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0EF1D" w14:textId="6842EB9B" w:rsidR="00C407C1" w:rsidRPr="003758F7" w:rsidRDefault="00C407C1" w:rsidP="0007758C">
      <w:pPr>
        <w:ind w:left="708" w:firstLine="1"/>
      </w:pPr>
      <w:r w:rsidRPr="003758F7">
        <w:rPr>
          <w:noProof/>
          <w:lang w:eastAsia="es-CO"/>
        </w:rPr>
        <w:drawing>
          <wp:anchor distT="0" distB="0" distL="114300" distR="114300" simplePos="0" relativeHeight="251659264" behindDoc="1" locked="0" layoutInCell="1" allowOverlap="1" wp14:anchorId="6A55977C" wp14:editId="449C88B4">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3758F7" w:rsidRDefault="00C407C1" w:rsidP="00C407C1">
      <w:pPr>
        <w:rPr>
          <w:rFonts w:ascii="Calibri" w:hAnsi="Calibri"/>
          <w:b/>
          <w:bCs/>
          <w:color w:val="000000" w:themeColor="text1"/>
          <w:kern w:val="0"/>
          <w14:ligatures w14:val="none"/>
        </w:rPr>
      </w:pPr>
    </w:p>
    <w:p w14:paraId="37B855DA" w14:textId="77777777" w:rsidR="00C407C1" w:rsidRPr="003758F7" w:rsidRDefault="00C407C1" w:rsidP="00E67707">
      <w:pPr>
        <w:jc w:val="center"/>
        <w:rPr>
          <w:rFonts w:ascii="Calibri" w:hAnsi="Calibri"/>
          <w:b/>
          <w:bCs/>
          <w:color w:val="000000" w:themeColor="text1"/>
          <w:kern w:val="0"/>
          <w14:ligatures w14:val="none"/>
        </w:rPr>
      </w:pPr>
    </w:p>
    <w:p w14:paraId="7B13D87E" w14:textId="77777777" w:rsidR="00C407C1" w:rsidRPr="003758F7" w:rsidRDefault="00C407C1" w:rsidP="00C407C1">
      <w:pPr>
        <w:rPr>
          <w:rFonts w:ascii="Calibri" w:hAnsi="Calibri"/>
          <w:b/>
          <w:bCs/>
          <w:color w:val="000000" w:themeColor="text1"/>
          <w:kern w:val="0"/>
          <w14:ligatures w14:val="none"/>
        </w:rPr>
      </w:pPr>
    </w:p>
    <w:p w14:paraId="235ED061" w14:textId="1B0EDE84" w:rsidR="00C407C1" w:rsidRPr="003758F7" w:rsidRDefault="00A27233" w:rsidP="00C407C1">
      <w:pPr>
        <w:rPr>
          <w:rFonts w:ascii="Calibri" w:hAnsi="Calibri"/>
          <w:b/>
          <w:bCs/>
          <w:color w:val="000000" w:themeColor="text1"/>
          <w:kern w:val="0"/>
          <w14:ligatures w14:val="none"/>
        </w:rPr>
      </w:pPr>
      <w:r w:rsidRPr="003758F7">
        <w:rPr>
          <w:noProof/>
          <w:lang w:eastAsia="es-CO"/>
        </w:rPr>
        <mc:AlternateContent>
          <mc:Choice Requires="wps">
            <w:drawing>
              <wp:anchor distT="45720" distB="45720" distL="114300" distR="114300" simplePos="0" relativeHeight="251663360" behindDoc="0" locked="0" layoutInCell="1" allowOverlap="1" wp14:anchorId="2E2DABF6" wp14:editId="29A7C00C">
                <wp:simplePos x="0" y="0"/>
                <wp:positionH relativeFrom="column">
                  <wp:posOffset>-253365</wp:posOffset>
                </wp:positionH>
                <wp:positionV relativeFrom="paragraph">
                  <wp:posOffset>497205</wp:posOffset>
                </wp:positionV>
                <wp:extent cx="6972300" cy="175260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1752600"/>
                        </a:xfrm>
                        <a:prstGeom prst="rect">
                          <a:avLst/>
                        </a:prstGeom>
                        <a:noFill/>
                        <a:ln>
                          <a:noFill/>
                        </a:ln>
                        <a:effectLst/>
                      </wps:spPr>
                      <wps:txbx>
                        <w:txbxContent>
                          <w:p w14:paraId="13999F63" w14:textId="179CC30A" w:rsidR="00005140" w:rsidRPr="000059EE" w:rsidRDefault="001778B2" w:rsidP="006C497A">
                            <w:pPr>
                              <w:pStyle w:val="TituloPortada"/>
                              <w:ind w:firstLine="0"/>
                              <w:rPr>
                                <w:sz w:val="68"/>
                                <w:szCs w:val="68"/>
                                <w:lang w:val="es-CO"/>
                              </w:rPr>
                            </w:pPr>
                            <w:r w:rsidRPr="001778B2">
                              <w:rPr>
                                <w:bCs/>
                                <w:sz w:val="68"/>
                                <w:szCs w:val="68"/>
                                <w:lang w:val="es-ES"/>
                              </w:rPr>
                              <w:t>Categorización de servicios ecosistémicos relacionados con recursos forestales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95pt;margin-top:39.15pt;width:549pt;height:13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" filled="f" stroked="f">
                <v:textbox>
                  <w:txbxContent>
                    <w:p w14:paraId="13999F63" w14:textId="179CC30A" w:rsidR="00005140" w:rsidRPr="000059EE" w:rsidRDefault="001778B2" w:rsidP="006C497A">
                      <w:pPr>
                        <w:pStyle w:val="TituloPortada"/>
                        <w:ind w:firstLine="0"/>
                        <w:rPr>
                          <w:sz w:val="68"/>
                          <w:szCs w:val="68"/>
                          <w:lang w:val="es-CO"/>
                        </w:rPr>
                      </w:pPr>
                      <w:r w:rsidRPr="001778B2">
                        <w:rPr>
                          <w:bCs/>
                          <w:sz w:val="68"/>
                          <w:szCs w:val="68"/>
                          <w:lang w:val="es-ES"/>
                        </w:rPr>
                        <w:t>Categorización de servicios ecosistémicos relacionados con recursos forestales</w:t>
                      </w:r>
                    </w:p>
                  </w:txbxContent>
                </v:textbox>
              </v:shape>
            </w:pict>
          </mc:Fallback>
        </mc:AlternateContent>
      </w:r>
      <w:r w:rsidR="001A6D42" w:rsidRPr="003758F7">
        <w:rPr>
          <w:noProof/>
          <w:lang w:eastAsia="es-CO"/>
        </w:rPr>
        <mc:AlternateContent>
          <mc:Choice Requires="wps">
            <w:drawing>
              <wp:anchor distT="0" distB="0" distL="114300" distR="114300" simplePos="0" relativeHeight="251661312" behindDoc="1" locked="0" layoutInCell="1" allowOverlap="1" wp14:anchorId="0853532D" wp14:editId="1AD997E8">
                <wp:simplePos x="0" y="0"/>
                <wp:positionH relativeFrom="column">
                  <wp:posOffset>-710565</wp:posOffset>
                </wp:positionH>
                <wp:positionV relativeFrom="paragraph">
                  <wp:posOffset>335280</wp:posOffset>
                </wp:positionV>
                <wp:extent cx="7795895" cy="2085975"/>
                <wp:effectExtent l="0" t="0" r="0" b="9525"/>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08597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500C66" id="Rectángulo 3" o:spid="_x0000_s1026" style="position:absolute;margin-left:-55.95pt;margin-top:26.4pt;width:613.85pt;height:164.2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" fillcolor="#00314d" stroked="f" strokeweight="1pt"/>
            </w:pict>
          </mc:Fallback>
        </mc:AlternateContent>
      </w:r>
    </w:p>
    <w:p w14:paraId="752FAC0E" w14:textId="7A4097DC" w:rsidR="00C407C1" w:rsidRPr="003758F7" w:rsidRDefault="00C407C1" w:rsidP="00C407C1">
      <w:pPr>
        <w:rPr>
          <w:rFonts w:ascii="Calibri" w:hAnsi="Calibri"/>
          <w:b/>
          <w:bCs/>
          <w:color w:val="000000" w:themeColor="text1"/>
          <w:kern w:val="0"/>
          <w14:ligatures w14:val="none"/>
        </w:rPr>
      </w:pPr>
    </w:p>
    <w:p w14:paraId="318F596D" w14:textId="517FA5AA" w:rsidR="00C407C1" w:rsidRPr="003758F7" w:rsidRDefault="00C407C1" w:rsidP="00C407C1">
      <w:pPr>
        <w:rPr>
          <w:rFonts w:ascii="Calibri" w:hAnsi="Calibri"/>
          <w:b/>
          <w:bCs/>
          <w:color w:val="000000" w:themeColor="text1"/>
          <w:kern w:val="0"/>
          <w14:ligatures w14:val="none"/>
        </w:rPr>
      </w:pPr>
    </w:p>
    <w:p w14:paraId="6EE52F01" w14:textId="5D0F52E9" w:rsidR="00C407C1" w:rsidRPr="003758F7" w:rsidRDefault="00C407C1" w:rsidP="00C407C1">
      <w:pPr>
        <w:rPr>
          <w:rFonts w:ascii="Calibri" w:hAnsi="Calibri"/>
          <w:b/>
          <w:bCs/>
          <w:color w:val="000000" w:themeColor="text1"/>
          <w:kern w:val="0"/>
          <w14:ligatures w14:val="none"/>
        </w:rPr>
      </w:pPr>
    </w:p>
    <w:p w14:paraId="3677C0C6" w14:textId="77777777" w:rsidR="00C407C1" w:rsidRPr="003758F7" w:rsidRDefault="00C407C1" w:rsidP="00C407C1">
      <w:pPr>
        <w:rPr>
          <w:rFonts w:ascii="Calibri" w:hAnsi="Calibri"/>
          <w:b/>
          <w:bCs/>
          <w:color w:val="000000" w:themeColor="text1"/>
          <w:kern w:val="0"/>
          <w14:ligatures w14:val="none"/>
        </w:rPr>
      </w:pPr>
    </w:p>
    <w:p w14:paraId="36A78229" w14:textId="77777777" w:rsidR="00C407C1" w:rsidRPr="003758F7" w:rsidRDefault="00C407C1" w:rsidP="00C407C1">
      <w:pPr>
        <w:rPr>
          <w:rFonts w:ascii="Calibri" w:hAnsi="Calibri"/>
          <w:b/>
          <w:bCs/>
          <w:color w:val="000000" w:themeColor="text1"/>
          <w:kern w:val="0"/>
          <w14:ligatures w14:val="none"/>
        </w:rPr>
      </w:pPr>
    </w:p>
    <w:p w14:paraId="3E37438E" w14:textId="77777777" w:rsidR="00570601" w:rsidRDefault="00570601" w:rsidP="00C407C1">
      <w:pPr>
        <w:rPr>
          <w:rFonts w:ascii="Calibri" w:hAnsi="Calibri"/>
          <w:b/>
          <w:bCs/>
          <w:color w:val="000000" w:themeColor="text1"/>
          <w:kern w:val="0"/>
          <w14:ligatures w14:val="none"/>
        </w:rPr>
      </w:pPr>
    </w:p>
    <w:p w14:paraId="7819A49C" w14:textId="22840818" w:rsidR="00C407C1" w:rsidRPr="003758F7" w:rsidRDefault="00C407C1" w:rsidP="00C407C1">
      <w:pPr>
        <w:rPr>
          <w:rFonts w:ascii="Calibri" w:hAnsi="Calibri"/>
          <w:b/>
          <w:bCs/>
          <w:color w:val="000000" w:themeColor="text1"/>
          <w:kern w:val="0"/>
          <w14:ligatures w14:val="none"/>
        </w:rPr>
      </w:pPr>
      <w:r w:rsidRPr="003758F7">
        <w:rPr>
          <w:rFonts w:ascii="Calibri" w:hAnsi="Calibri"/>
          <w:b/>
          <w:bCs/>
          <w:color w:val="000000" w:themeColor="text1"/>
          <w:kern w:val="0"/>
          <w14:ligatures w14:val="none"/>
        </w:rPr>
        <w:t>Breve descripción:</w:t>
      </w:r>
    </w:p>
    <w:p w14:paraId="133B9FB9" w14:textId="31E7673B" w:rsidR="00586547" w:rsidRDefault="005F6AB5" w:rsidP="00E071A6">
      <w:pPr>
        <w:pBdr>
          <w:bottom w:val="single" w:sz="12" w:space="1" w:color="auto"/>
        </w:pBdr>
        <w:rPr>
          <w:rFonts w:ascii="Calibri" w:hAnsi="Calibri"/>
          <w:color w:val="000000" w:themeColor="text1"/>
          <w:kern w:val="0"/>
          <w14:ligatures w14:val="none"/>
        </w:rPr>
      </w:pPr>
      <w:r w:rsidRPr="005F6AB5">
        <w:rPr>
          <w:rFonts w:ascii="Calibri" w:hAnsi="Calibri"/>
          <w:color w:val="000000" w:themeColor="text1"/>
          <w:kern w:val="0"/>
          <w14:ligatures w14:val="none"/>
        </w:rPr>
        <w:t>Este componente formativo aborda las temáticas relacionadas con los tipos de coberturas vegetales que pueden articularse con los servicios ecosistémicos de aprovisionamiento, soporte, regulación y culturales. Asimismo, presenta la metodología para caracterizar dichos servicios con base en la dependencia y la tendencia que pueden tener ciertos proyectos productivos o actividades desarrolladas en una zona o región determinada.</w:t>
      </w:r>
    </w:p>
    <w:p w14:paraId="38789997" w14:textId="77777777" w:rsidR="00586547" w:rsidRPr="003758F7" w:rsidRDefault="00586547" w:rsidP="00E071A6">
      <w:pPr>
        <w:pBdr>
          <w:bottom w:val="single" w:sz="12" w:space="1" w:color="auto"/>
        </w:pBdr>
        <w:rPr>
          <w:rFonts w:ascii="Calibri" w:hAnsi="Calibri"/>
          <w:color w:val="000000" w:themeColor="text1"/>
          <w:kern w:val="0"/>
          <w14:ligatures w14:val="none"/>
        </w:rPr>
      </w:pPr>
    </w:p>
    <w:p w14:paraId="676EB408" w14:textId="57CECF47" w:rsidR="00C407C1" w:rsidRPr="003758F7" w:rsidRDefault="003B365B" w:rsidP="00C407C1">
      <w:pPr>
        <w:jc w:val="center"/>
      </w:pPr>
      <w:r>
        <w:rPr>
          <w:rFonts w:ascii="Calibri" w:hAnsi="Calibri"/>
          <w:b/>
          <w:bCs/>
          <w:color w:val="000000" w:themeColor="text1"/>
          <w:kern w:val="0"/>
          <w14:ligatures w14:val="none"/>
        </w:rPr>
        <w:t>Septiembre</w:t>
      </w:r>
      <w:r w:rsidR="00C407C1" w:rsidRPr="003758F7">
        <w:rPr>
          <w:rFonts w:ascii="Calibri" w:hAnsi="Calibri"/>
          <w:b/>
          <w:bCs/>
          <w:color w:val="000000" w:themeColor="text1"/>
          <w:kern w:val="0"/>
          <w14:ligatures w14:val="none"/>
        </w:rPr>
        <w:t xml:space="preserve"> 202</w:t>
      </w:r>
      <w:r w:rsidR="00924D00">
        <w:rPr>
          <w:rFonts w:ascii="Calibri" w:hAnsi="Calibri"/>
          <w:b/>
          <w:bCs/>
          <w:color w:val="000000" w:themeColor="text1"/>
          <w:kern w:val="0"/>
          <w14:ligatures w14:val="none"/>
        </w:rPr>
        <w:t>5</w:t>
      </w:r>
      <w:r w:rsidR="00C407C1" w:rsidRPr="003758F7">
        <w:br w:type="page"/>
      </w:r>
    </w:p>
    <w:sdt>
      <w:sdtPr>
        <w:rPr>
          <w:rFonts w:asciiTheme="minorHAnsi" w:eastAsiaTheme="minorEastAsia" w:hAnsiTheme="minorHAnsi" w:cstheme="minorBidi"/>
          <w:b w:val="0"/>
          <w:color w:val="auto"/>
          <w:kern w:val="2"/>
          <w:sz w:val="28"/>
          <w:szCs w:val="28"/>
          <w:lang w:eastAsia="en-US"/>
          <w14:ligatures w14:val="standardContextual"/>
        </w:rPr>
        <w:id w:val="-1852639233"/>
        <w:docPartObj>
          <w:docPartGallery w:val="Table of Contents"/>
          <w:docPartUnique/>
        </w:docPartObj>
      </w:sdtPr>
      <w:sdtContent>
        <w:p w14:paraId="7543896F" w14:textId="5D7961F2" w:rsidR="000434FA" w:rsidRPr="003758F7" w:rsidRDefault="00EC0858">
          <w:pPr>
            <w:pStyle w:val="TtuloTDC"/>
          </w:pPr>
          <w:r w:rsidRPr="003758F7">
            <w:t>Tabla de c</w:t>
          </w:r>
          <w:r w:rsidR="000434FA" w:rsidRPr="003758F7">
            <w:t>ontenido</w:t>
          </w:r>
        </w:p>
        <w:p w14:paraId="160FE7F1" w14:textId="1A39F7E4" w:rsidR="00BF370C" w:rsidRDefault="00436C80">
          <w:pPr>
            <w:pStyle w:val="TDC1"/>
            <w:tabs>
              <w:tab w:val="right" w:leader="dot" w:pos="9962"/>
            </w:tabs>
            <w:rPr>
              <w:rFonts w:eastAsiaTheme="minorEastAsia"/>
              <w:noProof/>
              <w:sz w:val="24"/>
              <w:szCs w:val="24"/>
              <w:lang w:eastAsia="es-CO"/>
            </w:rPr>
          </w:pPr>
          <w:r w:rsidRPr="003758F7">
            <w:fldChar w:fldCharType="begin"/>
          </w:r>
          <w:r w:rsidRPr="003758F7">
            <w:instrText xml:space="preserve"> TOC \o "1-2" \h \z \u </w:instrText>
          </w:r>
          <w:r w:rsidRPr="003758F7">
            <w:fldChar w:fldCharType="separate"/>
          </w:r>
          <w:hyperlink w:anchor="_Toc209731524" w:history="1">
            <w:r w:rsidR="00BF370C" w:rsidRPr="00ED3CAF">
              <w:rPr>
                <w:rStyle w:val="Hipervnculo"/>
                <w:noProof/>
              </w:rPr>
              <w:t>Introducción</w:t>
            </w:r>
            <w:r w:rsidR="00BF370C">
              <w:rPr>
                <w:noProof/>
                <w:webHidden/>
              </w:rPr>
              <w:tab/>
            </w:r>
            <w:r w:rsidR="00BF370C">
              <w:rPr>
                <w:noProof/>
                <w:webHidden/>
              </w:rPr>
              <w:fldChar w:fldCharType="begin"/>
            </w:r>
            <w:r w:rsidR="00BF370C">
              <w:rPr>
                <w:noProof/>
                <w:webHidden/>
              </w:rPr>
              <w:instrText xml:space="preserve"> PAGEREF _Toc209731524 \h </w:instrText>
            </w:r>
            <w:r w:rsidR="00BF370C">
              <w:rPr>
                <w:noProof/>
                <w:webHidden/>
              </w:rPr>
            </w:r>
            <w:r w:rsidR="00BF370C">
              <w:rPr>
                <w:noProof/>
                <w:webHidden/>
              </w:rPr>
              <w:fldChar w:fldCharType="separate"/>
            </w:r>
            <w:r w:rsidR="00E5638D">
              <w:rPr>
                <w:noProof/>
                <w:webHidden/>
              </w:rPr>
              <w:t>4</w:t>
            </w:r>
            <w:r w:rsidR="00BF370C">
              <w:rPr>
                <w:noProof/>
                <w:webHidden/>
              </w:rPr>
              <w:fldChar w:fldCharType="end"/>
            </w:r>
          </w:hyperlink>
        </w:p>
        <w:p w14:paraId="7B41CB89" w14:textId="33087BE9" w:rsidR="00BF370C" w:rsidRDefault="00BF370C">
          <w:pPr>
            <w:pStyle w:val="TDC1"/>
            <w:tabs>
              <w:tab w:val="left" w:pos="1200"/>
              <w:tab w:val="right" w:leader="dot" w:pos="9962"/>
            </w:tabs>
            <w:rPr>
              <w:rFonts w:eastAsiaTheme="minorEastAsia"/>
              <w:noProof/>
              <w:sz w:val="24"/>
              <w:szCs w:val="24"/>
              <w:lang w:eastAsia="es-CO"/>
            </w:rPr>
          </w:pPr>
          <w:hyperlink w:anchor="_Toc209731525" w:history="1">
            <w:r w:rsidRPr="00ED3CAF">
              <w:rPr>
                <w:rStyle w:val="Hipervnculo"/>
                <w:noProof/>
              </w:rPr>
              <w:t>1.</w:t>
            </w:r>
            <w:r>
              <w:rPr>
                <w:rFonts w:eastAsiaTheme="minorEastAsia"/>
                <w:noProof/>
                <w:sz w:val="24"/>
                <w:szCs w:val="24"/>
                <w:lang w:eastAsia="es-CO"/>
              </w:rPr>
              <w:tab/>
            </w:r>
            <w:r w:rsidRPr="00ED3CAF">
              <w:rPr>
                <w:rStyle w:val="Hipervnculo"/>
                <w:noProof/>
              </w:rPr>
              <w:t>Objetivos de Desarrollo Sostenible</w:t>
            </w:r>
            <w:r>
              <w:rPr>
                <w:noProof/>
                <w:webHidden/>
              </w:rPr>
              <w:tab/>
            </w:r>
            <w:r>
              <w:rPr>
                <w:noProof/>
                <w:webHidden/>
              </w:rPr>
              <w:fldChar w:fldCharType="begin"/>
            </w:r>
            <w:r>
              <w:rPr>
                <w:noProof/>
                <w:webHidden/>
              </w:rPr>
              <w:instrText xml:space="preserve"> PAGEREF _Toc209731525 \h </w:instrText>
            </w:r>
            <w:r>
              <w:rPr>
                <w:noProof/>
                <w:webHidden/>
              </w:rPr>
            </w:r>
            <w:r>
              <w:rPr>
                <w:noProof/>
                <w:webHidden/>
              </w:rPr>
              <w:fldChar w:fldCharType="separate"/>
            </w:r>
            <w:r w:rsidR="00E5638D">
              <w:rPr>
                <w:noProof/>
                <w:webHidden/>
              </w:rPr>
              <w:t>5</w:t>
            </w:r>
            <w:r>
              <w:rPr>
                <w:noProof/>
                <w:webHidden/>
              </w:rPr>
              <w:fldChar w:fldCharType="end"/>
            </w:r>
          </w:hyperlink>
        </w:p>
        <w:p w14:paraId="262A2F72" w14:textId="2A6B4058" w:rsidR="00BF370C" w:rsidRDefault="00BF370C">
          <w:pPr>
            <w:pStyle w:val="TDC1"/>
            <w:tabs>
              <w:tab w:val="left" w:pos="1200"/>
              <w:tab w:val="right" w:leader="dot" w:pos="9962"/>
            </w:tabs>
            <w:rPr>
              <w:rFonts w:eastAsiaTheme="minorEastAsia"/>
              <w:noProof/>
              <w:sz w:val="24"/>
              <w:szCs w:val="24"/>
              <w:lang w:eastAsia="es-CO"/>
            </w:rPr>
          </w:pPr>
          <w:hyperlink w:anchor="_Toc209731526" w:history="1">
            <w:r w:rsidRPr="00ED3CAF">
              <w:rPr>
                <w:rStyle w:val="Hipervnculo"/>
                <w:noProof/>
              </w:rPr>
              <w:t>2.</w:t>
            </w:r>
            <w:r>
              <w:rPr>
                <w:rFonts w:eastAsiaTheme="minorEastAsia"/>
                <w:noProof/>
                <w:sz w:val="24"/>
                <w:szCs w:val="24"/>
                <w:lang w:eastAsia="es-CO"/>
              </w:rPr>
              <w:tab/>
            </w:r>
            <w:r w:rsidRPr="00ED3CAF">
              <w:rPr>
                <w:rStyle w:val="Hipervnculo"/>
                <w:noProof/>
              </w:rPr>
              <w:t>Problemáticas ambientales</w:t>
            </w:r>
            <w:r>
              <w:rPr>
                <w:noProof/>
                <w:webHidden/>
              </w:rPr>
              <w:tab/>
            </w:r>
            <w:r>
              <w:rPr>
                <w:noProof/>
                <w:webHidden/>
              </w:rPr>
              <w:fldChar w:fldCharType="begin"/>
            </w:r>
            <w:r>
              <w:rPr>
                <w:noProof/>
                <w:webHidden/>
              </w:rPr>
              <w:instrText xml:space="preserve"> PAGEREF _Toc209731526 \h </w:instrText>
            </w:r>
            <w:r>
              <w:rPr>
                <w:noProof/>
                <w:webHidden/>
              </w:rPr>
            </w:r>
            <w:r>
              <w:rPr>
                <w:noProof/>
                <w:webHidden/>
              </w:rPr>
              <w:fldChar w:fldCharType="separate"/>
            </w:r>
            <w:r w:rsidR="00E5638D">
              <w:rPr>
                <w:noProof/>
                <w:webHidden/>
              </w:rPr>
              <w:t>7</w:t>
            </w:r>
            <w:r>
              <w:rPr>
                <w:noProof/>
                <w:webHidden/>
              </w:rPr>
              <w:fldChar w:fldCharType="end"/>
            </w:r>
          </w:hyperlink>
        </w:p>
        <w:p w14:paraId="3B6AF8D0" w14:textId="0A4D3FD4" w:rsidR="00BF370C" w:rsidRDefault="00BF370C">
          <w:pPr>
            <w:pStyle w:val="TDC2"/>
            <w:tabs>
              <w:tab w:val="left" w:pos="1680"/>
              <w:tab w:val="right" w:leader="dot" w:pos="9962"/>
            </w:tabs>
            <w:rPr>
              <w:rFonts w:eastAsiaTheme="minorEastAsia"/>
              <w:noProof/>
              <w:sz w:val="24"/>
              <w:szCs w:val="24"/>
              <w:lang w:eastAsia="es-CO"/>
            </w:rPr>
          </w:pPr>
          <w:hyperlink w:anchor="_Toc209731527" w:history="1">
            <w:r w:rsidRPr="00ED3CAF">
              <w:rPr>
                <w:rStyle w:val="Hipervnculo"/>
                <w:noProof/>
                <w14:scene3d>
                  <w14:camera w14:prst="orthographicFront"/>
                  <w14:lightRig w14:rig="threePt" w14:dir="t">
                    <w14:rot w14:lat="0" w14:lon="0" w14:rev="0"/>
                  </w14:lightRig>
                </w14:scene3d>
              </w:rPr>
              <w:t>2.1.</w:t>
            </w:r>
            <w:r>
              <w:rPr>
                <w:rFonts w:eastAsiaTheme="minorEastAsia"/>
                <w:noProof/>
                <w:sz w:val="24"/>
                <w:szCs w:val="24"/>
                <w:lang w:eastAsia="es-CO"/>
              </w:rPr>
              <w:tab/>
            </w:r>
            <w:r w:rsidRPr="00ED3CAF">
              <w:rPr>
                <w:rStyle w:val="Hipervnculo"/>
                <w:noProof/>
              </w:rPr>
              <w:t>Deforestación</w:t>
            </w:r>
            <w:r>
              <w:rPr>
                <w:noProof/>
                <w:webHidden/>
              </w:rPr>
              <w:tab/>
            </w:r>
            <w:r>
              <w:rPr>
                <w:noProof/>
                <w:webHidden/>
              </w:rPr>
              <w:fldChar w:fldCharType="begin"/>
            </w:r>
            <w:r>
              <w:rPr>
                <w:noProof/>
                <w:webHidden/>
              </w:rPr>
              <w:instrText xml:space="preserve"> PAGEREF _Toc209731527 \h </w:instrText>
            </w:r>
            <w:r>
              <w:rPr>
                <w:noProof/>
                <w:webHidden/>
              </w:rPr>
            </w:r>
            <w:r>
              <w:rPr>
                <w:noProof/>
                <w:webHidden/>
              </w:rPr>
              <w:fldChar w:fldCharType="separate"/>
            </w:r>
            <w:r w:rsidR="00E5638D">
              <w:rPr>
                <w:noProof/>
                <w:webHidden/>
              </w:rPr>
              <w:t>7</w:t>
            </w:r>
            <w:r>
              <w:rPr>
                <w:noProof/>
                <w:webHidden/>
              </w:rPr>
              <w:fldChar w:fldCharType="end"/>
            </w:r>
          </w:hyperlink>
        </w:p>
        <w:p w14:paraId="11D81995" w14:textId="32664C46" w:rsidR="00BF370C" w:rsidRDefault="00BF370C">
          <w:pPr>
            <w:pStyle w:val="TDC2"/>
            <w:tabs>
              <w:tab w:val="left" w:pos="1680"/>
              <w:tab w:val="right" w:leader="dot" w:pos="9962"/>
            </w:tabs>
            <w:rPr>
              <w:rFonts w:eastAsiaTheme="minorEastAsia"/>
              <w:noProof/>
              <w:sz w:val="24"/>
              <w:szCs w:val="24"/>
              <w:lang w:eastAsia="es-CO"/>
            </w:rPr>
          </w:pPr>
          <w:hyperlink w:anchor="_Toc209731528" w:history="1">
            <w:r w:rsidRPr="00ED3CAF">
              <w:rPr>
                <w:rStyle w:val="Hipervnculo"/>
                <w:noProof/>
                <w14:scene3d>
                  <w14:camera w14:prst="orthographicFront"/>
                  <w14:lightRig w14:rig="threePt" w14:dir="t">
                    <w14:rot w14:lat="0" w14:lon="0" w14:rev="0"/>
                  </w14:lightRig>
                </w14:scene3d>
              </w:rPr>
              <w:t>2.2.</w:t>
            </w:r>
            <w:r>
              <w:rPr>
                <w:rFonts w:eastAsiaTheme="minorEastAsia"/>
                <w:noProof/>
                <w:sz w:val="24"/>
                <w:szCs w:val="24"/>
                <w:lang w:eastAsia="es-CO"/>
              </w:rPr>
              <w:tab/>
            </w:r>
            <w:r w:rsidRPr="00ED3CAF">
              <w:rPr>
                <w:rStyle w:val="Hipervnculo"/>
                <w:noProof/>
              </w:rPr>
              <w:t>Incendios forestales</w:t>
            </w:r>
            <w:r>
              <w:rPr>
                <w:noProof/>
                <w:webHidden/>
              </w:rPr>
              <w:tab/>
            </w:r>
            <w:r>
              <w:rPr>
                <w:noProof/>
                <w:webHidden/>
              </w:rPr>
              <w:fldChar w:fldCharType="begin"/>
            </w:r>
            <w:r>
              <w:rPr>
                <w:noProof/>
                <w:webHidden/>
              </w:rPr>
              <w:instrText xml:space="preserve"> PAGEREF _Toc209731528 \h </w:instrText>
            </w:r>
            <w:r>
              <w:rPr>
                <w:noProof/>
                <w:webHidden/>
              </w:rPr>
            </w:r>
            <w:r>
              <w:rPr>
                <w:noProof/>
                <w:webHidden/>
              </w:rPr>
              <w:fldChar w:fldCharType="separate"/>
            </w:r>
            <w:r w:rsidR="00E5638D">
              <w:rPr>
                <w:noProof/>
                <w:webHidden/>
              </w:rPr>
              <w:t>8</w:t>
            </w:r>
            <w:r>
              <w:rPr>
                <w:noProof/>
                <w:webHidden/>
              </w:rPr>
              <w:fldChar w:fldCharType="end"/>
            </w:r>
          </w:hyperlink>
        </w:p>
        <w:p w14:paraId="2A5A30B0" w14:textId="36C9A5A7" w:rsidR="00BF370C" w:rsidRDefault="00BF370C">
          <w:pPr>
            <w:pStyle w:val="TDC2"/>
            <w:tabs>
              <w:tab w:val="left" w:pos="1680"/>
              <w:tab w:val="right" w:leader="dot" w:pos="9962"/>
            </w:tabs>
            <w:rPr>
              <w:rFonts w:eastAsiaTheme="minorEastAsia"/>
              <w:noProof/>
              <w:sz w:val="24"/>
              <w:szCs w:val="24"/>
              <w:lang w:eastAsia="es-CO"/>
            </w:rPr>
          </w:pPr>
          <w:hyperlink w:anchor="_Toc209731529" w:history="1">
            <w:r w:rsidRPr="00ED3CAF">
              <w:rPr>
                <w:rStyle w:val="Hipervnculo"/>
                <w:noProof/>
                <w14:scene3d>
                  <w14:camera w14:prst="orthographicFront"/>
                  <w14:lightRig w14:rig="threePt" w14:dir="t">
                    <w14:rot w14:lat="0" w14:lon="0" w14:rev="0"/>
                  </w14:lightRig>
                </w14:scene3d>
              </w:rPr>
              <w:t>2.3.</w:t>
            </w:r>
            <w:r>
              <w:rPr>
                <w:rFonts w:eastAsiaTheme="minorEastAsia"/>
                <w:noProof/>
                <w:sz w:val="24"/>
                <w:szCs w:val="24"/>
                <w:lang w:eastAsia="es-CO"/>
              </w:rPr>
              <w:tab/>
            </w:r>
            <w:r w:rsidRPr="00ED3CAF">
              <w:rPr>
                <w:rStyle w:val="Hipervnculo"/>
                <w:noProof/>
              </w:rPr>
              <w:t>Cambio climático</w:t>
            </w:r>
            <w:r>
              <w:rPr>
                <w:noProof/>
                <w:webHidden/>
              </w:rPr>
              <w:tab/>
            </w:r>
            <w:r>
              <w:rPr>
                <w:noProof/>
                <w:webHidden/>
              </w:rPr>
              <w:fldChar w:fldCharType="begin"/>
            </w:r>
            <w:r>
              <w:rPr>
                <w:noProof/>
                <w:webHidden/>
              </w:rPr>
              <w:instrText xml:space="preserve"> PAGEREF _Toc209731529 \h </w:instrText>
            </w:r>
            <w:r>
              <w:rPr>
                <w:noProof/>
                <w:webHidden/>
              </w:rPr>
            </w:r>
            <w:r>
              <w:rPr>
                <w:noProof/>
                <w:webHidden/>
              </w:rPr>
              <w:fldChar w:fldCharType="separate"/>
            </w:r>
            <w:r w:rsidR="00E5638D">
              <w:rPr>
                <w:noProof/>
                <w:webHidden/>
              </w:rPr>
              <w:t>9</w:t>
            </w:r>
            <w:r>
              <w:rPr>
                <w:noProof/>
                <w:webHidden/>
              </w:rPr>
              <w:fldChar w:fldCharType="end"/>
            </w:r>
          </w:hyperlink>
        </w:p>
        <w:p w14:paraId="610A9552" w14:textId="130753C4" w:rsidR="00BF370C" w:rsidRDefault="00BF370C">
          <w:pPr>
            <w:pStyle w:val="TDC2"/>
            <w:tabs>
              <w:tab w:val="left" w:pos="1680"/>
              <w:tab w:val="right" w:leader="dot" w:pos="9962"/>
            </w:tabs>
            <w:rPr>
              <w:rFonts w:eastAsiaTheme="minorEastAsia"/>
              <w:noProof/>
              <w:sz w:val="24"/>
              <w:szCs w:val="24"/>
              <w:lang w:eastAsia="es-CO"/>
            </w:rPr>
          </w:pPr>
          <w:hyperlink w:anchor="_Toc209731530" w:history="1">
            <w:r w:rsidRPr="00ED3CAF">
              <w:rPr>
                <w:rStyle w:val="Hipervnculo"/>
                <w:noProof/>
                <w14:scene3d>
                  <w14:camera w14:prst="orthographicFront"/>
                  <w14:lightRig w14:rig="threePt" w14:dir="t">
                    <w14:rot w14:lat="0" w14:lon="0" w14:rev="0"/>
                  </w14:lightRig>
                </w14:scene3d>
              </w:rPr>
              <w:t>2.4.</w:t>
            </w:r>
            <w:r>
              <w:rPr>
                <w:rFonts w:eastAsiaTheme="minorEastAsia"/>
                <w:noProof/>
                <w:sz w:val="24"/>
                <w:szCs w:val="24"/>
                <w:lang w:eastAsia="es-CO"/>
              </w:rPr>
              <w:tab/>
            </w:r>
            <w:r w:rsidRPr="00ED3CAF">
              <w:rPr>
                <w:rStyle w:val="Hipervnculo"/>
                <w:noProof/>
              </w:rPr>
              <w:t>Impactos ambientales</w:t>
            </w:r>
            <w:r>
              <w:rPr>
                <w:noProof/>
                <w:webHidden/>
              </w:rPr>
              <w:tab/>
            </w:r>
            <w:r>
              <w:rPr>
                <w:noProof/>
                <w:webHidden/>
              </w:rPr>
              <w:fldChar w:fldCharType="begin"/>
            </w:r>
            <w:r>
              <w:rPr>
                <w:noProof/>
                <w:webHidden/>
              </w:rPr>
              <w:instrText xml:space="preserve"> PAGEREF _Toc209731530 \h </w:instrText>
            </w:r>
            <w:r>
              <w:rPr>
                <w:noProof/>
                <w:webHidden/>
              </w:rPr>
            </w:r>
            <w:r>
              <w:rPr>
                <w:noProof/>
                <w:webHidden/>
              </w:rPr>
              <w:fldChar w:fldCharType="separate"/>
            </w:r>
            <w:r w:rsidR="00E5638D">
              <w:rPr>
                <w:noProof/>
                <w:webHidden/>
              </w:rPr>
              <w:t>11</w:t>
            </w:r>
            <w:r>
              <w:rPr>
                <w:noProof/>
                <w:webHidden/>
              </w:rPr>
              <w:fldChar w:fldCharType="end"/>
            </w:r>
          </w:hyperlink>
        </w:p>
        <w:p w14:paraId="6E0F4C45" w14:textId="00DFFA55" w:rsidR="00BF370C" w:rsidRDefault="00BF370C">
          <w:pPr>
            <w:pStyle w:val="TDC1"/>
            <w:tabs>
              <w:tab w:val="left" w:pos="1200"/>
              <w:tab w:val="right" w:leader="dot" w:pos="9962"/>
            </w:tabs>
            <w:rPr>
              <w:rFonts w:eastAsiaTheme="minorEastAsia"/>
              <w:noProof/>
              <w:sz w:val="24"/>
              <w:szCs w:val="24"/>
              <w:lang w:eastAsia="es-CO"/>
            </w:rPr>
          </w:pPr>
          <w:hyperlink w:anchor="_Toc209731531" w:history="1">
            <w:r w:rsidRPr="00ED3CAF">
              <w:rPr>
                <w:rStyle w:val="Hipervnculo"/>
                <w:noProof/>
              </w:rPr>
              <w:t>3.</w:t>
            </w:r>
            <w:r>
              <w:rPr>
                <w:rFonts w:eastAsiaTheme="minorEastAsia"/>
                <w:noProof/>
                <w:sz w:val="24"/>
                <w:szCs w:val="24"/>
                <w:lang w:eastAsia="es-CO"/>
              </w:rPr>
              <w:tab/>
            </w:r>
            <w:r w:rsidRPr="00ED3CAF">
              <w:rPr>
                <w:rStyle w:val="Hipervnculo"/>
                <w:noProof/>
              </w:rPr>
              <w:t>Coberturas vegetales</w:t>
            </w:r>
            <w:r>
              <w:rPr>
                <w:noProof/>
                <w:webHidden/>
              </w:rPr>
              <w:tab/>
            </w:r>
            <w:r>
              <w:rPr>
                <w:noProof/>
                <w:webHidden/>
              </w:rPr>
              <w:fldChar w:fldCharType="begin"/>
            </w:r>
            <w:r>
              <w:rPr>
                <w:noProof/>
                <w:webHidden/>
              </w:rPr>
              <w:instrText xml:space="preserve"> PAGEREF _Toc209731531 \h </w:instrText>
            </w:r>
            <w:r>
              <w:rPr>
                <w:noProof/>
                <w:webHidden/>
              </w:rPr>
            </w:r>
            <w:r>
              <w:rPr>
                <w:noProof/>
                <w:webHidden/>
              </w:rPr>
              <w:fldChar w:fldCharType="separate"/>
            </w:r>
            <w:r w:rsidR="00E5638D">
              <w:rPr>
                <w:noProof/>
                <w:webHidden/>
              </w:rPr>
              <w:t>13</w:t>
            </w:r>
            <w:r>
              <w:rPr>
                <w:noProof/>
                <w:webHidden/>
              </w:rPr>
              <w:fldChar w:fldCharType="end"/>
            </w:r>
          </w:hyperlink>
        </w:p>
        <w:p w14:paraId="5BEDD8F8" w14:textId="4A1DBD79" w:rsidR="00BF370C" w:rsidRDefault="00BF370C">
          <w:pPr>
            <w:pStyle w:val="TDC1"/>
            <w:tabs>
              <w:tab w:val="left" w:pos="1200"/>
              <w:tab w:val="right" w:leader="dot" w:pos="9962"/>
            </w:tabs>
            <w:rPr>
              <w:rFonts w:eastAsiaTheme="minorEastAsia"/>
              <w:noProof/>
              <w:sz w:val="24"/>
              <w:szCs w:val="24"/>
              <w:lang w:eastAsia="es-CO"/>
            </w:rPr>
          </w:pPr>
          <w:hyperlink w:anchor="_Toc209731532" w:history="1">
            <w:r w:rsidRPr="00ED3CAF">
              <w:rPr>
                <w:rStyle w:val="Hipervnculo"/>
                <w:noProof/>
              </w:rPr>
              <w:t>4.</w:t>
            </w:r>
            <w:r>
              <w:rPr>
                <w:rFonts w:eastAsiaTheme="minorEastAsia"/>
                <w:noProof/>
                <w:sz w:val="24"/>
                <w:szCs w:val="24"/>
                <w:lang w:eastAsia="es-CO"/>
              </w:rPr>
              <w:tab/>
            </w:r>
            <w:r w:rsidRPr="00ED3CAF">
              <w:rPr>
                <w:rStyle w:val="Hipervnculo"/>
                <w:noProof/>
              </w:rPr>
              <w:t>Servicios ecosistémicos</w:t>
            </w:r>
            <w:r>
              <w:rPr>
                <w:noProof/>
                <w:webHidden/>
              </w:rPr>
              <w:tab/>
            </w:r>
            <w:r>
              <w:rPr>
                <w:noProof/>
                <w:webHidden/>
              </w:rPr>
              <w:fldChar w:fldCharType="begin"/>
            </w:r>
            <w:r>
              <w:rPr>
                <w:noProof/>
                <w:webHidden/>
              </w:rPr>
              <w:instrText xml:space="preserve"> PAGEREF _Toc209731532 \h </w:instrText>
            </w:r>
            <w:r>
              <w:rPr>
                <w:noProof/>
                <w:webHidden/>
              </w:rPr>
            </w:r>
            <w:r>
              <w:rPr>
                <w:noProof/>
                <w:webHidden/>
              </w:rPr>
              <w:fldChar w:fldCharType="separate"/>
            </w:r>
            <w:r w:rsidR="00E5638D">
              <w:rPr>
                <w:noProof/>
                <w:webHidden/>
              </w:rPr>
              <w:t>17</w:t>
            </w:r>
            <w:r>
              <w:rPr>
                <w:noProof/>
                <w:webHidden/>
              </w:rPr>
              <w:fldChar w:fldCharType="end"/>
            </w:r>
          </w:hyperlink>
        </w:p>
        <w:p w14:paraId="4EA97D22" w14:textId="3AA32473" w:rsidR="00BF370C" w:rsidRDefault="00BF370C">
          <w:pPr>
            <w:pStyle w:val="TDC2"/>
            <w:tabs>
              <w:tab w:val="left" w:pos="1680"/>
              <w:tab w:val="right" w:leader="dot" w:pos="9962"/>
            </w:tabs>
            <w:rPr>
              <w:rFonts w:eastAsiaTheme="minorEastAsia"/>
              <w:noProof/>
              <w:sz w:val="24"/>
              <w:szCs w:val="24"/>
              <w:lang w:eastAsia="es-CO"/>
            </w:rPr>
          </w:pPr>
          <w:hyperlink w:anchor="_Toc209731533" w:history="1">
            <w:r w:rsidRPr="00ED3CAF">
              <w:rPr>
                <w:rStyle w:val="Hipervnculo"/>
                <w:noProof/>
                <w14:scene3d>
                  <w14:camera w14:prst="orthographicFront"/>
                  <w14:lightRig w14:rig="threePt" w14:dir="t">
                    <w14:rot w14:lat="0" w14:lon="0" w14:rev="0"/>
                  </w14:lightRig>
                </w14:scene3d>
              </w:rPr>
              <w:t>4.1.</w:t>
            </w:r>
            <w:r>
              <w:rPr>
                <w:rFonts w:eastAsiaTheme="minorEastAsia"/>
                <w:noProof/>
                <w:sz w:val="24"/>
                <w:szCs w:val="24"/>
                <w:lang w:eastAsia="es-CO"/>
              </w:rPr>
              <w:tab/>
            </w:r>
            <w:r w:rsidRPr="00ED3CAF">
              <w:rPr>
                <w:rStyle w:val="Hipervnculo"/>
                <w:noProof/>
              </w:rPr>
              <w:t>Servicios de aprovisionamiento</w:t>
            </w:r>
            <w:r>
              <w:rPr>
                <w:noProof/>
                <w:webHidden/>
              </w:rPr>
              <w:tab/>
            </w:r>
            <w:r>
              <w:rPr>
                <w:noProof/>
                <w:webHidden/>
              </w:rPr>
              <w:fldChar w:fldCharType="begin"/>
            </w:r>
            <w:r>
              <w:rPr>
                <w:noProof/>
                <w:webHidden/>
              </w:rPr>
              <w:instrText xml:space="preserve"> PAGEREF _Toc209731533 \h </w:instrText>
            </w:r>
            <w:r>
              <w:rPr>
                <w:noProof/>
                <w:webHidden/>
              </w:rPr>
            </w:r>
            <w:r>
              <w:rPr>
                <w:noProof/>
                <w:webHidden/>
              </w:rPr>
              <w:fldChar w:fldCharType="separate"/>
            </w:r>
            <w:r w:rsidR="00E5638D">
              <w:rPr>
                <w:noProof/>
                <w:webHidden/>
              </w:rPr>
              <w:t>17</w:t>
            </w:r>
            <w:r>
              <w:rPr>
                <w:noProof/>
                <w:webHidden/>
              </w:rPr>
              <w:fldChar w:fldCharType="end"/>
            </w:r>
          </w:hyperlink>
        </w:p>
        <w:p w14:paraId="57324F6D" w14:textId="422677BA" w:rsidR="00BF370C" w:rsidRDefault="00BF370C">
          <w:pPr>
            <w:pStyle w:val="TDC2"/>
            <w:tabs>
              <w:tab w:val="left" w:pos="1680"/>
              <w:tab w:val="right" w:leader="dot" w:pos="9962"/>
            </w:tabs>
            <w:rPr>
              <w:rFonts w:eastAsiaTheme="minorEastAsia"/>
              <w:noProof/>
              <w:sz w:val="24"/>
              <w:szCs w:val="24"/>
              <w:lang w:eastAsia="es-CO"/>
            </w:rPr>
          </w:pPr>
          <w:hyperlink w:anchor="_Toc209731534" w:history="1">
            <w:r w:rsidRPr="00ED3CAF">
              <w:rPr>
                <w:rStyle w:val="Hipervnculo"/>
                <w:noProof/>
                <w14:scene3d>
                  <w14:camera w14:prst="orthographicFront"/>
                  <w14:lightRig w14:rig="threePt" w14:dir="t">
                    <w14:rot w14:lat="0" w14:lon="0" w14:rev="0"/>
                  </w14:lightRig>
                </w14:scene3d>
              </w:rPr>
              <w:t>4.2.</w:t>
            </w:r>
            <w:r>
              <w:rPr>
                <w:rFonts w:eastAsiaTheme="minorEastAsia"/>
                <w:noProof/>
                <w:sz w:val="24"/>
                <w:szCs w:val="24"/>
                <w:lang w:eastAsia="es-CO"/>
              </w:rPr>
              <w:tab/>
            </w:r>
            <w:r w:rsidRPr="00ED3CAF">
              <w:rPr>
                <w:rStyle w:val="Hipervnculo"/>
                <w:noProof/>
              </w:rPr>
              <w:t>Servicios de regulación</w:t>
            </w:r>
            <w:r>
              <w:rPr>
                <w:noProof/>
                <w:webHidden/>
              </w:rPr>
              <w:tab/>
            </w:r>
            <w:r>
              <w:rPr>
                <w:noProof/>
                <w:webHidden/>
              </w:rPr>
              <w:fldChar w:fldCharType="begin"/>
            </w:r>
            <w:r>
              <w:rPr>
                <w:noProof/>
                <w:webHidden/>
              </w:rPr>
              <w:instrText xml:space="preserve"> PAGEREF _Toc209731534 \h </w:instrText>
            </w:r>
            <w:r>
              <w:rPr>
                <w:noProof/>
                <w:webHidden/>
              </w:rPr>
            </w:r>
            <w:r>
              <w:rPr>
                <w:noProof/>
                <w:webHidden/>
              </w:rPr>
              <w:fldChar w:fldCharType="separate"/>
            </w:r>
            <w:r w:rsidR="00E5638D">
              <w:rPr>
                <w:noProof/>
                <w:webHidden/>
              </w:rPr>
              <w:t>18</w:t>
            </w:r>
            <w:r>
              <w:rPr>
                <w:noProof/>
                <w:webHidden/>
              </w:rPr>
              <w:fldChar w:fldCharType="end"/>
            </w:r>
          </w:hyperlink>
        </w:p>
        <w:p w14:paraId="401DECC7" w14:textId="253DDCDE" w:rsidR="00BF370C" w:rsidRDefault="00BF370C">
          <w:pPr>
            <w:pStyle w:val="TDC2"/>
            <w:tabs>
              <w:tab w:val="left" w:pos="1680"/>
              <w:tab w:val="right" w:leader="dot" w:pos="9962"/>
            </w:tabs>
            <w:rPr>
              <w:rFonts w:eastAsiaTheme="minorEastAsia"/>
              <w:noProof/>
              <w:sz w:val="24"/>
              <w:szCs w:val="24"/>
              <w:lang w:eastAsia="es-CO"/>
            </w:rPr>
          </w:pPr>
          <w:hyperlink w:anchor="_Toc209731535" w:history="1">
            <w:r w:rsidRPr="00ED3CAF">
              <w:rPr>
                <w:rStyle w:val="Hipervnculo"/>
                <w:noProof/>
                <w14:scene3d>
                  <w14:camera w14:prst="orthographicFront"/>
                  <w14:lightRig w14:rig="threePt" w14:dir="t">
                    <w14:rot w14:lat="0" w14:lon="0" w14:rev="0"/>
                  </w14:lightRig>
                </w14:scene3d>
              </w:rPr>
              <w:t>4.3.</w:t>
            </w:r>
            <w:r>
              <w:rPr>
                <w:rFonts w:eastAsiaTheme="minorEastAsia"/>
                <w:noProof/>
                <w:sz w:val="24"/>
                <w:szCs w:val="24"/>
                <w:lang w:eastAsia="es-CO"/>
              </w:rPr>
              <w:tab/>
            </w:r>
            <w:r w:rsidRPr="00ED3CAF">
              <w:rPr>
                <w:rStyle w:val="Hipervnculo"/>
                <w:noProof/>
              </w:rPr>
              <w:t>Servicios de soporte</w:t>
            </w:r>
            <w:r>
              <w:rPr>
                <w:noProof/>
                <w:webHidden/>
              </w:rPr>
              <w:tab/>
            </w:r>
            <w:r>
              <w:rPr>
                <w:noProof/>
                <w:webHidden/>
              </w:rPr>
              <w:fldChar w:fldCharType="begin"/>
            </w:r>
            <w:r>
              <w:rPr>
                <w:noProof/>
                <w:webHidden/>
              </w:rPr>
              <w:instrText xml:space="preserve"> PAGEREF _Toc209731535 \h </w:instrText>
            </w:r>
            <w:r>
              <w:rPr>
                <w:noProof/>
                <w:webHidden/>
              </w:rPr>
            </w:r>
            <w:r>
              <w:rPr>
                <w:noProof/>
                <w:webHidden/>
              </w:rPr>
              <w:fldChar w:fldCharType="separate"/>
            </w:r>
            <w:r w:rsidR="00E5638D">
              <w:rPr>
                <w:noProof/>
                <w:webHidden/>
              </w:rPr>
              <w:t>19</w:t>
            </w:r>
            <w:r>
              <w:rPr>
                <w:noProof/>
                <w:webHidden/>
              </w:rPr>
              <w:fldChar w:fldCharType="end"/>
            </w:r>
          </w:hyperlink>
        </w:p>
        <w:p w14:paraId="57116283" w14:textId="5DF0CA7F" w:rsidR="00BF370C" w:rsidRDefault="00BF370C">
          <w:pPr>
            <w:pStyle w:val="TDC2"/>
            <w:tabs>
              <w:tab w:val="left" w:pos="1680"/>
              <w:tab w:val="right" w:leader="dot" w:pos="9962"/>
            </w:tabs>
            <w:rPr>
              <w:rFonts w:eastAsiaTheme="minorEastAsia"/>
              <w:noProof/>
              <w:sz w:val="24"/>
              <w:szCs w:val="24"/>
              <w:lang w:eastAsia="es-CO"/>
            </w:rPr>
          </w:pPr>
          <w:hyperlink w:anchor="_Toc209731536" w:history="1">
            <w:r w:rsidRPr="00ED3CAF">
              <w:rPr>
                <w:rStyle w:val="Hipervnculo"/>
                <w:noProof/>
                <w14:scene3d>
                  <w14:camera w14:prst="orthographicFront"/>
                  <w14:lightRig w14:rig="threePt" w14:dir="t">
                    <w14:rot w14:lat="0" w14:lon="0" w14:rev="0"/>
                  </w14:lightRig>
                </w14:scene3d>
              </w:rPr>
              <w:t>4.4.</w:t>
            </w:r>
            <w:r>
              <w:rPr>
                <w:rFonts w:eastAsiaTheme="minorEastAsia"/>
                <w:noProof/>
                <w:sz w:val="24"/>
                <w:szCs w:val="24"/>
                <w:lang w:eastAsia="es-CO"/>
              </w:rPr>
              <w:tab/>
            </w:r>
            <w:r w:rsidRPr="00ED3CAF">
              <w:rPr>
                <w:rStyle w:val="Hipervnculo"/>
                <w:noProof/>
              </w:rPr>
              <w:t>Servicios culturales</w:t>
            </w:r>
            <w:r>
              <w:rPr>
                <w:noProof/>
                <w:webHidden/>
              </w:rPr>
              <w:tab/>
            </w:r>
            <w:r>
              <w:rPr>
                <w:noProof/>
                <w:webHidden/>
              </w:rPr>
              <w:fldChar w:fldCharType="begin"/>
            </w:r>
            <w:r>
              <w:rPr>
                <w:noProof/>
                <w:webHidden/>
              </w:rPr>
              <w:instrText xml:space="preserve"> PAGEREF _Toc209731536 \h </w:instrText>
            </w:r>
            <w:r>
              <w:rPr>
                <w:noProof/>
                <w:webHidden/>
              </w:rPr>
            </w:r>
            <w:r>
              <w:rPr>
                <w:noProof/>
                <w:webHidden/>
              </w:rPr>
              <w:fldChar w:fldCharType="separate"/>
            </w:r>
            <w:r w:rsidR="00E5638D">
              <w:rPr>
                <w:noProof/>
                <w:webHidden/>
              </w:rPr>
              <w:t>20</w:t>
            </w:r>
            <w:r>
              <w:rPr>
                <w:noProof/>
                <w:webHidden/>
              </w:rPr>
              <w:fldChar w:fldCharType="end"/>
            </w:r>
          </w:hyperlink>
        </w:p>
        <w:p w14:paraId="50FD1BB9" w14:textId="72BEAD0D" w:rsidR="00BF370C" w:rsidRDefault="00BF370C">
          <w:pPr>
            <w:pStyle w:val="TDC1"/>
            <w:tabs>
              <w:tab w:val="left" w:pos="1200"/>
              <w:tab w:val="right" w:leader="dot" w:pos="9962"/>
            </w:tabs>
            <w:rPr>
              <w:rFonts w:eastAsiaTheme="minorEastAsia"/>
              <w:noProof/>
              <w:sz w:val="24"/>
              <w:szCs w:val="24"/>
              <w:lang w:eastAsia="es-CO"/>
            </w:rPr>
          </w:pPr>
          <w:hyperlink w:anchor="_Toc209731537" w:history="1">
            <w:r w:rsidRPr="00ED3CAF">
              <w:rPr>
                <w:rStyle w:val="Hipervnculo"/>
                <w:noProof/>
              </w:rPr>
              <w:t>5.</w:t>
            </w:r>
            <w:r>
              <w:rPr>
                <w:rFonts w:eastAsiaTheme="minorEastAsia"/>
                <w:noProof/>
                <w:sz w:val="24"/>
                <w:szCs w:val="24"/>
                <w:lang w:eastAsia="es-CO"/>
              </w:rPr>
              <w:tab/>
            </w:r>
            <w:r w:rsidRPr="00ED3CAF">
              <w:rPr>
                <w:rStyle w:val="Hipervnculo"/>
                <w:noProof/>
              </w:rPr>
              <w:t>Técnicas de identificación de servicios ecosistémicos</w:t>
            </w:r>
            <w:r>
              <w:rPr>
                <w:noProof/>
                <w:webHidden/>
              </w:rPr>
              <w:tab/>
            </w:r>
            <w:r>
              <w:rPr>
                <w:noProof/>
                <w:webHidden/>
              </w:rPr>
              <w:fldChar w:fldCharType="begin"/>
            </w:r>
            <w:r>
              <w:rPr>
                <w:noProof/>
                <w:webHidden/>
              </w:rPr>
              <w:instrText xml:space="preserve"> PAGEREF _Toc209731537 \h </w:instrText>
            </w:r>
            <w:r>
              <w:rPr>
                <w:noProof/>
                <w:webHidden/>
              </w:rPr>
            </w:r>
            <w:r>
              <w:rPr>
                <w:noProof/>
                <w:webHidden/>
              </w:rPr>
              <w:fldChar w:fldCharType="separate"/>
            </w:r>
            <w:r w:rsidR="00E5638D">
              <w:rPr>
                <w:noProof/>
                <w:webHidden/>
              </w:rPr>
              <w:t>22</w:t>
            </w:r>
            <w:r>
              <w:rPr>
                <w:noProof/>
                <w:webHidden/>
              </w:rPr>
              <w:fldChar w:fldCharType="end"/>
            </w:r>
          </w:hyperlink>
        </w:p>
        <w:p w14:paraId="191D63C6" w14:textId="18830EA4" w:rsidR="00BF370C" w:rsidRDefault="00BF370C">
          <w:pPr>
            <w:pStyle w:val="TDC1"/>
            <w:tabs>
              <w:tab w:val="left" w:pos="1200"/>
              <w:tab w:val="right" w:leader="dot" w:pos="9962"/>
            </w:tabs>
            <w:rPr>
              <w:rFonts w:eastAsiaTheme="minorEastAsia"/>
              <w:noProof/>
              <w:sz w:val="24"/>
              <w:szCs w:val="24"/>
              <w:lang w:eastAsia="es-CO"/>
            </w:rPr>
          </w:pPr>
          <w:hyperlink w:anchor="_Toc209731538" w:history="1">
            <w:r w:rsidRPr="00ED3CAF">
              <w:rPr>
                <w:rStyle w:val="Hipervnculo"/>
                <w:noProof/>
              </w:rPr>
              <w:t>6.</w:t>
            </w:r>
            <w:r>
              <w:rPr>
                <w:rFonts w:eastAsiaTheme="minorEastAsia"/>
                <w:noProof/>
                <w:sz w:val="24"/>
                <w:szCs w:val="24"/>
                <w:lang w:eastAsia="es-CO"/>
              </w:rPr>
              <w:tab/>
            </w:r>
            <w:r w:rsidRPr="00ED3CAF">
              <w:rPr>
                <w:rStyle w:val="Hipervnculo"/>
                <w:noProof/>
              </w:rPr>
              <w:t>Dependencia y tendencia de los servicios ecosistémicos</w:t>
            </w:r>
            <w:r>
              <w:rPr>
                <w:noProof/>
                <w:webHidden/>
              </w:rPr>
              <w:tab/>
            </w:r>
            <w:r>
              <w:rPr>
                <w:noProof/>
                <w:webHidden/>
              </w:rPr>
              <w:fldChar w:fldCharType="begin"/>
            </w:r>
            <w:r>
              <w:rPr>
                <w:noProof/>
                <w:webHidden/>
              </w:rPr>
              <w:instrText xml:space="preserve"> PAGEREF _Toc209731538 \h </w:instrText>
            </w:r>
            <w:r>
              <w:rPr>
                <w:noProof/>
                <w:webHidden/>
              </w:rPr>
            </w:r>
            <w:r>
              <w:rPr>
                <w:noProof/>
                <w:webHidden/>
              </w:rPr>
              <w:fldChar w:fldCharType="separate"/>
            </w:r>
            <w:r w:rsidR="00E5638D">
              <w:rPr>
                <w:noProof/>
                <w:webHidden/>
              </w:rPr>
              <w:t>23</w:t>
            </w:r>
            <w:r>
              <w:rPr>
                <w:noProof/>
                <w:webHidden/>
              </w:rPr>
              <w:fldChar w:fldCharType="end"/>
            </w:r>
          </w:hyperlink>
        </w:p>
        <w:p w14:paraId="1789550F" w14:textId="7273D2DA" w:rsidR="00BF370C" w:rsidRDefault="00BF370C">
          <w:pPr>
            <w:pStyle w:val="TDC2"/>
            <w:tabs>
              <w:tab w:val="left" w:pos="1680"/>
              <w:tab w:val="right" w:leader="dot" w:pos="9962"/>
            </w:tabs>
            <w:rPr>
              <w:rFonts w:eastAsiaTheme="minorEastAsia"/>
              <w:noProof/>
              <w:sz w:val="24"/>
              <w:szCs w:val="24"/>
              <w:lang w:eastAsia="es-CO"/>
            </w:rPr>
          </w:pPr>
          <w:hyperlink w:anchor="_Toc209731539" w:history="1">
            <w:r w:rsidRPr="00ED3CAF">
              <w:rPr>
                <w:rStyle w:val="Hipervnculo"/>
                <w:noProof/>
                <w14:scene3d>
                  <w14:camera w14:prst="orthographicFront"/>
                  <w14:lightRig w14:rig="threePt" w14:dir="t">
                    <w14:rot w14:lat="0" w14:lon="0" w14:rev="0"/>
                  </w14:lightRig>
                </w14:scene3d>
              </w:rPr>
              <w:t>6.1.</w:t>
            </w:r>
            <w:r>
              <w:rPr>
                <w:rFonts w:eastAsiaTheme="minorEastAsia"/>
                <w:noProof/>
                <w:sz w:val="24"/>
                <w:szCs w:val="24"/>
                <w:lang w:eastAsia="es-CO"/>
              </w:rPr>
              <w:tab/>
            </w:r>
            <w:r w:rsidRPr="00ED3CAF">
              <w:rPr>
                <w:rStyle w:val="Hipervnculo"/>
                <w:noProof/>
              </w:rPr>
              <w:t>Determinación del listado base de servicios ecosistémicos</w:t>
            </w:r>
            <w:r>
              <w:rPr>
                <w:noProof/>
                <w:webHidden/>
              </w:rPr>
              <w:tab/>
            </w:r>
            <w:r>
              <w:rPr>
                <w:noProof/>
                <w:webHidden/>
              </w:rPr>
              <w:fldChar w:fldCharType="begin"/>
            </w:r>
            <w:r>
              <w:rPr>
                <w:noProof/>
                <w:webHidden/>
              </w:rPr>
              <w:instrText xml:space="preserve"> PAGEREF _Toc209731539 \h </w:instrText>
            </w:r>
            <w:r>
              <w:rPr>
                <w:noProof/>
                <w:webHidden/>
              </w:rPr>
            </w:r>
            <w:r>
              <w:rPr>
                <w:noProof/>
                <w:webHidden/>
              </w:rPr>
              <w:fldChar w:fldCharType="separate"/>
            </w:r>
            <w:r w:rsidR="00E5638D">
              <w:rPr>
                <w:noProof/>
                <w:webHidden/>
              </w:rPr>
              <w:t>23</w:t>
            </w:r>
            <w:r>
              <w:rPr>
                <w:noProof/>
                <w:webHidden/>
              </w:rPr>
              <w:fldChar w:fldCharType="end"/>
            </w:r>
          </w:hyperlink>
        </w:p>
        <w:p w14:paraId="0A90E7C9" w14:textId="4AAE0E3D" w:rsidR="00BF370C" w:rsidRDefault="00BF370C" w:rsidP="00BF370C">
          <w:pPr>
            <w:pStyle w:val="TDC2"/>
            <w:tabs>
              <w:tab w:val="left" w:pos="1680"/>
              <w:tab w:val="right" w:leader="dot" w:pos="9962"/>
            </w:tabs>
            <w:ind w:left="1679" w:hanging="690"/>
            <w:rPr>
              <w:rFonts w:eastAsiaTheme="minorEastAsia"/>
              <w:noProof/>
              <w:sz w:val="24"/>
              <w:szCs w:val="24"/>
              <w:lang w:eastAsia="es-CO"/>
            </w:rPr>
          </w:pPr>
          <w:hyperlink w:anchor="_Toc209731540" w:history="1">
            <w:r w:rsidRPr="00ED3CAF">
              <w:rPr>
                <w:rStyle w:val="Hipervnculo"/>
                <w:noProof/>
                <w14:scene3d>
                  <w14:camera w14:prst="orthographicFront"/>
                  <w14:lightRig w14:rig="threePt" w14:dir="t">
                    <w14:rot w14:lat="0" w14:lon="0" w14:rev="0"/>
                  </w14:lightRig>
                </w14:scene3d>
              </w:rPr>
              <w:t>6.2.</w:t>
            </w:r>
            <w:r>
              <w:rPr>
                <w:rFonts w:eastAsiaTheme="minorEastAsia"/>
                <w:noProof/>
                <w:sz w:val="24"/>
                <w:szCs w:val="24"/>
                <w:lang w:eastAsia="es-CO"/>
              </w:rPr>
              <w:tab/>
            </w:r>
            <w:r w:rsidRPr="00ED3CAF">
              <w:rPr>
                <w:rStyle w:val="Hipervnculo"/>
                <w:noProof/>
              </w:rPr>
              <w:t>Metodología para la determinación de dependencia, tendencia y categorización de los servicios ecosistémicos</w:t>
            </w:r>
            <w:r>
              <w:rPr>
                <w:noProof/>
                <w:webHidden/>
              </w:rPr>
              <w:tab/>
            </w:r>
            <w:r>
              <w:rPr>
                <w:noProof/>
                <w:webHidden/>
              </w:rPr>
              <w:fldChar w:fldCharType="begin"/>
            </w:r>
            <w:r>
              <w:rPr>
                <w:noProof/>
                <w:webHidden/>
              </w:rPr>
              <w:instrText xml:space="preserve"> PAGEREF _Toc209731540 \h </w:instrText>
            </w:r>
            <w:r>
              <w:rPr>
                <w:noProof/>
                <w:webHidden/>
              </w:rPr>
            </w:r>
            <w:r>
              <w:rPr>
                <w:noProof/>
                <w:webHidden/>
              </w:rPr>
              <w:fldChar w:fldCharType="separate"/>
            </w:r>
            <w:r w:rsidR="00E5638D">
              <w:rPr>
                <w:noProof/>
                <w:webHidden/>
              </w:rPr>
              <w:t>24</w:t>
            </w:r>
            <w:r>
              <w:rPr>
                <w:noProof/>
                <w:webHidden/>
              </w:rPr>
              <w:fldChar w:fldCharType="end"/>
            </w:r>
          </w:hyperlink>
        </w:p>
        <w:p w14:paraId="7418BA7F" w14:textId="4B1BF167" w:rsidR="00BF370C" w:rsidRDefault="00BF370C">
          <w:pPr>
            <w:pStyle w:val="TDC1"/>
            <w:tabs>
              <w:tab w:val="left" w:pos="1200"/>
              <w:tab w:val="right" w:leader="dot" w:pos="9962"/>
            </w:tabs>
            <w:rPr>
              <w:rFonts w:eastAsiaTheme="minorEastAsia"/>
              <w:noProof/>
              <w:sz w:val="24"/>
              <w:szCs w:val="24"/>
              <w:lang w:eastAsia="es-CO"/>
            </w:rPr>
          </w:pPr>
          <w:hyperlink w:anchor="_Toc209731541" w:history="1">
            <w:r w:rsidRPr="00ED3CAF">
              <w:rPr>
                <w:rStyle w:val="Hipervnculo"/>
                <w:noProof/>
              </w:rPr>
              <w:t>7.</w:t>
            </w:r>
            <w:r>
              <w:rPr>
                <w:rFonts w:eastAsiaTheme="minorEastAsia"/>
                <w:noProof/>
                <w:sz w:val="24"/>
                <w:szCs w:val="24"/>
                <w:lang w:eastAsia="es-CO"/>
              </w:rPr>
              <w:tab/>
            </w:r>
            <w:r w:rsidRPr="00ED3CAF">
              <w:rPr>
                <w:rStyle w:val="Hipervnculo"/>
                <w:noProof/>
              </w:rPr>
              <w:t>Beneficios socioeconómicos de los recursos forestales</w:t>
            </w:r>
            <w:r>
              <w:rPr>
                <w:noProof/>
                <w:webHidden/>
              </w:rPr>
              <w:tab/>
            </w:r>
            <w:r>
              <w:rPr>
                <w:noProof/>
                <w:webHidden/>
              </w:rPr>
              <w:fldChar w:fldCharType="begin"/>
            </w:r>
            <w:r>
              <w:rPr>
                <w:noProof/>
                <w:webHidden/>
              </w:rPr>
              <w:instrText xml:space="preserve"> PAGEREF _Toc209731541 \h </w:instrText>
            </w:r>
            <w:r>
              <w:rPr>
                <w:noProof/>
                <w:webHidden/>
              </w:rPr>
            </w:r>
            <w:r>
              <w:rPr>
                <w:noProof/>
                <w:webHidden/>
              </w:rPr>
              <w:fldChar w:fldCharType="separate"/>
            </w:r>
            <w:r w:rsidR="00E5638D">
              <w:rPr>
                <w:noProof/>
                <w:webHidden/>
              </w:rPr>
              <w:t>28</w:t>
            </w:r>
            <w:r>
              <w:rPr>
                <w:noProof/>
                <w:webHidden/>
              </w:rPr>
              <w:fldChar w:fldCharType="end"/>
            </w:r>
          </w:hyperlink>
        </w:p>
        <w:p w14:paraId="73B787FB" w14:textId="129CF64B" w:rsidR="00BF370C" w:rsidRDefault="00BF370C">
          <w:pPr>
            <w:pStyle w:val="TDC1"/>
            <w:tabs>
              <w:tab w:val="right" w:leader="dot" w:pos="9962"/>
            </w:tabs>
            <w:rPr>
              <w:rFonts w:eastAsiaTheme="minorEastAsia"/>
              <w:noProof/>
              <w:sz w:val="24"/>
              <w:szCs w:val="24"/>
              <w:lang w:eastAsia="es-CO"/>
            </w:rPr>
          </w:pPr>
          <w:hyperlink w:anchor="_Toc209731542" w:history="1">
            <w:r w:rsidRPr="00ED3CAF">
              <w:rPr>
                <w:rStyle w:val="Hipervnculo"/>
                <w:noProof/>
              </w:rPr>
              <w:t>Síntesis</w:t>
            </w:r>
            <w:r>
              <w:rPr>
                <w:noProof/>
                <w:webHidden/>
              </w:rPr>
              <w:tab/>
            </w:r>
            <w:r>
              <w:rPr>
                <w:noProof/>
                <w:webHidden/>
              </w:rPr>
              <w:fldChar w:fldCharType="begin"/>
            </w:r>
            <w:r>
              <w:rPr>
                <w:noProof/>
                <w:webHidden/>
              </w:rPr>
              <w:instrText xml:space="preserve"> PAGEREF _Toc209731542 \h </w:instrText>
            </w:r>
            <w:r>
              <w:rPr>
                <w:noProof/>
                <w:webHidden/>
              </w:rPr>
            </w:r>
            <w:r>
              <w:rPr>
                <w:noProof/>
                <w:webHidden/>
              </w:rPr>
              <w:fldChar w:fldCharType="separate"/>
            </w:r>
            <w:r w:rsidR="00E5638D">
              <w:rPr>
                <w:noProof/>
                <w:webHidden/>
              </w:rPr>
              <w:t>30</w:t>
            </w:r>
            <w:r>
              <w:rPr>
                <w:noProof/>
                <w:webHidden/>
              </w:rPr>
              <w:fldChar w:fldCharType="end"/>
            </w:r>
          </w:hyperlink>
        </w:p>
        <w:p w14:paraId="62E88D1C" w14:textId="0CCE18EC" w:rsidR="00BF370C" w:rsidRDefault="00BF370C">
          <w:pPr>
            <w:pStyle w:val="TDC1"/>
            <w:tabs>
              <w:tab w:val="right" w:leader="dot" w:pos="9962"/>
            </w:tabs>
            <w:rPr>
              <w:rFonts w:eastAsiaTheme="minorEastAsia"/>
              <w:noProof/>
              <w:sz w:val="24"/>
              <w:szCs w:val="24"/>
              <w:lang w:eastAsia="es-CO"/>
            </w:rPr>
          </w:pPr>
          <w:hyperlink w:anchor="_Toc209731543" w:history="1">
            <w:r w:rsidRPr="00ED3CAF">
              <w:rPr>
                <w:rStyle w:val="Hipervnculo"/>
                <w:noProof/>
              </w:rPr>
              <w:t>Material complementario</w:t>
            </w:r>
            <w:r>
              <w:rPr>
                <w:noProof/>
                <w:webHidden/>
              </w:rPr>
              <w:tab/>
            </w:r>
            <w:r>
              <w:rPr>
                <w:noProof/>
                <w:webHidden/>
              </w:rPr>
              <w:fldChar w:fldCharType="begin"/>
            </w:r>
            <w:r>
              <w:rPr>
                <w:noProof/>
                <w:webHidden/>
              </w:rPr>
              <w:instrText xml:space="preserve"> PAGEREF _Toc209731543 \h </w:instrText>
            </w:r>
            <w:r>
              <w:rPr>
                <w:noProof/>
                <w:webHidden/>
              </w:rPr>
            </w:r>
            <w:r>
              <w:rPr>
                <w:noProof/>
                <w:webHidden/>
              </w:rPr>
              <w:fldChar w:fldCharType="separate"/>
            </w:r>
            <w:r w:rsidR="00E5638D">
              <w:rPr>
                <w:noProof/>
                <w:webHidden/>
              </w:rPr>
              <w:t>31</w:t>
            </w:r>
            <w:r>
              <w:rPr>
                <w:noProof/>
                <w:webHidden/>
              </w:rPr>
              <w:fldChar w:fldCharType="end"/>
            </w:r>
          </w:hyperlink>
        </w:p>
        <w:p w14:paraId="0E7A5ECA" w14:textId="3A6C1BDE" w:rsidR="00BF370C" w:rsidRDefault="00BF370C">
          <w:pPr>
            <w:pStyle w:val="TDC1"/>
            <w:tabs>
              <w:tab w:val="right" w:leader="dot" w:pos="9962"/>
            </w:tabs>
            <w:rPr>
              <w:rFonts w:eastAsiaTheme="minorEastAsia"/>
              <w:noProof/>
              <w:sz w:val="24"/>
              <w:szCs w:val="24"/>
              <w:lang w:eastAsia="es-CO"/>
            </w:rPr>
          </w:pPr>
          <w:hyperlink w:anchor="_Toc209731544" w:history="1">
            <w:r w:rsidRPr="00ED3CAF">
              <w:rPr>
                <w:rStyle w:val="Hipervnculo"/>
                <w:noProof/>
              </w:rPr>
              <w:t>Glosario</w:t>
            </w:r>
            <w:r>
              <w:rPr>
                <w:noProof/>
                <w:webHidden/>
              </w:rPr>
              <w:tab/>
            </w:r>
            <w:r>
              <w:rPr>
                <w:noProof/>
                <w:webHidden/>
              </w:rPr>
              <w:fldChar w:fldCharType="begin"/>
            </w:r>
            <w:r>
              <w:rPr>
                <w:noProof/>
                <w:webHidden/>
              </w:rPr>
              <w:instrText xml:space="preserve"> PAGEREF _Toc209731544 \h </w:instrText>
            </w:r>
            <w:r>
              <w:rPr>
                <w:noProof/>
                <w:webHidden/>
              </w:rPr>
            </w:r>
            <w:r>
              <w:rPr>
                <w:noProof/>
                <w:webHidden/>
              </w:rPr>
              <w:fldChar w:fldCharType="separate"/>
            </w:r>
            <w:r w:rsidR="00E5638D">
              <w:rPr>
                <w:noProof/>
                <w:webHidden/>
              </w:rPr>
              <w:t>32</w:t>
            </w:r>
            <w:r>
              <w:rPr>
                <w:noProof/>
                <w:webHidden/>
              </w:rPr>
              <w:fldChar w:fldCharType="end"/>
            </w:r>
          </w:hyperlink>
        </w:p>
        <w:p w14:paraId="07932947" w14:textId="28AE745E" w:rsidR="00BF370C" w:rsidRDefault="00BF370C">
          <w:pPr>
            <w:pStyle w:val="TDC1"/>
            <w:tabs>
              <w:tab w:val="right" w:leader="dot" w:pos="9962"/>
            </w:tabs>
            <w:rPr>
              <w:rFonts w:eastAsiaTheme="minorEastAsia"/>
              <w:noProof/>
              <w:sz w:val="24"/>
              <w:szCs w:val="24"/>
              <w:lang w:eastAsia="es-CO"/>
            </w:rPr>
          </w:pPr>
          <w:hyperlink w:anchor="_Toc209731545" w:history="1">
            <w:r w:rsidRPr="00ED3CAF">
              <w:rPr>
                <w:rStyle w:val="Hipervnculo"/>
                <w:noProof/>
              </w:rPr>
              <w:t>Referencias bibliográficas</w:t>
            </w:r>
            <w:r>
              <w:rPr>
                <w:noProof/>
                <w:webHidden/>
              </w:rPr>
              <w:tab/>
            </w:r>
            <w:r>
              <w:rPr>
                <w:noProof/>
                <w:webHidden/>
              </w:rPr>
              <w:fldChar w:fldCharType="begin"/>
            </w:r>
            <w:r>
              <w:rPr>
                <w:noProof/>
                <w:webHidden/>
              </w:rPr>
              <w:instrText xml:space="preserve"> PAGEREF _Toc209731545 \h </w:instrText>
            </w:r>
            <w:r>
              <w:rPr>
                <w:noProof/>
                <w:webHidden/>
              </w:rPr>
            </w:r>
            <w:r>
              <w:rPr>
                <w:noProof/>
                <w:webHidden/>
              </w:rPr>
              <w:fldChar w:fldCharType="separate"/>
            </w:r>
            <w:r w:rsidR="00E5638D">
              <w:rPr>
                <w:noProof/>
                <w:webHidden/>
              </w:rPr>
              <w:t>34</w:t>
            </w:r>
            <w:r>
              <w:rPr>
                <w:noProof/>
                <w:webHidden/>
              </w:rPr>
              <w:fldChar w:fldCharType="end"/>
            </w:r>
          </w:hyperlink>
        </w:p>
        <w:p w14:paraId="33A33D9E" w14:textId="37E272D2" w:rsidR="00BF370C" w:rsidRDefault="00BF370C">
          <w:pPr>
            <w:pStyle w:val="TDC1"/>
            <w:tabs>
              <w:tab w:val="right" w:leader="dot" w:pos="9962"/>
            </w:tabs>
            <w:rPr>
              <w:rFonts w:eastAsiaTheme="minorEastAsia"/>
              <w:noProof/>
              <w:sz w:val="24"/>
              <w:szCs w:val="24"/>
              <w:lang w:eastAsia="es-CO"/>
            </w:rPr>
          </w:pPr>
          <w:hyperlink w:anchor="_Toc209731546" w:history="1">
            <w:r w:rsidRPr="00ED3CAF">
              <w:rPr>
                <w:rStyle w:val="Hipervnculo"/>
                <w:noProof/>
              </w:rPr>
              <w:t>Créditos</w:t>
            </w:r>
            <w:r>
              <w:rPr>
                <w:noProof/>
                <w:webHidden/>
              </w:rPr>
              <w:tab/>
            </w:r>
            <w:r>
              <w:rPr>
                <w:noProof/>
                <w:webHidden/>
              </w:rPr>
              <w:fldChar w:fldCharType="begin"/>
            </w:r>
            <w:r>
              <w:rPr>
                <w:noProof/>
                <w:webHidden/>
              </w:rPr>
              <w:instrText xml:space="preserve"> PAGEREF _Toc209731546 \h </w:instrText>
            </w:r>
            <w:r>
              <w:rPr>
                <w:noProof/>
                <w:webHidden/>
              </w:rPr>
            </w:r>
            <w:r>
              <w:rPr>
                <w:noProof/>
                <w:webHidden/>
              </w:rPr>
              <w:fldChar w:fldCharType="separate"/>
            </w:r>
            <w:r w:rsidR="00E5638D">
              <w:rPr>
                <w:noProof/>
                <w:webHidden/>
              </w:rPr>
              <w:t>38</w:t>
            </w:r>
            <w:r>
              <w:rPr>
                <w:noProof/>
                <w:webHidden/>
              </w:rPr>
              <w:fldChar w:fldCharType="end"/>
            </w:r>
          </w:hyperlink>
        </w:p>
        <w:p w14:paraId="3AFC5851" w14:textId="187FB26A" w:rsidR="000434FA" w:rsidRPr="003758F7" w:rsidRDefault="00436C80">
          <w:r w:rsidRPr="003758F7">
            <w:fldChar w:fldCharType="end"/>
          </w:r>
        </w:p>
      </w:sdtContent>
    </w:sdt>
    <w:p w14:paraId="51859525" w14:textId="2759880B" w:rsidR="007F2B44" w:rsidRPr="003758F7" w:rsidRDefault="007F2B44" w:rsidP="00313731">
      <w:pPr>
        <w:pStyle w:val="Titulosgenerales"/>
      </w:pPr>
      <w:bookmarkStart w:id="0" w:name="_Toc209731524"/>
      <w:r w:rsidRPr="003758F7">
        <w:lastRenderedPageBreak/>
        <w:t>Introducción</w:t>
      </w:r>
      <w:bookmarkEnd w:id="0"/>
    </w:p>
    <w:p w14:paraId="2345323C" w14:textId="6D7CBE43" w:rsidR="003B365B" w:rsidRDefault="005F6AB5" w:rsidP="00586547">
      <w:r w:rsidRPr="005F6AB5">
        <w:t>El componente formativo “Categorización de servicios ecosistémicos relacionados con recursos forestales” introduce al aprendiz en la comprensión de las funciones y beneficios que los ecosistemas forestales ofrecen a la sociedad. A lo largo de este estudio se abordan las principales problemáticas ambientales, como la deforestación, los incendios forestales y el cambio climático, que amenazan la sostenibilidad de los recursos naturales y ponen en riesgo la biodiversidad y la calidad de vida de las comunidades.</w:t>
      </w:r>
    </w:p>
    <w:p w14:paraId="58ADCC8E" w14:textId="24A01D5F" w:rsidR="003B365B" w:rsidRDefault="005F6AB5" w:rsidP="00586547">
      <w:r w:rsidRPr="005F6AB5">
        <w:t>Asimismo, se presentan los Objetivos de Desarrollo Sostenible como marco de referencia global para orientar la gestión responsable de los bosques y sus servicios. En este sentido, se profundiza en las distintas coberturas vegetales y en la metodología que permite identificar, categorizar y evaluar los servicios ecosistémicos de aprovisionamiento, regulación, soporte y culturales, considerando sus relaciones con las dinámicas sociales y económicas de las regiones.</w:t>
      </w:r>
    </w:p>
    <w:p w14:paraId="0ECD358E" w14:textId="66C029B1" w:rsidR="005F6AB5" w:rsidRDefault="005F6AB5" w:rsidP="00586547">
      <w:r w:rsidRPr="005F6AB5">
        <w:t>Finalmente, el componente promueve la valoración integral de los servicios ecosistémicos como base para la toma de decisiones y la formulación de estrategias sostenibles. El aprendiz encontrará herramientas para comprender la dependencia y tendencia de estos servicios en proyectos productivos y actividades comunitarias, reconociendo la importancia de la gestión forestal en el equilibrio ambiental y en el desarrollo socioeconómico sostenible.</w:t>
      </w:r>
    </w:p>
    <w:p w14:paraId="43B4927A" w14:textId="77777777" w:rsidR="00CB321B" w:rsidRDefault="00CB321B" w:rsidP="00586547"/>
    <w:p w14:paraId="33AAC979" w14:textId="77777777" w:rsidR="003B365B" w:rsidRDefault="003B365B" w:rsidP="00586547"/>
    <w:p w14:paraId="7383D0F1" w14:textId="18B1D0AC" w:rsidR="00946648" w:rsidRDefault="005F6AB5" w:rsidP="00AB2E61">
      <w:pPr>
        <w:pStyle w:val="Ttulo1"/>
        <w:rPr>
          <w:lang w:val="es-CO"/>
        </w:rPr>
      </w:pPr>
      <w:bookmarkStart w:id="1" w:name="_Toc209731525"/>
      <w:r w:rsidRPr="005F6AB5">
        <w:rPr>
          <w:lang w:val="es-CO"/>
        </w:rPr>
        <w:lastRenderedPageBreak/>
        <w:t>Objetivos de Desarrollo Sostenible</w:t>
      </w:r>
      <w:bookmarkEnd w:id="1"/>
    </w:p>
    <w:p w14:paraId="3F0DDBDE" w14:textId="5A81C800" w:rsidR="00A85722" w:rsidRDefault="00A85722" w:rsidP="00A85722">
      <w:pPr>
        <w:rPr>
          <w:lang w:eastAsia="es-CO"/>
        </w:rPr>
      </w:pPr>
      <w:r w:rsidRPr="00A85722">
        <w:rPr>
          <w:lang w:eastAsia="es-CO"/>
        </w:rPr>
        <w:t>Con el fin de establecer metas concretas para enfrentar los grandes retos globales, en 2015 se creó la Agenda 2030, que se convirtió en la hoja de ruta para el desarrollo sostenible. Este plan de acción global, impulsado por las Naciones Unidas, plantea 17 Objetivos de Desarrollo Sostenible (ODS) con 169 metas de carácter integrado e indivisible, que abarcan aspectos económicos, sociales y ambientales (Organización de las Naciones Unidas, 2015).</w:t>
      </w:r>
    </w:p>
    <w:p w14:paraId="5AEC0070" w14:textId="123C48D2" w:rsidR="00A85722" w:rsidRDefault="005E6E31" w:rsidP="00A85722">
      <w:pPr>
        <w:rPr>
          <w:lang w:eastAsia="es-CO"/>
        </w:rPr>
      </w:pPr>
      <w:r>
        <w:rPr>
          <w:lang w:eastAsia="es-CO"/>
        </w:rPr>
        <w:t>L</w:t>
      </w:r>
      <w:r w:rsidR="00A85722" w:rsidRPr="00A85722">
        <w:rPr>
          <w:lang w:eastAsia="es-CO"/>
        </w:rPr>
        <w:t xml:space="preserve">os ODS, también conocidos por su sigla en inglés </w:t>
      </w:r>
      <w:r w:rsidR="00A85722" w:rsidRPr="005E6E31">
        <w:rPr>
          <w:rStyle w:val="Extranjerismo"/>
          <w:lang w:val="es-CO" w:eastAsia="es-CO"/>
        </w:rPr>
        <w:t>SDGs (Sustainable Development Goals)</w:t>
      </w:r>
      <w:r w:rsidR="00A85722" w:rsidRPr="00A85722">
        <w:rPr>
          <w:lang w:eastAsia="es-CO"/>
        </w:rPr>
        <w:t>, se enfocan en las siguientes temáticas principales:</w:t>
      </w:r>
    </w:p>
    <w:p w14:paraId="16975B84" w14:textId="00A7FDF9" w:rsidR="00A85722" w:rsidRDefault="00A85722" w:rsidP="005E6E31">
      <w:pPr>
        <w:pStyle w:val="Figura"/>
      </w:pPr>
      <w:r w:rsidRPr="00A85722">
        <w:t>Objetivos de Desarrollo Sostenible</w:t>
      </w:r>
    </w:p>
    <w:p w14:paraId="2E4AFDC3" w14:textId="50A5A1EF" w:rsidR="00A85722" w:rsidRDefault="00AB7989" w:rsidP="000658ED">
      <w:pPr>
        <w:jc w:val="center"/>
        <w:rPr>
          <w:lang w:eastAsia="es-CO"/>
        </w:rPr>
      </w:pPr>
      <w:r>
        <w:rPr>
          <w:noProof/>
        </w:rPr>
        <w:drawing>
          <wp:inline distT="0" distB="0" distL="0" distR="0" wp14:anchorId="480D0F74" wp14:editId="02E1245A">
            <wp:extent cx="6009292" cy="3771900"/>
            <wp:effectExtent l="0" t="0" r="0" b="0"/>
            <wp:docPr id="1598564476" name="Imagen 3" descr="La imagen presenta los 17 objetivos de desarrollo sostenible establecidos en la Agenda 2030, siendo esta un conjunto de metas a cumplir por parte de países firmantes, se resalta el objetivo 12 y el 15, los cuales están relacionados con la gestión de los bos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564476" name="Imagen 3" descr="La imagen presenta los 17 objetivos de desarrollo sostenible establecidos en la Agenda 2030, siendo esta un conjunto de metas a cumplir por parte de países firmantes, se resalta el objetivo 12 y el 15, los cuales están relacionados con la gestión de los bosqu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6506" cy="3788982"/>
                    </a:xfrm>
                    <a:prstGeom prst="rect">
                      <a:avLst/>
                    </a:prstGeom>
                    <a:noFill/>
                    <a:ln>
                      <a:noFill/>
                    </a:ln>
                  </pic:spPr>
                </pic:pic>
              </a:graphicData>
            </a:graphic>
          </wp:inline>
        </w:drawing>
      </w:r>
    </w:p>
    <w:p w14:paraId="41852B8E" w14:textId="37870B84" w:rsidR="00B66DFD" w:rsidRDefault="00B66DFD" w:rsidP="005E6E31">
      <w:pPr>
        <w:pStyle w:val="Cita"/>
        <w:jc w:val="left"/>
        <w:rPr>
          <w:lang w:eastAsia="es-CO"/>
        </w:rPr>
      </w:pPr>
      <w:r w:rsidRPr="00B66DFD">
        <w:rPr>
          <w:lang w:eastAsia="es-CO"/>
        </w:rPr>
        <w:t>Nota. Organización Naciones Unidas. (2015).</w:t>
      </w:r>
    </w:p>
    <w:p w14:paraId="297ECBB8" w14:textId="0B728D50" w:rsidR="000658ED" w:rsidRDefault="00B66DFD" w:rsidP="000658ED">
      <w:pPr>
        <w:jc w:val="both"/>
        <w:rPr>
          <w:lang w:eastAsia="es-CO"/>
        </w:rPr>
      </w:pPr>
      <w:r w:rsidRPr="00B66DFD">
        <w:rPr>
          <w:lang w:eastAsia="es-CO"/>
        </w:rPr>
        <w:lastRenderedPageBreak/>
        <w:t>Respecto a los recursos forestales, los Objetivos de Desarrollo Sostenible abordan su gestión desde distintas perspectivas:</w:t>
      </w:r>
    </w:p>
    <w:p w14:paraId="35BAA558" w14:textId="1FBBA337" w:rsidR="00B66DFD" w:rsidRDefault="0034585A" w:rsidP="0034585A">
      <w:pPr>
        <w:pStyle w:val="Ttulo4"/>
      </w:pPr>
      <w:r w:rsidRPr="0034585A">
        <w:t>ODS 12: Producción y consumo responsables</w:t>
      </w:r>
    </w:p>
    <w:p w14:paraId="523C8673" w14:textId="56E8F897" w:rsidR="0034585A" w:rsidRPr="005E6E31" w:rsidRDefault="0034585A" w:rsidP="0034585A">
      <w:pPr>
        <w:rPr>
          <w:lang w:eastAsia="es-CO"/>
        </w:rPr>
      </w:pPr>
      <w:r w:rsidRPr="0034585A">
        <w:rPr>
          <w:lang w:eastAsia="es-CO"/>
        </w:rPr>
        <w:t>Establece como meta que, para el año 2030, se logre la gestión sostenible y el uso eficiente de los recursos naturales, lo cual incluye los recursos forestales.</w:t>
      </w:r>
    </w:p>
    <w:p w14:paraId="06260C3D" w14:textId="782C0E96" w:rsidR="0034585A" w:rsidRDefault="0034585A" w:rsidP="0034585A">
      <w:pPr>
        <w:pStyle w:val="Ttulo4"/>
      </w:pPr>
      <w:r w:rsidRPr="0034585A">
        <w:t>ODS 15: Vida de ecosistemas terrestres</w:t>
      </w:r>
    </w:p>
    <w:p w14:paraId="7B30F6CE" w14:textId="77777777" w:rsidR="0034585A" w:rsidRPr="0034585A" w:rsidRDefault="0034585A" w:rsidP="0034585A">
      <w:pPr>
        <w:rPr>
          <w:lang w:eastAsia="es-CO"/>
        </w:rPr>
      </w:pPr>
      <w:r w:rsidRPr="0034585A">
        <w:rPr>
          <w:lang w:eastAsia="es-CO"/>
        </w:rPr>
        <w:t>Busca gestionar sosteniblemente los bosques, luchar contra la desertificación, detener e invertir la degradación de las tierras y detener la pérdida de biodiversidad. Entre sus metas, se establece que se debe:</w:t>
      </w:r>
    </w:p>
    <w:p w14:paraId="20793194" w14:textId="77777777" w:rsidR="0034585A" w:rsidRDefault="0034585A" w:rsidP="0034585A">
      <w:pPr>
        <w:rPr>
          <w:lang w:eastAsia="es-CO"/>
        </w:rPr>
      </w:pPr>
      <w:r w:rsidRPr="0034585A">
        <w:rPr>
          <w:lang w:eastAsia="es-CO"/>
        </w:rPr>
        <w:t>“Movilizar un volumen apreciable de recursos procedentes de todas las fuentes y a todos los niveles para financiar la gestión forestal sostenible y proporcionar incentivos adecuados a los países en desarrollo para que promuevan dicha gestión, en particular con miras a la conservación y la reforestación” (Organización de las Naciones Unidas, 2015).</w:t>
      </w:r>
    </w:p>
    <w:p w14:paraId="205354DC" w14:textId="77777777" w:rsidR="006F566A" w:rsidRDefault="006F566A" w:rsidP="0034585A">
      <w:pPr>
        <w:rPr>
          <w:lang w:eastAsia="es-CO"/>
        </w:rPr>
      </w:pPr>
    </w:p>
    <w:p w14:paraId="5860215E" w14:textId="77777777" w:rsidR="006F566A" w:rsidRDefault="006F566A" w:rsidP="0034585A">
      <w:pPr>
        <w:rPr>
          <w:lang w:eastAsia="es-CO"/>
        </w:rPr>
      </w:pPr>
    </w:p>
    <w:p w14:paraId="3816B4C9" w14:textId="77777777" w:rsidR="006F566A" w:rsidRDefault="006F566A" w:rsidP="0034585A">
      <w:pPr>
        <w:rPr>
          <w:lang w:eastAsia="es-CO"/>
        </w:rPr>
      </w:pPr>
    </w:p>
    <w:p w14:paraId="2707394A" w14:textId="77777777" w:rsidR="005E6E31" w:rsidRDefault="005E6E31" w:rsidP="0034585A">
      <w:pPr>
        <w:rPr>
          <w:lang w:eastAsia="es-CO"/>
        </w:rPr>
      </w:pPr>
    </w:p>
    <w:p w14:paraId="7BA3FC48" w14:textId="77777777" w:rsidR="005E6E31" w:rsidRDefault="005E6E31" w:rsidP="0034585A">
      <w:pPr>
        <w:rPr>
          <w:lang w:eastAsia="es-CO"/>
        </w:rPr>
      </w:pPr>
    </w:p>
    <w:p w14:paraId="49039205" w14:textId="77777777" w:rsidR="006F566A" w:rsidRDefault="006F566A" w:rsidP="0034585A">
      <w:pPr>
        <w:rPr>
          <w:lang w:eastAsia="es-CO"/>
        </w:rPr>
      </w:pPr>
    </w:p>
    <w:p w14:paraId="0FC2B4A6" w14:textId="77777777" w:rsidR="006F566A" w:rsidRPr="0034585A" w:rsidRDefault="006F566A" w:rsidP="0034585A">
      <w:pPr>
        <w:rPr>
          <w:lang w:eastAsia="es-CO"/>
        </w:rPr>
      </w:pPr>
    </w:p>
    <w:p w14:paraId="7659AD83" w14:textId="59E2A286" w:rsidR="0034585A" w:rsidRDefault="0034585A" w:rsidP="0034585A">
      <w:pPr>
        <w:pStyle w:val="Ttulo1"/>
      </w:pPr>
      <w:bookmarkStart w:id="2" w:name="_Toc209731526"/>
      <w:r w:rsidRPr="0034585A">
        <w:lastRenderedPageBreak/>
        <w:t>Problemáticas ambientales</w:t>
      </w:r>
      <w:bookmarkEnd w:id="2"/>
    </w:p>
    <w:p w14:paraId="2C67C52A" w14:textId="77777777" w:rsidR="0034585A" w:rsidRPr="0034585A" w:rsidRDefault="0034585A" w:rsidP="0034585A">
      <w:pPr>
        <w:rPr>
          <w:lang w:eastAsia="es-CO"/>
        </w:rPr>
      </w:pPr>
      <w:r w:rsidRPr="0034585A">
        <w:rPr>
          <w:lang w:eastAsia="es-CO"/>
        </w:rPr>
        <w:t>La afectación de los ecosistemas forestales a nivel local, regional y global se ha producido debido a diversas problemáticas ambientales. Estas no solo generan transformaciones en los bosques como tal, sino que también impactan directamente a las comunidades rurales y urbanas, que sufren las consecuencias de fenómenos sociales, económicos y ecológicos.</w:t>
      </w:r>
    </w:p>
    <w:p w14:paraId="4BA49F65" w14:textId="1C41BC47" w:rsidR="0034585A" w:rsidRDefault="0034585A" w:rsidP="0034585A">
      <w:pPr>
        <w:pStyle w:val="Ttulo2"/>
      </w:pPr>
      <w:bookmarkStart w:id="3" w:name="_Toc209731527"/>
      <w:r w:rsidRPr="0034585A">
        <w:t>Deforestación</w:t>
      </w:r>
      <w:bookmarkEnd w:id="3"/>
    </w:p>
    <w:p w14:paraId="0E20DDDF" w14:textId="5A060188" w:rsidR="0034585A" w:rsidRDefault="0034585A" w:rsidP="0034585A">
      <w:pPr>
        <w:rPr>
          <w:lang w:val="es-419" w:eastAsia="es-CO"/>
        </w:rPr>
      </w:pPr>
      <w:r w:rsidRPr="0034585A">
        <w:rPr>
          <w:lang w:val="es-419" w:eastAsia="es-CO"/>
        </w:rPr>
        <w:t>En Colombia, los ecosistemas de bosques representan el 7,1 % de la superficie forestal de Sudamérica, lo que equivale al 52 % del territorio nacional, con aproximadamente 60 millones de hectáreas (Departamento Nacional de Planeación, 2020). A pesar de ser un país megadiverso, enfrenta altas tasas de deforestación en ecosistemas clave como la Amazonía y el Pacífico Colombiano.</w:t>
      </w:r>
    </w:p>
    <w:p w14:paraId="41D73521" w14:textId="54A71B8D" w:rsidR="0034585A" w:rsidRDefault="0034585A" w:rsidP="0034585A">
      <w:pPr>
        <w:rPr>
          <w:lang w:val="es-419" w:eastAsia="es-CO"/>
        </w:rPr>
      </w:pPr>
      <w:r w:rsidRPr="0034585A">
        <w:rPr>
          <w:lang w:val="es-419" w:eastAsia="es-CO"/>
        </w:rPr>
        <w:t>Según el Ministerio de Ambiente y Desarrollo Sostenible (2024), aunque en 2023 se estimó una reducción de la deforestación entre el 25 % y el 35 %, en 2024 se reportó un aumento de esta problemática. Esta situación no solo afecta a los ecosistemas, sino también a las comunidades que desarrollan programas de conservación, al tiempo que se agravan fenómenos como el desplazamiento forzado de campesinos y los conflictos territoriales, que dificultan el acceso de las entidades públicas a estos territorios.</w:t>
      </w:r>
    </w:p>
    <w:p w14:paraId="7E172A9C" w14:textId="1D47700E" w:rsidR="0034585A" w:rsidRDefault="0034585A" w:rsidP="0034585A">
      <w:pPr>
        <w:rPr>
          <w:lang w:val="es-419" w:eastAsia="es-CO"/>
        </w:rPr>
      </w:pPr>
      <w:r w:rsidRPr="0034585A">
        <w:rPr>
          <w:lang w:val="es-419" w:eastAsia="es-CO"/>
        </w:rPr>
        <w:t>A continuación, se presentan las principales causas del incremento de la deforestación:</w:t>
      </w:r>
    </w:p>
    <w:p w14:paraId="6C9171FB" w14:textId="0D1B86E6" w:rsidR="0034585A" w:rsidRDefault="0034585A" w:rsidP="0034585A">
      <w:pPr>
        <w:pStyle w:val="Ttulo4"/>
      </w:pPr>
      <w:r w:rsidRPr="0034585A">
        <w:t>Praderización con fines de acaparamiento de tierras</w:t>
      </w:r>
    </w:p>
    <w:p w14:paraId="47954963" w14:textId="3E4639F9" w:rsidR="0034585A" w:rsidRDefault="0034585A" w:rsidP="0034585A">
      <w:pPr>
        <w:rPr>
          <w:lang w:val="es-419" w:eastAsia="es-CO"/>
        </w:rPr>
      </w:pPr>
      <w:r w:rsidRPr="0034585A">
        <w:rPr>
          <w:lang w:val="es-419" w:eastAsia="es-CO"/>
        </w:rPr>
        <w:t>Conversión de bosques en pastizales para controlar grandes extensiones de tierra.</w:t>
      </w:r>
    </w:p>
    <w:p w14:paraId="32DC373F" w14:textId="237FD88F" w:rsidR="0034585A" w:rsidRDefault="0034585A" w:rsidP="0034585A">
      <w:pPr>
        <w:pStyle w:val="Ttulo4"/>
      </w:pPr>
      <w:r w:rsidRPr="0034585A">
        <w:lastRenderedPageBreak/>
        <w:t>Ganadería extensiva</w:t>
      </w:r>
    </w:p>
    <w:p w14:paraId="47C34D16" w14:textId="66EB7D95" w:rsidR="0034585A" w:rsidRDefault="0034585A" w:rsidP="0034585A">
      <w:pPr>
        <w:rPr>
          <w:lang w:val="es-419" w:eastAsia="es-CO"/>
        </w:rPr>
      </w:pPr>
      <w:r w:rsidRPr="0034585A">
        <w:rPr>
          <w:lang w:val="es-419" w:eastAsia="es-CO"/>
        </w:rPr>
        <w:t>Uso no sostenible de grandes áreas para actividades ganaderas.</w:t>
      </w:r>
    </w:p>
    <w:p w14:paraId="2172E49D" w14:textId="4B2F204A" w:rsidR="0034585A" w:rsidRDefault="0034585A" w:rsidP="0034585A">
      <w:pPr>
        <w:pStyle w:val="Ttulo4"/>
      </w:pPr>
      <w:r w:rsidRPr="0034585A">
        <w:t>Desarrollo de infraestructura sin planificación</w:t>
      </w:r>
    </w:p>
    <w:p w14:paraId="0183E03A" w14:textId="098596F7" w:rsidR="0034585A" w:rsidRDefault="0034585A" w:rsidP="0034585A">
      <w:pPr>
        <w:rPr>
          <w:lang w:val="es-419" w:eastAsia="es-CO"/>
        </w:rPr>
      </w:pPr>
      <w:r w:rsidRPr="0034585A">
        <w:rPr>
          <w:lang w:val="es-419" w:eastAsia="es-CO"/>
        </w:rPr>
        <w:t>Construcción de carreteras u obras que fragmentan ecosistemas forestales.</w:t>
      </w:r>
    </w:p>
    <w:p w14:paraId="63254A72" w14:textId="48947143" w:rsidR="0034585A" w:rsidRDefault="0034585A" w:rsidP="0034585A">
      <w:pPr>
        <w:pStyle w:val="Ttulo4"/>
      </w:pPr>
      <w:r w:rsidRPr="0034585A">
        <w:t>Cultivos ilícitos</w:t>
      </w:r>
    </w:p>
    <w:p w14:paraId="214585D7" w14:textId="3F577C30" w:rsidR="0034585A" w:rsidRDefault="0034585A" w:rsidP="0034585A">
      <w:pPr>
        <w:rPr>
          <w:lang w:val="es-419" w:eastAsia="es-CO"/>
        </w:rPr>
      </w:pPr>
      <w:r w:rsidRPr="0034585A">
        <w:rPr>
          <w:lang w:val="es-419" w:eastAsia="es-CO"/>
        </w:rPr>
        <w:t>Siembra ilegal de cultivos que implica tala masiva y degradación del suelo.</w:t>
      </w:r>
    </w:p>
    <w:p w14:paraId="3F1BA909" w14:textId="0BFC609B" w:rsidR="0034585A" w:rsidRDefault="0034585A" w:rsidP="0034585A">
      <w:pPr>
        <w:pStyle w:val="Ttulo4"/>
      </w:pPr>
      <w:r w:rsidRPr="0034585A">
        <w:t>Extracción ilegal de madera</w:t>
      </w:r>
    </w:p>
    <w:p w14:paraId="783F5289" w14:textId="31B977E0" w:rsidR="0034585A" w:rsidRDefault="0034585A" w:rsidP="0034585A">
      <w:pPr>
        <w:rPr>
          <w:lang w:val="es-419" w:eastAsia="es-CO"/>
        </w:rPr>
      </w:pPr>
      <w:r w:rsidRPr="0034585A">
        <w:rPr>
          <w:lang w:val="es-419" w:eastAsia="es-CO"/>
        </w:rPr>
        <w:t>Tala no regulada que agota recursos forestales y afecta la biodiversidad.</w:t>
      </w:r>
    </w:p>
    <w:p w14:paraId="1F5BBD02" w14:textId="42E1CB67" w:rsidR="0034585A" w:rsidRDefault="0034585A" w:rsidP="0034585A">
      <w:pPr>
        <w:pStyle w:val="Ttulo4"/>
      </w:pPr>
      <w:r w:rsidRPr="0034585A">
        <w:t>Minería ilegal</w:t>
      </w:r>
    </w:p>
    <w:p w14:paraId="5E6E8FCF" w14:textId="461A0AB7" w:rsidR="0034585A" w:rsidRDefault="0034585A" w:rsidP="0034585A">
      <w:pPr>
        <w:rPr>
          <w:lang w:val="es-419" w:eastAsia="es-CO"/>
        </w:rPr>
      </w:pPr>
      <w:r w:rsidRPr="0034585A">
        <w:rPr>
          <w:lang w:val="es-419" w:eastAsia="es-CO"/>
        </w:rPr>
        <w:t>Actividad que destruye suelos, fuentes hídricas y cobertura boscosa.</w:t>
      </w:r>
    </w:p>
    <w:p w14:paraId="2A43625F" w14:textId="4E1CCD67" w:rsidR="0034585A" w:rsidRDefault="0034585A" w:rsidP="0034585A">
      <w:pPr>
        <w:pStyle w:val="Ttulo4"/>
      </w:pPr>
      <w:r w:rsidRPr="0034585A">
        <w:t>Expansión de fronteras agrícolas</w:t>
      </w:r>
    </w:p>
    <w:p w14:paraId="103EAB8B" w14:textId="3E62829D" w:rsidR="0034585A" w:rsidRDefault="0034585A" w:rsidP="0034585A">
      <w:pPr>
        <w:rPr>
          <w:lang w:val="es-419" w:eastAsia="es-CO"/>
        </w:rPr>
      </w:pPr>
      <w:r w:rsidRPr="0034585A">
        <w:rPr>
          <w:lang w:val="es-419" w:eastAsia="es-CO"/>
        </w:rPr>
        <w:t>Ampliación de terrenos agrícolas que invade zonas boscosas protegidas.</w:t>
      </w:r>
    </w:p>
    <w:p w14:paraId="11984DCF" w14:textId="354809AC" w:rsidR="0034585A" w:rsidRDefault="0034585A" w:rsidP="0034585A">
      <w:pPr>
        <w:rPr>
          <w:lang w:val="es-419" w:eastAsia="es-CO"/>
        </w:rPr>
      </w:pPr>
      <w:r w:rsidRPr="0034585A">
        <w:rPr>
          <w:lang w:val="es-419" w:eastAsia="es-CO"/>
        </w:rPr>
        <w:t>Esta problemática refleja una interacción compleja entre intereses económicos, actividades ilegales y ausencia de gobernanza efectiva, lo que requiere soluciones integrales y sostenibles.</w:t>
      </w:r>
    </w:p>
    <w:p w14:paraId="6C4F72C4" w14:textId="3EA51455" w:rsidR="0034585A" w:rsidRDefault="0034585A" w:rsidP="0034585A">
      <w:pPr>
        <w:pStyle w:val="Ttulo2"/>
      </w:pPr>
      <w:bookmarkStart w:id="4" w:name="_Toc209731528"/>
      <w:r w:rsidRPr="0034585A">
        <w:t>Incendios forestales</w:t>
      </w:r>
      <w:bookmarkEnd w:id="4"/>
    </w:p>
    <w:p w14:paraId="1331F379" w14:textId="0F00C0A7" w:rsidR="0034585A" w:rsidRDefault="0034585A" w:rsidP="0034585A">
      <w:pPr>
        <w:rPr>
          <w:lang w:val="es-419" w:eastAsia="es-CO"/>
        </w:rPr>
      </w:pPr>
      <w:r w:rsidRPr="0034585A">
        <w:rPr>
          <w:lang w:val="es-419" w:eastAsia="es-CO"/>
        </w:rPr>
        <w:t>Los incendios forestales se han convertido en una problemática ambiental creciente, estrechamente relacionada con fenómenos de variabilidad climática, como las épocas de intensa sequía, que se han intensificado en los últimos años. Esta situación actúa en sinergia con factores como la expansión de fronteras agrícolas, generando impactos significativos en diversas regiones del mundo. Su aumento está directamente vinculado a problemáticas globales, como el cambio climático.</w:t>
      </w:r>
    </w:p>
    <w:p w14:paraId="27F5E0E4" w14:textId="337760D8" w:rsidR="0034585A" w:rsidRDefault="0034585A" w:rsidP="0034585A">
      <w:pPr>
        <w:rPr>
          <w:lang w:val="es-419" w:eastAsia="es-CO"/>
        </w:rPr>
      </w:pPr>
      <w:r w:rsidRPr="0034585A">
        <w:rPr>
          <w:lang w:val="es-419" w:eastAsia="es-CO"/>
        </w:rPr>
        <w:lastRenderedPageBreak/>
        <w:t>A nivel global, en 2024, la pérdida de bosques causada por incendios forestales superó la de años anteriores, tanto en términos de extensión de áreas afectadas como en la magnitud de los impactos. Según el World Resources Institute (2025), estos eventos han provocado un incremento de más de cuatro veces en las emisiones contaminantes, con efectos devastadores no solo en los ecosistemas, sino también en las condiciones climáticas y en la salud y seguridad de las personas. En este contexto, es importante identificar los principales factores asociados a la ocurrencia de incendios forestales, así como sus impactos ambientales y sociales más relevantes:</w:t>
      </w:r>
    </w:p>
    <w:p w14:paraId="58DB3E1D" w14:textId="1A11C34B" w:rsidR="0034585A" w:rsidRDefault="0034585A" w:rsidP="0034585A">
      <w:pPr>
        <w:pStyle w:val="Ttulo5"/>
      </w:pPr>
      <w:r w:rsidRPr="0034585A">
        <w:t>Sequías prolongadas derivadas de la variabilidad climática</w:t>
      </w:r>
    </w:p>
    <w:p w14:paraId="29A6AF47" w14:textId="39C13361" w:rsidR="0034585A" w:rsidRDefault="0034585A" w:rsidP="0034585A">
      <w:pPr>
        <w:rPr>
          <w:lang w:val="es-419" w:eastAsia="es-CO"/>
        </w:rPr>
      </w:pPr>
      <w:r w:rsidRPr="0034585A">
        <w:rPr>
          <w:lang w:val="es-419" w:eastAsia="es-CO"/>
        </w:rPr>
        <w:t>Pérdida de cobertura vegetal y biodiversidad.</w:t>
      </w:r>
    </w:p>
    <w:p w14:paraId="0C045ED7" w14:textId="7855E0C0" w:rsidR="0034585A" w:rsidRDefault="0034585A" w:rsidP="0034585A">
      <w:pPr>
        <w:pStyle w:val="Ttulo5"/>
      </w:pPr>
      <w:r w:rsidRPr="0034585A">
        <w:t>Expansión de la frontera agrícola</w:t>
      </w:r>
    </w:p>
    <w:p w14:paraId="6999C4AE" w14:textId="4E69BF13" w:rsidR="0034585A" w:rsidRDefault="0034585A" w:rsidP="0034585A">
      <w:pPr>
        <w:rPr>
          <w:lang w:val="es-419" w:eastAsia="es-CO"/>
        </w:rPr>
      </w:pPr>
      <w:r w:rsidRPr="0034585A">
        <w:rPr>
          <w:lang w:val="es-419" w:eastAsia="es-CO"/>
        </w:rPr>
        <w:t>Fragmentación de hábitats y aumento del riesgo de incendios.</w:t>
      </w:r>
    </w:p>
    <w:p w14:paraId="103E93B1" w14:textId="5DDF094D" w:rsidR="0034585A" w:rsidRDefault="0034585A" w:rsidP="0034585A">
      <w:pPr>
        <w:pStyle w:val="Ttulo5"/>
      </w:pPr>
      <w:r w:rsidRPr="0034585A">
        <w:t>Cambio climático</w:t>
      </w:r>
    </w:p>
    <w:p w14:paraId="6BAA4445" w14:textId="7C30D8E4" w:rsidR="0034585A" w:rsidRDefault="0034585A" w:rsidP="0034585A">
      <w:pPr>
        <w:rPr>
          <w:lang w:val="es-419" w:eastAsia="es-CO"/>
        </w:rPr>
      </w:pPr>
      <w:r w:rsidRPr="0034585A">
        <w:rPr>
          <w:lang w:val="es-419" w:eastAsia="es-CO"/>
        </w:rPr>
        <w:t>Intensificación de eventos extremos y alteraciones climáticas.</w:t>
      </w:r>
    </w:p>
    <w:p w14:paraId="366CAFC2" w14:textId="35CB1EEE" w:rsidR="0034585A" w:rsidRDefault="0034585A" w:rsidP="0034585A">
      <w:pPr>
        <w:pStyle w:val="Ttulo5"/>
      </w:pPr>
      <w:r w:rsidRPr="0034585A">
        <w:t>Manejo inadecuado del territorio</w:t>
      </w:r>
    </w:p>
    <w:p w14:paraId="4473CA1A" w14:textId="7F3455C9" w:rsidR="0034585A" w:rsidRDefault="0034585A" w:rsidP="0034585A">
      <w:pPr>
        <w:rPr>
          <w:lang w:val="es-419" w:eastAsia="es-CO"/>
        </w:rPr>
      </w:pPr>
      <w:r w:rsidRPr="0034585A">
        <w:rPr>
          <w:lang w:val="es-419" w:eastAsia="es-CO"/>
        </w:rPr>
        <w:t>Aumento de la vulnerabilidad frente a incendios.</w:t>
      </w:r>
    </w:p>
    <w:p w14:paraId="4D990362" w14:textId="517D02F4" w:rsidR="0034585A" w:rsidRDefault="0034585A" w:rsidP="0034585A">
      <w:pPr>
        <w:pStyle w:val="Ttulo5"/>
      </w:pPr>
      <w:r w:rsidRPr="0034585A">
        <w:t>Emisiones derivadas de la combustión</w:t>
      </w:r>
    </w:p>
    <w:p w14:paraId="37E60390" w14:textId="566168B9" w:rsidR="0034585A" w:rsidRDefault="0034585A" w:rsidP="0034585A">
      <w:pPr>
        <w:rPr>
          <w:lang w:val="es-419" w:eastAsia="es-CO"/>
        </w:rPr>
      </w:pPr>
      <w:r w:rsidRPr="0034585A">
        <w:rPr>
          <w:lang w:val="es-419" w:eastAsia="es-CO"/>
        </w:rPr>
        <w:t>Contaminación del aire y afectaciones a la salud humana.</w:t>
      </w:r>
    </w:p>
    <w:p w14:paraId="5519D36C" w14:textId="01B69F32" w:rsidR="0034585A" w:rsidRDefault="0034585A" w:rsidP="0034585A">
      <w:pPr>
        <w:pStyle w:val="Ttulo2"/>
      </w:pPr>
      <w:bookmarkStart w:id="5" w:name="_Toc209731529"/>
      <w:r w:rsidRPr="0034585A">
        <w:t>Cambio climático</w:t>
      </w:r>
      <w:bookmarkEnd w:id="5"/>
    </w:p>
    <w:p w14:paraId="5587BF07" w14:textId="02C4A092" w:rsidR="0034585A" w:rsidRDefault="0034585A" w:rsidP="0034585A">
      <w:pPr>
        <w:rPr>
          <w:lang w:val="es-419" w:eastAsia="es-CO"/>
        </w:rPr>
      </w:pPr>
      <w:r w:rsidRPr="0034585A">
        <w:rPr>
          <w:lang w:val="es-419" w:eastAsia="es-CO"/>
        </w:rPr>
        <w:t xml:space="preserve">El cambio climático es una problemática de escala global que afecta a todas las regiones del planeta. Se refiere a la alteración de las condiciones climáticas medias de </w:t>
      </w:r>
      <w:r w:rsidRPr="0034585A">
        <w:rPr>
          <w:lang w:val="es-419" w:eastAsia="es-CO"/>
        </w:rPr>
        <w:lastRenderedPageBreak/>
        <w:t>una región durante periodos prolongados, generalmente evaluados con datos de más de 30 años. Es importante no confundirlo con la variabilidad climática, la cual corresponde a cambios temporales en el clima en periodos más cortos. Una diferencia clave entre ambos conceptos es la siguiente:</w:t>
      </w:r>
    </w:p>
    <w:p w14:paraId="50383178" w14:textId="766B5C61" w:rsidR="0034585A" w:rsidRDefault="0034585A" w:rsidP="0034585A">
      <w:pPr>
        <w:pStyle w:val="Ttulo5"/>
      </w:pPr>
      <w:r w:rsidRPr="0034585A">
        <w:t>Cambio climático</w:t>
      </w:r>
    </w:p>
    <w:p w14:paraId="59EBCBB8" w14:textId="070F8D73" w:rsidR="0034585A" w:rsidRDefault="0034585A" w:rsidP="0034585A">
      <w:pPr>
        <w:rPr>
          <w:lang w:val="es-419" w:eastAsia="es-CO"/>
        </w:rPr>
      </w:pPr>
      <w:r w:rsidRPr="0034585A">
        <w:rPr>
          <w:lang w:val="es-419" w:eastAsia="es-CO"/>
        </w:rPr>
        <w:t>Alteración prolongada del clima promedio de una región. Se mide en escalas de varias décadas.</w:t>
      </w:r>
    </w:p>
    <w:p w14:paraId="214325D4" w14:textId="18FF0196" w:rsidR="0034585A" w:rsidRDefault="0034585A" w:rsidP="0034585A">
      <w:pPr>
        <w:pStyle w:val="Ttulo5"/>
      </w:pPr>
      <w:r w:rsidRPr="0034585A">
        <w:t>Variabilidad climática</w:t>
      </w:r>
    </w:p>
    <w:p w14:paraId="670174D2" w14:textId="51148FDB" w:rsidR="0034585A" w:rsidRDefault="0034585A" w:rsidP="0034585A">
      <w:pPr>
        <w:rPr>
          <w:lang w:val="es-419" w:eastAsia="es-CO"/>
        </w:rPr>
      </w:pPr>
      <w:r w:rsidRPr="0034585A">
        <w:rPr>
          <w:lang w:val="es-419" w:eastAsia="es-CO"/>
        </w:rPr>
        <w:t>Fluctuaciones a corto plazo en las condiciones climáticas. Incluye fenómenos como el niño y la niña.</w:t>
      </w:r>
    </w:p>
    <w:p w14:paraId="4920087C" w14:textId="4DC4E1C9" w:rsidR="0034585A" w:rsidRDefault="0034585A" w:rsidP="0034585A">
      <w:pPr>
        <w:rPr>
          <w:lang w:val="es-419" w:eastAsia="es-CO"/>
        </w:rPr>
      </w:pPr>
      <w:r w:rsidRPr="0034585A">
        <w:rPr>
          <w:lang w:val="es-419" w:eastAsia="es-CO"/>
        </w:rPr>
        <w:t>Según Cortés y Pineda (2020), El Niño se asocia con periodos de intenso verano, mientras que La Niña se relaciona con épocas de fuertes lluvias o intenso invierno.</w:t>
      </w:r>
    </w:p>
    <w:p w14:paraId="2393675D" w14:textId="2D2DAB2C" w:rsidR="0034585A" w:rsidRDefault="0034585A" w:rsidP="0034585A">
      <w:pPr>
        <w:rPr>
          <w:lang w:val="es-419" w:eastAsia="es-CO"/>
        </w:rPr>
      </w:pPr>
      <w:r w:rsidRPr="0034585A">
        <w:rPr>
          <w:lang w:val="es-419" w:eastAsia="es-CO"/>
        </w:rPr>
        <w:t>Estas condiciones extremas tienen impactos directos sobre los ecosistemas forestales:</w:t>
      </w:r>
    </w:p>
    <w:p w14:paraId="036DF3FB" w14:textId="77777777" w:rsidR="0034585A" w:rsidRPr="0034585A" w:rsidRDefault="0034585A" w:rsidP="0034585A">
      <w:pPr>
        <w:pStyle w:val="Prrafodelista"/>
        <w:numPr>
          <w:ilvl w:val="0"/>
          <w:numId w:val="125"/>
        </w:numPr>
        <w:rPr>
          <w:lang w:val="es-419" w:eastAsia="es-CO"/>
        </w:rPr>
      </w:pPr>
      <w:r w:rsidRPr="0034585A">
        <w:rPr>
          <w:lang w:val="es-419" w:eastAsia="es-CO"/>
        </w:rPr>
        <w:t>Las olas de calor provocadas por eventos de variabilidad climática generan escasez de agua, estrés en especies vegetales y mayor riesgo de incendios forestales (Organización de las Naciones Unidas, 2025).</w:t>
      </w:r>
    </w:p>
    <w:p w14:paraId="2C3586F4" w14:textId="77777777" w:rsidR="0034585A" w:rsidRPr="0034585A" w:rsidRDefault="0034585A" w:rsidP="0034585A">
      <w:pPr>
        <w:pStyle w:val="Prrafodelista"/>
        <w:numPr>
          <w:ilvl w:val="0"/>
          <w:numId w:val="125"/>
        </w:numPr>
        <w:rPr>
          <w:lang w:val="es-419" w:eastAsia="es-CO"/>
        </w:rPr>
      </w:pPr>
      <w:r w:rsidRPr="0034585A">
        <w:rPr>
          <w:lang w:val="es-419" w:eastAsia="es-CO"/>
        </w:rPr>
        <w:t>Por otro lado, los periodos de lluvias intensas pueden ocasionar movimientos en masa, procesos erosivos y otras afectaciones al suelo y la vegetación, lo que deteriora la calidad ambiental de diversas regiones.</w:t>
      </w:r>
    </w:p>
    <w:p w14:paraId="18030D00" w14:textId="23195EE6" w:rsidR="0034585A" w:rsidRDefault="0034585A" w:rsidP="0034585A">
      <w:pPr>
        <w:ind w:firstLine="708"/>
        <w:rPr>
          <w:lang w:val="es-419" w:eastAsia="es-CO"/>
        </w:rPr>
      </w:pPr>
      <w:r w:rsidRPr="0034585A">
        <w:rPr>
          <w:lang w:val="es-419" w:eastAsia="es-CO"/>
        </w:rPr>
        <w:lastRenderedPageBreak/>
        <w:t>El cambio climático, en combinación con otros factores ambientales y sociales, representa una amenaza creciente para la salud de los bosques y la sostenibilidad de los territorios.</w:t>
      </w:r>
    </w:p>
    <w:p w14:paraId="0E720597" w14:textId="444AE1F5" w:rsidR="0034585A" w:rsidRDefault="00481885" w:rsidP="00481885">
      <w:pPr>
        <w:pStyle w:val="Ttulo2"/>
      </w:pPr>
      <w:bookmarkStart w:id="6" w:name="_Toc209731530"/>
      <w:r w:rsidRPr="00481885">
        <w:t>Impactos ambientales</w:t>
      </w:r>
      <w:bookmarkEnd w:id="6"/>
    </w:p>
    <w:p w14:paraId="486AEDF5" w14:textId="13E5F5C3" w:rsidR="00481885" w:rsidRDefault="00481885" w:rsidP="00481885">
      <w:pPr>
        <w:rPr>
          <w:lang w:val="es-419" w:eastAsia="es-CO"/>
        </w:rPr>
      </w:pPr>
      <w:r w:rsidRPr="00481885">
        <w:rPr>
          <w:lang w:val="es-419" w:eastAsia="es-CO"/>
        </w:rPr>
        <w:t>A continuación, se presenta un pódcast que expone de manera detallada los principales impactos ambientales derivados de cambios en los recursos forestales, destacando sus efectos ecológicos, climáticos y territoriales, con base en la guía del Ministerio de Ambiente y Desarrollo Sostenible (2021).</w:t>
      </w:r>
    </w:p>
    <w:tbl>
      <w:tblPr>
        <w:tblStyle w:val="Tablaconcuadrcula"/>
        <w:tblW w:w="0" w:type="auto"/>
        <w:tblLook w:val="04A0" w:firstRow="1" w:lastRow="0" w:firstColumn="1" w:lastColumn="0" w:noHBand="0" w:noVBand="1"/>
      </w:tblPr>
      <w:tblGrid>
        <w:gridCol w:w="9962"/>
      </w:tblGrid>
      <w:tr w:rsidR="00481885" w14:paraId="3E891CDE" w14:textId="77777777" w:rsidTr="00B87531">
        <w:tc>
          <w:tcPr>
            <w:tcW w:w="9962" w:type="dxa"/>
          </w:tcPr>
          <w:p w14:paraId="5FE71122" w14:textId="5D08BC82" w:rsidR="00481885" w:rsidRPr="00387939" w:rsidRDefault="00481885" w:rsidP="00B87531">
            <w:pPr>
              <w:ind w:firstLine="0"/>
              <w:rPr>
                <w:lang w:val="es-419" w:eastAsia="es-CO"/>
              </w:rPr>
            </w:pPr>
            <w:r w:rsidRPr="007D7796">
              <w:rPr>
                <w:b/>
                <w:bCs/>
              </w:rPr>
              <w:t>Transcripción del pódcast</w:t>
            </w:r>
            <w:r w:rsidRPr="008D598B">
              <w:rPr>
                <w:rStyle w:val="Extranjerismo"/>
                <w:b/>
                <w:bCs/>
                <w:lang w:val="es-CO"/>
              </w:rPr>
              <w:t xml:space="preserve">: </w:t>
            </w:r>
            <w:r w:rsidR="00D12FDC" w:rsidRPr="00D12FDC">
              <w:t>i</w:t>
            </w:r>
            <w:r w:rsidRPr="00D12FDC">
              <w:t>mpactos ambientales</w:t>
            </w:r>
          </w:p>
        </w:tc>
      </w:tr>
      <w:tr w:rsidR="00481885" w14:paraId="4861E682" w14:textId="77777777" w:rsidTr="00B87531">
        <w:tc>
          <w:tcPr>
            <w:tcW w:w="9962" w:type="dxa"/>
          </w:tcPr>
          <w:p w14:paraId="41C16B16" w14:textId="6A78770F" w:rsidR="00481885" w:rsidRDefault="00786A9F" w:rsidP="00B87531">
            <w:pPr>
              <w:rPr>
                <w:lang w:eastAsia="es-CO"/>
              </w:rPr>
            </w:pPr>
            <w:r w:rsidRPr="00786A9F">
              <w:rPr>
                <w:lang w:eastAsia="es-CO"/>
              </w:rPr>
              <w:t>Muy buenos días mi gente. Hoy quiero hablarles de un tema que no podemos pasar por alto. Los impactos ambientales que se generan cuando cambiamos o intervenimos nuestros recursos forestales.</w:t>
            </w:r>
          </w:p>
          <w:p w14:paraId="7F38E6DC" w14:textId="04DAB54E" w:rsidR="00786A9F" w:rsidRDefault="00786A9F" w:rsidP="00B87531">
            <w:pPr>
              <w:rPr>
                <w:lang w:eastAsia="es-CO"/>
              </w:rPr>
            </w:pPr>
            <w:r w:rsidRPr="00786A9F">
              <w:rPr>
                <w:lang w:eastAsia="es-CO"/>
              </w:rPr>
              <w:t>Así es, Don Campos. Cuando hablamos de impacto ambiental, nos referimos a cualquier alteración positiva o negativa que una actividad produce en el entorno.</w:t>
            </w:r>
          </w:p>
          <w:p w14:paraId="501F3C74" w14:textId="1148EF4E" w:rsidR="00786A9F" w:rsidRDefault="00786A9F" w:rsidP="00B87531">
            <w:pPr>
              <w:rPr>
                <w:lang w:eastAsia="es-CO"/>
              </w:rPr>
            </w:pPr>
            <w:r w:rsidRPr="00786A9F">
              <w:rPr>
                <w:lang w:eastAsia="es-CO"/>
              </w:rPr>
              <w:t>Y en el caso de los bosques, esos impactos son especialmente importantes porque ellos regulan el clima, el agua y la biodiversidad.</w:t>
            </w:r>
          </w:p>
          <w:p w14:paraId="6CF93EA3" w14:textId="007D896A" w:rsidR="00786A9F" w:rsidRDefault="00786A9F" w:rsidP="00B87531">
            <w:pPr>
              <w:rPr>
                <w:lang w:eastAsia="es-CO"/>
              </w:rPr>
            </w:pPr>
            <w:r w:rsidRPr="00786A9F">
              <w:rPr>
                <w:lang w:eastAsia="es-CO"/>
              </w:rPr>
              <w:t>Por ejemplo, cuando se talan grandes áreas, aumenta la concentración de gases de efecto invernadero y hasta cambia el mi</w:t>
            </w:r>
            <w:r w:rsidR="00E2385D">
              <w:rPr>
                <w:lang w:eastAsia="es-CO"/>
              </w:rPr>
              <w:t>c</w:t>
            </w:r>
            <w:r w:rsidRPr="00786A9F">
              <w:rPr>
                <w:lang w:eastAsia="es-CO"/>
              </w:rPr>
              <w:t>ro clima local, eso afecta la estabilidad del suelo y hasta los ríos y quebradas.</w:t>
            </w:r>
          </w:p>
          <w:p w14:paraId="7EBB83A8" w14:textId="539B6505" w:rsidR="00786A9F" w:rsidRDefault="00786A9F" w:rsidP="00B87531">
            <w:pPr>
              <w:rPr>
                <w:lang w:eastAsia="es-CO"/>
              </w:rPr>
            </w:pPr>
            <w:r w:rsidRPr="00786A9F">
              <w:rPr>
                <w:lang w:eastAsia="es-CO"/>
              </w:rPr>
              <w:t>Y no solo eso. También se reducen las fuentes de agua, suben las temperaturas y se pierden áreas valiosas para la conservación y la producción forestal.</w:t>
            </w:r>
          </w:p>
          <w:p w14:paraId="74EFBCC1" w14:textId="7BEC55C2" w:rsidR="00786A9F" w:rsidRDefault="00786A9F" w:rsidP="00B87531">
            <w:pPr>
              <w:rPr>
                <w:lang w:eastAsia="es-CO"/>
              </w:rPr>
            </w:pPr>
            <w:r w:rsidRPr="00786A9F">
              <w:rPr>
                <w:lang w:eastAsia="es-CO"/>
              </w:rPr>
              <w:lastRenderedPageBreak/>
              <w:t>Eso pone en riesgo los hábitat de muchas especies, tanto de plantas como de animales.</w:t>
            </w:r>
          </w:p>
          <w:p w14:paraId="1CAFBB46" w14:textId="3FEBB2A6" w:rsidR="00786A9F" w:rsidRDefault="00786A9F" w:rsidP="00B87531">
            <w:pPr>
              <w:rPr>
                <w:lang w:eastAsia="es-CO"/>
              </w:rPr>
            </w:pPr>
            <w:r w:rsidRPr="00786A9F">
              <w:rPr>
                <w:lang w:eastAsia="es-CO"/>
              </w:rPr>
              <w:t>Inclusive, se incrementa el riesgo de incendios forestales, cambia la vegetación natural y muchas especies se ven obligadas a desplazarse, lo que provoca pérdida de diversidad y hasta conflictos sociales por el uso de los recursos.</w:t>
            </w:r>
          </w:p>
          <w:p w14:paraId="0A859F37" w14:textId="5C9A4F6C" w:rsidR="00786A9F" w:rsidRDefault="00786A9F" w:rsidP="00B87531">
            <w:pPr>
              <w:rPr>
                <w:lang w:eastAsia="es-CO"/>
              </w:rPr>
            </w:pPr>
            <w:r w:rsidRPr="00786A9F">
              <w:rPr>
                <w:lang w:eastAsia="es-CO"/>
              </w:rPr>
              <w:t xml:space="preserve">Por eso, entender estos impactos es clave, solo así podemos aplicar estrategias de gestión sostenible que permitan cuidar los bosques, proteger la vida y garantizar que los recursos sigan estando disponibles para las futuras generaciones. </w:t>
            </w:r>
          </w:p>
          <w:p w14:paraId="2669EAD0" w14:textId="2975EB7D" w:rsidR="000B003C" w:rsidRPr="00C93EC9" w:rsidRDefault="00786A9F" w:rsidP="000B003C">
            <w:pPr>
              <w:rPr>
                <w:lang w:eastAsia="es-CO"/>
              </w:rPr>
            </w:pPr>
            <w:r w:rsidRPr="00786A9F">
              <w:rPr>
                <w:lang w:eastAsia="es-CO"/>
              </w:rPr>
              <w:t>¡Claro que sí, Azucena! Recordemos siempre que los bosques son vida y su cuidado es responsabilidad de todo</w:t>
            </w:r>
            <w:r>
              <w:rPr>
                <w:lang w:eastAsia="es-CO"/>
              </w:rPr>
              <w:t>s.</w:t>
            </w:r>
          </w:p>
        </w:tc>
      </w:tr>
    </w:tbl>
    <w:p w14:paraId="02BF0EDE" w14:textId="77777777" w:rsidR="000B003C" w:rsidRDefault="000B003C" w:rsidP="00D963B9"/>
    <w:p w14:paraId="28F231FE" w14:textId="77777777" w:rsidR="000B003C" w:rsidRDefault="000B003C" w:rsidP="00D963B9"/>
    <w:p w14:paraId="25675260" w14:textId="77777777" w:rsidR="000B003C" w:rsidRPr="000B003C" w:rsidRDefault="000B003C" w:rsidP="00D963B9">
      <w:pPr>
        <w:rPr>
          <w:lang w:val="es-419" w:eastAsia="es-CO"/>
        </w:rPr>
      </w:pPr>
    </w:p>
    <w:p w14:paraId="0957C220" w14:textId="77777777" w:rsidR="000B003C" w:rsidRDefault="000B003C" w:rsidP="00D963B9"/>
    <w:p w14:paraId="6505C788" w14:textId="77777777" w:rsidR="000B003C" w:rsidRDefault="000B003C" w:rsidP="00D963B9"/>
    <w:p w14:paraId="77BFFE1E" w14:textId="77777777" w:rsidR="000B003C" w:rsidRDefault="000B003C" w:rsidP="00D963B9"/>
    <w:p w14:paraId="501441FC" w14:textId="77777777" w:rsidR="000B003C" w:rsidRDefault="000B003C" w:rsidP="00D963B9"/>
    <w:p w14:paraId="52C4D8BB" w14:textId="77777777" w:rsidR="000B003C" w:rsidRDefault="000B003C" w:rsidP="00D963B9"/>
    <w:p w14:paraId="037EE8F5" w14:textId="77777777" w:rsidR="000B003C" w:rsidRDefault="000B003C" w:rsidP="00D963B9"/>
    <w:p w14:paraId="59AC8B00" w14:textId="77777777" w:rsidR="000B003C" w:rsidRDefault="000B003C" w:rsidP="00D963B9"/>
    <w:p w14:paraId="680259DC" w14:textId="5C8F75B7" w:rsidR="000B003C" w:rsidRPr="000B003C" w:rsidRDefault="00E13230" w:rsidP="000B003C">
      <w:pPr>
        <w:pStyle w:val="Ttulo1"/>
      </w:pPr>
      <w:bookmarkStart w:id="7" w:name="_Toc209731531"/>
      <w:r w:rsidRPr="00E13230">
        <w:lastRenderedPageBreak/>
        <w:t>Coberturas vegetales</w:t>
      </w:r>
      <w:bookmarkEnd w:id="7"/>
    </w:p>
    <w:p w14:paraId="3A214B87" w14:textId="45450EB6" w:rsidR="00E13230" w:rsidRDefault="00E13230" w:rsidP="00E13230">
      <w:pPr>
        <w:rPr>
          <w:lang w:val="es-419" w:eastAsia="es-CO"/>
        </w:rPr>
      </w:pPr>
      <w:r w:rsidRPr="00E13230">
        <w:rPr>
          <w:lang w:val="es-419" w:eastAsia="es-CO"/>
        </w:rPr>
        <w:t>Las coberturas vegetales hacen referencia a la vegetación presente en la superficie terrestre, como árboles, hierbas, cultivos, pastizales y fragmentos de bosques, entre otros. Este tipo de cobertura cumple un papel fundamental en el funcionamiento de los ecosistemas, ya que:</w:t>
      </w:r>
    </w:p>
    <w:p w14:paraId="3F6DF859" w14:textId="02C50FDB" w:rsidR="00E13230" w:rsidRDefault="00E13230" w:rsidP="00BE08EC">
      <w:pPr>
        <w:pStyle w:val="Prrafodelista"/>
        <w:numPr>
          <w:ilvl w:val="0"/>
          <w:numId w:val="134"/>
        </w:numPr>
      </w:pPr>
      <w:r w:rsidRPr="00E13230">
        <w:t>Protege y estabiliza el suelo</w:t>
      </w:r>
      <w:r w:rsidR="00BE08EC">
        <w:t>.</w:t>
      </w:r>
    </w:p>
    <w:p w14:paraId="02FFE412" w14:textId="5CFE066B" w:rsidR="00E13230" w:rsidRDefault="00E13230" w:rsidP="00BE08EC">
      <w:pPr>
        <w:pStyle w:val="Prrafodelista"/>
        <w:numPr>
          <w:ilvl w:val="0"/>
          <w:numId w:val="134"/>
        </w:numPr>
      </w:pPr>
      <w:r w:rsidRPr="00E13230">
        <w:t>Regula el ciclo del agua</w:t>
      </w:r>
      <w:r w:rsidR="00BE08EC">
        <w:t>.</w:t>
      </w:r>
    </w:p>
    <w:p w14:paraId="43F55928" w14:textId="18492A1E" w:rsidR="00E13230" w:rsidRDefault="00E13230" w:rsidP="00BE08EC">
      <w:pPr>
        <w:pStyle w:val="Prrafodelista"/>
        <w:numPr>
          <w:ilvl w:val="0"/>
          <w:numId w:val="134"/>
        </w:numPr>
      </w:pPr>
      <w:r w:rsidRPr="00E13230">
        <w:t>Contribuye a la captura de carbono</w:t>
      </w:r>
      <w:r w:rsidR="00BE08EC">
        <w:t>.</w:t>
      </w:r>
    </w:p>
    <w:p w14:paraId="45BA9DD8" w14:textId="6F649C90" w:rsidR="00E13230" w:rsidRDefault="00E13230" w:rsidP="00E13230">
      <w:pPr>
        <w:rPr>
          <w:lang w:val="es-419" w:eastAsia="es-CO"/>
        </w:rPr>
      </w:pPr>
      <w:r w:rsidRPr="00E13230">
        <w:rPr>
          <w:lang w:val="es-419" w:eastAsia="es-CO"/>
        </w:rPr>
        <w:t>Estos procesos ayudan tanto a la adaptación al cambio climático como a mitigar los efectos provocados por la variabilidad climática.</w:t>
      </w:r>
    </w:p>
    <w:p w14:paraId="351B9005" w14:textId="4A77CAB7" w:rsidR="00E13230" w:rsidRDefault="00E13230" w:rsidP="00E13230">
      <w:pPr>
        <w:rPr>
          <w:lang w:val="es-419" w:eastAsia="es-CO"/>
        </w:rPr>
      </w:pPr>
      <w:r w:rsidRPr="00E13230">
        <w:rPr>
          <w:lang w:val="es-419" w:eastAsia="es-CO"/>
        </w:rPr>
        <w:t>Además, la extensión y tipo de cobertura vegetal permite identificar cambios en los ecosistemas y evidenciar el impacto de las actividades humanas sobre el territorio. Esto convierte a las coberturas vegetales en un insumo clave para la planificación ambiental y para los procesos de ordenamiento territorial (FAO, 2018).</w:t>
      </w:r>
    </w:p>
    <w:p w14:paraId="10C7098B" w14:textId="449B54D1" w:rsidR="00E13230" w:rsidRDefault="00E13230" w:rsidP="00E13230">
      <w:pPr>
        <w:rPr>
          <w:lang w:eastAsia="es-CO"/>
        </w:rPr>
      </w:pPr>
      <w:r w:rsidRPr="00E13230">
        <w:rPr>
          <w:lang w:eastAsia="es-CO"/>
        </w:rPr>
        <w:t>Con el objetivo de contar con una clasificación estandarizada de las coberturas de la tierra, el Instituto Geográfico Agustín Codazzi (IGAC) recomienda el uso de la clasificación </w:t>
      </w:r>
      <w:r w:rsidRPr="00E13230">
        <w:rPr>
          <w:rStyle w:val="Extranjerismo"/>
          <w:lang w:val="es-CO" w:eastAsia="es-CO"/>
        </w:rPr>
        <w:t>Corine Land Cover</w:t>
      </w:r>
      <w:r w:rsidRPr="00E13230">
        <w:rPr>
          <w:lang w:eastAsia="es-CO"/>
        </w:rPr>
        <w:t>. Esta se compone de cinco clases principales y quince subclases, como se presenta en la siguiente figura (Corporación Autónoma Regional del Valle del Cauca, 2018):</w:t>
      </w:r>
    </w:p>
    <w:p w14:paraId="372E79CD" w14:textId="77777777" w:rsidR="0060477C" w:rsidRDefault="0060477C" w:rsidP="00E13230">
      <w:pPr>
        <w:rPr>
          <w:lang w:eastAsia="es-CO"/>
        </w:rPr>
      </w:pPr>
    </w:p>
    <w:p w14:paraId="59FAEA49" w14:textId="77777777" w:rsidR="0060477C" w:rsidRDefault="0060477C" w:rsidP="00E13230">
      <w:pPr>
        <w:rPr>
          <w:lang w:eastAsia="es-CO"/>
        </w:rPr>
      </w:pPr>
    </w:p>
    <w:p w14:paraId="79BD4635" w14:textId="77777777" w:rsidR="0060477C" w:rsidRDefault="0060477C" w:rsidP="00E13230">
      <w:pPr>
        <w:rPr>
          <w:lang w:eastAsia="es-CO"/>
        </w:rPr>
      </w:pPr>
    </w:p>
    <w:p w14:paraId="6410EBE5" w14:textId="49E172F3" w:rsidR="00E13230" w:rsidRDefault="00E13230" w:rsidP="005E6E31">
      <w:pPr>
        <w:pStyle w:val="Figura"/>
        <w:rPr>
          <w:rStyle w:val="Extranjerismo"/>
          <w:lang w:val="es-CO"/>
        </w:rPr>
      </w:pPr>
      <w:r w:rsidRPr="00E13230">
        <w:rPr>
          <w:lang w:val="es-419"/>
        </w:rPr>
        <w:lastRenderedPageBreak/>
        <w:t xml:space="preserve">Clases mayores de coberturas de la tierra según </w:t>
      </w:r>
      <w:r w:rsidRPr="00E13230">
        <w:rPr>
          <w:rStyle w:val="Extranjerismo"/>
          <w:lang w:val="es-CO"/>
        </w:rPr>
        <w:t>Corine Land Cover</w:t>
      </w:r>
    </w:p>
    <w:p w14:paraId="2090DA1D" w14:textId="00B6D6EC" w:rsidR="00E13230" w:rsidRPr="00E13230" w:rsidRDefault="00E13230" w:rsidP="005E0514">
      <w:pPr>
        <w:jc w:val="center"/>
        <w:rPr>
          <w:lang w:eastAsia="es-CO"/>
        </w:rPr>
      </w:pPr>
      <w:r>
        <w:rPr>
          <w:noProof/>
          <w:lang w:eastAsia="es-CO"/>
        </w:rPr>
        <w:drawing>
          <wp:inline distT="0" distB="0" distL="0" distR="0" wp14:anchorId="49C1B0EA" wp14:editId="147526C1">
            <wp:extent cx="6152577" cy="3267075"/>
            <wp:effectExtent l="0" t="0" r="635" b="0"/>
            <wp:docPr id="1846676386" name="Imagen 5" descr="La imagen detalla las clases mayores de coberturas vegetales según la metodología de Corine Land Cover, la cual es aplicada en las caracterizaciones de coberturas para diferentes estudios relacionados con el componente fl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676386" name="Imagen 5" descr="La imagen detalla las clases mayores de coberturas vegetales según la metodología de Corine Land Cover, la cual es aplicada en las caracterizaciones de coberturas para diferentes estudios relacionados con el componente flor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1818" cy="3287913"/>
                    </a:xfrm>
                    <a:prstGeom prst="rect">
                      <a:avLst/>
                    </a:prstGeom>
                    <a:noFill/>
                  </pic:spPr>
                </pic:pic>
              </a:graphicData>
            </a:graphic>
          </wp:inline>
        </w:drawing>
      </w:r>
    </w:p>
    <w:p w14:paraId="584646EA" w14:textId="727AB7BC" w:rsidR="0034585A" w:rsidRDefault="00E13230" w:rsidP="00BE08EC">
      <w:pPr>
        <w:pStyle w:val="Cita"/>
        <w:jc w:val="left"/>
        <w:rPr>
          <w:lang w:eastAsia="es-CO"/>
        </w:rPr>
      </w:pPr>
      <w:r w:rsidRPr="00E13230">
        <w:rPr>
          <w:lang w:eastAsia="es-CO"/>
        </w:rPr>
        <w:t>Nota. Castellanos e IGAC. (20109).</w:t>
      </w:r>
    </w:p>
    <w:p w14:paraId="1706AE39" w14:textId="5DB176AB" w:rsidR="00E13230" w:rsidRDefault="00641489" w:rsidP="0034585A">
      <w:pPr>
        <w:rPr>
          <w:lang w:eastAsia="es-CO"/>
        </w:rPr>
      </w:pPr>
      <w:r w:rsidRPr="00641489">
        <w:rPr>
          <w:lang w:eastAsia="es-CO"/>
        </w:rPr>
        <w:t>La figura clasifica las coberturas del territorio en cuatro grandes grupos: los territorios artificializados, que incluyen zonas urbanizadas, industriales, mineras y áreas verdes creadas por intervención humana; los territorios agrícolas, conformados por cultivos anuales, permanentes, pastos y áreas heterogéneas de producción; los bosques y áreas seminaturales, donde se encuentran los bosques, la vegetación herbácea o arbustiva y las áreas abiertas con poca o nula vegetación; y las áreas húmedas, que abarcan ecosistemas continentales como humedales y ciénagas, así como costeros como manglares y estuarios.</w:t>
      </w:r>
    </w:p>
    <w:p w14:paraId="4E4A3662" w14:textId="1C9228E7" w:rsidR="00641489" w:rsidRDefault="00641489" w:rsidP="00641489">
      <w:pPr>
        <w:pStyle w:val="Ttulo4"/>
        <w:rPr>
          <w:rStyle w:val="Extranjerismo"/>
        </w:rPr>
      </w:pPr>
      <w:r w:rsidRPr="00641489">
        <w:lastRenderedPageBreak/>
        <w:t xml:space="preserve">Clasificación de coberturas de bosques y áreas seminaturales según la metodología </w:t>
      </w:r>
      <w:r w:rsidRPr="00641489">
        <w:rPr>
          <w:rStyle w:val="Extranjerismo"/>
        </w:rPr>
        <w:t>Corine Land Cover</w:t>
      </w:r>
    </w:p>
    <w:p w14:paraId="626BBB7C" w14:textId="0770D6E6" w:rsidR="00641489" w:rsidRDefault="00641489" w:rsidP="00641489">
      <w:pPr>
        <w:rPr>
          <w:lang w:eastAsia="es-CO"/>
        </w:rPr>
      </w:pPr>
      <w:r w:rsidRPr="00641489">
        <w:rPr>
          <w:lang w:eastAsia="es-CO"/>
        </w:rPr>
        <w:t>Se invita a leer el documento, donde se aborda la estructura jerárquica de categorías para clasificar coberturas vegetales, en especial bosques y áreas seminaturales</w:t>
      </w:r>
      <w:r>
        <w:rPr>
          <w:lang w:eastAsia="es-CO"/>
        </w:rPr>
        <w:t>.</w:t>
      </w:r>
    </w:p>
    <w:p w14:paraId="71081708" w14:textId="4F9940C4" w:rsidR="00251F33" w:rsidRPr="00291514" w:rsidRDefault="00251F33" w:rsidP="00251F33">
      <w:pPr>
        <w:rPr>
          <w:lang w:val="es-419" w:eastAsia="es-CO"/>
        </w:rPr>
      </w:pPr>
      <w:r w:rsidRPr="00291514">
        <w:rPr>
          <w:lang w:val="es-419" w:eastAsia="es-CO"/>
        </w:rPr>
        <w:t xml:space="preserve">Lo invitamos a consultar el anexo llamado </w:t>
      </w:r>
      <w:r w:rsidRPr="00291514">
        <w:rPr>
          <w:b/>
          <w:bCs/>
          <w:lang w:val="es-419" w:eastAsia="es-CO"/>
        </w:rPr>
        <w:t>“</w:t>
      </w:r>
      <w:r w:rsidRPr="00251F33">
        <w:rPr>
          <w:b/>
          <w:bCs/>
          <w:lang w:val="es-419" w:eastAsia="es-CO"/>
        </w:rPr>
        <w:t xml:space="preserve">Clasificación de coberturas de bosques y áreas seminaturales según la metodología </w:t>
      </w:r>
      <w:r w:rsidRPr="001C5C3E">
        <w:rPr>
          <w:rStyle w:val="Extranjerismo"/>
          <w:b/>
          <w:bCs/>
          <w:lang w:val="es-419" w:eastAsia="es-CO"/>
        </w:rPr>
        <w:t>Corine</w:t>
      </w:r>
      <w:r w:rsidRPr="00251F33">
        <w:rPr>
          <w:b/>
          <w:bCs/>
          <w:lang w:val="es-419" w:eastAsia="es-CO"/>
        </w:rPr>
        <w:t xml:space="preserve"> </w:t>
      </w:r>
      <w:r w:rsidRPr="001C5C3E">
        <w:rPr>
          <w:rStyle w:val="Extranjerismo"/>
          <w:b/>
          <w:bCs/>
          <w:lang w:val="es-419" w:eastAsia="es-CO"/>
        </w:rPr>
        <w:t>Land</w:t>
      </w:r>
      <w:r w:rsidRPr="00251F33">
        <w:rPr>
          <w:b/>
          <w:bCs/>
          <w:lang w:val="es-419" w:eastAsia="es-CO"/>
        </w:rPr>
        <w:t xml:space="preserve"> </w:t>
      </w:r>
      <w:r w:rsidRPr="001C5C3E">
        <w:rPr>
          <w:rStyle w:val="Extranjerismo"/>
          <w:b/>
          <w:bCs/>
          <w:lang w:val="es-419" w:eastAsia="es-CO"/>
        </w:rPr>
        <w:t>Cover</w:t>
      </w:r>
      <w:r w:rsidRPr="00291514">
        <w:rPr>
          <w:b/>
          <w:bCs/>
          <w:lang w:val="es-419" w:eastAsia="es-CO"/>
        </w:rPr>
        <w:t>”</w:t>
      </w:r>
      <w:r w:rsidRPr="00291514">
        <w:rPr>
          <w:lang w:val="es-419" w:eastAsia="es-CO"/>
        </w:rPr>
        <w:t xml:space="preserve"> en formato </w:t>
      </w:r>
      <w:r w:rsidR="001C5C3E">
        <w:rPr>
          <w:lang w:val="es-419" w:eastAsia="es-CO"/>
        </w:rPr>
        <w:t>PDF</w:t>
      </w:r>
      <w:r w:rsidRPr="00291514">
        <w:rPr>
          <w:lang w:val="es-419" w:eastAsia="es-CO"/>
        </w:rPr>
        <w:t xml:space="preserve"> que se encuentra en la carpeta de anexos.</w:t>
      </w:r>
    </w:p>
    <w:p w14:paraId="73513C15" w14:textId="698CDAD7" w:rsidR="00641489" w:rsidRDefault="003E7E35" w:rsidP="00641489">
      <w:pPr>
        <w:rPr>
          <w:lang w:eastAsia="es-CO"/>
        </w:rPr>
      </w:pPr>
      <w:r w:rsidRPr="003E7E35">
        <w:rPr>
          <w:lang w:eastAsia="es-CO"/>
        </w:rPr>
        <w:t>Con el fin de interpretar adecuadamente las coberturas vegetales, y en particular las coberturas de bosque, Castellanos e IGAC (2010) establecen una clasificación basada en tres criterios principales: los bosques se clasifican, a partir de la densidad en densos y abiertos; de acuerdo con la altura del dosel, en altos y bajos; y según la condición de inundabilidad del terreno donde se ubica el bosque, en inundables y de tierra firme. (p. 40). A continuación, se presenta un esquema resumen de estos criterios:</w:t>
      </w:r>
    </w:p>
    <w:p w14:paraId="7BA15119" w14:textId="77777777" w:rsidR="005E0514" w:rsidRDefault="005E0514" w:rsidP="00641489">
      <w:pPr>
        <w:rPr>
          <w:lang w:eastAsia="es-CO"/>
        </w:rPr>
      </w:pPr>
    </w:p>
    <w:p w14:paraId="02A9E48D" w14:textId="77777777" w:rsidR="005E0514" w:rsidRDefault="005E0514" w:rsidP="00641489">
      <w:pPr>
        <w:rPr>
          <w:lang w:eastAsia="es-CO"/>
        </w:rPr>
      </w:pPr>
    </w:p>
    <w:p w14:paraId="1C73AEC6" w14:textId="77777777" w:rsidR="005E0514" w:rsidRDefault="005E0514" w:rsidP="00641489">
      <w:pPr>
        <w:rPr>
          <w:lang w:eastAsia="es-CO"/>
        </w:rPr>
      </w:pPr>
    </w:p>
    <w:p w14:paraId="55A7D426" w14:textId="77777777" w:rsidR="005E0514" w:rsidRDefault="005E0514" w:rsidP="00641489">
      <w:pPr>
        <w:rPr>
          <w:lang w:eastAsia="es-CO"/>
        </w:rPr>
      </w:pPr>
    </w:p>
    <w:p w14:paraId="06829678" w14:textId="77777777" w:rsidR="005E0514" w:rsidRDefault="005E0514" w:rsidP="00641489">
      <w:pPr>
        <w:rPr>
          <w:lang w:eastAsia="es-CO"/>
        </w:rPr>
      </w:pPr>
    </w:p>
    <w:p w14:paraId="73B9AE98" w14:textId="77777777" w:rsidR="005E0514" w:rsidRDefault="005E0514" w:rsidP="00641489">
      <w:pPr>
        <w:rPr>
          <w:lang w:eastAsia="es-CO"/>
        </w:rPr>
      </w:pPr>
    </w:p>
    <w:p w14:paraId="0A089405" w14:textId="77777777" w:rsidR="005E0514" w:rsidRDefault="005E0514" w:rsidP="00641489">
      <w:pPr>
        <w:rPr>
          <w:lang w:eastAsia="es-CO"/>
        </w:rPr>
      </w:pPr>
    </w:p>
    <w:p w14:paraId="0DE242E2" w14:textId="77777777" w:rsidR="005E0514" w:rsidRDefault="005E0514" w:rsidP="00641489">
      <w:pPr>
        <w:rPr>
          <w:lang w:eastAsia="es-CO"/>
        </w:rPr>
      </w:pPr>
    </w:p>
    <w:p w14:paraId="30992A51" w14:textId="3D62769F" w:rsidR="003E7E35" w:rsidRDefault="003E7E35" w:rsidP="005E6E31">
      <w:pPr>
        <w:pStyle w:val="Figura"/>
      </w:pPr>
      <w:r w:rsidRPr="003E7E35">
        <w:lastRenderedPageBreak/>
        <w:t>Criterios para clasificación de bosques</w:t>
      </w:r>
      <w:r>
        <w:t>.</w:t>
      </w:r>
    </w:p>
    <w:p w14:paraId="1D890F14" w14:textId="26B6C292" w:rsidR="003E7E35" w:rsidRPr="003E7E35" w:rsidRDefault="003E7E35" w:rsidP="003E7E35">
      <w:pPr>
        <w:jc w:val="center"/>
        <w:rPr>
          <w:lang w:eastAsia="es-CO"/>
        </w:rPr>
      </w:pPr>
      <w:r>
        <w:rPr>
          <w:noProof/>
          <w:lang w:eastAsia="es-CO"/>
        </w:rPr>
        <w:drawing>
          <wp:inline distT="0" distB="0" distL="0" distR="0" wp14:anchorId="6AC79022" wp14:editId="65C5E36E">
            <wp:extent cx="6122743" cy="2828925"/>
            <wp:effectExtent l="0" t="0" r="0" b="0"/>
            <wp:docPr id="1874395547" name="Imagen 7" descr="La imagen presenta la clasificación de los bosques teniendo en cuenta los bosques fragmentados, densos y abiertos. •Bosque natural  •Bosque fragmentado •Bosque fragmentado con pastos y cultivos . •Bosque fragmentado con vegetación secundaria  •Bosque denso •Bosque denso alto  •Bosque denso bajo •Bosque abierto •Bosque abierto alto •Bosque abierto ba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395547" name="Imagen 7" descr="La imagen presenta la clasificación de los bosques teniendo en cuenta los bosques fragmentados, densos y abiertos. •Bosque natural  •Bosque fragmentado •Bosque fragmentado con pastos y cultivos . •Bosque fragmentado con vegetación secundaria  •Bosque denso •Bosque denso alto  •Bosque denso bajo •Bosque abierto •Bosque abierto alto •Bosque abierto baj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2334" cy="2833356"/>
                    </a:xfrm>
                    <a:prstGeom prst="rect">
                      <a:avLst/>
                    </a:prstGeom>
                    <a:noFill/>
                  </pic:spPr>
                </pic:pic>
              </a:graphicData>
            </a:graphic>
          </wp:inline>
        </w:drawing>
      </w:r>
    </w:p>
    <w:p w14:paraId="61EF4606" w14:textId="76978706" w:rsidR="00B66DFD" w:rsidRDefault="003E7E35" w:rsidP="005B1199">
      <w:pPr>
        <w:pStyle w:val="Cita"/>
        <w:jc w:val="left"/>
        <w:rPr>
          <w:lang w:eastAsia="es-CO"/>
        </w:rPr>
      </w:pPr>
      <w:r w:rsidRPr="003E7E35">
        <w:rPr>
          <w:lang w:eastAsia="es-CO"/>
        </w:rPr>
        <w:t>Nota. Castellanos e IGAC (2010).</w:t>
      </w:r>
    </w:p>
    <w:p w14:paraId="3018FA94" w14:textId="2F25695B" w:rsidR="003E7E35" w:rsidRDefault="003E7E35" w:rsidP="000658ED">
      <w:pPr>
        <w:jc w:val="both"/>
        <w:rPr>
          <w:lang w:eastAsia="es-CO"/>
        </w:rPr>
      </w:pPr>
      <w:r w:rsidRPr="003E7E35">
        <w:rPr>
          <w:lang w:eastAsia="es-CO"/>
        </w:rPr>
        <w:t>La figura presenta los criterios para la clasificación de bosques, partiendo del concepto de bosque natural, definido como aquel con altura de dosel mayor o igual a 5 metros. Desde este punto, se distinguen tres grandes categorías: el bosque fragmentado, que se caracteriza por la presencia de espacios sin cobertura boscosa y se subdivide en fragmentado con pastos y cultivos (área de fragmentos mayor al 5 % y menor al 30 %) y fragmentado con vegetación secundaria (fragmentos entre el 5 % y el 50 %); el bosque denso, donde el área de cobertura arbórea es continua y supera el 70 %, clasificándose en denso alto (dosel mayor a 15 metros) y denso bajo (dosel entre 5 y 15 metros); y el bosque abierto, cuya cobertura arbórea es discontinua, entre el 30 % y el 70 %, diferenciándose en abierto alto (dosel mayor a 15 metros) y abierto bajo (dosel entre 5 y 15 metros). Esta clasificación permite identificar con mayor precisión el estado estructural y la composición de los bosques.</w:t>
      </w:r>
    </w:p>
    <w:p w14:paraId="5A8E1812" w14:textId="3B998E52" w:rsidR="003E7E35" w:rsidRDefault="003E7E35" w:rsidP="003E7E35">
      <w:pPr>
        <w:pStyle w:val="Ttulo1"/>
      </w:pPr>
      <w:bookmarkStart w:id="8" w:name="_Toc209731532"/>
      <w:r w:rsidRPr="003E7E35">
        <w:lastRenderedPageBreak/>
        <w:t>Servicios ecosistémicos</w:t>
      </w:r>
      <w:bookmarkEnd w:id="8"/>
    </w:p>
    <w:p w14:paraId="12CA29B7" w14:textId="3922BFD4" w:rsidR="003E7E35" w:rsidRDefault="003E7E35" w:rsidP="003E7E35">
      <w:pPr>
        <w:rPr>
          <w:lang w:val="es-419" w:eastAsia="es-CO"/>
        </w:rPr>
      </w:pPr>
      <w:r w:rsidRPr="003E7E35">
        <w:rPr>
          <w:lang w:val="es-419" w:eastAsia="es-CO"/>
        </w:rPr>
        <w:t>Los servicios ecosistémicos (SSEE) son los beneficios directos e indirectos que la humanidad obtiene de la biodiversidad, resultado de la interacción entre componentes, estructuras y funciones que integran los ecosistemas. De acuerdo con la Política Nacional de Gestión Integral de la Biodiversidad y sus Servicios Ecosistémicos (Ministerio de Ambiente y Desarrollo Sostenible, 2014), estos servicios se clasifican en varias categorías.</w:t>
      </w:r>
    </w:p>
    <w:p w14:paraId="1D5BA928" w14:textId="196A7210" w:rsidR="003E7E35" w:rsidRDefault="003E7E35" w:rsidP="003E7E35">
      <w:pPr>
        <w:pStyle w:val="Ttulo2"/>
      </w:pPr>
      <w:bookmarkStart w:id="9" w:name="_Toc209731533"/>
      <w:r w:rsidRPr="003E7E35">
        <w:t>Servicios de aprovisionamiento</w:t>
      </w:r>
      <w:bookmarkEnd w:id="9"/>
    </w:p>
    <w:p w14:paraId="7A2DC158" w14:textId="1796D276" w:rsidR="003E7E35" w:rsidRDefault="006308D2" w:rsidP="003E7E35">
      <w:pPr>
        <w:rPr>
          <w:lang w:val="es-419" w:eastAsia="es-CO"/>
        </w:rPr>
      </w:pPr>
      <w:r w:rsidRPr="006308D2">
        <w:rPr>
          <w:lang w:val="es-419" w:eastAsia="es-CO"/>
        </w:rPr>
        <w:t>Los servicios de aprovisionamiento corresponden a los bienes materiales que los ecosistemas proveen para el bienestar humano y el desarrollo económico. Entre estos se destacan:</w:t>
      </w:r>
    </w:p>
    <w:p w14:paraId="03DF80C0" w14:textId="2D0249E4" w:rsidR="006308D2" w:rsidRDefault="006308D2" w:rsidP="006308D2">
      <w:pPr>
        <w:pStyle w:val="Ttulo5"/>
      </w:pPr>
      <w:r w:rsidRPr="006308D2">
        <w:t>Alimentos</w:t>
      </w:r>
    </w:p>
    <w:p w14:paraId="674B9B69" w14:textId="3470149B" w:rsidR="006308D2" w:rsidRDefault="006308D2" w:rsidP="006308D2">
      <w:pPr>
        <w:rPr>
          <w:lang w:val="es-419" w:eastAsia="es-CO"/>
        </w:rPr>
      </w:pPr>
      <w:r w:rsidRPr="006308D2">
        <w:rPr>
          <w:lang w:val="es-419" w:eastAsia="es-CO"/>
        </w:rPr>
        <w:t>Colombia, con su diversidad de climas y ecosistemas, tiene un gran potencial agropecuario. Según el DANE, el sector de agricultura, ganadería, silvicultura y pesca creció un 7,1 % en el primer trimestre de 2025 respecto al mismo periodo de 2024 (Ministerio de Agricultura, 2025).</w:t>
      </w:r>
    </w:p>
    <w:p w14:paraId="2791FAEF" w14:textId="671D8426" w:rsidR="006308D2" w:rsidRDefault="006308D2" w:rsidP="006308D2">
      <w:pPr>
        <w:pStyle w:val="Ttulo5"/>
      </w:pPr>
      <w:r w:rsidRPr="006308D2">
        <w:t>Productos forestales maderables</w:t>
      </w:r>
    </w:p>
    <w:p w14:paraId="46B6E3E7" w14:textId="4E5298E2" w:rsidR="006308D2" w:rsidRDefault="006308D2" w:rsidP="006308D2">
      <w:pPr>
        <w:rPr>
          <w:lang w:val="es-419" w:eastAsia="es-CO"/>
        </w:rPr>
      </w:pPr>
      <w:r w:rsidRPr="006308D2">
        <w:rPr>
          <w:lang w:val="es-419" w:eastAsia="es-CO"/>
        </w:rPr>
        <w:t>Más de 673.000 m³ de madera proveniente de bosques naturales se comercializan legalmente cada año (Fedemaderas, 2025). Existen 28 núcleos de desarrollo forestal y de biodiversidad distribuidos en departamentos como Caquetá, Guaviare, Meta, Putumayo, Chocó, Nariño, Norte de Santander, Antioquia, Arauca y Córdoba.</w:t>
      </w:r>
    </w:p>
    <w:p w14:paraId="49C1151B" w14:textId="108A993F" w:rsidR="006308D2" w:rsidRDefault="006308D2" w:rsidP="006308D2">
      <w:pPr>
        <w:pStyle w:val="Ttulo5"/>
      </w:pPr>
      <w:r w:rsidRPr="006308D2">
        <w:lastRenderedPageBreak/>
        <w:t>Productos forestales no maderables</w:t>
      </w:r>
    </w:p>
    <w:p w14:paraId="336BA071" w14:textId="174392D9" w:rsidR="006308D2" w:rsidRDefault="006A7832" w:rsidP="006308D2">
      <w:pPr>
        <w:rPr>
          <w:lang w:val="es-419" w:eastAsia="es-CO"/>
        </w:rPr>
      </w:pPr>
      <w:r w:rsidRPr="006A7832">
        <w:rPr>
          <w:lang w:val="es-419" w:eastAsia="es-CO"/>
        </w:rPr>
        <w:t>Con un alto potencial de uso sostenible, incluyen semillas, frutos, hojas, resinas, entre otros. Aproximadamente 700 especies provienen de selvas subandinas y andinas, y cerca de 500 especies de zonas secas, páramos y humedales. Se emplean en sectores como salud, farmacia, belleza, artesanías y alimentos.</w:t>
      </w:r>
    </w:p>
    <w:p w14:paraId="493439C3" w14:textId="49F8EE19" w:rsidR="006A7832" w:rsidRDefault="006A7832" w:rsidP="006A7832">
      <w:pPr>
        <w:pStyle w:val="Ttulo5"/>
      </w:pPr>
      <w:r w:rsidRPr="006A7832">
        <w:t>Agua</w:t>
      </w:r>
    </w:p>
    <w:p w14:paraId="766AC846" w14:textId="02266D35" w:rsidR="006A7832" w:rsidRDefault="006A7832" w:rsidP="006A7832">
      <w:pPr>
        <w:rPr>
          <w:lang w:val="es-419" w:eastAsia="es-CO"/>
        </w:rPr>
      </w:pPr>
      <w:r w:rsidRPr="006A7832">
        <w:rPr>
          <w:lang w:val="es-419" w:eastAsia="es-CO"/>
        </w:rPr>
        <w:t>Colombia cuenta con una de las mayores ofertas hídricas del mundo, gracias a su amplia red fluvial y reservas subterráneas. Sin embargo, el acceso desigual persiste, debido a factores como la vulnerabilidad social, cambio climático, expansión urbana y ampliación de fronteras agrícolas, que amenazan la disponibilidad del recurso.</w:t>
      </w:r>
    </w:p>
    <w:p w14:paraId="6354843A" w14:textId="30FF876F" w:rsidR="006A7832" w:rsidRDefault="006A7832" w:rsidP="006A7832">
      <w:pPr>
        <w:rPr>
          <w:lang w:val="es-419" w:eastAsia="es-CO"/>
        </w:rPr>
      </w:pPr>
      <w:r w:rsidRPr="006A7832">
        <w:rPr>
          <w:lang w:val="es-419" w:eastAsia="es-CO"/>
        </w:rPr>
        <w:t>Estos recursos no solo son fundamentales para la seguridad alimentaria y energética, sino también para el desarrollo económico sostenible y la subsistencia de comunidades locales, especialmente aquellas que dependen directamente del uso de los recursos naturales.</w:t>
      </w:r>
    </w:p>
    <w:p w14:paraId="2BFED922" w14:textId="50FD2B95" w:rsidR="006A7832" w:rsidRDefault="006A7832" w:rsidP="006A7832">
      <w:pPr>
        <w:pStyle w:val="Ttulo2"/>
      </w:pPr>
      <w:bookmarkStart w:id="10" w:name="_Toc209731534"/>
      <w:r w:rsidRPr="006A7832">
        <w:t>Servicios de regulación</w:t>
      </w:r>
      <w:bookmarkEnd w:id="10"/>
    </w:p>
    <w:p w14:paraId="096CF49E" w14:textId="5EBF99DF" w:rsidR="006A7832" w:rsidRDefault="006A7832" w:rsidP="006A7832">
      <w:pPr>
        <w:rPr>
          <w:lang w:val="es-419" w:eastAsia="es-CO"/>
        </w:rPr>
      </w:pPr>
      <w:r w:rsidRPr="006A7832">
        <w:rPr>
          <w:lang w:val="es-419" w:eastAsia="es-CO"/>
        </w:rPr>
        <w:t>Los servicios de regulación son aquellos beneficios que brindan los ecosistemas sin necesidad de transformación directa, ya que actúan de manera natural sobre el equilibrio de los sistemas biofísicos. Según el Ministerio de Ambiente y Desarrollo Sostenible (2014), incluyen la regulación de ciclos biogeoquímicos (como el hidrológico y el del carbono), la calidad del aire, la regulación del clima y la prevención de enfermedades.</w:t>
      </w:r>
    </w:p>
    <w:p w14:paraId="1D111966" w14:textId="2BC5658D" w:rsidR="006358F0" w:rsidRDefault="006358F0" w:rsidP="006358F0">
      <w:pPr>
        <w:pStyle w:val="Ttulo4"/>
      </w:pPr>
      <w:r w:rsidRPr="006358F0">
        <w:lastRenderedPageBreak/>
        <w:t>Regulación hídrica</w:t>
      </w:r>
    </w:p>
    <w:p w14:paraId="4D5DC81E" w14:textId="70C159E0" w:rsidR="006358F0" w:rsidRDefault="006358F0" w:rsidP="006358F0">
      <w:pPr>
        <w:rPr>
          <w:lang w:val="es-419" w:eastAsia="es-CO"/>
        </w:rPr>
      </w:pPr>
      <w:r w:rsidRPr="006358F0">
        <w:rPr>
          <w:lang w:val="es-419" w:eastAsia="es-CO"/>
        </w:rPr>
        <w:t>Colombia cuenta con una amplia oferta hídrica gracias a su red de fuentes lénticas (lagos, lagunas) y lóticas (ríos, quebradas). Según el IDEAM (2022), el país presenta un volumen de escorrentía de 1963 km³/año, con un rendimiento promedio de 56,2 l/s/km², superando ampliamente el promedio mundial (10 l/s/km²). Sin embargo, la tala de bosques, la expansión agrícola y el comercio ilegal de madera han deteriorado muchos ecosistemas hídricos. Se requieren acciones urgentes para una gobernanza del agua más efectiva e inclusiva.</w:t>
      </w:r>
    </w:p>
    <w:p w14:paraId="0ED8D2F7" w14:textId="1F05CE82" w:rsidR="006358F0" w:rsidRDefault="006358F0" w:rsidP="006358F0">
      <w:pPr>
        <w:pStyle w:val="Ttulo4"/>
      </w:pPr>
      <w:r w:rsidRPr="006358F0">
        <w:t>Regulación del clima</w:t>
      </w:r>
    </w:p>
    <w:p w14:paraId="0A61A1C1" w14:textId="48910890" w:rsidR="006358F0" w:rsidRDefault="006358F0" w:rsidP="006358F0">
      <w:pPr>
        <w:rPr>
          <w:lang w:val="es-419" w:eastAsia="es-CO"/>
        </w:rPr>
      </w:pPr>
      <w:r w:rsidRPr="006358F0">
        <w:rPr>
          <w:lang w:val="es-419" w:eastAsia="es-CO"/>
        </w:rPr>
        <w:t>Los ecosistemas boscosos, especialmente en la Amazonía y el Pacífico, contribuyen a la absorción de CO₂, ayudando en la mitigación y adaptación al cambio climático. Además, estos bosques regulan el régimen de lluvias y la temperatura a nivel local y regional.</w:t>
      </w:r>
    </w:p>
    <w:p w14:paraId="1590A049" w14:textId="5484A100" w:rsidR="006358F0" w:rsidRDefault="006358F0" w:rsidP="006358F0">
      <w:pPr>
        <w:pStyle w:val="Ttulo4"/>
      </w:pPr>
      <w:r w:rsidRPr="006358F0">
        <w:t>Calidad del aire</w:t>
      </w:r>
    </w:p>
    <w:p w14:paraId="5D81CA41" w14:textId="2D2D9544" w:rsidR="006358F0" w:rsidRDefault="006358F0" w:rsidP="006358F0">
      <w:pPr>
        <w:rPr>
          <w:lang w:val="es-419" w:eastAsia="es-CO"/>
        </w:rPr>
      </w:pPr>
      <w:r w:rsidRPr="006358F0">
        <w:rPr>
          <w:lang w:val="es-419" w:eastAsia="es-CO"/>
        </w:rPr>
        <w:t>Los bosques filtran contaminantes, generan oxígeno y retienen partículas suspendidas. La pérdida de cobertura forestal por incendios u otras causas reduce esta capacidad reguladora, deteriorando la calidad del aire y aumentando los riesgos para la salud humana y ambiental.</w:t>
      </w:r>
    </w:p>
    <w:p w14:paraId="25CAA792" w14:textId="6C334D4E" w:rsidR="006358F0" w:rsidRDefault="006358F0" w:rsidP="006358F0">
      <w:pPr>
        <w:pStyle w:val="Ttulo2"/>
      </w:pPr>
      <w:bookmarkStart w:id="11" w:name="_Toc209731535"/>
      <w:r w:rsidRPr="006358F0">
        <w:t>Servicios de soporte</w:t>
      </w:r>
      <w:bookmarkEnd w:id="11"/>
    </w:p>
    <w:p w14:paraId="329C8D79" w14:textId="4E5E3FA0" w:rsidR="006358F0" w:rsidRDefault="006358F0" w:rsidP="006358F0">
      <w:pPr>
        <w:rPr>
          <w:lang w:val="es-419" w:eastAsia="es-CO"/>
        </w:rPr>
      </w:pPr>
      <w:r w:rsidRPr="006358F0">
        <w:rPr>
          <w:lang w:val="es-419" w:eastAsia="es-CO"/>
        </w:rPr>
        <w:t>Los servicios de soporte son los procesos ecológicos fundamentales que permiten el funcionamiento de los ecosistemas y la existencia de los demás servicios ecosistémicos (Ministerio de Ambiente y Desarrollo Sostenible, 2014, p. 34). Sin estos procesos básicos, no sería posible el aprovisionamiento, la regulación ni los servicios culturales.</w:t>
      </w:r>
    </w:p>
    <w:p w14:paraId="100489C3" w14:textId="2814ADC9" w:rsidR="006358F0" w:rsidRDefault="006358F0" w:rsidP="006358F0">
      <w:pPr>
        <w:pStyle w:val="Ttulo5"/>
      </w:pPr>
      <w:r w:rsidRPr="006358F0">
        <w:lastRenderedPageBreak/>
        <w:t>Formación y conservación del suelo</w:t>
      </w:r>
    </w:p>
    <w:p w14:paraId="29071A90" w14:textId="7FA57A26" w:rsidR="006358F0" w:rsidRDefault="006358F0" w:rsidP="006358F0">
      <w:pPr>
        <w:rPr>
          <w:lang w:val="es-419" w:eastAsia="es-CO"/>
        </w:rPr>
      </w:pPr>
      <w:r w:rsidRPr="006358F0">
        <w:rPr>
          <w:lang w:val="es-419" w:eastAsia="es-CO"/>
        </w:rPr>
        <w:t>La vegetación y las buenas prácticas agrícolas permiten mantener la fertilidad del suelo, previniendo procesos erosivos que pueden deteriorar otros servicios ecosistémicos como la producción de alimentos y la regulación hídrica. El uso adecuado del suelo, evitando la sobreexplotación y protegiendo las coberturas vegetales, favorece la estabilidad de los ecosistemas.</w:t>
      </w:r>
    </w:p>
    <w:p w14:paraId="1FDB42B7" w14:textId="064C3343" w:rsidR="006358F0" w:rsidRDefault="006358F0" w:rsidP="006358F0">
      <w:pPr>
        <w:pStyle w:val="Ttulo5"/>
      </w:pPr>
      <w:r w:rsidRPr="006358F0">
        <w:t>Hábitat para la biodiversidad</w:t>
      </w:r>
    </w:p>
    <w:p w14:paraId="50251C90" w14:textId="680A6D87" w:rsidR="006358F0" w:rsidRDefault="006358F0" w:rsidP="006358F0">
      <w:pPr>
        <w:rPr>
          <w:lang w:val="es-419" w:eastAsia="es-CO"/>
        </w:rPr>
      </w:pPr>
      <w:r w:rsidRPr="006358F0">
        <w:rPr>
          <w:lang w:val="es-419" w:eastAsia="es-CO"/>
        </w:rPr>
        <w:t>Los ecosistemas boscosos proporcionan espacios esenciales para el desarrollo de diversas especies, funcionando como refugio, fuente de alimento y lugar de reproducción. Además, permiten el flujo genético entre poblaciones, sostienen las cadenas alimenticias y garantizan la diversidad genética necesaria para la resiliencia ecológica. Su conservación es fundamental para mantener el equilibrio de los ecosistemas y el bienestar de las comunidades humanas que dependen de ellos.</w:t>
      </w:r>
    </w:p>
    <w:p w14:paraId="1A17AC1F" w14:textId="430D1D38" w:rsidR="006358F0" w:rsidRDefault="006358F0" w:rsidP="006358F0">
      <w:pPr>
        <w:pStyle w:val="Ttulo2"/>
      </w:pPr>
      <w:bookmarkStart w:id="12" w:name="_Toc209731536"/>
      <w:r w:rsidRPr="006358F0">
        <w:t>Servicios culturales</w:t>
      </w:r>
      <w:bookmarkEnd w:id="12"/>
    </w:p>
    <w:p w14:paraId="73844CB8" w14:textId="271FAA04" w:rsidR="006358F0" w:rsidRDefault="006358F0" w:rsidP="006358F0">
      <w:pPr>
        <w:rPr>
          <w:lang w:val="es-419" w:eastAsia="es-CO"/>
        </w:rPr>
      </w:pPr>
      <w:r w:rsidRPr="006358F0">
        <w:rPr>
          <w:lang w:val="es-419" w:eastAsia="es-CO"/>
        </w:rPr>
        <w:t>Los servicios culturales son aquellos beneficios no materiales que se obtienen de los ecosistemas. Estos incluyen el enriquecimiento espiritual, la belleza paisajística, los aspectos artísticos y religiosos, la recreación, así como las experiencias estéticas (Ministerio de Ambiente y Desarrollo Sostenible, 2014, p. 35).</w:t>
      </w:r>
    </w:p>
    <w:p w14:paraId="5B79DAC8" w14:textId="1595F092" w:rsidR="006358F0" w:rsidRDefault="006358F0" w:rsidP="006358F0">
      <w:pPr>
        <w:rPr>
          <w:lang w:val="es-419" w:eastAsia="es-CO"/>
        </w:rPr>
      </w:pPr>
      <w:r w:rsidRPr="006358F0">
        <w:rPr>
          <w:lang w:val="es-419" w:eastAsia="es-CO"/>
        </w:rPr>
        <w:t xml:space="preserve">En el caso de Colombia, país multicultural y pluriétnico, estos servicios tienen una relación estrecha con el desarrollo cultural étnico. Están profundamente vinculados con los conocimientos ancestrales y diversos aspectos socioculturales relacionados con la conservación de la biodiversidad. Además, se conectan con prácticas tradicionales </w:t>
      </w:r>
      <w:r w:rsidRPr="006358F0">
        <w:rPr>
          <w:lang w:val="es-419" w:eastAsia="es-CO"/>
        </w:rPr>
        <w:lastRenderedPageBreak/>
        <w:t>como la agricultura y el uso de productos silvestres o recursos forestales no maderables, que reflejan formas sostenibles de interacción con el entorno natural.</w:t>
      </w:r>
    </w:p>
    <w:p w14:paraId="2D143B7C" w14:textId="77777777" w:rsidR="0060477C" w:rsidRDefault="0060477C" w:rsidP="006358F0">
      <w:pPr>
        <w:rPr>
          <w:lang w:val="es-419" w:eastAsia="es-CO"/>
        </w:rPr>
      </w:pPr>
    </w:p>
    <w:p w14:paraId="78321273" w14:textId="77777777" w:rsidR="0060477C" w:rsidRDefault="0060477C" w:rsidP="006358F0">
      <w:pPr>
        <w:rPr>
          <w:lang w:val="es-419" w:eastAsia="es-CO"/>
        </w:rPr>
      </w:pPr>
    </w:p>
    <w:p w14:paraId="35A7D64E" w14:textId="77777777" w:rsidR="0060477C" w:rsidRDefault="0060477C" w:rsidP="006358F0">
      <w:pPr>
        <w:rPr>
          <w:lang w:val="es-419" w:eastAsia="es-CO"/>
        </w:rPr>
      </w:pPr>
    </w:p>
    <w:p w14:paraId="29DBD0A9" w14:textId="77777777" w:rsidR="0060477C" w:rsidRDefault="0060477C" w:rsidP="006358F0">
      <w:pPr>
        <w:rPr>
          <w:lang w:val="es-419" w:eastAsia="es-CO"/>
        </w:rPr>
      </w:pPr>
    </w:p>
    <w:p w14:paraId="02493AD5" w14:textId="77777777" w:rsidR="0060477C" w:rsidRDefault="0060477C" w:rsidP="006358F0">
      <w:pPr>
        <w:rPr>
          <w:lang w:val="es-419" w:eastAsia="es-CO"/>
        </w:rPr>
      </w:pPr>
    </w:p>
    <w:p w14:paraId="16E30980" w14:textId="77777777" w:rsidR="0060477C" w:rsidRDefault="0060477C" w:rsidP="006358F0">
      <w:pPr>
        <w:rPr>
          <w:lang w:val="es-419" w:eastAsia="es-CO"/>
        </w:rPr>
      </w:pPr>
    </w:p>
    <w:p w14:paraId="1A761B74" w14:textId="77777777" w:rsidR="0060477C" w:rsidRDefault="0060477C" w:rsidP="006358F0">
      <w:pPr>
        <w:rPr>
          <w:lang w:val="es-419" w:eastAsia="es-CO"/>
        </w:rPr>
      </w:pPr>
    </w:p>
    <w:p w14:paraId="484D2DA6" w14:textId="77777777" w:rsidR="0060477C" w:rsidRDefault="0060477C" w:rsidP="006358F0">
      <w:pPr>
        <w:rPr>
          <w:lang w:val="es-419" w:eastAsia="es-CO"/>
        </w:rPr>
      </w:pPr>
    </w:p>
    <w:p w14:paraId="704C3CE7" w14:textId="77777777" w:rsidR="0060477C" w:rsidRDefault="0060477C" w:rsidP="006358F0">
      <w:pPr>
        <w:rPr>
          <w:lang w:val="es-419" w:eastAsia="es-CO"/>
        </w:rPr>
      </w:pPr>
    </w:p>
    <w:p w14:paraId="57E19AAE" w14:textId="77777777" w:rsidR="0060477C" w:rsidRDefault="0060477C" w:rsidP="006358F0">
      <w:pPr>
        <w:rPr>
          <w:lang w:val="es-419" w:eastAsia="es-CO"/>
        </w:rPr>
      </w:pPr>
    </w:p>
    <w:p w14:paraId="797BBA17" w14:textId="77777777" w:rsidR="0060477C" w:rsidRDefault="0060477C" w:rsidP="006358F0">
      <w:pPr>
        <w:rPr>
          <w:lang w:val="es-419" w:eastAsia="es-CO"/>
        </w:rPr>
      </w:pPr>
    </w:p>
    <w:p w14:paraId="2985875E" w14:textId="77777777" w:rsidR="0060477C" w:rsidRDefault="0060477C" w:rsidP="006358F0">
      <w:pPr>
        <w:rPr>
          <w:lang w:val="es-419" w:eastAsia="es-CO"/>
        </w:rPr>
      </w:pPr>
    </w:p>
    <w:p w14:paraId="5DCC4A6F" w14:textId="77777777" w:rsidR="0060477C" w:rsidRDefault="0060477C" w:rsidP="006358F0">
      <w:pPr>
        <w:rPr>
          <w:lang w:val="es-419" w:eastAsia="es-CO"/>
        </w:rPr>
      </w:pPr>
    </w:p>
    <w:p w14:paraId="1CA393D5" w14:textId="77777777" w:rsidR="0060477C" w:rsidRDefault="0060477C" w:rsidP="006358F0">
      <w:pPr>
        <w:rPr>
          <w:lang w:val="es-419" w:eastAsia="es-CO"/>
        </w:rPr>
      </w:pPr>
    </w:p>
    <w:p w14:paraId="48174678" w14:textId="77777777" w:rsidR="0060477C" w:rsidRDefault="0060477C" w:rsidP="006358F0">
      <w:pPr>
        <w:rPr>
          <w:lang w:val="es-419" w:eastAsia="es-CO"/>
        </w:rPr>
      </w:pPr>
    </w:p>
    <w:p w14:paraId="037DC698" w14:textId="77777777" w:rsidR="0060477C" w:rsidRDefault="0060477C" w:rsidP="006358F0">
      <w:pPr>
        <w:rPr>
          <w:lang w:val="es-419" w:eastAsia="es-CO"/>
        </w:rPr>
      </w:pPr>
    </w:p>
    <w:p w14:paraId="10E782A9" w14:textId="77777777" w:rsidR="0060477C" w:rsidRDefault="0060477C" w:rsidP="006358F0">
      <w:pPr>
        <w:rPr>
          <w:lang w:val="es-419" w:eastAsia="es-CO"/>
        </w:rPr>
      </w:pPr>
    </w:p>
    <w:p w14:paraId="4CC896AD" w14:textId="0E861B09" w:rsidR="006358F0" w:rsidRDefault="006358F0" w:rsidP="006358F0">
      <w:pPr>
        <w:pStyle w:val="Ttulo1"/>
      </w:pPr>
      <w:bookmarkStart w:id="13" w:name="_Toc209731537"/>
      <w:r w:rsidRPr="006358F0">
        <w:lastRenderedPageBreak/>
        <w:t>Técnicas de identificación de servicios ecosistémicos</w:t>
      </w:r>
      <w:bookmarkEnd w:id="13"/>
    </w:p>
    <w:p w14:paraId="11E119FC" w14:textId="64383A8C" w:rsidR="006358F0" w:rsidRDefault="006358F0" w:rsidP="006358F0">
      <w:pPr>
        <w:rPr>
          <w:lang w:val="es-419" w:eastAsia="es-CO"/>
        </w:rPr>
      </w:pPr>
      <w:r w:rsidRPr="006358F0">
        <w:rPr>
          <w:lang w:val="es-419" w:eastAsia="es-CO"/>
        </w:rPr>
        <w:t>Según lo planteado por MEA (2005) y López y Benavides (2021), existen diversas técnicas para la identificación de los servicios ecosistémicos. A continuación, se presentan las más utilizadas, clasificadas por su enfoque y metodología:</w:t>
      </w:r>
    </w:p>
    <w:p w14:paraId="76C13D19" w14:textId="5F983A0D" w:rsidR="006358F0" w:rsidRDefault="006358F0" w:rsidP="006358F0">
      <w:pPr>
        <w:pStyle w:val="Ttulo5"/>
      </w:pPr>
      <w:r w:rsidRPr="006358F0">
        <w:t>Mapeo participativo</w:t>
      </w:r>
    </w:p>
    <w:p w14:paraId="3CF4AD90" w14:textId="52476A0D" w:rsidR="006358F0" w:rsidRDefault="006358F0" w:rsidP="006358F0">
      <w:pPr>
        <w:rPr>
          <w:lang w:val="es-419" w:eastAsia="es-CO"/>
        </w:rPr>
      </w:pPr>
      <w:r w:rsidRPr="006358F0">
        <w:rPr>
          <w:lang w:val="es-419" w:eastAsia="es-CO"/>
        </w:rPr>
        <w:t>Involucra a las poblaciones locales y actores clave en el proceso de identificación de los servicios ecosistémicos en un territorio. Se utilizan herramientas como la cartografía social, mapas, visitas de campo y entrevistas.</w:t>
      </w:r>
    </w:p>
    <w:p w14:paraId="09AECC8B" w14:textId="40892567" w:rsidR="006358F0" w:rsidRDefault="006358F0" w:rsidP="006358F0">
      <w:pPr>
        <w:pStyle w:val="Ttulo5"/>
      </w:pPr>
      <w:r w:rsidRPr="006358F0">
        <w:t>Matrices de identificación</w:t>
      </w:r>
    </w:p>
    <w:p w14:paraId="65C95B7C" w14:textId="47350C82" w:rsidR="006358F0" w:rsidRDefault="006358F0" w:rsidP="006358F0">
      <w:pPr>
        <w:rPr>
          <w:lang w:val="es-419" w:eastAsia="es-CO"/>
        </w:rPr>
      </w:pPr>
      <w:r w:rsidRPr="006358F0">
        <w:rPr>
          <w:lang w:val="es-419" w:eastAsia="es-CO"/>
        </w:rPr>
        <w:t>Se elaboran matrices que relacionan los tipos de ecosistemas con los servicios que proporcionan. Esta técnica permite identificar y categorizar los servicios a través de evaluaciones cualitativas o cuantitativas.</w:t>
      </w:r>
    </w:p>
    <w:p w14:paraId="4B1C51C2" w14:textId="135E8C01" w:rsidR="006358F0" w:rsidRDefault="006358F0" w:rsidP="006358F0">
      <w:pPr>
        <w:pStyle w:val="Ttulo5"/>
      </w:pPr>
      <w:r w:rsidRPr="006358F0">
        <w:t>Sistemas de Información Geográfica (SIG</w:t>
      </w:r>
      <w:r>
        <w:t>)</w:t>
      </w:r>
    </w:p>
    <w:p w14:paraId="50CAA691" w14:textId="00551FCC" w:rsidR="006358F0" w:rsidRDefault="006358F0" w:rsidP="006358F0">
      <w:pPr>
        <w:rPr>
          <w:lang w:val="es-419" w:eastAsia="es-CO"/>
        </w:rPr>
      </w:pPr>
      <w:r w:rsidRPr="006358F0">
        <w:rPr>
          <w:lang w:val="es-419" w:eastAsia="es-CO"/>
        </w:rPr>
        <w:t xml:space="preserve">Utilizan herramientas de georreferenciación mediante </w:t>
      </w:r>
      <w:r w:rsidRPr="00E32759">
        <w:rPr>
          <w:rStyle w:val="Extranjerismo"/>
          <w:lang w:val="es-419" w:eastAsia="es-CO"/>
        </w:rPr>
        <w:t>software</w:t>
      </w:r>
      <w:r w:rsidRPr="006358F0">
        <w:rPr>
          <w:lang w:val="es-419" w:eastAsia="es-CO"/>
        </w:rPr>
        <w:t xml:space="preserve"> especializado como QGIS o ArcGIS. Permiten mapear la distribución espacial de los servicios ecosistémicos, siendo fundamentales para la planificación territorial.</w:t>
      </w:r>
    </w:p>
    <w:p w14:paraId="21CBF46D" w14:textId="4B5014C8" w:rsidR="006358F0" w:rsidRDefault="006358F0" w:rsidP="006358F0">
      <w:pPr>
        <w:pStyle w:val="Ttulo5"/>
      </w:pPr>
      <w:r w:rsidRPr="006358F0">
        <w:t>Monitoreo en campo</w:t>
      </w:r>
    </w:p>
    <w:p w14:paraId="18176BB9" w14:textId="22C72EA0" w:rsidR="006358F0" w:rsidRDefault="006358F0" w:rsidP="006358F0">
      <w:pPr>
        <w:rPr>
          <w:lang w:val="es-419" w:eastAsia="es-CO"/>
        </w:rPr>
      </w:pPr>
      <w:r w:rsidRPr="006358F0">
        <w:rPr>
          <w:lang w:val="es-419" w:eastAsia="es-CO"/>
        </w:rPr>
        <w:t>Consiste en inspecciones directas para realizar inventarios de flora y fauna. Es una técnica común en estudios ambientales para el levantamiento de la línea base, ya que permite conocer las condiciones reales de los ecosistemas y los servicios que ofrecen.</w:t>
      </w:r>
    </w:p>
    <w:p w14:paraId="166F7D44" w14:textId="7B365B64" w:rsidR="006358F0" w:rsidRDefault="006358F0" w:rsidP="006358F0">
      <w:pPr>
        <w:pStyle w:val="Ttulo1"/>
      </w:pPr>
      <w:bookmarkStart w:id="14" w:name="_Toc209731538"/>
      <w:r w:rsidRPr="006358F0">
        <w:lastRenderedPageBreak/>
        <w:t>Dependencia y tendencia de los servicios ecosistémicos</w:t>
      </w:r>
      <w:bookmarkEnd w:id="14"/>
    </w:p>
    <w:p w14:paraId="12BAC9FF" w14:textId="7541478A" w:rsidR="006358F0" w:rsidRDefault="006358F0" w:rsidP="006358F0">
      <w:pPr>
        <w:rPr>
          <w:lang w:val="es-419" w:eastAsia="es-CO"/>
        </w:rPr>
      </w:pPr>
      <w:r w:rsidRPr="006358F0">
        <w:rPr>
          <w:lang w:val="es-419" w:eastAsia="es-CO"/>
        </w:rPr>
        <w:t xml:space="preserve">La Economía de los Ecosistemas y la Biodiversidad (TEEB, por sus siglas en inglés - </w:t>
      </w:r>
      <w:r w:rsidRPr="00AA43AF">
        <w:rPr>
          <w:lang w:val="es-419" w:eastAsia="es-CO"/>
        </w:rPr>
        <w:t>The Economics of Ecosystems and Biodiversity</w:t>
      </w:r>
      <w:r w:rsidRPr="006358F0">
        <w:rPr>
          <w:lang w:val="es-419" w:eastAsia="es-CO"/>
        </w:rPr>
        <w:t>) es una iniciativa del Programa de las Naciones Unidas para el Medio Ambiente (UNEP), desarrollada sobre la base metodológica de la Evaluación de los Ecosistemas del Milenio (</w:t>
      </w:r>
      <w:r w:rsidRPr="00AA43AF">
        <w:rPr>
          <w:lang w:val="es-419" w:eastAsia="es-CO"/>
        </w:rPr>
        <w:t>Millennium Ecosystem Assessment</w:t>
      </w:r>
      <w:r w:rsidRPr="006358F0">
        <w:rPr>
          <w:rStyle w:val="Extranjerismo"/>
          <w:lang w:val="es-419" w:eastAsia="es-CO"/>
        </w:rPr>
        <w:t xml:space="preserve"> - MEA</w:t>
      </w:r>
      <w:r w:rsidRPr="006358F0">
        <w:rPr>
          <w:lang w:val="es-419" w:eastAsia="es-CO"/>
        </w:rPr>
        <w:t>). Su propósito es visibilizar el valor del medio ambiente dentro de los procesos de toma de decisiones tanto en el sector público como en el privado (UNEP, 2025).</w:t>
      </w:r>
    </w:p>
    <w:p w14:paraId="31AA6BF6" w14:textId="50A5EFC3" w:rsidR="006358F0" w:rsidRDefault="006358F0" w:rsidP="006358F0">
      <w:pPr>
        <w:rPr>
          <w:lang w:val="es-419" w:eastAsia="es-CO"/>
        </w:rPr>
      </w:pPr>
      <w:r w:rsidRPr="006358F0">
        <w:rPr>
          <w:lang w:val="es-419" w:eastAsia="es-CO"/>
        </w:rPr>
        <w:t xml:space="preserve">En este componente formativo se adopta como referencia el marco metodológico de los servicios ecosistémicos propuesto por el TEEB, el cual se articula con los lineamientos de la Política Nacional para la Gestión Integral de la Biodiversidad y sus Servicios Ecosistémicos y, a su vez, con los principios definidos en el </w:t>
      </w:r>
      <w:r w:rsidRPr="00AA43AF">
        <w:rPr>
          <w:lang w:val="es-419" w:eastAsia="es-CO"/>
        </w:rPr>
        <w:t>Millennium Ecosystem Assessment</w:t>
      </w:r>
      <w:r w:rsidRPr="006358F0">
        <w:rPr>
          <w:lang w:val="es-419" w:eastAsia="es-CO"/>
        </w:rPr>
        <w:t>.</w:t>
      </w:r>
    </w:p>
    <w:p w14:paraId="693A97BC" w14:textId="70E9D0F0" w:rsidR="006358F0" w:rsidRDefault="006358F0" w:rsidP="006358F0">
      <w:pPr>
        <w:pStyle w:val="Ttulo2"/>
      </w:pPr>
      <w:bookmarkStart w:id="15" w:name="_Toc209731539"/>
      <w:r w:rsidRPr="006358F0">
        <w:t>Determinación del listado base de servicios ecosistémicos</w:t>
      </w:r>
      <w:bookmarkEnd w:id="15"/>
    </w:p>
    <w:p w14:paraId="3A743F93" w14:textId="3D8A824A" w:rsidR="006358F0" w:rsidRDefault="006358F0" w:rsidP="006358F0">
      <w:pPr>
        <w:rPr>
          <w:lang w:val="es-419" w:eastAsia="es-CO"/>
        </w:rPr>
      </w:pPr>
      <w:r w:rsidRPr="006358F0">
        <w:rPr>
          <w:lang w:val="es-419" w:eastAsia="es-CO"/>
        </w:rPr>
        <w:t>Para analizar adecuadamente la dependencia y tendencia de los servicios ecosistémicos, es necesario construir un listado base. A continuación, se presenta un ejemplo de servicios que pueden estar asociados con la gestión forestal:</w:t>
      </w:r>
    </w:p>
    <w:p w14:paraId="0FF306E0" w14:textId="33C6C19F" w:rsidR="006358F0" w:rsidRDefault="006358F0" w:rsidP="006358F0">
      <w:pPr>
        <w:pStyle w:val="Ttulo5"/>
      </w:pPr>
      <w:r w:rsidRPr="006358F0">
        <w:t>Aprovisionamiento</w:t>
      </w:r>
    </w:p>
    <w:p w14:paraId="262EBF11" w14:textId="77777777" w:rsidR="006358F0" w:rsidRPr="006358F0" w:rsidRDefault="006358F0" w:rsidP="006358F0">
      <w:pPr>
        <w:pStyle w:val="Prrafodelista"/>
        <w:numPr>
          <w:ilvl w:val="0"/>
          <w:numId w:val="126"/>
        </w:numPr>
        <w:rPr>
          <w:lang w:val="es-419" w:eastAsia="es-CO"/>
        </w:rPr>
      </w:pPr>
      <w:r w:rsidRPr="006358F0">
        <w:rPr>
          <w:lang w:val="es-419" w:eastAsia="es-CO"/>
        </w:rPr>
        <w:t>Agua.</w:t>
      </w:r>
    </w:p>
    <w:p w14:paraId="6A64AD70" w14:textId="77777777" w:rsidR="006358F0" w:rsidRPr="006358F0" w:rsidRDefault="006358F0" w:rsidP="006358F0">
      <w:pPr>
        <w:pStyle w:val="Prrafodelista"/>
        <w:numPr>
          <w:ilvl w:val="0"/>
          <w:numId w:val="126"/>
        </w:numPr>
        <w:rPr>
          <w:lang w:val="es-419" w:eastAsia="es-CO"/>
        </w:rPr>
      </w:pPr>
      <w:r w:rsidRPr="006358F0">
        <w:rPr>
          <w:lang w:val="es-419" w:eastAsia="es-CO"/>
        </w:rPr>
        <w:t>Madera.</w:t>
      </w:r>
    </w:p>
    <w:p w14:paraId="335E9FB8" w14:textId="77777777" w:rsidR="006358F0" w:rsidRPr="006358F0" w:rsidRDefault="006358F0" w:rsidP="006358F0">
      <w:pPr>
        <w:pStyle w:val="Prrafodelista"/>
        <w:numPr>
          <w:ilvl w:val="0"/>
          <w:numId w:val="126"/>
        </w:numPr>
        <w:rPr>
          <w:lang w:val="es-419" w:eastAsia="es-CO"/>
        </w:rPr>
      </w:pPr>
      <w:r w:rsidRPr="006358F0">
        <w:rPr>
          <w:lang w:val="es-419" w:eastAsia="es-CO"/>
        </w:rPr>
        <w:t>Fibras y resinas.</w:t>
      </w:r>
    </w:p>
    <w:p w14:paraId="50221D40" w14:textId="77777777" w:rsidR="006358F0" w:rsidRPr="006358F0" w:rsidRDefault="006358F0" w:rsidP="006358F0">
      <w:pPr>
        <w:pStyle w:val="Prrafodelista"/>
        <w:numPr>
          <w:ilvl w:val="0"/>
          <w:numId w:val="126"/>
        </w:numPr>
        <w:rPr>
          <w:lang w:val="es-419" w:eastAsia="es-CO"/>
        </w:rPr>
      </w:pPr>
      <w:r w:rsidRPr="006358F0">
        <w:rPr>
          <w:lang w:val="es-419" w:eastAsia="es-CO"/>
        </w:rPr>
        <w:t>Biomasa.</w:t>
      </w:r>
    </w:p>
    <w:p w14:paraId="47C8FE0F" w14:textId="77777777" w:rsidR="006358F0" w:rsidRPr="006358F0" w:rsidRDefault="006358F0" w:rsidP="006358F0">
      <w:pPr>
        <w:pStyle w:val="Prrafodelista"/>
        <w:numPr>
          <w:ilvl w:val="0"/>
          <w:numId w:val="126"/>
        </w:numPr>
        <w:rPr>
          <w:lang w:val="es-419" w:eastAsia="es-CO"/>
        </w:rPr>
      </w:pPr>
      <w:r w:rsidRPr="006358F0">
        <w:rPr>
          <w:lang w:val="es-419" w:eastAsia="es-CO"/>
        </w:rPr>
        <w:t>Pesca.</w:t>
      </w:r>
    </w:p>
    <w:p w14:paraId="04C76F2D" w14:textId="77777777" w:rsidR="006358F0" w:rsidRPr="006358F0" w:rsidRDefault="006358F0" w:rsidP="006358F0">
      <w:pPr>
        <w:pStyle w:val="Prrafodelista"/>
        <w:numPr>
          <w:ilvl w:val="0"/>
          <w:numId w:val="126"/>
        </w:numPr>
        <w:rPr>
          <w:lang w:val="es-419" w:eastAsia="es-CO"/>
        </w:rPr>
      </w:pPr>
      <w:r w:rsidRPr="006358F0">
        <w:rPr>
          <w:lang w:val="es-419" w:eastAsia="es-CO"/>
        </w:rPr>
        <w:lastRenderedPageBreak/>
        <w:t>Carne y pieles.</w:t>
      </w:r>
    </w:p>
    <w:p w14:paraId="7200D023" w14:textId="77777777" w:rsidR="006358F0" w:rsidRPr="006358F0" w:rsidRDefault="006358F0" w:rsidP="006358F0">
      <w:pPr>
        <w:pStyle w:val="Prrafodelista"/>
        <w:numPr>
          <w:ilvl w:val="0"/>
          <w:numId w:val="126"/>
        </w:numPr>
        <w:rPr>
          <w:lang w:val="es-419" w:eastAsia="es-CO"/>
        </w:rPr>
      </w:pPr>
      <w:r w:rsidRPr="006358F0">
        <w:rPr>
          <w:lang w:val="es-419" w:eastAsia="es-CO"/>
        </w:rPr>
        <w:t>Plantas medicinales.</w:t>
      </w:r>
    </w:p>
    <w:p w14:paraId="243DB0CC" w14:textId="77777777" w:rsidR="006358F0" w:rsidRPr="006358F0" w:rsidRDefault="006358F0" w:rsidP="006358F0">
      <w:pPr>
        <w:pStyle w:val="Prrafodelista"/>
        <w:numPr>
          <w:ilvl w:val="0"/>
          <w:numId w:val="126"/>
        </w:numPr>
        <w:rPr>
          <w:lang w:val="es-419" w:eastAsia="es-CO"/>
        </w:rPr>
      </w:pPr>
      <w:r w:rsidRPr="006358F0">
        <w:rPr>
          <w:lang w:val="es-419" w:eastAsia="es-CO"/>
        </w:rPr>
        <w:t>Ingredientes naturales.</w:t>
      </w:r>
    </w:p>
    <w:p w14:paraId="6DB4531B" w14:textId="77777777" w:rsidR="006358F0" w:rsidRPr="006358F0" w:rsidRDefault="006358F0" w:rsidP="006358F0">
      <w:pPr>
        <w:pStyle w:val="Prrafodelista"/>
        <w:numPr>
          <w:ilvl w:val="0"/>
          <w:numId w:val="126"/>
        </w:numPr>
        <w:rPr>
          <w:lang w:val="es-419" w:eastAsia="es-CO"/>
        </w:rPr>
      </w:pPr>
      <w:r w:rsidRPr="006358F0">
        <w:rPr>
          <w:lang w:val="es-419" w:eastAsia="es-CO"/>
        </w:rPr>
        <w:t>Ganadería.</w:t>
      </w:r>
    </w:p>
    <w:p w14:paraId="39E51A36" w14:textId="77777777" w:rsidR="006358F0" w:rsidRPr="006358F0" w:rsidRDefault="006358F0" w:rsidP="006358F0">
      <w:pPr>
        <w:pStyle w:val="Prrafodelista"/>
        <w:numPr>
          <w:ilvl w:val="0"/>
          <w:numId w:val="126"/>
        </w:numPr>
        <w:rPr>
          <w:lang w:val="es-419" w:eastAsia="es-CO"/>
        </w:rPr>
      </w:pPr>
      <w:r w:rsidRPr="006358F0">
        <w:rPr>
          <w:lang w:val="es-419" w:eastAsia="es-CO"/>
        </w:rPr>
        <w:t>Agricultura.</w:t>
      </w:r>
    </w:p>
    <w:p w14:paraId="65FF4B2B" w14:textId="45280537" w:rsidR="006358F0" w:rsidRDefault="006358F0" w:rsidP="006358F0">
      <w:pPr>
        <w:pStyle w:val="Ttulo5"/>
      </w:pPr>
      <w:r w:rsidRPr="006358F0">
        <w:t>Regulación y soporte</w:t>
      </w:r>
    </w:p>
    <w:p w14:paraId="5B884780" w14:textId="77777777" w:rsidR="006358F0" w:rsidRPr="006358F0" w:rsidRDefault="006358F0" w:rsidP="006358F0">
      <w:pPr>
        <w:pStyle w:val="Prrafodelista"/>
        <w:numPr>
          <w:ilvl w:val="0"/>
          <w:numId w:val="127"/>
        </w:numPr>
        <w:rPr>
          <w:lang w:val="es-419" w:eastAsia="es-CO"/>
        </w:rPr>
      </w:pPr>
      <w:r w:rsidRPr="006358F0">
        <w:rPr>
          <w:lang w:val="es-419" w:eastAsia="es-CO"/>
        </w:rPr>
        <w:t>Control de la erosión.</w:t>
      </w:r>
    </w:p>
    <w:p w14:paraId="162BECD1" w14:textId="77777777" w:rsidR="006358F0" w:rsidRPr="006358F0" w:rsidRDefault="006358F0" w:rsidP="006358F0">
      <w:pPr>
        <w:pStyle w:val="Prrafodelista"/>
        <w:numPr>
          <w:ilvl w:val="0"/>
          <w:numId w:val="127"/>
        </w:numPr>
        <w:rPr>
          <w:lang w:val="es-419" w:eastAsia="es-CO"/>
        </w:rPr>
      </w:pPr>
      <w:r w:rsidRPr="006358F0">
        <w:rPr>
          <w:lang w:val="es-419" w:eastAsia="es-CO"/>
        </w:rPr>
        <w:t>Regulación del clima local/regional.</w:t>
      </w:r>
    </w:p>
    <w:p w14:paraId="2E28D64F" w14:textId="77777777" w:rsidR="006358F0" w:rsidRPr="006358F0" w:rsidRDefault="006358F0" w:rsidP="006358F0">
      <w:pPr>
        <w:pStyle w:val="Prrafodelista"/>
        <w:numPr>
          <w:ilvl w:val="0"/>
          <w:numId w:val="127"/>
        </w:numPr>
        <w:rPr>
          <w:lang w:val="es-419" w:eastAsia="es-CO"/>
        </w:rPr>
      </w:pPr>
      <w:r w:rsidRPr="006358F0">
        <w:rPr>
          <w:lang w:val="es-419" w:eastAsia="es-CO"/>
        </w:rPr>
        <w:t>Ecosistemas de purificación de agua (por ejemplo, los humedales).</w:t>
      </w:r>
    </w:p>
    <w:p w14:paraId="6FB25A01" w14:textId="77777777" w:rsidR="006358F0" w:rsidRPr="006358F0" w:rsidRDefault="006358F0" w:rsidP="006358F0">
      <w:pPr>
        <w:pStyle w:val="Prrafodelista"/>
        <w:numPr>
          <w:ilvl w:val="0"/>
          <w:numId w:val="127"/>
        </w:numPr>
        <w:rPr>
          <w:lang w:val="es-419" w:eastAsia="es-CO"/>
        </w:rPr>
      </w:pPr>
      <w:r w:rsidRPr="006358F0">
        <w:rPr>
          <w:lang w:val="es-419" w:eastAsia="es-CO"/>
        </w:rPr>
        <w:t>Almacenamiento y captura de carbono.</w:t>
      </w:r>
    </w:p>
    <w:p w14:paraId="2833D93E" w14:textId="77777777" w:rsidR="006358F0" w:rsidRPr="006358F0" w:rsidRDefault="006358F0" w:rsidP="006358F0">
      <w:pPr>
        <w:pStyle w:val="Prrafodelista"/>
        <w:numPr>
          <w:ilvl w:val="0"/>
          <w:numId w:val="127"/>
        </w:numPr>
        <w:rPr>
          <w:lang w:val="es-419" w:eastAsia="es-CO"/>
        </w:rPr>
      </w:pPr>
      <w:r w:rsidRPr="006358F0">
        <w:rPr>
          <w:lang w:val="es-419" w:eastAsia="es-CO"/>
        </w:rPr>
        <w:t>Formación y fertilidad del suelo.</w:t>
      </w:r>
    </w:p>
    <w:p w14:paraId="597ED481" w14:textId="2CA6A7FC" w:rsidR="006358F0" w:rsidRDefault="006358F0" w:rsidP="006358F0">
      <w:pPr>
        <w:pStyle w:val="Ttulo5"/>
      </w:pPr>
      <w:r w:rsidRPr="006358F0">
        <w:t>Culturales</w:t>
      </w:r>
    </w:p>
    <w:p w14:paraId="68BF95D2" w14:textId="77777777" w:rsidR="006358F0" w:rsidRPr="006358F0" w:rsidRDefault="006358F0" w:rsidP="006358F0">
      <w:pPr>
        <w:pStyle w:val="Prrafodelista"/>
        <w:numPr>
          <w:ilvl w:val="0"/>
          <w:numId w:val="128"/>
        </w:numPr>
        <w:rPr>
          <w:lang w:val="es-419" w:eastAsia="es-CO"/>
        </w:rPr>
      </w:pPr>
      <w:r w:rsidRPr="006358F0">
        <w:rPr>
          <w:lang w:val="es-419" w:eastAsia="es-CO"/>
        </w:rPr>
        <w:t>Recreación y turismo.</w:t>
      </w:r>
    </w:p>
    <w:p w14:paraId="18E39539" w14:textId="77777777" w:rsidR="006358F0" w:rsidRPr="006358F0" w:rsidRDefault="006358F0" w:rsidP="006358F0">
      <w:pPr>
        <w:pStyle w:val="Prrafodelista"/>
        <w:numPr>
          <w:ilvl w:val="0"/>
          <w:numId w:val="128"/>
        </w:numPr>
        <w:rPr>
          <w:lang w:val="es-419" w:eastAsia="es-CO"/>
        </w:rPr>
      </w:pPr>
      <w:r w:rsidRPr="006358F0">
        <w:rPr>
          <w:lang w:val="es-419" w:eastAsia="es-CO"/>
        </w:rPr>
        <w:t>Espirituales y religiosos.</w:t>
      </w:r>
    </w:p>
    <w:p w14:paraId="6DE06FD0" w14:textId="77777777" w:rsidR="006358F0" w:rsidRPr="006358F0" w:rsidRDefault="006358F0" w:rsidP="006358F0">
      <w:pPr>
        <w:pStyle w:val="Prrafodelista"/>
        <w:numPr>
          <w:ilvl w:val="0"/>
          <w:numId w:val="128"/>
        </w:numPr>
        <w:rPr>
          <w:lang w:val="es-419" w:eastAsia="es-CO"/>
        </w:rPr>
      </w:pPr>
      <w:r w:rsidRPr="006358F0">
        <w:rPr>
          <w:lang w:val="es-419" w:eastAsia="es-CO"/>
        </w:rPr>
        <w:t>Otro servicio identificado (especificar).</w:t>
      </w:r>
    </w:p>
    <w:p w14:paraId="3D63EB0D" w14:textId="65DD964C" w:rsidR="006358F0" w:rsidRDefault="006358F0" w:rsidP="006358F0">
      <w:pPr>
        <w:pStyle w:val="Ttulo2"/>
      </w:pPr>
      <w:bookmarkStart w:id="16" w:name="_Toc209731540"/>
      <w:r w:rsidRPr="006358F0">
        <w:t>Metodología para la determinación de dependencia, tendencia y categorización de los servicios ecosistémicos</w:t>
      </w:r>
      <w:bookmarkEnd w:id="16"/>
    </w:p>
    <w:p w14:paraId="1760BFF2" w14:textId="63BCD788" w:rsidR="006358F0" w:rsidRDefault="006358F0" w:rsidP="006358F0">
      <w:pPr>
        <w:rPr>
          <w:lang w:val="es-419" w:eastAsia="es-CO"/>
        </w:rPr>
      </w:pPr>
      <w:r w:rsidRPr="006358F0">
        <w:rPr>
          <w:lang w:val="es-419" w:eastAsia="es-CO"/>
        </w:rPr>
        <w:t>Una vez identificados los servicios ecosistémicos presentes en un área o región determinada, es necesario evaluar el grado de dependencia que tienen las comunidades, las actividades productivas, obras o proyectos sobre estos servicios, así como su tendencia y el impacto potencial que podrían generar en los recursos forestales. Para ello, se utiliza un formato estructurado que permite recopilar, analizar y categorizar la información de manera sistemática.</w:t>
      </w:r>
    </w:p>
    <w:p w14:paraId="0996CD4B" w14:textId="781487DE" w:rsidR="006358F0" w:rsidRDefault="00907A13" w:rsidP="006358F0">
      <w:pPr>
        <w:rPr>
          <w:lang w:val="es-419" w:eastAsia="es-CO"/>
        </w:rPr>
      </w:pPr>
      <w:r>
        <w:rPr>
          <w:lang w:val="es-419" w:eastAsia="es-CO"/>
        </w:rPr>
        <w:lastRenderedPageBreak/>
        <w:t>E</w:t>
      </w:r>
      <w:r w:rsidRPr="00907A13">
        <w:rPr>
          <w:lang w:val="es-419" w:eastAsia="es-CO"/>
        </w:rPr>
        <w:t>sta metodología ha sido establecida por el Ministerio de Ambiente y Desarrollo Sostenible y la Autoridad Nacional de Licencias Ambientales (2016, p. 106), y se basa en los siguientes criterios:</w:t>
      </w:r>
    </w:p>
    <w:p w14:paraId="01955341" w14:textId="086FD8AE" w:rsidR="00907A13" w:rsidRDefault="00907A13" w:rsidP="00907A13">
      <w:pPr>
        <w:pStyle w:val="Ttulo3"/>
      </w:pPr>
      <w:r w:rsidRPr="00907A13">
        <w:t>Categoría</w:t>
      </w:r>
    </w:p>
    <w:p w14:paraId="62C80046" w14:textId="0336A144" w:rsidR="00907A13" w:rsidRDefault="00907A13" w:rsidP="00907A13">
      <w:pPr>
        <w:rPr>
          <w:lang w:val="es-419" w:eastAsia="es-CO"/>
        </w:rPr>
      </w:pPr>
      <w:r w:rsidRPr="00907A13">
        <w:rPr>
          <w:lang w:val="es-419" w:eastAsia="es-CO"/>
        </w:rPr>
        <w:t>Tipo de servicio ecosistémico: Aprovisionamiento, Regulación, Soporte o Cultural.</w:t>
      </w:r>
    </w:p>
    <w:p w14:paraId="4F16FBD0" w14:textId="3DF9AE59" w:rsidR="00907A13" w:rsidRDefault="00907A13" w:rsidP="00907A13">
      <w:pPr>
        <w:pStyle w:val="Ttulo3"/>
      </w:pPr>
      <w:r w:rsidRPr="00907A13">
        <w:t>Servicio</w:t>
      </w:r>
    </w:p>
    <w:p w14:paraId="3163C4E0" w14:textId="77777777" w:rsidR="00907A13" w:rsidRDefault="00907A13" w:rsidP="00907A13">
      <w:pPr>
        <w:rPr>
          <w:lang w:val="es-419" w:eastAsia="es-CO"/>
        </w:rPr>
      </w:pPr>
      <w:r w:rsidRPr="00907A13">
        <w:rPr>
          <w:lang w:val="es-419" w:eastAsia="es-CO"/>
        </w:rPr>
        <w:t>Nombre específico del servicio ecosistémico identificado.</w:t>
      </w:r>
    </w:p>
    <w:p w14:paraId="34645BBC" w14:textId="327AF05C" w:rsidR="00907A13" w:rsidRDefault="00907A13" w:rsidP="00907A13">
      <w:pPr>
        <w:pStyle w:val="Ttulo3"/>
      </w:pPr>
      <w:r w:rsidRPr="00907A13">
        <w:t>Dependencia de la comunidad</w:t>
      </w:r>
    </w:p>
    <w:p w14:paraId="6AE08B33" w14:textId="6C24BE5D" w:rsidR="00907A13" w:rsidRDefault="00907A13" w:rsidP="00907A13">
      <w:pPr>
        <w:rPr>
          <w:lang w:val="es-419" w:eastAsia="es-CO"/>
        </w:rPr>
      </w:pPr>
      <w:r w:rsidRPr="00907A13">
        <w:rPr>
          <w:lang w:val="es-419" w:eastAsia="es-CO"/>
        </w:rPr>
        <w:t>Nivel de relación entre la comunidad y el servicio ecosistémico.</w:t>
      </w:r>
    </w:p>
    <w:p w14:paraId="5C299A6C" w14:textId="77777777" w:rsidR="00907A13" w:rsidRPr="00907A13" w:rsidRDefault="00907A13" w:rsidP="00907A13">
      <w:pPr>
        <w:pStyle w:val="Prrafodelista"/>
        <w:numPr>
          <w:ilvl w:val="0"/>
          <w:numId w:val="129"/>
        </w:numPr>
        <w:rPr>
          <w:lang w:val="es-419" w:eastAsia="es-CO"/>
        </w:rPr>
      </w:pPr>
      <w:r w:rsidRPr="00907A13">
        <w:rPr>
          <w:b/>
          <w:bCs/>
          <w:lang w:val="es-419" w:eastAsia="es-CO"/>
        </w:rPr>
        <w:t>Alta:</w:t>
      </w:r>
      <w:r w:rsidRPr="00907A13">
        <w:rPr>
          <w:lang w:val="es-419" w:eastAsia="es-CO"/>
        </w:rPr>
        <w:t xml:space="preserve"> La subsistencia depende directamente del servicio.</w:t>
      </w:r>
    </w:p>
    <w:p w14:paraId="431619A5" w14:textId="77777777" w:rsidR="00907A13" w:rsidRPr="00907A13" w:rsidRDefault="00907A13" w:rsidP="00907A13">
      <w:pPr>
        <w:pStyle w:val="Prrafodelista"/>
        <w:numPr>
          <w:ilvl w:val="0"/>
          <w:numId w:val="129"/>
        </w:numPr>
        <w:rPr>
          <w:lang w:val="es-419" w:eastAsia="es-CO"/>
        </w:rPr>
      </w:pPr>
      <w:r w:rsidRPr="00907A13">
        <w:rPr>
          <w:b/>
          <w:bCs/>
          <w:lang w:val="es-419" w:eastAsia="es-CO"/>
        </w:rPr>
        <w:t>Media:</w:t>
      </w:r>
      <w:r w:rsidRPr="00907A13">
        <w:rPr>
          <w:lang w:val="es-419" w:eastAsia="es-CO"/>
        </w:rPr>
        <w:t xml:space="preserve"> Se beneficia del servicio, pero no depende directamente.</w:t>
      </w:r>
    </w:p>
    <w:p w14:paraId="41E2A4CF" w14:textId="77777777" w:rsidR="00907A13" w:rsidRPr="00907A13" w:rsidRDefault="00907A13" w:rsidP="00907A13">
      <w:pPr>
        <w:pStyle w:val="Prrafodelista"/>
        <w:numPr>
          <w:ilvl w:val="0"/>
          <w:numId w:val="129"/>
        </w:numPr>
        <w:rPr>
          <w:lang w:val="es-419" w:eastAsia="es-CO"/>
        </w:rPr>
      </w:pPr>
      <w:r w:rsidRPr="00907A13">
        <w:rPr>
          <w:b/>
          <w:bCs/>
          <w:lang w:val="es-419" w:eastAsia="es-CO"/>
        </w:rPr>
        <w:t>Baja:</w:t>
      </w:r>
      <w:r w:rsidRPr="00907A13">
        <w:rPr>
          <w:lang w:val="es-419" w:eastAsia="es-CO"/>
        </w:rPr>
        <w:t xml:space="preserve"> Se beneficia de forma indirecta y existen alternativas para su aprovechamiento.</w:t>
      </w:r>
    </w:p>
    <w:p w14:paraId="3ACC0851" w14:textId="004F9773" w:rsidR="00907A13" w:rsidRDefault="00907A13" w:rsidP="00907A13">
      <w:pPr>
        <w:pStyle w:val="Ttulo3"/>
      </w:pPr>
      <w:r w:rsidRPr="00907A13">
        <w:t>Dependencia del proyecto o actividad</w:t>
      </w:r>
    </w:p>
    <w:p w14:paraId="036F19F7" w14:textId="6C701192" w:rsidR="00907A13" w:rsidRDefault="00907A13" w:rsidP="00907A13">
      <w:pPr>
        <w:rPr>
          <w:lang w:val="es-419" w:eastAsia="es-CO"/>
        </w:rPr>
      </w:pPr>
      <w:r w:rsidRPr="00907A13">
        <w:rPr>
          <w:lang w:val="es-419" w:eastAsia="es-CO"/>
        </w:rPr>
        <w:t>Grado de vinculación de un proyecto o actividad con el servicio ecosistémico.</w:t>
      </w:r>
    </w:p>
    <w:p w14:paraId="516D3ECD" w14:textId="77777777" w:rsidR="00907A13" w:rsidRPr="00907A13" w:rsidRDefault="00907A13" w:rsidP="00907A13">
      <w:pPr>
        <w:pStyle w:val="Prrafodelista"/>
        <w:numPr>
          <w:ilvl w:val="0"/>
          <w:numId w:val="130"/>
        </w:numPr>
        <w:rPr>
          <w:lang w:val="es-419" w:eastAsia="es-CO"/>
        </w:rPr>
      </w:pPr>
      <w:r w:rsidRPr="00907A13">
        <w:rPr>
          <w:b/>
          <w:bCs/>
          <w:lang w:val="es-419" w:eastAsia="es-CO"/>
        </w:rPr>
        <w:t>Alta:</w:t>
      </w:r>
      <w:r w:rsidRPr="00907A13">
        <w:rPr>
          <w:lang w:val="es-419" w:eastAsia="es-CO"/>
        </w:rPr>
        <w:t xml:space="preserve"> El servicio es esencial para las actividades principales.</w:t>
      </w:r>
    </w:p>
    <w:p w14:paraId="670F195C" w14:textId="77777777" w:rsidR="00907A13" w:rsidRPr="00907A13" w:rsidRDefault="00907A13" w:rsidP="00907A13">
      <w:pPr>
        <w:pStyle w:val="Prrafodelista"/>
        <w:numPr>
          <w:ilvl w:val="0"/>
          <w:numId w:val="130"/>
        </w:numPr>
        <w:rPr>
          <w:lang w:val="es-419" w:eastAsia="es-CO"/>
        </w:rPr>
      </w:pPr>
      <w:r w:rsidRPr="00907A13">
        <w:rPr>
          <w:b/>
          <w:bCs/>
          <w:lang w:val="es-419" w:eastAsia="es-CO"/>
        </w:rPr>
        <w:t>Media:</w:t>
      </w:r>
      <w:r w:rsidRPr="00907A13">
        <w:rPr>
          <w:lang w:val="es-419" w:eastAsia="es-CO"/>
        </w:rPr>
        <w:t xml:space="preserve"> Requiere del servicio para actividades secundarias, pero puede ser reemplazado.</w:t>
      </w:r>
    </w:p>
    <w:p w14:paraId="494CC4EC" w14:textId="77777777" w:rsidR="00907A13" w:rsidRPr="00907A13" w:rsidRDefault="00907A13" w:rsidP="00907A13">
      <w:pPr>
        <w:pStyle w:val="Prrafodelista"/>
        <w:numPr>
          <w:ilvl w:val="0"/>
          <w:numId w:val="130"/>
        </w:numPr>
        <w:rPr>
          <w:lang w:val="es-419" w:eastAsia="es-CO"/>
        </w:rPr>
      </w:pPr>
      <w:r w:rsidRPr="00907A13">
        <w:rPr>
          <w:b/>
          <w:bCs/>
          <w:lang w:val="es-419" w:eastAsia="es-CO"/>
        </w:rPr>
        <w:t>Baja:</w:t>
      </w:r>
      <w:r w:rsidRPr="00907A13">
        <w:rPr>
          <w:lang w:val="es-419" w:eastAsia="es-CO"/>
        </w:rPr>
        <w:t xml:space="preserve"> No existe una dependencia directa.</w:t>
      </w:r>
    </w:p>
    <w:p w14:paraId="31E646F7" w14:textId="31C00AFC" w:rsidR="00907A13" w:rsidRDefault="00907A13" w:rsidP="00907A13">
      <w:pPr>
        <w:pStyle w:val="Ttulo3"/>
      </w:pPr>
      <w:r w:rsidRPr="00907A13">
        <w:lastRenderedPageBreak/>
        <w:t>Tendencia del servicio ecosistémico</w:t>
      </w:r>
    </w:p>
    <w:p w14:paraId="28D63014" w14:textId="3DAEFC89" w:rsidR="00907A13" w:rsidRDefault="00907A13" w:rsidP="00907A13">
      <w:pPr>
        <w:rPr>
          <w:lang w:val="es-419" w:eastAsia="es-CO"/>
        </w:rPr>
      </w:pPr>
      <w:r w:rsidRPr="00907A13">
        <w:rPr>
          <w:lang w:val="es-419" w:eastAsia="es-CO"/>
        </w:rPr>
        <w:t>Proyección del comportamiento del servicio ecosistémico en el tiempo.</w:t>
      </w:r>
    </w:p>
    <w:p w14:paraId="5FA5BB45" w14:textId="77777777" w:rsidR="00907A13" w:rsidRPr="00907A13" w:rsidRDefault="00907A13" w:rsidP="00907A13">
      <w:pPr>
        <w:pStyle w:val="Prrafodelista"/>
        <w:numPr>
          <w:ilvl w:val="0"/>
          <w:numId w:val="131"/>
        </w:numPr>
        <w:rPr>
          <w:lang w:val="es-419" w:eastAsia="es-CO"/>
        </w:rPr>
      </w:pPr>
      <w:r w:rsidRPr="00907A13">
        <w:rPr>
          <w:b/>
          <w:bCs/>
          <w:lang w:val="es-419" w:eastAsia="es-CO"/>
        </w:rPr>
        <w:t>Creciente:</w:t>
      </w:r>
      <w:r w:rsidRPr="00907A13">
        <w:rPr>
          <w:lang w:val="es-419" w:eastAsia="es-CO"/>
        </w:rPr>
        <w:t xml:space="preserve"> El estado del servicio mejora.</w:t>
      </w:r>
    </w:p>
    <w:p w14:paraId="740E40CC" w14:textId="77777777" w:rsidR="00907A13" w:rsidRPr="00907A13" w:rsidRDefault="00907A13" w:rsidP="00907A13">
      <w:pPr>
        <w:pStyle w:val="Prrafodelista"/>
        <w:numPr>
          <w:ilvl w:val="0"/>
          <w:numId w:val="131"/>
        </w:numPr>
        <w:rPr>
          <w:lang w:val="es-419" w:eastAsia="es-CO"/>
        </w:rPr>
      </w:pPr>
      <w:r w:rsidRPr="00907A13">
        <w:rPr>
          <w:b/>
          <w:bCs/>
          <w:lang w:val="es-419" w:eastAsia="es-CO"/>
        </w:rPr>
        <w:t>Estable:</w:t>
      </w:r>
      <w:r w:rsidRPr="00907A13">
        <w:rPr>
          <w:lang w:val="es-419" w:eastAsia="es-CO"/>
        </w:rPr>
        <w:t xml:space="preserve"> Se mantiene constante.</w:t>
      </w:r>
    </w:p>
    <w:p w14:paraId="61D8C02D" w14:textId="77777777" w:rsidR="00907A13" w:rsidRPr="00907A13" w:rsidRDefault="00907A13" w:rsidP="00907A13">
      <w:pPr>
        <w:pStyle w:val="Prrafodelista"/>
        <w:numPr>
          <w:ilvl w:val="0"/>
          <w:numId w:val="131"/>
        </w:numPr>
        <w:rPr>
          <w:lang w:val="es-419" w:eastAsia="es-CO"/>
        </w:rPr>
      </w:pPr>
      <w:r w:rsidRPr="00907A13">
        <w:rPr>
          <w:b/>
          <w:bCs/>
          <w:lang w:val="es-419" w:eastAsia="es-CO"/>
        </w:rPr>
        <w:t>Decreciente:</w:t>
      </w:r>
      <w:r w:rsidRPr="00907A13">
        <w:rPr>
          <w:lang w:val="es-419" w:eastAsia="es-CO"/>
        </w:rPr>
        <w:t xml:space="preserve"> El estado del servicio se deteriora.</w:t>
      </w:r>
    </w:p>
    <w:p w14:paraId="0F1FB412" w14:textId="72DDE435" w:rsidR="00907A13" w:rsidRDefault="00907A13" w:rsidP="00907A13">
      <w:pPr>
        <w:pStyle w:val="Ttulo3"/>
      </w:pPr>
      <w:r w:rsidRPr="00907A13">
        <w:t>Impacto del proyecto o actividad</w:t>
      </w:r>
    </w:p>
    <w:p w14:paraId="08706465" w14:textId="5609BCE8" w:rsidR="00907A13" w:rsidRDefault="00907A13" w:rsidP="00907A13">
      <w:pPr>
        <w:rPr>
          <w:lang w:val="es-419" w:eastAsia="es-CO"/>
        </w:rPr>
      </w:pPr>
      <w:r w:rsidRPr="00907A13">
        <w:rPr>
          <w:lang w:val="es-419" w:eastAsia="es-CO"/>
        </w:rPr>
        <w:t>Nivel del cambio que podría generar el proyecto sobre el servicio. Se clasifica como:</w:t>
      </w:r>
    </w:p>
    <w:p w14:paraId="12D58E2B" w14:textId="77777777" w:rsidR="00907A13" w:rsidRPr="00907A13" w:rsidRDefault="00907A13" w:rsidP="00907A13">
      <w:pPr>
        <w:pStyle w:val="Prrafodelista"/>
        <w:numPr>
          <w:ilvl w:val="0"/>
          <w:numId w:val="132"/>
        </w:numPr>
        <w:rPr>
          <w:lang w:val="es-419" w:eastAsia="es-CO"/>
        </w:rPr>
      </w:pPr>
      <w:r w:rsidRPr="00907A13">
        <w:rPr>
          <w:b/>
          <w:bCs/>
          <w:lang w:val="es-419" w:eastAsia="es-CO"/>
        </w:rPr>
        <w:t>Alta:</w:t>
      </w:r>
      <w:r w:rsidRPr="00907A13">
        <w:rPr>
          <w:lang w:val="es-419" w:eastAsia="es-CO"/>
        </w:rPr>
        <w:t xml:space="preserve"> Cambios muy significativos.</w:t>
      </w:r>
    </w:p>
    <w:p w14:paraId="25BBBAE0" w14:textId="77777777" w:rsidR="00907A13" w:rsidRPr="00907A13" w:rsidRDefault="00907A13" w:rsidP="00907A13">
      <w:pPr>
        <w:pStyle w:val="Prrafodelista"/>
        <w:numPr>
          <w:ilvl w:val="0"/>
          <w:numId w:val="132"/>
        </w:numPr>
        <w:rPr>
          <w:lang w:val="es-419" w:eastAsia="es-CO"/>
        </w:rPr>
      </w:pPr>
      <w:r w:rsidRPr="00907A13">
        <w:rPr>
          <w:b/>
          <w:bCs/>
          <w:lang w:val="es-419" w:eastAsia="es-CO"/>
        </w:rPr>
        <w:t>Media:</w:t>
      </w:r>
      <w:r w:rsidRPr="00907A13">
        <w:rPr>
          <w:lang w:val="es-419" w:eastAsia="es-CO"/>
        </w:rPr>
        <w:t xml:space="preserve"> Cambios medianamente significativos.</w:t>
      </w:r>
    </w:p>
    <w:p w14:paraId="2DFCE025" w14:textId="77777777" w:rsidR="00907A13" w:rsidRPr="00907A13" w:rsidRDefault="00907A13" w:rsidP="00907A13">
      <w:pPr>
        <w:pStyle w:val="Prrafodelista"/>
        <w:numPr>
          <w:ilvl w:val="0"/>
          <w:numId w:val="132"/>
        </w:numPr>
        <w:rPr>
          <w:lang w:val="es-419" w:eastAsia="es-CO"/>
        </w:rPr>
      </w:pPr>
      <w:r w:rsidRPr="00907A13">
        <w:rPr>
          <w:b/>
          <w:bCs/>
          <w:lang w:val="es-419" w:eastAsia="es-CO"/>
        </w:rPr>
        <w:t>Baja:</w:t>
      </w:r>
      <w:r w:rsidRPr="00907A13">
        <w:rPr>
          <w:lang w:val="es-419" w:eastAsia="es-CO"/>
        </w:rPr>
        <w:t xml:space="preserve"> Cambios poco significativos.</w:t>
      </w:r>
    </w:p>
    <w:p w14:paraId="103F420C" w14:textId="759B52FA" w:rsidR="00907A13" w:rsidRDefault="00907A13" w:rsidP="00907A13">
      <w:pPr>
        <w:ind w:firstLine="708"/>
        <w:rPr>
          <w:lang w:val="es-419" w:eastAsia="es-CO"/>
        </w:rPr>
      </w:pPr>
      <w:r w:rsidRPr="00907A13">
        <w:rPr>
          <w:lang w:val="es-419" w:eastAsia="es-CO"/>
        </w:rPr>
        <w:t>Una vez determinada la dependencia y la tendencia de los servicios ecosistémicos, es importante evaluar el impacto que un proyecto productivo o actividad podría generar sobre dichos servicios. Esta evaluación se realiza a partir del nivel de afectación potencial a los componentes y procesos ecológicos, y se clasifica según criterios de significancia del cambio:</w:t>
      </w:r>
    </w:p>
    <w:p w14:paraId="26D89F8D" w14:textId="5155D594" w:rsidR="00907A13" w:rsidRDefault="00907A13" w:rsidP="00907A13">
      <w:pPr>
        <w:pStyle w:val="Ttulo5"/>
      </w:pPr>
      <w:r w:rsidRPr="00907A13">
        <w:t>Alto</w:t>
      </w:r>
    </w:p>
    <w:p w14:paraId="3B15F9DF" w14:textId="4CADD003" w:rsidR="00907A13" w:rsidRDefault="00907A13" w:rsidP="00907A13">
      <w:pPr>
        <w:rPr>
          <w:lang w:val="es-419" w:eastAsia="es-CO"/>
        </w:rPr>
      </w:pPr>
      <w:r w:rsidRPr="00907A13">
        <w:rPr>
          <w:lang w:val="es-419" w:eastAsia="es-CO"/>
        </w:rPr>
        <w:t>El proyecto productivo o actividad genera cambios muy significativos sobre el servicio ecosistémico.</w:t>
      </w:r>
    </w:p>
    <w:p w14:paraId="22B0E177" w14:textId="5AEE6151" w:rsidR="00907A13" w:rsidRDefault="00907A13" w:rsidP="00907A13">
      <w:pPr>
        <w:pStyle w:val="Ttulo5"/>
      </w:pPr>
      <w:r w:rsidRPr="00907A13">
        <w:lastRenderedPageBreak/>
        <w:t>Medio</w:t>
      </w:r>
    </w:p>
    <w:p w14:paraId="434BC982" w14:textId="363258E8" w:rsidR="00907A13" w:rsidRDefault="00907A13" w:rsidP="00907A13">
      <w:pPr>
        <w:rPr>
          <w:lang w:val="es-419" w:eastAsia="es-CO"/>
        </w:rPr>
      </w:pPr>
      <w:r w:rsidRPr="00907A13">
        <w:rPr>
          <w:lang w:val="es-419" w:eastAsia="es-CO"/>
        </w:rPr>
        <w:t>El proyecto productivo o actividad genera cambios medianamente significativos sobre el servicio ecosistémico.</w:t>
      </w:r>
    </w:p>
    <w:p w14:paraId="6965C211" w14:textId="12483F30" w:rsidR="00907A13" w:rsidRDefault="00907A13" w:rsidP="00907A13">
      <w:pPr>
        <w:pStyle w:val="Ttulo5"/>
      </w:pPr>
      <w:r w:rsidRPr="00907A13">
        <w:t>Bajo</w:t>
      </w:r>
    </w:p>
    <w:p w14:paraId="1C9C17DC" w14:textId="51D31BCC" w:rsidR="00907A13" w:rsidRDefault="00907A13" w:rsidP="00907A13">
      <w:pPr>
        <w:rPr>
          <w:lang w:val="es-419" w:eastAsia="es-CO"/>
        </w:rPr>
      </w:pPr>
      <w:r w:rsidRPr="00907A13">
        <w:rPr>
          <w:lang w:val="es-419" w:eastAsia="es-CO"/>
        </w:rPr>
        <w:t>El proyecto productivo o actividad genera cambios poco significativos sobre el servicio ecosistémico.</w:t>
      </w:r>
    </w:p>
    <w:p w14:paraId="2E652176" w14:textId="563F8339" w:rsidR="00907A13" w:rsidRDefault="00907A13" w:rsidP="00907A13">
      <w:pPr>
        <w:rPr>
          <w:lang w:val="es-419" w:eastAsia="es-CO"/>
        </w:rPr>
      </w:pPr>
      <w:r w:rsidRPr="00907A13">
        <w:rPr>
          <w:lang w:val="es-419" w:eastAsia="es-CO"/>
        </w:rPr>
        <w:t>Con base en los criterios definidos previamente —categoría del servicio, dependencia de la comunidad y del proyecto, tendencia e impacto—, se propone el siguiente formato para registrar de manera sistemática la información correspondiente a los servicios ecosistémicos evaluados en un área determinada:</w:t>
      </w:r>
    </w:p>
    <w:p w14:paraId="79DABE6E" w14:textId="3BB29B44" w:rsidR="00907A13" w:rsidRDefault="0088309D" w:rsidP="005E6E31">
      <w:pPr>
        <w:pStyle w:val="Figura"/>
      </w:pPr>
      <w:r w:rsidRPr="0088309D">
        <w:t>Formato para determinar la dependencia y tendencia de servicios ecosistémicos (SSEE)</w:t>
      </w:r>
    </w:p>
    <w:p w14:paraId="4000D8D0" w14:textId="07487C48" w:rsidR="0088309D" w:rsidRDefault="00341420" w:rsidP="00AA43AF">
      <w:pPr>
        <w:jc w:val="center"/>
        <w:rPr>
          <w:lang w:eastAsia="es-CO"/>
        </w:rPr>
      </w:pPr>
      <w:r>
        <w:rPr>
          <w:noProof/>
          <w:lang w:eastAsia="es-CO"/>
        </w:rPr>
        <w:drawing>
          <wp:inline distT="0" distB="0" distL="0" distR="0" wp14:anchorId="7C2AB391" wp14:editId="7AD83886">
            <wp:extent cx="6191250" cy="934041"/>
            <wp:effectExtent l="0" t="0" r="0" b="0"/>
            <wp:docPr id="512183074" name="Imagen 9" descr="Formato de tabla para evaluar la dependencia y tendencia de servicios ecosistémicos, con columnas para categoría del servicio, servicio identificado, nivel de dependencia de comunidades y del proyecto, tendencia del servicio y el impacto del proy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183074" name="Imagen 9" descr="Formato de tabla para evaluar la dependencia y tendencia de servicios ecosistémicos, con columnas para categoría del servicio, servicio identificado, nivel de dependencia de comunidades y del proyecto, tendencia del servicio y el impacto del proyect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43986" cy="941997"/>
                    </a:xfrm>
                    <a:prstGeom prst="rect">
                      <a:avLst/>
                    </a:prstGeom>
                    <a:noFill/>
                  </pic:spPr>
                </pic:pic>
              </a:graphicData>
            </a:graphic>
          </wp:inline>
        </w:drawing>
      </w:r>
    </w:p>
    <w:p w14:paraId="548748B7" w14:textId="094B016F" w:rsidR="00341420" w:rsidRDefault="00341420" w:rsidP="00D273FF">
      <w:pPr>
        <w:pStyle w:val="Cita"/>
        <w:jc w:val="left"/>
        <w:rPr>
          <w:lang w:eastAsia="es-CO"/>
        </w:rPr>
      </w:pPr>
      <w:r w:rsidRPr="00341420">
        <w:rPr>
          <w:lang w:eastAsia="es-CO"/>
        </w:rPr>
        <w:t>Nota. Ministerio de Ambiente y Desarrollo Sostenible y Autoridad Nacional de Licencias Ambientales (2016).</w:t>
      </w:r>
    </w:p>
    <w:p w14:paraId="18D4BEBA" w14:textId="77777777" w:rsidR="0060477C" w:rsidRDefault="0060477C" w:rsidP="00341420">
      <w:pPr>
        <w:rPr>
          <w:lang w:eastAsia="es-CO"/>
        </w:rPr>
      </w:pPr>
    </w:p>
    <w:p w14:paraId="53570BB7" w14:textId="77777777" w:rsidR="0060477C" w:rsidRDefault="0060477C" w:rsidP="00341420">
      <w:pPr>
        <w:rPr>
          <w:lang w:eastAsia="es-CO"/>
        </w:rPr>
      </w:pPr>
    </w:p>
    <w:p w14:paraId="5360000F" w14:textId="77777777" w:rsidR="0060477C" w:rsidRDefault="0060477C" w:rsidP="00341420">
      <w:pPr>
        <w:rPr>
          <w:lang w:eastAsia="es-CO"/>
        </w:rPr>
      </w:pPr>
    </w:p>
    <w:p w14:paraId="4887BCAE" w14:textId="77777777" w:rsidR="0060477C" w:rsidRDefault="0060477C" w:rsidP="00341420">
      <w:pPr>
        <w:rPr>
          <w:lang w:eastAsia="es-CO"/>
        </w:rPr>
      </w:pPr>
    </w:p>
    <w:p w14:paraId="39CD3740" w14:textId="1A08E236" w:rsidR="00341420" w:rsidRDefault="00341420" w:rsidP="00341420">
      <w:pPr>
        <w:pStyle w:val="Ttulo1"/>
      </w:pPr>
      <w:bookmarkStart w:id="17" w:name="_Toc209731541"/>
      <w:r w:rsidRPr="00341420">
        <w:lastRenderedPageBreak/>
        <w:t>Beneficios socioeconómicos de los recursos forestales</w:t>
      </w:r>
      <w:bookmarkEnd w:id="17"/>
    </w:p>
    <w:p w14:paraId="6ED5A24B" w14:textId="399B0889" w:rsidR="00341420" w:rsidRDefault="00341420" w:rsidP="00341420">
      <w:pPr>
        <w:rPr>
          <w:lang w:val="es-419" w:eastAsia="es-CO"/>
        </w:rPr>
      </w:pPr>
      <w:r w:rsidRPr="00341420">
        <w:rPr>
          <w:lang w:val="es-419" w:eastAsia="es-CO"/>
        </w:rPr>
        <w:t>Los recursos forestales aportan una amplia gama de beneficios que inciden directamente en la calidad de vida de las comunidades locales y en el bienestar social general. Estos beneficios se manifiestan en aspectos económicos, alimentarios y de desarrollo territorial, entre otros. A continuación, se describen los principales beneficios socioeconómicos asociados a estos recursos:</w:t>
      </w:r>
    </w:p>
    <w:p w14:paraId="12209949" w14:textId="4F2B4A12" w:rsidR="00341420" w:rsidRDefault="00341420" w:rsidP="00341420">
      <w:pPr>
        <w:pStyle w:val="Ttulo5"/>
      </w:pPr>
      <w:r w:rsidRPr="00341420">
        <w:t>Generación de empleo</w:t>
      </w:r>
    </w:p>
    <w:p w14:paraId="5E5B84A3" w14:textId="3F313529" w:rsidR="00341420" w:rsidRDefault="00341420" w:rsidP="00341420">
      <w:pPr>
        <w:rPr>
          <w:lang w:val="es-419" w:eastAsia="es-CO"/>
        </w:rPr>
      </w:pPr>
      <w:r w:rsidRPr="00341420">
        <w:rPr>
          <w:lang w:val="es-419" w:eastAsia="es-CO"/>
        </w:rPr>
        <w:t>El aprovechamiento de los recursos forestales, ya sean maderables o no maderables, genera sustento directo e indirecto. Esto ocurre tanto a nivel local mediante proyectos productivos comunitarios, como a nivel industrial, a través del sector maderero.</w:t>
      </w:r>
    </w:p>
    <w:p w14:paraId="3E2B109E" w14:textId="04C1FA94" w:rsidR="00341420" w:rsidRDefault="00341420" w:rsidP="00341420">
      <w:pPr>
        <w:pStyle w:val="Ttulo5"/>
      </w:pPr>
      <w:r w:rsidRPr="00341420">
        <w:t>Aporte a la economía</w:t>
      </w:r>
    </w:p>
    <w:p w14:paraId="2C46F9A0" w14:textId="70BEFB73" w:rsidR="00341420" w:rsidRDefault="00341420" w:rsidP="00341420">
      <w:pPr>
        <w:rPr>
          <w:lang w:val="es-419" w:eastAsia="es-CO"/>
        </w:rPr>
      </w:pPr>
      <w:r w:rsidRPr="00341420">
        <w:rPr>
          <w:lang w:val="es-419" w:eastAsia="es-CO"/>
        </w:rPr>
        <w:t>El uso sostenible de productos como madera, papel, aceites, resinas y otros productos no maderables contribuye significativamente al Producto Interno Bruto (PIB), impulsando el desarrollo económico nacional.</w:t>
      </w:r>
    </w:p>
    <w:p w14:paraId="3A96E35A" w14:textId="51606197" w:rsidR="00341420" w:rsidRDefault="00341420" w:rsidP="00341420">
      <w:pPr>
        <w:pStyle w:val="Ttulo5"/>
      </w:pPr>
      <w:r w:rsidRPr="00341420">
        <w:t>Comercio nacional e internacional</w:t>
      </w:r>
    </w:p>
    <w:p w14:paraId="42FF1C1C" w14:textId="77777777" w:rsidR="0060477C" w:rsidRDefault="00341420" w:rsidP="0060477C">
      <w:pPr>
        <w:rPr>
          <w:lang w:val="es-419" w:eastAsia="es-CO"/>
        </w:rPr>
      </w:pPr>
      <w:r w:rsidRPr="00341420">
        <w:rPr>
          <w:lang w:val="es-419" w:eastAsia="es-CO"/>
        </w:rPr>
        <w:t>La comercialización de productos forestales fortalece el mercado interno y promueve exportaciones, generando ingresos adicionales para el país y oportunidades para las comunidades productoras.</w:t>
      </w:r>
    </w:p>
    <w:p w14:paraId="4E4BC376" w14:textId="271746AD" w:rsidR="00341420" w:rsidRDefault="00341420" w:rsidP="0060477C">
      <w:pPr>
        <w:pStyle w:val="Ttulo5"/>
      </w:pPr>
      <w:r w:rsidRPr="00341420">
        <w:lastRenderedPageBreak/>
        <w:t>Seguridad alimentaria</w:t>
      </w:r>
    </w:p>
    <w:p w14:paraId="701D7C41" w14:textId="28F43EC6" w:rsidR="00341420" w:rsidRDefault="00341420" w:rsidP="00341420">
      <w:pPr>
        <w:rPr>
          <w:lang w:val="es-419" w:eastAsia="es-CO"/>
        </w:rPr>
      </w:pPr>
      <w:r w:rsidRPr="00341420">
        <w:rPr>
          <w:lang w:val="es-419" w:eastAsia="es-CO"/>
        </w:rPr>
        <w:t>Los productos forestales no maderables ofrecen diversas alternativas alimenticias que complementan la dieta de comunidades rurales y urbanas, aportando a la nutrición y a la soberanía alimentaria.</w:t>
      </w:r>
    </w:p>
    <w:p w14:paraId="00C385D6" w14:textId="7A8A4509" w:rsidR="00341420" w:rsidRDefault="00341420" w:rsidP="00341420">
      <w:pPr>
        <w:pStyle w:val="Ttulo5"/>
      </w:pPr>
      <w:r w:rsidRPr="00341420">
        <w:t>Desarrollo rural</w:t>
      </w:r>
    </w:p>
    <w:p w14:paraId="789C7808" w14:textId="191C5424" w:rsidR="00341420" w:rsidRDefault="00341420" w:rsidP="00341420">
      <w:pPr>
        <w:rPr>
          <w:lang w:val="es-419" w:eastAsia="es-CO"/>
        </w:rPr>
      </w:pPr>
      <w:r w:rsidRPr="00341420">
        <w:rPr>
          <w:lang w:val="es-419" w:eastAsia="es-CO"/>
        </w:rPr>
        <w:t>El manejo y aprovechamiento responsable de los recursos forestales permite generar alternativas económicas solidarias, que impulsan el desarrollo sostenible en zonas rurales, reduciendo la pobreza y fortaleciendo la economía local.</w:t>
      </w:r>
    </w:p>
    <w:p w14:paraId="6E55BBF2" w14:textId="77777777" w:rsidR="00341420" w:rsidRPr="00341420" w:rsidRDefault="00341420" w:rsidP="00341420">
      <w:pPr>
        <w:rPr>
          <w:lang w:val="es-419" w:eastAsia="es-CO"/>
        </w:rPr>
      </w:pPr>
    </w:p>
    <w:p w14:paraId="5B527104" w14:textId="77777777" w:rsidR="006A7832" w:rsidRPr="006A7832" w:rsidRDefault="006A7832" w:rsidP="006A7832">
      <w:pPr>
        <w:rPr>
          <w:lang w:val="es-419" w:eastAsia="es-CO"/>
        </w:rPr>
      </w:pPr>
    </w:p>
    <w:p w14:paraId="09AFFB29" w14:textId="29920AE3" w:rsidR="000E011C" w:rsidRPr="0034585A" w:rsidRDefault="000E011C" w:rsidP="000E011C">
      <w:pPr>
        <w:rPr>
          <w:lang w:eastAsia="es-CO"/>
        </w:rPr>
      </w:pPr>
    </w:p>
    <w:p w14:paraId="5A950837" w14:textId="77777777" w:rsidR="005F6AB5" w:rsidRPr="0034585A" w:rsidRDefault="005F6AB5" w:rsidP="000E011C">
      <w:pPr>
        <w:rPr>
          <w:lang w:eastAsia="es-CO"/>
        </w:rPr>
      </w:pPr>
    </w:p>
    <w:p w14:paraId="31FFA364" w14:textId="77777777" w:rsidR="005F6AB5" w:rsidRPr="0034585A" w:rsidRDefault="005F6AB5" w:rsidP="000E011C">
      <w:pPr>
        <w:rPr>
          <w:lang w:eastAsia="es-CO"/>
        </w:rPr>
      </w:pPr>
    </w:p>
    <w:p w14:paraId="303B79B5" w14:textId="77777777" w:rsidR="005F6AB5" w:rsidRPr="0034585A" w:rsidRDefault="005F6AB5" w:rsidP="000E011C">
      <w:pPr>
        <w:rPr>
          <w:lang w:eastAsia="es-CO"/>
        </w:rPr>
      </w:pPr>
    </w:p>
    <w:p w14:paraId="74BA597E" w14:textId="77777777" w:rsidR="005F6AB5" w:rsidRPr="0034585A" w:rsidRDefault="005F6AB5" w:rsidP="000E011C">
      <w:pPr>
        <w:rPr>
          <w:lang w:eastAsia="es-CO"/>
        </w:rPr>
      </w:pPr>
    </w:p>
    <w:p w14:paraId="5106F404" w14:textId="77777777" w:rsidR="005F6AB5" w:rsidRPr="0034585A" w:rsidRDefault="005F6AB5" w:rsidP="000E011C">
      <w:pPr>
        <w:rPr>
          <w:lang w:eastAsia="es-CO"/>
        </w:rPr>
      </w:pPr>
    </w:p>
    <w:p w14:paraId="3C9D7349" w14:textId="77777777" w:rsidR="005F6AB5" w:rsidRPr="0034585A" w:rsidRDefault="005F6AB5" w:rsidP="000E011C">
      <w:pPr>
        <w:rPr>
          <w:lang w:eastAsia="es-CO"/>
        </w:rPr>
      </w:pPr>
    </w:p>
    <w:p w14:paraId="1E581B8D" w14:textId="77777777" w:rsidR="005F6AB5" w:rsidRPr="0034585A" w:rsidRDefault="005F6AB5" w:rsidP="000E011C">
      <w:pPr>
        <w:rPr>
          <w:lang w:eastAsia="es-CO"/>
        </w:rPr>
      </w:pPr>
    </w:p>
    <w:p w14:paraId="034D35F1" w14:textId="77777777" w:rsidR="005F6AB5" w:rsidRPr="0034585A" w:rsidRDefault="005F6AB5" w:rsidP="000E011C">
      <w:pPr>
        <w:rPr>
          <w:lang w:eastAsia="es-CO"/>
        </w:rPr>
      </w:pPr>
    </w:p>
    <w:p w14:paraId="5B61C14E" w14:textId="77777777" w:rsidR="005F6AB5" w:rsidRPr="0034585A" w:rsidRDefault="005F6AB5" w:rsidP="000E011C">
      <w:pPr>
        <w:rPr>
          <w:lang w:eastAsia="es-CO"/>
        </w:rPr>
      </w:pPr>
    </w:p>
    <w:p w14:paraId="427B7F23" w14:textId="3CD5D2D6" w:rsidR="00EE4C61" w:rsidRPr="003758F7" w:rsidRDefault="00EE4C61" w:rsidP="00B63204">
      <w:pPr>
        <w:pStyle w:val="Titulosgenerales"/>
        <w:rPr>
          <w:lang w:val="es-CO"/>
        </w:rPr>
      </w:pPr>
      <w:bookmarkStart w:id="18" w:name="_Toc209731542"/>
      <w:r w:rsidRPr="003758F7">
        <w:rPr>
          <w:lang w:val="es-CO"/>
        </w:rPr>
        <w:lastRenderedPageBreak/>
        <w:t>Síntesis</w:t>
      </w:r>
      <w:bookmarkEnd w:id="18"/>
      <w:r w:rsidRPr="003758F7">
        <w:rPr>
          <w:lang w:val="es-CO"/>
        </w:rPr>
        <w:t xml:space="preserve"> </w:t>
      </w:r>
    </w:p>
    <w:p w14:paraId="1D83359D" w14:textId="21B213A3" w:rsidR="00532503" w:rsidRDefault="00E414E3" w:rsidP="00B73C80">
      <w:pPr>
        <w:rPr>
          <w:noProof/>
          <w:lang w:eastAsia="es-CO"/>
        </w:rPr>
      </w:pPr>
      <w:r w:rsidRPr="00E414E3">
        <w:rPr>
          <w:noProof/>
          <w:lang w:eastAsia="es-CO"/>
        </w:rPr>
        <w:t>A continuación, se presenta una síntesis de la temática estudiada en el componente formativo:</w:t>
      </w:r>
    </w:p>
    <w:p w14:paraId="3F4F25A7" w14:textId="1352E861" w:rsidR="0074065E" w:rsidRPr="003758F7" w:rsidRDefault="003C6DD3" w:rsidP="003C6DD3">
      <w:pPr>
        <w:ind w:firstLine="0"/>
        <w:rPr>
          <w:lang w:eastAsia="es-CO"/>
        </w:rPr>
      </w:pPr>
      <w:r>
        <w:rPr>
          <w:noProof/>
          <w:lang w:eastAsia="es-CO"/>
        </w:rPr>
        <w:drawing>
          <wp:inline distT="0" distB="0" distL="0" distR="0" wp14:anchorId="78382053" wp14:editId="2C7E635A">
            <wp:extent cx="6553200" cy="6119854"/>
            <wp:effectExtent l="0" t="0" r="0" b="0"/>
            <wp:docPr id="2126822468" name="Imagen 10" descr="Síntesis que resume las temáticas que se estructuran el componente formativo, entre las cuales están los objetivos de desarrollo sostenible, problemáticas ambientales, impactos ambientales, coberturas vegetales, los tipos de servicios ecosistémicos, técnicas de identificación, dependencia y tendencia de los servicios ecosistémicos y sus beneficios socioeconóm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822468" name="Imagen 10" descr="Síntesis que resume las temáticas que se estructuran el componente formativo, entre las cuales están los objetivos de desarrollo sostenible, problemáticas ambientales, impactos ambientales, coberturas vegetales, los tipos de servicios ecosistémicos, técnicas de identificación, dependencia y tendencia de los servicios ecosistémicos y sus beneficios socioeconómico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60287" cy="6126472"/>
                    </a:xfrm>
                    <a:prstGeom prst="rect">
                      <a:avLst/>
                    </a:prstGeom>
                    <a:noFill/>
                  </pic:spPr>
                </pic:pic>
              </a:graphicData>
            </a:graphic>
          </wp:inline>
        </w:drawing>
      </w:r>
    </w:p>
    <w:p w14:paraId="36D083C6" w14:textId="3FD90E9D" w:rsidR="00ED50EA" w:rsidRPr="003758F7" w:rsidRDefault="00ED50EA" w:rsidP="00ED50EA">
      <w:pPr>
        <w:ind w:firstLine="0"/>
        <w:rPr>
          <w:lang w:eastAsia="es-CO"/>
        </w:rPr>
      </w:pPr>
    </w:p>
    <w:p w14:paraId="1D10F012" w14:textId="15AFE530" w:rsidR="00CE2C4A" w:rsidRPr="003758F7" w:rsidRDefault="00EE4C61" w:rsidP="00653546">
      <w:pPr>
        <w:pStyle w:val="Titulosgenerales"/>
        <w:rPr>
          <w:lang w:val="es-CO"/>
        </w:rPr>
      </w:pPr>
      <w:bookmarkStart w:id="19" w:name="_Toc209731543"/>
      <w:r w:rsidRPr="003758F7">
        <w:rPr>
          <w:lang w:val="es-CO"/>
        </w:rPr>
        <w:lastRenderedPageBreak/>
        <w:t>Material complementario</w:t>
      </w:r>
      <w:bookmarkEnd w:id="19"/>
    </w:p>
    <w:tbl>
      <w:tblPr>
        <w:tblStyle w:val="SENA"/>
        <w:tblW w:w="0" w:type="auto"/>
        <w:tblLayout w:type="fixed"/>
        <w:tblLook w:val="0420" w:firstRow="1" w:lastRow="0" w:firstColumn="0" w:lastColumn="0" w:noHBand="0" w:noVBand="1"/>
      </w:tblPr>
      <w:tblGrid>
        <w:gridCol w:w="1980"/>
        <w:gridCol w:w="3118"/>
        <w:gridCol w:w="1985"/>
        <w:gridCol w:w="2879"/>
      </w:tblGrid>
      <w:tr w:rsidR="00F36C9D" w:rsidRPr="003758F7" w14:paraId="5ACFD6FC" w14:textId="77777777" w:rsidTr="00403441">
        <w:trPr>
          <w:cnfStyle w:val="100000000000" w:firstRow="1" w:lastRow="0" w:firstColumn="0" w:lastColumn="0" w:oddVBand="0" w:evenVBand="0" w:oddHBand="0" w:evenHBand="0" w:firstRowFirstColumn="0" w:firstRowLastColumn="0" w:lastRowFirstColumn="0" w:lastRowLastColumn="0"/>
          <w:tblHeader/>
        </w:trPr>
        <w:tc>
          <w:tcPr>
            <w:tcW w:w="1980" w:type="dxa"/>
          </w:tcPr>
          <w:p w14:paraId="2E11C96E" w14:textId="23095499" w:rsidR="00F36C9D" w:rsidRPr="003758F7" w:rsidRDefault="00F36C9D" w:rsidP="00925F06">
            <w:pPr>
              <w:pStyle w:val="TextoTablas"/>
            </w:pPr>
            <w:r w:rsidRPr="003758F7">
              <w:t>Tema</w:t>
            </w:r>
          </w:p>
        </w:tc>
        <w:tc>
          <w:tcPr>
            <w:tcW w:w="3118" w:type="dxa"/>
          </w:tcPr>
          <w:p w14:paraId="7B695FBE" w14:textId="24DBD009" w:rsidR="00F36C9D" w:rsidRPr="003758F7" w:rsidRDefault="00F36C9D" w:rsidP="00925F06">
            <w:pPr>
              <w:pStyle w:val="TextoTablas"/>
            </w:pPr>
            <w:r w:rsidRPr="003758F7">
              <w:t>Referencia</w:t>
            </w:r>
          </w:p>
        </w:tc>
        <w:tc>
          <w:tcPr>
            <w:tcW w:w="1985" w:type="dxa"/>
          </w:tcPr>
          <w:p w14:paraId="148AF39D" w14:textId="3222D224" w:rsidR="00F36C9D" w:rsidRPr="003758F7" w:rsidRDefault="00F36C9D" w:rsidP="00925F06">
            <w:pPr>
              <w:pStyle w:val="TextoTablas"/>
            </w:pPr>
            <w:r w:rsidRPr="003758F7">
              <w:t>Tipo de material</w:t>
            </w:r>
          </w:p>
        </w:tc>
        <w:tc>
          <w:tcPr>
            <w:tcW w:w="2879" w:type="dxa"/>
          </w:tcPr>
          <w:p w14:paraId="31B07D9E" w14:textId="058886D8" w:rsidR="00F36C9D" w:rsidRPr="003758F7" w:rsidRDefault="00F36C9D" w:rsidP="00925F06">
            <w:pPr>
              <w:pStyle w:val="TextoTablas"/>
            </w:pPr>
            <w:r w:rsidRPr="003758F7">
              <w:t>Enlace del recurso</w:t>
            </w:r>
          </w:p>
        </w:tc>
      </w:tr>
      <w:tr w:rsidR="00925F06" w:rsidRPr="003758F7" w14:paraId="1C24F5E1" w14:textId="77777777" w:rsidTr="00C459DB">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2BC81E8B" w:rsidR="00925F06" w:rsidRPr="003758F7" w:rsidRDefault="00712F49" w:rsidP="00925F06">
            <w:pPr>
              <w:pStyle w:val="TextoTablas"/>
              <w:rPr>
                <w:lang w:val="es-CO"/>
              </w:rPr>
            </w:pPr>
            <w:r w:rsidRPr="00712F49">
              <w:rPr>
                <w:lang w:val="es-CO"/>
              </w:rPr>
              <w:t>Coberturas vegetales</w:t>
            </w:r>
          </w:p>
        </w:tc>
        <w:tc>
          <w:tcPr>
            <w:tcW w:w="3118" w:type="dxa"/>
          </w:tcPr>
          <w:p w14:paraId="6B46D09D" w14:textId="01EA7955" w:rsidR="00925F06" w:rsidRPr="003758F7" w:rsidRDefault="00712F49" w:rsidP="00925F06">
            <w:pPr>
              <w:pStyle w:val="TextoTablas"/>
              <w:rPr>
                <w:lang w:val="es-CO"/>
              </w:rPr>
            </w:pPr>
            <w:r w:rsidRPr="00712F49">
              <w:rPr>
                <w:lang w:val="es-CO"/>
              </w:rPr>
              <w:t>Castellanos, H e IGAC. (2010). Leyenda nacional de coberturas de la tierra. Metodología Corine Land Cover adaptada para Colombia. Escala 1:100.000.</w:t>
            </w:r>
          </w:p>
        </w:tc>
        <w:tc>
          <w:tcPr>
            <w:tcW w:w="1985" w:type="dxa"/>
          </w:tcPr>
          <w:p w14:paraId="16BE0076" w14:textId="59A9889B" w:rsidR="00925F06" w:rsidRPr="003758F7" w:rsidRDefault="00712F49" w:rsidP="00112D4D">
            <w:pPr>
              <w:pStyle w:val="TextoTablas"/>
              <w:jc w:val="center"/>
              <w:rPr>
                <w:lang w:val="es-CO"/>
              </w:rPr>
            </w:pPr>
            <w:r w:rsidRPr="00712F49">
              <w:rPr>
                <w:lang w:val="es-CO"/>
              </w:rPr>
              <w:t>Documento técnico</w:t>
            </w:r>
          </w:p>
        </w:tc>
        <w:tc>
          <w:tcPr>
            <w:tcW w:w="2879" w:type="dxa"/>
            <w:vAlign w:val="center"/>
          </w:tcPr>
          <w:p w14:paraId="75ACB7C5" w14:textId="713E08C2" w:rsidR="00925F06" w:rsidRDefault="00712F49" w:rsidP="00925F06">
            <w:pPr>
              <w:pStyle w:val="TextoTablas"/>
              <w:rPr>
                <w:rStyle w:val="Hipervnculo"/>
              </w:rPr>
            </w:pPr>
            <w:hyperlink r:id="rId17" w:history="1">
              <w:r w:rsidRPr="006C4E59">
                <w:rPr>
                  <w:rStyle w:val="Hipervnculo"/>
                </w:rPr>
                <w:t>https://www.corpocesar.gov.co/files/Ref_UnicoyPersistente/Corine_Land_Cover.pdf</w:t>
              </w:r>
            </w:hyperlink>
          </w:p>
          <w:p w14:paraId="1224783A" w14:textId="6205F6A5" w:rsidR="00712F49" w:rsidRPr="00B73E70" w:rsidRDefault="00712F49" w:rsidP="00925F06">
            <w:pPr>
              <w:pStyle w:val="TextoTablas"/>
              <w:rPr>
                <w:rStyle w:val="Hipervnculo"/>
              </w:rPr>
            </w:pPr>
          </w:p>
        </w:tc>
      </w:tr>
      <w:tr w:rsidR="00925F06" w:rsidRPr="003758F7" w14:paraId="6F87E12B" w14:textId="77777777" w:rsidTr="00517519">
        <w:tc>
          <w:tcPr>
            <w:tcW w:w="1980" w:type="dxa"/>
          </w:tcPr>
          <w:p w14:paraId="10AB4C66" w14:textId="21AC83EC" w:rsidR="00925F06" w:rsidRPr="006B4ED7" w:rsidRDefault="00712F49" w:rsidP="00925F06">
            <w:pPr>
              <w:pStyle w:val="TextoTablas"/>
              <w:rPr>
                <w:lang w:val="es-CO"/>
              </w:rPr>
            </w:pPr>
            <w:r w:rsidRPr="00712F49">
              <w:rPr>
                <w:lang w:val="es-CO"/>
              </w:rPr>
              <w:t>Servicios ecosistémicos</w:t>
            </w:r>
          </w:p>
        </w:tc>
        <w:tc>
          <w:tcPr>
            <w:tcW w:w="3118" w:type="dxa"/>
          </w:tcPr>
          <w:p w14:paraId="169E90BE" w14:textId="7F57CD1D" w:rsidR="00925F06" w:rsidRPr="006B4ED7" w:rsidRDefault="00712F49" w:rsidP="00925F06">
            <w:pPr>
              <w:pStyle w:val="TextoTablas"/>
              <w:rPr>
                <w:lang w:val="es-CO"/>
              </w:rPr>
            </w:pPr>
            <w:r w:rsidRPr="00712F49">
              <w:rPr>
                <w:lang w:val="es-CO"/>
              </w:rPr>
              <w:t>Ministerio de Ambiente y Desarrollo Sostenible. (2014). Política Nacional de Gestión Integral de la Biodiversidad y sus servicios ecosistémicos.</w:t>
            </w:r>
          </w:p>
        </w:tc>
        <w:tc>
          <w:tcPr>
            <w:tcW w:w="1985" w:type="dxa"/>
          </w:tcPr>
          <w:p w14:paraId="5C237887" w14:textId="55A303D2" w:rsidR="00925F06" w:rsidRDefault="00712F49" w:rsidP="00112D4D">
            <w:pPr>
              <w:pStyle w:val="TextoTablas"/>
              <w:jc w:val="center"/>
              <w:rPr>
                <w:lang w:val="es-CO"/>
              </w:rPr>
            </w:pPr>
            <w:r w:rsidRPr="00712F49">
              <w:rPr>
                <w:lang w:val="es-CO"/>
              </w:rPr>
              <w:t>Política nacional</w:t>
            </w:r>
          </w:p>
        </w:tc>
        <w:tc>
          <w:tcPr>
            <w:tcW w:w="2879" w:type="dxa"/>
            <w:vAlign w:val="center"/>
          </w:tcPr>
          <w:p w14:paraId="560473AE" w14:textId="260022A9" w:rsidR="00925F06" w:rsidRDefault="00712F49" w:rsidP="00925F06">
            <w:pPr>
              <w:pStyle w:val="TextoTablas"/>
            </w:pPr>
            <w:hyperlink r:id="rId18" w:history="1">
              <w:r w:rsidRPr="006C4E59">
                <w:rPr>
                  <w:rStyle w:val="Hipervnculo"/>
                </w:rPr>
                <w:t>https://www.minambiente.gov.co/direccion-de-bosques-biodiversidad-y-servicios-ecosistemicos/politica-nacional-para-la-gestion-integral-de-la-biodiversidad-y-sus-servicios-ecosistemicos/</w:t>
              </w:r>
            </w:hyperlink>
          </w:p>
          <w:p w14:paraId="57D3B306" w14:textId="1F29F322" w:rsidR="00712F49" w:rsidRDefault="00712F49" w:rsidP="00925F06">
            <w:pPr>
              <w:pStyle w:val="TextoTablas"/>
            </w:pPr>
          </w:p>
        </w:tc>
      </w:tr>
    </w:tbl>
    <w:p w14:paraId="16353876" w14:textId="77777777" w:rsidR="00B63204" w:rsidRPr="003758F7" w:rsidRDefault="00B63204" w:rsidP="00723503">
      <w:pPr>
        <w:rPr>
          <w:lang w:eastAsia="es-CO"/>
        </w:rPr>
      </w:pPr>
    </w:p>
    <w:p w14:paraId="1C276251" w14:textId="30BD785F" w:rsidR="00F36C9D" w:rsidRPr="003758F7" w:rsidRDefault="00F36C9D" w:rsidP="00B63204">
      <w:pPr>
        <w:pStyle w:val="Titulosgenerales"/>
        <w:rPr>
          <w:lang w:val="es-CO"/>
        </w:rPr>
      </w:pPr>
      <w:bookmarkStart w:id="20" w:name="_Toc209731544"/>
      <w:r w:rsidRPr="003758F7">
        <w:rPr>
          <w:lang w:val="es-CO"/>
        </w:rPr>
        <w:lastRenderedPageBreak/>
        <w:t>Glosario</w:t>
      </w:r>
      <w:bookmarkEnd w:id="20"/>
    </w:p>
    <w:p w14:paraId="55FA28CC" w14:textId="3B9A67F2" w:rsidR="00712F49" w:rsidRDefault="00712F49" w:rsidP="00EC6801">
      <w:r w:rsidRPr="00712F49">
        <w:rPr>
          <w:b/>
          <w:bCs/>
        </w:rPr>
        <w:t>Cambio climático: </w:t>
      </w:r>
      <w:r w:rsidRPr="00712F49">
        <w:t>alteración de las condiciones climáticas medias de una región durante periodos prolongados, con impactos en los ecosistemas y las sociedades.</w:t>
      </w:r>
    </w:p>
    <w:p w14:paraId="0752729D" w14:textId="6EDDF09F" w:rsidR="00727316" w:rsidRDefault="00727316" w:rsidP="00EC6801">
      <w:r w:rsidRPr="00727316">
        <w:rPr>
          <w:b/>
          <w:bCs/>
        </w:rPr>
        <w:t>Coberturas vegetales: </w:t>
      </w:r>
      <w:r w:rsidRPr="00727316">
        <w:t>vegetación presente en la superficie terrestre, como árboles, pastizales o cultivos, que cumple un papel clave en el equilibrio ecológico.</w:t>
      </w:r>
    </w:p>
    <w:p w14:paraId="28F32647" w14:textId="4DFE06EF" w:rsidR="00727316" w:rsidRDefault="00727316" w:rsidP="00EC6801">
      <w:r w:rsidRPr="00727316">
        <w:rPr>
          <w:b/>
          <w:bCs/>
        </w:rPr>
        <w:t>Deforestación: </w:t>
      </w:r>
      <w:r w:rsidRPr="00727316">
        <w:t>pérdida de cobertura boscosa causada por actividades humanas como la ganadería extensiva, la minería ilegal o la expansión agrícola.</w:t>
      </w:r>
    </w:p>
    <w:p w14:paraId="69A0B058" w14:textId="7AA55480" w:rsidR="00727316" w:rsidRDefault="00727316" w:rsidP="00EC6801">
      <w:r w:rsidRPr="00727316">
        <w:rPr>
          <w:b/>
          <w:bCs/>
        </w:rPr>
        <w:t>Gestión forestal: </w:t>
      </w:r>
      <w:r w:rsidRPr="00727316">
        <w:t>medidas de manejo planificado de los recursos forestales para satisfacer objetivos ambientales, económicos, sociales y culturales.</w:t>
      </w:r>
    </w:p>
    <w:p w14:paraId="17FEEFAC" w14:textId="62FCB974" w:rsidR="00727316" w:rsidRDefault="00727316" w:rsidP="00EC6801">
      <w:r w:rsidRPr="00727316">
        <w:rPr>
          <w:b/>
          <w:bCs/>
        </w:rPr>
        <w:t>Regulación hídrica: </w:t>
      </w:r>
      <w:r w:rsidRPr="00727316">
        <w:t>capacidad de un ecosistema para conservar el equilibrio en el suministro y la distribución del agua, tanto en términos de cantidad como de calidad.</w:t>
      </w:r>
    </w:p>
    <w:p w14:paraId="7EA295FA" w14:textId="3DED7AE1" w:rsidR="00727316" w:rsidRDefault="00727316" w:rsidP="00EC6801">
      <w:r w:rsidRPr="00727316">
        <w:rPr>
          <w:b/>
          <w:bCs/>
        </w:rPr>
        <w:t>Servicio ecosistémico: </w:t>
      </w:r>
      <w:r w:rsidRPr="00727316">
        <w:t>beneficio que los ecosistemas brindan a los seres humanos, ya sea de forma directa o indirecta, contribuyendo a su bienestar y calidad de vida.</w:t>
      </w:r>
    </w:p>
    <w:p w14:paraId="7BDBFE9E" w14:textId="766E797D" w:rsidR="00727316" w:rsidRDefault="00727316" w:rsidP="00EC6801">
      <w:r>
        <w:rPr>
          <w:b/>
          <w:bCs/>
        </w:rPr>
        <w:t>S</w:t>
      </w:r>
      <w:r w:rsidRPr="00727316">
        <w:rPr>
          <w:b/>
          <w:bCs/>
        </w:rPr>
        <w:t>ervicios culturales: </w:t>
      </w:r>
      <w:r w:rsidRPr="00727316">
        <w:t>beneficios no materiales obtenidos de los ecosistemas, como el enriquecimiento espiritual, la recreación y el conocimiento tradicional.</w:t>
      </w:r>
    </w:p>
    <w:p w14:paraId="7C2C4379" w14:textId="15033D88" w:rsidR="00727316" w:rsidRDefault="00727316" w:rsidP="00EC6801">
      <w:r w:rsidRPr="00727316">
        <w:rPr>
          <w:b/>
          <w:bCs/>
        </w:rPr>
        <w:t>Servicios de aprovisionamiento: </w:t>
      </w:r>
      <w:r w:rsidRPr="00727316">
        <w:t>bienes materiales que los ecosistemas proveen para el bienestar humano y el desarrollo económico, como alimentos, madera y agua.</w:t>
      </w:r>
    </w:p>
    <w:p w14:paraId="44E992CB" w14:textId="4219DDB9" w:rsidR="00727316" w:rsidRDefault="00727316" w:rsidP="00EC6801">
      <w:r w:rsidRPr="00727316">
        <w:rPr>
          <w:b/>
          <w:bCs/>
        </w:rPr>
        <w:t>Servicios de regulación: </w:t>
      </w:r>
      <w:r w:rsidRPr="00727316">
        <w:t>beneficios que brindan los ecosistemas al actuar de forma natural sobre el equilibrio de los sistemas biofísicos, como la regulación climática y la calidad del aire.</w:t>
      </w:r>
    </w:p>
    <w:p w14:paraId="2FAADABD" w14:textId="348CA0E2" w:rsidR="00727316" w:rsidRDefault="00727316" w:rsidP="00EC6801">
      <w:r w:rsidRPr="00727316">
        <w:rPr>
          <w:b/>
          <w:bCs/>
        </w:rPr>
        <w:lastRenderedPageBreak/>
        <w:t>Servicios de soporte: </w:t>
      </w:r>
      <w:r w:rsidRPr="00727316">
        <w:t>procesos ecológicos fundamentales que permiten el funcionamiento de los ecosistemas y la existencia de los demás servicios ecosistémicos</w:t>
      </w:r>
      <w:r>
        <w:t>.</w:t>
      </w:r>
    </w:p>
    <w:p w14:paraId="527500FA" w14:textId="77777777" w:rsidR="00C963FB" w:rsidRDefault="00C963FB" w:rsidP="00EC6801">
      <w:pPr>
        <w:rPr>
          <w:b/>
          <w:bCs/>
        </w:rPr>
      </w:pPr>
    </w:p>
    <w:p w14:paraId="34D3CF3D" w14:textId="77777777" w:rsidR="00C963FB" w:rsidRDefault="00C963FB" w:rsidP="00EC6801">
      <w:pPr>
        <w:rPr>
          <w:b/>
          <w:bCs/>
        </w:rPr>
      </w:pPr>
    </w:p>
    <w:p w14:paraId="56232CE0" w14:textId="77777777" w:rsidR="00C963FB" w:rsidRDefault="00C963FB" w:rsidP="00EC6801">
      <w:pPr>
        <w:rPr>
          <w:b/>
          <w:bCs/>
        </w:rPr>
      </w:pPr>
    </w:p>
    <w:p w14:paraId="3BAC46BC" w14:textId="77777777" w:rsidR="008A196D" w:rsidRDefault="008A196D" w:rsidP="00EC6801"/>
    <w:p w14:paraId="7F30F56F" w14:textId="52D11B53" w:rsidR="00F61673" w:rsidRDefault="00F61673" w:rsidP="00F61673">
      <w:pPr>
        <w:ind w:left="709" w:firstLine="0"/>
      </w:pPr>
    </w:p>
    <w:p w14:paraId="6DF327DB" w14:textId="77777777" w:rsidR="00B20EEB" w:rsidRDefault="00B20EEB" w:rsidP="00020AC0">
      <w:pPr>
        <w:ind w:left="709" w:firstLine="0"/>
      </w:pPr>
    </w:p>
    <w:p w14:paraId="40B682D2" w14:textId="55A1BD8D" w:rsidR="002E5B3A" w:rsidRPr="003758F7" w:rsidRDefault="002E5B3A" w:rsidP="00B63204">
      <w:pPr>
        <w:pStyle w:val="Titulosgenerales"/>
        <w:rPr>
          <w:lang w:val="es-CO"/>
        </w:rPr>
      </w:pPr>
      <w:bookmarkStart w:id="21" w:name="_Toc209731545"/>
      <w:r w:rsidRPr="003758F7">
        <w:rPr>
          <w:lang w:val="es-CO"/>
        </w:rPr>
        <w:lastRenderedPageBreak/>
        <w:t>Referencias bibliográficas</w:t>
      </w:r>
      <w:bookmarkEnd w:id="21"/>
      <w:r w:rsidRPr="003758F7">
        <w:rPr>
          <w:lang w:val="es-CO"/>
        </w:rPr>
        <w:t xml:space="preserve"> </w:t>
      </w:r>
    </w:p>
    <w:p w14:paraId="72B74930" w14:textId="77777777" w:rsidR="00CC77F0" w:rsidRDefault="00CB6201" w:rsidP="00B51AC8">
      <w:r w:rsidRPr="00CB6201">
        <w:t>Castellanos, H., &amp; Instituto Geográfico Agustín Codazzi (IGAC). (2010). Leyenda nacional de coberturas de la tierra: Metodología Corine Land Cover adaptada para Colombia. Escala 1:100.000. </w:t>
      </w:r>
    </w:p>
    <w:p w14:paraId="3A6A1EBB" w14:textId="7EB01C6B" w:rsidR="00CB6201" w:rsidRDefault="00CC77F0" w:rsidP="00B51AC8">
      <w:hyperlink r:id="rId19" w:history="1">
        <w:r w:rsidRPr="006C4E59">
          <w:rPr>
            <w:rStyle w:val="Hipervnculo"/>
          </w:rPr>
          <w:t>https://www.corpocesar.gov.co/files/Ref_UnicoyPersistente/Corine_Land_Cover.pdf</w:t>
        </w:r>
      </w:hyperlink>
    </w:p>
    <w:p w14:paraId="457176CC" w14:textId="77777777" w:rsidR="00CC77F0" w:rsidRDefault="00CB6201" w:rsidP="00B51AC8">
      <w:r w:rsidRPr="00CB6201">
        <w:t>Corporación Autónoma Regional del Valle del Cauca. (2018). Caracterización de la cuenca del río La Vieja, plan de ordenación y manejo de la cuenca del río La Vieja.</w:t>
      </w:r>
    </w:p>
    <w:p w14:paraId="6DBC43C1" w14:textId="07CB60E2" w:rsidR="00CB6201" w:rsidRDefault="00CC77F0" w:rsidP="00B51AC8">
      <w:hyperlink r:id="rId20" w:history="1">
        <w:r w:rsidRPr="006C4E59">
          <w:rPr>
            <w:rStyle w:val="Hipervnculo"/>
          </w:rPr>
          <w:t>https://www.cvc.gov.co/sites/default/files/Planes_y_Programas/Planes_de_Ordenacion_y_Manejo_de_Cuencas_Hidrografica/La%20Vieja%20-%20POMCA%20en%20Ajuste/Fase%20Diagnostico/13_CapituloI_Diagnostico_CobertVeg_Flora.pdf </w:t>
        </w:r>
      </w:hyperlink>
    </w:p>
    <w:p w14:paraId="102B1595" w14:textId="77777777" w:rsidR="00CC77F0" w:rsidRDefault="00CB6201" w:rsidP="00B51AC8">
      <w:r w:rsidRPr="00CB6201">
        <w:t>Cortés, D. M., &amp; Pineda, R. (s. f.). Análisis prospectivo para incentivar el ahorro y uso eficiente del agua en el Tecnoparque Agroecológico Yamboró [Tesis de maestría, Universidad de Manizales]. Repositorio institucional Universidad de Manizales. </w:t>
      </w:r>
    </w:p>
    <w:p w14:paraId="63BCD13E" w14:textId="038EFABD" w:rsidR="00CB6201" w:rsidRDefault="00CC77F0" w:rsidP="00B51AC8">
      <w:hyperlink r:id="rId21" w:history="1">
        <w:r w:rsidRPr="006C4E59">
          <w:rPr>
            <w:rStyle w:val="Hipervnculo"/>
          </w:rPr>
          <w:t>https://ridum.umanizales.edu.co/search?spc.page=1&amp;query=An%C3%A1lisis%20prospectivo%20para%20incentivar%20el%20ahorro%20y%20uso%20eficiente%20del%20agua%20en%20el%20Tecnoparque%20Agroecol%C3%B3gico%20Yamboro</w:t>
        </w:r>
      </w:hyperlink>
    </w:p>
    <w:p w14:paraId="3C2AD0E2" w14:textId="77777777" w:rsidR="00CC77F0" w:rsidRDefault="00CB6201" w:rsidP="00B51AC8">
      <w:r w:rsidRPr="00CB6201">
        <w:t>Departamento Nacional de Planeación. (2020). Política nacional para el control de la deforestación y la gestión sostenible de los bosques. </w:t>
      </w:r>
    </w:p>
    <w:p w14:paraId="76332DAE" w14:textId="4764D090" w:rsidR="00CB6201" w:rsidRDefault="00CC77F0" w:rsidP="00B51AC8">
      <w:hyperlink r:id="rId22" w:history="1">
        <w:r w:rsidRPr="006C4E59">
          <w:rPr>
            <w:rStyle w:val="Hipervnculo"/>
          </w:rPr>
          <w:t>https://www.minambiente.gov.co/documento-entidad/politica-nacional-para-el-control-de-la-deforestacion-y-la-gestion-sostenible-de-los-bosques/</w:t>
        </w:r>
      </w:hyperlink>
    </w:p>
    <w:p w14:paraId="6834F3E3" w14:textId="77777777" w:rsidR="00CC77F0" w:rsidRDefault="00CB6201" w:rsidP="00B51AC8">
      <w:r w:rsidRPr="00CB6201">
        <w:lastRenderedPageBreak/>
        <w:t>Federación Nacional de Industriales de la Madera [Fedemaderas]. (2025). Deforestación en Colombia registró un aumento en el 2024. </w:t>
      </w:r>
    </w:p>
    <w:p w14:paraId="162B477D" w14:textId="121026F8" w:rsidR="00CB6201" w:rsidRDefault="00CC77F0" w:rsidP="00B51AC8">
      <w:hyperlink r:id="rId23" w:history="1">
        <w:r w:rsidRPr="006C4E59">
          <w:rPr>
            <w:rStyle w:val="Hipervnculo"/>
          </w:rPr>
          <w:t>https://fedemaderas.org.co/deforestacion-en-colombia-registro-un-aumento-en-el-2024/</w:t>
        </w:r>
      </w:hyperlink>
    </w:p>
    <w:p w14:paraId="2922704A" w14:textId="77777777" w:rsidR="00CC77F0" w:rsidRDefault="00CB6201" w:rsidP="00B51AC8">
      <w:r w:rsidRPr="00CB6201">
        <w:t>Federación Nacional de Industriales de la Madera [Fedemaderas]. (2025). La madera legal del bosque natural sí tiene futuro en Colombia. </w:t>
      </w:r>
    </w:p>
    <w:p w14:paraId="60DADDF5" w14:textId="745DE60F" w:rsidR="00CB6201" w:rsidRDefault="00CC77F0" w:rsidP="00B51AC8">
      <w:hyperlink r:id="rId24" w:history="1">
        <w:r w:rsidRPr="006C4E59">
          <w:rPr>
            <w:rStyle w:val="Hipervnculo"/>
          </w:rPr>
          <w:t>https://fedemaderas.org.co/la-madera-legal-del-bosque-natural-si-tiene-futuro-en-colombia/</w:t>
        </w:r>
      </w:hyperlink>
    </w:p>
    <w:p w14:paraId="1E4AD903" w14:textId="77777777" w:rsidR="00CC77F0" w:rsidRDefault="00CB6201" w:rsidP="00B51AC8">
      <w:r w:rsidRPr="00CB6201">
        <w:t>Instituto de Hidrología, Meteorología y Estudios Ambientales [IDEAM]. (2022). Estudio nacional del agua. </w:t>
      </w:r>
    </w:p>
    <w:p w14:paraId="607C0B18" w14:textId="1E72343D" w:rsidR="00CB6201" w:rsidRDefault="00CB6201" w:rsidP="00B51AC8">
      <w:hyperlink r:id="rId25" w:tgtFrame="_blank" w:history="1">
        <w:r w:rsidRPr="00CB6201">
          <w:rPr>
            <w:rStyle w:val="Hipervnculo"/>
          </w:rPr>
          <w:t>https://www.andi.com.co/Uploads/ENA%202022_compressed.pdf</w:t>
        </w:r>
      </w:hyperlink>
    </w:p>
    <w:p w14:paraId="7429C430" w14:textId="77777777" w:rsidR="00CC77F0" w:rsidRDefault="00CB6201" w:rsidP="00B51AC8">
      <w:r w:rsidRPr="00CB6201">
        <w:t>Ministerio de Agricultura. (2025). El sector Agricultura, protagonista de la reactivación económica durante el primer trimestre de 2025.</w:t>
      </w:r>
    </w:p>
    <w:p w14:paraId="3F9F0E9A" w14:textId="6EBB4735" w:rsidR="00CB6201" w:rsidRDefault="00CC77F0" w:rsidP="00B51AC8">
      <w:hyperlink r:id="rId26" w:history="1">
        <w:r w:rsidRPr="006C4E59">
          <w:rPr>
            <w:rStyle w:val="Hipervnculo"/>
          </w:rPr>
          <w:t>https://www.minagricultura.gov.co/noticias/Paginas/El-sector-Agricultura,-protagonista-de-la-reactivaci%C3%B3n-econ%C3%B3mica-durante-el-primer-trimestre-de-2025--.aspx</w:t>
        </w:r>
      </w:hyperlink>
    </w:p>
    <w:p w14:paraId="79B1ED72" w14:textId="77777777" w:rsidR="00CC77F0" w:rsidRDefault="00CB6201" w:rsidP="00B51AC8">
      <w:r w:rsidRPr="00CB6201">
        <w:t>Ministerio de Ambiente y Desarrollo Sostenible. (2014). Política Nacional de Gestión Integral de la Biodiversidad y sus servicios ecosistémicos.</w:t>
      </w:r>
    </w:p>
    <w:p w14:paraId="4F86C3E1" w14:textId="61C5BB5E" w:rsidR="00CB6201" w:rsidRDefault="00CB6201" w:rsidP="00B51AC8">
      <w:r w:rsidRPr="00CB6201">
        <w:t> </w:t>
      </w:r>
      <w:hyperlink r:id="rId27" w:history="1">
        <w:r w:rsidR="00CC77F0" w:rsidRPr="006C4E59">
          <w:rPr>
            <w:rStyle w:val="Hipervnculo"/>
          </w:rPr>
          <w:t>https://www.minambiente.gov.co/direccion-de-bosques-biodiversidad-y-servicios-ecosistemicos/politica-nacional-para-la-gestion-integral-de-la-biodiversidad-y-sus-servicios-ecosistemicos/</w:t>
        </w:r>
      </w:hyperlink>
    </w:p>
    <w:p w14:paraId="26F63F7E" w14:textId="77777777" w:rsidR="00CC77F0" w:rsidRDefault="00CB6201" w:rsidP="00B51AC8">
      <w:r w:rsidRPr="00CB6201">
        <w:lastRenderedPageBreak/>
        <w:t>Ministerio de Ambiente y Desarrollo Sostenible &amp; Autoridad Nacional de Licencias Ambientales. (2016). Términos de referencia para la elaboración del estudio de impacto ambiental para proyectos de explotación minera - Servicios ecosistémicos.</w:t>
      </w:r>
    </w:p>
    <w:p w14:paraId="02402251" w14:textId="39EF289F" w:rsidR="00CB6201" w:rsidRDefault="00CB6201" w:rsidP="00B51AC8">
      <w:r w:rsidRPr="00CB6201">
        <w:t> </w:t>
      </w:r>
      <w:hyperlink r:id="rId28" w:tgtFrame="_blank" w:history="1">
        <w:r w:rsidRPr="00CB6201">
          <w:rPr>
            <w:rStyle w:val="Hipervnculo"/>
          </w:rPr>
          <w:t>https://www.anla.gov.co/documentos/normativa/terminos_referencia/tr_eia_mineria_2016.pdf</w:t>
        </w:r>
      </w:hyperlink>
    </w:p>
    <w:p w14:paraId="0EEBEE5C" w14:textId="77777777" w:rsidR="00CC77F0" w:rsidRDefault="00CB6201" w:rsidP="00B51AC8">
      <w:r w:rsidRPr="00CB6201">
        <w:t>Ministerio de Ambiente y Desarrollo Sostenible. (2021). Listado de impactos ambientales específicos.</w:t>
      </w:r>
    </w:p>
    <w:p w14:paraId="58FF1FFC" w14:textId="4FEE958C" w:rsidR="00CB6201" w:rsidRDefault="00CB6201" w:rsidP="00B51AC8">
      <w:r w:rsidRPr="00CB6201">
        <w:t> </w:t>
      </w:r>
      <w:hyperlink r:id="rId29" w:tgtFrame="_blank" w:history="1">
        <w:r w:rsidRPr="00CB6201">
          <w:rPr>
            <w:rStyle w:val="Hipervnculo"/>
          </w:rPr>
          <w:t>https://www.minambiente.gov.co/wp-content/uploads/2022/04/Listado-de-Impactos-Ambientales-Especificos-2021-V.4.pdf</w:t>
        </w:r>
      </w:hyperlink>
    </w:p>
    <w:p w14:paraId="5A161421" w14:textId="77777777" w:rsidR="00CC77F0" w:rsidRDefault="00CB6201" w:rsidP="00B51AC8">
      <w:r w:rsidRPr="00CB6201">
        <w:t>Ministerio de Ambiente y Desarrollo Sostenible. (2024). La deforestación baja en 2023 y en 2024 enfrenta amenazas.</w:t>
      </w:r>
    </w:p>
    <w:p w14:paraId="114E522A" w14:textId="0C23F260" w:rsidR="00CB6201" w:rsidRDefault="00CB6201" w:rsidP="00B51AC8">
      <w:r w:rsidRPr="00CB6201">
        <w:t> </w:t>
      </w:r>
      <w:hyperlink r:id="rId30" w:tgtFrame="_blank" w:history="1">
        <w:r w:rsidRPr="00CB6201">
          <w:rPr>
            <w:rStyle w:val="Hipervnculo"/>
          </w:rPr>
          <w:t>https://www.minambiente.gov.co/la-deforestacion-baja-en-2023-y-en-2024-enfrenta-amenazas/ </w:t>
        </w:r>
      </w:hyperlink>
    </w:p>
    <w:p w14:paraId="07686D60" w14:textId="572D9CC4" w:rsidR="00CB6201" w:rsidRDefault="00CB6201" w:rsidP="00B51AC8">
      <w:r w:rsidRPr="00CB6201">
        <w:t>Organización de las Naciones Unidas para la Alimentación y la Agricultura [FAO]. (2018). El estado de los bosques del mundo 2018: Las vías hacia el desarrollo forestal sostenible.</w:t>
      </w:r>
    </w:p>
    <w:p w14:paraId="0D2078AD" w14:textId="77777777" w:rsidR="00CC77F0" w:rsidRDefault="00CB6201" w:rsidP="00B51AC8">
      <w:r w:rsidRPr="00CB6201">
        <w:t>Organización de las Naciones Unidas. (2015). La Asamblea General adopta la Agenda 2030 para el Desarrollo Sostenible.</w:t>
      </w:r>
    </w:p>
    <w:p w14:paraId="27017FAA" w14:textId="1C0F2C3A" w:rsidR="00CB6201" w:rsidRDefault="00CB6201" w:rsidP="00B51AC8">
      <w:r w:rsidRPr="00CB6201">
        <w:t> </w:t>
      </w:r>
      <w:hyperlink r:id="rId31" w:tgtFrame="_blank" w:history="1">
        <w:r w:rsidRPr="00CB6201">
          <w:rPr>
            <w:rStyle w:val="Hipervnculo"/>
          </w:rPr>
          <w:t>https://www.un.org/sustainabledevelopment/es/2015/09/la-asamblea-general-adopta-la-agenda-2030-para-el-desarrollo-sostenible/</w:t>
        </w:r>
      </w:hyperlink>
    </w:p>
    <w:p w14:paraId="048CE798" w14:textId="77777777" w:rsidR="00CC77F0" w:rsidRDefault="00CB6201" w:rsidP="00B51AC8">
      <w:pPr>
        <w:rPr>
          <w:lang w:val="en-US"/>
        </w:rPr>
      </w:pPr>
      <w:r w:rsidRPr="00CB6201">
        <w:t xml:space="preserve">Organización de las Naciones Unidas. </w:t>
      </w:r>
      <w:r w:rsidRPr="00CB6201">
        <w:rPr>
          <w:lang w:val="en-US"/>
        </w:rPr>
        <w:t>(2025). Call to Action on Extreme Heat.</w:t>
      </w:r>
    </w:p>
    <w:p w14:paraId="1D19C3F0" w14:textId="31C242E4" w:rsidR="00CB6201" w:rsidRPr="00CC77F0" w:rsidRDefault="00CB6201" w:rsidP="00B51AC8">
      <w:pPr>
        <w:rPr>
          <w:lang w:val="en-US"/>
        </w:rPr>
      </w:pPr>
      <w:r w:rsidRPr="00CB6201">
        <w:rPr>
          <w:lang w:val="en-US"/>
        </w:rPr>
        <w:t> </w:t>
      </w:r>
      <w:hyperlink r:id="rId32" w:tgtFrame="_blank" w:history="1">
        <w:r w:rsidRPr="00CC77F0">
          <w:rPr>
            <w:rStyle w:val="Hipervnculo"/>
            <w:lang w:val="en-US"/>
          </w:rPr>
          <w:t>https://www.un.org/es/climatechange/reports</w:t>
        </w:r>
      </w:hyperlink>
    </w:p>
    <w:p w14:paraId="2C6A59D0" w14:textId="77777777" w:rsidR="00CC77F0" w:rsidRDefault="00CB6201" w:rsidP="00B51AC8">
      <w:pPr>
        <w:rPr>
          <w:lang w:val="en-US"/>
        </w:rPr>
      </w:pPr>
      <w:r w:rsidRPr="00CB6201">
        <w:lastRenderedPageBreak/>
        <w:t xml:space="preserve">Programa de las Naciones Unidas para el Medio Ambiente [UNEP]. </w:t>
      </w:r>
      <w:r w:rsidRPr="00CB6201">
        <w:rPr>
          <w:lang w:val="en-US"/>
        </w:rPr>
        <w:t>(2025). The Economics of Ecosystems and Biodiversity (TEEB).</w:t>
      </w:r>
    </w:p>
    <w:p w14:paraId="349F8962" w14:textId="2C9D5FA0" w:rsidR="00CB6201" w:rsidRPr="00CC77F0" w:rsidRDefault="00CB6201" w:rsidP="00B51AC8">
      <w:pPr>
        <w:rPr>
          <w:lang w:val="en-US"/>
        </w:rPr>
      </w:pPr>
      <w:r w:rsidRPr="00CB6201">
        <w:rPr>
          <w:lang w:val="en-US"/>
        </w:rPr>
        <w:t> </w:t>
      </w:r>
      <w:hyperlink r:id="rId33" w:tgtFrame="_blank" w:history="1">
        <w:r w:rsidRPr="00CC77F0">
          <w:rPr>
            <w:rStyle w:val="Hipervnculo"/>
            <w:lang w:val="en-US"/>
          </w:rPr>
          <w:t>https://www.unep.org/topics/teeb</w:t>
        </w:r>
      </w:hyperlink>
    </w:p>
    <w:p w14:paraId="4B43E7A7" w14:textId="77777777" w:rsidR="00CC77F0" w:rsidRDefault="00CB6201" w:rsidP="00B51AC8">
      <w:r w:rsidRPr="00CB6201">
        <w:t>World Resources Institute. (2025). La pérdida de bosques globales rompe récords en 2024 impulsada por incendios masivos.</w:t>
      </w:r>
    </w:p>
    <w:p w14:paraId="1F99F0EF" w14:textId="07044E7E" w:rsidR="00CB6201" w:rsidRDefault="00CB6201" w:rsidP="00B51AC8">
      <w:r w:rsidRPr="00CB6201">
        <w:t> </w:t>
      </w:r>
      <w:hyperlink r:id="rId34" w:tgtFrame="_blank" w:history="1">
        <w:r w:rsidRPr="00CB6201">
          <w:rPr>
            <w:rStyle w:val="Hipervnculo"/>
          </w:rPr>
          <w:t>https://es.wri.org/noticias/la-perdida-de-bosques-globales-rompe-records-en-2024-impulsada-por-incendios-masivos</w:t>
        </w:r>
      </w:hyperlink>
    </w:p>
    <w:p w14:paraId="4B83A0DF" w14:textId="77777777" w:rsidR="00CB6201" w:rsidRDefault="00CB6201" w:rsidP="00B51AC8"/>
    <w:p w14:paraId="0ACDF4A3" w14:textId="3C95C0B2" w:rsidR="002E5B3A" w:rsidRPr="003758F7" w:rsidRDefault="00F36C9D" w:rsidP="00B63204">
      <w:pPr>
        <w:pStyle w:val="Titulosgenerales"/>
        <w:rPr>
          <w:lang w:val="es-CO"/>
        </w:rPr>
      </w:pPr>
      <w:bookmarkStart w:id="22" w:name="_Toc209731546"/>
      <w:r w:rsidRPr="003758F7">
        <w:rPr>
          <w:lang w:val="es-CO"/>
        </w:rPr>
        <w:lastRenderedPageBreak/>
        <w:t>Créditos</w:t>
      </w:r>
      <w:bookmarkEnd w:id="22"/>
    </w:p>
    <w:tbl>
      <w:tblPr>
        <w:tblStyle w:val="SENA"/>
        <w:tblW w:w="10060" w:type="dxa"/>
        <w:tblLayout w:type="fixed"/>
        <w:tblLook w:val="04A0" w:firstRow="1" w:lastRow="0" w:firstColumn="1" w:lastColumn="0" w:noHBand="0" w:noVBand="1"/>
      </w:tblPr>
      <w:tblGrid>
        <w:gridCol w:w="2830"/>
        <w:gridCol w:w="3261"/>
        <w:gridCol w:w="3969"/>
      </w:tblGrid>
      <w:tr w:rsidR="004554CA" w:rsidRPr="003758F7" w14:paraId="3B837997" w14:textId="77777777" w:rsidTr="2D4D4362">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3758F7" w:rsidRDefault="004554CA" w:rsidP="00005140">
            <w:pPr>
              <w:ind w:firstLine="0"/>
              <w:rPr>
                <w:lang w:eastAsia="es-CO"/>
              </w:rPr>
            </w:pPr>
            <w:r w:rsidRPr="003758F7">
              <w:rPr>
                <w:lang w:eastAsia="es-CO"/>
              </w:rPr>
              <w:t>Nombre</w:t>
            </w:r>
          </w:p>
        </w:tc>
        <w:tc>
          <w:tcPr>
            <w:tcW w:w="3261" w:type="dxa"/>
          </w:tcPr>
          <w:p w14:paraId="34AD80E5" w14:textId="25DC38F0" w:rsidR="004554CA" w:rsidRPr="003758F7" w:rsidRDefault="004554CA" w:rsidP="00005140">
            <w:pPr>
              <w:ind w:firstLine="0"/>
              <w:rPr>
                <w:lang w:eastAsia="es-CO"/>
              </w:rPr>
            </w:pPr>
            <w:r w:rsidRPr="003758F7">
              <w:rPr>
                <w:lang w:eastAsia="es-CO"/>
              </w:rPr>
              <w:t>Cargo</w:t>
            </w:r>
          </w:p>
        </w:tc>
        <w:tc>
          <w:tcPr>
            <w:tcW w:w="3969" w:type="dxa"/>
          </w:tcPr>
          <w:p w14:paraId="7F36A75B" w14:textId="2990BCD5" w:rsidR="004554CA" w:rsidRPr="003758F7" w:rsidRDefault="004554CA" w:rsidP="00005140">
            <w:pPr>
              <w:ind w:firstLine="0"/>
              <w:rPr>
                <w:lang w:eastAsia="es-CO"/>
              </w:rPr>
            </w:pPr>
            <w:r w:rsidRPr="003758F7">
              <w:rPr>
                <w:lang w:eastAsia="es-CO"/>
              </w:rPr>
              <w:t>Centro de Formación</w:t>
            </w:r>
            <w:r w:rsidR="00F77136">
              <w:rPr>
                <w:lang w:eastAsia="es-CO"/>
              </w:rPr>
              <w:t xml:space="preserve"> y </w:t>
            </w:r>
            <w:r w:rsidR="00F77136" w:rsidRPr="003758F7">
              <w:rPr>
                <w:lang w:eastAsia="es-CO"/>
              </w:rPr>
              <w:t>Regional</w:t>
            </w:r>
          </w:p>
        </w:tc>
      </w:tr>
      <w:tr w:rsidR="004554CA" w:rsidRPr="003758F7" w14:paraId="17361B6D"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96D6F92" w:rsidR="004554CA" w:rsidRPr="003758F7" w:rsidRDefault="00833112" w:rsidP="004554CA">
            <w:pPr>
              <w:pStyle w:val="TextoTablas"/>
              <w:rPr>
                <w:lang w:val="es-CO"/>
              </w:rPr>
            </w:pPr>
            <w:r w:rsidRPr="003758F7">
              <w:rPr>
                <w:lang w:val="es-CO"/>
              </w:rPr>
              <w:t>Milady Tatiana Villamil Castellanos</w:t>
            </w:r>
          </w:p>
        </w:tc>
        <w:tc>
          <w:tcPr>
            <w:tcW w:w="3261" w:type="dxa"/>
          </w:tcPr>
          <w:p w14:paraId="494638E9" w14:textId="576165C9" w:rsidR="004554CA" w:rsidRPr="003758F7" w:rsidRDefault="00F026CF" w:rsidP="004554CA">
            <w:pPr>
              <w:pStyle w:val="TextoTablas"/>
              <w:rPr>
                <w:lang w:val="es-CO"/>
              </w:rPr>
            </w:pPr>
            <w:r>
              <w:rPr>
                <w:lang w:val="es-CO"/>
              </w:rPr>
              <w:t>Líder</w:t>
            </w:r>
            <w:r w:rsidR="00D67EE5" w:rsidRPr="00E857BF">
              <w:rPr>
                <w:lang w:val="es-CO"/>
              </w:rPr>
              <w:t xml:space="preserve"> del ecosistema</w:t>
            </w:r>
          </w:p>
        </w:tc>
        <w:tc>
          <w:tcPr>
            <w:tcW w:w="3969" w:type="dxa"/>
          </w:tcPr>
          <w:p w14:paraId="26021717" w14:textId="1866D890" w:rsidR="004554CA" w:rsidRPr="003758F7" w:rsidRDefault="004554CA" w:rsidP="004554CA">
            <w:pPr>
              <w:pStyle w:val="TextoTablas"/>
              <w:rPr>
                <w:lang w:val="es-CO"/>
              </w:rPr>
            </w:pPr>
            <w:r w:rsidRPr="003758F7">
              <w:rPr>
                <w:lang w:val="es-CO"/>
              </w:rPr>
              <w:t>Dirección General</w:t>
            </w:r>
          </w:p>
        </w:tc>
      </w:tr>
      <w:tr w:rsidR="004554CA" w:rsidRPr="003758F7" w14:paraId="2E62ACF7" w14:textId="77777777" w:rsidTr="2D4D4362">
        <w:tc>
          <w:tcPr>
            <w:tcW w:w="2830" w:type="dxa"/>
          </w:tcPr>
          <w:p w14:paraId="11C6E15E" w14:textId="4FA1022F" w:rsidR="004554CA" w:rsidRPr="003758F7" w:rsidRDefault="00833112" w:rsidP="004554CA">
            <w:pPr>
              <w:pStyle w:val="TextoTablas"/>
              <w:rPr>
                <w:lang w:val="es-CO"/>
              </w:rPr>
            </w:pPr>
            <w:r w:rsidRPr="003758F7">
              <w:rPr>
                <w:lang w:val="es-CO"/>
              </w:rPr>
              <w:t>Olga Constanza Bermúdez Jaimes</w:t>
            </w:r>
          </w:p>
        </w:tc>
        <w:tc>
          <w:tcPr>
            <w:tcW w:w="3261" w:type="dxa"/>
          </w:tcPr>
          <w:p w14:paraId="15C0928A" w14:textId="3B3A9061" w:rsidR="004554CA" w:rsidRPr="003758F7" w:rsidRDefault="1598ED55" w:rsidP="004554CA">
            <w:pPr>
              <w:pStyle w:val="TextoTablas"/>
              <w:rPr>
                <w:lang w:val="es-CO"/>
              </w:rPr>
            </w:pPr>
            <w:r w:rsidRPr="2D4D4362">
              <w:rPr>
                <w:lang w:val="es-CO"/>
              </w:rPr>
              <w:t>Responsable de línea de producción</w:t>
            </w:r>
          </w:p>
        </w:tc>
        <w:tc>
          <w:tcPr>
            <w:tcW w:w="3969" w:type="dxa"/>
          </w:tcPr>
          <w:p w14:paraId="17C2853D" w14:textId="4180133F" w:rsidR="004554CA" w:rsidRPr="003758F7" w:rsidRDefault="007664E9" w:rsidP="004554CA">
            <w:pPr>
              <w:pStyle w:val="TextoTablas"/>
              <w:rPr>
                <w:lang w:val="es-CO"/>
              </w:rPr>
            </w:pPr>
            <w:r w:rsidRPr="003758F7">
              <w:rPr>
                <w:lang w:val="es-CO"/>
              </w:rPr>
              <w:t>Dirección General</w:t>
            </w:r>
          </w:p>
        </w:tc>
      </w:tr>
      <w:tr w:rsidR="00EE7C1F" w:rsidRPr="003758F7" w14:paraId="5D0928E7"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6956F172" w:rsidR="00EE7C1F" w:rsidRPr="003758F7" w:rsidRDefault="00B81EAD" w:rsidP="00EE7C1F">
            <w:pPr>
              <w:pStyle w:val="TextoTablas"/>
              <w:rPr>
                <w:lang w:val="es-CO"/>
              </w:rPr>
            </w:pPr>
            <w:r w:rsidRPr="00B81EAD">
              <w:t>Deya Maritza Cortes Enríquez</w:t>
            </w:r>
          </w:p>
        </w:tc>
        <w:tc>
          <w:tcPr>
            <w:tcW w:w="3261" w:type="dxa"/>
          </w:tcPr>
          <w:p w14:paraId="7BB9A540" w14:textId="1AB60C10" w:rsidR="00EE7C1F" w:rsidRPr="003758F7" w:rsidRDefault="00EE7C1F" w:rsidP="00EE7C1F">
            <w:pPr>
              <w:pStyle w:val="TextoTablas"/>
              <w:rPr>
                <w:lang w:val="es-CO"/>
              </w:rPr>
            </w:pPr>
            <w:r w:rsidRPr="00845CE6">
              <w:t>Experta temátic</w:t>
            </w:r>
            <w:r w:rsidR="0035745E">
              <w:t>a</w:t>
            </w:r>
          </w:p>
        </w:tc>
        <w:tc>
          <w:tcPr>
            <w:tcW w:w="3969" w:type="dxa"/>
          </w:tcPr>
          <w:p w14:paraId="1C05866F" w14:textId="4D2563FC" w:rsidR="00EE7C1F" w:rsidRPr="003758F7" w:rsidRDefault="00EE7C1F" w:rsidP="00EE7C1F">
            <w:pPr>
              <w:pStyle w:val="TextoTablas"/>
              <w:rPr>
                <w:lang w:val="es-CO"/>
              </w:rPr>
            </w:pPr>
            <w:r w:rsidRPr="00845CE6">
              <w:t>Centro Agroempresarial y Desarrollo Pecuario - Regional Huila</w:t>
            </w:r>
          </w:p>
        </w:tc>
      </w:tr>
      <w:tr w:rsidR="00D67EE5" w:rsidRPr="003758F7" w14:paraId="34080B41" w14:textId="77777777" w:rsidTr="2D4D4362">
        <w:tc>
          <w:tcPr>
            <w:tcW w:w="2830" w:type="dxa"/>
          </w:tcPr>
          <w:p w14:paraId="4EF8DEC6" w14:textId="12DFF206" w:rsidR="00D67EE5" w:rsidRPr="003758F7" w:rsidRDefault="001115A9" w:rsidP="00D67EE5">
            <w:pPr>
              <w:pStyle w:val="TextoTablas"/>
              <w:rPr>
                <w:lang w:val="es-CO"/>
              </w:rPr>
            </w:pPr>
            <w:r w:rsidRPr="001115A9">
              <w:rPr>
                <w:lang w:val="es-CO"/>
              </w:rPr>
              <w:t>Paola Alexandra Moya</w:t>
            </w:r>
          </w:p>
        </w:tc>
        <w:tc>
          <w:tcPr>
            <w:tcW w:w="3261" w:type="dxa"/>
          </w:tcPr>
          <w:p w14:paraId="3C872D58" w14:textId="32D4774F" w:rsidR="00D67EE5" w:rsidRPr="003758F7" w:rsidRDefault="00D67EE5" w:rsidP="00D67EE5">
            <w:pPr>
              <w:pStyle w:val="TextoTablas"/>
              <w:rPr>
                <w:lang w:val="es-CO"/>
              </w:rPr>
            </w:pPr>
            <w:r>
              <w:rPr>
                <w:lang w:val="es-CO"/>
              </w:rPr>
              <w:t>E</w:t>
            </w:r>
            <w:r w:rsidRPr="007664E9">
              <w:rPr>
                <w:lang w:val="es-CO"/>
              </w:rPr>
              <w:t>valuadora instruccional</w:t>
            </w:r>
          </w:p>
        </w:tc>
        <w:tc>
          <w:tcPr>
            <w:tcW w:w="3969" w:type="dxa"/>
          </w:tcPr>
          <w:p w14:paraId="28E35386" w14:textId="4BBC0065" w:rsidR="00D67EE5" w:rsidRPr="003758F7" w:rsidRDefault="001115A9" w:rsidP="00D67EE5">
            <w:pPr>
              <w:pStyle w:val="TextoTablas"/>
              <w:rPr>
                <w:lang w:val="es-CO"/>
              </w:rPr>
            </w:pPr>
            <w:r w:rsidRPr="001115A9">
              <w:rPr>
                <w:lang w:val="es-CO"/>
              </w:rPr>
              <w:t>Centro Agroempresarial y Desarrollo Pecuario - Regional Huila</w:t>
            </w:r>
          </w:p>
        </w:tc>
      </w:tr>
      <w:tr w:rsidR="00EE7C1F" w:rsidRPr="003758F7" w14:paraId="015A71DB"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62A5D1D2" w:rsidR="00EE7C1F" w:rsidRPr="003758F7" w:rsidRDefault="00B81EAD" w:rsidP="00EE7C1F">
            <w:pPr>
              <w:pStyle w:val="TextoTablas"/>
              <w:rPr>
                <w:lang w:val="es-CO"/>
              </w:rPr>
            </w:pPr>
            <w:r w:rsidRPr="00B81EAD">
              <w:t xml:space="preserve">Geraldine Viviana </w:t>
            </w:r>
            <w:r w:rsidRPr="00B81EAD">
              <w:t>Fernández</w:t>
            </w:r>
            <w:r w:rsidRPr="00B81EAD">
              <w:t xml:space="preserve"> Jaramillo</w:t>
            </w:r>
          </w:p>
        </w:tc>
        <w:tc>
          <w:tcPr>
            <w:tcW w:w="3261" w:type="dxa"/>
          </w:tcPr>
          <w:p w14:paraId="1F51BEF4" w14:textId="13C9A3D9" w:rsidR="00EE7C1F" w:rsidRPr="003758F7" w:rsidRDefault="00EE7C1F" w:rsidP="00EE7C1F">
            <w:pPr>
              <w:pStyle w:val="TextoTablas"/>
              <w:rPr>
                <w:lang w:val="es-CO"/>
              </w:rPr>
            </w:pPr>
            <w:r w:rsidRPr="009F0AD6">
              <w:t>Diseñador de contenidos digitales</w:t>
            </w:r>
          </w:p>
        </w:tc>
        <w:tc>
          <w:tcPr>
            <w:tcW w:w="3969" w:type="dxa"/>
          </w:tcPr>
          <w:p w14:paraId="1E175D13" w14:textId="399F7A53" w:rsidR="00EE7C1F" w:rsidRPr="003758F7" w:rsidRDefault="00EE7C1F" w:rsidP="00EE7C1F">
            <w:pPr>
              <w:pStyle w:val="TextoTablas"/>
              <w:rPr>
                <w:lang w:val="es-CO"/>
              </w:rPr>
            </w:pPr>
            <w:r w:rsidRPr="009F0AD6">
              <w:t>Centro Agroempresarial y Desarrollo Pecuario - Regional Huila</w:t>
            </w:r>
          </w:p>
        </w:tc>
      </w:tr>
      <w:tr w:rsidR="00EE7C1F" w:rsidRPr="003758F7" w14:paraId="6D5608AD" w14:textId="77777777" w:rsidTr="2D4D4362">
        <w:tc>
          <w:tcPr>
            <w:tcW w:w="2830" w:type="dxa"/>
          </w:tcPr>
          <w:p w14:paraId="54F2E002" w14:textId="2661E495" w:rsidR="00EE7C1F" w:rsidRPr="0015518A" w:rsidRDefault="00B81EAD" w:rsidP="00EE7C1F">
            <w:pPr>
              <w:pStyle w:val="TextoTablas"/>
            </w:pPr>
            <w:r>
              <w:t>Leyson Fabian Castaño Pérez</w:t>
            </w:r>
          </w:p>
        </w:tc>
        <w:tc>
          <w:tcPr>
            <w:tcW w:w="3261" w:type="dxa"/>
          </w:tcPr>
          <w:p w14:paraId="04888E23" w14:textId="54F994FB" w:rsidR="00EE7C1F" w:rsidRPr="003758F7" w:rsidRDefault="00EE7C1F" w:rsidP="00EE7C1F">
            <w:pPr>
              <w:pStyle w:val="TextoTablas"/>
              <w:rPr>
                <w:lang w:val="es-CO"/>
              </w:rPr>
            </w:pPr>
            <w:r w:rsidRPr="001201D6">
              <w:t xml:space="preserve">Desarrollador </w:t>
            </w:r>
            <w:r w:rsidRPr="0035745E">
              <w:rPr>
                <w:rStyle w:val="Extranjerismo"/>
              </w:rPr>
              <w:t>full</w:t>
            </w:r>
            <w:r w:rsidR="0035745E">
              <w:t xml:space="preserve"> </w:t>
            </w:r>
            <w:r w:rsidRPr="0035745E">
              <w:rPr>
                <w:rStyle w:val="Extranjerismo"/>
              </w:rPr>
              <w:t>stack</w:t>
            </w:r>
          </w:p>
        </w:tc>
        <w:tc>
          <w:tcPr>
            <w:tcW w:w="3969" w:type="dxa"/>
          </w:tcPr>
          <w:p w14:paraId="05C18D4A" w14:textId="42C3997A" w:rsidR="00EE7C1F" w:rsidRPr="003758F7" w:rsidRDefault="00EE7C1F" w:rsidP="00EE7C1F">
            <w:pPr>
              <w:pStyle w:val="TextoTablas"/>
              <w:rPr>
                <w:lang w:val="es-CO"/>
              </w:rPr>
            </w:pPr>
            <w:r w:rsidRPr="001201D6">
              <w:t>Centro Agroempresarial y Desarrollo Pecuario - Regional Huila</w:t>
            </w:r>
          </w:p>
        </w:tc>
      </w:tr>
      <w:tr w:rsidR="00BF370C" w:rsidRPr="003758F7" w14:paraId="6AC9581F"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6655C8C9" w14:textId="18F53CF0" w:rsidR="00BF370C" w:rsidRDefault="00BF370C" w:rsidP="00BF370C">
            <w:pPr>
              <w:pStyle w:val="TextoTablas"/>
            </w:pPr>
            <w:r w:rsidRPr="000E10AC">
              <w:t>Alejandro Delgado Acosta</w:t>
            </w:r>
          </w:p>
        </w:tc>
        <w:tc>
          <w:tcPr>
            <w:tcW w:w="3261" w:type="dxa"/>
          </w:tcPr>
          <w:p w14:paraId="0404C008" w14:textId="4811BC03" w:rsidR="00BF370C" w:rsidRPr="001201D6" w:rsidRDefault="00BF370C" w:rsidP="00BF370C">
            <w:pPr>
              <w:pStyle w:val="TextoTablas"/>
            </w:pPr>
            <w:r w:rsidRPr="000E10AC">
              <w:t xml:space="preserve">Intérprete </w:t>
            </w:r>
            <w:r>
              <w:t>l</w:t>
            </w:r>
            <w:r w:rsidRPr="000E10AC">
              <w:t>enguaje de señas</w:t>
            </w:r>
          </w:p>
        </w:tc>
        <w:tc>
          <w:tcPr>
            <w:tcW w:w="3969" w:type="dxa"/>
          </w:tcPr>
          <w:p w14:paraId="4547B3CB" w14:textId="12FA7FC2" w:rsidR="00BF370C" w:rsidRPr="001201D6" w:rsidRDefault="00BF370C" w:rsidP="00BF370C">
            <w:pPr>
              <w:pStyle w:val="TextoTablas"/>
            </w:pPr>
            <w:r w:rsidRPr="000E10AC">
              <w:t>Centro Agroempresarial y Desarrollo Pecuario - Regional Huila</w:t>
            </w:r>
          </w:p>
        </w:tc>
      </w:tr>
      <w:tr w:rsidR="00BF370C" w:rsidRPr="003758F7" w14:paraId="3383C5DF" w14:textId="77777777" w:rsidTr="2D4D4362">
        <w:tc>
          <w:tcPr>
            <w:tcW w:w="2830" w:type="dxa"/>
          </w:tcPr>
          <w:p w14:paraId="36FDBDFC" w14:textId="773CFDFE" w:rsidR="00BF370C" w:rsidRDefault="00BF370C" w:rsidP="00BF370C">
            <w:pPr>
              <w:pStyle w:val="TextoTablas"/>
            </w:pPr>
            <w:r w:rsidRPr="00BF370C">
              <w:rPr>
                <w:lang w:val="es-CO"/>
              </w:rPr>
              <w:t>Cristhian Giovanni Gordillo Segura</w:t>
            </w:r>
          </w:p>
        </w:tc>
        <w:tc>
          <w:tcPr>
            <w:tcW w:w="3261" w:type="dxa"/>
          </w:tcPr>
          <w:p w14:paraId="3F6E4377" w14:textId="0E5F04D5" w:rsidR="00BF370C" w:rsidRPr="001201D6" w:rsidRDefault="00BF370C" w:rsidP="00BF370C">
            <w:pPr>
              <w:pStyle w:val="TextoTablas"/>
            </w:pPr>
            <w:r w:rsidRPr="000E10AC">
              <w:t xml:space="preserve">Intérprete </w:t>
            </w:r>
            <w:r>
              <w:t>l</w:t>
            </w:r>
            <w:r w:rsidRPr="000E10AC">
              <w:t>enguaje de señas</w:t>
            </w:r>
          </w:p>
        </w:tc>
        <w:tc>
          <w:tcPr>
            <w:tcW w:w="3969" w:type="dxa"/>
          </w:tcPr>
          <w:p w14:paraId="041EFAAF" w14:textId="6E4909B6" w:rsidR="00BF370C" w:rsidRPr="001201D6" w:rsidRDefault="00BF370C" w:rsidP="00BF370C">
            <w:pPr>
              <w:pStyle w:val="TextoTablas"/>
            </w:pPr>
            <w:r w:rsidRPr="000E10AC">
              <w:t>Centro Agroempresarial y Desarrollo Pecuario - Regional Huila</w:t>
            </w:r>
          </w:p>
        </w:tc>
      </w:tr>
      <w:tr w:rsidR="00EE7C1F" w:rsidRPr="003758F7" w14:paraId="51EFEFC7"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37C3800B" w14:textId="78B54030" w:rsidR="00EE7C1F" w:rsidRPr="0015518A" w:rsidRDefault="00BF370C" w:rsidP="00EE7C1F">
            <w:pPr>
              <w:pStyle w:val="TextoTablas"/>
            </w:pPr>
            <w:r w:rsidRPr="00BF370C">
              <w:t>Daniela Muñoz Bedoya</w:t>
            </w:r>
          </w:p>
        </w:tc>
        <w:tc>
          <w:tcPr>
            <w:tcW w:w="3261" w:type="dxa"/>
          </w:tcPr>
          <w:p w14:paraId="6213ECBA" w14:textId="0D5E43EF" w:rsidR="00EE7C1F" w:rsidRPr="003758F7" w:rsidRDefault="00EE7C1F" w:rsidP="00EE7C1F">
            <w:pPr>
              <w:pStyle w:val="TextoTablas"/>
              <w:rPr>
                <w:lang w:val="es-CO"/>
              </w:rPr>
            </w:pPr>
            <w:r w:rsidRPr="001201D6">
              <w:t>Animador y productor multimedia</w:t>
            </w:r>
          </w:p>
        </w:tc>
        <w:tc>
          <w:tcPr>
            <w:tcW w:w="3969" w:type="dxa"/>
          </w:tcPr>
          <w:p w14:paraId="316D8765" w14:textId="7460E497" w:rsidR="00EE7C1F" w:rsidRPr="003758F7" w:rsidRDefault="00EE7C1F" w:rsidP="00EE7C1F">
            <w:pPr>
              <w:pStyle w:val="TextoTablas"/>
              <w:rPr>
                <w:lang w:val="es-CO"/>
              </w:rPr>
            </w:pPr>
            <w:r w:rsidRPr="001201D6">
              <w:t>Centro Agroempresarial y Desarrollo Pecuario - Regional Huila</w:t>
            </w:r>
          </w:p>
        </w:tc>
      </w:tr>
      <w:tr w:rsidR="00F77136" w:rsidRPr="003758F7" w14:paraId="01023291" w14:textId="77777777" w:rsidTr="2D4D4362">
        <w:tc>
          <w:tcPr>
            <w:tcW w:w="2830" w:type="dxa"/>
          </w:tcPr>
          <w:p w14:paraId="34EDFAE7" w14:textId="7F266DBE" w:rsidR="00F77136" w:rsidRPr="00F77136" w:rsidRDefault="00F83748" w:rsidP="00F77136">
            <w:pPr>
              <w:pStyle w:val="TextoTablas"/>
              <w:rPr>
                <w:lang w:val="es-CO"/>
              </w:rPr>
            </w:pPr>
            <w:r w:rsidRPr="00F83748">
              <w:rPr>
                <w:lang w:val="es-CO"/>
              </w:rPr>
              <w:t>Andrés Felipe Guevara Ariza</w:t>
            </w:r>
          </w:p>
        </w:tc>
        <w:tc>
          <w:tcPr>
            <w:tcW w:w="3261" w:type="dxa"/>
          </w:tcPr>
          <w:p w14:paraId="28BF3D2C" w14:textId="00581BB0" w:rsidR="00F77136" w:rsidRDefault="00F83748" w:rsidP="00F77136">
            <w:pPr>
              <w:pStyle w:val="TextoTablas"/>
              <w:rPr>
                <w:lang w:val="es-CO"/>
              </w:rPr>
            </w:pPr>
            <w:r w:rsidRPr="00F83748">
              <w:rPr>
                <w:lang w:val="es-CO"/>
              </w:rPr>
              <w:t>Locución</w:t>
            </w:r>
          </w:p>
        </w:tc>
        <w:tc>
          <w:tcPr>
            <w:tcW w:w="3969" w:type="dxa"/>
          </w:tcPr>
          <w:p w14:paraId="4B9A7EE0" w14:textId="6682EDAE" w:rsidR="00F77136" w:rsidRPr="001C4929" w:rsidRDefault="001115A9" w:rsidP="00F77136">
            <w:pPr>
              <w:pStyle w:val="TextoTablas"/>
              <w:rPr>
                <w:lang w:val="es-CO"/>
              </w:rPr>
            </w:pPr>
            <w:r w:rsidRPr="001115A9">
              <w:rPr>
                <w:lang w:val="es-CO"/>
              </w:rPr>
              <w:t>Centro Agroempresarial y Desarrollo Pecuario - Regional Huila</w:t>
            </w:r>
          </w:p>
        </w:tc>
      </w:tr>
      <w:tr w:rsidR="00F77136" w:rsidRPr="003758F7" w14:paraId="31DD3942"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09FE593D" w14:textId="17DB7172" w:rsidR="00F77136" w:rsidRPr="007664E9" w:rsidRDefault="00F77136" w:rsidP="00F77136">
            <w:pPr>
              <w:pStyle w:val="TextoTablas"/>
              <w:rPr>
                <w:lang w:val="es-CO"/>
              </w:rPr>
            </w:pPr>
            <w:r w:rsidRPr="00B74D6A">
              <w:rPr>
                <w:lang w:val="es-CO"/>
              </w:rPr>
              <w:t>Aixa Natalia Sendoya Fernández</w:t>
            </w:r>
          </w:p>
        </w:tc>
        <w:tc>
          <w:tcPr>
            <w:tcW w:w="3261" w:type="dxa"/>
          </w:tcPr>
          <w:p w14:paraId="7DB2279D" w14:textId="3C862803" w:rsidR="00F77136" w:rsidRDefault="00F77136" w:rsidP="00F77136">
            <w:pPr>
              <w:pStyle w:val="TextoTablas"/>
              <w:rPr>
                <w:lang w:val="es-CO"/>
              </w:rPr>
            </w:pPr>
            <w:r>
              <w:rPr>
                <w:lang w:val="es-CO"/>
              </w:rPr>
              <w:t>V</w:t>
            </w:r>
            <w:r w:rsidRPr="007664E9">
              <w:rPr>
                <w:lang w:val="es-CO"/>
              </w:rPr>
              <w:t>alidador de recursos educativos digitales</w:t>
            </w:r>
          </w:p>
        </w:tc>
        <w:tc>
          <w:tcPr>
            <w:tcW w:w="3969" w:type="dxa"/>
          </w:tcPr>
          <w:p w14:paraId="36A6A38D" w14:textId="79DB9AC9" w:rsidR="00F77136" w:rsidRPr="001C4929"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F77136" w:rsidRPr="003758F7" w14:paraId="4CB7BCDB" w14:textId="77777777" w:rsidTr="2D4D4362">
        <w:tc>
          <w:tcPr>
            <w:tcW w:w="2830" w:type="dxa"/>
          </w:tcPr>
          <w:p w14:paraId="3C3E836D" w14:textId="18DB80EF" w:rsidR="00F77136" w:rsidRPr="003758F7" w:rsidRDefault="00F77136" w:rsidP="00F77136">
            <w:pPr>
              <w:pStyle w:val="TextoTablas"/>
              <w:rPr>
                <w:lang w:val="es-CO"/>
              </w:rPr>
            </w:pPr>
            <w:r w:rsidRPr="007664E9">
              <w:rPr>
                <w:lang w:val="es-CO"/>
              </w:rPr>
              <w:t>Jaime Hernán Tejada Llano</w:t>
            </w:r>
          </w:p>
        </w:tc>
        <w:tc>
          <w:tcPr>
            <w:tcW w:w="3261" w:type="dxa"/>
          </w:tcPr>
          <w:p w14:paraId="4544C3AA" w14:textId="212257E8" w:rsidR="00F77136" w:rsidRPr="003758F7" w:rsidRDefault="00F77136" w:rsidP="00F77136">
            <w:pPr>
              <w:pStyle w:val="TextoTablas"/>
              <w:rPr>
                <w:lang w:val="es-CO"/>
              </w:rPr>
            </w:pPr>
            <w:r>
              <w:rPr>
                <w:lang w:val="es-CO"/>
              </w:rPr>
              <w:t>V</w:t>
            </w:r>
            <w:r w:rsidRPr="007664E9">
              <w:rPr>
                <w:lang w:val="es-CO"/>
              </w:rPr>
              <w:t>alidador de recursos educativos digitales</w:t>
            </w:r>
          </w:p>
        </w:tc>
        <w:tc>
          <w:tcPr>
            <w:tcW w:w="3969" w:type="dxa"/>
          </w:tcPr>
          <w:p w14:paraId="7A132D24" w14:textId="12DF5BD2" w:rsidR="00F77136" w:rsidRPr="003758F7"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F77136" w:rsidRPr="003758F7" w14:paraId="450EAAFD"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39D50909" w14:textId="115FE926" w:rsidR="00F77136" w:rsidRPr="003758F7" w:rsidRDefault="00F77136" w:rsidP="00F77136">
            <w:pPr>
              <w:pStyle w:val="TextoTablas"/>
              <w:rPr>
                <w:lang w:val="es-CO"/>
              </w:rPr>
            </w:pPr>
            <w:r w:rsidRPr="007664E9">
              <w:rPr>
                <w:lang w:val="es-CO"/>
              </w:rPr>
              <w:lastRenderedPageBreak/>
              <w:t>Raúl Mosquera Serrano</w:t>
            </w:r>
          </w:p>
        </w:tc>
        <w:tc>
          <w:tcPr>
            <w:tcW w:w="3261" w:type="dxa"/>
          </w:tcPr>
          <w:p w14:paraId="3CC86634" w14:textId="51908820" w:rsidR="00F77136" w:rsidRPr="003758F7" w:rsidRDefault="00F77136" w:rsidP="00F77136">
            <w:pPr>
              <w:pStyle w:val="TextoTablas"/>
              <w:rPr>
                <w:lang w:val="es-CO"/>
              </w:rPr>
            </w:pPr>
            <w:r>
              <w:rPr>
                <w:lang w:val="es-CO"/>
              </w:rPr>
              <w:t>E</w:t>
            </w:r>
            <w:r w:rsidRPr="007664E9">
              <w:rPr>
                <w:lang w:val="es-CO"/>
              </w:rPr>
              <w:t>valuador para contenidos inclusivos y accesibles</w:t>
            </w:r>
          </w:p>
        </w:tc>
        <w:tc>
          <w:tcPr>
            <w:tcW w:w="3969" w:type="dxa"/>
          </w:tcPr>
          <w:p w14:paraId="6F059AC0" w14:textId="2797E6AF" w:rsidR="00F77136" w:rsidRPr="003758F7"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F77136" w:rsidRPr="003758F7" w14:paraId="78DB3B5C" w14:textId="77777777" w:rsidTr="2D4D4362">
        <w:tc>
          <w:tcPr>
            <w:tcW w:w="2830" w:type="dxa"/>
          </w:tcPr>
          <w:p w14:paraId="527CC0C4" w14:textId="46748A73" w:rsidR="00F77136" w:rsidRPr="007664E9" w:rsidRDefault="00F77136" w:rsidP="00F77136">
            <w:pPr>
              <w:pStyle w:val="TextoTablas"/>
              <w:rPr>
                <w:lang w:val="es-CO"/>
              </w:rPr>
            </w:pPr>
            <w:r w:rsidRPr="00B74D6A">
              <w:rPr>
                <w:lang w:val="es-CO"/>
              </w:rPr>
              <w:t>Daniel Ricardo Mutis Gómez</w:t>
            </w:r>
          </w:p>
        </w:tc>
        <w:tc>
          <w:tcPr>
            <w:tcW w:w="3261" w:type="dxa"/>
          </w:tcPr>
          <w:p w14:paraId="16FBEE2E" w14:textId="3F3A1362" w:rsidR="00F77136" w:rsidRDefault="00F77136" w:rsidP="00F77136">
            <w:pPr>
              <w:pStyle w:val="TextoTablas"/>
              <w:rPr>
                <w:lang w:val="es-CO"/>
              </w:rPr>
            </w:pPr>
            <w:r>
              <w:rPr>
                <w:lang w:val="es-CO"/>
              </w:rPr>
              <w:t>E</w:t>
            </w:r>
            <w:r w:rsidRPr="007664E9">
              <w:rPr>
                <w:lang w:val="es-CO"/>
              </w:rPr>
              <w:t>valuador para contenidos inclusivos y accesibles</w:t>
            </w:r>
          </w:p>
        </w:tc>
        <w:tc>
          <w:tcPr>
            <w:tcW w:w="3969" w:type="dxa"/>
          </w:tcPr>
          <w:p w14:paraId="59ED1F6B" w14:textId="17B9CDA2" w:rsidR="00F77136" w:rsidRPr="007664E9"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bl>
    <w:p w14:paraId="77109462" w14:textId="77777777" w:rsidR="004554CA" w:rsidRPr="003758F7" w:rsidRDefault="004554CA" w:rsidP="004554CA">
      <w:pPr>
        <w:rPr>
          <w:lang w:eastAsia="es-CO"/>
        </w:rPr>
      </w:pPr>
    </w:p>
    <w:sectPr w:rsidR="004554CA" w:rsidRPr="003758F7" w:rsidSect="00A4197A">
      <w:headerReference w:type="default" r:id="rId35"/>
      <w:footerReference w:type="default" r:id="rId36"/>
      <w:pgSz w:w="12240" w:h="15840"/>
      <w:pgMar w:top="1701" w:right="1134" w:bottom="1134" w:left="1134" w:header="709" w:footer="737"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E67DEE" w14:textId="77777777" w:rsidR="003B6264" w:rsidRPr="003758F7" w:rsidRDefault="003B6264" w:rsidP="00EC0858">
      <w:pPr>
        <w:spacing w:before="0" w:after="0" w:line="240" w:lineRule="auto"/>
      </w:pPr>
      <w:r w:rsidRPr="003758F7">
        <w:separator/>
      </w:r>
    </w:p>
  </w:endnote>
  <w:endnote w:type="continuationSeparator" w:id="0">
    <w:p w14:paraId="43D0864A" w14:textId="77777777" w:rsidR="003B6264" w:rsidRPr="003758F7" w:rsidRDefault="003B6264" w:rsidP="00EC0858">
      <w:pPr>
        <w:spacing w:before="0" w:after="0" w:line="240" w:lineRule="auto"/>
      </w:pPr>
      <w:r w:rsidRPr="003758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197936"/>
      <w:docPartObj>
        <w:docPartGallery w:val="Page Numbers (Bottom of Page)"/>
        <w:docPartUnique/>
      </w:docPartObj>
    </w:sdtPr>
    <w:sdtContent>
      <w:p w14:paraId="1439A049" w14:textId="13C452F6" w:rsidR="00005140" w:rsidRPr="003758F7" w:rsidRDefault="00005140">
        <w:pPr>
          <w:pStyle w:val="Piedepgina"/>
          <w:jc w:val="right"/>
        </w:pPr>
        <w:r w:rsidRPr="003758F7">
          <w:fldChar w:fldCharType="begin"/>
        </w:r>
        <w:r w:rsidRPr="003758F7">
          <w:instrText>PAGE   \* MERGEFORMAT</w:instrText>
        </w:r>
        <w:r w:rsidRPr="003758F7">
          <w:fldChar w:fldCharType="separate"/>
        </w:r>
        <w:r w:rsidR="008023F7">
          <w:rPr>
            <w:noProof/>
          </w:rPr>
          <w:t>15</w:t>
        </w:r>
        <w:r w:rsidRPr="003758F7">
          <w:fldChar w:fldCharType="end"/>
        </w:r>
      </w:p>
    </w:sdtContent>
  </w:sdt>
  <w:p w14:paraId="01C6D2AF" w14:textId="6C06CA20" w:rsidR="00005140" w:rsidRPr="003758F7" w:rsidRDefault="000051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2D6D87" w14:textId="77777777" w:rsidR="003B6264" w:rsidRPr="003758F7" w:rsidRDefault="003B6264" w:rsidP="00EC0858">
      <w:pPr>
        <w:spacing w:before="0" w:after="0" w:line="240" w:lineRule="auto"/>
      </w:pPr>
      <w:r w:rsidRPr="003758F7">
        <w:separator/>
      </w:r>
    </w:p>
  </w:footnote>
  <w:footnote w:type="continuationSeparator" w:id="0">
    <w:p w14:paraId="753CF29A" w14:textId="77777777" w:rsidR="003B6264" w:rsidRPr="003758F7" w:rsidRDefault="003B6264" w:rsidP="00EC0858">
      <w:pPr>
        <w:spacing w:before="0" w:after="0" w:line="240" w:lineRule="auto"/>
      </w:pPr>
      <w:r w:rsidRPr="003758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2298" w14:textId="6CBBCF18" w:rsidR="00005140" w:rsidRPr="003758F7" w:rsidRDefault="00005140">
    <w:pPr>
      <w:pStyle w:val="Encabezado"/>
    </w:pPr>
    <w:r w:rsidRPr="003758F7">
      <w:rPr>
        <w:noProof/>
        <w:lang w:eastAsia="es-CO"/>
      </w:rPr>
      <w:drawing>
        <wp:anchor distT="0" distB="0" distL="114300" distR="114300" simplePos="0" relativeHeight="251659264" behindDoc="0" locked="0" layoutInCell="1" allowOverlap="1" wp14:anchorId="7C04AEC5" wp14:editId="33BA6009">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084E46"/>
    <w:multiLevelType w:val="hybridMultilevel"/>
    <w:tmpl w:val="1354C3A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15:restartNumberingAfterBreak="0">
    <w:nsid w:val="012F2157"/>
    <w:multiLevelType w:val="multilevel"/>
    <w:tmpl w:val="9232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8A3553"/>
    <w:multiLevelType w:val="hybridMultilevel"/>
    <w:tmpl w:val="01A6B9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3E35835"/>
    <w:multiLevelType w:val="hybridMultilevel"/>
    <w:tmpl w:val="456835E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46017A0"/>
    <w:multiLevelType w:val="hybridMultilevel"/>
    <w:tmpl w:val="30E41B5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04753DD5"/>
    <w:multiLevelType w:val="hybridMultilevel"/>
    <w:tmpl w:val="B91AAB0A"/>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7" w15:restartNumberingAfterBreak="0">
    <w:nsid w:val="05FA6F0E"/>
    <w:multiLevelType w:val="hybridMultilevel"/>
    <w:tmpl w:val="88FA4C6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067030B8"/>
    <w:multiLevelType w:val="hybridMultilevel"/>
    <w:tmpl w:val="6242F77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15:restartNumberingAfterBreak="0">
    <w:nsid w:val="085E3193"/>
    <w:multiLevelType w:val="hybridMultilevel"/>
    <w:tmpl w:val="0848F93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0A5645C3"/>
    <w:multiLevelType w:val="hybridMultilevel"/>
    <w:tmpl w:val="2B9A1C1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0B444E8C"/>
    <w:multiLevelType w:val="hybridMultilevel"/>
    <w:tmpl w:val="30B2732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15:restartNumberingAfterBreak="0">
    <w:nsid w:val="0CCD4C55"/>
    <w:multiLevelType w:val="hybridMultilevel"/>
    <w:tmpl w:val="1B5AA74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0DB46E9A"/>
    <w:multiLevelType w:val="hybridMultilevel"/>
    <w:tmpl w:val="CD18A31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 w15:restartNumberingAfterBreak="0">
    <w:nsid w:val="0ED95CF0"/>
    <w:multiLevelType w:val="hybridMultilevel"/>
    <w:tmpl w:val="77F8E4B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 w15:restartNumberingAfterBreak="0">
    <w:nsid w:val="0EEF1456"/>
    <w:multiLevelType w:val="hybridMultilevel"/>
    <w:tmpl w:val="A76A38A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14F64533"/>
    <w:multiLevelType w:val="hybridMultilevel"/>
    <w:tmpl w:val="E1DEAA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15690EFB"/>
    <w:multiLevelType w:val="hybridMultilevel"/>
    <w:tmpl w:val="E09C717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165A3C63"/>
    <w:multiLevelType w:val="hybridMultilevel"/>
    <w:tmpl w:val="BCACC0E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16A4517D"/>
    <w:multiLevelType w:val="hybridMultilevel"/>
    <w:tmpl w:val="E75C504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178454FD"/>
    <w:multiLevelType w:val="hybridMultilevel"/>
    <w:tmpl w:val="66C4C5A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1AD75E55"/>
    <w:multiLevelType w:val="hybridMultilevel"/>
    <w:tmpl w:val="7BFAB74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1B717E3A"/>
    <w:multiLevelType w:val="hybridMultilevel"/>
    <w:tmpl w:val="BAC256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1D3A72C7"/>
    <w:multiLevelType w:val="hybridMultilevel"/>
    <w:tmpl w:val="1D3CF3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1D8E1933"/>
    <w:multiLevelType w:val="hybridMultilevel"/>
    <w:tmpl w:val="BDDC1B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1DAF6921"/>
    <w:multiLevelType w:val="hybridMultilevel"/>
    <w:tmpl w:val="B19A0EE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6" w15:restartNumberingAfterBreak="0">
    <w:nsid w:val="20551643"/>
    <w:multiLevelType w:val="hybridMultilevel"/>
    <w:tmpl w:val="8AEE4D7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20620A3A"/>
    <w:multiLevelType w:val="hybridMultilevel"/>
    <w:tmpl w:val="04B4EE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20BD21C1"/>
    <w:multiLevelType w:val="hybridMultilevel"/>
    <w:tmpl w:val="3A5C6A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22C215B9"/>
    <w:multiLevelType w:val="hybridMultilevel"/>
    <w:tmpl w:val="3DF66A0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246C758F"/>
    <w:multiLevelType w:val="hybridMultilevel"/>
    <w:tmpl w:val="709A3764"/>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31" w15:restartNumberingAfterBreak="0">
    <w:nsid w:val="24B27725"/>
    <w:multiLevelType w:val="hybridMultilevel"/>
    <w:tmpl w:val="51A0DD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2" w15:restartNumberingAfterBreak="0">
    <w:nsid w:val="24B44A40"/>
    <w:multiLevelType w:val="hybridMultilevel"/>
    <w:tmpl w:val="95FEDD5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3" w15:restartNumberingAfterBreak="0">
    <w:nsid w:val="2560090F"/>
    <w:multiLevelType w:val="hybridMultilevel"/>
    <w:tmpl w:val="846A5AA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26C87E8B"/>
    <w:multiLevelType w:val="hybridMultilevel"/>
    <w:tmpl w:val="D41235D2"/>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35" w15:restartNumberingAfterBreak="0">
    <w:nsid w:val="27412B07"/>
    <w:multiLevelType w:val="hybridMultilevel"/>
    <w:tmpl w:val="38405AFC"/>
    <w:lvl w:ilvl="0" w:tplc="F958509C">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28061DB2"/>
    <w:multiLevelType w:val="hybridMultilevel"/>
    <w:tmpl w:val="BCF6C9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28754642"/>
    <w:multiLevelType w:val="hybridMultilevel"/>
    <w:tmpl w:val="1A7414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288D64A4"/>
    <w:multiLevelType w:val="hybridMultilevel"/>
    <w:tmpl w:val="88A6D94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29DE63A4"/>
    <w:multiLevelType w:val="hybridMultilevel"/>
    <w:tmpl w:val="A602077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29E16562"/>
    <w:multiLevelType w:val="hybridMultilevel"/>
    <w:tmpl w:val="4D066A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1" w15:restartNumberingAfterBreak="0">
    <w:nsid w:val="2A301E7F"/>
    <w:multiLevelType w:val="hybridMultilevel"/>
    <w:tmpl w:val="3E82669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2" w15:restartNumberingAfterBreak="0">
    <w:nsid w:val="2A6F246A"/>
    <w:multiLevelType w:val="hybridMultilevel"/>
    <w:tmpl w:val="4152505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3" w15:restartNumberingAfterBreak="0">
    <w:nsid w:val="2AB81D2F"/>
    <w:multiLevelType w:val="hybridMultilevel"/>
    <w:tmpl w:val="9FF4F89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2AEB2FC0"/>
    <w:multiLevelType w:val="hybridMultilevel"/>
    <w:tmpl w:val="1FCC477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5" w15:restartNumberingAfterBreak="0">
    <w:nsid w:val="2BEC3CDD"/>
    <w:multiLevelType w:val="hybridMultilevel"/>
    <w:tmpl w:val="7B4A4D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6" w15:restartNumberingAfterBreak="0">
    <w:nsid w:val="2BEF1980"/>
    <w:multiLevelType w:val="hybridMultilevel"/>
    <w:tmpl w:val="FDD0A35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7" w15:restartNumberingAfterBreak="0">
    <w:nsid w:val="2C7B30E4"/>
    <w:multiLevelType w:val="hybridMultilevel"/>
    <w:tmpl w:val="C332DB0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8" w15:restartNumberingAfterBreak="0">
    <w:nsid w:val="2C823173"/>
    <w:multiLevelType w:val="hybridMultilevel"/>
    <w:tmpl w:val="B1E4F362"/>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49" w15:restartNumberingAfterBreak="0">
    <w:nsid w:val="2D4E463A"/>
    <w:multiLevelType w:val="hybridMultilevel"/>
    <w:tmpl w:val="A530A2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0" w15:restartNumberingAfterBreak="0">
    <w:nsid w:val="2D512D64"/>
    <w:multiLevelType w:val="hybridMultilevel"/>
    <w:tmpl w:val="401E4B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1" w15:restartNumberingAfterBreak="0">
    <w:nsid w:val="2DE316E3"/>
    <w:multiLevelType w:val="hybridMultilevel"/>
    <w:tmpl w:val="745C46C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2" w15:restartNumberingAfterBreak="0">
    <w:nsid w:val="2E675DF4"/>
    <w:multiLevelType w:val="multilevel"/>
    <w:tmpl w:val="2968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E9547B6"/>
    <w:multiLevelType w:val="hybridMultilevel"/>
    <w:tmpl w:val="B7ACBE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4" w15:restartNumberingAfterBreak="0">
    <w:nsid w:val="2EE846DC"/>
    <w:multiLevelType w:val="hybridMultilevel"/>
    <w:tmpl w:val="4178F80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5" w15:restartNumberingAfterBreak="0">
    <w:nsid w:val="2F9B150D"/>
    <w:multiLevelType w:val="hybridMultilevel"/>
    <w:tmpl w:val="AF829D0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6" w15:restartNumberingAfterBreak="0">
    <w:nsid w:val="2FAF1492"/>
    <w:multiLevelType w:val="hybridMultilevel"/>
    <w:tmpl w:val="95D807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7" w15:restartNumberingAfterBreak="0">
    <w:nsid w:val="31B64C0A"/>
    <w:multiLevelType w:val="hybridMultilevel"/>
    <w:tmpl w:val="DBC6D62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8" w15:restartNumberingAfterBreak="0">
    <w:nsid w:val="33AD2296"/>
    <w:multiLevelType w:val="hybridMultilevel"/>
    <w:tmpl w:val="FFDC42E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9" w15:restartNumberingAfterBreak="0">
    <w:nsid w:val="33BA1C3E"/>
    <w:multiLevelType w:val="hybridMultilevel"/>
    <w:tmpl w:val="741AA9B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0" w15:restartNumberingAfterBreak="0">
    <w:nsid w:val="346077E0"/>
    <w:multiLevelType w:val="hybridMultilevel"/>
    <w:tmpl w:val="E3D2786A"/>
    <w:lvl w:ilvl="0" w:tplc="EDB288AA">
      <w:start w:val="1"/>
      <w:numFmt w:val="lowerLetter"/>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1" w15:restartNumberingAfterBreak="0">
    <w:nsid w:val="34FA1D9F"/>
    <w:multiLevelType w:val="hybridMultilevel"/>
    <w:tmpl w:val="4A62E2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2" w15:restartNumberingAfterBreak="0">
    <w:nsid w:val="35E70B35"/>
    <w:multiLevelType w:val="hybridMultilevel"/>
    <w:tmpl w:val="23E8E10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3" w15:restartNumberingAfterBreak="0">
    <w:nsid w:val="3688317F"/>
    <w:multiLevelType w:val="hybridMultilevel"/>
    <w:tmpl w:val="725CC232"/>
    <w:lvl w:ilvl="0" w:tplc="0409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4" w15:restartNumberingAfterBreak="0">
    <w:nsid w:val="368E176E"/>
    <w:multiLevelType w:val="hybridMultilevel"/>
    <w:tmpl w:val="BDF054FE"/>
    <w:lvl w:ilvl="0" w:tplc="0E9A7DA8">
      <w:start w:val="1"/>
      <w:numFmt w:val="decimal"/>
      <w:pStyle w:val="Video"/>
      <w:lvlText w:val="Video %1."/>
      <w:lvlJc w:val="left"/>
      <w:pPr>
        <w:ind w:left="1211" w:hanging="360"/>
      </w:pPr>
      <w:rPr>
        <w:rFonts w:ascii="Arial" w:hAnsi="Arial" w:hint="default"/>
        <w:b/>
        <w:i w:val="0"/>
        <w:caps w:val="0"/>
        <w:sz w:val="24"/>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65" w15:restartNumberingAfterBreak="0">
    <w:nsid w:val="38BC4FFD"/>
    <w:multiLevelType w:val="hybridMultilevel"/>
    <w:tmpl w:val="D8DCEBB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6" w15:restartNumberingAfterBreak="0">
    <w:nsid w:val="38EB4081"/>
    <w:multiLevelType w:val="hybridMultilevel"/>
    <w:tmpl w:val="D2AE17D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7" w15:restartNumberingAfterBreak="0">
    <w:nsid w:val="390B29D7"/>
    <w:multiLevelType w:val="hybridMultilevel"/>
    <w:tmpl w:val="A3E65FD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8" w15:restartNumberingAfterBreak="0">
    <w:nsid w:val="3ACF53DF"/>
    <w:multiLevelType w:val="hybridMultilevel"/>
    <w:tmpl w:val="8D4E84AE"/>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69" w15:restartNumberingAfterBreak="0">
    <w:nsid w:val="3B600713"/>
    <w:multiLevelType w:val="hybridMultilevel"/>
    <w:tmpl w:val="9774EC48"/>
    <w:lvl w:ilvl="0" w:tplc="2D00AA6C">
      <w:start w:val="1"/>
      <w:numFmt w:val="upperLetter"/>
      <w:lvlText w:val="%1."/>
      <w:lvlJc w:val="left"/>
      <w:pPr>
        <w:ind w:left="1429" w:hanging="360"/>
      </w:pPr>
      <w:rPr>
        <w:b/>
        <w:bCs/>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70" w15:restartNumberingAfterBreak="0">
    <w:nsid w:val="3CB81A6E"/>
    <w:multiLevelType w:val="hybridMultilevel"/>
    <w:tmpl w:val="2E5E34E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1" w15:restartNumberingAfterBreak="0">
    <w:nsid w:val="3CCE7095"/>
    <w:multiLevelType w:val="hybridMultilevel"/>
    <w:tmpl w:val="8B163B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2" w15:restartNumberingAfterBreak="0">
    <w:nsid w:val="3D8423AC"/>
    <w:multiLevelType w:val="hybridMultilevel"/>
    <w:tmpl w:val="5CBE80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3" w15:restartNumberingAfterBreak="0">
    <w:nsid w:val="3D941F57"/>
    <w:multiLevelType w:val="hybridMultilevel"/>
    <w:tmpl w:val="21201D4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4" w15:restartNumberingAfterBreak="0">
    <w:nsid w:val="3E3E116A"/>
    <w:multiLevelType w:val="hybridMultilevel"/>
    <w:tmpl w:val="5FB071E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5" w15:restartNumberingAfterBreak="0">
    <w:nsid w:val="3E5C1E41"/>
    <w:multiLevelType w:val="hybridMultilevel"/>
    <w:tmpl w:val="B858B07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6" w15:restartNumberingAfterBreak="0">
    <w:nsid w:val="3F991FAA"/>
    <w:multiLevelType w:val="hybridMultilevel"/>
    <w:tmpl w:val="C708105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7" w15:restartNumberingAfterBreak="0">
    <w:nsid w:val="40536752"/>
    <w:multiLevelType w:val="hybridMultilevel"/>
    <w:tmpl w:val="1F265D3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8" w15:restartNumberingAfterBreak="0">
    <w:nsid w:val="413C624A"/>
    <w:multiLevelType w:val="hybridMultilevel"/>
    <w:tmpl w:val="0B7CE60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9" w15:restartNumberingAfterBreak="0">
    <w:nsid w:val="423D625C"/>
    <w:multiLevelType w:val="hybridMultilevel"/>
    <w:tmpl w:val="6AAEF2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0" w15:restartNumberingAfterBreak="0">
    <w:nsid w:val="43072C8C"/>
    <w:multiLevelType w:val="hybridMultilevel"/>
    <w:tmpl w:val="5F0486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1" w15:restartNumberingAfterBreak="0">
    <w:nsid w:val="43D332FB"/>
    <w:multiLevelType w:val="hybridMultilevel"/>
    <w:tmpl w:val="E38E459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2" w15:restartNumberingAfterBreak="0">
    <w:nsid w:val="43E620B7"/>
    <w:multiLevelType w:val="hybridMultilevel"/>
    <w:tmpl w:val="A2F4EE1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3" w15:restartNumberingAfterBreak="0">
    <w:nsid w:val="456D21A7"/>
    <w:multiLevelType w:val="hybridMultilevel"/>
    <w:tmpl w:val="8F5A01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4" w15:restartNumberingAfterBreak="0">
    <w:nsid w:val="472B1215"/>
    <w:multiLevelType w:val="hybridMultilevel"/>
    <w:tmpl w:val="AC224A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5" w15:restartNumberingAfterBreak="0">
    <w:nsid w:val="48484267"/>
    <w:multiLevelType w:val="hybridMultilevel"/>
    <w:tmpl w:val="657A89B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6" w15:restartNumberingAfterBreak="0">
    <w:nsid w:val="4A30609C"/>
    <w:multiLevelType w:val="hybridMultilevel"/>
    <w:tmpl w:val="0E1EEB0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7" w15:restartNumberingAfterBreak="0">
    <w:nsid w:val="4AEB6777"/>
    <w:multiLevelType w:val="hybridMultilevel"/>
    <w:tmpl w:val="B9A8F350"/>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8" w15:restartNumberingAfterBreak="0">
    <w:nsid w:val="4BEA0236"/>
    <w:multiLevelType w:val="hybridMultilevel"/>
    <w:tmpl w:val="00D2D4C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9" w15:restartNumberingAfterBreak="0">
    <w:nsid w:val="4C7E327B"/>
    <w:multiLevelType w:val="hybridMultilevel"/>
    <w:tmpl w:val="AFF03E8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0" w15:restartNumberingAfterBreak="0">
    <w:nsid w:val="4EB71407"/>
    <w:multiLevelType w:val="hybridMultilevel"/>
    <w:tmpl w:val="2E303DC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1" w15:restartNumberingAfterBreak="0">
    <w:nsid w:val="4EBE1EF6"/>
    <w:multiLevelType w:val="hybridMultilevel"/>
    <w:tmpl w:val="AF3C2E24"/>
    <w:lvl w:ilvl="0" w:tplc="68CCEA9C">
      <w:start w:val="1"/>
      <w:numFmt w:val="decimal"/>
      <w:pStyle w:val="Tabla"/>
      <w:lvlText w:val="Tabla %1."/>
      <w:lvlJc w:val="left"/>
      <w:pPr>
        <w:ind w:left="5220" w:hanging="360"/>
      </w:pPr>
      <w:rPr>
        <w:b/>
        <w:bCs/>
      </w:rPr>
    </w:lvl>
    <w:lvl w:ilvl="1" w:tplc="080A0019">
      <w:start w:val="1"/>
      <w:numFmt w:val="lowerLetter"/>
      <w:lvlText w:val="%2."/>
      <w:lvlJc w:val="left"/>
      <w:pPr>
        <w:ind w:left="6300" w:hanging="360"/>
      </w:pPr>
    </w:lvl>
    <w:lvl w:ilvl="2" w:tplc="080A001B" w:tentative="1">
      <w:start w:val="1"/>
      <w:numFmt w:val="lowerRoman"/>
      <w:lvlText w:val="%3."/>
      <w:lvlJc w:val="right"/>
      <w:pPr>
        <w:ind w:left="7020" w:hanging="180"/>
      </w:pPr>
    </w:lvl>
    <w:lvl w:ilvl="3" w:tplc="080A000F" w:tentative="1">
      <w:start w:val="1"/>
      <w:numFmt w:val="decimal"/>
      <w:lvlText w:val="%4."/>
      <w:lvlJc w:val="left"/>
      <w:pPr>
        <w:ind w:left="7740" w:hanging="360"/>
      </w:pPr>
    </w:lvl>
    <w:lvl w:ilvl="4" w:tplc="080A0019" w:tentative="1">
      <w:start w:val="1"/>
      <w:numFmt w:val="lowerLetter"/>
      <w:lvlText w:val="%5."/>
      <w:lvlJc w:val="left"/>
      <w:pPr>
        <w:ind w:left="8460" w:hanging="360"/>
      </w:pPr>
    </w:lvl>
    <w:lvl w:ilvl="5" w:tplc="080A001B" w:tentative="1">
      <w:start w:val="1"/>
      <w:numFmt w:val="lowerRoman"/>
      <w:lvlText w:val="%6."/>
      <w:lvlJc w:val="right"/>
      <w:pPr>
        <w:ind w:left="9180" w:hanging="180"/>
      </w:pPr>
    </w:lvl>
    <w:lvl w:ilvl="6" w:tplc="080A000F" w:tentative="1">
      <w:start w:val="1"/>
      <w:numFmt w:val="decimal"/>
      <w:lvlText w:val="%7."/>
      <w:lvlJc w:val="left"/>
      <w:pPr>
        <w:ind w:left="9900" w:hanging="360"/>
      </w:pPr>
    </w:lvl>
    <w:lvl w:ilvl="7" w:tplc="080A0019" w:tentative="1">
      <w:start w:val="1"/>
      <w:numFmt w:val="lowerLetter"/>
      <w:lvlText w:val="%8."/>
      <w:lvlJc w:val="left"/>
      <w:pPr>
        <w:ind w:left="10620" w:hanging="360"/>
      </w:pPr>
    </w:lvl>
    <w:lvl w:ilvl="8" w:tplc="080A001B" w:tentative="1">
      <w:start w:val="1"/>
      <w:numFmt w:val="lowerRoman"/>
      <w:lvlText w:val="%9."/>
      <w:lvlJc w:val="right"/>
      <w:pPr>
        <w:ind w:left="11340" w:hanging="180"/>
      </w:pPr>
    </w:lvl>
  </w:abstractNum>
  <w:abstractNum w:abstractNumId="92" w15:restartNumberingAfterBreak="0">
    <w:nsid w:val="4EFF516F"/>
    <w:multiLevelType w:val="hybridMultilevel"/>
    <w:tmpl w:val="C49E64E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3" w15:restartNumberingAfterBreak="0">
    <w:nsid w:val="508B2CBA"/>
    <w:multiLevelType w:val="hybridMultilevel"/>
    <w:tmpl w:val="5074D9A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4" w15:restartNumberingAfterBreak="0">
    <w:nsid w:val="5099568A"/>
    <w:multiLevelType w:val="hybridMultilevel"/>
    <w:tmpl w:val="77046574"/>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95" w15:restartNumberingAfterBreak="0">
    <w:nsid w:val="5159150A"/>
    <w:multiLevelType w:val="hybridMultilevel"/>
    <w:tmpl w:val="A260DDE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6" w15:restartNumberingAfterBreak="0">
    <w:nsid w:val="530370DF"/>
    <w:multiLevelType w:val="hybridMultilevel"/>
    <w:tmpl w:val="D3E2219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7" w15:restartNumberingAfterBreak="0">
    <w:nsid w:val="567A60E4"/>
    <w:multiLevelType w:val="hybridMultilevel"/>
    <w:tmpl w:val="C38A422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8" w15:restartNumberingAfterBreak="0">
    <w:nsid w:val="578A02D0"/>
    <w:multiLevelType w:val="hybridMultilevel"/>
    <w:tmpl w:val="2F0433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9" w15:restartNumberingAfterBreak="0">
    <w:nsid w:val="58E63300"/>
    <w:multiLevelType w:val="hybridMultilevel"/>
    <w:tmpl w:val="710A1F8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0" w15:restartNumberingAfterBreak="0">
    <w:nsid w:val="5A93047C"/>
    <w:multiLevelType w:val="hybridMultilevel"/>
    <w:tmpl w:val="56AC5D02"/>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01" w15:restartNumberingAfterBreak="0">
    <w:nsid w:val="5CEF7E25"/>
    <w:multiLevelType w:val="hybridMultilevel"/>
    <w:tmpl w:val="25A6BC1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2" w15:restartNumberingAfterBreak="0">
    <w:nsid w:val="5D60757C"/>
    <w:multiLevelType w:val="hybridMultilevel"/>
    <w:tmpl w:val="B3AA04E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3" w15:restartNumberingAfterBreak="0">
    <w:nsid w:val="5DB00402"/>
    <w:multiLevelType w:val="hybridMultilevel"/>
    <w:tmpl w:val="BF70DC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4" w15:restartNumberingAfterBreak="0">
    <w:nsid w:val="5EC33637"/>
    <w:multiLevelType w:val="hybridMultilevel"/>
    <w:tmpl w:val="2846926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5" w15:restartNumberingAfterBreak="0">
    <w:nsid w:val="5F1D2C0A"/>
    <w:multiLevelType w:val="hybridMultilevel"/>
    <w:tmpl w:val="707E2E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6" w15:restartNumberingAfterBreak="0">
    <w:nsid w:val="61845C7A"/>
    <w:multiLevelType w:val="hybridMultilevel"/>
    <w:tmpl w:val="E766B48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7" w15:restartNumberingAfterBreak="0">
    <w:nsid w:val="639B0297"/>
    <w:multiLevelType w:val="hybridMultilevel"/>
    <w:tmpl w:val="1812F23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8" w15:restartNumberingAfterBreak="0">
    <w:nsid w:val="643E6B83"/>
    <w:multiLevelType w:val="hybridMultilevel"/>
    <w:tmpl w:val="84ECFA4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9" w15:restartNumberingAfterBreak="0">
    <w:nsid w:val="647232AB"/>
    <w:multiLevelType w:val="hybridMultilevel"/>
    <w:tmpl w:val="337A393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0" w15:restartNumberingAfterBreak="0">
    <w:nsid w:val="64EC7A49"/>
    <w:multiLevelType w:val="hybridMultilevel"/>
    <w:tmpl w:val="0544456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1" w15:restartNumberingAfterBreak="0">
    <w:nsid w:val="6533100F"/>
    <w:multiLevelType w:val="hybridMultilevel"/>
    <w:tmpl w:val="93BAB88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2" w15:restartNumberingAfterBreak="0">
    <w:nsid w:val="662149D8"/>
    <w:multiLevelType w:val="hybridMultilevel"/>
    <w:tmpl w:val="2F58B1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3" w15:restartNumberingAfterBreak="0">
    <w:nsid w:val="669D585E"/>
    <w:multiLevelType w:val="hybridMultilevel"/>
    <w:tmpl w:val="B04259A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4" w15:restartNumberingAfterBreak="0">
    <w:nsid w:val="68E977E4"/>
    <w:multiLevelType w:val="hybridMultilevel"/>
    <w:tmpl w:val="8352635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5" w15:restartNumberingAfterBreak="0">
    <w:nsid w:val="6A046F17"/>
    <w:multiLevelType w:val="hybridMultilevel"/>
    <w:tmpl w:val="447E22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6" w15:restartNumberingAfterBreak="0">
    <w:nsid w:val="6B8C27EC"/>
    <w:multiLevelType w:val="multilevel"/>
    <w:tmpl w:val="65C4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C303573"/>
    <w:multiLevelType w:val="hybridMultilevel"/>
    <w:tmpl w:val="8AF4209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8" w15:restartNumberingAfterBreak="0">
    <w:nsid w:val="6C80331A"/>
    <w:multiLevelType w:val="hybridMultilevel"/>
    <w:tmpl w:val="48A2E6E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9" w15:restartNumberingAfterBreak="0">
    <w:nsid w:val="6D330D04"/>
    <w:multiLevelType w:val="hybridMultilevel"/>
    <w:tmpl w:val="142071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0" w15:restartNumberingAfterBreak="0">
    <w:nsid w:val="70287384"/>
    <w:multiLevelType w:val="hybridMultilevel"/>
    <w:tmpl w:val="374E109C"/>
    <w:lvl w:ilvl="0" w:tplc="FFFFFFFF">
      <w:start w:val="1"/>
      <w:numFmt w:val="bullet"/>
      <w:lvlText w:val=""/>
      <w:lvlJc w:val="left"/>
      <w:pPr>
        <w:ind w:left="1429" w:hanging="360"/>
      </w:pPr>
      <w:rPr>
        <w:rFonts w:ascii="Symbol" w:hAnsi="Symbol" w:hint="default"/>
      </w:rPr>
    </w:lvl>
    <w:lvl w:ilvl="1" w:tplc="240A0001">
      <w:start w:val="1"/>
      <w:numFmt w:val="bullet"/>
      <w:lvlText w:val=""/>
      <w:lvlJc w:val="left"/>
      <w:pPr>
        <w:ind w:left="2149"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21" w15:restartNumberingAfterBreak="0">
    <w:nsid w:val="703D1535"/>
    <w:multiLevelType w:val="hybridMultilevel"/>
    <w:tmpl w:val="6E80A9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2" w15:restartNumberingAfterBreak="0">
    <w:nsid w:val="70A82053"/>
    <w:multiLevelType w:val="hybridMultilevel"/>
    <w:tmpl w:val="A00EBC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3" w15:restartNumberingAfterBreak="0">
    <w:nsid w:val="72700646"/>
    <w:multiLevelType w:val="hybridMultilevel"/>
    <w:tmpl w:val="A300CFD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4" w15:restartNumberingAfterBreak="0">
    <w:nsid w:val="74872E42"/>
    <w:multiLevelType w:val="hybridMultilevel"/>
    <w:tmpl w:val="C6006F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5" w15:restartNumberingAfterBreak="0">
    <w:nsid w:val="7535540A"/>
    <w:multiLevelType w:val="hybridMultilevel"/>
    <w:tmpl w:val="A06846F6"/>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6" w15:restartNumberingAfterBreak="0">
    <w:nsid w:val="77901420"/>
    <w:multiLevelType w:val="hybridMultilevel"/>
    <w:tmpl w:val="AC8C2C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7" w15:restartNumberingAfterBreak="0">
    <w:nsid w:val="79336993"/>
    <w:multiLevelType w:val="hybridMultilevel"/>
    <w:tmpl w:val="DC88C60E"/>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8" w15:restartNumberingAfterBreak="0">
    <w:nsid w:val="79561976"/>
    <w:multiLevelType w:val="hybridMultilevel"/>
    <w:tmpl w:val="01FC60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9" w15:restartNumberingAfterBreak="0">
    <w:nsid w:val="7C161D1C"/>
    <w:multiLevelType w:val="multilevel"/>
    <w:tmpl w:val="EE7A69C8"/>
    <w:lvl w:ilvl="0">
      <w:start w:val="1"/>
      <w:numFmt w:val="decimal"/>
      <w:pStyle w:val="Ttulo1"/>
      <w:lvlText w:val="%1."/>
      <w:lvlJc w:val="left"/>
      <w:pPr>
        <w:ind w:left="540" w:hanging="360"/>
      </w:pPr>
    </w:lvl>
    <w:lvl w:ilvl="1">
      <w:start w:val="1"/>
      <w:numFmt w:val="decimal"/>
      <w:pStyle w:val="Ttulo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0" w15:restartNumberingAfterBreak="0">
    <w:nsid w:val="7CA632AA"/>
    <w:multiLevelType w:val="hybridMultilevel"/>
    <w:tmpl w:val="99C6ECD0"/>
    <w:lvl w:ilvl="0" w:tplc="240A0001">
      <w:start w:val="1"/>
      <w:numFmt w:val="bullet"/>
      <w:lvlText w:val=""/>
      <w:lvlJc w:val="left"/>
      <w:pPr>
        <w:ind w:left="1789" w:hanging="360"/>
      </w:pPr>
      <w:rPr>
        <w:rFonts w:ascii="Symbol" w:hAnsi="Symbol" w:hint="default"/>
      </w:rPr>
    </w:lvl>
    <w:lvl w:ilvl="1" w:tplc="240A0003">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31" w15:restartNumberingAfterBreak="0">
    <w:nsid w:val="7D197DC2"/>
    <w:multiLevelType w:val="hybridMultilevel"/>
    <w:tmpl w:val="82C2CB42"/>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32" w15:restartNumberingAfterBreak="0">
    <w:nsid w:val="7D2C595F"/>
    <w:multiLevelType w:val="hybridMultilevel"/>
    <w:tmpl w:val="A16E74B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3" w15:restartNumberingAfterBreak="0">
    <w:nsid w:val="7E9B4FA4"/>
    <w:multiLevelType w:val="hybridMultilevel"/>
    <w:tmpl w:val="0756BFF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num w:numId="1" w16cid:durableId="2000957126">
    <w:abstractNumId w:val="129"/>
  </w:num>
  <w:num w:numId="2" w16cid:durableId="1585263860">
    <w:abstractNumId w:val="0"/>
  </w:num>
  <w:num w:numId="3" w16cid:durableId="1338381655">
    <w:abstractNumId w:val="35"/>
  </w:num>
  <w:num w:numId="4" w16cid:durableId="1532257930">
    <w:abstractNumId w:val="91"/>
  </w:num>
  <w:num w:numId="5" w16cid:durableId="998075588">
    <w:abstractNumId w:val="64"/>
  </w:num>
  <w:num w:numId="6" w16cid:durableId="271668223">
    <w:abstractNumId w:val="57"/>
  </w:num>
  <w:num w:numId="7" w16cid:durableId="1402674514">
    <w:abstractNumId w:val="8"/>
  </w:num>
  <w:num w:numId="8" w16cid:durableId="1584408612">
    <w:abstractNumId w:val="55"/>
  </w:num>
  <w:num w:numId="9" w16cid:durableId="1431242256">
    <w:abstractNumId w:val="97"/>
  </w:num>
  <w:num w:numId="10" w16cid:durableId="1216357945">
    <w:abstractNumId w:val="31"/>
  </w:num>
  <w:num w:numId="11" w16cid:durableId="1320186529">
    <w:abstractNumId w:val="119"/>
  </w:num>
  <w:num w:numId="12" w16cid:durableId="1026558901">
    <w:abstractNumId w:val="77"/>
  </w:num>
  <w:num w:numId="13" w16cid:durableId="1806775244">
    <w:abstractNumId w:val="110"/>
  </w:num>
  <w:num w:numId="14" w16cid:durableId="493036974">
    <w:abstractNumId w:val="78"/>
  </w:num>
  <w:num w:numId="15" w16cid:durableId="312492052">
    <w:abstractNumId w:val="122"/>
  </w:num>
  <w:num w:numId="16" w16cid:durableId="1674331009">
    <w:abstractNumId w:val="113"/>
  </w:num>
  <w:num w:numId="17" w16cid:durableId="886725228">
    <w:abstractNumId w:val="26"/>
  </w:num>
  <w:num w:numId="18" w16cid:durableId="706565252">
    <w:abstractNumId w:val="17"/>
  </w:num>
  <w:num w:numId="19" w16cid:durableId="1613129988">
    <w:abstractNumId w:val="12"/>
  </w:num>
  <w:num w:numId="20" w16cid:durableId="149979022">
    <w:abstractNumId w:val="74"/>
  </w:num>
  <w:num w:numId="21" w16cid:durableId="417212528">
    <w:abstractNumId w:val="14"/>
  </w:num>
  <w:num w:numId="22" w16cid:durableId="1601179847">
    <w:abstractNumId w:val="104"/>
  </w:num>
  <w:num w:numId="23" w16cid:durableId="744843224">
    <w:abstractNumId w:val="5"/>
  </w:num>
  <w:num w:numId="24" w16cid:durableId="710350446">
    <w:abstractNumId w:val="25"/>
  </w:num>
  <w:num w:numId="25" w16cid:durableId="642269609">
    <w:abstractNumId w:val="81"/>
  </w:num>
  <w:num w:numId="26" w16cid:durableId="356126483">
    <w:abstractNumId w:val="1"/>
  </w:num>
  <w:num w:numId="27" w16cid:durableId="1675953533">
    <w:abstractNumId w:val="90"/>
  </w:num>
  <w:num w:numId="28" w16cid:durableId="1261992204">
    <w:abstractNumId w:val="10"/>
  </w:num>
  <w:num w:numId="29" w16cid:durableId="1453357497">
    <w:abstractNumId w:val="15"/>
  </w:num>
  <w:num w:numId="30" w16cid:durableId="26179609">
    <w:abstractNumId w:val="22"/>
  </w:num>
  <w:num w:numId="31" w16cid:durableId="752241583">
    <w:abstractNumId w:val="75"/>
  </w:num>
  <w:num w:numId="32" w16cid:durableId="1334142201">
    <w:abstractNumId w:val="111"/>
  </w:num>
  <w:num w:numId="33" w16cid:durableId="1004472473">
    <w:abstractNumId w:val="124"/>
  </w:num>
  <w:num w:numId="34" w16cid:durableId="1295789356">
    <w:abstractNumId w:val="56"/>
  </w:num>
  <w:num w:numId="35" w16cid:durableId="1025136340">
    <w:abstractNumId w:val="102"/>
  </w:num>
  <w:num w:numId="36" w16cid:durableId="1958022753">
    <w:abstractNumId w:val="106"/>
  </w:num>
  <w:num w:numId="37" w16cid:durableId="327830861">
    <w:abstractNumId w:val="86"/>
  </w:num>
  <w:num w:numId="38" w16cid:durableId="837421722">
    <w:abstractNumId w:val="108"/>
  </w:num>
  <w:num w:numId="39" w16cid:durableId="68236345">
    <w:abstractNumId w:val="32"/>
  </w:num>
  <w:num w:numId="40" w16cid:durableId="1351564703">
    <w:abstractNumId w:val="69"/>
  </w:num>
  <w:num w:numId="41" w16cid:durableId="1490556788">
    <w:abstractNumId w:val="112"/>
  </w:num>
  <w:num w:numId="42" w16cid:durableId="989407082">
    <w:abstractNumId w:val="95"/>
  </w:num>
  <w:num w:numId="43" w16cid:durableId="1272934966">
    <w:abstractNumId w:val="109"/>
  </w:num>
  <w:num w:numId="44" w16cid:durableId="922488667">
    <w:abstractNumId w:val="76"/>
  </w:num>
  <w:num w:numId="45" w16cid:durableId="1577593854">
    <w:abstractNumId w:val="101"/>
  </w:num>
  <w:num w:numId="46" w16cid:durableId="245771227">
    <w:abstractNumId w:val="46"/>
  </w:num>
  <w:num w:numId="47" w16cid:durableId="1009068488">
    <w:abstractNumId w:val="16"/>
  </w:num>
  <w:num w:numId="48" w16cid:durableId="847448477">
    <w:abstractNumId w:val="117"/>
  </w:num>
  <w:num w:numId="49" w16cid:durableId="1311444767">
    <w:abstractNumId w:val="65"/>
  </w:num>
  <w:num w:numId="50" w16cid:durableId="602424475">
    <w:abstractNumId w:val="44"/>
  </w:num>
  <w:num w:numId="51" w16cid:durableId="749232242">
    <w:abstractNumId w:val="54"/>
  </w:num>
  <w:num w:numId="52" w16cid:durableId="15038163">
    <w:abstractNumId w:val="83"/>
  </w:num>
  <w:num w:numId="53" w16cid:durableId="267006940">
    <w:abstractNumId w:val="51"/>
  </w:num>
  <w:num w:numId="54" w16cid:durableId="1117942362">
    <w:abstractNumId w:val="59"/>
  </w:num>
  <w:num w:numId="55" w16cid:durableId="1212306341">
    <w:abstractNumId w:val="21"/>
  </w:num>
  <w:num w:numId="56" w16cid:durableId="1689597543">
    <w:abstractNumId w:val="88"/>
  </w:num>
  <w:num w:numId="57" w16cid:durableId="1853645414">
    <w:abstractNumId w:val="58"/>
  </w:num>
  <w:num w:numId="58" w16cid:durableId="750346358">
    <w:abstractNumId w:val="114"/>
  </w:num>
  <w:num w:numId="59" w16cid:durableId="836266768">
    <w:abstractNumId w:val="11"/>
  </w:num>
  <w:num w:numId="60" w16cid:durableId="308898093">
    <w:abstractNumId w:val="73"/>
  </w:num>
  <w:num w:numId="61" w16cid:durableId="1502500007">
    <w:abstractNumId w:val="82"/>
  </w:num>
  <w:num w:numId="62" w16cid:durableId="939027621">
    <w:abstractNumId w:val="80"/>
  </w:num>
  <w:num w:numId="63" w16cid:durableId="1527132673">
    <w:abstractNumId w:val="13"/>
  </w:num>
  <w:num w:numId="64" w16cid:durableId="300889375">
    <w:abstractNumId w:val="42"/>
  </w:num>
  <w:num w:numId="65" w16cid:durableId="219639064">
    <w:abstractNumId w:val="133"/>
  </w:num>
  <w:num w:numId="66" w16cid:durableId="854734856">
    <w:abstractNumId w:val="79"/>
  </w:num>
  <w:num w:numId="67" w16cid:durableId="546260894">
    <w:abstractNumId w:val="66"/>
  </w:num>
  <w:num w:numId="68" w16cid:durableId="321784219">
    <w:abstractNumId w:val="49"/>
  </w:num>
  <w:num w:numId="69" w16cid:durableId="1550265206">
    <w:abstractNumId w:val="132"/>
  </w:num>
  <w:num w:numId="70" w16cid:durableId="1667199238">
    <w:abstractNumId w:val="68"/>
  </w:num>
  <w:num w:numId="71" w16cid:durableId="1387996531">
    <w:abstractNumId w:val="123"/>
  </w:num>
  <w:num w:numId="72" w16cid:durableId="920405427">
    <w:abstractNumId w:val="48"/>
  </w:num>
  <w:num w:numId="73" w16cid:durableId="943070626">
    <w:abstractNumId w:val="2"/>
  </w:num>
  <w:num w:numId="74" w16cid:durableId="1084842384">
    <w:abstractNumId w:val="19"/>
  </w:num>
  <w:num w:numId="75" w16cid:durableId="1014697257">
    <w:abstractNumId w:val="131"/>
  </w:num>
  <w:num w:numId="76" w16cid:durableId="22675639">
    <w:abstractNumId w:val="52"/>
  </w:num>
  <w:num w:numId="77" w16cid:durableId="1532185831">
    <w:abstractNumId w:val="125"/>
  </w:num>
  <w:num w:numId="78" w16cid:durableId="1320186322">
    <w:abstractNumId w:val="100"/>
  </w:num>
  <w:num w:numId="79" w16cid:durableId="122843791">
    <w:abstractNumId w:val="50"/>
  </w:num>
  <w:num w:numId="80" w16cid:durableId="1131705600">
    <w:abstractNumId w:val="94"/>
  </w:num>
  <w:num w:numId="81" w16cid:durableId="1378238704">
    <w:abstractNumId w:val="121"/>
  </w:num>
  <w:num w:numId="82" w16cid:durableId="1035235679">
    <w:abstractNumId w:val="34"/>
  </w:num>
  <w:num w:numId="83" w16cid:durableId="669406226">
    <w:abstractNumId w:val="127"/>
  </w:num>
  <w:num w:numId="84" w16cid:durableId="378629724">
    <w:abstractNumId w:val="116"/>
  </w:num>
  <w:num w:numId="85" w16cid:durableId="2130007145">
    <w:abstractNumId w:val="130"/>
  </w:num>
  <w:num w:numId="86" w16cid:durableId="1305041052">
    <w:abstractNumId w:val="30"/>
  </w:num>
  <w:num w:numId="87" w16cid:durableId="1876696686">
    <w:abstractNumId w:val="38"/>
  </w:num>
  <w:num w:numId="88" w16cid:durableId="1288320670">
    <w:abstractNumId w:val="18"/>
  </w:num>
  <w:num w:numId="89" w16cid:durableId="2048949600">
    <w:abstractNumId w:val="27"/>
  </w:num>
  <w:num w:numId="90" w16cid:durableId="1174953941">
    <w:abstractNumId w:val="53"/>
  </w:num>
  <w:num w:numId="91" w16cid:durableId="1638215621">
    <w:abstractNumId w:val="105"/>
  </w:num>
  <w:num w:numId="92" w16cid:durableId="1490092809">
    <w:abstractNumId w:val="23"/>
  </w:num>
  <w:num w:numId="93" w16cid:durableId="1439792245">
    <w:abstractNumId w:val="103"/>
  </w:num>
  <w:num w:numId="94" w16cid:durableId="1096367184">
    <w:abstractNumId w:val="107"/>
  </w:num>
  <w:num w:numId="95" w16cid:durableId="1123842377">
    <w:abstractNumId w:val="72"/>
  </w:num>
  <w:num w:numId="96" w16cid:durableId="462693765">
    <w:abstractNumId w:val="45"/>
  </w:num>
  <w:num w:numId="97" w16cid:durableId="1820533053">
    <w:abstractNumId w:val="99"/>
  </w:num>
  <w:num w:numId="98" w16cid:durableId="387456858">
    <w:abstractNumId w:val="7"/>
  </w:num>
  <w:num w:numId="99" w16cid:durableId="600921127">
    <w:abstractNumId w:val="24"/>
  </w:num>
  <w:num w:numId="100" w16cid:durableId="440540173">
    <w:abstractNumId w:val="84"/>
  </w:num>
  <w:num w:numId="101" w16cid:durableId="1928686402">
    <w:abstractNumId w:val="20"/>
  </w:num>
  <w:num w:numId="102" w16cid:durableId="1449200058">
    <w:abstractNumId w:val="87"/>
  </w:num>
  <w:num w:numId="103" w16cid:durableId="1906842435">
    <w:abstractNumId w:val="120"/>
  </w:num>
  <w:num w:numId="104" w16cid:durableId="2007634782">
    <w:abstractNumId w:val="33"/>
  </w:num>
  <w:num w:numId="105" w16cid:durableId="1129281314">
    <w:abstractNumId w:val="43"/>
  </w:num>
  <w:num w:numId="106" w16cid:durableId="1649169782">
    <w:abstractNumId w:val="93"/>
  </w:num>
  <w:num w:numId="107" w16cid:durableId="42411950">
    <w:abstractNumId w:val="118"/>
  </w:num>
  <w:num w:numId="108" w16cid:durableId="104691985">
    <w:abstractNumId w:val="98"/>
  </w:num>
  <w:num w:numId="109" w16cid:durableId="1374387172">
    <w:abstractNumId w:val="70"/>
  </w:num>
  <w:num w:numId="110" w16cid:durableId="2133354544">
    <w:abstractNumId w:val="62"/>
  </w:num>
  <w:num w:numId="111" w16cid:durableId="1281260656">
    <w:abstractNumId w:val="61"/>
  </w:num>
  <w:num w:numId="112" w16cid:durableId="2093427375">
    <w:abstractNumId w:val="36"/>
  </w:num>
  <w:num w:numId="113" w16cid:durableId="790629077">
    <w:abstractNumId w:val="89"/>
  </w:num>
  <w:num w:numId="114" w16cid:durableId="348215266">
    <w:abstractNumId w:val="60"/>
  </w:num>
  <w:num w:numId="115" w16cid:durableId="2006787462">
    <w:abstractNumId w:val="63"/>
  </w:num>
  <w:num w:numId="116" w16cid:durableId="819419602">
    <w:abstractNumId w:val="6"/>
  </w:num>
  <w:num w:numId="117" w16cid:durableId="1074011421">
    <w:abstractNumId w:val="9"/>
  </w:num>
  <w:num w:numId="118" w16cid:durableId="1859008102">
    <w:abstractNumId w:val="37"/>
  </w:num>
  <w:num w:numId="119" w16cid:durableId="82337432">
    <w:abstractNumId w:val="41"/>
  </w:num>
  <w:num w:numId="120" w16cid:durableId="1526555377">
    <w:abstractNumId w:val="3"/>
  </w:num>
  <w:num w:numId="121" w16cid:durableId="1300644221">
    <w:abstractNumId w:val="39"/>
  </w:num>
  <w:num w:numId="122" w16cid:durableId="848714981">
    <w:abstractNumId w:val="128"/>
  </w:num>
  <w:num w:numId="123" w16cid:durableId="813987742">
    <w:abstractNumId w:val="85"/>
  </w:num>
  <w:num w:numId="124" w16cid:durableId="1320160824">
    <w:abstractNumId w:val="71"/>
  </w:num>
  <w:num w:numId="125" w16cid:durableId="444735200">
    <w:abstractNumId w:val="29"/>
  </w:num>
  <w:num w:numId="126" w16cid:durableId="1847745053">
    <w:abstractNumId w:val="92"/>
  </w:num>
  <w:num w:numId="127" w16cid:durableId="1218126376">
    <w:abstractNumId w:val="4"/>
  </w:num>
  <w:num w:numId="128" w16cid:durableId="1174952683">
    <w:abstractNumId w:val="40"/>
  </w:num>
  <w:num w:numId="129" w16cid:durableId="1993555512">
    <w:abstractNumId w:val="67"/>
  </w:num>
  <w:num w:numId="130" w16cid:durableId="84309011">
    <w:abstractNumId w:val="96"/>
  </w:num>
  <w:num w:numId="131" w16cid:durableId="991520485">
    <w:abstractNumId w:val="28"/>
  </w:num>
  <w:num w:numId="132" w16cid:durableId="1519344822">
    <w:abstractNumId w:val="115"/>
  </w:num>
  <w:num w:numId="133" w16cid:durableId="2062167279">
    <w:abstractNumId w:val="126"/>
  </w:num>
  <w:num w:numId="134" w16cid:durableId="2083402125">
    <w:abstractNumId w:val="47"/>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01AA5"/>
    <w:rsid w:val="0000405F"/>
    <w:rsid w:val="00005140"/>
    <w:rsid w:val="000059EE"/>
    <w:rsid w:val="00011915"/>
    <w:rsid w:val="00012173"/>
    <w:rsid w:val="00016B6D"/>
    <w:rsid w:val="00017691"/>
    <w:rsid w:val="00020AC0"/>
    <w:rsid w:val="00020D0B"/>
    <w:rsid w:val="00024801"/>
    <w:rsid w:val="00024D63"/>
    <w:rsid w:val="000257A0"/>
    <w:rsid w:val="00025DA8"/>
    <w:rsid w:val="000300C4"/>
    <w:rsid w:val="00030BA3"/>
    <w:rsid w:val="000314A4"/>
    <w:rsid w:val="00031522"/>
    <w:rsid w:val="00031B7B"/>
    <w:rsid w:val="000333E8"/>
    <w:rsid w:val="00037E34"/>
    <w:rsid w:val="00040172"/>
    <w:rsid w:val="0004061C"/>
    <w:rsid w:val="000434FA"/>
    <w:rsid w:val="000447D2"/>
    <w:rsid w:val="00044D54"/>
    <w:rsid w:val="0004747D"/>
    <w:rsid w:val="00050C9E"/>
    <w:rsid w:val="0005476E"/>
    <w:rsid w:val="00054AF9"/>
    <w:rsid w:val="00054E48"/>
    <w:rsid w:val="00055B74"/>
    <w:rsid w:val="00060A58"/>
    <w:rsid w:val="00061C22"/>
    <w:rsid w:val="000658ED"/>
    <w:rsid w:val="0006594F"/>
    <w:rsid w:val="00065E99"/>
    <w:rsid w:val="000704B0"/>
    <w:rsid w:val="00072B04"/>
    <w:rsid w:val="00072B1B"/>
    <w:rsid w:val="0007758C"/>
    <w:rsid w:val="00086643"/>
    <w:rsid w:val="000948E8"/>
    <w:rsid w:val="000950D5"/>
    <w:rsid w:val="000975A5"/>
    <w:rsid w:val="000A214F"/>
    <w:rsid w:val="000A4731"/>
    <w:rsid w:val="000A4B5D"/>
    <w:rsid w:val="000A5361"/>
    <w:rsid w:val="000A57F1"/>
    <w:rsid w:val="000B003C"/>
    <w:rsid w:val="000B0550"/>
    <w:rsid w:val="000B1F55"/>
    <w:rsid w:val="000B3798"/>
    <w:rsid w:val="000B5E57"/>
    <w:rsid w:val="000B6137"/>
    <w:rsid w:val="000C113C"/>
    <w:rsid w:val="000C1A0B"/>
    <w:rsid w:val="000C1FB7"/>
    <w:rsid w:val="000C3AE2"/>
    <w:rsid w:val="000C3F4A"/>
    <w:rsid w:val="000C5834"/>
    <w:rsid w:val="000C5A51"/>
    <w:rsid w:val="000C77C0"/>
    <w:rsid w:val="000D04ED"/>
    <w:rsid w:val="000D1C48"/>
    <w:rsid w:val="000D2668"/>
    <w:rsid w:val="000D3B7D"/>
    <w:rsid w:val="000D5447"/>
    <w:rsid w:val="000E011C"/>
    <w:rsid w:val="000E0356"/>
    <w:rsid w:val="000E3397"/>
    <w:rsid w:val="000E3C95"/>
    <w:rsid w:val="000F0882"/>
    <w:rsid w:val="000F42B7"/>
    <w:rsid w:val="000F4881"/>
    <w:rsid w:val="000F49F4"/>
    <w:rsid w:val="000F51A5"/>
    <w:rsid w:val="000F5555"/>
    <w:rsid w:val="000F571D"/>
    <w:rsid w:val="000F670F"/>
    <w:rsid w:val="000F6DA1"/>
    <w:rsid w:val="000F79B5"/>
    <w:rsid w:val="001003D2"/>
    <w:rsid w:val="00101346"/>
    <w:rsid w:val="00104FC4"/>
    <w:rsid w:val="0010596C"/>
    <w:rsid w:val="001101CE"/>
    <w:rsid w:val="001115A9"/>
    <w:rsid w:val="00112B50"/>
    <w:rsid w:val="00112D4D"/>
    <w:rsid w:val="00114B6A"/>
    <w:rsid w:val="001150F3"/>
    <w:rsid w:val="00115575"/>
    <w:rsid w:val="00115E35"/>
    <w:rsid w:val="00123EA6"/>
    <w:rsid w:val="00125AFB"/>
    <w:rsid w:val="00127C17"/>
    <w:rsid w:val="0013118C"/>
    <w:rsid w:val="00132271"/>
    <w:rsid w:val="00132A2D"/>
    <w:rsid w:val="00133E94"/>
    <w:rsid w:val="001355F4"/>
    <w:rsid w:val="00135785"/>
    <w:rsid w:val="00136959"/>
    <w:rsid w:val="00137F3B"/>
    <w:rsid w:val="00140867"/>
    <w:rsid w:val="00141225"/>
    <w:rsid w:val="001413D6"/>
    <w:rsid w:val="00142462"/>
    <w:rsid w:val="00144D70"/>
    <w:rsid w:val="00147399"/>
    <w:rsid w:val="00150C0F"/>
    <w:rsid w:val="00152A5B"/>
    <w:rsid w:val="0015387C"/>
    <w:rsid w:val="0015518A"/>
    <w:rsid w:val="0015665A"/>
    <w:rsid w:val="001568AC"/>
    <w:rsid w:val="00157560"/>
    <w:rsid w:val="00157993"/>
    <w:rsid w:val="00160585"/>
    <w:rsid w:val="00160D56"/>
    <w:rsid w:val="0016430F"/>
    <w:rsid w:val="00171512"/>
    <w:rsid w:val="00171A25"/>
    <w:rsid w:val="00171FE6"/>
    <w:rsid w:val="001740E3"/>
    <w:rsid w:val="0017487D"/>
    <w:rsid w:val="00174A97"/>
    <w:rsid w:val="001756CB"/>
    <w:rsid w:val="0017719B"/>
    <w:rsid w:val="00177505"/>
    <w:rsid w:val="001778B2"/>
    <w:rsid w:val="00180369"/>
    <w:rsid w:val="00180A7F"/>
    <w:rsid w:val="00182157"/>
    <w:rsid w:val="0018299F"/>
    <w:rsid w:val="00183A41"/>
    <w:rsid w:val="001855AB"/>
    <w:rsid w:val="00186579"/>
    <w:rsid w:val="001909FD"/>
    <w:rsid w:val="00192117"/>
    <w:rsid w:val="00193E42"/>
    <w:rsid w:val="00196449"/>
    <w:rsid w:val="0019727E"/>
    <w:rsid w:val="0019769B"/>
    <w:rsid w:val="001A4098"/>
    <w:rsid w:val="001A5543"/>
    <w:rsid w:val="001A6D42"/>
    <w:rsid w:val="001A77AF"/>
    <w:rsid w:val="001B39AB"/>
    <w:rsid w:val="001B3C10"/>
    <w:rsid w:val="001B3DF0"/>
    <w:rsid w:val="001B57A6"/>
    <w:rsid w:val="001B78AC"/>
    <w:rsid w:val="001C3617"/>
    <w:rsid w:val="001C40AD"/>
    <w:rsid w:val="001C473D"/>
    <w:rsid w:val="001C4F97"/>
    <w:rsid w:val="001C5C3E"/>
    <w:rsid w:val="001C6250"/>
    <w:rsid w:val="001C7639"/>
    <w:rsid w:val="001D204B"/>
    <w:rsid w:val="001D36FE"/>
    <w:rsid w:val="001D4F8D"/>
    <w:rsid w:val="001D62D8"/>
    <w:rsid w:val="001E08D3"/>
    <w:rsid w:val="001E4F25"/>
    <w:rsid w:val="001E58EF"/>
    <w:rsid w:val="001F31A0"/>
    <w:rsid w:val="001F37E7"/>
    <w:rsid w:val="001F6290"/>
    <w:rsid w:val="002022A5"/>
    <w:rsid w:val="00203367"/>
    <w:rsid w:val="002033D6"/>
    <w:rsid w:val="00206155"/>
    <w:rsid w:val="002125CE"/>
    <w:rsid w:val="002131C2"/>
    <w:rsid w:val="0021416F"/>
    <w:rsid w:val="002144B6"/>
    <w:rsid w:val="00214A9C"/>
    <w:rsid w:val="002156DA"/>
    <w:rsid w:val="00217CA3"/>
    <w:rsid w:val="00217EE5"/>
    <w:rsid w:val="0022249E"/>
    <w:rsid w:val="002225CE"/>
    <w:rsid w:val="002227A0"/>
    <w:rsid w:val="002244A4"/>
    <w:rsid w:val="00227AC6"/>
    <w:rsid w:val="00230824"/>
    <w:rsid w:val="00230AE2"/>
    <w:rsid w:val="0023209A"/>
    <w:rsid w:val="002326B9"/>
    <w:rsid w:val="00234A1D"/>
    <w:rsid w:val="002367DF"/>
    <w:rsid w:val="002401C2"/>
    <w:rsid w:val="00240C7C"/>
    <w:rsid w:val="00243441"/>
    <w:rsid w:val="002450B6"/>
    <w:rsid w:val="002458C2"/>
    <w:rsid w:val="0025031F"/>
    <w:rsid w:val="002519B1"/>
    <w:rsid w:val="00251F33"/>
    <w:rsid w:val="00252A96"/>
    <w:rsid w:val="00257092"/>
    <w:rsid w:val="0027064F"/>
    <w:rsid w:val="0027413D"/>
    <w:rsid w:val="002743D9"/>
    <w:rsid w:val="00275E99"/>
    <w:rsid w:val="0027730E"/>
    <w:rsid w:val="002802CE"/>
    <w:rsid w:val="00280F0A"/>
    <w:rsid w:val="002817FC"/>
    <w:rsid w:val="002821D8"/>
    <w:rsid w:val="002845EE"/>
    <w:rsid w:val="00284FD1"/>
    <w:rsid w:val="00285965"/>
    <w:rsid w:val="00286B57"/>
    <w:rsid w:val="00291514"/>
    <w:rsid w:val="00291787"/>
    <w:rsid w:val="00292620"/>
    <w:rsid w:val="00293235"/>
    <w:rsid w:val="00294C43"/>
    <w:rsid w:val="00295308"/>
    <w:rsid w:val="00296B7D"/>
    <w:rsid w:val="00296CDD"/>
    <w:rsid w:val="002A04E6"/>
    <w:rsid w:val="002A1329"/>
    <w:rsid w:val="002A2FC8"/>
    <w:rsid w:val="002A3659"/>
    <w:rsid w:val="002A3C99"/>
    <w:rsid w:val="002A6AAC"/>
    <w:rsid w:val="002B14F6"/>
    <w:rsid w:val="002B4853"/>
    <w:rsid w:val="002B6658"/>
    <w:rsid w:val="002C1BC2"/>
    <w:rsid w:val="002C1EA1"/>
    <w:rsid w:val="002C2894"/>
    <w:rsid w:val="002C70BC"/>
    <w:rsid w:val="002D0B28"/>
    <w:rsid w:val="002D0E97"/>
    <w:rsid w:val="002D5715"/>
    <w:rsid w:val="002D5738"/>
    <w:rsid w:val="002D5C42"/>
    <w:rsid w:val="002D6D62"/>
    <w:rsid w:val="002E2A0A"/>
    <w:rsid w:val="002E5AEE"/>
    <w:rsid w:val="002E5B3A"/>
    <w:rsid w:val="002E6A2F"/>
    <w:rsid w:val="002E7697"/>
    <w:rsid w:val="002F34B2"/>
    <w:rsid w:val="002F52D3"/>
    <w:rsid w:val="002F6323"/>
    <w:rsid w:val="002F6846"/>
    <w:rsid w:val="002F6C63"/>
    <w:rsid w:val="002F6C92"/>
    <w:rsid w:val="003011AC"/>
    <w:rsid w:val="00301F6E"/>
    <w:rsid w:val="0030339D"/>
    <w:rsid w:val="00304645"/>
    <w:rsid w:val="00304B7B"/>
    <w:rsid w:val="003114B9"/>
    <w:rsid w:val="00313731"/>
    <w:rsid w:val="003137E4"/>
    <w:rsid w:val="003152EB"/>
    <w:rsid w:val="00320B3E"/>
    <w:rsid w:val="003219FD"/>
    <w:rsid w:val="00322635"/>
    <w:rsid w:val="00323A67"/>
    <w:rsid w:val="00323FD8"/>
    <w:rsid w:val="003325D5"/>
    <w:rsid w:val="00334D54"/>
    <w:rsid w:val="00340AA9"/>
    <w:rsid w:val="00340EB2"/>
    <w:rsid w:val="00341420"/>
    <w:rsid w:val="0034585A"/>
    <w:rsid w:val="0034658C"/>
    <w:rsid w:val="00346AC5"/>
    <w:rsid w:val="003470C9"/>
    <w:rsid w:val="00347987"/>
    <w:rsid w:val="00352D03"/>
    <w:rsid w:val="00352F5A"/>
    <w:rsid w:val="00353516"/>
    <w:rsid w:val="00353681"/>
    <w:rsid w:val="00354340"/>
    <w:rsid w:val="00354AD7"/>
    <w:rsid w:val="0035694C"/>
    <w:rsid w:val="00356B62"/>
    <w:rsid w:val="0035745E"/>
    <w:rsid w:val="003602AF"/>
    <w:rsid w:val="003618FF"/>
    <w:rsid w:val="003630C5"/>
    <w:rsid w:val="003647FB"/>
    <w:rsid w:val="00366208"/>
    <w:rsid w:val="003709AC"/>
    <w:rsid w:val="00370B6B"/>
    <w:rsid w:val="00371643"/>
    <w:rsid w:val="003721B2"/>
    <w:rsid w:val="00373D13"/>
    <w:rsid w:val="003758F7"/>
    <w:rsid w:val="0038197D"/>
    <w:rsid w:val="00382111"/>
    <w:rsid w:val="0038306E"/>
    <w:rsid w:val="003842F1"/>
    <w:rsid w:val="00384EBA"/>
    <w:rsid w:val="00387939"/>
    <w:rsid w:val="003922A4"/>
    <w:rsid w:val="00392EAC"/>
    <w:rsid w:val="00395762"/>
    <w:rsid w:val="003A00FD"/>
    <w:rsid w:val="003A0C75"/>
    <w:rsid w:val="003A0FFD"/>
    <w:rsid w:val="003A1B05"/>
    <w:rsid w:val="003A32EA"/>
    <w:rsid w:val="003A37CB"/>
    <w:rsid w:val="003A3AEF"/>
    <w:rsid w:val="003A3B16"/>
    <w:rsid w:val="003A4939"/>
    <w:rsid w:val="003A49AD"/>
    <w:rsid w:val="003A4D3F"/>
    <w:rsid w:val="003A57AC"/>
    <w:rsid w:val="003A5F81"/>
    <w:rsid w:val="003B0B1E"/>
    <w:rsid w:val="003B0EC6"/>
    <w:rsid w:val="003B15D0"/>
    <w:rsid w:val="003B365B"/>
    <w:rsid w:val="003B6264"/>
    <w:rsid w:val="003C0A58"/>
    <w:rsid w:val="003C1F81"/>
    <w:rsid w:val="003C4559"/>
    <w:rsid w:val="003C6485"/>
    <w:rsid w:val="003C6DD3"/>
    <w:rsid w:val="003C7451"/>
    <w:rsid w:val="003C77EA"/>
    <w:rsid w:val="003D0211"/>
    <w:rsid w:val="003D1FAE"/>
    <w:rsid w:val="003D2D80"/>
    <w:rsid w:val="003D745E"/>
    <w:rsid w:val="003E4B80"/>
    <w:rsid w:val="003E549C"/>
    <w:rsid w:val="003E7363"/>
    <w:rsid w:val="003E7E35"/>
    <w:rsid w:val="003F1297"/>
    <w:rsid w:val="003F17DC"/>
    <w:rsid w:val="003F3BE1"/>
    <w:rsid w:val="003F502F"/>
    <w:rsid w:val="004007B9"/>
    <w:rsid w:val="00402C5B"/>
    <w:rsid w:val="00402C7A"/>
    <w:rsid w:val="00403441"/>
    <w:rsid w:val="004036B4"/>
    <w:rsid w:val="0040392C"/>
    <w:rsid w:val="004052F8"/>
    <w:rsid w:val="00405967"/>
    <w:rsid w:val="004136A4"/>
    <w:rsid w:val="004139C8"/>
    <w:rsid w:val="00416938"/>
    <w:rsid w:val="00417CD1"/>
    <w:rsid w:val="00421831"/>
    <w:rsid w:val="004228B9"/>
    <w:rsid w:val="00422C6B"/>
    <w:rsid w:val="00425E49"/>
    <w:rsid w:val="004300AD"/>
    <w:rsid w:val="004323C0"/>
    <w:rsid w:val="004326F0"/>
    <w:rsid w:val="00432753"/>
    <w:rsid w:val="004329E6"/>
    <w:rsid w:val="00433396"/>
    <w:rsid w:val="00433AEC"/>
    <w:rsid w:val="00436C80"/>
    <w:rsid w:val="004372B9"/>
    <w:rsid w:val="004376E8"/>
    <w:rsid w:val="00444C23"/>
    <w:rsid w:val="0044511F"/>
    <w:rsid w:val="004457F8"/>
    <w:rsid w:val="00445943"/>
    <w:rsid w:val="00446C03"/>
    <w:rsid w:val="00452336"/>
    <w:rsid w:val="00454052"/>
    <w:rsid w:val="00455093"/>
    <w:rsid w:val="004554CA"/>
    <w:rsid w:val="00456AA0"/>
    <w:rsid w:val="004628BC"/>
    <w:rsid w:val="00464643"/>
    <w:rsid w:val="00466F3F"/>
    <w:rsid w:val="00474E98"/>
    <w:rsid w:val="00475111"/>
    <w:rsid w:val="00476638"/>
    <w:rsid w:val="00476F2D"/>
    <w:rsid w:val="00481885"/>
    <w:rsid w:val="00483C47"/>
    <w:rsid w:val="00484100"/>
    <w:rsid w:val="00484A96"/>
    <w:rsid w:val="00485B53"/>
    <w:rsid w:val="00486734"/>
    <w:rsid w:val="004913A7"/>
    <w:rsid w:val="00492A99"/>
    <w:rsid w:val="00494533"/>
    <w:rsid w:val="00495E19"/>
    <w:rsid w:val="00495F05"/>
    <w:rsid w:val="00495F48"/>
    <w:rsid w:val="0049608F"/>
    <w:rsid w:val="00496A3E"/>
    <w:rsid w:val="00497849"/>
    <w:rsid w:val="00497D2E"/>
    <w:rsid w:val="004A1FB6"/>
    <w:rsid w:val="004A788B"/>
    <w:rsid w:val="004B15B9"/>
    <w:rsid w:val="004B15E9"/>
    <w:rsid w:val="004B1988"/>
    <w:rsid w:val="004B359C"/>
    <w:rsid w:val="004B3C9A"/>
    <w:rsid w:val="004B3DFF"/>
    <w:rsid w:val="004B6B14"/>
    <w:rsid w:val="004B6B9D"/>
    <w:rsid w:val="004C13F9"/>
    <w:rsid w:val="004C2653"/>
    <w:rsid w:val="004C592A"/>
    <w:rsid w:val="004C5989"/>
    <w:rsid w:val="004D119C"/>
    <w:rsid w:val="004D2A10"/>
    <w:rsid w:val="004D32F3"/>
    <w:rsid w:val="004D56DC"/>
    <w:rsid w:val="004D5F44"/>
    <w:rsid w:val="004D787E"/>
    <w:rsid w:val="004D7C2D"/>
    <w:rsid w:val="004E23B1"/>
    <w:rsid w:val="004E3B2A"/>
    <w:rsid w:val="004E5D79"/>
    <w:rsid w:val="004E663E"/>
    <w:rsid w:val="004E6B49"/>
    <w:rsid w:val="004F0542"/>
    <w:rsid w:val="004F3DE2"/>
    <w:rsid w:val="004F5D07"/>
    <w:rsid w:val="00502C04"/>
    <w:rsid w:val="005036C2"/>
    <w:rsid w:val="00504953"/>
    <w:rsid w:val="005059E4"/>
    <w:rsid w:val="0050650A"/>
    <w:rsid w:val="00506C77"/>
    <w:rsid w:val="005106CA"/>
    <w:rsid w:val="00512394"/>
    <w:rsid w:val="0051258C"/>
    <w:rsid w:val="005153F9"/>
    <w:rsid w:val="00516952"/>
    <w:rsid w:val="00516A81"/>
    <w:rsid w:val="0052053B"/>
    <w:rsid w:val="005207F4"/>
    <w:rsid w:val="00521B6B"/>
    <w:rsid w:val="00523732"/>
    <w:rsid w:val="00526096"/>
    <w:rsid w:val="00527114"/>
    <w:rsid w:val="0052729E"/>
    <w:rsid w:val="00527342"/>
    <w:rsid w:val="00532503"/>
    <w:rsid w:val="0053286E"/>
    <w:rsid w:val="00532B06"/>
    <w:rsid w:val="00532F6A"/>
    <w:rsid w:val="005342F8"/>
    <w:rsid w:val="00534E12"/>
    <w:rsid w:val="00535238"/>
    <w:rsid w:val="0053711C"/>
    <w:rsid w:val="00540F7F"/>
    <w:rsid w:val="00541BFC"/>
    <w:rsid w:val="00544736"/>
    <w:rsid w:val="00546569"/>
    <w:rsid w:val="005468A8"/>
    <w:rsid w:val="005526AB"/>
    <w:rsid w:val="00552E86"/>
    <w:rsid w:val="00552FAB"/>
    <w:rsid w:val="0055685C"/>
    <w:rsid w:val="0056288F"/>
    <w:rsid w:val="00570601"/>
    <w:rsid w:val="00570C2A"/>
    <w:rsid w:val="005712EB"/>
    <w:rsid w:val="00572AB2"/>
    <w:rsid w:val="00577097"/>
    <w:rsid w:val="005773C6"/>
    <w:rsid w:val="00580458"/>
    <w:rsid w:val="00581755"/>
    <w:rsid w:val="0058441F"/>
    <w:rsid w:val="00586547"/>
    <w:rsid w:val="00590D20"/>
    <w:rsid w:val="00592D47"/>
    <w:rsid w:val="00595CA9"/>
    <w:rsid w:val="00596965"/>
    <w:rsid w:val="005A060C"/>
    <w:rsid w:val="005A0892"/>
    <w:rsid w:val="005A0E05"/>
    <w:rsid w:val="005A172A"/>
    <w:rsid w:val="005A3C94"/>
    <w:rsid w:val="005A47E8"/>
    <w:rsid w:val="005A62EC"/>
    <w:rsid w:val="005A6546"/>
    <w:rsid w:val="005A6C61"/>
    <w:rsid w:val="005B1199"/>
    <w:rsid w:val="005B202C"/>
    <w:rsid w:val="005B249A"/>
    <w:rsid w:val="005B31B9"/>
    <w:rsid w:val="005B4952"/>
    <w:rsid w:val="005B4EA7"/>
    <w:rsid w:val="005B54D0"/>
    <w:rsid w:val="005B5EEC"/>
    <w:rsid w:val="005B6F20"/>
    <w:rsid w:val="005C124F"/>
    <w:rsid w:val="005C404E"/>
    <w:rsid w:val="005C5225"/>
    <w:rsid w:val="005C54FC"/>
    <w:rsid w:val="005D33B1"/>
    <w:rsid w:val="005D3F85"/>
    <w:rsid w:val="005D77FE"/>
    <w:rsid w:val="005D7A22"/>
    <w:rsid w:val="005E0514"/>
    <w:rsid w:val="005E0DC0"/>
    <w:rsid w:val="005E1EBA"/>
    <w:rsid w:val="005E5F3C"/>
    <w:rsid w:val="005E6E31"/>
    <w:rsid w:val="005E7FFA"/>
    <w:rsid w:val="005F5639"/>
    <w:rsid w:val="005F57DC"/>
    <w:rsid w:val="005F6AB5"/>
    <w:rsid w:val="006034BE"/>
    <w:rsid w:val="0060477C"/>
    <w:rsid w:val="0060715F"/>
    <w:rsid w:val="006074C9"/>
    <w:rsid w:val="00607CDF"/>
    <w:rsid w:val="00610F9D"/>
    <w:rsid w:val="00614C05"/>
    <w:rsid w:val="00616711"/>
    <w:rsid w:val="00616A9A"/>
    <w:rsid w:val="00624472"/>
    <w:rsid w:val="006308D2"/>
    <w:rsid w:val="00630992"/>
    <w:rsid w:val="006315FC"/>
    <w:rsid w:val="006339A4"/>
    <w:rsid w:val="006345AD"/>
    <w:rsid w:val="0063496C"/>
    <w:rsid w:val="006358F0"/>
    <w:rsid w:val="006378B6"/>
    <w:rsid w:val="00641489"/>
    <w:rsid w:val="00643115"/>
    <w:rsid w:val="00650ADE"/>
    <w:rsid w:val="00652CCA"/>
    <w:rsid w:val="00653023"/>
    <w:rsid w:val="00653546"/>
    <w:rsid w:val="006565B3"/>
    <w:rsid w:val="006568D9"/>
    <w:rsid w:val="0065703A"/>
    <w:rsid w:val="00671AC2"/>
    <w:rsid w:val="0067213C"/>
    <w:rsid w:val="00672B11"/>
    <w:rsid w:val="00675420"/>
    <w:rsid w:val="006768A8"/>
    <w:rsid w:val="00680229"/>
    <w:rsid w:val="00683B08"/>
    <w:rsid w:val="006928F4"/>
    <w:rsid w:val="00696ADF"/>
    <w:rsid w:val="0069718E"/>
    <w:rsid w:val="00697573"/>
    <w:rsid w:val="006A0025"/>
    <w:rsid w:val="006A0FE6"/>
    <w:rsid w:val="006A2C22"/>
    <w:rsid w:val="006A2CB0"/>
    <w:rsid w:val="006A6AF9"/>
    <w:rsid w:val="006A7832"/>
    <w:rsid w:val="006B14D2"/>
    <w:rsid w:val="006B1B37"/>
    <w:rsid w:val="006B4977"/>
    <w:rsid w:val="006B4B71"/>
    <w:rsid w:val="006B4CB3"/>
    <w:rsid w:val="006B4ED7"/>
    <w:rsid w:val="006B55C4"/>
    <w:rsid w:val="006B5C26"/>
    <w:rsid w:val="006B5D3C"/>
    <w:rsid w:val="006B67BA"/>
    <w:rsid w:val="006C09E2"/>
    <w:rsid w:val="006C0E2E"/>
    <w:rsid w:val="006C389C"/>
    <w:rsid w:val="006C3E8C"/>
    <w:rsid w:val="006C4139"/>
    <w:rsid w:val="006C4664"/>
    <w:rsid w:val="006C497A"/>
    <w:rsid w:val="006C65B5"/>
    <w:rsid w:val="006D0FF4"/>
    <w:rsid w:val="006D3FEA"/>
    <w:rsid w:val="006D4AE2"/>
    <w:rsid w:val="006D4CEA"/>
    <w:rsid w:val="006D5341"/>
    <w:rsid w:val="006D6DAD"/>
    <w:rsid w:val="006E2F62"/>
    <w:rsid w:val="006E6440"/>
    <w:rsid w:val="006E6D23"/>
    <w:rsid w:val="006E6DB2"/>
    <w:rsid w:val="006E75C3"/>
    <w:rsid w:val="006F0E60"/>
    <w:rsid w:val="006F1AAC"/>
    <w:rsid w:val="006F354E"/>
    <w:rsid w:val="006F566A"/>
    <w:rsid w:val="006F6971"/>
    <w:rsid w:val="0070112D"/>
    <w:rsid w:val="00712F49"/>
    <w:rsid w:val="00713455"/>
    <w:rsid w:val="0071459E"/>
    <w:rsid w:val="0071528F"/>
    <w:rsid w:val="00716903"/>
    <w:rsid w:val="007170B1"/>
    <w:rsid w:val="00721705"/>
    <w:rsid w:val="00722E5F"/>
    <w:rsid w:val="007232E6"/>
    <w:rsid w:val="00723503"/>
    <w:rsid w:val="007246A8"/>
    <w:rsid w:val="007269BA"/>
    <w:rsid w:val="00727316"/>
    <w:rsid w:val="007274CA"/>
    <w:rsid w:val="00731049"/>
    <w:rsid w:val="007315A0"/>
    <w:rsid w:val="0073162C"/>
    <w:rsid w:val="00731A57"/>
    <w:rsid w:val="00732067"/>
    <w:rsid w:val="007348FD"/>
    <w:rsid w:val="007353FE"/>
    <w:rsid w:val="00736083"/>
    <w:rsid w:val="0074065E"/>
    <w:rsid w:val="00741A93"/>
    <w:rsid w:val="007427C7"/>
    <w:rsid w:val="007428F4"/>
    <w:rsid w:val="00742FC8"/>
    <w:rsid w:val="007431CF"/>
    <w:rsid w:val="00743882"/>
    <w:rsid w:val="007446F7"/>
    <w:rsid w:val="00746AD1"/>
    <w:rsid w:val="00750263"/>
    <w:rsid w:val="00750BC6"/>
    <w:rsid w:val="00753156"/>
    <w:rsid w:val="007549C7"/>
    <w:rsid w:val="0076258C"/>
    <w:rsid w:val="00762C30"/>
    <w:rsid w:val="00763D12"/>
    <w:rsid w:val="00763FA3"/>
    <w:rsid w:val="00765BC4"/>
    <w:rsid w:val="007664E9"/>
    <w:rsid w:val="00766AAF"/>
    <w:rsid w:val="00780071"/>
    <w:rsid w:val="00782BF9"/>
    <w:rsid w:val="00785B77"/>
    <w:rsid w:val="0078639A"/>
    <w:rsid w:val="00786A9F"/>
    <w:rsid w:val="00787E0E"/>
    <w:rsid w:val="00787EB0"/>
    <w:rsid w:val="00790F49"/>
    <w:rsid w:val="00791B47"/>
    <w:rsid w:val="00792149"/>
    <w:rsid w:val="00795113"/>
    <w:rsid w:val="00796164"/>
    <w:rsid w:val="00796825"/>
    <w:rsid w:val="007A1C25"/>
    <w:rsid w:val="007A2387"/>
    <w:rsid w:val="007A372E"/>
    <w:rsid w:val="007A4638"/>
    <w:rsid w:val="007A66CC"/>
    <w:rsid w:val="007A7F14"/>
    <w:rsid w:val="007B0419"/>
    <w:rsid w:val="007B18E5"/>
    <w:rsid w:val="007B1B8A"/>
    <w:rsid w:val="007B2854"/>
    <w:rsid w:val="007B2F9D"/>
    <w:rsid w:val="007B3099"/>
    <w:rsid w:val="007B31E5"/>
    <w:rsid w:val="007B5EF2"/>
    <w:rsid w:val="007B6048"/>
    <w:rsid w:val="007B6493"/>
    <w:rsid w:val="007B700E"/>
    <w:rsid w:val="007C18AC"/>
    <w:rsid w:val="007C18D8"/>
    <w:rsid w:val="007C1932"/>
    <w:rsid w:val="007C2DD9"/>
    <w:rsid w:val="007C3053"/>
    <w:rsid w:val="007C4AE9"/>
    <w:rsid w:val="007C682C"/>
    <w:rsid w:val="007C6A69"/>
    <w:rsid w:val="007C7013"/>
    <w:rsid w:val="007D43E6"/>
    <w:rsid w:val="007D4C1B"/>
    <w:rsid w:val="007D4DD9"/>
    <w:rsid w:val="007D547E"/>
    <w:rsid w:val="007D6B11"/>
    <w:rsid w:val="007D7796"/>
    <w:rsid w:val="007E29B0"/>
    <w:rsid w:val="007E2F05"/>
    <w:rsid w:val="007E2FA0"/>
    <w:rsid w:val="007E7603"/>
    <w:rsid w:val="007E7E11"/>
    <w:rsid w:val="007F0C70"/>
    <w:rsid w:val="007F26BF"/>
    <w:rsid w:val="007F2B44"/>
    <w:rsid w:val="007F5026"/>
    <w:rsid w:val="007F538F"/>
    <w:rsid w:val="007F6944"/>
    <w:rsid w:val="007F6EDB"/>
    <w:rsid w:val="007F6F8D"/>
    <w:rsid w:val="008023F7"/>
    <w:rsid w:val="00802FCA"/>
    <w:rsid w:val="00803420"/>
    <w:rsid w:val="00804464"/>
    <w:rsid w:val="00804D03"/>
    <w:rsid w:val="0081398A"/>
    <w:rsid w:val="00815320"/>
    <w:rsid w:val="008232FD"/>
    <w:rsid w:val="0082394D"/>
    <w:rsid w:val="00824DA2"/>
    <w:rsid w:val="00824EED"/>
    <w:rsid w:val="0082681B"/>
    <w:rsid w:val="00827E0F"/>
    <w:rsid w:val="00830CC8"/>
    <w:rsid w:val="008326A1"/>
    <w:rsid w:val="00833112"/>
    <w:rsid w:val="008353DB"/>
    <w:rsid w:val="00836960"/>
    <w:rsid w:val="00845BCB"/>
    <w:rsid w:val="0084646F"/>
    <w:rsid w:val="008478AD"/>
    <w:rsid w:val="00850D92"/>
    <w:rsid w:val="008511C6"/>
    <w:rsid w:val="00854F38"/>
    <w:rsid w:val="0085604C"/>
    <w:rsid w:val="0085782B"/>
    <w:rsid w:val="00862091"/>
    <w:rsid w:val="00862096"/>
    <w:rsid w:val="008711B2"/>
    <w:rsid w:val="0087370F"/>
    <w:rsid w:val="00873B99"/>
    <w:rsid w:val="0087499E"/>
    <w:rsid w:val="00874D12"/>
    <w:rsid w:val="008764F1"/>
    <w:rsid w:val="00876973"/>
    <w:rsid w:val="00877656"/>
    <w:rsid w:val="00880BC2"/>
    <w:rsid w:val="0088309D"/>
    <w:rsid w:val="0088563B"/>
    <w:rsid w:val="008866BD"/>
    <w:rsid w:val="00892BCF"/>
    <w:rsid w:val="00893563"/>
    <w:rsid w:val="00893FA8"/>
    <w:rsid w:val="0089468F"/>
    <w:rsid w:val="00894D89"/>
    <w:rsid w:val="00896B88"/>
    <w:rsid w:val="00897D1F"/>
    <w:rsid w:val="008A196D"/>
    <w:rsid w:val="008A211B"/>
    <w:rsid w:val="008A2D58"/>
    <w:rsid w:val="008A650F"/>
    <w:rsid w:val="008A781A"/>
    <w:rsid w:val="008B0271"/>
    <w:rsid w:val="008B1FDD"/>
    <w:rsid w:val="008B231A"/>
    <w:rsid w:val="008B497D"/>
    <w:rsid w:val="008B5426"/>
    <w:rsid w:val="008B5995"/>
    <w:rsid w:val="008B7B79"/>
    <w:rsid w:val="008C258A"/>
    <w:rsid w:val="008C2614"/>
    <w:rsid w:val="008C3103"/>
    <w:rsid w:val="008C3664"/>
    <w:rsid w:val="008C37AD"/>
    <w:rsid w:val="008C3DDB"/>
    <w:rsid w:val="008C455D"/>
    <w:rsid w:val="008C7CC3"/>
    <w:rsid w:val="008C7CC5"/>
    <w:rsid w:val="008C7F43"/>
    <w:rsid w:val="008D1FFD"/>
    <w:rsid w:val="008D49E4"/>
    <w:rsid w:val="008D598B"/>
    <w:rsid w:val="008E02F5"/>
    <w:rsid w:val="008E1302"/>
    <w:rsid w:val="008E19A7"/>
    <w:rsid w:val="008E6D85"/>
    <w:rsid w:val="008E76A1"/>
    <w:rsid w:val="008F1308"/>
    <w:rsid w:val="008F271A"/>
    <w:rsid w:val="008F379B"/>
    <w:rsid w:val="008F38A6"/>
    <w:rsid w:val="008F4A25"/>
    <w:rsid w:val="008F4C05"/>
    <w:rsid w:val="008F66F8"/>
    <w:rsid w:val="008F7EA8"/>
    <w:rsid w:val="00901922"/>
    <w:rsid w:val="00902033"/>
    <w:rsid w:val="0090288F"/>
    <w:rsid w:val="00902B0D"/>
    <w:rsid w:val="00903DDE"/>
    <w:rsid w:val="0090588C"/>
    <w:rsid w:val="009062F6"/>
    <w:rsid w:val="00906E18"/>
    <w:rsid w:val="00907A13"/>
    <w:rsid w:val="00913AA2"/>
    <w:rsid w:val="00913EEF"/>
    <w:rsid w:val="009151AE"/>
    <w:rsid w:val="0091669E"/>
    <w:rsid w:val="009207BA"/>
    <w:rsid w:val="00922E84"/>
    <w:rsid w:val="00923276"/>
    <w:rsid w:val="00923544"/>
    <w:rsid w:val="00924D00"/>
    <w:rsid w:val="00925B70"/>
    <w:rsid w:val="00925F06"/>
    <w:rsid w:val="0092641C"/>
    <w:rsid w:val="00930D7F"/>
    <w:rsid w:val="00931413"/>
    <w:rsid w:val="00931D84"/>
    <w:rsid w:val="00934D6B"/>
    <w:rsid w:val="00934F9A"/>
    <w:rsid w:val="009366E8"/>
    <w:rsid w:val="009415D1"/>
    <w:rsid w:val="009430DC"/>
    <w:rsid w:val="00943226"/>
    <w:rsid w:val="00946648"/>
    <w:rsid w:val="00946EBE"/>
    <w:rsid w:val="00950BFF"/>
    <w:rsid w:val="00951C59"/>
    <w:rsid w:val="00953593"/>
    <w:rsid w:val="009559E2"/>
    <w:rsid w:val="00957374"/>
    <w:rsid w:val="00960441"/>
    <w:rsid w:val="009615F4"/>
    <w:rsid w:val="00965105"/>
    <w:rsid w:val="009675C1"/>
    <w:rsid w:val="009714D3"/>
    <w:rsid w:val="00971AC4"/>
    <w:rsid w:val="00971DFF"/>
    <w:rsid w:val="00972539"/>
    <w:rsid w:val="00973829"/>
    <w:rsid w:val="00973DF1"/>
    <w:rsid w:val="00975057"/>
    <w:rsid w:val="0097598F"/>
    <w:rsid w:val="00975B31"/>
    <w:rsid w:val="009801FD"/>
    <w:rsid w:val="00981E65"/>
    <w:rsid w:val="0098428C"/>
    <w:rsid w:val="00985769"/>
    <w:rsid w:val="009862B2"/>
    <w:rsid w:val="009867BC"/>
    <w:rsid w:val="00990035"/>
    <w:rsid w:val="00990CB5"/>
    <w:rsid w:val="009918C7"/>
    <w:rsid w:val="00991F40"/>
    <w:rsid w:val="00994F3C"/>
    <w:rsid w:val="00994FC5"/>
    <w:rsid w:val="00995B76"/>
    <w:rsid w:val="00996832"/>
    <w:rsid w:val="009A0C9F"/>
    <w:rsid w:val="009A22DF"/>
    <w:rsid w:val="009A2357"/>
    <w:rsid w:val="009A3757"/>
    <w:rsid w:val="009A3FFD"/>
    <w:rsid w:val="009B0F62"/>
    <w:rsid w:val="009B2724"/>
    <w:rsid w:val="009B3B40"/>
    <w:rsid w:val="009B57D3"/>
    <w:rsid w:val="009C0055"/>
    <w:rsid w:val="009C0961"/>
    <w:rsid w:val="009C0ED4"/>
    <w:rsid w:val="009C2017"/>
    <w:rsid w:val="009C5AFC"/>
    <w:rsid w:val="009C6B2F"/>
    <w:rsid w:val="009C7C04"/>
    <w:rsid w:val="009C7FE8"/>
    <w:rsid w:val="009D225A"/>
    <w:rsid w:val="009D2418"/>
    <w:rsid w:val="009D24FF"/>
    <w:rsid w:val="009D38AC"/>
    <w:rsid w:val="009D3ADD"/>
    <w:rsid w:val="009D3FB8"/>
    <w:rsid w:val="009D5E9D"/>
    <w:rsid w:val="009E0CC6"/>
    <w:rsid w:val="009E2004"/>
    <w:rsid w:val="009E35B5"/>
    <w:rsid w:val="009E5125"/>
    <w:rsid w:val="009E5280"/>
    <w:rsid w:val="009E63A2"/>
    <w:rsid w:val="009F0D67"/>
    <w:rsid w:val="009F4130"/>
    <w:rsid w:val="009F4E1B"/>
    <w:rsid w:val="009F6683"/>
    <w:rsid w:val="009F7194"/>
    <w:rsid w:val="009F79EF"/>
    <w:rsid w:val="00A0000F"/>
    <w:rsid w:val="00A002D4"/>
    <w:rsid w:val="00A003D1"/>
    <w:rsid w:val="00A00B19"/>
    <w:rsid w:val="00A00E91"/>
    <w:rsid w:val="00A02FCA"/>
    <w:rsid w:val="00A03383"/>
    <w:rsid w:val="00A04CE8"/>
    <w:rsid w:val="00A052D7"/>
    <w:rsid w:val="00A05674"/>
    <w:rsid w:val="00A060DA"/>
    <w:rsid w:val="00A1061E"/>
    <w:rsid w:val="00A10B21"/>
    <w:rsid w:val="00A13079"/>
    <w:rsid w:val="00A13DF3"/>
    <w:rsid w:val="00A15B10"/>
    <w:rsid w:val="00A16B64"/>
    <w:rsid w:val="00A20D31"/>
    <w:rsid w:val="00A2140A"/>
    <w:rsid w:val="00A2340C"/>
    <w:rsid w:val="00A23CFB"/>
    <w:rsid w:val="00A2402B"/>
    <w:rsid w:val="00A27233"/>
    <w:rsid w:val="00A2799A"/>
    <w:rsid w:val="00A306EE"/>
    <w:rsid w:val="00A309B1"/>
    <w:rsid w:val="00A32EE3"/>
    <w:rsid w:val="00A34EE1"/>
    <w:rsid w:val="00A351E7"/>
    <w:rsid w:val="00A358AA"/>
    <w:rsid w:val="00A36081"/>
    <w:rsid w:val="00A37486"/>
    <w:rsid w:val="00A4197A"/>
    <w:rsid w:val="00A42B5C"/>
    <w:rsid w:val="00A43425"/>
    <w:rsid w:val="00A46AA1"/>
    <w:rsid w:val="00A5164B"/>
    <w:rsid w:val="00A52820"/>
    <w:rsid w:val="00A6036F"/>
    <w:rsid w:val="00A637D7"/>
    <w:rsid w:val="00A64323"/>
    <w:rsid w:val="00A655E7"/>
    <w:rsid w:val="00A667F5"/>
    <w:rsid w:val="00A67D01"/>
    <w:rsid w:val="00A7045B"/>
    <w:rsid w:val="00A7103F"/>
    <w:rsid w:val="00A71CDE"/>
    <w:rsid w:val="00A72866"/>
    <w:rsid w:val="00A73177"/>
    <w:rsid w:val="00A73E57"/>
    <w:rsid w:val="00A75D68"/>
    <w:rsid w:val="00A76858"/>
    <w:rsid w:val="00A7704C"/>
    <w:rsid w:val="00A7779D"/>
    <w:rsid w:val="00A81F0D"/>
    <w:rsid w:val="00A82EF4"/>
    <w:rsid w:val="00A84338"/>
    <w:rsid w:val="00A855C3"/>
    <w:rsid w:val="00A85722"/>
    <w:rsid w:val="00A8600F"/>
    <w:rsid w:val="00A900EF"/>
    <w:rsid w:val="00A92E92"/>
    <w:rsid w:val="00A93CD9"/>
    <w:rsid w:val="00A9471E"/>
    <w:rsid w:val="00A95A37"/>
    <w:rsid w:val="00A96807"/>
    <w:rsid w:val="00A96F8E"/>
    <w:rsid w:val="00AA141C"/>
    <w:rsid w:val="00AA2575"/>
    <w:rsid w:val="00AA2E64"/>
    <w:rsid w:val="00AA43AF"/>
    <w:rsid w:val="00AA480D"/>
    <w:rsid w:val="00AB2E61"/>
    <w:rsid w:val="00AB4FA6"/>
    <w:rsid w:val="00AB5599"/>
    <w:rsid w:val="00AB7989"/>
    <w:rsid w:val="00AB7FB5"/>
    <w:rsid w:val="00AC1B99"/>
    <w:rsid w:val="00AC2375"/>
    <w:rsid w:val="00AC2703"/>
    <w:rsid w:val="00AC2C5F"/>
    <w:rsid w:val="00AC44F1"/>
    <w:rsid w:val="00AC6D04"/>
    <w:rsid w:val="00AC72B7"/>
    <w:rsid w:val="00AD2AC3"/>
    <w:rsid w:val="00AD499B"/>
    <w:rsid w:val="00AD6DAB"/>
    <w:rsid w:val="00AD7AC4"/>
    <w:rsid w:val="00AD7C36"/>
    <w:rsid w:val="00AE3AEF"/>
    <w:rsid w:val="00AE5310"/>
    <w:rsid w:val="00AE59D3"/>
    <w:rsid w:val="00AE640C"/>
    <w:rsid w:val="00AF09C1"/>
    <w:rsid w:val="00AF3441"/>
    <w:rsid w:val="00AF38F7"/>
    <w:rsid w:val="00AF5759"/>
    <w:rsid w:val="00AF6D61"/>
    <w:rsid w:val="00AF71A6"/>
    <w:rsid w:val="00B00EFB"/>
    <w:rsid w:val="00B012C9"/>
    <w:rsid w:val="00B01E15"/>
    <w:rsid w:val="00B028A7"/>
    <w:rsid w:val="00B03DF3"/>
    <w:rsid w:val="00B04048"/>
    <w:rsid w:val="00B051C8"/>
    <w:rsid w:val="00B062CA"/>
    <w:rsid w:val="00B155B6"/>
    <w:rsid w:val="00B1613B"/>
    <w:rsid w:val="00B16408"/>
    <w:rsid w:val="00B20EEB"/>
    <w:rsid w:val="00B23853"/>
    <w:rsid w:val="00B241BE"/>
    <w:rsid w:val="00B25BE9"/>
    <w:rsid w:val="00B275DD"/>
    <w:rsid w:val="00B30271"/>
    <w:rsid w:val="00B3085C"/>
    <w:rsid w:val="00B31258"/>
    <w:rsid w:val="00B31525"/>
    <w:rsid w:val="00B40ABA"/>
    <w:rsid w:val="00B414C0"/>
    <w:rsid w:val="00B41B36"/>
    <w:rsid w:val="00B42828"/>
    <w:rsid w:val="00B468CF"/>
    <w:rsid w:val="00B46CF7"/>
    <w:rsid w:val="00B51AC8"/>
    <w:rsid w:val="00B51B3E"/>
    <w:rsid w:val="00B52766"/>
    <w:rsid w:val="00B54106"/>
    <w:rsid w:val="00B54CC6"/>
    <w:rsid w:val="00B55770"/>
    <w:rsid w:val="00B5608A"/>
    <w:rsid w:val="00B61A10"/>
    <w:rsid w:val="00B63204"/>
    <w:rsid w:val="00B66DFD"/>
    <w:rsid w:val="00B70D1F"/>
    <w:rsid w:val="00B73C80"/>
    <w:rsid w:val="00B73E70"/>
    <w:rsid w:val="00B74D6A"/>
    <w:rsid w:val="00B774D2"/>
    <w:rsid w:val="00B7772D"/>
    <w:rsid w:val="00B8055E"/>
    <w:rsid w:val="00B81EAD"/>
    <w:rsid w:val="00B82A2D"/>
    <w:rsid w:val="00B8501C"/>
    <w:rsid w:val="00B8508E"/>
    <w:rsid w:val="00B8759F"/>
    <w:rsid w:val="00B907CE"/>
    <w:rsid w:val="00B92F0F"/>
    <w:rsid w:val="00B94CE1"/>
    <w:rsid w:val="00B9538F"/>
    <w:rsid w:val="00B96302"/>
    <w:rsid w:val="00B96F71"/>
    <w:rsid w:val="00B9733A"/>
    <w:rsid w:val="00BA0E75"/>
    <w:rsid w:val="00BA5922"/>
    <w:rsid w:val="00BB016D"/>
    <w:rsid w:val="00BB1995"/>
    <w:rsid w:val="00BB1C81"/>
    <w:rsid w:val="00BB207C"/>
    <w:rsid w:val="00BB2E79"/>
    <w:rsid w:val="00BB336E"/>
    <w:rsid w:val="00BB5535"/>
    <w:rsid w:val="00BB603D"/>
    <w:rsid w:val="00BB7DBF"/>
    <w:rsid w:val="00BC0BBC"/>
    <w:rsid w:val="00BC1543"/>
    <w:rsid w:val="00BC1EAD"/>
    <w:rsid w:val="00BC1F4D"/>
    <w:rsid w:val="00BC20BA"/>
    <w:rsid w:val="00BC2ED7"/>
    <w:rsid w:val="00BC3636"/>
    <w:rsid w:val="00BC53FE"/>
    <w:rsid w:val="00BD1BC5"/>
    <w:rsid w:val="00BD503B"/>
    <w:rsid w:val="00BE06A5"/>
    <w:rsid w:val="00BE08EC"/>
    <w:rsid w:val="00BE235F"/>
    <w:rsid w:val="00BE3993"/>
    <w:rsid w:val="00BE4207"/>
    <w:rsid w:val="00BF0759"/>
    <w:rsid w:val="00BF0E38"/>
    <w:rsid w:val="00BF0F63"/>
    <w:rsid w:val="00BF17FE"/>
    <w:rsid w:val="00BF2E8A"/>
    <w:rsid w:val="00BF370C"/>
    <w:rsid w:val="00BF4260"/>
    <w:rsid w:val="00BF4D91"/>
    <w:rsid w:val="00BF50BA"/>
    <w:rsid w:val="00C02581"/>
    <w:rsid w:val="00C039F2"/>
    <w:rsid w:val="00C03E87"/>
    <w:rsid w:val="00C0427C"/>
    <w:rsid w:val="00C05612"/>
    <w:rsid w:val="00C0602C"/>
    <w:rsid w:val="00C06955"/>
    <w:rsid w:val="00C12464"/>
    <w:rsid w:val="00C14433"/>
    <w:rsid w:val="00C16434"/>
    <w:rsid w:val="00C17137"/>
    <w:rsid w:val="00C2046D"/>
    <w:rsid w:val="00C2146B"/>
    <w:rsid w:val="00C222FE"/>
    <w:rsid w:val="00C2257F"/>
    <w:rsid w:val="00C27327"/>
    <w:rsid w:val="00C3218E"/>
    <w:rsid w:val="00C325FC"/>
    <w:rsid w:val="00C34C80"/>
    <w:rsid w:val="00C3799E"/>
    <w:rsid w:val="00C40755"/>
    <w:rsid w:val="00C407C1"/>
    <w:rsid w:val="00C411DE"/>
    <w:rsid w:val="00C432EF"/>
    <w:rsid w:val="00C438D1"/>
    <w:rsid w:val="00C43BEE"/>
    <w:rsid w:val="00C44A2F"/>
    <w:rsid w:val="00C4557C"/>
    <w:rsid w:val="00C46131"/>
    <w:rsid w:val="00C467A9"/>
    <w:rsid w:val="00C47ED6"/>
    <w:rsid w:val="00C503D0"/>
    <w:rsid w:val="00C5146D"/>
    <w:rsid w:val="00C51D48"/>
    <w:rsid w:val="00C53034"/>
    <w:rsid w:val="00C61353"/>
    <w:rsid w:val="00C62463"/>
    <w:rsid w:val="00C63502"/>
    <w:rsid w:val="00C637D2"/>
    <w:rsid w:val="00C64415"/>
    <w:rsid w:val="00C64C40"/>
    <w:rsid w:val="00C64E95"/>
    <w:rsid w:val="00C72FB3"/>
    <w:rsid w:val="00C7377B"/>
    <w:rsid w:val="00C76C39"/>
    <w:rsid w:val="00C76F25"/>
    <w:rsid w:val="00C77299"/>
    <w:rsid w:val="00C7790D"/>
    <w:rsid w:val="00C82AE6"/>
    <w:rsid w:val="00C82BDA"/>
    <w:rsid w:val="00C84380"/>
    <w:rsid w:val="00C85999"/>
    <w:rsid w:val="00C86365"/>
    <w:rsid w:val="00C917A7"/>
    <w:rsid w:val="00C92EFD"/>
    <w:rsid w:val="00C93EC9"/>
    <w:rsid w:val="00C951CD"/>
    <w:rsid w:val="00C962FE"/>
    <w:rsid w:val="00C963FB"/>
    <w:rsid w:val="00CA167C"/>
    <w:rsid w:val="00CA1FCA"/>
    <w:rsid w:val="00CA53DA"/>
    <w:rsid w:val="00CA6734"/>
    <w:rsid w:val="00CA7500"/>
    <w:rsid w:val="00CA7B30"/>
    <w:rsid w:val="00CB0153"/>
    <w:rsid w:val="00CB321B"/>
    <w:rsid w:val="00CB3707"/>
    <w:rsid w:val="00CB479E"/>
    <w:rsid w:val="00CB588E"/>
    <w:rsid w:val="00CB6201"/>
    <w:rsid w:val="00CB67AA"/>
    <w:rsid w:val="00CB6DF7"/>
    <w:rsid w:val="00CC0AB1"/>
    <w:rsid w:val="00CC148A"/>
    <w:rsid w:val="00CC38F1"/>
    <w:rsid w:val="00CC55C8"/>
    <w:rsid w:val="00CC5FB1"/>
    <w:rsid w:val="00CC627B"/>
    <w:rsid w:val="00CC77F0"/>
    <w:rsid w:val="00CD0782"/>
    <w:rsid w:val="00CD1004"/>
    <w:rsid w:val="00CD5C21"/>
    <w:rsid w:val="00CD5CBE"/>
    <w:rsid w:val="00CD69B5"/>
    <w:rsid w:val="00CE1168"/>
    <w:rsid w:val="00CE2C4A"/>
    <w:rsid w:val="00CE45B0"/>
    <w:rsid w:val="00CE5DEC"/>
    <w:rsid w:val="00CE63C8"/>
    <w:rsid w:val="00CE69FB"/>
    <w:rsid w:val="00CF01EC"/>
    <w:rsid w:val="00CF02EB"/>
    <w:rsid w:val="00CF785C"/>
    <w:rsid w:val="00CF7D52"/>
    <w:rsid w:val="00D000F1"/>
    <w:rsid w:val="00D003D0"/>
    <w:rsid w:val="00D01138"/>
    <w:rsid w:val="00D02957"/>
    <w:rsid w:val="00D03AA2"/>
    <w:rsid w:val="00D0637F"/>
    <w:rsid w:val="00D06C15"/>
    <w:rsid w:val="00D075E9"/>
    <w:rsid w:val="00D11194"/>
    <w:rsid w:val="00D12208"/>
    <w:rsid w:val="00D1270C"/>
    <w:rsid w:val="00D12FDC"/>
    <w:rsid w:val="00D13642"/>
    <w:rsid w:val="00D13E46"/>
    <w:rsid w:val="00D14ACB"/>
    <w:rsid w:val="00D166BE"/>
    <w:rsid w:val="00D16756"/>
    <w:rsid w:val="00D170E5"/>
    <w:rsid w:val="00D21287"/>
    <w:rsid w:val="00D21AE2"/>
    <w:rsid w:val="00D22870"/>
    <w:rsid w:val="00D2312A"/>
    <w:rsid w:val="00D233B1"/>
    <w:rsid w:val="00D2594D"/>
    <w:rsid w:val="00D273FF"/>
    <w:rsid w:val="00D3136D"/>
    <w:rsid w:val="00D32E44"/>
    <w:rsid w:val="00D3480D"/>
    <w:rsid w:val="00D4355D"/>
    <w:rsid w:val="00D44606"/>
    <w:rsid w:val="00D44C98"/>
    <w:rsid w:val="00D461E0"/>
    <w:rsid w:val="00D50AB7"/>
    <w:rsid w:val="00D50CFA"/>
    <w:rsid w:val="00D52358"/>
    <w:rsid w:val="00D52BE3"/>
    <w:rsid w:val="00D53EE2"/>
    <w:rsid w:val="00D55F04"/>
    <w:rsid w:val="00D578C7"/>
    <w:rsid w:val="00D5791D"/>
    <w:rsid w:val="00D61103"/>
    <w:rsid w:val="00D62427"/>
    <w:rsid w:val="00D62CD2"/>
    <w:rsid w:val="00D62DDF"/>
    <w:rsid w:val="00D6424D"/>
    <w:rsid w:val="00D644B1"/>
    <w:rsid w:val="00D655DF"/>
    <w:rsid w:val="00D667CC"/>
    <w:rsid w:val="00D672C1"/>
    <w:rsid w:val="00D67509"/>
    <w:rsid w:val="00D67EE5"/>
    <w:rsid w:val="00D75D08"/>
    <w:rsid w:val="00D77283"/>
    <w:rsid w:val="00D77E5E"/>
    <w:rsid w:val="00D80D56"/>
    <w:rsid w:val="00D8122F"/>
    <w:rsid w:val="00D81496"/>
    <w:rsid w:val="00D817EF"/>
    <w:rsid w:val="00D8180B"/>
    <w:rsid w:val="00D8344C"/>
    <w:rsid w:val="00D83F26"/>
    <w:rsid w:val="00D83F32"/>
    <w:rsid w:val="00D84739"/>
    <w:rsid w:val="00D8572A"/>
    <w:rsid w:val="00D90778"/>
    <w:rsid w:val="00D92008"/>
    <w:rsid w:val="00D92EC4"/>
    <w:rsid w:val="00D9476A"/>
    <w:rsid w:val="00D94A40"/>
    <w:rsid w:val="00D963B9"/>
    <w:rsid w:val="00D97A38"/>
    <w:rsid w:val="00D97C2E"/>
    <w:rsid w:val="00DA1F7D"/>
    <w:rsid w:val="00DA2C37"/>
    <w:rsid w:val="00DB0E77"/>
    <w:rsid w:val="00DB3AF0"/>
    <w:rsid w:val="00DB4017"/>
    <w:rsid w:val="00DB4ADC"/>
    <w:rsid w:val="00DB4B2A"/>
    <w:rsid w:val="00DC10D3"/>
    <w:rsid w:val="00DC44DB"/>
    <w:rsid w:val="00DC515A"/>
    <w:rsid w:val="00DC537C"/>
    <w:rsid w:val="00DC69C8"/>
    <w:rsid w:val="00DD1278"/>
    <w:rsid w:val="00DD22D9"/>
    <w:rsid w:val="00DD2507"/>
    <w:rsid w:val="00DD6B45"/>
    <w:rsid w:val="00DD7466"/>
    <w:rsid w:val="00DE2964"/>
    <w:rsid w:val="00DE4166"/>
    <w:rsid w:val="00DE6BFC"/>
    <w:rsid w:val="00DE7146"/>
    <w:rsid w:val="00DF1545"/>
    <w:rsid w:val="00DF195D"/>
    <w:rsid w:val="00DF1BF4"/>
    <w:rsid w:val="00DF3893"/>
    <w:rsid w:val="00DF45F3"/>
    <w:rsid w:val="00E053D8"/>
    <w:rsid w:val="00E071A6"/>
    <w:rsid w:val="00E073B3"/>
    <w:rsid w:val="00E10946"/>
    <w:rsid w:val="00E13230"/>
    <w:rsid w:val="00E136B5"/>
    <w:rsid w:val="00E14470"/>
    <w:rsid w:val="00E15D0B"/>
    <w:rsid w:val="00E2036E"/>
    <w:rsid w:val="00E20CA7"/>
    <w:rsid w:val="00E21BF9"/>
    <w:rsid w:val="00E2288B"/>
    <w:rsid w:val="00E2367A"/>
    <w:rsid w:val="00E2385D"/>
    <w:rsid w:val="00E25BC5"/>
    <w:rsid w:val="00E2626D"/>
    <w:rsid w:val="00E30E69"/>
    <w:rsid w:val="00E3240F"/>
    <w:rsid w:val="00E32759"/>
    <w:rsid w:val="00E32886"/>
    <w:rsid w:val="00E32E48"/>
    <w:rsid w:val="00E36A3C"/>
    <w:rsid w:val="00E405C3"/>
    <w:rsid w:val="00E414E3"/>
    <w:rsid w:val="00E5020B"/>
    <w:rsid w:val="00E50578"/>
    <w:rsid w:val="00E5193B"/>
    <w:rsid w:val="00E54FFE"/>
    <w:rsid w:val="00E5597D"/>
    <w:rsid w:val="00E5638D"/>
    <w:rsid w:val="00E567DA"/>
    <w:rsid w:val="00E5682A"/>
    <w:rsid w:val="00E57096"/>
    <w:rsid w:val="00E600B0"/>
    <w:rsid w:val="00E60C49"/>
    <w:rsid w:val="00E60D0F"/>
    <w:rsid w:val="00E611DA"/>
    <w:rsid w:val="00E63C04"/>
    <w:rsid w:val="00E657C8"/>
    <w:rsid w:val="00E67707"/>
    <w:rsid w:val="00E7094A"/>
    <w:rsid w:val="00E70C02"/>
    <w:rsid w:val="00E71EB9"/>
    <w:rsid w:val="00E72DAA"/>
    <w:rsid w:val="00E734AF"/>
    <w:rsid w:val="00E743E1"/>
    <w:rsid w:val="00E74935"/>
    <w:rsid w:val="00E764E6"/>
    <w:rsid w:val="00E81A84"/>
    <w:rsid w:val="00E824D8"/>
    <w:rsid w:val="00E857BF"/>
    <w:rsid w:val="00E86B97"/>
    <w:rsid w:val="00E87D19"/>
    <w:rsid w:val="00E90D1F"/>
    <w:rsid w:val="00E92C3E"/>
    <w:rsid w:val="00E93F29"/>
    <w:rsid w:val="00EA0555"/>
    <w:rsid w:val="00EA0E83"/>
    <w:rsid w:val="00EA4AD4"/>
    <w:rsid w:val="00EA5313"/>
    <w:rsid w:val="00EA5A86"/>
    <w:rsid w:val="00EA6EA9"/>
    <w:rsid w:val="00EB0657"/>
    <w:rsid w:val="00EB42F9"/>
    <w:rsid w:val="00EB538A"/>
    <w:rsid w:val="00EB72E6"/>
    <w:rsid w:val="00EB77ED"/>
    <w:rsid w:val="00EC0858"/>
    <w:rsid w:val="00EC1AB3"/>
    <w:rsid w:val="00EC279D"/>
    <w:rsid w:val="00EC5915"/>
    <w:rsid w:val="00EC6801"/>
    <w:rsid w:val="00ED0D13"/>
    <w:rsid w:val="00ED15CE"/>
    <w:rsid w:val="00ED50EA"/>
    <w:rsid w:val="00ED5B28"/>
    <w:rsid w:val="00ED7840"/>
    <w:rsid w:val="00EE14C4"/>
    <w:rsid w:val="00EE3DBF"/>
    <w:rsid w:val="00EE4C61"/>
    <w:rsid w:val="00EE5AF7"/>
    <w:rsid w:val="00EE6800"/>
    <w:rsid w:val="00EE7C1F"/>
    <w:rsid w:val="00EE7D2F"/>
    <w:rsid w:val="00EF126E"/>
    <w:rsid w:val="00EF141A"/>
    <w:rsid w:val="00EF35FB"/>
    <w:rsid w:val="00EF71C1"/>
    <w:rsid w:val="00EF7EB9"/>
    <w:rsid w:val="00F026CF"/>
    <w:rsid w:val="00F02D19"/>
    <w:rsid w:val="00F06FF3"/>
    <w:rsid w:val="00F112F6"/>
    <w:rsid w:val="00F11924"/>
    <w:rsid w:val="00F14B37"/>
    <w:rsid w:val="00F15A9D"/>
    <w:rsid w:val="00F1795B"/>
    <w:rsid w:val="00F20A7C"/>
    <w:rsid w:val="00F20BBD"/>
    <w:rsid w:val="00F235C7"/>
    <w:rsid w:val="00F24245"/>
    <w:rsid w:val="00F2462F"/>
    <w:rsid w:val="00F26557"/>
    <w:rsid w:val="00F27117"/>
    <w:rsid w:val="00F31649"/>
    <w:rsid w:val="00F326A9"/>
    <w:rsid w:val="00F335D0"/>
    <w:rsid w:val="00F340F8"/>
    <w:rsid w:val="00F35D2B"/>
    <w:rsid w:val="00F365F6"/>
    <w:rsid w:val="00F36C9D"/>
    <w:rsid w:val="00F36F59"/>
    <w:rsid w:val="00F40D9D"/>
    <w:rsid w:val="00F454D7"/>
    <w:rsid w:val="00F45F35"/>
    <w:rsid w:val="00F4686A"/>
    <w:rsid w:val="00F46D5D"/>
    <w:rsid w:val="00F47BF6"/>
    <w:rsid w:val="00F51B18"/>
    <w:rsid w:val="00F53921"/>
    <w:rsid w:val="00F57269"/>
    <w:rsid w:val="00F61673"/>
    <w:rsid w:val="00F61AEA"/>
    <w:rsid w:val="00F61D0D"/>
    <w:rsid w:val="00F61D95"/>
    <w:rsid w:val="00F62997"/>
    <w:rsid w:val="00F66229"/>
    <w:rsid w:val="00F66C72"/>
    <w:rsid w:val="00F731F5"/>
    <w:rsid w:val="00F73C76"/>
    <w:rsid w:val="00F77136"/>
    <w:rsid w:val="00F77628"/>
    <w:rsid w:val="00F81664"/>
    <w:rsid w:val="00F82972"/>
    <w:rsid w:val="00F83748"/>
    <w:rsid w:val="00F83B54"/>
    <w:rsid w:val="00F86BFB"/>
    <w:rsid w:val="00F872D6"/>
    <w:rsid w:val="00F92B43"/>
    <w:rsid w:val="00F938DA"/>
    <w:rsid w:val="00F93970"/>
    <w:rsid w:val="00F94920"/>
    <w:rsid w:val="00FA0226"/>
    <w:rsid w:val="00FA0555"/>
    <w:rsid w:val="00FA0EFD"/>
    <w:rsid w:val="00FA231E"/>
    <w:rsid w:val="00FA4D35"/>
    <w:rsid w:val="00FA620A"/>
    <w:rsid w:val="00FA6292"/>
    <w:rsid w:val="00FA6455"/>
    <w:rsid w:val="00FB3519"/>
    <w:rsid w:val="00FB3E00"/>
    <w:rsid w:val="00FB5F8D"/>
    <w:rsid w:val="00FC5272"/>
    <w:rsid w:val="00FC536C"/>
    <w:rsid w:val="00FC5451"/>
    <w:rsid w:val="00FD074E"/>
    <w:rsid w:val="00FD1248"/>
    <w:rsid w:val="00FD3C44"/>
    <w:rsid w:val="00FD4B5D"/>
    <w:rsid w:val="00FD6467"/>
    <w:rsid w:val="00FE127C"/>
    <w:rsid w:val="00FE2323"/>
    <w:rsid w:val="00FE3080"/>
    <w:rsid w:val="00FE3630"/>
    <w:rsid w:val="00FF0734"/>
    <w:rsid w:val="00FF0D19"/>
    <w:rsid w:val="00FF39CB"/>
    <w:rsid w:val="00FF472E"/>
    <w:rsid w:val="1027C4E7"/>
    <w:rsid w:val="1598ED55"/>
    <w:rsid w:val="2D4D4362"/>
    <w:rsid w:val="64DFAFDB"/>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69E"/>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DD6B45"/>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415D1"/>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unhideWhenUsed/>
    <w:rsid w:val="00C7377B"/>
    <w:pPr>
      <w:spacing w:after="0"/>
      <w:outlineLvl w:val="5"/>
    </w:pPr>
  </w:style>
  <w:style w:type="paragraph" w:styleId="Ttulo7">
    <w:name w:val="heading 7"/>
    <w:basedOn w:val="Normal"/>
    <w:next w:val="Normal"/>
    <w:link w:val="Ttulo7Car"/>
    <w:uiPriority w:val="9"/>
    <w:unhideWhenUsed/>
    <w:qFormat/>
    <w:rsid w:val="001D4F8D"/>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DD6B45"/>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9415D1"/>
    <w:rPr>
      <w:rFonts w:ascii="Calibri" w:eastAsiaTheme="majorEastAsia" w:hAnsi="Calibri" w:cstheme="majorBidi"/>
      <w:b/>
      <w:iCs/>
      <w:color w:val="000000" w:themeColor="text1"/>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5E6E31"/>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5E6E31"/>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FE2323"/>
    <w:rPr>
      <w:color w:val="954F72" w:themeColor="followedHyperlink"/>
      <w:u w:val="single"/>
    </w:rPr>
  </w:style>
  <w:style w:type="paragraph" w:styleId="Cita">
    <w:name w:val="Quote"/>
    <w:basedOn w:val="Normal"/>
    <w:next w:val="Normal"/>
    <w:link w:val="CitaCar"/>
    <w:uiPriority w:val="29"/>
    <w:qFormat/>
    <w:rsid w:val="00931413"/>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931413"/>
    <w:rPr>
      <w:i/>
      <w:iCs/>
      <w:color w:val="404040" w:themeColor="text1" w:themeTint="BF"/>
      <w:sz w:val="28"/>
    </w:rPr>
  </w:style>
  <w:style w:type="paragraph" w:styleId="NormalWeb">
    <w:name w:val="Normal (Web)"/>
    <w:basedOn w:val="Normal"/>
    <w:uiPriority w:val="99"/>
    <w:semiHidden/>
    <w:unhideWhenUsed/>
    <w:rsid w:val="004B6B9D"/>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table" w:styleId="Tablaconcuadrcula1clara">
    <w:name w:val="Grid Table 1 Light"/>
    <w:basedOn w:val="Tablanormal"/>
    <w:uiPriority w:val="46"/>
    <w:rsid w:val="004B6B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CD5C21"/>
    <w:rPr>
      <w:b/>
      <w:bCs/>
    </w:rPr>
  </w:style>
  <w:style w:type="character" w:styleId="Mencinsinresolver">
    <w:name w:val="Unresolved Mention"/>
    <w:basedOn w:val="Fuentedeprrafopredeter"/>
    <w:uiPriority w:val="99"/>
    <w:semiHidden/>
    <w:unhideWhenUsed/>
    <w:rsid w:val="00EB77ED"/>
    <w:rPr>
      <w:color w:val="605E5C"/>
      <w:shd w:val="clear" w:color="auto" w:fill="E1DFDD"/>
    </w:rPr>
  </w:style>
  <w:style w:type="paragraph" w:styleId="Subttulo">
    <w:name w:val="Subtitle"/>
    <w:basedOn w:val="Normal"/>
    <w:next w:val="Normal"/>
    <w:link w:val="SubttuloCar"/>
    <w:uiPriority w:val="11"/>
    <w:qFormat/>
    <w:rsid w:val="001D4F8D"/>
    <w:pPr>
      <w:numPr>
        <w:ilvl w:val="1"/>
      </w:numPr>
      <w:spacing w:after="160"/>
      <w:ind w:firstLine="709"/>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1D4F8D"/>
    <w:rPr>
      <w:rFonts w:eastAsiaTheme="minorEastAsia"/>
      <w:color w:val="5A5A5A" w:themeColor="text1" w:themeTint="A5"/>
      <w:spacing w:val="15"/>
    </w:rPr>
  </w:style>
  <w:style w:type="character" w:customStyle="1" w:styleId="Ttulo7Car">
    <w:name w:val="Título 7 Car"/>
    <w:basedOn w:val="Fuentedeprrafopredeter"/>
    <w:link w:val="Ttulo7"/>
    <w:uiPriority w:val="9"/>
    <w:rsid w:val="001D4F8D"/>
    <w:rPr>
      <w:rFonts w:asciiTheme="majorHAnsi" w:eastAsiaTheme="majorEastAsia" w:hAnsiTheme="majorHAnsi" w:cstheme="majorBidi"/>
      <w:i/>
      <w:iCs/>
      <w:color w:val="1F3763" w:themeColor="accent1" w:themeShade="7F"/>
      <w:sz w:val="28"/>
    </w:rPr>
  </w:style>
  <w:style w:type="paragraph" w:styleId="Sinespaciado">
    <w:name w:val="No Spacing"/>
    <w:uiPriority w:val="1"/>
    <w:qFormat/>
    <w:rsid w:val="0015518A"/>
    <w:pPr>
      <w:spacing w:after="0" w:line="240" w:lineRule="auto"/>
      <w:ind w:firstLine="709"/>
    </w:pPr>
    <w:rPr>
      <w:sz w:val="28"/>
    </w:rPr>
  </w:style>
  <w:style w:type="character" w:styleId="nfasis">
    <w:name w:val="Emphasis"/>
    <w:basedOn w:val="Fuentedeprrafopredeter"/>
    <w:uiPriority w:val="20"/>
    <w:qFormat/>
    <w:rsid w:val="00EE7C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5708">
      <w:bodyDiv w:val="1"/>
      <w:marLeft w:val="0"/>
      <w:marRight w:val="0"/>
      <w:marTop w:val="0"/>
      <w:marBottom w:val="0"/>
      <w:divBdr>
        <w:top w:val="none" w:sz="0" w:space="0" w:color="auto"/>
        <w:left w:val="none" w:sz="0" w:space="0" w:color="auto"/>
        <w:bottom w:val="none" w:sz="0" w:space="0" w:color="auto"/>
        <w:right w:val="none" w:sz="0" w:space="0" w:color="auto"/>
      </w:divBdr>
    </w:div>
    <w:div w:id="8262049">
      <w:bodyDiv w:val="1"/>
      <w:marLeft w:val="0"/>
      <w:marRight w:val="0"/>
      <w:marTop w:val="0"/>
      <w:marBottom w:val="0"/>
      <w:divBdr>
        <w:top w:val="none" w:sz="0" w:space="0" w:color="auto"/>
        <w:left w:val="none" w:sz="0" w:space="0" w:color="auto"/>
        <w:bottom w:val="none" w:sz="0" w:space="0" w:color="auto"/>
        <w:right w:val="none" w:sz="0" w:space="0" w:color="auto"/>
      </w:divBdr>
    </w:div>
    <w:div w:id="18092832">
      <w:bodyDiv w:val="1"/>
      <w:marLeft w:val="0"/>
      <w:marRight w:val="0"/>
      <w:marTop w:val="0"/>
      <w:marBottom w:val="0"/>
      <w:divBdr>
        <w:top w:val="none" w:sz="0" w:space="0" w:color="auto"/>
        <w:left w:val="none" w:sz="0" w:space="0" w:color="auto"/>
        <w:bottom w:val="none" w:sz="0" w:space="0" w:color="auto"/>
        <w:right w:val="none" w:sz="0" w:space="0" w:color="auto"/>
      </w:divBdr>
    </w:div>
    <w:div w:id="36978986">
      <w:bodyDiv w:val="1"/>
      <w:marLeft w:val="0"/>
      <w:marRight w:val="0"/>
      <w:marTop w:val="0"/>
      <w:marBottom w:val="0"/>
      <w:divBdr>
        <w:top w:val="none" w:sz="0" w:space="0" w:color="auto"/>
        <w:left w:val="none" w:sz="0" w:space="0" w:color="auto"/>
        <w:bottom w:val="none" w:sz="0" w:space="0" w:color="auto"/>
        <w:right w:val="none" w:sz="0" w:space="0" w:color="auto"/>
      </w:divBdr>
    </w:div>
    <w:div w:id="37899656">
      <w:bodyDiv w:val="1"/>
      <w:marLeft w:val="0"/>
      <w:marRight w:val="0"/>
      <w:marTop w:val="0"/>
      <w:marBottom w:val="0"/>
      <w:divBdr>
        <w:top w:val="none" w:sz="0" w:space="0" w:color="auto"/>
        <w:left w:val="none" w:sz="0" w:space="0" w:color="auto"/>
        <w:bottom w:val="none" w:sz="0" w:space="0" w:color="auto"/>
        <w:right w:val="none" w:sz="0" w:space="0" w:color="auto"/>
      </w:divBdr>
    </w:div>
    <w:div w:id="56708785">
      <w:bodyDiv w:val="1"/>
      <w:marLeft w:val="0"/>
      <w:marRight w:val="0"/>
      <w:marTop w:val="0"/>
      <w:marBottom w:val="0"/>
      <w:divBdr>
        <w:top w:val="none" w:sz="0" w:space="0" w:color="auto"/>
        <w:left w:val="none" w:sz="0" w:space="0" w:color="auto"/>
        <w:bottom w:val="none" w:sz="0" w:space="0" w:color="auto"/>
        <w:right w:val="none" w:sz="0" w:space="0" w:color="auto"/>
      </w:divBdr>
      <w:divsChild>
        <w:div w:id="1639872381">
          <w:marLeft w:val="0"/>
          <w:marRight w:val="0"/>
          <w:marTop w:val="0"/>
          <w:marBottom w:val="0"/>
          <w:divBdr>
            <w:top w:val="none" w:sz="0" w:space="0" w:color="auto"/>
            <w:left w:val="none" w:sz="0" w:space="0" w:color="auto"/>
            <w:bottom w:val="none" w:sz="0" w:space="0" w:color="auto"/>
            <w:right w:val="none" w:sz="0" w:space="0" w:color="auto"/>
          </w:divBdr>
        </w:div>
        <w:div w:id="337542359">
          <w:marLeft w:val="0"/>
          <w:marRight w:val="0"/>
          <w:marTop w:val="0"/>
          <w:marBottom w:val="0"/>
          <w:divBdr>
            <w:top w:val="none" w:sz="0" w:space="0" w:color="auto"/>
            <w:left w:val="none" w:sz="0" w:space="0" w:color="auto"/>
            <w:bottom w:val="none" w:sz="0" w:space="0" w:color="auto"/>
            <w:right w:val="none" w:sz="0" w:space="0" w:color="auto"/>
          </w:divBdr>
        </w:div>
        <w:div w:id="41829461">
          <w:marLeft w:val="0"/>
          <w:marRight w:val="0"/>
          <w:marTop w:val="0"/>
          <w:marBottom w:val="0"/>
          <w:divBdr>
            <w:top w:val="none" w:sz="0" w:space="0" w:color="auto"/>
            <w:left w:val="none" w:sz="0" w:space="0" w:color="auto"/>
            <w:bottom w:val="none" w:sz="0" w:space="0" w:color="auto"/>
            <w:right w:val="none" w:sz="0" w:space="0" w:color="auto"/>
          </w:divBdr>
        </w:div>
      </w:divsChild>
    </w:div>
    <w:div w:id="67268200">
      <w:bodyDiv w:val="1"/>
      <w:marLeft w:val="0"/>
      <w:marRight w:val="0"/>
      <w:marTop w:val="0"/>
      <w:marBottom w:val="0"/>
      <w:divBdr>
        <w:top w:val="none" w:sz="0" w:space="0" w:color="auto"/>
        <w:left w:val="none" w:sz="0" w:space="0" w:color="auto"/>
        <w:bottom w:val="none" w:sz="0" w:space="0" w:color="auto"/>
        <w:right w:val="none" w:sz="0" w:space="0" w:color="auto"/>
      </w:divBdr>
    </w:div>
    <w:div w:id="69085210">
      <w:bodyDiv w:val="1"/>
      <w:marLeft w:val="0"/>
      <w:marRight w:val="0"/>
      <w:marTop w:val="0"/>
      <w:marBottom w:val="0"/>
      <w:divBdr>
        <w:top w:val="none" w:sz="0" w:space="0" w:color="auto"/>
        <w:left w:val="none" w:sz="0" w:space="0" w:color="auto"/>
        <w:bottom w:val="none" w:sz="0" w:space="0" w:color="auto"/>
        <w:right w:val="none" w:sz="0" w:space="0" w:color="auto"/>
      </w:divBdr>
    </w:div>
    <w:div w:id="75982139">
      <w:bodyDiv w:val="1"/>
      <w:marLeft w:val="0"/>
      <w:marRight w:val="0"/>
      <w:marTop w:val="0"/>
      <w:marBottom w:val="0"/>
      <w:divBdr>
        <w:top w:val="none" w:sz="0" w:space="0" w:color="auto"/>
        <w:left w:val="none" w:sz="0" w:space="0" w:color="auto"/>
        <w:bottom w:val="none" w:sz="0" w:space="0" w:color="auto"/>
        <w:right w:val="none" w:sz="0" w:space="0" w:color="auto"/>
      </w:divBdr>
    </w:div>
    <w:div w:id="76874645">
      <w:bodyDiv w:val="1"/>
      <w:marLeft w:val="0"/>
      <w:marRight w:val="0"/>
      <w:marTop w:val="0"/>
      <w:marBottom w:val="0"/>
      <w:divBdr>
        <w:top w:val="none" w:sz="0" w:space="0" w:color="auto"/>
        <w:left w:val="none" w:sz="0" w:space="0" w:color="auto"/>
        <w:bottom w:val="none" w:sz="0" w:space="0" w:color="auto"/>
        <w:right w:val="none" w:sz="0" w:space="0" w:color="auto"/>
      </w:divBdr>
    </w:div>
    <w:div w:id="80762070">
      <w:bodyDiv w:val="1"/>
      <w:marLeft w:val="0"/>
      <w:marRight w:val="0"/>
      <w:marTop w:val="0"/>
      <w:marBottom w:val="0"/>
      <w:divBdr>
        <w:top w:val="none" w:sz="0" w:space="0" w:color="auto"/>
        <w:left w:val="none" w:sz="0" w:space="0" w:color="auto"/>
        <w:bottom w:val="none" w:sz="0" w:space="0" w:color="auto"/>
        <w:right w:val="none" w:sz="0" w:space="0" w:color="auto"/>
      </w:divBdr>
    </w:div>
    <w:div w:id="84502315">
      <w:bodyDiv w:val="1"/>
      <w:marLeft w:val="0"/>
      <w:marRight w:val="0"/>
      <w:marTop w:val="0"/>
      <w:marBottom w:val="0"/>
      <w:divBdr>
        <w:top w:val="none" w:sz="0" w:space="0" w:color="auto"/>
        <w:left w:val="none" w:sz="0" w:space="0" w:color="auto"/>
        <w:bottom w:val="none" w:sz="0" w:space="0" w:color="auto"/>
        <w:right w:val="none" w:sz="0" w:space="0" w:color="auto"/>
      </w:divBdr>
    </w:div>
    <w:div w:id="85422174">
      <w:bodyDiv w:val="1"/>
      <w:marLeft w:val="0"/>
      <w:marRight w:val="0"/>
      <w:marTop w:val="0"/>
      <w:marBottom w:val="0"/>
      <w:divBdr>
        <w:top w:val="none" w:sz="0" w:space="0" w:color="auto"/>
        <w:left w:val="none" w:sz="0" w:space="0" w:color="auto"/>
        <w:bottom w:val="none" w:sz="0" w:space="0" w:color="auto"/>
        <w:right w:val="none" w:sz="0" w:space="0" w:color="auto"/>
      </w:divBdr>
    </w:div>
    <w:div w:id="91705756">
      <w:bodyDiv w:val="1"/>
      <w:marLeft w:val="0"/>
      <w:marRight w:val="0"/>
      <w:marTop w:val="0"/>
      <w:marBottom w:val="0"/>
      <w:divBdr>
        <w:top w:val="none" w:sz="0" w:space="0" w:color="auto"/>
        <w:left w:val="none" w:sz="0" w:space="0" w:color="auto"/>
        <w:bottom w:val="none" w:sz="0" w:space="0" w:color="auto"/>
        <w:right w:val="none" w:sz="0" w:space="0" w:color="auto"/>
      </w:divBdr>
    </w:div>
    <w:div w:id="92559277">
      <w:bodyDiv w:val="1"/>
      <w:marLeft w:val="0"/>
      <w:marRight w:val="0"/>
      <w:marTop w:val="0"/>
      <w:marBottom w:val="0"/>
      <w:divBdr>
        <w:top w:val="none" w:sz="0" w:space="0" w:color="auto"/>
        <w:left w:val="none" w:sz="0" w:space="0" w:color="auto"/>
        <w:bottom w:val="none" w:sz="0" w:space="0" w:color="auto"/>
        <w:right w:val="none" w:sz="0" w:space="0" w:color="auto"/>
      </w:divBdr>
    </w:div>
    <w:div w:id="93208791">
      <w:bodyDiv w:val="1"/>
      <w:marLeft w:val="0"/>
      <w:marRight w:val="0"/>
      <w:marTop w:val="0"/>
      <w:marBottom w:val="0"/>
      <w:divBdr>
        <w:top w:val="none" w:sz="0" w:space="0" w:color="auto"/>
        <w:left w:val="none" w:sz="0" w:space="0" w:color="auto"/>
        <w:bottom w:val="none" w:sz="0" w:space="0" w:color="auto"/>
        <w:right w:val="none" w:sz="0" w:space="0" w:color="auto"/>
      </w:divBdr>
    </w:div>
    <w:div w:id="103888371">
      <w:bodyDiv w:val="1"/>
      <w:marLeft w:val="0"/>
      <w:marRight w:val="0"/>
      <w:marTop w:val="0"/>
      <w:marBottom w:val="0"/>
      <w:divBdr>
        <w:top w:val="none" w:sz="0" w:space="0" w:color="auto"/>
        <w:left w:val="none" w:sz="0" w:space="0" w:color="auto"/>
        <w:bottom w:val="none" w:sz="0" w:space="0" w:color="auto"/>
        <w:right w:val="none" w:sz="0" w:space="0" w:color="auto"/>
      </w:divBdr>
    </w:div>
    <w:div w:id="104276502">
      <w:bodyDiv w:val="1"/>
      <w:marLeft w:val="0"/>
      <w:marRight w:val="0"/>
      <w:marTop w:val="0"/>
      <w:marBottom w:val="0"/>
      <w:divBdr>
        <w:top w:val="none" w:sz="0" w:space="0" w:color="auto"/>
        <w:left w:val="none" w:sz="0" w:space="0" w:color="auto"/>
        <w:bottom w:val="none" w:sz="0" w:space="0" w:color="auto"/>
        <w:right w:val="none" w:sz="0" w:space="0" w:color="auto"/>
      </w:divBdr>
    </w:div>
    <w:div w:id="104614089">
      <w:bodyDiv w:val="1"/>
      <w:marLeft w:val="0"/>
      <w:marRight w:val="0"/>
      <w:marTop w:val="0"/>
      <w:marBottom w:val="0"/>
      <w:divBdr>
        <w:top w:val="none" w:sz="0" w:space="0" w:color="auto"/>
        <w:left w:val="none" w:sz="0" w:space="0" w:color="auto"/>
        <w:bottom w:val="none" w:sz="0" w:space="0" w:color="auto"/>
        <w:right w:val="none" w:sz="0" w:space="0" w:color="auto"/>
      </w:divBdr>
    </w:div>
    <w:div w:id="105009879">
      <w:bodyDiv w:val="1"/>
      <w:marLeft w:val="0"/>
      <w:marRight w:val="0"/>
      <w:marTop w:val="0"/>
      <w:marBottom w:val="0"/>
      <w:divBdr>
        <w:top w:val="none" w:sz="0" w:space="0" w:color="auto"/>
        <w:left w:val="none" w:sz="0" w:space="0" w:color="auto"/>
        <w:bottom w:val="none" w:sz="0" w:space="0" w:color="auto"/>
        <w:right w:val="none" w:sz="0" w:space="0" w:color="auto"/>
      </w:divBdr>
    </w:div>
    <w:div w:id="105780200">
      <w:bodyDiv w:val="1"/>
      <w:marLeft w:val="0"/>
      <w:marRight w:val="0"/>
      <w:marTop w:val="0"/>
      <w:marBottom w:val="0"/>
      <w:divBdr>
        <w:top w:val="none" w:sz="0" w:space="0" w:color="auto"/>
        <w:left w:val="none" w:sz="0" w:space="0" w:color="auto"/>
        <w:bottom w:val="none" w:sz="0" w:space="0" w:color="auto"/>
        <w:right w:val="none" w:sz="0" w:space="0" w:color="auto"/>
      </w:divBdr>
    </w:div>
    <w:div w:id="106659125">
      <w:bodyDiv w:val="1"/>
      <w:marLeft w:val="0"/>
      <w:marRight w:val="0"/>
      <w:marTop w:val="0"/>
      <w:marBottom w:val="0"/>
      <w:divBdr>
        <w:top w:val="none" w:sz="0" w:space="0" w:color="auto"/>
        <w:left w:val="none" w:sz="0" w:space="0" w:color="auto"/>
        <w:bottom w:val="none" w:sz="0" w:space="0" w:color="auto"/>
        <w:right w:val="none" w:sz="0" w:space="0" w:color="auto"/>
      </w:divBdr>
    </w:div>
    <w:div w:id="107892726">
      <w:bodyDiv w:val="1"/>
      <w:marLeft w:val="0"/>
      <w:marRight w:val="0"/>
      <w:marTop w:val="0"/>
      <w:marBottom w:val="0"/>
      <w:divBdr>
        <w:top w:val="none" w:sz="0" w:space="0" w:color="auto"/>
        <w:left w:val="none" w:sz="0" w:space="0" w:color="auto"/>
        <w:bottom w:val="none" w:sz="0" w:space="0" w:color="auto"/>
        <w:right w:val="none" w:sz="0" w:space="0" w:color="auto"/>
      </w:divBdr>
    </w:div>
    <w:div w:id="119223489">
      <w:bodyDiv w:val="1"/>
      <w:marLeft w:val="0"/>
      <w:marRight w:val="0"/>
      <w:marTop w:val="0"/>
      <w:marBottom w:val="0"/>
      <w:divBdr>
        <w:top w:val="none" w:sz="0" w:space="0" w:color="auto"/>
        <w:left w:val="none" w:sz="0" w:space="0" w:color="auto"/>
        <w:bottom w:val="none" w:sz="0" w:space="0" w:color="auto"/>
        <w:right w:val="none" w:sz="0" w:space="0" w:color="auto"/>
      </w:divBdr>
      <w:divsChild>
        <w:div w:id="55907273">
          <w:marLeft w:val="0"/>
          <w:marRight w:val="0"/>
          <w:marTop w:val="0"/>
          <w:marBottom w:val="0"/>
          <w:divBdr>
            <w:top w:val="none" w:sz="0" w:space="0" w:color="auto"/>
            <w:left w:val="none" w:sz="0" w:space="0" w:color="auto"/>
            <w:bottom w:val="none" w:sz="0" w:space="0" w:color="auto"/>
            <w:right w:val="none" w:sz="0" w:space="0" w:color="auto"/>
          </w:divBdr>
        </w:div>
        <w:div w:id="344988085">
          <w:marLeft w:val="0"/>
          <w:marRight w:val="0"/>
          <w:marTop w:val="0"/>
          <w:marBottom w:val="0"/>
          <w:divBdr>
            <w:top w:val="none" w:sz="0" w:space="0" w:color="auto"/>
            <w:left w:val="none" w:sz="0" w:space="0" w:color="auto"/>
            <w:bottom w:val="none" w:sz="0" w:space="0" w:color="auto"/>
            <w:right w:val="none" w:sz="0" w:space="0" w:color="auto"/>
          </w:divBdr>
        </w:div>
        <w:div w:id="1400054072">
          <w:marLeft w:val="0"/>
          <w:marRight w:val="0"/>
          <w:marTop w:val="0"/>
          <w:marBottom w:val="0"/>
          <w:divBdr>
            <w:top w:val="none" w:sz="0" w:space="0" w:color="auto"/>
            <w:left w:val="none" w:sz="0" w:space="0" w:color="auto"/>
            <w:bottom w:val="none" w:sz="0" w:space="0" w:color="auto"/>
            <w:right w:val="none" w:sz="0" w:space="0" w:color="auto"/>
          </w:divBdr>
        </w:div>
        <w:div w:id="1932935350">
          <w:marLeft w:val="0"/>
          <w:marRight w:val="0"/>
          <w:marTop w:val="0"/>
          <w:marBottom w:val="0"/>
          <w:divBdr>
            <w:top w:val="none" w:sz="0" w:space="0" w:color="auto"/>
            <w:left w:val="none" w:sz="0" w:space="0" w:color="auto"/>
            <w:bottom w:val="none" w:sz="0" w:space="0" w:color="auto"/>
            <w:right w:val="none" w:sz="0" w:space="0" w:color="auto"/>
          </w:divBdr>
        </w:div>
        <w:div w:id="625043079">
          <w:marLeft w:val="0"/>
          <w:marRight w:val="0"/>
          <w:marTop w:val="0"/>
          <w:marBottom w:val="0"/>
          <w:divBdr>
            <w:top w:val="none" w:sz="0" w:space="0" w:color="auto"/>
            <w:left w:val="none" w:sz="0" w:space="0" w:color="auto"/>
            <w:bottom w:val="none" w:sz="0" w:space="0" w:color="auto"/>
            <w:right w:val="none" w:sz="0" w:space="0" w:color="auto"/>
          </w:divBdr>
        </w:div>
        <w:div w:id="1951549261">
          <w:marLeft w:val="0"/>
          <w:marRight w:val="0"/>
          <w:marTop w:val="0"/>
          <w:marBottom w:val="0"/>
          <w:divBdr>
            <w:top w:val="none" w:sz="0" w:space="0" w:color="auto"/>
            <w:left w:val="none" w:sz="0" w:space="0" w:color="auto"/>
            <w:bottom w:val="none" w:sz="0" w:space="0" w:color="auto"/>
            <w:right w:val="none" w:sz="0" w:space="0" w:color="auto"/>
          </w:divBdr>
        </w:div>
        <w:div w:id="2051953039">
          <w:marLeft w:val="0"/>
          <w:marRight w:val="0"/>
          <w:marTop w:val="0"/>
          <w:marBottom w:val="0"/>
          <w:divBdr>
            <w:top w:val="none" w:sz="0" w:space="0" w:color="auto"/>
            <w:left w:val="none" w:sz="0" w:space="0" w:color="auto"/>
            <w:bottom w:val="none" w:sz="0" w:space="0" w:color="auto"/>
            <w:right w:val="none" w:sz="0" w:space="0" w:color="auto"/>
          </w:divBdr>
        </w:div>
      </w:divsChild>
    </w:div>
    <w:div w:id="121509621">
      <w:bodyDiv w:val="1"/>
      <w:marLeft w:val="0"/>
      <w:marRight w:val="0"/>
      <w:marTop w:val="0"/>
      <w:marBottom w:val="0"/>
      <w:divBdr>
        <w:top w:val="none" w:sz="0" w:space="0" w:color="auto"/>
        <w:left w:val="none" w:sz="0" w:space="0" w:color="auto"/>
        <w:bottom w:val="none" w:sz="0" w:space="0" w:color="auto"/>
        <w:right w:val="none" w:sz="0" w:space="0" w:color="auto"/>
      </w:divBdr>
    </w:div>
    <w:div w:id="123893484">
      <w:bodyDiv w:val="1"/>
      <w:marLeft w:val="0"/>
      <w:marRight w:val="0"/>
      <w:marTop w:val="0"/>
      <w:marBottom w:val="0"/>
      <w:divBdr>
        <w:top w:val="none" w:sz="0" w:space="0" w:color="auto"/>
        <w:left w:val="none" w:sz="0" w:space="0" w:color="auto"/>
        <w:bottom w:val="none" w:sz="0" w:space="0" w:color="auto"/>
        <w:right w:val="none" w:sz="0" w:space="0" w:color="auto"/>
      </w:divBdr>
    </w:div>
    <w:div w:id="129253271">
      <w:bodyDiv w:val="1"/>
      <w:marLeft w:val="0"/>
      <w:marRight w:val="0"/>
      <w:marTop w:val="0"/>
      <w:marBottom w:val="0"/>
      <w:divBdr>
        <w:top w:val="none" w:sz="0" w:space="0" w:color="auto"/>
        <w:left w:val="none" w:sz="0" w:space="0" w:color="auto"/>
        <w:bottom w:val="none" w:sz="0" w:space="0" w:color="auto"/>
        <w:right w:val="none" w:sz="0" w:space="0" w:color="auto"/>
      </w:divBdr>
    </w:div>
    <w:div w:id="134102431">
      <w:bodyDiv w:val="1"/>
      <w:marLeft w:val="0"/>
      <w:marRight w:val="0"/>
      <w:marTop w:val="0"/>
      <w:marBottom w:val="0"/>
      <w:divBdr>
        <w:top w:val="none" w:sz="0" w:space="0" w:color="auto"/>
        <w:left w:val="none" w:sz="0" w:space="0" w:color="auto"/>
        <w:bottom w:val="none" w:sz="0" w:space="0" w:color="auto"/>
        <w:right w:val="none" w:sz="0" w:space="0" w:color="auto"/>
      </w:divBdr>
    </w:div>
    <w:div w:id="152069057">
      <w:bodyDiv w:val="1"/>
      <w:marLeft w:val="0"/>
      <w:marRight w:val="0"/>
      <w:marTop w:val="0"/>
      <w:marBottom w:val="0"/>
      <w:divBdr>
        <w:top w:val="none" w:sz="0" w:space="0" w:color="auto"/>
        <w:left w:val="none" w:sz="0" w:space="0" w:color="auto"/>
        <w:bottom w:val="none" w:sz="0" w:space="0" w:color="auto"/>
        <w:right w:val="none" w:sz="0" w:space="0" w:color="auto"/>
      </w:divBdr>
    </w:div>
    <w:div w:id="169372184">
      <w:bodyDiv w:val="1"/>
      <w:marLeft w:val="0"/>
      <w:marRight w:val="0"/>
      <w:marTop w:val="0"/>
      <w:marBottom w:val="0"/>
      <w:divBdr>
        <w:top w:val="none" w:sz="0" w:space="0" w:color="auto"/>
        <w:left w:val="none" w:sz="0" w:space="0" w:color="auto"/>
        <w:bottom w:val="none" w:sz="0" w:space="0" w:color="auto"/>
        <w:right w:val="none" w:sz="0" w:space="0" w:color="auto"/>
      </w:divBdr>
    </w:div>
    <w:div w:id="174852814">
      <w:bodyDiv w:val="1"/>
      <w:marLeft w:val="0"/>
      <w:marRight w:val="0"/>
      <w:marTop w:val="0"/>
      <w:marBottom w:val="0"/>
      <w:divBdr>
        <w:top w:val="none" w:sz="0" w:space="0" w:color="auto"/>
        <w:left w:val="none" w:sz="0" w:space="0" w:color="auto"/>
        <w:bottom w:val="none" w:sz="0" w:space="0" w:color="auto"/>
        <w:right w:val="none" w:sz="0" w:space="0" w:color="auto"/>
      </w:divBdr>
    </w:div>
    <w:div w:id="174882307">
      <w:bodyDiv w:val="1"/>
      <w:marLeft w:val="0"/>
      <w:marRight w:val="0"/>
      <w:marTop w:val="0"/>
      <w:marBottom w:val="0"/>
      <w:divBdr>
        <w:top w:val="none" w:sz="0" w:space="0" w:color="auto"/>
        <w:left w:val="none" w:sz="0" w:space="0" w:color="auto"/>
        <w:bottom w:val="none" w:sz="0" w:space="0" w:color="auto"/>
        <w:right w:val="none" w:sz="0" w:space="0" w:color="auto"/>
      </w:divBdr>
    </w:div>
    <w:div w:id="176651224">
      <w:bodyDiv w:val="1"/>
      <w:marLeft w:val="0"/>
      <w:marRight w:val="0"/>
      <w:marTop w:val="0"/>
      <w:marBottom w:val="0"/>
      <w:divBdr>
        <w:top w:val="none" w:sz="0" w:space="0" w:color="auto"/>
        <w:left w:val="none" w:sz="0" w:space="0" w:color="auto"/>
        <w:bottom w:val="none" w:sz="0" w:space="0" w:color="auto"/>
        <w:right w:val="none" w:sz="0" w:space="0" w:color="auto"/>
      </w:divBdr>
    </w:div>
    <w:div w:id="177503714">
      <w:bodyDiv w:val="1"/>
      <w:marLeft w:val="0"/>
      <w:marRight w:val="0"/>
      <w:marTop w:val="0"/>
      <w:marBottom w:val="0"/>
      <w:divBdr>
        <w:top w:val="none" w:sz="0" w:space="0" w:color="auto"/>
        <w:left w:val="none" w:sz="0" w:space="0" w:color="auto"/>
        <w:bottom w:val="none" w:sz="0" w:space="0" w:color="auto"/>
        <w:right w:val="none" w:sz="0" w:space="0" w:color="auto"/>
      </w:divBdr>
    </w:div>
    <w:div w:id="178348994">
      <w:bodyDiv w:val="1"/>
      <w:marLeft w:val="0"/>
      <w:marRight w:val="0"/>
      <w:marTop w:val="0"/>
      <w:marBottom w:val="0"/>
      <w:divBdr>
        <w:top w:val="none" w:sz="0" w:space="0" w:color="auto"/>
        <w:left w:val="none" w:sz="0" w:space="0" w:color="auto"/>
        <w:bottom w:val="none" w:sz="0" w:space="0" w:color="auto"/>
        <w:right w:val="none" w:sz="0" w:space="0" w:color="auto"/>
      </w:divBdr>
    </w:div>
    <w:div w:id="178862167">
      <w:bodyDiv w:val="1"/>
      <w:marLeft w:val="0"/>
      <w:marRight w:val="0"/>
      <w:marTop w:val="0"/>
      <w:marBottom w:val="0"/>
      <w:divBdr>
        <w:top w:val="none" w:sz="0" w:space="0" w:color="auto"/>
        <w:left w:val="none" w:sz="0" w:space="0" w:color="auto"/>
        <w:bottom w:val="none" w:sz="0" w:space="0" w:color="auto"/>
        <w:right w:val="none" w:sz="0" w:space="0" w:color="auto"/>
      </w:divBdr>
    </w:div>
    <w:div w:id="185752960">
      <w:bodyDiv w:val="1"/>
      <w:marLeft w:val="0"/>
      <w:marRight w:val="0"/>
      <w:marTop w:val="0"/>
      <w:marBottom w:val="0"/>
      <w:divBdr>
        <w:top w:val="none" w:sz="0" w:space="0" w:color="auto"/>
        <w:left w:val="none" w:sz="0" w:space="0" w:color="auto"/>
        <w:bottom w:val="none" w:sz="0" w:space="0" w:color="auto"/>
        <w:right w:val="none" w:sz="0" w:space="0" w:color="auto"/>
      </w:divBdr>
    </w:div>
    <w:div w:id="186408296">
      <w:bodyDiv w:val="1"/>
      <w:marLeft w:val="0"/>
      <w:marRight w:val="0"/>
      <w:marTop w:val="0"/>
      <w:marBottom w:val="0"/>
      <w:divBdr>
        <w:top w:val="none" w:sz="0" w:space="0" w:color="auto"/>
        <w:left w:val="none" w:sz="0" w:space="0" w:color="auto"/>
        <w:bottom w:val="none" w:sz="0" w:space="0" w:color="auto"/>
        <w:right w:val="none" w:sz="0" w:space="0" w:color="auto"/>
      </w:divBdr>
    </w:div>
    <w:div w:id="190999597">
      <w:bodyDiv w:val="1"/>
      <w:marLeft w:val="0"/>
      <w:marRight w:val="0"/>
      <w:marTop w:val="0"/>
      <w:marBottom w:val="0"/>
      <w:divBdr>
        <w:top w:val="none" w:sz="0" w:space="0" w:color="auto"/>
        <w:left w:val="none" w:sz="0" w:space="0" w:color="auto"/>
        <w:bottom w:val="none" w:sz="0" w:space="0" w:color="auto"/>
        <w:right w:val="none" w:sz="0" w:space="0" w:color="auto"/>
      </w:divBdr>
    </w:div>
    <w:div w:id="191919389">
      <w:bodyDiv w:val="1"/>
      <w:marLeft w:val="0"/>
      <w:marRight w:val="0"/>
      <w:marTop w:val="0"/>
      <w:marBottom w:val="0"/>
      <w:divBdr>
        <w:top w:val="none" w:sz="0" w:space="0" w:color="auto"/>
        <w:left w:val="none" w:sz="0" w:space="0" w:color="auto"/>
        <w:bottom w:val="none" w:sz="0" w:space="0" w:color="auto"/>
        <w:right w:val="none" w:sz="0" w:space="0" w:color="auto"/>
      </w:divBdr>
    </w:div>
    <w:div w:id="200479899">
      <w:bodyDiv w:val="1"/>
      <w:marLeft w:val="0"/>
      <w:marRight w:val="0"/>
      <w:marTop w:val="0"/>
      <w:marBottom w:val="0"/>
      <w:divBdr>
        <w:top w:val="none" w:sz="0" w:space="0" w:color="auto"/>
        <w:left w:val="none" w:sz="0" w:space="0" w:color="auto"/>
        <w:bottom w:val="none" w:sz="0" w:space="0" w:color="auto"/>
        <w:right w:val="none" w:sz="0" w:space="0" w:color="auto"/>
      </w:divBdr>
    </w:div>
    <w:div w:id="201064626">
      <w:bodyDiv w:val="1"/>
      <w:marLeft w:val="0"/>
      <w:marRight w:val="0"/>
      <w:marTop w:val="0"/>
      <w:marBottom w:val="0"/>
      <w:divBdr>
        <w:top w:val="none" w:sz="0" w:space="0" w:color="auto"/>
        <w:left w:val="none" w:sz="0" w:space="0" w:color="auto"/>
        <w:bottom w:val="none" w:sz="0" w:space="0" w:color="auto"/>
        <w:right w:val="none" w:sz="0" w:space="0" w:color="auto"/>
      </w:divBdr>
    </w:div>
    <w:div w:id="208037908">
      <w:bodyDiv w:val="1"/>
      <w:marLeft w:val="0"/>
      <w:marRight w:val="0"/>
      <w:marTop w:val="0"/>
      <w:marBottom w:val="0"/>
      <w:divBdr>
        <w:top w:val="none" w:sz="0" w:space="0" w:color="auto"/>
        <w:left w:val="none" w:sz="0" w:space="0" w:color="auto"/>
        <w:bottom w:val="none" w:sz="0" w:space="0" w:color="auto"/>
        <w:right w:val="none" w:sz="0" w:space="0" w:color="auto"/>
      </w:divBdr>
    </w:div>
    <w:div w:id="211888186">
      <w:bodyDiv w:val="1"/>
      <w:marLeft w:val="0"/>
      <w:marRight w:val="0"/>
      <w:marTop w:val="0"/>
      <w:marBottom w:val="0"/>
      <w:divBdr>
        <w:top w:val="none" w:sz="0" w:space="0" w:color="auto"/>
        <w:left w:val="none" w:sz="0" w:space="0" w:color="auto"/>
        <w:bottom w:val="none" w:sz="0" w:space="0" w:color="auto"/>
        <w:right w:val="none" w:sz="0" w:space="0" w:color="auto"/>
      </w:divBdr>
    </w:div>
    <w:div w:id="218173047">
      <w:bodyDiv w:val="1"/>
      <w:marLeft w:val="0"/>
      <w:marRight w:val="0"/>
      <w:marTop w:val="0"/>
      <w:marBottom w:val="0"/>
      <w:divBdr>
        <w:top w:val="none" w:sz="0" w:space="0" w:color="auto"/>
        <w:left w:val="none" w:sz="0" w:space="0" w:color="auto"/>
        <w:bottom w:val="none" w:sz="0" w:space="0" w:color="auto"/>
        <w:right w:val="none" w:sz="0" w:space="0" w:color="auto"/>
      </w:divBdr>
    </w:div>
    <w:div w:id="222176480">
      <w:bodyDiv w:val="1"/>
      <w:marLeft w:val="0"/>
      <w:marRight w:val="0"/>
      <w:marTop w:val="0"/>
      <w:marBottom w:val="0"/>
      <w:divBdr>
        <w:top w:val="none" w:sz="0" w:space="0" w:color="auto"/>
        <w:left w:val="none" w:sz="0" w:space="0" w:color="auto"/>
        <w:bottom w:val="none" w:sz="0" w:space="0" w:color="auto"/>
        <w:right w:val="none" w:sz="0" w:space="0" w:color="auto"/>
      </w:divBdr>
    </w:div>
    <w:div w:id="224075580">
      <w:bodyDiv w:val="1"/>
      <w:marLeft w:val="0"/>
      <w:marRight w:val="0"/>
      <w:marTop w:val="0"/>
      <w:marBottom w:val="0"/>
      <w:divBdr>
        <w:top w:val="none" w:sz="0" w:space="0" w:color="auto"/>
        <w:left w:val="none" w:sz="0" w:space="0" w:color="auto"/>
        <w:bottom w:val="none" w:sz="0" w:space="0" w:color="auto"/>
        <w:right w:val="none" w:sz="0" w:space="0" w:color="auto"/>
      </w:divBdr>
    </w:div>
    <w:div w:id="232276250">
      <w:bodyDiv w:val="1"/>
      <w:marLeft w:val="0"/>
      <w:marRight w:val="0"/>
      <w:marTop w:val="0"/>
      <w:marBottom w:val="0"/>
      <w:divBdr>
        <w:top w:val="none" w:sz="0" w:space="0" w:color="auto"/>
        <w:left w:val="none" w:sz="0" w:space="0" w:color="auto"/>
        <w:bottom w:val="none" w:sz="0" w:space="0" w:color="auto"/>
        <w:right w:val="none" w:sz="0" w:space="0" w:color="auto"/>
      </w:divBdr>
    </w:div>
    <w:div w:id="232666528">
      <w:bodyDiv w:val="1"/>
      <w:marLeft w:val="0"/>
      <w:marRight w:val="0"/>
      <w:marTop w:val="0"/>
      <w:marBottom w:val="0"/>
      <w:divBdr>
        <w:top w:val="none" w:sz="0" w:space="0" w:color="auto"/>
        <w:left w:val="none" w:sz="0" w:space="0" w:color="auto"/>
        <w:bottom w:val="none" w:sz="0" w:space="0" w:color="auto"/>
        <w:right w:val="none" w:sz="0" w:space="0" w:color="auto"/>
      </w:divBdr>
    </w:div>
    <w:div w:id="233901024">
      <w:bodyDiv w:val="1"/>
      <w:marLeft w:val="0"/>
      <w:marRight w:val="0"/>
      <w:marTop w:val="0"/>
      <w:marBottom w:val="0"/>
      <w:divBdr>
        <w:top w:val="none" w:sz="0" w:space="0" w:color="auto"/>
        <w:left w:val="none" w:sz="0" w:space="0" w:color="auto"/>
        <w:bottom w:val="none" w:sz="0" w:space="0" w:color="auto"/>
        <w:right w:val="none" w:sz="0" w:space="0" w:color="auto"/>
      </w:divBdr>
    </w:div>
    <w:div w:id="237055812">
      <w:bodyDiv w:val="1"/>
      <w:marLeft w:val="0"/>
      <w:marRight w:val="0"/>
      <w:marTop w:val="0"/>
      <w:marBottom w:val="0"/>
      <w:divBdr>
        <w:top w:val="none" w:sz="0" w:space="0" w:color="auto"/>
        <w:left w:val="none" w:sz="0" w:space="0" w:color="auto"/>
        <w:bottom w:val="none" w:sz="0" w:space="0" w:color="auto"/>
        <w:right w:val="none" w:sz="0" w:space="0" w:color="auto"/>
      </w:divBdr>
    </w:div>
    <w:div w:id="241914697">
      <w:bodyDiv w:val="1"/>
      <w:marLeft w:val="0"/>
      <w:marRight w:val="0"/>
      <w:marTop w:val="0"/>
      <w:marBottom w:val="0"/>
      <w:divBdr>
        <w:top w:val="none" w:sz="0" w:space="0" w:color="auto"/>
        <w:left w:val="none" w:sz="0" w:space="0" w:color="auto"/>
        <w:bottom w:val="none" w:sz="0" w:space="0" w:color="auto"/>
        <w:right w:val="none" w:sz="0" w:space="0" w:color="auto"/>
      </w:divBdr>
    </w:div>
    <w:div w:id="241988294">
      <w:bodyDiv w:val="1"/>
      <w:marLeft w:val="0"/>
      <w:marRight w:val="0"/>
      <w:marTop w:val="0"/>
      <w:marBottom w:val="0"/>
      <w:divBdr>
        <w:top w:val="none" w:sz="0" w:space="0" w:color="auto"/>
        <w:left w:val="none" w:sz="0" w:space="0" w:color="auto"/>
        <w:bottom w:val="none" w:sz="0" w:space="0" w:color="auto"/>
        <w:right w:val="none" w:sz="0" w:space="0" w:color="auto"/>
      </w:divBdr>
    </w:div>
    <w:div w:id="244731186">
      <w:bodyDiv w:val="1"/>
      <w:marLeft w:val="0"/>
      <w:marRight w:val="0"/>
      <w:marTop w:val="0"/>
      <w:marBottom w:val="0"/>
      <w:divBdr>
        <w:top w:val="none" w:sz="0" w:space="0" w:color="auto"/>
        <w:left w:val="none" w:sz="0" w:space="0" w:color="auto"/>
        <w:bottom w:val="none" w:sz="0" w:space="0" w:color="auto"/>
        <w:right w:val="none" w:sz="0" w:space="0" w:color="auto"/>
      </w:divBdr>
    </w:div>
    <w:div w:id="245725283">
      <w:bodyDiv w:val="1"/>
      <w:marLeft w:val="0"/>
      <w:marRight w:val="0"/>
      <w:marTop w:val="0"/>
      <w:marBottom w:val="0"/>
      <w:divBdr>
        <w:top w:val="none" w:sz="0" w:space="0" w:color="auto"/>
        <w:left w:val="none" w:sz="0" w:space="0" w:color="auto"/>
        <w:bottom w:val="none" w:sz="0" w:space="0" w:color="auto"/>
        <w:right w:val="none" w:sz="0" w:space="0" w:color="auto"/>
      </w:divBdr>
    </w:div>
    <w:div w:id="257183298">
      <w:bodyDiv w:val="1"/>
      <w:marLeft w:val="0"/>
      <w:marRight w:val="0"/>
      <w:marTop w:val="0"/>
      <w:marBottom w:val="0"/>
      <w:divBdr>
        <w:top w:val="none" w:sz="0" w:space="0" w:color="auto"/>
        <w:left w:val="none" w:sz="0" w:space="0" w:color="auto"/>
        <w:bottom w:val="none" w:sz="0" w:space="0" w:color="auto"/>
        <w:right w:val="none" w:sz="0" w:space="0" w:color="auto"/>
      </w:divBdr>
    </w:div>
    <w:div w:id="261188880">
      <w:bodyDiv w:val="1"/>
      <w:marLeft w:val="0"/>
      <w:marRight w:val="0"/>
      <w:marTop w:val="0"/>
      <w:marBottom w:val="0"/>
      <w:divBdr>
        <w:top w:val="none" w:sz="0" w:space="0" w:color="auto"/>
        <w:left w:val="none" w:sz="0" w:space="0" w:color="auto"/>
        <w:bottom w:val="none" w:sz="0" w:space="0" w:color="auto"/>
        <w:right w:val="none" w:sz="0" w:space="0" w:color="auto"/>
      </w:divBdr>
    </w:div>
    <w:div w:id="273175784">
      <w:bodyDiv w:val="1"/>
      <w:marLeft w:val="0"/>
      <w:marRight w:val="0"/>
      <w:marTop w:val="0"/>
      <w:marBottom w:val="0"/>
      <w:divBdr>
        <w:top w:val="none" w:sz="0" w:space="0" w:color="auto"/>
        <w:left w:val="none" w:sz="0" w:space="0" w:color="auto"/>
        <w:bottom w:val="none" w:sz="0" w:space="0" w:color="auto"/>
        <w:right w:val="none" w:sz="0" w:space="0" w:color="auto"/>
      </w:divBdr>
    </w:div>
    <w:div w:id="273679166">
      <w:bodyDiv w:val="1"/>
      <w:marLeft w:val="0"/>
      <w:marRight w:val="0"/>
      <w:marTop w:val="0"/>
      <w:marBottom w:val="0"/>
      <w:divBdr>
        <w:top w:val="none" w:sz="0" w:space="0" w:color="auto"/>
        <w:left w:val="none" w:sz="0" w:space="0" w:color="auto"/>
        <w:bottom w:val="none" w:sz="0" w:space="0" w:color="auto"/>
        <w:right w:val="none" w:sz="0" w:space="0" w:color="auto"/>
      </w:divBdr>
    </w:div>
    <w:div w:id="276184726">
      <w:bodyDiv w:val="1"/>
      <w:marLeft w:val="0"/>
      <w:marRight w:val="0"/>
      <w:marTop w:val="0"/>
      <w:marBottom w:val="0"/>
      <w:divBdr>
        <w:top w:val="none" w:sz="0" w:space="0" w:color="auto"/>
        <w:left w:val="none" w:sz="0" w:space="0" w:color="auto"/>
        <w:bottom w:val="none" w:sz="0" w:space="0" w:color="auto"/>
        <w:right w:val="none" w:sz="0" w:space="0" w:color="auto"/>
      </w:divBdr>
    </w:div>
    <w:div w:id="278530169">
      <w:bodyDiv w:val="1"/>
      <w:marLeft w:val="0"/>
      <w:marRight w:val="0"/>
      <w:marTop w:val="0"/>
      <w:marBottom w:val="0"/>
      <w:divBdr>
        <w:top w:val="none" w:sz="0" w:space="0" w:color="auto"/>
        <w:left w:val="none" w:sz="0" w:space="0" w:color="auto"/>
        <w:bottom w:val="none" w:sz="0" w:space="0" w:color="auto"/>
        <w:right w:val="none" w:sz="0" w:space="0" w:color="auto"/>
      </w:divBdr>
    </w:div>
    <w:div w:id="283851746">
      <w:bodyDiv w:val="1"/>
      <w:marLeft w:val="0"/>
      <w:marRight w:val="0"/>
      <w:marTop w:val="0"/>
      <w:marBottom w:val="0"/>
      <w:divBdr>
        <w:top w:val="none" w:sz="0" w:space="0" w:color="auto"/>
        <w:left w:val="none" w:sz="0" w:space="0" w:color="auto"/>
        <w:bottom w:val="none" w:sz="0" w:space="0" w:color="auto"/>
        <w:right w:val="none" w:sz="0" w:space="0" w:color="auto"/>
      </w:divBdr>
      <w:divsChild>
        <w:div w:id="1674920170">
          <w:marLeft w:val="0"/>
          <w:marRight w:val="0"/>
          <w:marTop w:val="0"/>
          <w:marBottom w:val="375"/>
          <w:divBdr>
            <w:top w:val="none" w:sz="0" w:space="0" w:color="auto"/>
            <w:left w:val="none" w:sz="0" w:space="0" w:color="auto"/>
            <w:bottom w:val="none" w:sz="0" w:space="0" w:color="auto"/>
            <w:right w:val="none" w:sz="0" w:space="0" w:color="auto"/>
          </w:divBdr>
          <w:divsChild>
            <w:div w:id="2044743448">
              <w:marLeft w:val="0"/>
              <w:marRight w:val="0"/>
              <w:marTop w:val="0"/>
              <w:marBottom w:val="0"/>
              <w:divBdr>
                <w:top w:val="none" w:sz="0" w:space="0" w:color="auto"/>
                <w:left w:val="none" w:sz="0" w:space="0" w:color="auto"/>
                <w:bottom w:val="none" w:sz="0" w:space="0" w:color="auto"/>
                <w:right w:val="none" w:sz="0" w:space="0" w:color="auto"/>
              </w:divBdr>
              <w:divsChild>
                <w:div w:id="19608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56130">
          <w:marLeft w:val="0"/>
          <w:marRight w:val="0"/>
          <w:marTop w:val="0"/>
          <w:marBottom w:val="0"/>
          <w:divBdr>
            <w:top w:val="none" w:sz="0" w:space="0" w:color="auto"/>
            <w:left w:val="none" w:sz="0" w:space="0" w:color="auto"/>
            <w:bottom w:val="none" w:sz="0" w:space="0" w:color="auto"/>
            <w:right w:val="none" w:sz="0" w:space="0" w:color="auto"/>
          </w:divBdr>
          <w:divsChild>
            <w:div w:id="463500050">
              <w:marLeft w:val="0"/>
              <w:marRight w:val="0"/>
              <w:marTop w:val="0"/>
              <w:marBottom w:val="0"/>
              <w:divBdr>
                <w:top w:val="none" w:sz="0" w:space="0" w:color="auto"/>
                <w:left w:val="none" w:sz="0" w:space="0" w:color="auto"/>
                <w:bottom w:val="none" w:sz="0" w:space="0" w:color="auto"/>
                <w:right w:val="none" w:sz="0" w:space="0" w:color="auto"/>
              </w:divBdr>
              <w:divsChild>
                <w:div w:id="18290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027482">
      <w:bodyDiv w:val="1"/>
      <w:marLeft w:val="0"/>
      <w:marRight w:val="0"/>
      <w:marTop w:val="0"/>
      <w:marBottom w:val="0"/>
      <w:divBdr>
        <w:top w:val="none" w:sz="0" w:space="0" w:color="auto"/>
        <w:left w:val="none" w:sz="0" w:space="0" w:color="auto"/>
        <w:bottom w:val="none" w:sz="0" w:space="0" w:color="auto"/>
        <w:right w:val="none" w:sz="0" w:space="0" w:color="auto"/>
      </w:divBdr>
    </w:div>
    <w:div w:id="297493097">
      <w:bodyDiv w:val="1"/>
      <w:marLeft w:val="0"/>
      <w:marRight w:val="0"/>
      <w:marTop w:val="0"/>
      <w:marBottom w:val="0"/>
      <w:divBdr>
        <w:top w:val="none" w:sz="0" w:space="0" w:color="auto"/>
        <w:left w:val="none" w:sz="0" w:space="0" w:color="auto"/>
        <w:bottom w:val="none" w:sz="0" w:space="0" w:color="auto"/>
        <w:right w:val="none" w:sz="0" w:space="0" w:color="auto"/>
      </w:divBdr>
    </w:div>
    <w:div w:id="300186286">
      <w:bodyDiv w:val="1"/>
      <w:marLeft w:val="0"/>
      <w:marRight w:val="0"/>
      <w:marTop w:val="0"/>
      <w:marBottom w:val="0"/>
      <w:divBdr>
        <w:top w:val="none" w:sz="0" w:space="0" w:color="auto"/>
        <w:left w:val="none" w:sz="0" w:space="0" w:color="auto"/>
        <w:bottom w:val="none" w:sz="0" w:space="0" w:color="auto"/>
        <w:right w:val="none" w:sz="0" w:space="0" w:color="auto"/>
      </w:divBdr>
    </w:div>
    <w:div w:id="304354455">
      <w:bodyDiv w:val="1"/>
      <w:marLeft w:val="0"/>
      <w:marRight w:val="0"/>
      <w:marTop w:val="0"/>
      <w:marBottom w:val="0"/>
      <w:divBdr>
        <w:top w:val="none" w:sz="0" w:space="0" w:color="auto"/>
        <w:left w:val="none" w:sz="0" w:space="0" w:color="auto"/>
        <w:bottom w:val="none" w:sz="0" w:space="0" w:color="auto"/>
        <w:right w:val="none" w:sz="0" w:space="0" w:color="auto"/>
      </w:divBdr>
    </w:div>
    <w:div w:id="305597255">
      <w:bodyDiv w:val="1"/>
      <w:marLeft w:val="0"/>
      <w:marRight w:val="0"/>
      <w:marTop w:val="0"/>
      <w:marBottom w:val="0"/>
      <w:divBdr>
        <w:top w:val="none" w:sz="0" w:space="0" w:color="auto"/>
        <w:left w:val="none" w:sz="0" w:space="0" w:color="auto"/>
        <w:bottom w:val="none" w:sz="0" w:space="0" w:color="auto"/>
        <w:right w:val="none" w:sz="0" w:space="0" w:color="auto"/>
      </w:divBdr>
    </w:div>
    <w:div w:id="311713950">
      <w:bodyDiv w:val="1"/>
      <w:marLeft w:val="0"/>
      <w:marRight w:val="0"/>
      <w:marTop w:val="0"/>
      <w:marBottom w:val="0"/>
      <w:divBdr>
        <w:top w:val="none" w:sz="0" w:space="0" w:color="auto"/>
        <w:left w:val="none" w:sz="0" w:space="0" w:color="auto"/>
        <w:bottom w:val="none" w:sz="0" w:space="0" w:color="auto"/>
        <w:right w:val="none" w:sz="0" w:space="0" w:color="auto"/>
      </w:divBdr>
    </w:div>
    <w:div w:id="318732979">
      <w:bodyDiv w:val="1"/>
      <w:marLeft w:val="0"/>
      <w:marRight w:val="0"/>
      <w:marTop w:val="0"/>
      <w:marBottom w:val="0"/>
      <w:divBdr>
        <w:top w:val="none" w:sz="0" w:space="0" w:color="auto"/>
        <w:left w:val="none" w:sz="0" w:space="0" w:color="auto"/>
        <w:bottom w:val="none" w:sz="0" w:space="0" w:color="auto"/>
        <w:right w:val="none" w:sz="0" w:space="0" w:color="auto"/>
      </w:divBdr>
    </w:div>
    <w:div w:id="319239049">
      <w:bodyDiv w:val="1"/>
      <w:marLeft w:val="0"/>
      <w:marRight w:val="0"/>
      <w:marTop w:val="0"/>
      <w:marBottom w:val="0"/>
      <w:divBdr>
        <w:top w:val="none" w:sz="0" w:space="0" w:color="auto"/>
        <w:left w:val="none" w:sz="0" w:space="0" w:color="auto"/>
        <w:bottom w:val="none" w:sz="0" w:space="0" w:color="auto"/>
        <w:right w:val="none" w:sz="0" w:space="0" w:color="auto"/>
      </w:divBdr>
    </w:div>
    <w:div w:id="319777105">
      <w:bodyDiv w:val="1"/>
      <w:marLeft w:val="0"/>
      <w:marRight w:val="0"/>
      <w:marTop w:val="0"/>
      <w:marBottom w:val="0"/>
      <w:divBdr>
        <w:top w:val="none" w:sz="0" w:space="0" w:color="auto"/>
        <w:left w:val="none" w:sz="0" w:space="0" w:color="auto"/>
        <w:bottom w:val="none" w:sz="0" w:space="0" w:color="auto"/>
        <w:right w:val="none" w:sz="0" w:space="0" w:color="auto"/>
      </w:divBdr>
    </w:div>
    <w:div w:id="324286107">
      <w:bodyDiv w:val="1"/>
      <w:marLeft w:val="0"/>
      <w:marRight w:val="0"/>
      <w:marTop w:val="0"/>
      <w:marBottom w:val="0"/>
      <w:divBdr>
        <w:top w:val="none" w:sz="0" w:space="0" w:color="auto"/>
        <w:left w:val="none" w:sz="0" w:space="0" w:color="auto"/>
        <w:bottom w:val="none" w:sz="0" w:space="0" w:color="auto"/>
        <w:right w:val="none" w:sz="0" w:space="0" w:color="auto"/>
      </w:divBdr>
    </w:div>
    <w:div w:id="325059655">
      <w:bodyDiv w:val="1"/>
      <w:marLeft w:val="0"/>
      <w:marRight w:val="0"/>
      <w:marTop w:val="0"/>
      <w:marBottom w:val="0"/>
      <w:divBdr>
        <w:top w:val="none" w:sz="0" w:space="0" w:color="auto"/>
        <w:left w:val="none" w:sz="0" w:space="0" w:color="auto"/>
        <w:bottom w:val="none" w:sz="0" w:space="0" w:color="auto"/>
        <w:right w:val="none" w:sz="0" w:space="0" w:color="auto"/>
      </w:divBdr>
    </w:div>
    <w:div w:id="331110132">
      <w:bodyDiv w:val="1"/>
      <w:marLeft w:val="0"/>
      <w:marRight w:val="0"/>
      <w:marTop w:val="0"/>
      <w:marBottom w:val="0"/>
      <w:divBdr>
        <w:top w:val="none" w:sz="0" w:space="0" w:color="auto"/>
        <w:left w:val="none" w:sz="0" w:space="0" w:color="auto"/>
        <w:bottom w:val="none" w:sz="0" w:space="0" w:color="auto"/>
        <w:right w:val="none" w:sz="0" w:space="0" w:color="auto"/>
      </w:divBdr>
    </w:div>
    <w:div w:id="331447093">
      <w:bodyDiv w:val="1"/>
      <w:marLeft w:val="0"/>
      <w:marRight w:val="0"/>
      <w:marTop w:val="0"/>
      <w:marBottom w:val="0"/>
      <w:divBdr>
        <w:top w:val="none" w:sz="0" w:space="0" w:color="auto"/>
        <w:left w:val="none" w:sz="0" w:space="0" w:color="auto"/>
        <w:bottom w:val="none" w:sz="0" w:space="0" w:color="auto"/>
        <w:right w:val="none" w:sz="0" w:space="0" w:color="auto"/>
      </w:divBdr>
    </w:div>
    <w:div w:id="333610756">
      <w:bodyDiv w:val="1"/>
      <w:marLeft w:val="0"/>
      <w:marRight w:val="0"/>
      <w:marTop w:val="0"/>
      <w:marBottom w:val="0"/>
      <w:divBdr>
        <w:top w:val="none" w:sz="0" w:space="0" w:color="auto"/>
        <w:left w:val="none" w:sz="0" w:space="0" w:color="auto"/>
        <w:bottom w:val="none" w:sz="0" w:space="0" w:color="auto"/>
        <w:right w:val="none" w:sz="0" w:space="0" w:color="auto"/>
      </w:divBdr>
    </w:div>
    <w:div w:id="336617250">
      <w:bodyDiv w:val="1"/>
      <w:marLeft w:val="0"/>
      <w:marRight w:val="0"/>
      <w:marTop w:val="0"/>
      <w:marBottom w:val="0"/>
      <w:divBdr>
        <w:top w:val="none" w:sz="0" w:space="0" w:color="auto"/>
        <w:left w:val="none" w:sz="0" w:space="0" w:color="auto"/>
        <w:bottom w:val="none" w:sz="0" w:space="0" w:color="auto"/>
        <w:right w:val="none" w:sz="0" w:space="0" w:color="auto"/>
      </w:divBdr>
    </w:div>
    <w:div w:id="338969578">
      <w:bodyDiv w:val="1"/>
      <w:marLeft w:val="0"/>
      <w:marRight w:val="0"/>
      <w:marTop w:val="0"/>
      <w:marBottom w:val="0"/>
      <w:divBdr>
        <w:top w:val="none" w:sz="0" w:space="0" w:color="auto"/>
        <w:left w:val="none" w:sz="0" w:space="0" w:color="auto"/>
        <w:bottom w:val="none" w:sz="0" w:space="0" w:color="auto"/>
        <w:right w:val="none" w:sz="0" w:space="0" w:color="auto"/>
      </w:divBdr>
    </w:div>
    <w:div w:id="354769977">
      <w:bodyDiv w:val="1"/>
      <w:marLeft w:val="0"/>
      <w:marRight w:val="0"/>
      <w:marTop w:val="0"/>
      <w:marBottom w:val="0"/>
      <w:divBdr>
        <w:top w:val="none" w:sz="0" w:space="0" w:color="auto"/>
        <w:left w:val="none" w:sz="0" w:space="0" w:color="auto"/>
        <w:bottom w:val="none" w:sz="0" w:space="0" w:color="auto"/>
        <w:right w:val="none" w:sz="0" w:space="0" w:color="auto"/>
      </w:divBdr>
    </w:div>
    <w:div w:id="357003087">
      <w:bodyDiv w:val="1"/>
      <w:marLeft w:val="0"/>
      <w:marRight w:val="0"/>
      <w:marTop w:val="0"/>
      <w:marBottom w:val="0"/>
      <w:divBdr>
        <w:top w:val="none" w:sz="0" w:space="0" w:color="auto"/>
        <w:left w:val="none" w:sz="0" w:space="0" w:color="auto"/>
        <w:bottom w:val="none" w:sz="0" w:space="0" w:color="auto"/>
        <w:right w:val="none" w:sz="0" w:space="0" w:color="auto"/>
      </w:divBdr>
    </w:div>
    <w:div w:id="357851599">
      <w:bodyDiv w:val="1"/>
      <w:marLeft w:val="0"/>
      <w:marRight w:val="0"/>
      <w:marTop w:val="0"/>
      <w:marBottom w:val="0"/>
      <w:divBdr>
        <w:top w:val="none" w:sz="0" w:space="0" w:color="auto"/>
        <w:left w:val="none" w:sz="0" w:space="0" w:color="auto"/>
        <w:bottom w:val="none" w:sz="0" w:space="0" w:color="auto"/>
        <w:right w:val="none" w:sz="0" w:space="0" w:color="auto"/>
      </w:divBdr>
    </w:div>
    <w:div w:id="362904512">
      <w:bodyDiv w:val="1"/>
      <w:marLeft w:val="0"/>
      <w:marRight w:val="0"/>
      <w:marTop w:val="0"/>
      <w:marBottom w:val="0"/>
      <w:divBdr>
        <w:top w:val="none" w:sz="0" w:space="0" w:color="auto"/>
        <w:left w:val="none" w:sz="0" w:space="0" w:color="auto"/>
        <w:bottom w:val="none" w:sz="0" w:space="0" w:color="auto"/>
        <w:right w:val="none" w:sz="0" w:space="0" w:color="auto"/>
      </w:divBdr>
    </w:div>
    <w:div w:id="364335468">
      <w:bodyDiv w:val="1"/>
      <w:marLeft w:val="0"/>
      <w:marRight w:val="0"/>
      <w:marTop w:val="0"/>
      <w:marBottom w:val="0"/>
      <w:divBdr>
        <w:top w:val="none" w:sz="0" w:space="0" w:color="auto"/>
        <w:left w:val="none" w:sz="0" w:space="0" w:color="auto"/>
        <w:bottom w:val="none" w:sz="0" w:space="0" w:color="auto"/>
        <w:right w:val="none" w:sz="0" w:space="0" w:color="auto"/>
      </w:divBdr>
    </w:div>
    <w:div w:id="370881023">
      <w:bodyDiv w:val="1"/>
      <w:marLeft w:val="0"/>
      <w:marRight w:val="0"/>
      <w:marTop w:val="0"/>
      <w:marBottom w:val="0"/>
      <w:divBdr>
        <w:top w:val="none" w:sz="0" w:space="0" w:color="auto"/>
        <w:left w:val="none" w:sz="0" w:space="0" w:color="auto"/>
        <w:bottom w:val="none" w:sz="0" w:space="0" w:color="auto"/>
        <w:right w:val="none" w:sz="0" w:space="0" w:color="auto"/>
      </w:divBdr>
    </w:div>
    <w:div w:id="375085084">
      <w:bodyDiv w:val="1"/>
      <w:marLeft w:val="0"/>
      <w:marRight w:val="0"/>
      <w:marTop w:val="0"/>
      <w:marBottom w:val="0"/>
      <w:divBdr>
        <w:top w:val="none" w:sz="0" w:space="0" w:color="auto"/>
        <w:left w:val="none" w:sz="0" w:space="0" w:color="auto"/>
        <w:bottom w:val="none" w:sz="0" w:space="0" w:color="auto"/>
        <w:right w:val="none" w:sz="0" w:space="0" w:color="auto"/>
      </w:divBdr>
    </w:div>
    <w:div w:id="381443339">
      <w:bodyDiv w:val="1"/>
      <w:marLeft w:val="0"/>
      <w:marRight w:val="0"/>
      <w:marTop w:val="0"/>
      <w:marBottom w:val="0"/>
      <w:divBdr>
        <w:top w:val="none" w:sz="0" w:space="0" w:color="auto"/>
        <w:left w:val="none" w:sz="0" w:space="0" w:color="auto"/>
        <w:bottom w:val="none" w:sz="0" w:space="0" w:color="auto"/>
        <w:right w:val="none" w:sz="0" w:space="0" w:color="auto"/>
      </w:divBdr>
    </w:div>
    <w:div w:id="382365091">
      <w:bodyDiv w:val="1"/>
      <w:marLeft w:val="0"/>
      <w:marRight w:val="0"/>
      <w:marTop w:val="0"/>
      <w:marBottom w:val="0"/>
      <w:divBdr>
        <w:top w:val="none" w:sz="0" w:space="0" w:color="auto"/>
        <w:left w:val="none" w:sz="0" w:space="0" w:color="auto"/>
        <w:bottom w:val="none" w:sz="0" w:space="0" w:color="auto"/>
        <w:right w:val="none" w:sz="0" w:space="0" w:color="auto"/>
      </w:divBdr>
    </w:div>
    <w:div w:id="383331247">
      <w:bodyDiv w:val="1"/>
      <w:marLeft w:val="0"/>
      <w:marRight w:val="0"/>
      <w:marTop w:val="0"/>
      <w:marBottom w:val="0"/>
      <w:divBdr>
        <w:top w:val="none" w:sz="0" w:space="0" w:color="auto"/>
        <w:left w:val="none" w:sz="0" w:space="0" w:color="auto"/>
        <w:bottom w:val="none" w:sz="0" w:space="0" w:color="auto"/>
        <w:right w:val="none" w:sz="0" w:space="0" w:color="auto"/>
      </w:divBdr>
    </w:div>
    <w:div w:id="387146344">
      <w:bodyDiv w:val="1"/>
      <w:marLeft w:val="0"/>
      <w:marRight w:val="0"/>
      <w:marTop w:val="0"/>
      <w:marBottom w:val="0"/>
      <w:divBdr>
        <w:top w:val="none" w:sz="0" w:space="0" w:color="auto"/>
        <w:left w:val="none" w:sz="0" w:space="0" w:color="auto"/>
        <w:bottom w:val="none" w:sz="0" w:space="0" w:color="auto"/>
        <w:right w:val="none" w:sz="0" w:space="0" w:color="auto"/>
      </w:divBdr>
    </w:div>
    <w:div w:id="388307107">
      <w:bodyDiv w:val="1"/>
      <w:marLeft w:val="0"/>
      <w:marRight w:val="0"/>
      <w:marTop w:val="0"/>
      <w:marBottom w:val="0"/>
      <w:divBdr>
        <w:top w:val="none" w:sz="0" w:space="0" w:color="auto"/>
        <w:left w:val="none" w:sz="0" w:space="0" w:color="auto"/>
        <w:bottom w:val="none" w:sz="0" w:space="0" w:color="auto"/>
        <w:right w:val="none" w:sz="0" w:space="0" w:color="auto"/>
      </w:divBdr>
    </w:div>
    <w:div w:id="397872674">
      <w:bodyDiv w:val="1"/>
      <w:marLeft w:val="0"/>
      <w:marRight w:val="0"/>
      <w:marTop w:val="0"/>
      <w:marBottom w:val="0"/>
      <w:divBdr>
        <w:top w:val="none" w:sz="0" w:space="0" w:color="auto"/>
        <w:left w:val="none" w:sz="0" w:space="0" w:color="auto"/>
        <w:bottom w:val="none" w:sz="0" w:space="0" w:color="auto"/>
        <w:right w:val="none" w:sz="0" w:space="0" w:color="auto"/>
      </w:divBdr>
    </w:div>
    <w:div w:id="401178325">
      <w:bodyDiv w:val="1"/>
      <w:marLeft w:val="0"/>
      <w:marRight w:val="0"/>
      <w:marTop w:val="0"/>
      <w:marBottom w:val="0"/>
      <w:divBdr>
        <w:top w:val="none" w:sz="0" w:space="0" w:color="auto"/>
        <w:left w:val="none" w:sz="0" w:space="0" w:color="auto"/>
        <w:bottom w:val="none" w:sz="0" w:space="0" w:color="auto"/>
        <w:right w:val="none" w:sz="0" w:space="0" w:color="auto"/>
      </w:divBdr>
    </w:div>
    <w:div w:id="402413946">
      <w:bodyDiv w:val="1"/>
      <w:marLeft w:val="0"/>
      <w:marRight w:val="0"/>
      <w:marTop w:val="0"/>
      <w:marBottom w:val="0"/>
      <w:divBdr>
        <w:top w:val="none" w:sz="0" w:space="0" w:color="auto"/>
        <w:left w:val="none" w:sz="0" w:space="0" w:color="auto"/>
        <w:bottom w:val="none" w:sz="0" w:space="0" w:color="auto"/>
        <w:right w:val="none" w:sz="0" w:space="0" w:color="auto"/>
      </w:divBdr>
    </w:div>
    <w:div w:id="408233070">
      <w:bodyDiv w:val="1"/>
      <w:marLeft w:val="0"/>
      <w:marRight w:val="0"/>
      <w:marTop w:val="0"/>
      <w:marBottom w:val="0"/>
      <w:divBdr>
        <w:top w:val="none" w:sz="0" w:space="0" w:color="auto"/>
        <w:left w:val="none" w:sz="0" w:space="0" w:color="auto"/>
        <w:bottom w:val="none" w:sz="0" w:space="0" w:color="auto"/>
        <w:right w:val="none" w:sz="0" w:space="0" w:color="auto"/>
      </w:divBdr>
    </w:div>
    <w:div w:id="409038092">
      <w:bodyDiv w:val="1"/>
      <w:marLeft w:val="0"/>
      <w:marRight w:val="0"/>
      <w:marTop w:val="0"/>
      <w:marBottom w:val="0"/>
      <w:divBdr>
        <w:top w:val="none" w:sz="0" w:space="0" w:color="auto"/>
        <w:left w:val="none" w:sz="0" w:space="0" w:color="auto"/>
        <w:bottom w:val="none" w:sz="0" w:space="0" w:color="auto"/>
        <w:right w:val="none" w:sz="0" w:space="0" w:color="auto"/>
      </w:divBdr>
    </w:div>
    <w:div w:id="414593204">
      <w:bodyDiv w:val="1"/>
      <w:marLeft w:val="0"/>
      <w:marRight w:val="0"/>
      <w:marTop w:val="0"/>
      <w:marBottom w:val="0"/>
      <w:divBdr>
        <w:top w:val="none" w:sz="0" w:space="0" w:color="auto"/>
        <w:left w:val="none" w:sz="0" w:space="0" w:color="auto"/>
        <w:bottom w:val="none" w:sz="0" w:space="0" w:color="auto"/>
        <w:right w:val="none" w:sz="0" w:space="0" w:color="auto"/>
      </w:divBdr>
    </w:div>
    <w:div w:id="427504995">
      <w:bodyDiv w:val="1"/>
      <w:marLeft w:val="0"/>
      <w:marRight w:val="0"/>
      <w:marTop w:val="0"/>
      <w:marBottom w:val="0"/>
      <w:divBdr>
        <w:top w:val="none" w:sz="0" w:space="0" w:color="auto"/>
        <w:left w:val="none" w:sz="0" w:space="0" w:color="auto"/>
        <w:bottom w:val="none" w:sz="0" w:space="0" w:color="auto"/>
        <w:right w:val="none" w:sz="0" w:space="0" w:color="auto"/>
      </w:divBdr>
    </w:div>
    <w:div w:id="428474728">
      <w:bodyDiv w:val="1"/>
      <w:marLeft w:val="0"/>
      <w:marRight w:val="0"/>
      <w:marTop w:val="0"/>
      <w:marBottom w:val="0"/>
      <w:divBdr>
        <w:top w:val="none" w:sz="0" w:space="0" w:color="auto"/>
        <w:left w:val="none" w:sz="0" w:space="0" w:color="auto"/>
        <w:bottom w:val="none" w:sz="0" w:space="0" w:color="auto"/>
        <w:right w:val="none" w:sz="0" w:space="0" w:color="auto"/>
      </w:divBdr>
    </w:div>
    <w:div w:id="430777655">
      <w:bodyDiv w:val="1"/>
      <w:marLeft w:val="0"/>
      <w:marRight w:val="0"/>
      <w:marTop w:val="0"/>
      <w:marBottom w:val="0"/>
      <w:divBdr>
        <w:top w:val="none" w:sz="0" w:space="0" w:color="auto"/>
        <w:left w:val="none" w:sz="0" w:space="0" w:color="auto"/>
        <w:bottom w:val="none" w:sz="0" w:space="0" w:color="auto"/>
        <w:right w:val="none" w:sz="0" w:space="0" w:color="auto"/>
      </w:divBdr>
    </w:div>
    <w:div w:id="432944358">
      <w:bodyDiv w:val="1"/>
      <w:marLeft w:val="0"/>
      <w:marRight w:val="0"/>
      <w:marTop w:val="0"/>
      <w:marBottom w:val="0"/>
      <w:divBdr>
        <w:top w:val="none" w:sz="0" w:space="0" w:color="auto"/>
        <w:left w:val="none" w:sz="0" w:space="0" w:color="auto"/>
        <w:bottom w:val="none" w:sz="0" w:space="0" w:color="auto"/>
        <w:right w:val="none" w:sz="0" w:space="0" w:color="auto"/>
      </w:divBdr>
    </w:div>
    <w:div w:id="436562020">
      <w:bodyDiv w:val="1"/>
      <w:marLeft w:val="0"/>
      <w:marRight w:val="0"/>
      <w:marTop w:val="0"/>
      <w:marBottom w:val="0"/>
      <w:divBdr>
        <w:top w:val="none" w:sz="0" w:space="0" w:color="auto"/>
        <w:left w:val="none" w:sz="0" w:space="0" w:color="auto"/>
        <w:bottom w:val="none" w:sz="0" w:space="0" w:color="auto"/>
        <w:right w:val="none" w:sz="0" w:space="0" w:color="auto"/>
      </w:divBdr>
    </w:div>
    <w:div w:id="436829460">
      <w:bodyDiv w:val="1"/>
      <w:marLeft w:val="0"/>
      <w:marRight w:val="0"/>
      <w:marTop w:val="0"/>
      <w:marBottom w:val="0"/>
      <w:divBdr>
        <w:top w:val="none" w:sz="0" w:space="0" w:color="auto"/>
        <w:left w:val="none" w:sz="0" w:space="0" w:color="auto"/>
        <w:bottom w:val="none" w:sz="0" w:space="0" w:color="auto"/>
        <w:right w:val="none" w:sz="0" w:space="0" w:color="auto"/>
      </w:divBdr>
    </w:div>
    <w:div w:id="437409701">
      <w:bodyDiv w:val="1"/>
      <w:marLeft w:val="0"/>
      <w:marRight w:val="0"/>
      <w:marTop w:val="0"/>
      <w:marBottom w:val="0"/>
      <w:divBdr>
        <w:top w:val="none" w:sz="0" w:space="0" w:color="auto"/>
        <w:left w:val="none" w:sz="0" w:space="0" w:color="auto"/>
        <w:bottom w:val="none" w:sz="0" w:space="0" w:color="auto"/>
        <w:right w:val="none" w:sz="0" w:space="0" w:color="auto"/>
      </w:divBdr>
    </w:div>
    <w:div w:id="438381447">
      <w:bodyDiv w:val="1"/>
      <w:marLeft w:val="0"/>
      <w:marRight w:val="0"/>
      <w:marTop w:val="0"/>
      <w:marBottom w:val="0"/>
      <w:divBdr>
        <w:top w:val="none" w:sz="0" w:space="0" w:color="auto"/>
        <w:left w:val="none" w:sz="0" w:space="0" w:color="auto"/>
        <w:bottom w:val="none" w:sz="0" w:space="0" w:color="auto"/>
        <w:right w:val="none" w:sz="0" w:space="0" w:color="auto"/>
      </w:divBdr>
    </w:div>
    <w:div w:id="441346812">
      <w:bodyDiv w:val="1"/>
      <w:marLeft w:val="0"/>
      <w:marRight w:val="0"/>
      <w:marTop w:val="0"/>
      <w:marBottom w:val="0"/>
      <w:divBdr>
        <w:top w:val="none" w:sz="0" w:space="0" w:color="auto"/>
        <w:left w:val="none" w:sz="0" w:space="0" w:color="auto"/>
        <w:bottom w:val="none" w:sz="0" w:space="0" w:color="auto"/>
        <w:right w:val="none" w:sz="0" w:space="0" w:color="auto"/>
      </w:divBdr>
    </w:div>
    <w:div w:id="442964561">
      <w:bodyDiv w:val="1"/>
      <w:marLeft w:val="0"/>
      <w:marRight w:val="0"/>
      <w:marTop w:val="0"/>
      <w:marBottom w:val="0"/>
      <w:divBdr>
        <w:top w:val="none" w:sz="0" w:space="0" w:color="auto"/>
        <w:left w:val="none" w:sz="0" w:space="0" w:color="auto"/>
        <w:bottom w:val="none" w:sz="0" w:space="0" w:color="auto"/>
        <w:right w:val="none" w:sz="0" w:space="0" w:color="auto"/>
      </w:divBdr>
    </w:div>
    <w:div w:id="448746920">
      <w:bodyDiv w:val="1"/>
      <w:marLeft w:val="0"/>
      <w:marRight w:val="0"/>
      <w:marTop w:val="0"/>
      <w:marBottom w:val="0"/>
      <w:divBdr>
        <w:top w:val="none" w:sz="0" w:space="0" w:color="auto"/>
        <w:left w:val="none" w:sz="0" w:space="0" w:color="auto"/>
        <w:bottom w:val="none" w:sz="0" w:space="0" w:color="auto"/>
        <w:right w:val="none" w:sz="0" w:space="0" w:color="auto"/>
      </w:divBdr>
    </w:div>
    <w:div w:id="449396001">
      <w:bodyDiv w:val="1"/>
      <w:marLeft w:val="0"/>
      <w:marRight w:val="0"/>
      <w:marTop w:val="0"/>
      <w:marBottom w:val="0"/>
      <w:divBdr>
        <w:top w:val="none" w:sz="0" w:space="0" w:color="auto"/>
        <w:left w:val="none" w:sz="0" w:space="0" w:color="auto"/>
        <w:bottom w:val="none" w:sz="0" w:space="0" w:color="auto"/>
        <w:right w:val="none" w:sz="0" w:space="0" w:color="auto"/>
      </w:divBdr>
    </w:div>
    <w:div w:id="449937073">
      <w:bodyDiv w:val="1"/>
      <w:marLeft w:val="0"/>
      <w:marRight w:val="0"/>
      <w:marTop w:val="0"/>
      <w:marBottom w:val="0"/>
      <w:divBdr>
        <w:top w:val="none" w:sz="0" w:space="0" w:color="auto"/>
        <w:left w:val="none" w:sz="0" w:space="0" w:color="auto"/>
        <w:bottom w:val="none" w:sz="0" w:space="0" w:color="auto"/>
        <w:right w:val="none" w:sz="0" w:space="0" w:color="auto"/>
      </w:divBdr>
    </w:div>
    <w:div w:id="450631853">
      <w:bodyDiv w:val="1"/>
      <w:marLeft w:val="0"/>
      <w:marRight w:val="0"/>
      <w:marTop w:val="0"/>
      <w:marBottom w:val="0"/>
      <w:divBdr>
        <w:top w:val="none" w:sz="0" w:space="0" w:color="auto"/>
        <w:left w:val="none" w:sz="0" w:space="0" w:color="auto"/>
        <w:bottom w:val="none" w:sz="0" w:space="0" w:color="auto"/>
        <w:right w:val="none" w:sz="0" w:space="0" w:color="auto"/>
      </w:divBdr>
    </w:div>
    <w:div w:id="458256340">
      <w:bodyDiv w:val="1"/>
      <w:marLeft w:val="0"/>
      <w:marRight w:val="0"/>
      <w:marTop w:val="0"/>
      <w:marBottom w:val="0"/>
      <w:divBdr>
        <w:top w:val="none" w:sz="0" w:space="0" w:color="auto"/>
        <w:left w:val="none" w:sz="0" w:space="0" w:color="auto"/>
        <w:bottom w:val="none" w:sz="0" w:space="0" w:color="auto"/>
        <w:right w:val="none" w:sz="0" w:space="0" w:color="auto"/>
      </w:divBdr>
    </w:div>
    <w:div w:id="459422530">
      <w:bodyDiv w:val="1"/>
      <w:marLeft w:val="0"/>
      <w:marRight w:val="0"/>
      <w:marTop w:val="0"/>
      <w:marBottom w:val="0"/>
      <w:divBdr>
        <w:top w:val="none" w:sz="0" w:space="0" w:color="auto"/>
        <w:left w:val="none" w:sz="0" w:space="0" w:color="auto"/>
        <w:bottom w:val="none" w:sz="0" w:space="0" w:color="auto"/>
        <w:right w:val="none" w:sz="0" w:space="0" w:color="auto"/>
      </w:divBdr>
    </w:div>
    <w:div w:id="460148845">
      <w:bodyDiv w:val="1"/>
      <w:marLeft w:val="0"/>
      <w:marRight w:val="0"/>
      <w:marTop w:val="0"/>
      <w:marBottom w:val="0"/>
      <w:divBdr>
        <w:top w:val="none" w:sz="0" w:space="0" w:color="auto"/>
        <w:left w:val="none" w:sz="0" w:space="0" w:color="auto"/>
        <w:bottom w:val="none" w:sz="0" w:space="0" w:color="auto"/>
        <w:right w:val="none" w:sz="0" w:space="0" w:color="auto"/>
      </w:divBdr>
    </w:div>
    <w:div w:id="462622080">
      <w:bodyDiv w:val="1"/>
      <w:marLeft w:val="0"/>
      <w:marRight w:val="0"/>
      <w:marTop w:val="0"/>
      <w:marBottom w:val="0"/>
      <w:divBdr>
        <w:top w:val="none" w:sz="0" w:space="0" w:color="auto"/>
        <w:left w:val="none" w:sz="0" w:space="0" w:color="auto"/>
        <w:bottom w:val="none" w:sz="0" w:space="0" w:color="auto"/>
        <w:right w:val="none" w:sz="0" w:space="0" w:color="auto"/>
      </w:divBdr>
    </w:div>
    <w:div w:id="467477953">
      <w:bodyDiv w:val="1"/>
      <w:marLeft w:val="0"/>
      <w:marRight w:val="0"/>
      <w:marTop w:val="0"/>
      <w:marBottom w:val="0"/>
      <w:divBdr>
        <w:top w:val="none" w:sz="0" w:space="0" w:color="auto"/>
        <w:left w:val="none" w:sz="0" w:space="0" w:color="auto"/>
        <w:bottom w:val="none" w:sz="0" w:space="0" w:color="auto"/>
        <w:right w:val="none" w:sz="0" w:space="0" w:color="auto"/>
      </w:divBdr>
    </w:div>
    <w:div w:id="468937528">
      <w:bodyDiv w:val="1"/>
      <w:marLeft w:val="0"/>
      <w:marRight w:val="0"/>
      <w:marTop w:val="0"/>
      <w:marBottom w:val="0"/>
      <w:divBdr>
        <w:top w:val="none" w:sz="0" w:space="0" w:color="auto"/>
        <w:left w:val="none" w:sz="0" w:space="0" w:color="auto"/>
        <w:bottom w:val="none" w:sz="0" w:space="0" w:color="auto"/>
        <w:right w:val="none" w:sz="0" w:space="0" w:color="auto"/>
      </w:divBdr>
    </w:div>
    <w:div w:id="474227679">
      <w:bodyDiv w:val="1"/>
      <w:marLeft w:val="0"/>
      <w:marRight w:val="0"/>
      <w:marTop w:val="0"/>
      <w:marBottom w:val="0"/>
      <w:divBdr>
        <w:top w:val="none" w:sz="0" w:space="0" w:color="auto"/>
        <w:left w:val="none" w:sz="0" w:space="0" w:color="auto"/>
        <w:bottom w:val="none" w:sz="0" w:space="0" w:color="auto"/>
        <w:right w:val="none" w:sz="0" w:space="0" w:color="auto"/>
      </w:divBdr>
    </w:div>
    <w:div w:id="478033210">
      <w:bodyDiv w:val="1"/>
      <w:marLeft w:val="0"/>
      <w:marRight w:val="0"/>
      <w:marTop w:val="0"/>
      <w:marBottom w:val="0"/>
      <w:divBdr>
        <w:top w:val="none" w:sz="0" w:space="0" w:color="auto"/>
        <w:left w:val="none" w:sz="0" w:space="0" w:color="auto"/>
        <w:bottom w:val="none" w:sz="0" w:space="0" w:color="auto"/>
        <w:right w:val="none" w:sz="0" w:space="0" w:color="auto"/>
      </w:divBdr>
    </w:div>
    <w:div w:id="489827503">
      <w:bodyDiv w:val="1"/>
      <w:marLeft w:val="0"/>
      <w:marRight w:val="0"/>
      <w:marTop w:val="0"/>
      <w:marBottom w:val="0"/>
      <w:divBdr>
        <w:top w:val="none" w:sz="0" w:space="0" w:color="auto"/>
        <w:left w:val="none" w:sz="0" w:space="0" w:color="auto"/>
        <w:bottom w:val="none" w:sz="0" w:space="0" w:color="auto"/>
        <w:right w:val="none" w:sz="0" w:space="0" w:color="auto"/>
      </w:divBdr>
    </w:div>
    <w:div w:id="495415138">
      <w:bodyDiv w:val="1"/>
      <w:marLeft w:val="0"/>
      <w:marRight w:val="0"/>
      <w:marTop w:val="0"/>
      <w:marBottom w:val="0"/>
      <w:divBdr>
        <w:top w:val="none" w:sz="0" w:space="0" w:color="auto"/>
        <w:left w:val="none" w:sz="0" w:space="0" w:color="auto"/>
        <w:bottom w:val="none" w:sz="0" w:space="0" w:color="auto"/>
        <w:right w:val="none" w:sz="0" w:space="0" w:color="auto"/>
      </w:divBdr>
    </w:div>
    <w:div w:id="497694395">
      <w:bodyDiv w:val="1"/>
      <w:marLeft w:val="0"/>
      <w:marRight w:val="0"/>
      <w:marTop w:val="0"/>
      <w:marBottom w:val="0"/>
      <w:divBdr>
        <w:top w:val="none" w:sz="0" w:space="0" w:color="auto"/>
        <w:left w:val="none" w:sz="0" w:space="0" w:color="auto"/>
        <w:bottom w:val="none" w:sz="0" w:space="0" w:color="auto"/>
        <w:right w:val="none" w:sz="0" w:space="0" w:color="auto"/>
      </w:divBdr>
    </w:div>
    <w:div w:id="503714856">
      <w:bodyDiv w:val="1"/>
      <w:marLeft w:val="0"/>
      <w:marRight w:val="0"/>
      <w:marTop w:val="0"/>
      <w:marBottom w:val="0"/>
      <w:divBdr>
        <w:top w:val="none" w:sz="0" w:space="0" w:color="auto"/>
        <w:left w:val="none" w:sz="0" w:space="0" w:color="auto"/>
        <w:bottom w:val="none" w:sz="0" w:space="0" w:color="auto"/>
        <w:right w:val="none" w:sz="0" w:space="0" w:color="auto"/>
      </w:divBdr>
    </w:div>
    <w:div w:id="504436738">
      <w:bodyDiv w:val="1"/>
      <w:marLeft w:val="0"/>
      <w:marRight w:val="0"/>
      <w:marTop w:val="0"/>
      <w:marBottom w:val="0"/>
      <w:divBdr>
        <w:top w:val="none" w:sz="0" w:space="0" w:color="auto"/>
        <w:left w:val="none" w:sz="0" w:space="0" w:color="auto"/>
        <w:bottom w:val="none" w:sz="0" w:space="0" w:color="auto"/>
        <w:right w:val="none" w:sz="0" w:space="0" w:color="auto"/>
      </w:divBdr>
      <w:divsChild>
        <w:div w:id="1822766815">
          <w:marLeft w:val="0"/>
          <w:marRight w:val="120"/>
          <w:marTop w:val="0"/>
          <w:marBottom w:val="0"/>
          <w:divBdr>
            <w:top w:val="none" w:sz="0" w:space="0" w:color="auto"/>
            <w:left w:val="none" w:sz="0" w:space="0" w:color="auto"/>
            <w:bottom w:val="none" w:sz="0" w:space="0" w:color="auto"/>
            <w:right w:val="none" w:sz="0" w:space="0" w:color="auto"/>
          </w:divBdr>
        </w:div>
      </w:divsChild>
    </w:div>
    <w:div w:id="504440744">
      <w:bodyDiv w:val="1"/>
      <w:marLeft w:val="0"/>
      <w:marRight w:val="0"/>
      <w:marTop w:val="0"/>
      <w:marBottom w:val="0"/>
      <w:divBdr>
        <w:top w:val="none" w:sz="0" w:space="0" w:color="auto"/>
        <w:left w:val="none" w:sz="0" w:space="0" w:color="auto"/>
        <w:bottom w:val="none" w:sz="0" w:space="0" w:color="auto"/>
        <w:right w:val="none" w:sz="0" w:space="0" w:color="auto"/>
      </w:divBdr>
    </w:div>
    <w:div w:id="526793495">
      <w:bodyDiv w:val="1"/>
      <w:marLeft w:val="0"/>
      <w:marRight w:val="0"/>
      <w:marTop w:val="0"/>
      <w:marBottom w:val="0"/>
      <w:divBdr>
        <w:top w:val="none" w:sz="0" w:space="0" w:color="auto"/>
        <w:left w:val="none" w:sz="0" w:space="0" w:color="auto"/>
        <w:bottom w:val="none" w:sz="0" w:space="0" w:color="auto"/>
        <w:right w:val="none" w:sz="0" w:space="0" w:color="auto"/>
      </w:divBdr>
    </w:div>
    <w:div w:id="529732261">
      <w:bodyDiv w:val="1"/>
      <w:marLeft w:val="0"/>
      <w:marRight w:val="0"/>
      <w:marTop w:val="0"/>
      <w:marBottom w:val="0"/>
      <w:divBdr>
        <w:top w:val="none" w:sz="0" w:space="0" w:color="auto"/>
        <w:left w:val="none" w:sz="0" w:space="0" w:color="auto"/>
        <w:bottom w:val="none" w:sz="0" w:space="0" w:color="auto"/>
        <w:right w:val="none" w:sz="0" w:space="0" w:color="auto"/>
      </w:divBdr>
    </w:div>
    <w:div w:id="537933172">
      <w:bodyDiv w:val="1"/>
      <w:marLeft w:val="0"/>
      <w:marRight w:val="0"/>
      <w:marTop w:val="0"/>
      <w:marBottom w:val="0"/>
      <w:divBdr>
        <w:top w:val="none" w:sz="0" w:space="0" w:color="auto"/>
        <w:left w:val="none" w:sz="0" w:space="0" w:color="auto"/>
        <w:bottom w:val="none" w:sz="0" w:space="0" w:color="auto"/>
        <w:right w:val="none" w:sz="0" w:space="0" w:color="auto"/>
      </w:divBdr>
    </w:div>
    <w:div w:id="540170585">
      <w:bodyDiv w:val="1"/>
      <w:marLeft w:val="0"/>
      <w:marRight w:val="0"/>
      <w:marTop w:val="0"/>
      <w:marBottom w:val="0"/>
      <w:divBdr>
        <w:top w:val="none" w:sz="0" w:space="0" w:color="auto"/>
        <w:left w:val="none" w:sz="0" w:space="0" w:color="auto"/>
        <w:bottom w:val="none" w:sz="0" w:space="0" w:color="auto"/>
        <w:right w:val="none" w:sz="0" w:space="0" w:color="auto"/>
      </w:divBdr>
    </w:div>
    <w:div w:id="543294696">
      <w:bodyDiv w:val="1"/>
      <w:marLeft w:val="0"/>
      <w:marRight w:val="0"/>
      <w:marTop w:val="0"/>
      <w:marBottom w:val="0"/>
      <w:divBdr>
        <w:top w:val="none" w:sz="0" w:space="0" w:color="auto"/>
        <w:left w:val="none" w:sz="0" w:space="0" w:color="auto"/>
        <w:bottom w:val="none" w:sz="0" w:space="0" w:color="auto"/>
        <w:right w:val="none" w:sz="0" w:space="0" w:color="auto"/>
      </w:divBdr>
    </w:div>
    <w:div w:id="550463358">
      <w:bodyDiv w:val="1"/>
      <w:marLeft w:val="0"/>
      <w:marRight w:val="0"/>
      <w:marTop w:val="0"/>
      <w:marBottom w:val="0"/>
      <w:divBdr>
        <w:top w:val="none" w:sz="0" w:space="0" w:color="auto"/>
        <w:left w:val="none" w:sz="0" w:space="0" w:color="auto"/>
        <w:bottom w:val="none" w:sz="0" w:space="0" w:color="auto"/>
        <w:right w:val="none" w:sz="0" w:space="0" w:color="auto"/>
      </w:divBdr>
    </w:div>
    <w:div w:id="554897559">
      <w:bodyDiv w:val="1"/>
      <w:marLeft w:val="0"/>
      <w:marRight w:val="0"/>
      <w:marTop w:val="0"/>
      <w:marBottom w:val="0"/>
      <w:divBdr>
        <w:top w:val="none" w:sz="0" w:space="0" w:color="auto"/>
        <w:left w:val="none" w:sz="0" w:space="0" w:color="auto"/>
        <w:bottom w:val="none" w:sz="0" w:space="0" w:color="auto"/>
        <w:right w:val="none" w:sz="0" w:space="0" w:color="auto"/>
      </w:divBdr>
    </w:div>
    <w:div w:id="564074313">
      <w:bodyDiv w:val="1"/>
      <w:marLeft w:val="0"/>
      <w:marRight w:val="0"/>
      <w:marTop w:val="0"/>
      <w:marBottom w:val="0"/>
      <w:divBdr>
        <w:top w:val="none" w:sz="0" w:space="0" w:color="auto"/>
        <w:left w:val="none" w:sz="0" w:space="0" w:color="auto"/>
        <w:bottom w:val="none" w:sz="0" w:space="0" w:color="auto"/>
        <w:right w:val="none" w:sz="0" w:space="0" w:color="auto"/>
      </w:divBdr>
    </w:div>
    <w:div w:id="568198601">
      <w:bodyDiv w:val="1"/>
      <w:marLeft w:val="0"/>
      <w:marRight w:val="0"/>
      <w:marTop w:val="0"/>
      <w:marBottom w:val="0"/>
      <w:divBdr>
        <w:top w:val="none" w:sz="0" w:space="0" w:color="auto"/>
        <w:left w:val="none" w:sz="0" w:space="0" w:color="auto"/>
        <w:bottom w:val="none" w:sz="0" w:space="0" w:color="auto"/>
        <w:right w:val="none" w:sz="0" w:space="0" w:color="auto"/>
      </w:divBdr>
    </w:div>
    <w:div w:id="568615829">
      <w:bodyDiv w:val="1"/>
      <w:marLeft w:val="0"/>
      <w:marRight w:val="0"/>
      <w:marTop w:val="0"/>
      <w:marBottom w:val="0"/>
      <w:divBdr>
        <w:top w:val="none" w:sz="0" w:space="0" w:color="auto"/>
        <w:left w:val="none" w:sz="0" w:space="0" w:color="auto"/>
        <w:bottom w:val="none" w:sz="0" w:space="0" w:color="auto"/>
        <w:right w:val="none" w:sz="0" w:space="0" w:color="auto"/>
      </w:divBdr>
    </w:div>
    <w:div w:id="573052187">
      <w:bodyDiv w:val="1"/>
      <w:marLeft w:val="0"/>
      <w:marRight w:val="0"/>
      <w:marTop w:val="0"/>
      <w:marBottom w:val="0"/>
      <w:divBdr>
        <w:top w:val="none" w:sz="0" w:space="0" w:color="auto"/>
        <w:left w:val="none" w:sz="0" w:space="0" w:color="auto"/>
        <w:bottom w:val="none" w:sz="0" w:space="0" w:color="auto"/>
        <w:right w:val="none" w:sz="0" w:space="0" w:color="auto"/>
      </w:divBdr>
    </w:div>
    <w:div w:id="573248624">
      <w:bodyDiv w:val="1"/>
      <w:marLeft w:val="0"/>
      <w:marRight w:val="0"/>
      <w:marTop w:val="0"/>
      <w:marBottom w:val="0"/>
      <w:divBdr>
        <w:top w:val="none" w:sz="0" w:space="0" w:color="auto"/>
        <w:left w:val="none" w:sz="0" w:space="0" w:color="auto"/>
        <w:bottom w:val="none" w:sz="0" w:space="0" w:color="auto"/>
        <w:right w:val="none" w:sz="0" w:space="0" w:color="auto"/>
      </w:divBdr>
    </w:div>
    <w:div w:id="573509920">
      <w:bodyDiv w:val="1"/>
      <w:marLeft w:val="0"/>
      <w:marRight w:val="0"/>
      <w:marTop w:val="0"/>
      <w:marBottom w:val="0"/>
      <w:divBdr>
        <w:top w:val="none" w:sz="0" w:space="0" w:color="auto"/>
        <w:left w:val="none" w:sz="0" w:space="0" w:color="auto"/>
        <w:bottom w:val="none" w:sz="0" w:space="0" w:color="auto"/>
        <w:right w:val="none" w:sz="0" w:space="0" w:color="auto"/>
      </w:divBdr>
    </w:div>
    <w:div w:id="589045621">
      <w:bodyDiv w:val="1"/>
      <w:marLeft w:val="0"/>
      <w:marRight w:val="0"/>
      <w:marTop w:val="0"/>
      <w:marBottom w:val="0"/>
      <w:divBdr>
        <w:top w:val="none" w:sz="0" w:space="0" w:color="auto"/>
        <w:left w:val="none" w:sz="0" w:space="0" w:color="auto"/>
        <w:bottom w:val="none" w:sz="0" w:space="0" w:color="auto"/>
        <w:right w:val="none" w:sz="0" w:space="0" w:color="auto"/>
      </w:divBdr>
    </w:div>
    <w:div w:id="594020853">
      <w:bodyDiv w:val="1"/>
      <w:marLeft w:val="0"/>
      <w:marRight w:val="0"/>
      <w:marTop w:val="0"/>
      <w:marBottom w:val="0"/>
      <w:divBdr>
        <w:top w:val="none" w:sz="0" w:space="0" w:color="auto"/>
        <w:left w:val="none" w:sz="0" w:space="0" w:color="auto"/>
        <w:bottom w:val="none" w:sz="0" w:space="0" w:color="auto"/>
        <w:right w:val="none" w:sz="0" w:space="0" w:color="auto"/>
      </w:divBdr>
      <w:divsChild>
        <w:div w:id="1079867959">
          <w:marLeft w:val="0"/>
          <w:marRight w:val="0"/>
          <w:marTop w:val="0"/>
          <w:marBottom w:val="0"/>
          <w:divBdr>
            <w:top w:val="none" w:sz="0" w:space="0" w:color="auto"/>
            <w:left w:val="none" w:sz="0" w:space="0" w:color="auto"/>
            <w:bottom w:val="none" w:sz="0" w:space="0" w:color="auto"/>
            <w:right w:val="none" w:sz="0" w:space="0" w:color="auto"/>
          </w:divBdr>
        </w:div>
        <w:div w:id="1117522936">
          <w:marLeft w:val="0"/>
          <w:marRight w:val="0"/>
          <w:marTop w:val="0"/>
          <w:marBottom w:val="0"/>
          <w:divBdr>
            <w:top w:val="none" w:sz="0" w:space="0" w:color="auto"/>
            <w:left w:val="none" w:sz="0" w:space="0" w:color="auto"/>
            <w:bottom w:val="none" w:sz="0" w:space="0" w:color="auto"/>
            <w:right w:val="none" w:sz="0" w:space="0" w:color="auto"/>
          </w:divBdr>
        </w:div>
        <w:div w:id="663584388">
          <w:marLeft w:val="0"/>
          <w:marRight w:val="0"/>
          <w:marTop w:val="0"/>
          <w:marBottom w:val="0"/>
          <w:divBdr>
            <w:top w:val="none" w:sz="0" w:space="0" w:color="auto"/>
            <w:left w:val="none" w:sz="0" w:space="0" w:color="auto"/>
            <w:bottom w:val="none" w:sz="0" w:space="0" w:color="auto"/>
            <w:right w:val="none" w:sz="0" w:space="0" w:color="auto"/>
          </w:divBdr>
        </w:div>
        <w:div w:id="1156335372">
          <w:marLeft w:val="0"/>
          <w:marRight w:val="0"/>
          <w:marTop w:val="0"/>
          <w:marBottom w:val="0"/>
          <w:divBdr>
            <w:top w:val="none" w:sz="0" w:space="0" w:color="auto"/>
            <w:left w:val="none" w:sz="0" w:space="0" w:color="auto"/>
            <w:bottom w:val="none" w:sz="0" w:space="0" w:color="auto"/>
            <w:right w:val="none" w:sz="0" w:space="0" w:color="auto"/>
          </w:divBdr>
        </w:div>
        <w:div w:id="1082794140">
          <w:marLeft w:val="0"/>
          <w:marRight w:val="0"/>
          <w:marTop w:val="0"/>
          <w:marBottom w:val="0"/>
          <w:divBdr>
            <w:top w:val="none" w:sz="0" w:space="0" w:color="auto"/>
            <w:left w:val="none" w:sz="0" w:space="0" w:color="auto"/>
            <w:bottom w:val="none" w:sz="0" w:space="0" w:color="auto"/>
            <w:right w:val="none" w:sz="0" w:space="0" w:color="auto"/>
          </w:divBdr>
        </w:div>
        <w:div w:id="309942686">
          <w:marLeft w:val="0"/>
          <w:marRight w:val="0"/>
          <w:marTop w:val="0"/>
          <w:marBottom w:val="0"/>
          <w:divBdr>
            <w:top w:val="none" w:sz="0" w:space="0" w:color="auto"/>
            <w:left w:val="none" w:sz="0" w:space="0" w:color="auto"/>
            <w:bottom w:val="none" w:sz="0" w:space="0" w:color="auto"/>
            <w:right w:val="none" w:sz="0" w:space="0" w:color="auto"/>
          </w:divBdr>
        </w:div>
        <w:div w:id="370225373">
          <w:marLeft w:val="0"/>
          <w:marRight w:val="0"/>
          <w:marTop w:val="0"/>
          <w:marBottom w:val="0"/>
          <w:divBdr>
            <w:top w:val="none" w:sz="0" w:space="0" w:color="auto"/>
            <w:left w:val="none" w:sz="0" w:space="0" w:color="auto"/>
            <w:bottom w:val="none" w:sz="0" w:space="0" w:color="auto"/>
            <w:right w:val="none" w:sz="0" w:space="0" w:color="auto"/>
          </w:divBdr>
        </w:div>
      </w:divsChild>
    </w:div>
    <w:div w:id="600533258">
      <w:bodyDiv w:val="1"/>
      <w:marLeft w:val="0"/>
      <w:marRight w:val="0"/>
      <w:marTop w:val="0"/>
      <w:marBottom w:val="0"/>
      <w:divBdr>
        <w:top w:val="none" w:sz="0" w:space="0" w:color="auto"/>
        <w:left w:val="none" w:sz="0" w:space="0" w:color="auto"/>
        <w:bottom w:val="none" w:sz="0" w:space="0" w:color="auto"/>
        <w:right w:val="none" w:sz="0" w:space="0" w:color="auto"/>
      </w:divBdr>
    </w:div>
    <w:div w:id="602614485">
      <w:bodyDiv w:val="1"/>
      <w:marLeft w:val="0"/>
      <w:marRight w:val="0"/>
      <w:marTop w:val="0"/>
      <w:marBottom w:val="0"/>
      <w:divBdr>
        <w:top w:val="none" w:sz="0" w:space="0" w:color="auto"/>
        <w:left w:val="none" w:sz="0" w:space="0" w:color="auto"/>
        <w:bottom w:val="none" w:sz="0" w:space="0" w:color="auto"/>
        <w:right w:val="none" w:sz="0" w:space="0" w:color="auto"/>
      </w:divBdr>
    </w:div>
    <w:div w:id="605583276">
      <w:bodyDiv w:val="1"/>
      <w:marLeft w:val="0"/>
      <w:marRight w:val="0"/>
      <w:marTop w:val="0"/>
      <w:marBottom w:val="0"/>
      <w:divBdr>
        <w:top w:val="none" w:sz="0" w:space="0" w:color="auto"/>
        <w:left w:val="none" w:sz="0" w:space="0" w:color="auto"/>
        <w:bottom w:val="none" w:sz="0" w:space="0" w:color="auto"/>
        <w:right w:val="none" w:sz="0" w:space="0" w:color="auto"/>
      </w:divBdr>
    </w:div>
    <w:div w:id="606275982">
      <w:bodyDiv w:val="1"/>
      <w:marLeft w:val="0"/>
      <w:marRight w:val="0"/>
      <w:marTop w:val="0"/>
      <w:marBottom w:val="0"/>
      <w:divBdr>
        <w:top w:val="none" w:sz="0" w:space="0" w:color="auto"/>
        <w:left w:val="none" w:sz="0" w:space="0" w:color="auto"/>
        <w:bottom w:val="none" w:sz="0" w:space="0" w:color="auto"/>
        <w:right w:val="none" w:sz="0" w:space="0" w:color="auto"/>
      </w:divBdr>
    </w:div>
    <w:div w:id="607156082">
      <w:bodyDiv w:val="1"/>
      <w:marLeft w:val="0"/>
      <w:marRight w:val="0"/>
      <w:marTop w:val="0"/>
      <w:marBottom w:val="0"/>
      <w:divBdr>
        <w:top w:val="none" w:sz="0" w:space="0" w:color="auto"/>
        <w:left w:val="none" w:sz="0" w:space="0" w:color="auto"/>
        <w:bottom w:val="none" w:sz="0" w:space="0" w:color="auto"/>
        <w:right w:val="none" w:sz="0" w:space="0" w:color="auto"/>
      </w:divBdr>
    </w:div>
    <w:div w:id="610743092">
      <w:bodyDiv w:val="1"/>
      <w:marLeft w:val="0"/>
      <w:marRight w:val="0"/>
      <w:marTop w:val="0"/>
      <w:marBottom w:val="0"/>
      <w:divBdr>
        <w:top w:val="none" w:sz="0" w:space="0" w:color="auto"/>
        <w:left w:val="none" w:sz="0" w:space="0" w:color="auto"/>
        <w:bottom w:val="none" w:sz="0" w:space="0" w:color="auto"/>
        <w:right w:val="none" w:sz="0" w:space="0" w:color="auto"/>
      </w:divBdr>
    </w:div>
    <w:div w:id="618990543">
      <w:bodyDiv w:val="1"/>
      <w:marLeft w:val="0"/>
      <w:marRight w:val="0"/>
      <w:marTop w:val="0"/>
      <w:marBottom w:val="0"/>
      <w:divBdr>
        <w:top w:val="none" w:sz="0" w:space="0" w:color="auto"/>
        <w:left w:val="none" w:sz="0" w:space="0" w:color="auto"/>
        <w:bottom w:val="none" w:sz="0" w:space="0" w:color="auto"/>
        <w:right w:val="none" w:sz="0" w:space="0" w:color="auto"/>
      </w:divBdr>
    </w:div>
    <w:div w:id="623273468">
      <w:bodyDiv w:val="1"/>
      <w:marLeft w:val="0"/>
      <w:marRight w:val="0"/>
      <w:marTop w:val="0"/>
      <w:marBottom w:val="0"/>
      <w:divBdr>
        <w:top w:val="none" w:sz="0" w:space="0" w:color="auto"/>
        <w:left w:val="none" w:sz="0" w:space="0" w:color="auto"/>
        <w:bottom w:val="none" w:sz="0" w:space="0" w:color="auto"/>
        <w:right w:val="none" w:sz="0" w:space="0" w:color="auto"/>
      </w:divBdr>
    </w:div>
    <w:div w:id="623393084">
      <w:bodyDiv w:val="1"/>
      <w:marLeft w:val="0"/>
      <w:marRight w:val="0"/>
      <w:marTop w:val="0"/>
      <w:marBottom w:val="0"/>
      <w:divBdr>
        <w:top w:val="none" w:sz="0" w:space="0" w:color="auto"/>
        <w:left w:val="none" w:sz="0" w:space="0" w:color="auto"/>
        <w:bottom w:val="none" w:sz="0" w:space="0" w:color="auto"/>
        <w:right w:val="none" w:sz="0" w:space="0" w:color="auto"/>
      </w:divBdr>
    </w:div>
    <w:div w:id="626470025">
      <w:bodyDiv w:val="1"/>
      <w:marLeft w:val="0"/>
      <w:marRight w:val="0"/>
      <w:marTop w:val="0"/>
      <w:marBottom w:val="0"/>
      <w:divBdr>
        <w:top w:val="none" w:sz="0" w:space="0" w:color="auto"/>
        <w:left w:val="none" w:sz="0" w:space="0" w:color="auto"/>
        <w:bottom w:val="none" w:sz="0" w:space="0" w:color="auto"/>
        <w:right w:val="none" w:sz="0" w:space="0" w:color="auto"/>
      </w:divBdr>
    </w:div>
    <w:div w:id="628167716">
      <w:bodyDiv w:val="1"/>
      <w:marLeft w:val="0"/>
      <w:marRight w:val="0"/>
      <w:marTop w:val="0"/>
      <w:marBottom w:val="0"/>
      <w:divBdr>
        <w:top w:val="none" w:sz="0" w:space="0" w:color="auto"/>
        <w:left w:val="none" w:sz="0" w:space="0" w:color="auto"/>
        <w:bottom w:val="none" w:sz="0" w:space="0" w:color="auto"/>
        <w:right w:val="none" w:sz="0" w:space="0" w:color="auto"/>
      </w:divBdr>
    </w:div>
    <w:div w:id="629701624">
      <w:bodyDiv w:val="1"/>
      <w:marLeft w:val="0"/>
      <w:marRight w:val="0"/>
      <w:marTop w:val="0"/>
      <w:marBottom w:val="0"/>
      <w:divBdr>
        <w:top w:val="none" w:sz="0" w:space="0" w:color="auto"/>
        <w:left w:val="none" w:sz="0" w:space="0" w:color="auto"/>
        <w:bottom w:val="none" w:sz="0" w:space="0" w:color="auto"/>
        <w:right w:val="none" w:sz="0" w:space="0" w:color="auto"/>
      </w:divBdr>
    </w:div>
    <w:div w:id="634603118">
      <w:bodyDiv w:val="1"/>
      <w:marLeft w:val="0"/>
      <w:marRight w:val="0"/>
      <w:marTop w:val="0"/>
      <w:marBottom w:val="0"/>
      <w:divBdr>
        <w:top w:val="none" w:sz="0" w:space="0" w:color="auto"/>
        <w:left w:val="none" w:sz="0" w:space="0" w:color="auto"/>
        <w:bottom w:val="none" w:sz="0" w:space="0" w:color="auto"/>
        <w:right w:val="none" w:sz="0" w:space="0" w:color="auto"/>
      </w:divBdr>
    </w:div>
    <w:div w:id="643002508">
      <w:bodyDiv w:val="1"/>
      <w:marLeft w:val="0"/>
      <w:marRight w:val="0"/>
      <w:marTop w:val="0"/>
      <w:marBottom w:val="0"/>
      <w:divBdr>
        <w:top w:val="none" w:sz="0" w:space="0" w:color="auto"/>
        <w:left w:val="none" w:sz="0" w:space="0" w:color="auto"/>
        <w:bottom w:val="none" w:sz="0" w:space="0" w:color="auto"/>
        <w:right w:val="none" w:sz="0" w:space="0" w:color="auto"/>
      </w:divBdr>
    </w:div>
    <w:div w:id="648634561">
      <w:bodyDiv w:val="1"/>
      <w:marLeft w:val="0"/>
      <w:marRight w:val="0"/>
      <w:marTop w:val="0"/>
      <w:marBottom w:val="0"/>
      <w:divBdr>
        <w:top w:val="none" w:sz="0" w:space="0" w:color="auto"/>
        <w:left w:val="none" w:sz="0" w:space="0" w:color="auto"/>
        <w:bottom w:val="none" w:sz="0" w:space="0" w:color="auto"/>
        <w:right w:val="none" w:sz="0" w:space="0" w:color="auto"/>
      </w:divBdr>
    </w:div>
    <w:div w:id="654146126">
      <w:bodyDiv w:val="1"/>
      <w:marLeft w:val="0"/>
      <w:marRight w:val="0"/>
      <w:marTop w:val="0"/>
      <w:marBottom w:val="0"/>
      <w:divBdr>
        <w:top w:val="none" w:sz="0" w:space="0" w:color="auto"/>
        <w:left w:val="none" w:sz="0" w:space="0" w:color="auto"/>
        <w:bottom w:val="none" w:sz="0" w:space="0" w:color="auto"/>
        <w:right w:val="none" w:sz="0" w:space="0" w:color="auto"/>
      </w:divBdr>
    </w:div>
    <w:div w:id="654987685">
      <w:bodyDiv w:val="1"/>
      <w:marLeft w:val="0"/>
      <w:marRight w:val="0"/>
      <w:marTop w:val="0"/>
      <w:marBottom w:val="0"/>
      <w:divBdr>
        <w:top w:val="none" w:sz="0" w:space="0" w:color="auto"/>
        <w:left w:val="none" w:sz="0" w:space="0" w:color="auto"/>
        <w:bottom w:val="none" w:sz="0" w:space="0" w:color="auto"/>
        <w:right w:val="none" w:sz="0" w:space="0" w:color="auto"/>
      </w:divBdr>
    </w:div>
    <w:div w:id="655839680">
      <w:bodyDiv w:val="1"/>
      <w:marLeft w:val="0"/>
      <w:marRight w:val="0"/>
      <w:marTop w:val="0"/>
      <w:marBottom w:val="0"/>
      <w:divBdr>
        <w:top w:val="none" w:sz="0" w:space="0" w:color="auto"/>
        <w:left w:val="none" w:sz="0" w:space="0" w:color="auto"/>
        <w:bottom w:val="none" w:sz="0" w:space="0" w:color="auto"/>
        <w:right w:val="none" w:sz="0" w:space="0" w:color="auto"/>
      </w:divBdr>
    </w:div>
    <w:div w:id="663627075">
      <w:bodyDiv w:val="1"/>
      <w:marLeft w:val="0"/>
      <w:marRight w:val="0"/>
      <w:marTop w:val="0"/>
      <w:marBottom w:val="0"/>
      <w:divBdr>
        <w:top w:val="none" w:sz="0" w:space="0" w:color="auto"/>
        <w:left w:val="none" w:sz="0" w:space="0" w:color="auto"/>
        <w:bottom w:val="none" w:sz="0" w:space="0" w:color="auto"/>
        <w:right w:val="none" w:sz="0" w:space="0" w:color="auto"/>
      </w:divBdr>
    </w:div>
    <w:div w:id="667637427">
      <w:bodyDiv w:val="1"/>
      <w:marLeft w:val="0"/>
      <w:marRight w:val="0"/>
      <w:marTop w:val="0"/>
      <w:marBottom w:val="0"/>
      <w:divBdr>
        <w:top w:val="none" w:sz="0" w:space="0" w:color="auto"/>
        <w:left w:val="none" w:sz="0" w:space="0" w:color="auto"/>
        <w:bottom w:val="none" w:sz="0" w:space="0" w:color="auto"/>
        <w:right w:val="none" w:sz="0" w:space="0" w:color="auto"/>
      </w:divBdr>
    </w:div>
    <w:div w:id="667711868">
      <w:bodyDiv w:val="1"/>
      <w:marLeft w:val="0"/>
      <w:marRight w:val="0"/>
      <w:marTop w:val="0"/>
      <w:marBottom w:val="0"/>
      <w:divBdr>
        <w:top w:val="none" w:sz="0" w:space="0" w:color="auto"/>
        <w:left w:val="none" w:sz="0" w:space="0" w:color="auto"/>
        <w:bottom w:val="none" w:sz="0" w:space="0" w:color="auto"/>
        <w:right w:val="none" w:sz="0" w:space="0" w:color="auto"/>
      </w:divBdr>
    </w:div>
    <w:div w:id="670059147">
      <w:bodyDiv w:val="1"/>
      <w:marLeft w:val="0"/>
      <w:marRight w:val="0"/>
      <w:marTop w:val="0"/>
      <w:marBottom w:val="0"/>
      <w:divBdr>
        <w:top w:val="none" w:sz="0" w:space="0" w:color="auto"/>
        <w:left w:val="none" w:sz="0" w:space="0" w:color="auto"/>
        <w:bottom w:val="none" w:sz="0" w:space="0" w:color="auto"/>
        <w:right w:val="none" w:sz="0" w:space="0" w:color="auto"/>
      </w:divBdr>
    </w:div>
    <w:div w:id="672076482">
      <w:bodyDiv w:val="1"/>
      <w:marLeft w:val="0"/>
      <w:marRight w:val="0"/>
      <w:marTop w:val="0"/>
      <w:marBottom w:val="0"/>
      <w:divBdr>
        <w:top w:val="none" w:sz="0" w:space="0" w:color="auto"/>
        <w:left w:val="none" w:sz="0" w:space="0" w:color="auto"/>
        <w:bottom w:val="none" w:sz="0" w:space="0" w:color="auto"/>
        <w:right w:val="none" w:sz="0" w:space="0" w:color="auto"/>
      </w:divBdr>
    </w:div>
    <w:div w:id="684408647">
      <w:bodyDiv w:val="1"/>
      <w:marLeft w:val="0"/>
      <w:marRight w:val="0"/>
      <w:marTop w:val="0"/>
      <w:marBottom w:val="0"/>
      <w:divBdr>
        <w:top w:val="none" w:sz="0" w:space="0" w:color="auto"/>
        <w:left w:val="none" w:sz="0" w:space="0" w:color="auto"/>
        <w:bottom w:val="none" w:sz="0" w:space="0" w:color="auto"/>
        <w:right w:val="none" w:sz="0" w:space="0" w:color="auto"/>
      </w:divBdr>
    </w:div>
    <w:div w:id="687096544">
      <w:bodyDiv w:val="1"/>
      <w:marLeft w:val="0"/>
      <w:marRight w:val="0"/>
      <w:marTop w:val="0"/>
      <w:marBottom w:val="0"/>
      <w:divBdr>
        <w:top w:val="none" w:sz="0" w:space="0" w:color="auto"/>
        <w:left w:val="none" w:sz="0" w:space="0" w:color="auto"/>
        <w:bottom w:val="none" w:sz="0" w:space="0" w:color="auto"/>
        <w:right w:val="none" w:sz="0" w:space="0" w:color="auto"/>
      </w:divBdr>
    </w:div>
    <w:div w:id="687098264">
      <w:bodyDiv w:val="1"/>
      <w:marLeft w:val="0"/>
      <w:marRight w:val="0"/>
      <w:marTop w:val="0"/>
      <w:marBottom w:val="0"/>
      <w:divBdr>
        <w:top w:val="none" w:sz="0" w:space="0" w:color="auto"/>
        <w:left w:val="none" w:sz="0" w:space="0" w:color="auto"/>
        <w:bottom w:val="none" w:sz="0" w:space="0" w:color="auto"/>
        <w:right w:val="none" w:sz="0" w:space="0" w:color="auto"/>
      </w:divBdr>
    </w:div>
    <w:div w:id="687104144">
      <w:bodyDiv w:val="1"/>
      <w:marLeft w:val="0"/>
      <w:marRight w:val="0"/>
      <w:marTop w:val="0"/>
      <w:marBottom w:val="0"/>
      <w:divBdr>
        <w:top w:val="none" w:sz="0" w:space="0" w:color="auto"/>
        <w:left w:val="none" w:sz="0" w:space="0" w:color="auto"/>
        <w:bottom w:val="none" w:sz="0" w:space="0" w:color="auto"/>
        <w:right w:val="none" w:sz="0" w:space="0" w:color="auto"/>
      </w:divBdr>
    </w:div>
    <w:div w:id="695814043">
      <w:bodyDiv w:val="1"/>
      <w:marLeft w:val="0"/>
      <w:marRight w:val="0"/>
      <w:marTop w:val="0"/>
      <w:marBottom w:val="0"/>
      <w:divBdr>
        <w:top w:val="none" w:sz="0" w:space="0" w:color="auto"/>
        <w:left w:val="none" w:sz="0" w:space="0" w:color="auto"/>
        <w:bottom w:val="none" w:sz="0" w:space="0" w:color="auto"/>
        <w:right w:val="none" w:sz="0" w:space="0" w:color="auto"/>
      </w:divBdr>
    </w:div>
    <w:div w:id="700135400">
      <w:bodyDiv w:val="1"/>
      <w:marLeft w:val="0"/>
      <w:marRight w:val="0"/>
      <w:marTop w:val="0"/>
      <w:marBottom w:val="0"/>
      <w:divBdr>
        <w:top w:val="none" w:sz="0" w:space="0" w:color="auto"/>
        <w:left w:val="none" w:sz="0" w:space="0" w:color="auto"/>
        <w:bottom w:val="none" w:sz="0" w:space="0" w:color="auto"/>
        <w:right w:val="none" w:sz="0" w:space="0" w:color="auto"/>
      </w:divBdr>
    </w:div>
    <w:div w:id="709301397">
      <w:bodyDiv w:val="1"/>
      <w:marLeft w:val="0"/>
      <w:marRight w:val="0"/>
      <w:marTop w:val="0"/>
      <w:marBottom w:val="0"/>
      <w:divBdr>
        <w:top w:val="none" w:sz="0" w:space="0" w:color="auto"/>
        <w:left w:val="none" w:sz="0" w:space="0" w:color="auto"/>
        <w:bottom w:val="none" w:sz="0" w:space="0" w:color="auto"/>
        <w:right w:val="none" w:sz="0" w:space="0" w:color="auto"/>
      </w:divBdr>
    </w:div>
    <w:div w:id="714962499">
      <w:bodyDiv w:val="1"/>
      <w:marLeft w:val="0"/>
      <w:marRight w:val="0"/>
      <w:marTop w:val="0"/>
      <w:marBottom w:val="0"/>
      <w:divBdr>
        <w:top w:val="none" w:sz="0" w:space="0" w:color="auto"/>
        <w:left w:val="none" w:sz="0" w:space="0" w:color="auto"/>
        <w:bottom w:val="none" w:sz="0" w:space="0" w:color="auto"/>
        <w:right w:val="none" w:sz="0" w:space="0" w:color="auto"/>
      </w:divBdr>
    </w:div>
    <w:div w:id="717433664">
      <w:bodyDiv w:val="1"/>
      <w:marLeft w:val="0"/>
      <w:marRight w:val="0"/>
      <w:marTop w:val="0"/>
      <w:marBottom w:val="0"/>
      <w:divBdr>
        <w:top w:val="none" w:sz="0" w:space="0" w:color="auto"/>
        <w:left w:val="none" w:sz="0" w:space="0" w:color="auto"/>
        <w:bottom w:val="none" w:sz="0" w:space="0" w:color="auto"/>
        <w:right w:val="none" w:sz="0" w:space="0" w:color="auto"/>
      </w:divBdr>
    </w:div>
    <w:div w:id="719282925">
      <w:bodyDiv w:val="1"/>
      <w:marLeft w:val="0"/>
      <w:marRight w:val="0"/>
      <w:marTop w:val="0"/>
      <w:marBottom w:val="0"/>
      <w:divBdr>
        <w:top w:val="none" w:sz="0" w:space="0" w:color="auto"/>
        <w:left w:val="none" w:sz="0" w:space="0" w:color="auto"/>
        <w:bottom w:val="none" w:sz="0" w:space="0" w:color="auto"/>
        <w:right w:val="none" w:sz="0" w:space="0" w:color="auto"/>
      </w:divBdr>
    </w:div>
    <w:div w:id="721637801">
      <w:bodyDiv w:val="1"/>
      <w:marLeft w:val="0"/>
      <w:marRight w:val="0"/>
      <w:marTop w:val="0"/>
      <w:marBottom w:val="0"/>
      <w:divBdr>
        <w:top w:val="none" w:sz="0" w:space="0" w:color="auto"/>
        <w:left w:val="none" w:sz="0" w:space="0" w:color="auto"/>
        <w:bottom w:val="none" w:sz="0" w:space="0" w:color="auto"/>
        <w:right w:val="none" w:sz="0" w:space="0" w:color="auto"/>
      </w:divBdr>
    </w:div>
    <w:div w:id="723875637">
      <w:bodyDiv w:val="1"/>
      <w:marLeft w:val="0"/>
      <w:marRight w:val="0"/>
      <w:marTop w:val="0"/>
      <w:marBottom w:val="0"/>
      <w:divBdr>
        <w:top w:val="none" w:sz="0" w:space="0" w:color="auto"/>
        <w:left w:val="none" w:sz="0" w:space="0" w:color="auto"/>
        <w:bottom w:val="none" w:sz="0" w:space="0" w:color="auto"/>
        <w:right w:val="none" w:sz="0" w:space="0" w:color="auto"/>
      </w:divBdr>
    </w:div>
    <w:div w:id="734622054">
      <w:bodyDiv w:val="1"/>
      <w:marLeft w:val="0"/>
      <w:marRight w:val="0"/>
      <w:marTop w:val="0"/>
      <w:marBottom w:val="0"/>
      <w:divBdr>
        <w:top w:val="none" w:sz="0" w:space="0" w:color="auto"/>
        <w:left w:val="none" w:sz="0" w:space="0" w:color="auto"/>
        <w:bottom w:val="none" w:sz="0" w:space="0" w:color="auto"/>
        <w:right w:val="none" w:sz="0" w:space="0" w:color="auto"/>
      </w:divBdr>
    </w:div>
    <w:div w:id="735710274">
      <w:bodyDiv w:val="1"/>
      <w:marLeft w:val="0"/>
      <w:marRight w:val="0"/>
      <w:marTop w:val="0"/>
      <w:marBottom w:val="0"/>
      <w:divBdr>
        <w:top w:val="none" w:sz="0" w:space="0" w:color="auto"/>
        <w:left w:val="none" w:sz="0" w:space="0" w:color="auto"/>
        <w:bottom w:val="none" w:sz="0" w:space="0" w:color="auto"/>
        <w:right w:val="none" w:sz="0" w:space="0" w:color="auto"/>
      </w:divBdr>
    </w:div>
    <w:div w:id="752169619">
      <w:bodyDiv w:val="1"/>
      <w:marLeft w:val="0"/>
      <w:marRight w:val="0"/>
      <w:marTop w:val="0"/>
      <w:marBottom w:val="0"/>
      <w:divBdr>
        <w:top w:val="none" w:sz="0" w:space="0" w:color="auto"/>
        <w:left w:val="none" w:sz="0" w:space="0" w:color="auto"/>
        <w:bottom w:val="none" w:sz="0" w:space="0" w:color="auto"/>
        <w:right w:val="none" w:sz="0" w:space="0" w:color="auto"/>
      </w:divBdr>
    </w:div>
    <w:div w:id="753015573">
      <w:bodyDiv w:val="1"/>
      <w:marLeft w:val="0"/>
      <w:marRight w:val="0"/>
      <w:marTop w:val="0"/>
      <w:marBottom w:val="0"/>
      <w:divBdr>
        <w:top w:val="none" w:sz="0" w:space="0" w:color="auto"/>
        <w:left w:val="none" w:sz="0" w:space="0" w:color="auto"/>
        <w:bottom w:val="none" w:sz="0" w:space="0" w:color="auto"/>
        <w:right w:val="none" w:sz="0" w:space="0" w:color="auto"/>
      </w:divBdr>
    </w:div>
    <w:div w:id="763763310">
      <w:bodyDiv w:val="1"/>
      <w:marLeft w:val="0"/>
      <w:marRight w:val="0"/>
      <w:marTop w:val="0"/>
      <w:marBottom w:val="0"/>
      <w:divBdr>
        <w:top w:val="none" w:sz="0" w:space="0" w:color="auto"/>
        <w:left w:val="none" w:sz="0" w:space="0" w:color="auto"/>
        <w:bottom w:val="none" w:sz="0" w:space="0" w:color="auto"/>
        <w:right w:val="none" w:sz="0" w:space="0" w:color="auto"/>
      </w:divBdr>
    </w:div>
    <w:div w:id="771241235">
      <w:bodyDiv w:val="1"/>
      <w:marLeft w:val="0"/>
      <w:marRight w:val="0"/>
      <w:marTop w:val="0"/>
      <w:marBottom w:val="0"/>
      <w:divBdr>
        <w:top w:val="none" w:sz="0" w:space="0" w:color="auto"/>
        <w:left w:val="none" w:sz="0" w:space="0" w:color="auto"/>
        <w:bottom w:val="none" w:sz="0" w:space="0" w:color="auto"/>
        <w:right w:val="none" w:sz="0" w:space="0" w:color="auto"/>
      </w:divBdr>
    </w:div>
    <w:div w:id="771707312">
      <w:bodyDiv w:val="1"/>
      <w:marLeft w:val="0"/>
      <w:marRight w:val="0"/>
      <w:marTop w:val="0"/>
      <w:marBottom w:val="0"/>
      <w:divBdr>
        <w:top w:val="none" w:sz="0" w:space="0" w:color="auto"/>
        <w:left w:val="none" w:sz="0" w:space="0" w:color="auto"/>
        <w:bottom w:val="none" w:sz="0" w:space="0" w:color="auto"/>
        <w:right w:val="none" w:sz="0" w:space="0" w:color="auto"/>
      </w:divBdr>
    </w:div>
    <w:div w:id="776558245">
      <w:bodyDiv w:val="1"/>
      <w:marLeft w:val="0"/>
      <w:marRight w:val="0"/>
      <w:marTop w:val="0"/>
      <w:marBottom w:val="0"/>
      <w:divBdr>
        <w:top w:val="none" w:sz="0" w:space="0" w:color="auto"/>
        <w:left w:val="none" w:sz="0" w:space="0" w:color="auto"/>
        <w:bottom w:val="none" w:sz="0" w:space="0" w:color="auto"/>
        <w:right w:val="none" w:sz="0" w:space="0" w:color="auto"/>
      </w:divBdr>
    </w:div>
    <w:div w:id="777867018">
      <w:bodyDiv w:val="1"/>
      <w:marLeft w:val="0"/>
      <w:marRight w:val="0"/>
      <w:marTop w:val="0"/>
      <w:marBottom w:val="0"/>
      <w:divBdr>
        <w:top w:val="none" w:sz="0" w:space="0" w:color="auto"/>
        <w:left w:val="none" w:sz="0" w:space="0" w:color="auto"/>
        <w:bottom w:val="none" w:sz="0" w:space="0" w:color="auto"/>
        <w:right w:val="none" w:sz="0" w:space="0" w:color="auto"/>
      </w:divBdr>
    </w:div>
    <w:div w:id="779572021">
      <w:bodyDiv w:val="1"/>
      <w:marLeft w:val="0"/>
      <w:marRight w:val="0"/>
      <w:marTop w:val="0"/>
      <w:marBottom w:val="0"/>
      <w:divBdr>
        <w:top w:val="none" w:sz="0" w:space="0" w:color="auto"/>
        <w:left w:val="none" w:sz="0" w:space="0" w:color="auto"/>
        <w:bottom w:val="none" w:sz="0" w:space="0" w:color="auto"/>
        <w:right w:val="none" w:sz="0" w:space="0" w:color="auto"/>
      </w:divBdr>
      <w:divsChild>
        <w:div w:id="2001733156">
          <w:marLeft w:val="0"/>
          <w:marRight w:val="0"/>
          <w:marTop w:val="0"/>
          <w:marBottom w:val="0"/>
          <w:divBdr>
            <w:top w:val="none" w:sz="0" w:space="0" w:color="auto"/>
            <w:left w:val="none" w:sz="0" w:space="0" w:color="auto"/>
            <w:bottom w:val="none" w:sz="0" w:space="0" w:color="auto"/>
            <w:right w:val="none" w:sz="0" w:space="0" w:color="auto"/>
          </w:divBdr>
        </w:div>
      </w:divsChild>
    </w:div>
    <w:div w:id="781845308">
      <w:bodyDiv w:val="1"/>
      <w:marLeft w:val="0"/>
      <w:marRight w:val="0"/>
      <w:marTop w:val="0"/>
      <w:marBottom w:val="0"/>
      <w:divBdr>
        <w:top w:val="none" w:sz="0" w:space="0" w:color="auto"/>
        <w:left w:val="none" w:sz="0" w:space="0" w:color="auto"/>
        <w:bottom w:val="none" w:sz="0" w:space="0" w:color="auto"/>
        <w:right w:val="none" w:sz="0" w:space="0" w:color="auto"/>
      </w:divBdr>
    </w:div>
    <w:div w:id="782500164">
      <w:bodyDiv w:val="1"/>
      <w:marLeft w:val="0"/>
      <w:marRight w:val="0"/>
      <w:marTop w:val="0"/>
      <w:marBottom w:val="0"/>
      <w:divBdr>
        <w:top w:val="none" w:sz="0" w:space="0" w:color="auto"/>
        <w:left w:val="none" w:sz="0" w:space="0" w:color="auto"/>
        <w:bottom w:val="none" w:sz="0" w:space="0" w:color="auto"/>
        <w:right w:val="none" w:sz="0" w:space="0" w:color="auto"/>
      </w:divBdr>
    </w:div>
    <w:div w:id="785277617">
      <w:bodyDiv w:val="1"/>
      <w:marLeft w:val="0"/>
      <w:marRight w:val="0"/>
      <w:marTop w:val="0"/>
      <w:marBottom w:val="0"/>
      <w:divBdr>
        <w:top w:val="none" w:sz="0" w:space="0" w:color="auto"/>
        <w:left w:val="none" w:sz="0" w:space="0" w:color="auto"/>
        <w:bottom w:val="none" w:sz="0" w:space="0" w:color="auto"/>
        <w:right w:val="none" w:sz="0" w:space="0" w:color="auto"/>
      </w:divBdr>
    </w:div>
    <w:div w:id="786579891">
      <w:bodyDiv w:val="1"/>
      <w:marLeft w:val="0"/>
      <w:marRight w:val="0"/>
      <w:marTop w:val="0"/>
      <w:marBottom w:val="0"/>
      <w:divBdr>
        <w:top w:val="none" w:sz="0" w:space="0" w:color="auto"/>
        <w:left w:val="none" w:sz="0" w:space="0" w:color="auto"/>
        <w:bottom w:val="none" w:sz="0" w:space="0" w:color="auto"/>
        <w:right w:val="none" w:sz="0" w:space="0" w:color="auto"/>
      </w:divBdr>
    </w:div>
    <w:div w:id="791442876">
      <w:bodyDiv w:val="1"/>
      <w:marLeft w:val="0"/>
      <w:marRight w:val="0"/>
      <w:marTop w:val="0"/>
      <w:marBottom w:val="0"/>
      <w:divBdr>
        <w:top w:val="none" w:sz="0" w:space="0" w:color="auto"/>
        <w:left w:val="none" w:sz="0" w:space="0" w:color="auto"/>
        <w:bottom w:val="none" w:sz="0" w:space="0" w:color="auto"/>
        <w:right w:val="none" w:sz="0" w:space="0" w:color="auto"/>
      </w:divBdr>
    </w:div>
    <w:div w:id="797457742">
      <w:bodyDiv w:val="1"/>
      <w:marLeft w:val="0"/>
      <w:marRight w:val="0"/>
      <w:marTop w:val="0"/>
      <w:marBottom w:val="0"/>
      <w:divBdr>
        <w:top w:val="none" w:sz="0" w:space="0" w:color="auto"/>
        <w:left w:val="none" w:sz="0" w:space="0" w:color="auto"/>
        <w:bottom w:val="none" w:sz="0" w:space="0" w:color="auto"/>
        <w:right w:val="none" w:sz="0" w:space="0" w:color="auto"/>
      </w:divBdr>
    </w:div>
    <w:div w:id="802775017">
      <w:bodyDiv w:val="1"/>
      <w:marLeft w:val="0"/>
      <w:marRight w:val="0"/>
      <w:marTop w:val="0"/>
      <w:marBottom w:val="0"/>
      <w:divBdr>
        <w:top w:val="none" w:sz="0" w:space="0" w:color="auto"/>
        <w:left w:val="none" w:sz="0" w:space="0" w:color="auto"/>
        <w:bottom w:val="none" w:sz="0" w:space="0" w:color="auto"/>
        <w:right w:val="none" w:sz="0" w:space="0" w:color="auto"/>
      </w:divBdr>
    </w:div>
    <w:div w:id="805897912">
      <w:bodyDiv w:val="1"/>
      <w:marLeft w:val="0"/>
      <w:marRight w:val="0"/>
      <w:marTop w:val="0"/>
      <w:marBottom w:val="0"/>
      <w:divBdr>
        <w:top w:val="none" w:sz="0" w:space="0" w:color="auto"/>
        <w:left w:val="none" w:sz="0" w:space="0" w:color="auto"/>
        <w:bottom w:val="none" w:sz="0" w:space="0" w:color="auto"/>
        <w:right w:val="none" w:sz="0" w:space="0" w:color="auto"/>
      </w:divBdr>
    </w:div>
    <w:div w:id="808745346">
      <w:bodyDiv w:val="1"/>
      <w:marLeft w:val="0"/>
      <w:marRight w:val="0"/>
      <w:marTop w:val="0"/>
      <w:marBottom w:val="0"/>
      <w:divBdr>
        <w:top w:val="none" w:sz="0" w:space="0" w:color="auto"/>
        <w:left w:val="none" w:sz="0" w:space="0" w:color="auto"/>
        <w:bottom w:val="none" w:sz="0" w:space="0" w:color="auto"/>
        <w:right w:val="none" w:sz="0" w:space="0" w:color="auto"/>
      </w:divBdr>
    </w:div>
    <w:div w:id="816841333">
      <w:bodyDiv w:val="1"/>
      <w:marLeft w:val="0"/>
      <w:marRight w:val="0"/>
      <w:marTop w:val="0"/>
      <w:marBottom w:val="0"/>
      <w:divBdr>
        <w:top w:val="none" w:sz="0" w:space="0" w:color="auto"/>
        <w:left w:val="none" w:sz="0" w:space="0" w:color="auto"/>
        <w:bottom w:val="none" w:sz="0" w:space="0" w:color="auto"/>
        <w:right w:val="none" w:sz="0" w:space="0" w:color="auto"/>
      </w:divBdr>
    </w:div>
    <w:div w:id="818034935">
      <w:bodyDiv w:val="1"/>
      <w:marLeft w:val="0"/>
      <w:marRight w:val="0"/>
      <w:marTop w:val="0"/>
      <w:marBottom w:val="0"/>
      <w:divBdr>
        <w:top w:val="none" w:sz="0" w:space="0" w:color="auto"/>
        <w:left w:val="none" w:sz="0" w:space="0" w:color="auto"/>
        <w:bottom w:val="none" w:sz="0" w:space="0" w:color="auto"/>
        <w:right w:val="none" w:sz="0" w:space="0" w:color="auto"/>
      </w:divBdr>
    </w:div>
    <w:div w:id="827400802">
      <w:bodyDiv w:val="1"/>
      <w:marLeft w:val="0"/>
      <w:marRight w:val="0"/>
      <w:marTop w:val="0"/>
      <w:marBottom w:val="0"/>
      <w:divBdr>
        <w:top w:val="none" w:sz="0" w:space="0" w:color="auto"/>
        <w:left w:val="none" w:sz="0" w:space="0" w:color="auto"/>
        <w:bottom w:val="none" w:sz="0" w:space="0" w:color="auto"/>
        <w:right w:val="none" w:sz="0" w:space="0" w:color="auto"/>
      </w:divBdr>
    </w:div>
    <w:div w:id="827405154">
      <w:bodyDiv w:val="1"/>
      <w:marLeft w:val="0"/>
      <w:marRight w:val="0"/>
      <w:marTop w:val="0"/>
      <w:marBottom w:val="0"/>
      <w:divBdr>
        <w:top w:val="none" w:sz="0" w:space="0" w:color="auto"/>
        <w:left w:val="none" w:sz="0" w:space="0" w:color="auto"/>
        <w:bottom w:val="none" w:sz="0" w:space="0" w:color="auto"/>
        <w:right w:val="none" w:sz="0" w:space="0" w:color="auto"/>
      </w:divBdr>
    </w:div>
    <w:div w:id="828524848">
      <w:bodyDiv w:val="1"/>
      <w:marLeft w:val="0"/>
      <w:marRight w:val="0"/>
      <w:marTop w:val="0"/>
      <w:marBottom w:val="0"/>
      <w:divBdr>
        <w:top w:val="none" w:sz="0" w:space="0" w:color="auto"/>
        <w:left w:val="none" w:sz="0" w:space="0" w:color="auto"/>
        <w:bottom w:val="none" w:sz="0" w:space="0" w:color="auto"/>
        <w:right w:val="none" w:sz="0" w:space="0" w:color="auto"/>
      </w:divBdr>
      <w:divsChild>
        <w:div w:id="1127241716">
          <w:marLeft w:val="0"/>
          <w:marRight w:val="0"/>
          <w:marTop w:val="0"/>
          <w:marBottom w:val="0"/>
          <w:divBdr>
            <w:top w:val="none" w:sz="0" w:space="0" w:color="auto"/>
            <w:left w:val="none" w:sz="0" w:space="0" w:color="auto"/>
            <w:bottom w:val="none" w:sz="0" w:space="0" w:color="auto"/>
            <w:right w:val="none" w:sz="0" w:space="0" w:color="auto"/>
          </w:divBdr>
        </w:div>
        <w:div w:id="1517768097">
          <w:marLeft w:val="0"/>
          <w:marRight w:val="0"/>
          <w:marTop w:val="0"/>
          <w:marBottom w:val="0"/>
          <w:divBdr>
            <w:top w:val="none" w:sz="0" w:space="0" w:color="auto"/>
            <w:left w:val="none" w:sz="0" w:space="0" w:color="auto"/>
            <w:bottom w:val="none" w:sz="0" w:space="0" w:color="auto"/>
            <w:right w:val="none" w:sz="0" w:space="0" w:color="auto"/>
          </w:divBdr>
        </w:div>
        <w:div w:id="1234897929">
          <w:marLeft w:val="0"/>
          <w:marRight w:val="0"/>
          <w:marTop w:val="0"/>
          <w:marBottom w:val="0"/>
          <w:divBdr>
            <w:top w:val="none" w:sz="0" w:space="0" w:color="auto"/>
            <w:left w:val="none" w:sz="0" w:space="0" w:color="auto"/>
            <w:bottom w:val="none" w:sz="0" w:space="0" w:color="auto"/>
            <w:right w:val="none" w:sz="0" w:space="0" w:color="auto"/>
          </w:divBdr>
        </w:div>
        <w:div w:id="1160971659">
          <w:marLeft w:val="0"/>
          <w:marRight w:val="0"/>
          <w:marTop w:val="0"/>
          <w:marBottom w:val="0"/>
          <w:divBdr>
            <w:top w:val="none" w:sz="0" w:space="0" w:color="auto"/>
            <w:left w:val="none" w:sz="0" w:space="0" w:color="auto"/>
            <w:bottom w:val="none" w:sz="0" w:space="0" w:color="auto"/>
            <w:right w:val="none" w:sz="0" w:space="0" w:color="auto"/>
          </w:divBdr>
        </w:div>
        <w:div w:id="769861082">
          <w:marLeft w:val="0"/>
          <w:marRight w:val="0"/>
          <w:marTop w:val="0"/>
          <w:marBottom w:val="0"/>
          <w:divBdr>
            <w:top w:val="none" w:sz="0" w:space="0" w:color="auto"/>
            <w:left w:val="none" w:sz="0" w:space="0" w:color="auto"/>
            <w:bottom w:val="none" w:sz="0" w:space="0" w:color="auto"/>
            <w:right w:val="none" w:sz="0" w:space="0" w:color="auto"/>
          </w:divBdr>
        </w:div>
        <w:div w:id="783816571">
          <w:marLeft w:val="0"/>
          <w:marRight w:val="0"/>
          <w:marTop w:val="0"/>
          <w:marBottom w:val="0"/>
          <w:divBdr>
            <w:top w:val="none" w:sz="0" w:space="0" w:color="auto"/>
            <w:left w:val="none" w:sz="0" w:space="0" w:color="auto"/>
            <w:bottom w:val="none" w:sz="0" w:space="0" w:color="auto"/>
            <w:right w:val="none" w:sz="0" w:space="0" w:color="auto"/>
          </w:divBdr>
        </w:div>
        <w:div w:id="1699502490">
          <w:marLeft w:val="0"/>
          <w:marRight w:val="0"/>
          <w:marTop w:val="0"/>
          <w:marBottom w:val="0"/>
          <w:divBdr>
            <w:top w:val="none" w:sz="0" w:space="0" w:color="auto"/>
            <w:left w:val="none" w:sz="0" w:space="0" w:color="auto"/>
            <w:bottom w:val="none" w:sz="0" w:space="0" w:color="auto"/>
            <w:right w:val="none" w:sz="0" w:space="0" w:color="auto"/>
          </w:divBdr>
        </w:div>
        <w:div w:id="2090616908">
          <w:marLeft w:val="0"/>
          <w:marRight w:val="0"/>
          <w:marTop w:val="0"/>
          <w:marBottom w:val="0"/>
          <w:divBdr>
            <w:top w:val="none" w:sz="0" w:space="0" w:color="auto"/>
            <w:left w:val="none" w:sz="0" w:space="0" w:color="auto"/>
            <w:bottom w:val="none" w:sz="0" w:space="0" w:color="auto"/>
            <w:right w:val="none" w:sz="0" w:space="0" w:color="auto"/>
          </w:divBdr>
        </w:div>
        <w:div w:id="609821602">
          <w:marLeft w:val="0"/>
          <w:marRight w:val="0"/>
          <w:marTop w:val="0"/>
          <w:marBottom w:val="0"/>
          <w:divBdr>
            <w:top w:val="none" w:sz="0" w:space="0" w:color="auto"/>
            <w:left w:val="none" w:sz="0" w:space="0" w:color="auto"/>
            <w:bottom w:val="none" w:sz="0" w:space="0" w:color="auto"/>
            <w:right w:val="none" w:sz="0" w:space="0" w:color="auto"/>
          </w:divBdr>
        </w:div>
        <w:div w:id="444235264">
          <w:marLeft w:val="0"/>
          <w:marRight w:val="0"/>
          <w:marTop w:val="0"/>
          <w:marBottom w:val="0"/>
          <w:divBdr>
            <w:top w:val="none" w:sz="0" w:space="0" w:color="auto"/>
            <w:left w:val="none" w:sz="0" w:space="0" w:color="auto"/>
            <w:bottom w:val="none" w:sz="0" w:space="0" w:color="auto"/>
            <w:right w:val="none" w:sz="0" w:space="0" w:color="auto"/>
          </w:divBdr>
        </w:div>
        <w:div w:id="97794786">
          <w:marLeft w:val="0"/>
          <w:marRight w:val="0"/>
          <w:marTop w:val="0"/>
          <w:marBottom w:val="0"/>
          <w:divBdr>
            <w:top w:val="none" w:sz="0" w:space="0" w:color="auto"/>
            <w:left w:val="none" w:sz="0" w:space="0" w:color="auto"/>
            <w:bottom w:val="none" w:sz="0" w:space="0" w:color="auto"/>
            <w:right w:val="none" w:sz="0" w:space="0" w:color="auto"/>
          </w:divBdr>
        </w:div>
        <w:div w:id="460997559">
          <w:marLeft w:val="0"/>
          <w:marRight w:val="0"/>
          <w:marTop w:val="0"/>
          <w:marBottom w:val="0"/>
          <w:divBdr>
            <w:top w:val="none" w:sz="0" w:space="0" w:color="auto"/>
            <w:left w:val="none" w:sz="0" w:space="0" w:color="auto"/>
            <w:bottom w:val="none" w:sz="0" w:space="0" w:color="auto"/>
            <w:right w:val="none" w:sz="0" w:space="0" w:color="auto"/>
          </w:divBdr>
        </w:div>
        <w:div w:id="1922593843">
          <w:marLeft w:val="0"/>
          <w:marRight w:val="0"/>
          <w:marTop w:val="0"/>
          <w:marBottom w:val="0"/>
          <w:divBdr>
            <w:top w:val="none" w:sz="0" w:space="0" w:color="auto"/>
            <w:left w:val="none" w:sz="0" w:space="0" w:color="auto"/>
            <w:bottom w:val="none" w:sz="0" w:space="0" w:color="auto"/>
            <w:right w:val="none" w:sz="0" w:space="0" w:color="auto"/>
          </w:divBdr>
        </w:div>
        <w:div w:id="1979141208">
          <w:marLeft w:val="0"/>
          <w:marRight w:val="0"/>
          <w:marTop w:val="0"/>
          <w:marBottom w:val="0"/>
          <w:divBdr>
            <w:top w:val="none" w:sz="0" w:space="0" w:color="auto"/>
            <w:left w:val="none" w:sz="0" w:space="0" w:color="auto"/>
            <w:bottom w:val="none" w:sz="0" w:space="0" w:color="auto"/>
            <w:right w:val="none" w:sz="0" w:space="0" w:color="auto"/>
          </w:divBdr>
        </w:div>
        <w:div w:id="1952470529">
          <w:marLeft w:val="0"/>
          <w:marRight w:val="0"/>
          <w:marTop w:val="0"/>
          <w:marBottom w:val="0"/>
          <w:divBdr>
            <w:top w:val="none" w:sz="0" w:space="0" w:color="auto"/>
            <w:left w:val="none" w:sz="0" w:space="0" w:color="auto"/>
            <w:bottom w:val="none" w:sz="0" w:space="0" w:color="auto"/>
            <w:right w:val="none" w:sz="0" w:space="0" w:color="auto"/>
          </w:divBdr>
        </w:div>
        <w:div w:id="49303673">
          <w:marLeft w:val="0"/>
          <w:marRight w:val="0"/>
          <w:marTop w:val="0"/>
          <w:marBottom w:val="0"/>
          <w:divBdr>
            <w:top w:val="none" w:sz="0" w:space="0" w:color="auto"/>
            <w:left w:val="none" w:sz="0" w:space="0" w:color="auto"/>
            <w:bottom w:val="none" w:sz="0" w:space="0" w:color="auto"/>
            <w:right w:val="none" w:sz="0" w:space="0" w:color="auto"/>
          </w:divBdr>
        </w:div>
        <w:div w:id="1339960033">
          <w:marLeft w:val="0"/>
          <w:marRight w:val="0"/>
          <w:marTop w:val="0"/>
          <w:marBottom w:val="0"/>
          <w:divBdr>
            <w:top w:val="none" w:sz="0" w:space="0" w:color="auto"/>
            <w:left w:val="none" w:sz="0" w:space="0" w:color="auto"/>
            <w:bottom w:val="none" w:sz="0" w:space="0" w:color="auto"/>
            <w:right w:val="none" w:sz="0" w:space="0" w:color="auto"/>
          </w:divBdr>
        </w:div>
        <w:div w:id="2133472863">
          <w:marLeft w:val="0"/>
          <w:marRight w:val="0"/>
          <w:marTop w:val="0"/>
          <w:marBottom w:val="0"/>
          <w:divBdr>
            <w:top w:val="none" w:sz="0" w:space="0" w:color="auto"/>
            <w:left w:val="none" w:sz="0" w:space="0" w:color="auto"/>
            <w:bottom w:val="none" w:sz="0" w:space="0" w:color="auto"/>
            <w:right w:val="none" w:sz="0" w:space="0" w:color="auto"/>
          </w:divBdr>
        </w:div>
        <w:div w:id="1856841664">
          <w:marLeft w:val="0"/>
          <w:marRight w:val="0"/>
          <w:marTop w:val="0"/>
          <w:marBottom w:val="0"/>
          <w:divBdr>
            <w:top w:val="none" w:sz="0" w:space="0" w:color="auto"/>
            <w:left w:val="none" w:sz="0" w:space="0" w:color="auto"/>
            <w:bottom w:val="none" w:sz="0" w:space="0" w:color="auto"/>
            <w:right w:val="none" w:sz="0" w:space="0" w:color="auto"/>
          </w:divBdr>
        </w:div>
        <w:div w:id="1965503785">
          <w:marLeft w:val="0"/>
          <w:marRight w:val="0"/>
          <w:marTop w:val="0"/>
          <w:marBottom w:val="0"/>
          <w:divBdr>
            <w:top w:val="none" w:sz="0" w:space="0" w:color="auto"/>
            <w:left w:val="none" w:sz="0" w:space="0" w:color="auto"/>
            <w:bottom w:val="none" w:sz="0" w:space="0" w:color="auto"/>
            <w:right w:val="none" w:sz="0" w:space="0" w:color="auto"/>
          </w:divBdr>
        </w:div>
        <w:div w:id="1849245341">
          <w:marLeft w:val="0"/>
          <w:marRight w:val="0"/>
          <w:marTop w:val="0"/>
          <w:marBottom w:val="0"/>
          <w:divBdr>
            <w:top w:val="none" w:sz="0" w:space="0" w:color="auto"/>
            <w:left w:val="none" w:sz="0" w:space="0" w:color="auto"/>
            <w:bottom w:val="none" w:sz="0" w:space="0" w:color="auto"/>
            <w:right w:val="none" w:sz="0" w:space="0" w:color="auto"/>
          </w:divBdr>
        </w:div>
        <w:div w:id="505364096">
          <w:marLeft w:val="0"/>
          <w:marRight w:val="0"/>
          <w:marTop w:val="0"/>
          <w:marBottom w:val="0"/>
          <w:divBdr>
            <w:top w:val="none" w:sz="0" w:space="0" w:color="auto"/>
            <w:left w:val="none" w:sz="0" w:space="0" w:color="auto"/>
            <w:bottom w:val="none" w:sz="0" w:space="0" w:color="auto"/>
            <w:right w:val="none" w:sz="0" w:space="0" w:color="auto"/>
          </w:divBdr>
        </w:div>
        <w:div w:id="1359506723">
          <w:marLeft w:val="0"/>
          <w:marRight w:val="0"/>
          <w:marTop w:val="0"/>
          <w:marBottom w:val="0"/>
          <w:divBdr>
            <w:top w:val="none" w:sz="0" w:space="0" w:color="auto"/>
            <w:left w:val="none" w:sz="0" w:space="0" w:color="auto"/>
            <w:bottom w:val="none" w:sz="0" w:space="0" w:color="auto"/>
            <w:right w:val="none" w:sz="0" w:space="0" w:color="auto"/>
          </w:divBdr>
        </w:div>
        <w:div w:id="69470722">
          <w:marLeft w:val="0"/>
          <w:marRight w:val="0"/>
          <w:marTop w:val="0"/>
          <w:marBottom w:val="0"/>
          <w:divBdr>
            <w:top w:val="none" w:sz="0" w:space="0" w:color="auto"/>
            <w:left w:val="none" w:sz="0" w:space="0" w:color="auto"/>
            <w:bottom w:val="none" w:sz="0" w:space="0" w:color="auto"/>
            <w:right w:val="none" w:sz="0" w:space="0" w:color="auto"/>
          </w:divBdr>
        </w:div>
        <w:div w:id="1926382629">
          <w:marLeft w:val="0"/>
          <w:marRight w:val="0"/>
          <w:marTop w:val="0"/>
          <w:marBottom w:val="0"/>
          <w:divBdr>
            <w:top w:val="none" w:sz="0" w:space="0" w:color="auto"/>
            <w:left w:val="none" w:sz="0" w:space="0" w:color="auto"/>
            <w:bottom w:val="none" w:sz="0" w:space="0" w:color="auto"/>
            <w:right w:val="none" w:sz="0" w:space="0" w:color="auto"/>
          </w:divBdr>
        </w:div>
        <w:div w:id="1664118002">
          <w:marLeft w:val="0"/>
          <w:marRight w:val="0"/>
          <w:marTop w:val="0"/>
          <w:marBottom w:val="0"/>
          <w:divBdr>
            <w:top w:val="none" w:sz="0" w:space="0" w:color="auto"/>
            <w:left w:val="none" w:sz="0" w:space="0" w:color="auto"/>
            <w:bottom w:val="none" w:sz="0" w:space="0" w:color="auto"/>
            <w:right w:val="none" w:sz="0" w:space="0" w:color="auto"/>
          </w:divBdr>
        </w:div>
        <w:div w:id="730427884">
          <w:marLeft w:val="0"/>
          <w:marRight w:val="0"/>
          <w:marTop w:val="0"/>
          <w:marBottom w:val="0"/>
          <w:divBdr>
            <w:top w:val="none" w:sz="0" w:space="0" w:color="auto"/>
            <w:left w:val="none" w:sz="0" w:space="0" w:color="auto"/>
            <w:bottom w:val="none" w:sz="0" w:space="0" w:color="auto"/>
            <w:right w:val="none" w:sz="0" w:space="0" w:color="auto"/>
          </w:divBdr>
        </w:div>
        <w:div w:id="275253659">
          <w:marLeft w:val="0"/>
          <w:marRight w:val="0"/>
          <w:marTop w:val="0"/>
          <w:marBottom w:val="0"/>
          <w:divBdr>
            <w:top w:val="none" w:sz="0" w:space="0" w:color="auto"/>
            <w:left w:val="none" w:sz="0" w:space="0" w:color="auto"/>
            <w:bottom w:val="none" w:sz="0" w:space="0" w:color="auto"/>
            <w:right w:val="none" w:sz="0" w:space="0" w:color="auto"/>
          </w:divBdr>
        </w:div>
        <w:div w:id="353730308">
          <w:marLeft w:val="0"/>
          <w:marRight w:val="0"/>
          <w:marTop w:val="0"/>
          <w:marBottom w:val="0"/>
          <w:divBdr>
            <w:top w:val="none" w:sz="0" w:space="0" w:color="auto"/>
            <w:left w:val="none" w:sz="0" w:space="0" w:color="auto"/>
            <w:bottom w:val="none" w:sz="0" w:space="0" w:color="auto"/>
            <w:right w:val="none" w:sz="0" w:space="0" w:color="auto"/>
          </w:divBdr>
        </w:div>
        <w:div w:id="1620989837">
          <w:marLeft w:val="0"/>
          <w:marRight w:val="0"/>
          <w:marTop w:val="0"/>
          <w:marBottom w:val="0"/>
          <w:divBdr>
            <w:top w:val="none" w:sz="0" w:space="0" w:color="auto"/>
            <w:left w:val="none" w:sz="0" w:space="0" w:color="auto"/>
            <w:bottom w:val="none" w:sz="0" w:space="0" w:color="auto"/>
            <w:right w:val="none" w:sz="0" w:space="0" w:color="auto"/>
          </w:divBdr>
        </w:div>
        <w:div w:id="1864204208">
          <w:marLeft w:val="0"/>
          <w:marRight w:val="0"/>
          <w:marTop w:val="0"/>
          <w:marBottom w:val="0"/>
          <w:divBdr>
            <w:top w:val="none" w:sz="0" w:space="0" w:color="auto"/>
            <w:left w:val="none" w:sz="0" w:space="0" w:color="auto"/>
            <w:bottom w:val="none" w:sz="0" w:space="0" w:color="auto"/>
            <w:right w:val="none" w:sz="0" w:space="0" w:color="auto"/>
          </w:divBdr>
        </w:div>
        <w:div w:id="1094745204">
          <w:marLeft w:val="0"/>
          <w:marRight w:val="0"/>
          <w:marTop w:val="0"/>
          <w:marBottom w:val="0"/>
          <w:divBdr>
            <w:top w:val="none" w:sz="0" w:space="0" w:color="auto"/>
            <w:left w:val="none" w:sz="0" w:space="0" w:color="auto"/>
            <w:bottom w:val="none" w:sz="0" w:space="0" w:color="auto"/>
            <w:right w:val="none" w:sz="0" w:space="0" w:color="auto"/>
          </w:divBdr>
        </w:div>
        <w:div w:id="329187465">
          <w:marLeft w:val="0"/>
          <w:marRight w:val="0"/>
          <w:marTop w:val="0"/>
          <w:marBottom w:val="0"/>
          <w:divBdr>
            <w:top w:val="none" w:sz="0" w:space="0" w:color="auto"/>
            <w:left w:val="none" w:sz="0" w:space="0" w:color="auto"/>
            <w:bottom w:val="none" w:sz="0" w:space="0" w:color="auto"/>
            <w:right w:val="none" w:sz="0" w:space="0" w:color="auto"/>
          </w:divBdr>
        </w:div>
        <w:div w:id="364254474">
          <w:marLeft w:val="0"/>
          <w:marRight w:val="0"/>
          <w:marTop w:val="0"/>
          <w:marBottom w:val="0"/>
          <w:divBdr>
            <w:top w:val="none" w:sz="0" w:space="0" w:color="auto"/>
            <w:left w:val="none" w:sz="0" w:space="0" w:color="auto"/>
            <w:bottom w:val="none" w:sz="0" w:space="0" w:color="auto"/>
            <w:right w:val="none" w:sz="0" w:space="0" w:color="auto"/>
          </w:divBdr>
        </w:div>
        <w:div w:id="569581654">
          <w:marLeft w:val="0"/>
          <w:marRight w:val="0"/>
          <w:marTop w:val="0"/>
          <w:marBottom w:val="0"/>
          <w:divBdr>
            <w:top w:val="none" w:sz="0" w:space="0" w:color="auto"/>
            <w:left w:val="none" w:sz="0" w:space="0" w:color="auto"/>
            <w:bottom w:val="none" w:sz="0" w:space="0" w:color="auto"/>
            <w:right w:val="none" w:sz="0" w:space="0" w:color="auto"/>
          </w:divBdr>
        </w:div>
        <w:div w:id="62533461">
          <w:marLeft w:val="0"/>
          <w:marRight w:val="0"/>
          <w:marTop w:val="0"/>
          <w:marBottom w:val="0"/>
          <w:divBdr>
            <w:top w:val="none" w:sz="0" w:space="0" w:color="auto"/>
            <w:left w:val="none" w:sz="0" w:space="0" w:color="auto"/>
            <w:bottom w:val="none" w:sz="0" w:space="0" w:color="auto"/>
            <w:right w:val="none" w:sz="0" w:space="0" w:color="auto"/>
          </w:divBdr>
        </w:div>
        <w:div w:id="1927615847">
          <w:marLeft w:val="0"/>
          <w:marRight w:val="0"/>
          <w:marTop w:val="0"/>
          <w:marBottom w:val="0"/>
          <w:divBdr>
            <w:top w:val="none" w:sz="0" w:space="0" w:color="auto"/>
            <w:left w:val="none" w:sz="0" w:space="0" w:color="auto"/>
            <w:bottom w:val="none" w:sz="0" w:space="0" w:color="auto"/>
            <w:right w:val="none" w:sz="0" w:space="0" w:color="auto"/>
          </w:divBdr>
        </w:div>
      </w:divsChild>
    </w:div>
    <w:div w:id="828713876">
      <w:bodyDiv w:val="1"/>
      <w:marLeft w:val="0"/>
      <w:marRight w:val="0"/>
      <w:marTop w:val="0"/>
      <w:marBottom w:val="0"/>
      <w:divBdr>
        <w:top w:val="none" w:sz="0" w:space="0" w:color="auto"/>
        <w:left w:val="none" w:sz="0" w:space="0" w:color="auto"/>
        <w:bottom w:val="none" w:sz="0" w:space="0" w:color="auto"/>
        <w:right w:val="none" w:sz="0" w:space="0" w:color="auto"/>
      </w:divBdr>
    </w:div>
    <w:div w:id="828978441">
      <w:bodyDiv w:val="1"/>
      <w:marLeft w:val="0"/>
      <w:marRight w:val="0"/>
      <w:marTop w:val="0"/>
      <w:marBottom w:val="0"/>
      <w:divBdr>
        <w:top w:val="none" w:sz="0" w:space="0" w:color="auto"/>
        <w:left w:val="none" w:sz="0" w:space="0" w:color="auto"/>
        <w:bottom w:val="none" w:sz="0" w:space="0" w:color="auto"/>
        <w:right w:val="none" w:sz="0" w:space="0" w:color="auto"/>
      </w:divBdr>
    </w:div>
    <w:div w:id="834225152">
      <w:bodyDiv w:val="1"/>
      <w:marLeft w:val="0"/>
      <w:marRight w:val="0"/>
      <w:marTop w:val="0"/>
      <w:marBottom w:val="0"/>
      <w:divBdr>
        <w:top w:val="none" w:sz="0" w:space="0" w:color="auto"/>
        <w:left w:val="none" w:sz="0" w:space="0" w:color="auto"/>
        <w:bottom w:val="none" w:sz="0" w:space="0" w:color="auto"/>
        <w:right w:val="none" w:sz="0" w:space="0" w:color="auto"/>
      </w:divBdr>
    </w:div>
    <w:div w:id="834764345">
      <w:bodyDiv w:val="1"/>
      <w:marLeft w:val="0"/>
      <w:marRight w:val="0"/>
      <w:marTop w:val="0"/>
      <w:marBottom w:val="0"/>
      <w:divBdr>
        <w:top w:val="none" w:sz="0" w:space="0" w:color="auto"/>
        <w:left w:val="none" w:sz="0" w:space="0" w:color="auto"/>
        <w:bottom w:val="none" w:sz="0" w:space="0" w:color="auto"/>
        <w:right w:val="none" w:sz="0" w:space="0" w:color="auto"/>
      </w:divBdr>
    </w:div>
    <w:div w:id="839932849">
      <w:bodyDiv w:val="1"/>
      <w:marLeft w:val="0"/>
      <w:marRight w:val="0"/>
      <w:marTop w:val="0"/>
      <w:marBottom w:val="0"/>
      <w:divBdr>
        <w:top w:val="none" w:sz="0" w:space="0" w:color="auto"/>
        <w:left w:val="none" w:sz="0" w:space="0" w:color="auto"/>
        <w:bottom w:val="none" w:sz="0" w:space="0" w:color="auto"/>
        <w:right w:val="none" w:sz="0" w:space="0" w:color="auto"/>
      </w:divBdr>
    </w:div>
    <w:div w:id="840513244">
      <w:bodyDiv w:val="1"/>
      <w:marLeft w:val="0"/>
      <w:marRight w:val="0"/>
      <w:marTop w:val="0"/>
      <w:marBottom w:val="0"/>
      <w:divBdr>
        <w:top w:val="none" w:sz="0" w:space="0" w:color="auto"/>
        <w:left w:val="none" w:sz="0" w:space="0" w:color="auto"/>
        <w:bottom w:val="none" w:sz="0" w:space="0" w:color="auto"/>
        <w:right w:val="none" w:sz="0" w:space="0" w:color="auto"/>
      </w:divBdr>
    </w:div>
    <w:div w:id="842747809">
      <w:bodyDiv w:val="1"/>
      <w:marLeft w:val="0"/>
      <w:marRight w:val="0"/>
      <w:marTop w:val="0"/>
      <w:marBottom w:val="0"/>
      <w:divBdr>
        <w:top w:val="none" w:sz="0" w:space="0" w:color="auto"/>
        <w:left w:val="none" w:sz="0" w:space="0" w:color="auto"/>
        <w:bottom w:val="none" w:sz="0" w:space="0" w:color="auto"/>
        <w:right w:val="none" w:sz="0" w:space="0" w:color="auto"/>
      </w:divBdr>
    </w:div>
    <w:div w:id="845706210">
      <w:bodyDiv w:val="1"/>
      <w:marLeft w:val="0"/>
      <w:marRight w:val="0"/>
      <w:marTop w:val="0"/>
      <w:marBottom w:val="0"/>
      <w:divBdr>
        <w:top w:val="none" w:sz="0" w:space="0" w:color="auto"/>
        <w:left w:val="none" w:sz="0" w:space="0" w:color="auto"/>
        <w:bottom w:val="none" w:sz="0" w:space="0" w:color="auto"/>
        <w:right w:val="none" w:sz="0" w:space="0" w:color="auto"/>
      </w:divBdr>
    </w:div>
    <w:div w:id="848447855">
      <w:bodyDiv w:val="1"/>
      <w:marLeft w:val="0"/>
      <w:marRight w:val="0"/>
      <w:marTop w:val="0"/>
      <w:marBottom w:val="0"/>
      <w:divBdr>
        <w:top w:val="none" w:sz="0" w:space="0" w:color="auto"/>
        <w:left w:val="none" w:sz="0" w:space="0" w:color="auto"/>
        <w:bottom w:val="none" w:sz="0" w:space="0" w:color="auto"/>
        <w:right w:val="none" w:sz="0" w:space="0" w:color="auto"/>
      </w:divBdr>
    </w:div>
    <w:div w:id="848908674">
      <w:bodyDiv w:val="1"/>
      <w:marLeft w:val="0"/>
      <w:marRight w:val="0"/>
      <w:marTop w:val="0"/>
      <w:marBottom w:val="0"/>
      <w:divBdr>
        <w:top w:val="none" w:sz="0" w:space="0" w:color="auto"/>
        <w:left w:val="none" w:sz="0" w:space="0" w:color="auto"/>
        <w:bottom w:val="none" w:sz="0" w:space="0" w:color="auto"/>
        <w:right w:val="none" w:sz="0" w:space="0" w:color="auto"/>
      </w:divBdr>
    </w:div>
    <w:div w:id="853106683">
      <w:bodyDiv w:val="1"/>
      <w:marLeft w:val="0"/>
      <w:marRight w:val="0"/>
      <w:marTop w:val="0"/>
      <w:marBottom w:val="0"/>
      <w:divBdr>
        <w:top w:val="none" w:sz="0" w:space="0" w:color="auto"/>
        <w:left w:val="none" w:sz="0" w:space="0" w:color="auto"/>
        <w:bottom w:val="none" w:sz="0" w:space="0" w:color="auto"/>
        <w:right w:val="none" w:sz="0" w:space="0" w:color="auto"/>
      </w:divBdr>
    </w:div>
    <w:div w:id="855774137">
      <w:bodyDiv w:val="1"/>
      <w:marLeft w:val="0"/>
      <w:marRight w:val="0"/>
      <w:marTop w:val="0"/>
      <w:marBottom w:val="0"/>
      <w:divBdr>
        <w:top w:val="none" w:sz="0" w:space="0" w:color="auto"/>
        <w:left w:val="none" w:sz="0" w:space="0" w:color="auto"/>
        <w:bottom w:val="none" w:sz="0" w:space="0" w:color="auto"/>
        <w:right w:val="none" w:sz="0" w:space="0" w:color="auto"/>
      </w:divBdr>
    </w:div>
    <w:div w:id="856961489">
      <w:bodyDiv w:val="1"/>
      <w:marLeft w:val="0"/>
      <w:marRight w:val="0"/>
      <w:marTop w:val="0"/>
      <w:marBottom w:val="0"/>
      <w:divBdr>
        <w:top w:val="none" w:sz="0" w:space="0" w:color="auto"/>
        <w:left w:val="none" w:sz="0" w:space="0" w:color="auto"/>
        <w:bottom w:val="none" w:sz="0" w:space="0" w:color="auto"/>
        <w:right w:val="none" w:sz="0" w:space="0" w:color="auto"/>
      </w:divBdr>
    </w:div>
    <w:div w:id="859507089">
      <w:bodyDiv w:val="1"/>
      <w:marLeft w:val="0"/>
      <w:marRight w:val="0"/>
      <w:marTop w:val="0"/>
      <w:marBottom w:val="0"/>
      <w:divBdr>
        <w:top w:val="none" w:sz="0" w:space="0" w:color="auto"/>
        <w:left w:val="none" w:sz="0" w:space="0" w:color="auto"/>
        <w:bottom w:val="none" w:sz="0" w:space="0" w:color="auto"/>
        <w:right w:val="none" w:sz="0" w:space="0" w:color="auto"/>
      </w:divBdr>
    </w:div>
    <w:div w:id="863207318">
      <w:bodyDiv w:val="1"/>
      <w:marLeft w:val="0"/>
      <w:marRight w:val="0"/>
      <w:marTop w:val="0"/>
      <w:marBottom w:val="0"/>
      <w:divBdr>
        <w:top w:val="none" w:sz="0" w:space="0" w:color="auto"/>
        <w:left w:val="none" w:sz="0" w:space="0" w:color="auto"/>
        <w:bottom w:val="none" w:sz="0" w:space="0" w:color="auto"/>
        <w:right w:val="none" w:sz="0" w:space="0" w:color="auto"/>
      </w:divBdr>
    </w:div>
    <w:div w:id="865487651">
      <w:bodyDiv w:val="1"/>
      <w:marLeft w:val="0"/>
      <w:marRight w:val="0"/>
      <w:marTop w:val="0"/>
      <w:marBottom w:val="0"/>
      <w:divBdr>
        <w:top w:val="none" w:sz="0" w:space="0" w:color="auto"/>
        <w:left w:val="none" w:sz="0" w:space="0" w:color="auto"/>
        <w:bottom w:val="none" w:sz="0" w:space="0" w:color="auto"/>
        <w:right w:val="none" w:sz="0" w:space="0" w:color="auto"/>
      </w:divBdr>
    </w:div>
    <w:div w:id="866716899">
      <w:bodyDiv w:val="1"/>
      <w:marLeft w:val="0"/>
      <w:marRight w:val="0"/>
      <w:marTop w:val="0"/>
      <w:marBottom w:val="0"/>
      <w:divBdr>
        <w:top w:val="none" w:sz="0" w:space="0" w:color="auto"/>
        <w:left w:val="none" w:sz="0" w:space="0" w:color="auto"/>
        <w:bottom w:val="none" w:sz="0" w:space="0" w:color="auto"/>
        <w:right w:val="none" w:sz="0" w:space="0" w:color="auto"/>
      </w:divBdr>
    </w:div>
    <w:div w:id="879244191">
      <w:bodyDiv w:val="1"/>
      <w:marLeft w:val="0"/>
      <w:marRight w:val="0"/>
      <w:marTop w:val="0"/>
      <w:marBottom w:val="0"/>
      <w:divBdr>
        <w:top w:val="none" w:sz="0" w:space="0" w:color="auto"/>
        <w:left w:val="none" w:sz="0" w:space="0" w:color="auto"/>
        <w:bottom w:val="none" w:sz="0" w:space="0" w:color="auto"/>
        <w:right w:val="none" w:sz="0" w:space="0" w:color="auto"/>
      </w:divBdr>
    </w:div>
    <w:div w:id="884683696">
      <w:bodyDiv w:val="1"/>
      <w:marLeft w:val="0"/>
      <w:marRight w:val="0"/>
      <w:marTop w:val="0"/>
      <w:marBottom w:val="0"/>
      <w:divBdr>
        <w:top w:val="none" w:sz="0" w:space="0" w:color="auto"/>
        <w:left w:val="none" w:sz="0" w:space="0" w:color="auto"/>
        <w:bottom w:val="none" w:sz="0" w:space="0" w:color="auto"/>
        <w:right w:val="none" w:sz="0" w:space="0" w:color="auto"/>
      </w:divBdr>
    </w:div>
    <w:div w:id="885218727">
      <w:bodyDiv w:val="1"/>
      <w:marLeft w:val="0"/>
      <w:marRight w:val="0"/>
      <w:marTop w:val="0"/>
      <w:marBottom w:val="0"/>
      <w:divBdr>
        <w:top w:val="none" w:sz="0" w:space="0" w:color="auto"/>
        <w:left w:val="none" w:sz="0" w:space="0" w:color="auto"/>
        <w:bottom w:val="none" w:sz="0" w:space="0" w:color="auto"/>
        <w:right w:val="none" w:sz="0" w:space="0" w:color="auto"/>
      </w:divBdr>
    </w:div>
    <w:div w:id="886186730">
      <w:bodyDiv w:val="1"/>
      <w:marLeft w:val="0"/>
      <w:marRight w:val="0"/>
      <w:marTop w:val="0"/>
      <w:marBottom w:val="0"/>
      <w:divBdr>
        <w:top w:val="none" w:sz="0" w:space="0" w:color="auto"/>
        <w:left w:val="none" w:sz="0" w:space="0" w:color="auto"/>
        <w:bottom w:val="none" w:sz="0" w:space="0" w:color="auto"/>
        <w:right w:val="none" w:sz="0" w:space="0" w:color="auto"/>
      </w:divBdr>
    </w:div>
    <w:div w:id="891381551">
      <w:bodyDiv w:val="1"/>
      <w:marLeft w:val="0"/>
      <w:marRight w:val="0"/>
      <w:marTop w:val="0"/>
      <w:marBottom w:val="0"/>
      <w:divBdr>
        <w:top w:val="none" w:sz="0" w:space="0" w:color="auto"/>
        <w:left w:val="none" w:sz="0" w:space="0" w:color="auto"/>
        <w:bottom w:val="none" w:sz="0" w:space="0" w:color="auto"/>
        <w:right w:val="none" w:sz="0" w:space="0" w:color="auto"/>
      </w:divBdr>
    </w:div>
    <w:div w:id="898133976">
      <w:bodyDiv w:val="1"/>
      <w:marLeft w:val="0"/>
      <w:marRight w:val="0"/>
      <w:marTop w:val="0"/>
      <w:marBottom w:val="0"/>
      <w:divBdr>
        <w:top w:val="none" w:sz="0" w:space="0" w:color="auto"/>
        <w:left w:val="none" w:sz="0" w:space="0" w:color="auto"/>
        <w:bottom w:val="none" w:sz="0" w:space="0" w:color="auto"/>
        <w:right w:val="none" w:sz="0" w:space="0" w:color="auto"/>
      </w:divBdr>
    </w:div>
    <w:div w:id="900866044">
      <w:bodyDiv w:val="1"/>
      <w:marLeft w:val="0"/>
      <w:marRight w:val="0"/>
      <w:marTop w:val="0"/>
      <w:marBottom w:val="0"/>
      <w:divBdr>
        <w:top w:val="none" w:sz="0" w:space="0" w:color="auto"/>
        <w:left w:val="none" w:sz="0" w:space="0" w:color="auto"/>
        <w:bottom w:val="none" w:sz="0" w:space="0" w:color="auto"/>
        <w:right w:val="none" w:sz="0" w:space="0" w:color="auto"/>
      </w:divBdr>
    </w:div>
    <w:div w:id="902107573">
      <w:bodyDiv w:val="1"/>
      <w:marLeft w:val="0"/>
      <w:marRight w:val="0"/>
      <w:marTop w:val="0"/>
      <w:marBottom w:val="0"/>
      <w:divBdr>
        <w:top w:val="none" w:sz="0" w:space="0" w:color="auto"/>
        <w:left w:val="none" w:sz="0" w:space="0" w:color="auto"/>
        <w:bottom w:val="none" w:sz="0" w:space="0" w:color="auto"/>
        <w:right w:val="none" w:sz="0" w:space="0" w:color="auto"/>
      </w:divBdr>
    </w:div>
    <w:div w:id="902913590">
      <w:bodyDiv w:val="1"/>
      <w:marLeft w:val="0"/>
      <w:marRight w:val="0"/>
      <w:marTop w:val="0"/>
      <w:marBottom w:val="0"/>
      <w:divBdr>
        <w:top w:val="none" w:sz="0" w:space="0" w:color="auto"/>
        <w:left w:val="none" w:sz="0" w:space="0" w:color="auto"/>
        <w:bottom w:val="none" w:sz="0" w:space="0" w:color="auto"/>
        <w:right w:val="none" w:sz="0" w:space="0" w:color="auto"/>
      </w:divBdr>
    </w:div>
    <w:div w:id="909272381">
      <w:bodyDiv w:val="1"/>
      <w:marLeft w:val="0"/>
      <w:marRight w:val="0"/>
      <w:marTop w:val="0"/>
      <w:marBottom w:val="0"/>
      <w:divBdr>
        <w:top w:val="none" w:sz="0" w:space="0" w:color="auto"/>
        <w:left w:val="none" w:sz="0" w:space="0" w:color="auto"/>
        <w:bottom w:val="none" w:sz="0" w:space="0" w:color="auto"/>
        <w:right w:val="none" w:sz="0" w:space="0" w:color="auto"/>
      </w:divBdr>
    </w:div>
    <w:div w:id="910769564">
      <w:bodyDiv w:val="1"/>
      <w:marLeft w:val="0"/>
      <w:marRight w:val="0"/>
      <w:marTop w:val="0"/>
      <w:marBottom w:val="0"/>
      <w:divBdr>
        <w:top w:val="none" w:sz="0" w:space="0" w:color="auto"/>
        <w:left w:val="none" w:sz="0" w:space="0" w:color="auto"/>
        <w:bottom w:val="none" w:sz="0" w:space="0" w:color="auto"/>
        <w:right w:val="none" w:sz="0" w:space="0" w:color="auto"/>
      </w:divBdr>
    </w:div>
    <w:div w:id="911547839">
      <w:bodyDiv w:val="1"/>
      <w:marLeft w:val="0"/>
      <w:marRight w:val="0"/>
      <w:marTop w:val="0"/>
      <w:marBottom w:val="0"/>
      <w:divBdr>
        <w:top w:val="none" w:sz="0" w:space="0" w:color="auto"/>
        <w:left w:val="none" w:sz="0" w:space="0" w:color="auto"/>
        <w:bottom w:val="none" w:sz="0" w:space="0" w:color="auto"/>
        <w:right w:val="none" w:sz="0" w:space="0" w:color="auto"/>
      </w:divBdr>
    </w:div>
    <w:div w:id="913856131">
      <w:bodyDiv w:val="1"/>
      <w:marLeft w:val="0"/>
      <w:marRight w:val="0"/>
      <w:marTop w:val="0"/>
      <w:marBottom w:val="0"/>
      <w:divBdr>
        <w:top w:val="none" w:sz="0" w:space="0" w:color="auto"/>
        <w:left w:val="none" w:sz="0" w:space="0" w:color="auto"/>
        <w:bottom w:val="none" w:sz="0" w:space="0" w:color="auto"/>
        <w:right w:val="none" w:sz="0" w:space="0" w:color="auto"/>
      </w:divBdr>
    </w:div>
    <w:div w:id="913974924">
      <w:bodyDiv w:val="1"/>
      <w:marLeft w:val="0"/>
      <w:marRight w:val="0"/>
      <w:marTop w:val="0"/>
      <w:marBottom w:val="0"/>
      <w:divBdr>
        <w:top w:val="none" w:sz="0" w:space="0" w:color="auto"/>
        <w:left w:val="none" w:sz="0" w:space="0" w:color="auto"/>
        <w:bottom w:val="none" w:sz="0" w:space="0" w:color="auto"/>
        <w:right w:val="none" w:sz="0" w:space="0" w:color="auto"/>
      </w:divBdr>
    </w:div>
    <w:div w:id="918708685">
      <w:bodyDiv w:val="1"/>
      <w:marLeft w:val="0"/>
      <w:marRight w:val="0"/>
      <w:marTop w:val="0"/>
      <w:marBottom w:val="0"/>
      <w:divBdr>
        <w:top w:val="none" w:sz="0" w:space="0" w:color="auto"/>
        <w:left w:val="none" w:sz="0" w:space="0" w:color="auto"/>
        <w:bottom w:val="none" w:sz="0" w:space="0" w:color="auto"/>
        <w:right w:val="none" w:sz="0" w:space="0" w:color="auto"/>
      </w:divBdr>
    </w:div>
    <w:div w:id="923533352">
      <w:bodyDiv w:val="1"/>
      <w:marLeft w:val="0"/>
      <w:marRight w:val="0"/>
      <w:marTop w:val="0"/>
      <w:marBottom w:val="0"/>
      <w:divBdr>
        <w:top w:val="none" w:sz="0" w:space="0" w:color="auto"/>
        <w:left w:val="none" w:sz="0" w:space="0" w:color="auto"/>
        <w:bottom w:val="none" w:sz="0" w:space="0" w:color="auto"/>
        <w:right w:val="none" w:sz="0" w:space="0" w:color="auto"/>
      </w:divBdr>
      <w:divsChild>
        <w:div w:id="1787043910">
          <w:marLeft w:val="0"/>
          <w:marRight w:val="120"/>
          <w:marTop w:val="0"/>
          <w:marBottom w:val="0"/>
          <w:divBdr>
            <w:top w:val="none" w:sz="0" w:space="0" w:color="auto"/>
            <w:left w:val="none" w:sz="0" w:space="0" w:color="auto"/>
            <w:bottom w:val="none" w:sz="0" w:space="0" w:color="auto"/>
            <w:right w:val="none" w:sz="0" w:space="0" w:color="auto"/>
          </w:divBdr>
        </w:div>
      </w:divsChild>
    </w:div>
    <w:div w:id="928468992">
      <w:bodyDiv w:val="1"/>
      <w:marLeft w:val="0"/>
      <w:marRight w:val="0"/>
      <w:marTop w:val="0"/>
      <w:marBottom w:val="0"/>
      <w:divBdr>
        <w:top w:val="none" w:sz="0" w:space="0" w:color="auto"/>
        <w:left w:val="none" w:sz="0" w:space="0" w:color="auto"/>
        <w:bottom w:val="none" w:sz="0" w:space="0" w:color="auto"/>
        <w:right w:val="none" w:sz="0" w:space="0" w:color="auto"/>
      </w:divBdr>
    </w:div>
    <w:div w:id="938683767">
      <w:bodyDiv w:val="1"/>
      <w:marLeft w:val="0"/>
      <w:marRight w:val="0"/>
      <w:marTop w:val="0"/>
      <w:marBottom w:val="0"/>
      <w:divBdr>
        <w:top w:val="none" w:sz="0" w:space="0" w:color="auto"/>
        <w:left w:val="none" w:sz="0" w:space="0" w:color="auto"/>
        <w:bottom w:val="none" w:sz="0" w:space="0" w:color="auto"/>
        <w:right w:val="none" w:sz="0" w:space="0" w:color="auto"/>
      </w:divBdr>
    </w:div>
    <w:div w:id="946498837">
      <w:bodyDiv w:val="1"/>
      <w:marLeft w:val="0"/>
      <w:marRight w:val="0"/>
      <w:marTop w:val="0"/>
      <w:marBottom w:val="0"/>
      <w:divBdr>
        <w:top w:val="none" w:sz="0" w:space="0" w:color="auto"/>
        <w:left w:val="none" w:sz="0" w:space="0" w:color="auto"/>
        <w:bottom w:val="none" w:sz="0" w:space="0" w:color="auto"/>
        <w:right w:val="none" w:sz="0" w:space="0" w:color="auto"/>
      </w:divBdr>
    </w:div>
    <w:div w:id="952055186">
      <w:bodyDiv w:val="1"/>
      <w:marLeft w:val="0"/>
      <w:marRight w:val="0"/>
      <w:marTop w:val="0"/>
      <w:marBottom w:val="0"/>
      <w:divBdr>
        <w:top w:val="none" w:sz="0" w:space="0" w:color="auto"/>
        <w:left w:val="none" w:sz="0" w:space="0" w:color="auto"/>
        <w:bottom w:val="none" w:sz="0" w:space="0" w:color="auto"/>
        <w:right w:val="none" w:sz="0" w:space="0" w:color="auto"/>
      </w:divBdr>
    </w:div>
    <w:div w:id="953102153">
      <w:bodyDiv w:val="1"/>
      <w:marLeft w:val="0"/>
      <w:marRight w:val="0"/>
      <w:marTop w:val="0"/>
      <w:marBottom w:val="0"/>
      <w:divBdr>
        <w:top w:val="none" w:sz="0" w:space="0" w:color="auto"/>
        <w:left w:val="none" w:sz="0" w:space="0" w:color="auto"/>
        <w:bottom w:val="none" w:sz="0" w:space="0" w:color="auto"/>
        <w:right w:val="none" w:sz="0" w:space="0" w:color="auto"/>
      </w:divBdr>
    </w:div>
    <w:div w:id="954747821">
      <w:bodyDiv w:val="1"/>
      <w:marLeft w:val="0"/>
      <w:marRight w:val="0"/>
      <w:marTop w:val="0"/>
      <w:marBottom w:val="0"/>
      <w:divBdr>
        <w:top w:val="none" w:sz="0" w:space="0" w:color="auto"/>
        <w:left w:val="none" w:sz="0" w:space="0" w:color="auto"/>
        <w:bottom w:val="none" w:sz="0" w:space="0" w:color="auto"/>
        <w:right w:val="none" w:sz="0" w:space="0" w:color="auto"/>
      </w:divBdr>
    </w:div>
    <w:div w:id="955991180">
      <w:bodyDiv w:val="1"/>
      <w:marLeft w:val="0"/>
      <w:marRight w:val="0"/>
      <w:marTop w:val="0"/>
      <w:marBottom w:val="0"/>
      <w:divBdr>
        <w:top w:val="none" w:sz="0" w:space="0" w:color="auto"/>
        <w:left w:val="none" w:sz="0" w:space="0" w:color="auto"/>
        <w:bottom w:val="none" w:sz="0" w:space="0" w:color="auto"/>
        <w:right w:val="none" w:sz="0" w:space="0" w:color="auto"/>
      </w:divBdr>
    </w:div>
    <w:div w:id="958413020">
      <w:bodyDiv w:val="1"/>
      <w:marLeft w:val="0"/>
      <w:marRight w:val="0"/>
      <w:marTop w:val="0"/>
      <w:marBottom w:val="0"/>
      <w:divBdr>
        <w:top w:val="none" w:sz="0" w:space="0" w:color="auto"/>
        <w:left w:val="none" w:sz="0" w:space="0" w:color="auto"/>
        <w:bottom w:val="none" w:sz="0" w:space="0" w:color="auto"/>
        <w:right w:val="none" w:sz="0" w:space="0" w:color="auto"/>
      </w:divBdr>
    </w:div>
    <w:div w:id="959997168">
      <w:bodyDiv w:val="1"/>
      <w:marLeft w:val="0"/>
      <w:marRight w:val="0"/>
      <w:marTop w:val="0"/>
      <w:marBottom w:val="0"/>
      <w:divBdr>
        <w:top w:val="none" w:sz="0" w:space="0" w:color="auto"/>
        <w:left w:val="none" w:sz="0" w:space="0" w:color="auto"/>
        <w:bottom w:val="none" w:sz="0" w:space="0" w:color="auto"/>
        <w:right w:val="none" w:sz="0" w:space="0" w:color="auto"/>
      </w:divBdr>
    </w:div>
    <w:div w:id="965693528">
      <w:bodyDiv w:val="1"/>
      <w:marLeft w:val="0"/>
      <w:marRight w:val="0"/>
      <w:marTop w:val="0"/>
      <w:marBottom w:val="0"/>
      <w:divBdr>
        <w:top w:val="none" w:sz="0" w:space="0" w:color="auto"/>
        <w:left w:val="none" w:sz="0" w:space="0" w:color="auto"/>
        <w:bottom w:val="none" w:sz="0" w:space="0" w:color="auto"/>
        <w:right w:val="none" w:sz="0" w:space="0" w:color="auto"/>
      </w:divBdr>
    </w:div>
    <w:div w:id="966817330">
      <w:bodyDiv w:val="1"/>
      <w:marLeft w:val="0"/>
      <w:marRight w:val="0"/>
      <w:marTop w:val="0"/>
      <w:marBottom w:val="0"/>
      <w:divBdr>
        <w:top w:val="none" w:sz="0" w:space="0" w:color="auto"/>
        <w:left w:val="none" w:sz="0" w:space="0" w:color="auto"/>
        <w:bottom w:val="none" w:sz="0" w:space="0" w:color="auto"/>
        <w:right w:val="none" w:sz="0" w:space="0" w:color="auto"/>
      </w:divBdr>
    </w:div>
    <w:div w:id="980891673">
      <w:bodyDiv w:val="1"/>
      <w:marLeft w:val="0"/>
      <w:marRight w:val="0"/>
      <w:marTop w:val="0"/>
      <w:marBottom w:val="0"/>
      <w:divBdr>
        <w:top w:val="none" w:sz="0" w:space="0" w:color="auto"/>
        <w:left w:val="none" w:sz="0" w:space="0" w:color="auto"/>
        <w:bottom w:val="none" w:sz="0" w:space="0" w:color="auto"/>
        <w:right w:val="none" w:sz="0" w:space="0" w:color="auto"/>
      </w:divBdr>
    </w:div>
    <w:div w:id="981622760">
      <w:bodyDiv w:val="1"/>
      <w:marLeft w:val="0"/>
      <w:marRight w:val="0"/>
      <w:marTop w:val="0"/>
      <w:marBottom w:val="0"/>
      <w:divBdr>
        <w:top w:val="none" w:sz="0" w:space="0" w:color="auto"/>
        <w:left w:val="none" w:sz="0" w:space="0" w:color="auto"/>
        <w:bottom w:val="none" w:sz="0" w:space="0" w:color="auto"/>
        <w:right w:val="none" w:sz="0" w:space="0" w:color="auto"/>
      </w:divBdr>
    </w:div>
    <w:div w:id="984121239">
      <w:bodyDiv w:val="1"/>
      <w:marLeft w:val="0"/>
      <w:marRight w:val="0"/>
      <w:marTop w:val="0"/>
      <w:marBottom w:val="0"/>
      <w:divBdr>
        <w:top w:val="none" w:sz="0" w:space="0" w:color="auto"/>
        <w:left w:val="none" w:sz="0" w:space="0" w:color="auto"/>
        <w:bottom w:val="none" w:sz="0" w:space="0" w:color="auto"/>
        <w:right w:val="none" w:sz="0" w:space="0" w:color="auto"/>
      </w:divBdr>
    </w:div>
    <w:div w:id="988166494">
      <w:bodyDiv w:val="1"/>
      <w:marLeft w:val="0"/>
      <w:marRight w:val="0"/>
      <w:marTop w:val="0"/>
      <w:marBottom w:val="0"/>
      <w:divBdr>
        <w:top w:val="none" w:sz="0" w:space="0" w:color="auto"/>
        <w:left w:val="none" w:sz="0" w:space="0" w:color="auto"/>
        <w:bottom w:val="none" w:sz="0" w:space="0" w:color="auto"/>
        <w:right w:val="none" w:sz="0" w:space="0" w:color="auto"/>
      </w:divBdr>
    </w:div>
    <w:div w:id="990601994">
      <w:bodyDiv w:val="1"/>
      <w:marLeft w:val="0"/>
      <w:marRight w:val="0"/>
      <w:marTop w:val="0"/>
      <w:marBottom w:val="0"/>
      <w:divBdr>
        <w:top w:val="none" w:sz="0" w:space="0" w:color="auto"/>
        <w:left w:val="none" w:sz="0" w:space="0" w:color="auto"/>
        <w:bottom w:val="none" w:sz="0" w:space="0" w:color="auto"/>
        <w:right w:val="none" w:sz="0" w:space="0" w:color="auto"/>
      </w:divBdr>
    </w:div>
    <w:div w:id="993220558">
      <w:bodyDiv w:val="1"/>
      <w:marLeft w:val="0"/>
      <w:marRight w:val="0"/>
      <w:marTop w:val="0"/>
      <w:marBottom w:val="0"/>
      <w:divBdr>
        <w:top w:val="none" w:sz="0" w:space="0" w:color="auto"/>
        <w:left w:val="none" w:sz="0" w:space="0" w:color="auto"/>
        <w:bottom w:val="none" w:sz="0" w:space="0" w:color="auto"/>
        <w:right w:val="none" w:sz="0" w:space="0" w:color="auto"/>
      </w:divBdr>
    </w:div>
    <w:div w:id="1003241790">
      <w:bodyDiv w:val="1"/>
      <w:marLeft w:val="0"/>
      <w:marRight w:val="0"/>
      <w:marTop w:val="0"/>
      <w:marBottom w:val="0"/>
      <w:divBdr>
        <w:top w:val="none" w:sz="0" w:space="0" w:color="auto"/>
        <w:left w:val="none" w:sz="0" w:space="0" w:color="auto"/>
        <w:bottom w:val="none" w:sz="0" w:space="0" w:color="auto"/>
        <w:right w:val="none" w:sz="0" w:space="0" w:color="auto"/>
      </w:divBdr>
      <w:divsChild>
        <w:div w:id="169486882">
          <w:marLeft w:val="0"/>
          <w:marRight w:val="120"/>
          <w:marTop w:val="0"/>
          <w:marBottom w:val="0"/>
          <w:divBdr>
            <w:top w:val="none" w:sz="0" w:space="0" w:color="auto"/>
            <w:left w:val="none" w:sz="0" w:space="0" w:color="auto"/>
            <w:bottom w:val="none" w:sz="0" w:space="0" w:color="auto"/>
            <w:right w:val="none" w:sz="0" w:space="0" w:color="auto"/>
          </w:divBdr>
        </w:div>
        <w:div w:id="1895195044">
          <w:marLeft w:val="0"/>
          <w:marRight w:val="120"/>
          <w:marTop w:val="0"/>
          <w:marBottom w:val="0"/>
          <w:divBdr>
            <w:top w:val="none" w:sz="0" w:space="0" w:color="auto"/>
            <w:left w:val="none" w:sz="0" w:space="0" w:color="auto"/>
            <w:bottom w:val="none" w:sz="0" w:space="0" w:color="auto"/>
            <w:right w:val="none" w:sz="0" w:space="0" w:color="auto"/>
          </w:divBdr>
        </w:div>
        <w:div w:id="1882933962">
          <w:marLeft w:val="0"/>
          <w:marRight w:val="120"/>
          <w:marTop w:val="0"/>
          <w:marBottom w:val="0"/>
          <w:divBdr>
            <w:top w:val="none" w:sz="0" w:space="0" w:color="auto"/>
            <w:left w:val="none" w:sz="0" w:space="0" w:color="auto"/>
            <w:bottom w:val="none" w:sz="0" w:space="0" w:color="auto"/>
            <w:right w:val="none" w:sz="0" w:space="0" w:color="auto"/>
          </w:divBdr>
        </w:div>
      </w:divsChild>
    </w:div>
    <w:div w:id="1003969327">
      <w:bodyDiv w:val="1"/>
      <w:marLeft w:val="0"/>
      <w:marRight w:val="0"/>
      <w:marTop w:val="0"/>
      <w:marBottom w:val="0"/>
      <w:divBdr>
        <w:top w:val="none" w:sz="0" w:space="0" w:color="auto"/>
        <w:left w:val="none" w:sz="0" w:space="0" w:color="auto"/>
        <w:bottom w:val="none" w:sz="0" w:space="0" w:color="auto"/>
        <w:right w:val="none" w:sz="0" w:space="0" w:color="auto"/>
      </w:divBdr>
    </w:div>
    <w:div w:id="1013724315">
      <w:bodyDiv w:val="1"/>
      <w:marLeft w:val="0"/>
      <w:marRight w:val="0"/>
      <w:marTop w:val="0"/>
      <w:marBottom w:val="0"/>
      <w:divBdr>
        <w:top w:val="none" w:sz="0" w:space="0" w:color="auto"/>
        <w:left w:val="none" w:sz="0" w:space="0" w:color="auto"/>
        <w:bottom w:val="none" w:sz="0" w:space="0" w:color="auto"/>
        <w:right w:val="none" w:sz="0" w:space="0" w:color="auto"/>
      </w:divBdr>
    </w:div>
    <w:div w:id="1017123884">
      <w:bodyDiv w:val="1"/>
      <w:marLeft w:val="0"/>
      <w:marRight w:val="0"/>
      <w:marTop w:val="0"/>
      <w:marBottom w:val="0"/>
      <w:divBdr>
        <w:top w:val="none" w:sz="0" w:space="0" w:color="auto"/>
        <w:left w:val="none" w:sz="0" w:space="0" w:color="auto"/>
        <w:bottom w:val="none" w:sz="0" w:space="0" w:color="auto"/>
        <w:right w:val="none" w:sz="0" w:space="0" w:color="auto"/>
      </w:divBdr>
    </w:div>
    <w:div w:id="1021467906">
      <w:bodyDiv w:val="1"/>
      <w:marLeft w:val="0"/>
      <w:marRight w:val="0"/>
      <w:marTop w:val="0"/>
      <w:marBottom w:val="0"/>
      <w:divBdr>
        <w:top w:val="none" w:sz="0" w:space="0" w:color="auto"/>
        <w:left w:val="none" w:sz="0" w:space="0" w:color="auto"/>
        <w:bottom w:val="none" w:sz="0" w:space="0" w:color="auto"/>
        <w:right w:val="none" w:sz="0" w:space="0" w:color="auto"/>
      </w:divBdr>
    </w:div>
    <w:div w:id="1023089974">
      <w:bodyDiv w:val="1"/>
      <w:marLeft w:val="0"/>
      <w:marRight w:val="0"/>
      <w:marTop w:val="0"/>
      <w:marBottom w:val="0"/>
      <w:divBdr>
        <w:top w:val="none" w:sz="0" w:space="0" w:color="auto"/>
        <w:left w:val="none" w:sz="0" w:space="0" w:color="auto"/>
        <w:bottom w:val="none" w:sz="0" w:space="0" w:color="auto"/>
        <w:right w:val="none" w:sz="0" w:space="0" w:color="auto"/>
      </w:divBdr>
      <w:divsChild>
        <w:div w:id="1742485608">
          <w:marLeft w:val="0"/>
          <w:marRight w:val="0"/>
          <w:marTop w:val="0"/>
          <w:marBottom w:val="0"/>
          <w:divBdr>
            <w:top w:val="none" w:sz="0" w:space="0" w:color="auto"/>
            <w:left w:val="none" w:sz="0" w:space="0" w:color="auto"/>
            <w:bottom w:val="none" w:sz="0" w:space="0" w:color="auto"/>
            <w:right w:val="none" w:sz="0" w:space="0" w:color="auto"/>
          </w:divBdr>
        </w:div>
        <w:div w:id="260996305">
          <w:marLeft w:val="0"/>
          <w:marRight w:val="0"/>
          <w:marTop w:val="0"/>
          <w:marBottom w:val="0"/>
          <w:divBdr>
            <w:top w:val="none" w:sz="0" w:space="0" w:color="auto"/>
            <w:left w:val="none" w:sz="0" w:space="0" w:color="auto"/>
            <w:bottom w:val="none" w:sz="0" w:space="0" w:color="auto"/>
            <w:right w:val="none" w:sz="0" w:space="0" w:color="auto"/>
          </w:divBdr>
        </w:div>
        <w:div w:id="147406979">
          <w:marLeft w:val="0"/>
          <w:marRight w:val="0"/>
          <w:marTop w:val="0"/>
          <w:marBottom w:val="0"/>
          <w:divBdr>
            <w:top w:val="none" w:sz="0" w:space="0" w:color="auto"/>
            <w:left w:val="none" w:sz="0" w:space="0" w:color="auto"/>
            <w:bottom w:val="none" w:sz="0" w:space="0" w:color="auto"/>
            <w:right w:val="none" w:sz="0" w:space="0" w:color="auto"/>
          </w:divBdr>
        </w:div>
        <w:div w:id="2020618318">
          <w:marLeft w:val="0"/>
          <w:marRight w:val="0"/>
          <w:marTop w:val="0"/>
          <w:marBottom w:val="0"/>
          <w:divBdr>
            <w:top w:val="none" w:sz="0" w:space="0" w:color="auto"/>
            <w:left w:val="none" w:sz="0" w:space="0" w:color="auto"/>
            <w:bottom w:val="none" w:sz="0" w:space="0" w:color="auto"/>
            <w:right w:val="none" w:sz="0" w:space="0" w:color="auto"/>
          </w:divBdr>
        </w:div>
        <w:div w:id="1185367279">
          <w:marLeft w:val="0"/>
          <w:marRight w:val="0"/>
          <w:marTop w:val="0"/>
          <w:marBottom w:val="0"/>
          <w:divBdr>
            <w:top w:val="none" w:sz="0" w:space="0" w:color="auto"/>
            <w:left w:val="none" w:sz="0" w:space="0" w:color="auto"/>
            <w:bottom w:val="none" w:sz="0" w:space="0" w:color="auto"/>
            <w:right w:val="none" w:sz="0" w:space="0" w:color="auto"/>
          </w:divBdr>
        </w:div>
        <w:div w:id="501432132">
          <w:marLeft w:val="0"/>
          <w:marRight w:val="0"/>
          <w:marTop w:val="0"/>
          <w:marBottom w:val="0"/>
          <w:divBdr>
            <w:top w:val="none" w:sz="0" w:space="0" w:color="auto"/>
            <w:left w:val="none" w:sz="0" w:space="0" w:color="auto"/>
            <w:bottom w:val="none" w:sz="0" w:space="0" w:color="auto"/>
            <w:right w:val="none" w:sz="0" w:space="0" w:color="auto"/>
          </w:divBdr>
        </w:div>
      </w:divsChild>
    </w:div>
    <w:div w:id="1023286803">
      <w:bodyDiv w:val="1"/>
      <w:marLeft w:val="0"/>
      <w:marRight w:val="0"/>
      <w:marTop w:val="0"/>
      <w:marBottom w:val="0"/>
      <w:divBdr>
        <w:top w:val="none" w:sz="0" w:space="0" w:color="auto"/>
        <w:left w:val="none" w:sz="0" w:space="0" w:color="auto"/>
        <w:bottom w:val="none" w:sz="0" w:space="0" w:color="auto"/>
        <w:right w:val="none" w:sz="0" w:space="0" w:color="auto"/>
      </w:divBdr>
    </w:div>
    <w:div w:id="1031304224">
      <w:bodyDiv w:val="1"/>
      <w:marLeft w:val="0"/>
      <w:marRight w:val="0"/>
      <w:marTop w:val="0"/>
      <w:marBottom w:val="0"/>
      <w:divBdr>
        <w:top w:val="none" w:sz="0" w:space="0" w:color="auto"/>
        <w:left w:val="none" w:sz="0" w:space="0" w:color="auto"/>
        <w:bottom w:val="none" w:sz="0" w:space="0" w:color="auto"/>
        <w:right w:val="none" w:sz="0" w:space="0" w:color="auto"/>
      </w:divBdr>
    </w:div>
    <w:div w:id="1031952749">
      <w:bodyDiv w:val="1"/>
      <w:marLeft w:val="0"/>
      <w:marRight w:val="0"/>
      <w:marTop w:val="0"/>
      <w:marBottom w:val="0"/>
      <w:divBdr>
        <w:top w:val="none" w:sz="0" w:space="0" w:color="auto"/>
        <w:left w:val="none" w:sz="0" w:space="0" w:color="auto"/>
        <w:bottom w:val="none" w:sz="0" w:space="0" w:color="auto"/>
        <w:right w:val="none" w:sz="0" w:space="0" w:color="auto"/>
      </w:divBdr>
    </w:div>
    <w:div w:id="1033993344">
      <w:bodyDiv w:val="1"/>
      <w:marLeft w:val="0"/>
      <w:marRight w:val="0"/>
      <w:marTop w:val="0"/>
      <w:marBottom w:val="0"/>
      <w:divBdr>
        <w:top w:val="none" w:sz="0" w:space="0" w:color="auto"/>
        <w:left w:val="none" w:sz="0" w:space="0" w:color="auto"/>
        <w:bottom w:val="none" w:sz="0" w:space="0" w:color="auto"/>
        <w:right w:val="none" w:sz="0" w:space="0" w:color="auto"/>
      </w:divBdr>
    </w:div>
    <w:div w:id="1036783045">
      <w:bodyDiv w:val="1"/>
      <w:marLeft w:val="0"/>
      <w:marRight w:val="0"/>
      <w:marTop w:val="0"/>
      <w:marBottom w:val="0"/>
      <w:divBdr>
        <w:top w:val="none" w:sz="0" w:space="0" w:color="auto"/>
        <w:left w:val="none" w:sz="0" w:space="0" w:color="auto"/>
        <w:bottom w:val="none" w:sz="0" w:space="0" w:color="auto"/>
        <w:right w:val="none" w:sz="0" w:space="0" w:color="auto"/>
      </w:divBdr>
    </w:div>
    <w:div w:id="1042754672">
      <w:bodyDiv w:val="1"/>
      <w:marLeft w:val="0"/>
      <w:marRight w:val="0"/>
      <w:marTop w:val="0"/>
      <w:marBottom w:val="0"/>
      <w:divBdr>
        <w:top w:val="none" w:sz="0" w:space="0" w:color="auto"/>
        <w:left w:val="none" w:sz="0" w:space="0" w:color="auto"/>
        <w:bottom w:val="none" w:sz="0" w:space="0" w:color="auto"/>
        <w:right w:val="none" w:sz="0" w:space="0" w:color="auto"/>
      </w:divBdr>
    </w:div>
    <w:div w:id="1044720383">
      <w:bodyDiv w:val="1"/>
      <w:marLeft w:val="0"/>
      <w:marRight w:val="0"/>
      <w:marTop w:val="0"/>
      <w:marBottom w:val="0"/>
      <w:divBdr>
        <w:top w:val="none" w:sz="0" w:space="0" w:color="auto"/>
        <w:left w:val="none" w:sz="0" w:space="0" w:color="auto"/>
        <w:bottom w:val="none" w:sz="0" w:space="0" w:color="auto"/>
        <w:right w:val="none" w:sz="0" w:space="0" w:color="auto"/>
      </w:divBdr>
    </w:div>
    <w:div w:id="1047724722">
      <w:bodyDiv w:val="1"/>
      <w:marLeft w:val="0"/>
      <w:marRight w:val="0"/>
      <w:marTop w:val="0"/>
      <w:marBottom w:val="0"/>
      <w:divBdr>
        <w:top w:val="none" w:sz="0" w:space="0" w:color="auto"/>
        <w:left w:val="none" w:sz="0" w:space="0" w:color="auto"/>
        <w:bottom w:val="none" w:sz="0" w:space="0" w:color="auto"/>
        <w:right w:val="none" w:sz="0" w:space="0" w:color="auto"/>
      </w:divBdr>
    </w:div>
    <w:div w:id="1049837310">
      <w:bodyDiv w:val="1"/>
      <w:marLeft w:val="0"/>
      <w:marRight w:val="0"/>
      <w:marTop w:val="0"/>
      <w:marBottom w:val="0"/>
      <w:divBdr>
        <w:top w:val="none" w:sz="0" w:space="0" w:color="auto"/>
        <w:left w:val="none" w:sz="0" w:space="0" w:color="auto"/>
        <w:bottom w:val="none" w:sz="0" w:space="0" w:color="auto"/>
        <w:right w:val="none" w:sz="0" w:space="0" w:color="auto"/>
      </w:divBdr>
    </w:div>
    <w:div w:id="1050298688">
      <w:bodyDiv w:val="1"/>
      <w:marLeft w:val="0"/>
      <w:marRight w:val="0"/>
      <w:marTop w:val="0"/>
      <w:marBottom w:val="0"/>
      <w:divBdr>
        <w:top w:val="none" w:sz="0" w:space="0" w:color="auto"/>
        <w:left w:val="none" w:sz="0" w:space="0" w:color="auto"/>
        <w:bottom w:val="none" w:sz="0" w:space="0" w:color="auto"/>
        <w:right w:val="none" w:sz="0" w:space="0" w:color="auto"/>
      </w:divBdr>
    </w:div>
    <w:div w:id="1058359363">
      <w:bodyDiv w:val="1"/>
      <w:marLeft w:val="0"/>
      <w:marRight w:val="0"/>
      <w:marTop w:val="0"/>
      <w:marBottom w:val="0"/>
      <w:divBdr>
        <w:top w:val="none" w:sz="0" w:space="0" w:color="auto"/>
        <w:left w:val="none" w:sz="0" w:space="0" w:color="auto"/>
        <w:bottom w:val="none" w:sz="0" w:space="0" w:color="auto"/>
        <w:right w:val="none" w:sz="0" w:space="0" w:color="auto"/>
      </w:divBdr>
    </w:div>
    <w:div w:id="1066490064">
      <w:bodyDiv w:val="1"/>
      <w:marLeft w:val="0"/>
      <w:marRight w:val="0"/>
      <w:marTop w:val="0"/>
      <w:marBottom w:val="0"/>
      <w:divBdr>
        <w:top w:val="none" w:sz="0" w:space="0" w:color="auto"/>
        <w:left w:val="none" w:sz="0" w:space="0" w:color="auto"/>
        <w:bottom w:val="none" w:sz="0" w:space="0" w:color="auto"/>
        <w:right w:val="none" w:sz="0" w:space="0" w:color="auto"/>
      </w:divBdr>
    </w:div>
    <w:div w:id="1068460771">
      <w:bodyDiv w:val="1"/>
      <w:marLeft w:val="0"/>
      <w:marRight w:val="0"/>
      <w:marTop w:val="0"/>
      <w:marBottom w:val="0"/>
      <w:divBdr>
        <w:top w:val="none" w:sz="0" w:space="0" w:color="auto"/>
        <w:left w:val="none" w:sz="0" w:space="0" w:color="auto"/>
        <w:bottom w:val="none" w:sz="0" w:space="0" w:color="auto"/>
        <w:right w:val="none" w:sz="0" w:space="0" w:color="auto"/>
      </w:divBdr>
    </w:div>
    <w:div w:id="1070419827">
      <w:bodyDiv w:val="1"/>
      <w:marLeft w:val="0"/>
      <w:marRight w:val="0"/>
      <w:marTop w:val="0"/>
      <w:marBottom w:val="0"/>
      <w:divBdr>
        <w:top w:val="none" w:sz="0" w:space="0" w:color="auto"/>
        <w:left w:val="none" w:sz="0" w:space="0" w:color="auto"/>
        <w:bottom w:val="none" w:sz="0" w:space="0" w:color="auto"/>
        <w:right w:val="none" w:sz="0" w:space="0" w:color="auto"/>
      </w:divBdr>
    </w:div>
    <w:div w:id="1074665628">
      <w:bodyDiv w:val="1"/>
      <w:marLeft w:val="0"/>
      <w:marRight w:val="0"/>
      <w:marTop w:val="0"/>
      <w:marBottom w:val="0"/>
      <w:divBdr>
        <w:top w:val="none" w:sz="0" w:space="0" w:color="auto"/>
        <w:left w:val="none" w:sz="0" w:space="0" w:color="auto"/>
        <w:bottom w:val="none" w:sz="0" w:space="0" w:color="auto"/>
        <w:right w:val="none" w:sz="0" w:space="0" w:color="auto"/>
      </w:divBdr>
    </w:div>
    <w:div w:id="1075200960">
      <w:bodyDiv w:val="1"/>
      <w:marLeft w:val="0"/>
      <w:marRight w:val="0"/>
      <w:marTop w:val="0"/>
      <w:marBottom w:val="0"/>
      <w:divBdr>
        <w:top w:val="none" w:sz="0" w:space="0" w:color="auto"/>
        <w:left w:val="none" w:sz="0" w:space="0" w:color="auto"/>
        <w:bottom w:val="none" w:sz="0" w:space="0" w:color="auto"/>
        <w:right w:val="none" w:sz="0" w:space="0" w:color="auto"/>
      </w:divBdr>
    </w:div>
    <w:div w:id="1076703866">
      <w:bodyDiv w:val="1"/>
      <w:marLeft w:val="0"/>
      <w:marRight w:val="0"/>
      <w:marTop w:val="0"/>
      <w:marBottom w:val="0"/>
      <w:divBdr>
        <w:top w:val="none" w:sz="0" w:space="0" w:color="auto"/>
        <w:left w:val="none" w:sz="0" w:space="0" w:color="auto"/>
        <w:bottom w:val="none" w:sz="0" w:space="0" w:color="auto"/>
        <w:right w:val="none" w:sz="0" w:space="0" w:color="auto"/>
      </w:divBdr>
    </w:div>
    <w:div w:id="1076782829">
      <w:bodyDiv w:val="1"/>
      <w:marLeft w:val="0"/>
      <w:marRight w:val="0"/>
      <w:marTop w:val="0"/>
      <w:marBottom w:val="0"/>
      <w:divBdr>
        <w:top w:val="none" w:sz="0" w:space="0" w:color="auto"/>
        <w:left w:val="none" w:sz="0" w:space="0" w:color="auto"/>
        <w:bottom w:val="none" w:sz="0" w:space="0" w:color="auto"/>
        <w:right w:val="none" w:sz="0" w:space="0" w:color="auto"/>
      </w:divBdr>
    </w:div>
    <w:div w:id="1079671103">
      <w:bodyDiv w:val="1"/>
      <w:marLeft w:val="0"/>
      <w:marRight w:val="0"/>
      <w:marTop w:val="0"/>
      <w:marBottom w:val="0"/>
      <w:divBdr>
        <w:top w:val="none" w:sz="0" w:space="0" w:color="auto"/>
        <w:left w:val="none" w:sz="0" w:space="0" w:color="auto"/>
        <w:bottom w:val="none" w:sz="0" w:space="0" w:color="auto"/>
        <w:right w:val="none" w:sz="0" w:space="0" w:color="auto"/>
      </w:divBdr>
    </w:div>
    <w:div w:id="1087266615">
      <w:bodyDiv w:val="1"/>
      <w:marLeft w:val="0"/>
      <w:marRight w:val="0"/>
      <w:marTop w:val="0"/>
      <w:marBottom w:val="0"/>
      <w:divBdr>
        <w:top w:val="none" w:sz="0" w:space="0" w:color="auto"/>
        <w:left w:val="none" w:sz="0" w:space="0" w:color="auto"/>
        <w:bottom w:val="none" w:sz="0" w:space="0" w:color="auto"/>
        <w:right w:val="none" w:sz="0" w:space="0" w:color="auto"/>
      </w:divBdr>
    </w:div>
    <w:div w:id="1088649233">
      <w:bodyDiv w:val="1"/>
      <w:marLeft w:val="0"/>
      <w:marRight w:val="0"/>
      <w:marTop w:val="0"/>
      <w:marBottom w:val="0"/>
      <w:divBdr>
        <w:top w:val="none" w:sz="0" w:space="0" w:color="auto"/>
        <w:left w:val="none" w:sz="0" w:space="0" w:color="auto"/>
        <w:bottom w:val="none" w:sz="0" w:space="0" w:color="auto"/>
        <w:right w:val="none" w:sz="0" w:space="0" w:color="auto"/>
      </w:divBdr>
    </w:div>
    <w:div w:id="1089546872">
      <w:bodyDiv w:val="1"/>
      <w:marLeft w:val="0"/>
      <w:marRight w:val="0"/>
      <w:marTop w:val="0"/>
      <w:marBottom w:val="0"/>
      <w:divBdr>
        <w:top w:val="none" w:sz="0" w:space="0" w:color="auto"/>
        <w:left w:val="none" w:sz="0" w:space="0" w:color="auto"/>
        <w:bottom w:val="none" w:sz="0" w:space="0" w:color="auto"/>
        <w:right w:val="none" w:sz="0" w:space="0" w:color="auto"/>
      </w:divBdr>
    </w:div>
    <w:div w:id="1091731433">
      <w:bodyDiv w:val="1"/>
      <w:marLeft w:val="0"/>
      <w:marRight w:val="0"/>
      <w:marTop w:val="0"/>
      <w:marBottom w:val="0"/>
      <w:divBdr>
        <w:top w:val="none" w:sz="0" w:space="0" w:color="auto"/>
        <w:left w:val="none" w:sz="0" w:space="0" w:color="auto"/>
        <w:bottom w:val="none" w:sz="0" w:space="0" w:color="auto"/>
        <w:right w:val="none" w:sz="0" w:space="0" w:color="auto"/>
      </w:divBdr>
    </w:div>
    <w:div w:id="1098987416">
      <w:bodyDiv w:val="1"/>
      <w:marLeft w:val="0"/>
      <w:marRight w:val="0"/>
      <w:marTop w:val="0"/>
      <w:marBottom w:val="0"/>
      <w:divBdr>
        <w:top w:val="none" w:sz="0" w:space="0" w:color="auto"/>
        <w:left w:val="none" w:sz="0" w:space="0" w:color="auto"/>
        <w:bottom w:val="none" w:sz="0" w:space="0" w:color="auto"/>
        <w:right w:val="none" w:sz="0" w:space="0" w:color="auto"/>
      </w:divBdr>
    </w:div>
    <w:div w:id="1100294168">
      <w:bodyDiv w:val="1"/>
      <w:marLeft w:val="0"/>
      <w:marRight w:val="0"/>
      <w:marTop w:val="0"/>
      <w:marBottom w:val="0"/>
      <w:divBdr>
        <w:top w:val="none" w:sz="0" w:space="0" w:color="auto"/>
        <w:left w:val="none" w:sz="0" w:space="0" w:color="auto"/>
        <w:bottom w:val="none" w:sz="0" w:space="0" w:color="auto"/>
        <w:right w:val="none" w:sz="0" w:space="0" w:color="auto"/>
      </w:divBdr>
    </w:div>
    <w:div w:id="1104544165">
      <w:bodyDiv w:val="1"/>
      <w:marLeft w:val="0"/>
      <w:marRight w:val="0"/>
      <w:marTop w:val="0"/>
      <w:marBottom w:val="0"/>
      <w:divBdr>
        <w:top w:val="none" w:sz="0" w:space="0" w:color="auto"/>
        <w:left w:val="none" w:sz="0" w:space="0" w:color="auto"/>
        <w:bottom w:val="none" w:sz="0" w:space="0" w:color="auto"/>
        <w:right w:val="none" w:sz="0" w:space="0" w:color="auto"/>
      </w:divBdr>
    </w:div>
    <w:div w:id="1106851429">
      <w:bodyDiv w:val="1"/>
      <w:marLeft w:val="0"/>
      <w:marRight w:val="0"/>
      <w:marTop w:val="0"/>
      <w:marBottom w:val="0"/>
      <w:divBdr>
        <w:top w:val="none" w:sz="0" w:space="0" w:color="auto"/>
        <w:left w:val="none" w:sz="0" w:space="0" w:color="auto"/>
        <w:bottom w:val="none" w:sz="0" w:space="0" w:color="auto"/>
        <w:right w:val="none" w:sz="0" w:space="0" w:color="auto"/>
      </w:divBdr>
    </w:div>
    <w:div w:id="1107233429">
      <w:bodyDiv w:val="1"/>
      <w:marLeft w:val="0"/>
      <w:marRight w:val="0"/>
      <w:marTop w:val="0"/>
      <w:marBottom w:val="0"/>
      <w:divBdr>
        <w:top w:val="none" w:sz="0" w:space="0" w:color="auto"/>
        <w:left w:val="none" w:sz="0" w:space="0" w:color="auto"/>
        <w:bottom w:val="none" w:sz="0" w:space="0" w:color="auto"/>
        <w:right w:val="none" w:sz="0" w:space="0" w:color="auto"/>
      </w:divBdr>
    </w:div>
    <w:div w:id="1107967314">
      <w:bodyDiv w:val="1"/>
      <w:marLeft w:val="0"/>
      <w:marRight w:val="0"/>
      <w:marTop w:val="0"/>
      <w:marBottom w:val="0"/>
      <w:divBdr>
        <w:top w:val="none" w:sz="0" w:space="0" w:color="auto"/>
        <w:left w:val="none" w:sz="0" w:space="0" w:color="auto"/>
        <w:bottom w:val="none" w:sz="0" w:space="0" w:color="auto"/>
        <w:right w:val="none" w:sz="0" w:space="0" w:color="auto"/>
      </w:divBdr>
    </w:div>
    <w:div w:id="1113094206">
      <w:bodyDiv w:val="1"/>
      <w:marLeft w:val="0"/>
      <w:marRight w:val="0"/>
      <w:marTop w:val="0"/>
      <w:marBottom w:val="0"/>
      <w:divBdr>
        <w:top w:val="none" w:sz="0" w:space="0" w:color="auto"/>
        <w:left w:val="none" w:sz="0" w:space="0" w:color="auto"/>
        <w:bottom w:val="none" w:sz="0" w:space="0" w:color="auto"/>
        <w:right w:val="none" w:sz="0" w:space="0" w:color="auto"/>
      </w:divBdr>
    </w:div>
    <w:div w:id="1119647289">
      <w:bodyDiv w:val="1"/>
      <w:marLeft w:val="0"/>
      <w:marRight w:val="0"/>
      <w:marTop w:val="0"/>
      <w:marBottom w:val="0"/>
      <w:divBdr>
        <w:top w:val="none" w:sz="0" w:space="0" w:color="auto"/>
        <w:left w:val="none" w:sz="0" w:space="0" w:color="auto"/>
        <w:bottom w:val="none" w:sz="0" w:space="0" w:color="auto"/>
        <w:right w:val="none" w:sz="0" w:space="0" w:color="auto"/>
      </w:divBdr>
    </w:div>
    <w:div w:id="1120998738">
      <w:bodyDiv w:val="1"/>
      <w:marLeft w:val="0"/>
      <w:marRight w:val="0"/>
      <w:marTop w:val="0"/>
      <w:marBottom w:val="0"/>
      <w:divBdr>
        <w:top w:val="none" w:sz="0" w:space="0" w:color="auto"/>
        <w:left w:val="none" w:sz="0" w:space="0" w:color="auto"/>
        <w:bottom w:val="none" w:sz="0" w:space="0" w:color="auto"/>
        <w:right w:val="none" w:sz="0" w:space="0" w:color="auto"/>
      </w:divBdr>
    </w:div>
    <w:div w:id="1131437505">
      <w:bodyDiv w:val="1"/>
      <w:marLeft w:val="0"/>
      <w:marRight w:val="0"/>
      <w:marTop w:val="0"/>
      <w:marBottom w:val="0"/>
      <w:divBdr>
        <w:top w:val="none" w:sz="0" w:space="0" w:color="auto"/>
        <w:left w:val="none" w:sz="0" w:space="0" w:color="auto"/>
        <w:bottom w:val="none" w:sz="0" w:space="0" w:color="auto"/>
        <w:right w:val="none" w:sz="0" w:space="0" w:color="auto"/>
      </w:divBdr>
    </w:div>
    <w:div w:id="1141193414">
      <w:bodyDiv w:val="1"/>
      <w:marLeft w:val="0"/>
      <w:marRight w:val="0"/>
      <w:marTop w:val="0"/>
      <w:marBottom w:val="0"/>
      <w:divBdr>
        <w:top w:val="none" w:sz="0" w:space="0" w:color="auto"/>
        <w:left w:val="none" w:sz="0" w:space="0" w:color="auto"/>
        <w:bottom w:val="none" w:sz="0" w:space="0" w:color="auto"/>
        <w:right w:val="none" w:sz="0" w:space="0" w:color="auto"/>
      </w:divBdr>
      <w:divsChild>
        <w:div w:id="1736977559">
          <w:marLeft w:val="0"/>
          <w:marRight w:val="0"/>
          <w:marTop w:val="0"/>
          <w:marBottom w:val="0"/>
          <w:divBdr>
            <w:top w:val="none" w:sz="0" w:space="0" w:color="auto"/>
            <w:left w:val="none" w:sz="0" w:space="0" w:color="auto"/>
            <w:bottom w:val="none" w:sz="0" w:space="0" w:color="auto"/>
            <w:right w:val="none" w:sz="0" w:space="0" w:color="auto"/>
          </w:divBdr>
        </w:div>
        <w:div w:id="1058626015">
          <w:marLeft w:val="0"/>
          <w:marRight w:val="0"/>
          <w:marTop w:val="0"/>
          <w:marBottom w:val="0"/>
          <w:divBdr>
            <w:top w:val="none" w:sz="0" w:space="0" w:color="auto"/>
            <w:left w:val="none" w:sz="0" w:space="0" w:color="auto"/>
            <w:bottom w:val="none" w:sz="0" w:space="0" w:color="auto"/>
            <w:right w:val="none" w:sz="0" w:space="0" w:color="auto"/>
          </w:divBdr>
        </w:div>
        <w:div w:id="1535773382">
          <w:marLeft w:val="0"/>
          <w:marRight w:val="0"/>
          <w:marTop w:val="0"/>
          <w:marBottom w:val="0"/>
          <w:divBdr>
            <w:top w:val="none" w:sz="0" w:space="0" w:color="auto"/>
            <w:left w:val="none" w:sz="0" w:space="0" w:color="auto"/>
            <w:bottom w:val="none" w:sz="0" w:space="0" w:color="auto"/>
            <w:right w:val="none" w:sz="0" w:space="0" w:color="auto"/>
          </w:divBdr>
        </w:div>
        <w:div w:id="1610237409">
          <w:marLeft w:val="0"/>
          <w:marRight w:val="0"/>
          <w:marTop w:val="0"/>
          <w:marBottom w:val="0"/>
          <w:divBdr>
            <w:top w:val="none" w:sz="0" w:space="0" w:color="auto"/>
            <w:left w:val="none" w:sz="0" w:space="0" w:color="auto"/>
            <w:bottom w:val="none" w:sz="0" w:space="0" w:color="auto"/>
            <w:right w:val="none" w:sz="0" w:space="0" w:color="auto"/>
          </w:divBdr>
        </w:div>
        <w:div w:id="1402024366">
          <w:marLeft w:val="0"/>
          <w:marRight w:val="0"/>
          <w:marTop w:val="0"/>
          <w:marBottom w:val="0"/>
          <w:divBdr>
            <w:top w:val="none" w:sz="0" w:space="0" w:color="auto"/>
            <w:left w:val="none" w:sz="0" w:space="0" w:color="auto"/>
            <w:bottom w:val="none" w:sz="0" w:space="0" w:color="auto"/>
            <w:right w:val="none" w:sz="0" w:space="0" w:color="auto"/>
          </w:divBdr>
        </w:div>
        <w:div w:id="1932158775">
          <w:marLeft w:val="0"/>
          <w:marRight w:val="0"/>
          <w:marTop w:val="0"/>
          <w:marBottom w:val="0"/>
          <w:divBdr>
            <w:top w:val="none" w:sz="0" w:space="0" w:color="auto"/>
            <w:left w:val="none" w:sz="0" w:space="0" w:color="auto"/>
            <w:bottom w:val="none" w:sz="0" w:space="0" w:color="auto"/>
            <w:right w:val="none" w:sz="0" w:space="0" w:color="auto"/>
          </w:divBdr>
        </w:div>
        <w:div w:id="1299604937">
          <w:marLeft w:val="0"/>
          <w:marRight w:val="0"/>
          <w:marTop w:val="0"/>
          <w:marBottom w:val="0"/>
          <w:divBdr>
            <w:top w:val="none" w:sz="0" w:space="0" w:color="auto"/>
            <w:left w:val="none" w:sz="0" w:space="0" w:color="auto"/>
            <w:bottom w:val="none" w:sz="0" w:space="0" w:color="auto"/>
            <w:right w:val="none" w:sz="0" w:space="0" w:color="auto"/>
          </w:divBdr>
        </w:div>
        <w:div w:id="2112579520">
          <w:marLeft w:val="0"/>
          <w:marRight w:val="0"/>
          <w:marTop w:val="0"/>
          <w:marBottom w:val="0"/>
          <w:divBdr>
            <w:top w:val="none" w:sz="0" w:space="0" w:color="auto"/>
            <w:left w:val="none" w:sz="0" w:space="0" w:color="auto"/>
            <w:bottom w:val="none" w:sz="0" w:space="0" w:color="auto"/>
            <w:right w:val="none" w:sz="0" w:space="0" w:color="auto"/>
          </w:divBdr>
        </w:div>
        <w:div w:id="1555509794">
          <w:marLeft w:val="0"/>
          <w:marRight w:val="0"/>
          <w:marTop w:val="0"/>
          <w:marBottom w:val="0"/>
          <w:divBdr>
            <w:top w:val="none" w:sz="0" w:space="0" w:color="auto"/>
            <w:left w:val="none" w:sz="0" w:space="0" w:color="auto"/>
            <w:bottom w:val="none" w:sz="0" w:space="0" w:color="auto"/>
            <w:right w:val="none" w:sz="0" w:space="0" w:color="auto"/>
          </w:divBdr>
        </w:div>
        <w:div w:id="1397512969">
          <w:marLeft w:val="0"/>
          <w:marRight w:val="0"/>
          <w:marTop w:val="0"/>
          <w:marBottom w:val="0"/>
          <w:divBdr>
            <w:top w:val="none" w:sz="0" w:space="0" w:color="auto"/>
            <w:left w:val="none" w:sz="0" w:space="0" w:color="auto"/>
            <w:bottom w:val="none" w:sz="0" w:space="0" w:color="auto"/>
            <w:right w:val="none" w:sz="0" w:space="0" w:color="auto"/>
          </w:divBdr>
        </w:div>
        <w:div w:id="449127225">
          <w:marLeft w:val="0"/>
          <w:marRight w:val="0"/>
          <w:marTop w:val="0"/>
          <w:marBottom w:val="0"/>
          <w:divBdr>
            <w:top w:val="none" w:sz="0" w:space="0" w:color="auto"/>
            <w:left w:val="none" w:sz="0" w:space="0" w:color="auto"/>
            <w:bottom w:val="none" w:sz="0" w:space="0" w:color="auto"/>
            <w:right w:val="none" w:sz="0" w:space="0" w:color="auto"/>
          </w:divBdr>
        </w:div>
        <w:div w:id="1373312000">
          <w:marLeft w:val="0"/>
          <w:marRight w:val="0"/>
          <w:marTop w:val="0"/>
          <w:marBottom w:val="0"/>
          <w:divBdr>
            <w:top w:val="none" w:sz="0" w:space="0" w:color="auto"/>
            <w:left w:val="none" w:sz="0" w:space="0" w:color="auto"/>
            <w:bottom w:val="none" w:sz="0" w:space="0" w:color="auto"/>
            <w:right w:val="none" w:sz="0" w:space="0" w:color="auto"/>
          </w:divBdr>
        </w:div>
        <w:div w:id="1587416644">
          <w:marLeft w:val="0"/>
          <w:marRight w:val="0"/>
          <w:marTop w:val="0"/>
          <w:marBottom w:val="0"/>
          <w:divBdr>
            <w:top w:val="none" w:sz="0" w:space="0" w:color="auto"/>
            <w:left w:val="none" w:sz="0" w:space="0" w:color="auto"/>
            <w:bottom w:val="none" w:sz="0" w:space="0" w:color="auto"/>
            <w:right w:val="none" w:sz="0" w:space="0" w:color="auto"/>
          </w:divBdr>
        </w:div>
        <w:div w:id="1168248956">
          <w:marLeft w:val="0"/>
          <w:marRight w:val="0"/>
          <w:marTop w:val="0"/>
          <w:marBottom w:val="0"/>
          <w:divBdr>
            <w:top w:val="none" w:sz="0" w:space="0" w:color="auto"/>
            <w:left w:val="none" w:sz="0" w:space="0" w:color="auto"/>
            <w:bottom w:val="none" w:sz="0" w:space="0" w:color="auto"/>
            <w:right w:val="none" w:sz="0" w:space="0" w:color="auto"/>
          </w:divBdr>
        </w:div>
        <w:div w:id="2131166963">
          <w:marLeft w:val="0"/>
          <w:marRight w:val="0"/>
          <w:marTop w:val="0"/>
          <w:marBottom w:val="0"/>
          <w:divBdr>
            <w:top w:val="none" w:sz="0" w:space="0" w:color="auto"/>
            <w:left w:val="none" w:sz="0" w:space="0" w:color="auto"/>
            <w:bottom w:val="none" w:sz="0" w:space="0" w:color="auto"/>
            <w:right w:val="none" w:sz="0" w:space="0" w:color="auto"/>
          </w:divBdr>
        </w:div>
        <w:div w:id="745347712">
          <w:marLeft w:val="0"/>
          <w:marRight w:val="0"/>
          <w:marTop w:val="0"/>
          <w:marBottom w:val="0"/>
          <w:divBdr>
            <w:top w:val="none" w:sz="0" w:space="0" w:color="auto"/>
            <w:left w:val="none" w:sz="0" w:space="0" w:color="auto"/>
            <w:bottom w:val="none" w:sz="0" w:space="0" w:color="auto"/>
            <w:right w:val="none" w:sz="0" w:space="0" w:color="auto"/>
          </w:divBdr>
        </w:div>
        <w:div w:id="924192843">
          <w:marLeft w:val="0"/>
          <w:marRight w:val="0"/>
          <w:marTop w:val="0"/>
          <w:marBottom w:val="0"/>
          <w:divBdr>
            <w:top w:val="none" w:sz="0" w:space="0" w:color="auto"/>
            <w:left w:val="none" w:sz="0" w:space="0" w:color="auto"/>
            <w:bottom w:val="none" w:sz="0" w:space="0" w:color="auto"/>
            <w:right w:val="none" w:sz="0" w:space="0" w:color="auto"/>
          </w:divBdr>
        </w:div>
        <w:div w:id="415246401">
          <w:marLeft w:val="0"/>
          <w:marRight w:val="0"/>
          <w:marTop w:val="0"/>
          <w:marBottom w:val="0"/>
          <w:divBdr>
            <w:top w:val="none" w:sz="0" w:space="0" w:color="auto"/>
            <w:left w:val="none" w:sz="0" w:space="0" w:color="auto"/>
            <w:bottom w:val="none" w:sz="0" w:space="0" w:color="auto"/>
            <w:right w:val="none" w:sz="0" w:space="0" w:color="auto"/>
          </w:divBdr>
        </w:div>
        <w:div w:id="1222061045">
          <w:marLeft w:val="0"/>
          <w:marRight w:val="0"/>
          <w:marTop w:val="0"/>
          <w:marBottom w:val="0"/>
          <w:divBdr>
            <w:top w:val="none" w:sz="0" w:space="0" w:color="auto"/>
            <w:left w:val="none" w:sz="0" w:space="0" w:color="auto"/>
            <w:bottom w:val="none" w:sz="0" w:space="0" w:color="auto"/>
            <w:right w:val="none" w:sz="0" w:space="0" w:color="auto"/>
          </w:divBdr>
        </w:div>
        <w:div w:id="1904869538">
          <w:marLeft w:val="0"/>
          <w:marRight w:val="0"/>
          <w:marTop w:val="0"/>
          <w:marBottom w:val="0"/>
          <w:divBdr>
            <w:top w:val="none" w:sz="0" w:space="0" w:color="auto"/>
            <w:left w:val="none" w:sz="0" w:space="0" w:color="auto"/>
            <w:bottom w:val="none" w:sz="0" w:space="0" w:color="auto"/>
            <w:right w:val="none" w:sz="0" w:space="0" w:color="auto"/>
          </w:divBdr>
        </w:div>
        <w:div w:id="1114592422">
          <w:marLeft w:val="0"/>
          <w:marRight w:val="0"/>
          <w:marTop w:val="0"/>
          <w:marBottom w:val="0"/>
          <w:divBdr>
            <w:top w:val="none" w:sz="0" w:space="0" w:color="auto"/>
            <w:left w:val="none" w:sz="0" w:space="0" w:color="auto"/>
            <w:bottom w:val="none" w:sz="0" w:space="0" w:color="auto"/>
            <w:right w:val="none" w:sz="0" w:space="0" w:color="auto"/>
          </w:divBdr>
        </w:div>
        <w:div w:id="2081293833">
          <w:marLeft w:val="0"/>
          <w:marRight w:val="0"/>
          <w:marTop w:val="0"/>
          <w:marBottom w:val="0"/>
          <w:divBdr>
            <w:top w:val="none" w:sz="0" w:space="0" w:color="auto"/>
            <w:left w:val="none" w:sz="0" w:space="0" w:color="auto"/>
            <w:bottom w:val="none" w:sz="0" w:space="0" w:color="auto"/>
            <w:right w:val="none" w:sz="0" w:space="0" w:color="auto"/>
          </w:divBdr>
        </w:div>
        <w:div w:id="292096635">
          <w:marLeft w:val="0"/>
          <w:marRight w:val="0"/>
          <w:marTop w:val="0"/>
          <w:marBottom w:val="0"/>
          <w:divBdr>
            <w:top w:val="none" w:sz="0" w:space="0" w:color="auto"/>
            <w:left w:val="none" w:sz="0" w:space="0" w:color="auto"/>
            <w:bottom w:val="none" w:sz="0" w:space="0" w:color="auto"/>
            <w:right w:val="none" w:sz="0" w:space="0" w:color="auto"/>
          </w:divBdr>
        </w:div>
        <w:div w:id="356540828">
          <w:marLeft w:val="0"/>
          <w:marRight w:val="0"/>
          <w:marTop w:val="0"/>
          <w:marBottom w:val="0"/>
          <w:divBdr>
            <w:top w:val="none" w:sz="0" w:space="0" w:color="auto"/>
            <w:left w:val="none" w:sz="0" w:space="0" w:color="auto"/>
            <w:bottom w:val="none" w:sz="0" w:space="0" w:color="auto"/>
            <w:right w:val="none" w:sz="0" w:space="0" w:color="auto"/>
          </w:divBdr>
        </w:div>
        <w:div w:id="821703274">
          <w:marLeft w:val="0"/>
          <w:marRight w:val="0"/>
          <w:marTop w:val="0"/>
          <w:marBottom w:val="0"/>
          <w:divBdr>
            <w:top w:val="none" w:sz="0" w:space="0" w:color="auto"/>
            <w:left w:val="none" w:sz="0" w:space="0" w:color="auto"/>
            <w:bottom w:val="none" w:sz="0" w:space="0" w:color="auto"/>
            <w:right w:val="none" w:sz="0" w:space="0" w:color="auto"/>
          </w:divBdr>
        </w:div>
        <w:div w:id="552733714">
          <w:marLeft w:val="0"/>
          <w:marRight w:val="0"/>
          <w:marTop w:val="0"/>
          <w:marBottom w:val="0"/>
          <w:divBdr>
            <w:top w:val="none" w:sz="0" w:space="0" w:color="auto"/>
            <w:left w:val="none" w:sz="0" w:space="0" w:color="auto"/>
            <w:bottom w:val="none" w:sz="0" w:space="0" w:color="auto"/>
            <w:right w:val="none" w:sz="0" w:space="0" w:color="auto"/>
          </w:divBdr>
        </w:div>
        <w:div w:id="461772777">
          <w:marLeft w:val="0"/>
          <w:marRight w:val="0"/>
          <w:marTop w:val="0"/>
          <w:marBottom w:val="0"/>
          <w:divBdr>
            <w:top w:val="none" w:sz="0" w:space="0" w:color="auto"/>
            <w:left w:val="none" w:sz="0" w:space="0" w:color="auto"/>
            <w:bottom w:val="none" w:sz="0" w:space="0" w:color="auto"/>
            <w:right w:val="none" w:sz="0" w:space="0" w:color="auto"/>
          </w:divBdr>
        </w:div>
        <w:div w:id="1647397971">
          <w:marLeft w:val="0"/>
          <w:marRight w:val="0"/>
          <w:marTop w:val="0"/>
          <w:marBottom w:val="0"/>
          <w:divBdr>
            <w:top w:val="none" w:sz="0" w:space="0" w:color="auto"/>
            <w:left w:val="none" w:sz="0" w:space="0" w:color="auto"/>
            <w:bottom w:val="none" w:sz="0" w:space="0" w:color="auto"/>
            <w:right w:val="none" w:sz="0" w:space="0" w:color="auto"/>
          </w:divBdr>
        </w:div>
        <w:div w:id="465246335">
          <w:marLeft w:val="0"/>
          <w:marRight w:val="0"/>
          <w:marTop w:val="0"/>
          <w:marBottom w:val="0"/>
          <w:divBdr>
            <w:top w:val="none" w:sz="0" w:space="0" w:color="auto"/>
            <w:left w:val="none" w:sz="0" w:space="0" w:color="auto"/>
            <w:bottom w:val="none" w:sz="0" w:space="0" w:color="auto"/>
            <w:right w:val="none" w:sz="0" w:space="0" w:color="auto"/>
          </w:divBdr>
        </w:div>
        <w:div w:id="1393696021">
          <w:marLeft w:val="0"/>
          <w:marRight w:val="0"/>
          <w:marTop w:val="0"/>
          <w:marBottom w:val="0"/>
          <w:divBdr>
            <w:top w:val="none" w:sz="0" w:space="0" w:color="auto"/>
            <w:left w:val="none" w:sz="0" w:space="0" w:color="auto"/>
            <w:bottom w:val="none" w:sz="0" w:space="0" w:color="auto"/>
            <w:right w:val="none" w:sz="0" w:space="0" w:color="auto"/>
          </w:divBdr>
        </w:div>
        <w:div w:id="1177771172">
          <w:marLeft w:val="0"/>
          <w:marRight w:val="0"/>
          <w:marTop w:val="0"/>
          <w:marBottom w:val="0"/>
          <w:divBdr>
            <w:top w:val="none" w:sz="0" w:space="0" w:color="auto"/>
            <w:left w:val="none" w:sz="0" w:space="0" w:color="auto"/>
            <w:bottom w:val="none" w:sz="0" w:space="0" w:color="auto"/>
            <w:right w:val="none" w:sz="0" w:space="0" w:color="auto"/>
          </w:divBdr>
        </w:div>
        <w:div w:id="837574311">
          <w:marLeft w:val="0"/>
          <w:marRight w:val="0"/>
          <w:marTop w:val="0"/>
          <w:marBottom w:val="0"/>
          <w:divBdr>
            <w:top w:val="none" w:sz="0" w:space="0" w:color="auto"/>
            <w:left w:val="none" w:sz="0" w:space="0" w:color="auto"/>
            <w:bottom w:val="none" w:sz="0" w:space="0" w:color="auto"/>
            <w:right w:val="none" w:sz="0" w:space="0" w:color="auto"/>
          </w:divBdr>
        </w:div>
        <w:div w:id="1450315922">
          <w:marLeft w:val="0"/>
          <w:marRight w:val="0"/>
          <w:marTop w:val="0"/>
          <w:marBottom w:val="0"/>
          <w:divBdr>
            <w:top w:val="none" w:sz="0" w:space="0" w:color="auto"/>
            <w:left w:val="none" w:sz="0" w:space="0" w:color="auto"/>
            <w:bottom w:val="none" w:sz="0" w:space="0" w:color="auto"/>
            <w:right w:val="none" w:sz="0" w:space="0" w:color="auto"/>
          </w:divBdr>
        </w:div>
        <w:div w:id="1164659921">
          <w:marLeft w:val="0"/>
          <w:marRight w:val="0"/>
          <w:marTop w:val="0"/>
          <w:marBottom w:val="0"/>
          <w:divBdr>
            <w:top w:val="none" w:sz="0" w:space="0" w:color="auto"/>
            <w:left w:val="none" w:sz="0" w:space="0" w:color="auto"/>
            <w:bottom w:val="none" w:sz="0" w:space="0" w:color="auto"/>
            <w:right w:val="none" w:sz="0" w:space="0" w:color="auto"/>
          </w:divBdr>
        </w:div>
        <w:div w:id="174927814">
          <w:marLeft w:val="0"/>
          <w:marRight w:val="0"/>
          <w:marTop w:val="0"/>
          <w:marBottom w:val="0"/>
          <w:divBdr>
            <w:top w:val="none" w:sz="0" w:space="0" w:color="auto"/>
            <w:left w:val="none" w:sz="0" w:space="0" w:color="auto"/>
            <w:bottom w:val="none" w:sz="0" w:space="0" w:color="auto"/>
            <w:right w:val="none" w:sz="0" w:space="0" w:color="auto"/>
          </w:divBdr>
        </w:div>
        <w:div w:id="1643578948">
          <w:marLeft w:val="0"/>
          <w:marRight w:val="0"/>
          <w:marTop w:val="0"/>
          <w:marBottom w:val="0"/>
          <w:divBdr>
            <w:top w:val="none" w:sz="0" w:space="0" w:color="auto"/>
            <w:left w:val="none" w:sz="0" w:space="0" w:color="auto"/>
            <w:bottom w:val="none" w:sz="0" w:space="0" w:color="auto"/>
            <w:right w:val="none" w:sz="0" w:space="0" w:color="auto"/>
          </w:divBdr>
        </w:div>
        <w:div w:id="1892694118">
          <w:marLeft w:val="0"/>
          <w:marRight w:val="0"/>
          <w:marTop w:val="0"/>
          <w:marBottom w:val="0"/>
          <w:divBdr>
            <w:top w:val="none" w:sz="0" w:space="0" w:color="auto"/>
            <w:left w:val="none" w:sz="0" w:space="0" w:color="auto"/>
            <w:bottom w:val="none" w:sz="0" w:space="0" w:color="auto"/>
            <w:right w:val="none" w:sz="0" w:space="0" w:color="auto"/>
          </w:divBdr>
        </w:div>
      </w:divsChild>
    </w:div>
    <w:div w:id="1144156114">
      <w:bodyDiv w:val="1"/>
      <w:marLeft w:val="0"/>
      <w:marRight w:val="0"/>
      <w:marTop w:val="0"/>
      <w:marBottom w:val="0"/>
      <w:divBdr>
        <w:top w:val="none" w:sz="0" w:space="0" w:color="auto"/>
        <w:left w:val="none" w:sz="0" w:space="0" w:color="auto"/>
        <w:bottom w:val="none" w:sz="0" w:space="0" w:color="auto"/>
        <w:right w:val="none" w:sz="0" w:space="0" w:color="auto"/>
      </w:divBdr>
    </w:div>
    <w:div w:id="1144615838">
      <w:bodyDiv w:val="1"/>
      <w:marLeft w:val="0"/>
      <w:marRight w:val="0"/>
      <w:marTop w:val="0"/>
      <w:marBottom w:val="0"/>
      <w:divBdr>
        <w:top w:val="none" w:sz="0" w:space="0" w:color="auto"/>
        <w:left w:val="none" w:sz="0" w:space="0" w:color="auto"/>
        <w:bottom w:val="none" w:sz="0" w:space="0" w:color="auto"/>
        <w:right w:val="none" w:sz="0" w:space="0" w:color="auto"/>
      </w:divBdr>
    </w:div>
    <w:div w:id="1145463483">
      <w:bodyDiv w:val="1"/>
      <w:marLeft w:val="0"/>
      <w:marRight w:val="0"/>
      <w:marTop w:val="0"/>
      <w:marBottom w:val="0"/>
      <w:divBdr>
        <w:top w:val="none" w:sz="0" w:space="0" w:color="auto"/>
        <w:left w:val="none" w:sz="0" w:space="0" w:color="auto"/>
        <w:bottom w:val="none" w:sz="0" w:space="0" w:color="auto"/>
        <w:right w:val="none" w:sz="0" w:space="0" w:color="auto"/>
      </w:divBdr>
      <w:divsChild>
        <w:div w:id="439187789">
          <w:marLeft w:val="0"/>
          <w:marRight w:val="0"/>
          <w:marTop w:val="0"/>
          <w:marBottom w:val="375"/>
          <w:divBdr>
            <w:top w:val="none" w:sz="0" w:space="0" w:color="auto"/>
            <w:left w:val="none" w:sz="0" w:space="0" w:color="auto"/>
            <w:bottom w:val="none" w:sz="0" w:space="0" w:color="auto"/>
            <w:right w:val="none" w:sz="0" w:space="0" w:color="auto"/>
          </w:divBdr>
          <w:divsChild>
            <w:div w:id="953632013">
              <w:marLeft w:val="0"/>
              <w:marRight w:val="0"/>
              <w:marTop w:val="0"/>
              <w:marBottom w:val="0"/>
              <w:divBdr>
                <w:top w:val="none" w:sz="0" w:space="0" w:color="auto"/>
                <w:left w:val="none" w:sz="0" w:space="0" w:color="auto"/>
                <w:bottom w:val="none" w:sz="0" w:space="0" w:color="auto"/>
                <w:right w:val="none" w:sz="0" w:space="0" w:color="auto"/>
              </w:divBdr>
              <w:divsChild>
                <w:div w:id="11060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6073">
          <w:marLeft w:val="0"/>
          <w:marRight w:val="0"/>
          <w:marTop w:val="0"/>
          <w:marBottom w:val="0"/>
          <w:divBdr>
            <w:top w:val="none" w:sz="0" w:space="0" w:color="auto"/>
            <w:left w:val="none" w:sz="0" w:space="0" w:color="auto"/>
            <w:bottom w:val="none" w:sz="0" w:space="0" w:color="auto"/>
            <w:right w:val="none" w:sz="0" w:space="0" w:color="auto"/>
          </w:divBdr>
          <w:divsChild>
            <w:div w:id="1000815784">
              <w:marLeft w:val="0"/>
              <w:marRight w:val="0"/>
              <w:marTop w:val="0"/>
              <w:marBottom w:val="0"/>
              <w:divBdr>
                <w:top w:val="none" w:sz="0" w:space="0" w:color="auto"/>
                <w:left w:val="none" w:sz="0" w:space="0" w:color="auto"/>
                <w:bottom w:val="none" w:sz="0" w:space="0" w:color="auto"/>
                <w:right w:val="none" w:sz="0" w:space="0" w:color="auto"/>
              </w:divBdr>
              <w:divsChild>
                <w:div w:id="86718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60795">
      <w:bodyDiv w:val="1"/>
      <w:marLeft w:val="0"/>
      <w:marRight w:val="0"/>
      <w:marTop w:val="0"/>
      <w:marBottom w:val="0"/>
      <w:divBdr>
        <w:top w:val="none" w:sz="0" w:space="0" w:color="auto"/>
        <w:left w:val="none" w:sz="0" w:space="0" w:color="auto"/>
        <w:bottom w:val="none" w:sz="0" w:space="0" w:color="auto"/>
        <w:right w:val="none" w:sz="0" w:space="0" w:color="auto"/>
      </w:divBdr>
    </w:div>
    <w:div w:id="1147167334">
      <w:bodyDiv w:val="1"/>
      <w:marLeft w:val="0"/>
      <w:marRight w:val="0"/>
      <w:marTop w:val="0"/>
      <w:marBottom w:val="0"/>
      <w:divBdr>
        <w:top w:val="none" w:sz="0" w:space="0" w:color="auto"/>
        <w:left w:val="none" w:sz="0" w:space="0" w:color="auto"/>
        <w:bottom w:val="none" w:sz="0" w:space="0" w:color="auto"/>
        <w:right w:val="none" w:sz="0" w:space="0" w:color="auto"/>
      </w:divBdr>
    </w:div>
    <w:div w:id="1151824992">
      <w:bodyDiv w:val="1"/>
      <w:marLeft w:val="0"/>
      <w:marRight w:val="0"/>
      <w:marTop w:val="0"/>
      <w:marBottom w:val="0"/>
      <w:divBdr>
        <w:top w:val="none" w:sz="0" w:space="0" w:color="auto"/>
        <w:left w:val="none" w:sz="0" w:space="0" w:color="auto"/>
        <w:bottom w:val="none" w:sz="0" w:space="0" w:color="auto"/>
        <w:right w:val="none" w:sz="0" w:space="0" w:color="auto"/>
      </w:divBdr>
    </w:div>
    <w:div w:id="1155486573">
      <w:bodyDiv w:val="1"/>
      <w:marLeft w:val="0"/>
      <w:marRight w:val="0"/>
      <w:marTop w:val="0"/>
      <w:marBottom w:val="0"/>
      <w:divBdr>
        <w:top w:val="none" w:sz="0" w:space="0" w:color="auto"/>
        <w:left w:val="none" w:sz="0" w:space="0" w:color="auto"/>
        <w:bottom w:val="none" w:sz="0" w:space="0" w:color="auto"/>
        <w:right w:val="none" w:sz="0" w:space="0" w:color="auto"/>
      </w:divBdr>
    </w:div>
    <w:div w:id="1161510461">
      <w:bodyDiv w:val="1"/>
      <w:marLeft w:val="0"/>
      <w:marRight w:val="0"/>
      <w:marTop w:val="0"/>
      <w:marBottom w:val="0"/>
      <w:divBdr>
        <w:top w:val="none" w:sz="0" w:space="0" w:color="auto"/>
        <w:left w:val="none" w:sz="0" w:space="0" w:color="auto"/>
        <w:bottom w:val="none" w:sz="0" w:space="0" w:color="auto"/>
        <w:right w:val="none" w:sz="0" w:space="0" w:color="auto"/>
      </w:divBdr>
    </w:div>
    <w:div w:id="1164929832">
      <w:bodyDiv w:val="1"/>
      <w:marLeft w:val="0"/>
      <w:marRight w:val="0"/>
      <w:marTop w:val="0"/>
      <w:marBottom w:val="0"/>
      <w:divBdr>
        <w:top w:val="none" w:sz="0" w:space="0" w:color="auto"/>
        <w:left w:val="none" w:sz="0" w:space="0" w:color="auto"/>
        <w:bottom w:val="none" w:sz="0" w:space="0" w:color="auto"/>
        <w:right w:val="none" w:sz="0" w:space="0" w:color="auto"/>
      </w:divBdr>
    </w:div>
    <w:div w:id="1168715802">
      <w:bodyDiv w:val="1"/>
      <w:marLeft w:val="0"/>
      <w:marRight w:val="0"/>
      <w:marTop w:val="0"/>
      <w:marBottom w:val="0"/>
      <w:divBdr>
        <w:top w:val="none" w:sz="0" w:space="0" w:color="auto"/>
        <w:left w:val="none" w:sz="0" w:space="0" w:color="auto"/>
        <w:bottom w:val="none" w:sz="0" w:space="0" w:color="auto"/>
        <w:right w:val="none" w:sz="0" w:space="0" w:color="auto"/>
      </w:divBdr>
    </w:div>
    <w:div w:id="1182745289">
      <w:bodyDiv w:val="1"/>
      <w:marLeft w:val="0"/>
      <w:marRight w:val="0"/>
      <w:marTop w:val="0"/>
      <w:marBottom w:val="0"/>
      <w:divBdr>
        <w:top w:val="none" w:sz="0" w:space="0" w:color="auto"/>
        <w:left w:val="none" w:sz="0" w:space="0" w:color="auto"/>
        <w:bottom w:val="none" w:sz="0" w:space="0" w:color="auto"/>
        <w:right w:val="none" w:sz="0" w:space="0" w:color="auto"/>
      </w:divBdr>
    </w:div>
    <w:div w:id="1183546716">
      <w:bodyDiv w:val="1"/>
      <w:marLeft w:val="0"/>
      <w:marRight w:val="0"/>
      <w:marTop w:val="0"/>
      <w:marBottom w:val="0"/>
      <w:divBdr>
        <w:top w:val="none" w:sz="0" w:space="0" w:color="auto"/>
        <w:left w:val="none" w:sz="0" w:space="0" w:color="auto"/>
        <w:bottom w:val="none" w:sz="0" w:space="0" w:color="auto"/>
        <w:right w:val="none" w:sz="0" w:space="0" w:color="auto"/>
      </w:divBdr>
    </w:div>
    <w:div w:id="1184708108">
      <w:bodyDiv w:val="1"/>
      <w:marLeft w:val="0"/>
      <w:marRight w:val="0"/>
      <w:marTop w:val="0"/>
      <w:marBottom w:val="0"/>
      <w:divBdr>
        <w:top w:val="none" w:sz="0" w:space="0" w:color="auto"/>
        <w:left w:val="none" w:sz="0" w:space="0" w:color="auto"/>
        <w:bottom w:val="none" w:sz="0" w:space="0" w:color="auto"/>
        <w:right w:val="none" w:sz="0" w:space="0" w:color="auto"/>
      </w:divBdr>
      <w:divsChild>
        <w:div w:id="237785176">
          <w:marLeft w:val="0"/>
          <w:marRight w:val="120"/>
          <w:marTop w:val="0"/>
          <w:marBottom w:val="0"/>
          <w:divBdr>
            <w:top w:val="none" w:sz="0" w:space="0" w:color="auto"/>
            <w:left w:val="none" w:sz="0" w:space="0" w:color="auto"/>
            <w:bottom w:val="none" w:sz="0" w:space="0" w:color="auto"/>
            <w:right w:val="none" w:sz="0" w:space="0" w:color="auto"/>
          </w:divBdr>
        </w:div>
        <w:div w:id="1515076489">
          <w:marLeft w:val="0"/>
          <w:marRight w:val="120"/>
          <w:marTop w:val="0"/>
          <w:marBottom w:val="0"/>
          <w:divBdr>
            <w:top w:val="none" w:sz="0" w:space="0" w:color="auto"/>
            <w:left w:val="none" w:sz="0" w:space="0" w:color="auto"/>
            <w:bottom w:val="none" w:sz="0" w:space="0" w:color="auto"/>
            <w:right w:val="none" w:sz="0" w:space="0" w:color="auto"/>
          </w:divBdr>
        </w:div>
        <w:div w:id="531455793">
          <w:marLeft w:val="0"/>
          <w:marRight w:val="120"/>
          <w:marTop w:val="0"/>
          <w:marBottom w:val="0"/>
          <w:divBdr>
            <w:top w:val="none" w:sz="0" w:space="0" w:color="auto"/>
            <w:left w:val="none" w:sz="0" w:space="0" w:color="auto"/>
            <w:bottom w:val="none" w:sz="0" w:space="0" w:color="auto"/>
            <w:right w:val="none" w:sz="0" w:space="0" w:color="auto"/>
          </w:divBdr>
        </w:div>
        <w:div w:id="1877113495">
          <w:marLeft w:val="0"/>
          <w:marRight w:val="120"/>
          <w:marTop w:val="0"/>
          <w:marBottom w:val="0"/>
          <w:divBdr>
            <w:top w:val="none" w:sz="0" w:space="0" w:color="auto"/>
            <w:left w:val="none" w:sz="0" w:space="0" w:color="auto"/>
            <w:bottom w:val="none" w:sz="0" w:space="0" w:color="auto"/>
            <w:right w:val="none" w:sz="0" w:space="0" w:color="auto"/>
          </w:divBdr>
        </w:div>
        <w:div w:id="776682079">
          <w:marLeft w:val="0"/>
          <w:marRight w:val="120"/>
          <w:marTop w:val="0"/>
          <w:marBottom w:val="0"/>
          <w:divBdr>
            <w:top w:val="none" w:sz="0" w:space="0" w:color="auto"/>
            <w:left w:val="none" w:sz="0" w:space="0" w:color="auto"/>
            <w:bottom w:val="none" w:sz="0" w:space="0" w:color="auto"/>
            <w:right w:val="none" w:sz="0" w:space="0" w:color="auto"/>
          </w:divBdr>
        </w:div>
        <w:div w:id="1708603624">
          <w:marLeft w:val="0"/>
          <w:marRight w:val="120"/>
          <w:marTop w:val="0"/>
          <w:marBottom w:val="0"/>
          <w:divBdr>
            <w:top w:val="none" w:sz="0" w:space="0" w:color="auto"/>
            <w:left w:val="none" w:sz="0" w:space="0" w:color="auto"/>
            <w:bottom w:val="none" w:sz="0" w:space="0" w:color="auto"/>
            <w:right w:val="none" w:sz="0" w:space="0" w:color="auto"/>
          </w:divBdr>
        </w:div>
        <w:div w:id="759761392">
          <w:marLeft w:val="0"/>
          <w:marRight w:val="120"/>
          <w:marTop w:val="0"/>
          <w:marBottom w:val="0"/>
          <w:divBdr>
            <w:top w:val="none" w:sz="0" w:space="0" w:color="auto"/>
            <w:left w:val="none" w:sz="0" w:space="0" w:color="auto"/>
            <w:bottom w:val="none" w:sz="0" w:space="0" w:color="auto"/>
            <w:right w:val="none" w:sz="0" w:space="0" w:color="auto"/>
          </w:divBdr>
        </w:div>
      </w:divsChild>
    </w:div>
    <w:div w:id="1185677967">
      <w:bodyDiv w:val="1"/>
      <w:marLeft w:val="0"/>
      <w:marRight w:val="0"/>
      <w:marTop w:val="0"/>
      <w:marBottom w:val="0"/>
      <w:divBdr>
        <w:top w:val="none" w:sz="0" w:space="0" w:color="auto"/>
        <w:left w:val="none" w:sz="0" w:space="0" w:color="auto"/>
        <w:bottom w:val="none" w:sz="0" w:space="0" w:color="auto"/>
        <w:right w:val="none" w:sz="0" w:space="0" w:color="auto"/>
      </w:divBdr>
    </w:div>
    <w:div w:id="1186555161">
      <w:bodyDiv w:val="1"/>
      <w:marLeft w:val="0"/>
      <w:marRight w:val="0"/>
      <w:marTop w:val="0"/>
      <w:marBottom w:val="0"/>
      <w:divBdr>
        <w:top w:val="none" w:sz="0" w:space="0" w:color="auto"/>
        <w:left w:val="none" w:sz="0" w:space="0" w:color="auto"/>
        <w:bottom w:val="none" w:sz="0" w:space="0" w:color="auto"/>
        <w:right w:val="none" w:sz="0" w:space="0" w:color="auto"/>
      </w:divBdr>
    </w:div>
    <w:div w:id="1187215751">
      <w:bodyDiv w:val="1"/>
      <w:marLeft w:val="0"/>
      <w:marRight w:val="0"/>
      <w:marTop w:val="0"/>
      <w:marBottom w:val="0"/>
      <w:divBdr>
        <w:top w:val="none" w:sz="0" w:space="0" w:color="auto"/>
        <w:left w:val="none" w:sz="0" w:space="0" w:color="auto"/>
        <w:bottom w:val="none" w:sz="0" w:space="0" w:color="auto"/>
        <w:right w:val="none" w:sz="0" w:space="0" w:color="auto"/>
      </w:divBdr>
    </w:div>
    <w:div w:id="1188375331">
      <w:bodyDiv w:val="1"/>
      <w:marLeft w:val="0"/>
      <w:marRight w:val="0"/>
      <w:marTop w:val="0"/>
      <w:marBottom w:val="0"/>
      <w:divBdr>
        <w:top w:val="none" w:sz="0" w:space="0" w:color="auto"/>
        <w:left w:val="none" w:sz="0" w:space="0" w:color="auto"/>
        <w:bottom w:val="none" w:sz="0" w:space="0" w:color="auto"/>
        <w:right w:val="none" w:sz="0" w:space="0" w:color="auto"/>
      </w:divBdr>
    </w:div>
    <w:div w:id="1189373900">
      <w:bodyDiv w:val="1"/>
      <w:marLeft w:val="0"/>
      <w:marRight w:val="0"/>
      <w:marTop w:val="0"/>
      <w:marBottom w:val="0"/>
      <w:divBdr>
        <w:top w:val="none" w:sz="0" w:space="0" w:color="auto"/>
        <w:left w:val="none" w:sz="0" w:space="0" w:color="auto"/>
        <w:bottom w:val="none" w:sz="0" w:space="0" w:color="auto"/>
        <w:right w:val="none" w:sz="0" w:space="0" w:color="auto"/>
      </w:divBdr>
    </w:div>
    <w:div w:id="1194345903">
      <w:bodyDiv w:val="1"/>
      <w:marLeft w:val="0"/>
      <w:marRight w:val="0"/>
      <w:marTop w:val="0"/>
      <w:marBottom w:val="0"/>
      <w:divBdr>
        <w:top w:val="none" w:sz="0" w:space="0" w:color="auto"/>
        <w:left w:val="none" w:sz="0" w:space="0" w:color="auto"/>
        <w:bottom w:val="none" w:sz="0" w:space="0" w:color="auto"/>
        <w:right w:val="none" w:sz="0" w:space="0" w:color="auto"/>
      </w:divBdr>
    </w:div>
    <w:div w:id="1196189164">
      <w:bodyDiv w:val="1"/>
      <w:marLeft w:val="0"/>
      <w:marRight w:val="0"/>
      <w:marTop w:val="0"/>
      <w:marBottom w:val="0"/>
      <w:divBdr>
        <w:top w:val="none" w:sz="0" w:space="0" w:color="auto"/>
        <w:left w:val="none" w:sz="0" w:space="0" w:color="auto"/>
        <w:bottom w:val="none" w:sz="0" w:space="0" w:color="auto"/>
        <w:right w:val="none" w:sz="0" w:space="0" w:color="auto"/>
      </w:divBdr>
    </w:div>
    <w:div w:id="1198397636">
      <w:bodyDiv w:val="1"/>
      <w:marLeft w:val="0"/>
      <w:marRight w:val="0"/>
      <w:marTop w:val="0"/>
      <w:marBottom w:val="0"/>
      <w:divBdr>
        <w:top w:val="none" w:sz="0" w:space="0" w:color="auto"/>
        <w:left w:val="none" w:sz="0" w:space="0" w:color="auto"/>
        <w:bottom w:val="none" w:sz="0" w:space="0" w:color="auto"/>
        <w:right w:val="none" w:sz="0" w:space="0" w:color="auto"/>
      </w:divBdr>
    </w:div>
    <w:div w:id="1208224401">
      <w:bodyDiv w:val="1"/>
      <w:marLeft w:val="0"/>
      <w:marRight w:val="0"/>
      <w:marTop w:val="0"/>
      <w:marBottom w:val="0"/>
      <w:divBdr>
        <w:top w:val="none" w:sz="0" w:space="0" w:color="auto"/>
        <w:left w:val="none" w:sz="0" w:space="0" w:color="auto"/>
        <w:bottom w:val="none" w:sz="0" w:space="0" w:color="auto"/>
        <w:right w:val="none" w:sz="0" w:space="0" w:color="auto"/>
      </w:divBdr>
    </w:div>
    <w:div w:id="1212616899">
      <w:bodyDiv w:val="1"/>
      <w:marLeft w:val="0"/>
      <w:marRight w:val="0"/>
      <w:marTop w:val="0"/>
      <w:marBottom w:val="0"/>
      <w:divBdr>
        <w:top w:val="none" w:sz="0" w:space="0" w:color="auto"/>
        <w:left w:val="none" w:sz="0" w:space="0" w:color="auto"/>
        <w:bottom w:val="none" w:sz="0" w:space="0" w:color="auto"/>
        <w:right w:val="none" w:sz="0" w:space="0" w:color="auto"/>
      </w:divBdr>
    </w:div>
    <w:div w:id="1244219936">
      <w:bodyDiv w:val="1"/>
      <w:marLeft w:val="0"/>
      <w:marRight w:val="0"/>
      <w:marTop w:val="0"/>
      <w:marBottom w:val="0"/>
      <w:divBdr>
        <w:top w:val="none" w:sz="0" w:space="0" w:color="auto"/>
        <w:left w:val="none" w:sz="0" w:space="0" w:color="auto"/>
        <w:bottom w:val="none" w:sz="0" w:space="0" w:color="auto"/>
        <w:right w:val="none" w:sz="0" w:space="0" w:color="auto"/>
      </w:divBdr>
    </w:div>
    <w:div w:id="1244492771">
      <w:bodyDiv w:val="1"/>
      <w:marLeft w:val="0"/>
      <w:marRight w:val="0"/>
      <w:marTop w:val="0"/>
      <w:marBottom w:val="0"/>
      <w:divBdr>
        <w:top w:val="none" w:sz="0" w:space="0" w:color="auto"/>
        <w:left w:val="none" w:sz="0" w:space="0" w:color="auto"/>
        <w:bottom w:val="none" w:sz="0" w:space="0" w:color="auto"/>
        <w:right w:val="none" w:sz="0" w:space="0" w:color="auto"/>
      </w:divBdr>
    </w:div>
    <w:div w:id="1249080672">
      <w:bodyDiv w:val="1"/>
      <w:marLeft w:val="0"/>
      <w:marRight w:val="0"/>
      <w:marTop w:val="0"/>
      <w:marBottom w:val="0"/>
      <w:divBdr>
        <w:top w:val="none" w:sz="0" w:space="0" w:color="auto"/>
        <w:left w:val="none" w:sz="0" w:space="0" w:color="auto"/>
        <w:bottom w:val="none" w:sz="0" w:space="0" w:color="auto"/>
        <w:right w:val="none" w:sz="0" w:space="0" w:color="auto"/>
      </w:divBdr>
    </w:div>
    <w:div w:id="1250698025">
      <w:bodyDiv w:val="1"/>
      <w:marLeft w:val="0"/>
      <w:marRight w:val="0"/>
      <w:marTop w:val="0"/>
      <w:marBottom w:val="0"/>
      <w:divBdr>
        <w:top w:val="none" w:sz="0" w:space="0" w:color="auto"/>
        <w:left w:val="none" w:sz="0" w:space="0" w:color="auto"/>
        <w:bottom w:val="none" w:sz="0" w:space="0" w:color="auto"/>
        <w:right w:val="none" w:sz="0" w:space="0" w:color="auto"/>
      </w:divBdr>
    </w:div>
    <w:div w:id="1251040604">
      <w:bodyDiv w:val="1"/>
      <w:marLeft w:val="0"/>
      <w:marRight w:val="0"/>
      <w:marTop w:val="0"/>
      <w:marBottom w:val="0"/>
      <w:divBdr>
        <w:top w:val="none" w:sz="0" w:space="0" w:color="auto"/>
        <w:left w:val="none" w:sz="0" w:space="0" w:color="auto"/>
        <w:bottom w:val="none" w:sz="0" w:space="0" w:color="auto"/>
        <w:right w:val="none" w:sz="0" w:space="0" w:color="auto"/>
      </w:divBdr>
    </w:div>
    <w:div w:id="1251161825">
      <w:bodyDiv w:val="1"/>
      <w:marLeft w:val="0"/>
      <w:marRight w:val="0"/>
      <w:marTop w:val="0"/>
      <w:marBottom w:val="0"/>
      <w:divBdr>
        <w:top w:val="none" w:sz="0" w:space="0" w:color="auto"/>
        <w:left w:val="none" w:sz="0" w:space="0" w:color="auto"/>
        <w:bottom w:val="none" w:sz="0" w:space="0" w:color="auto"/>
        <w:right w:val="none" w:sz="0" w:space="0" w:color="auto"/>
      </w:divBdr>
    </w:div>
    <w:div w:id="1254896134">
      <w:bodyDiv w:val="1"/>
      <w:marLeft w:val="0"/>
      <w:marRight w:val="0"/>
      <w:marTop w:val="0"/>
      <w:marBottom w:val="0"/>
      <w:divBdr>
        <w:top w:val="none" w:sz="0" w:space="0" w:color="auto"/>
        <w:left w:val="none" w:sz="0" w:space="0" w:color="auto"/>
        <w:bottom w:val="none" w:sz="0" w:space="0" w:color="auto"/>
        <w:right w:val="none" w:sz="0" w:space="0" w:color="auto"/>
      </w:divBdr>
    </w:div>
    <w:div w:id="1270087874">
      <w:bodyDiv w:val="1"/>
      <w:marLeft w:val="0"/>
      <w:marRight w:val="0"/>
      <w:marTop w:val="0"/>
      <w:marBottom w:val="0"/>
      <w:divBdr>
        <w:top w:val="none" w:sz="0" w:space="0" w:color="auto"/>
        <w:left w:val="none" w:sz="0" w:space="0" w:color="auto"/>
        <w:bottom w:val="none" w:sz="0" w:space="0" w:color="auto"/>
        <w:right w:val="none" w:sz="0" w:space="0" w:color="auto"/>
      </w:divBdr>
    </w:div>
    <w:div w:id="1270115085">
      <w:bodyDiv w:val="1"/>
      <w:marLeft w:val="0"/>
      <w:marRight w:val="0"/>
      <w:marTop w:val="0"/>
      <w:marBottom w:val="0"/>
      <w:divBdr>
        <w:top w:val="none" w:sz="0" w:space="0" w:color="auto"/>
        <w:left w:val="none" w:sz="0" w:space="0" w:color="auto"/>
        <w:bottom w:val="none" w:sz="0" w:space="0" w:color="auto"/>
        <w:right w:val="none" w:sz="0" w:space="0" w:color="auto"/>
      </w:divBdr>
    </w:div>
    <w:div w:id="1274287893">
      <w:bodyDiv w:val="1"/>
      <w:marLeft w:val="0"/>
      <w:marRight w:val="0"/>
      <w:marTop w:val="0"/>
      <w:marBottom w:val="0"/>
      <w:divBdr>
        <w:top w:val="none" w:sz="0" w:space="0" w:color="auto"/>
        <w:left w:val="none" w:sz="0" w:space="0" w:color="auto"/>
        <w:bottom w:val="none" w:sz="0" w:space="0" w:color="auto"/>
        <w:right w:val="none" w:sz="0" w:space="0" w:color="auto"/>
      </w:divBdr>
    </w:div>
    <w:div w:id="1275358639">
      <w:bodyDiv w:val="1"/>
      <w:marLeft w:val="0"/>
      <w:marRight w:val="0"/>
      <w:marTop w:val="0"/>
      <w:marBottom w:val="0"/>
      <w:divBdr>
        <w:top w:val="none" w:sz="0" w:space="0" w:color="auto"/>
        <w:left w:val="none" w:sz="0" w:space="0" w:color="auto"/>
        <w:bottom w:val="none" w:sz="0" w:space="0" w:color="auto"/>
        <w:right w:val="none" w:sz="0" w:space="0" w:color="auto"/>
      </w:divBdr>
    </w:div>
    <w:div w:id="1276329179">
      <w:bodyDiv w:val="1"/>
      <w:marLeft w:val="0"/>
      <w:marRight w:val="0"/>
      <w:marTop w:val="0"/>
      <w:marBottom w:val="0"/>
      <w:divBdr>
        <w:top w:val="none" w:sz="0" w:space="0" w:color="auto"/>
        <w:left w:val="none" w:sz="0" w:space="0" w:color="auto"/>
        <w:bottom w:val="none" w:sz="0" w:space="0" w:color="auto"/>
        <w:right w:val="none" w:sz="0" w:space="0" w:color="auto"/>
      </w:divBdr>
    </w:div>
    <w:div w:id="1277718888">
      <w:bodyDiv w:val="1"/>
      <w:marLeft w:val="0"/>
      <w:marRight w:val="0"/>
      <w:marTop w:val="0"/>
      <w:marBottom w:val="0"/>
      <w:divBdr>
        <w:top w:val="none" w:sz="0" w:space="0" w:color="auto"/>
        <w:left w:val="none" w:sz="0" w:space="0" w:color="auto"/>
        <w:bottom w:val="none" w:sz="0" w:space="0" w:color="auto"/>
        <w:right w:val="none" w:sz="0" w:space="0" w:color="auto"/>
      </w:divBdr>
    </w:div>
    <w:div w:id="1285237846">
      <w:bodyDiv w:val="1"/>
      <w:marLeft w:val="0"/>
      <w:marRight w:val="0"/>
      <w:marTop w:val="0"/>
      <w:marBottom w:val="0"/>
      <w:divBdr>
        <w:top w:val="none" w:sz="0" w:space="0" w:color="auto"/>
        <w:left w:val="none" w:sz="0" w:space="0" w:color="auto"/>
        <w:bottom w:val="none" w:sz="0" w:space="0" w:color="auto"/>
        <w:right w:val="none" w:sz="0" w:space="0" w:color="auto"/>
      </w:divBdr>
    </w:div>
    <w:div w:id="1288587166">
      <w:bodyDiv w:val="1"/>
      <w:marLeft w:val="0"/>
      <w:marRight w:val="0"/>
      <w:marTop w:val="0"/>
      <w:marBottom w:val="0"/>
      <w:divBdr>
        <w:top w:val="none" w:sz="0" w:space="0" w:color="auto"/>
        <w:left w:val="none" w:sz="0" w:space="0" w:color="auto"/>
        <w:bottom w:val="none" w:sz="0" w:space="0" w:color="auto"/>
        <w:right w:val="none" w:sz="0" w:space="0" w:color="auto"/>
      </w:divBdr>
    </w:div>
    <w:div w:id="1293096810">
      <w:bodyDiv w:val="1"/>
      <w:marLeft w:val="0"/>
      <w:marRight w:val="0"/>
      <w:marTop w:val="0"/>
      <w:marBottom w:val="0"/>
      <w:divBdr>
        <w:top w:val="none" w:sz="0" w:space="0" w:color="auto"/>
        <w:left w:val="none" w:sz="0" w:space="0" w:color="auto"/>
        <w:bottom w:val="none" w:sz="0" w:space="0" w:color="auto"/>
        <w:right w:val="none" w:sz="0" w:space="0" w:color="auto"/>
      </w:divBdr>
    </w:div>
    <w:div w:id="1295258130">
      <w:bodyDiv w:val="1"/>
      <w:marLeft w:val="0"/>
      <w:marRight w:val="0"/>
      <w:marTop w:val="0"/>
      <w:marBottom w:val="0"/>
      <w:divBdr>
        <w:top w:val="none" w:sz="0" w:space="0" w:color="auto"/>
        <w:left w:val="none" w:sz="0" w:space="0" w:color="auto"/>
        <w:bottom w:val="none" w:sz="0" w:space="0" w:color="auto"/>
        <w:right w:val="none" w:sz="0" w:space="0" w:color="auto"/>
      </w:divBdr>
    </w:div>
    <w:div w:id="1298027827">
      <w:bodyDiv w:val="1"/>
      <w:marLeft w:val="0"/>
      <w:marRight w:val="0"/>
      <w:marTop w:val="0"/>
      <w:marBottom w:val="0"/>
      <w:divBdr>
        <w:top w:val="none" w:sz="0" w:space="0" w:color="auto"/>
        <w:left w:val="none" w:sz="0" w:space="0" w:color="auto"/>
        <w:bottom w:val="none" w:sz="0" w:space="0" w:color="auto"/>
        <w:right w:val="none" w:sz="0" w:space="0" w:color="auto"/>
      </w:divBdr>
    </w:div>
    <w:div w:id="1310406441">
      <w:bodyDiv w:val="1"/>
      <w:marLeft w:val="0"/>
      <w:marRight w:val="0"/>
      <w:marTop w:val="0"/>
      <w:marBottom w:val="0"/>
      <w:divBdr>
        <w:top w:val="none" w:sz="0" w:space="0" w:color="auto"/>
        <w:left w:val="none" w:sz="0" w:space="0" w:color="auto"/>
        <w:bottom w:val="none" w:sz="0" w:space="0" w:color="auto"/>
        <w:right w:val="none" w:sz="0" w:space="0" w:color="auto"/>
      </w:divBdr>
    </w:div>
    <w:div w:id="1310552641">
      <w:bodyDiv w:val="1"/>
      <w:marLeft w:val="0"/>
      <w:marRight w:val="0"/>
      <w:marTop w:val="0"/>
      <w:marBottom w:val="0"/>
      <w:divBdr>
        <w:top w:val="none" w:sz="0" w:space="0" w:color="auto"/>
        <w:left w:val="none" w:sz="0" w:space="0" w:color="auto"/>
        <w:bottom w:val="none" w:sz="0" w:space="0" w:color="auto"/>
        <w:right w:val="none" w:sz="0" w:space="0" w:color="auto"/>
      </w:divBdr>
    </w:div>
    <w:div w:id="1310863201">
      <w:bodyDiv w:val="1"/>
      <w:marLeft w:val="0"/>
      <w:marRight w:val="0"/>
      <w:marTop w:val="0"/>
      <w:marBottom w:val="0"/>
      <w:divBdr>
        <w:top w:val="none" w:sz="0" w:space="0" w:color="auto"/>
        <w:left w:val="none" w:sz="0" w:space="0" w:color="auto"/>
        <w:bottom w:val="none" w:sz="0" w:space="0" w:color="auto"/>
        <w:right w:val="none" w:sz="0" w:space="0" w:color="auto"/>
      </w:divBdr>
    </w:div>
    <w:div w:id="1313676019">
      <w:bodyDiv w:val="1"/>
      <w:marLeft w:val="0"/>
      <w:marRight w:val="0"/>
      <w:marTop w:val="0"/>
      <w:marBottom w:val="0"/>
      <w:divBdr>
        <w:top w:val="none" w:sz="0" w:space="0" w:color="auto"/>
        <w:left w:val="none" w:sz="0" w:space="0" w:color="auto"/>
        <w:bottom w:val="none" w:sz="0" w:space="0" w:color="auto"/>
        <w:right w:val="none" w:sz="0" w:space="0" w:color="auto"/>
      </w:divBdr>
    </w:div>
    <w:div w:id="1317805693">
      <w:bodyDiv w:val="1"/>
      <w:marLeft w:val="0"/>
      <w:marRight w:val="0"/>
      <w:marTop w:val="0"/>
      <w:marBottom w:val="0"/>
      <w:divBdr>
        <w:top w:val="none" w:sz="0" w:space="0" w:color="auto"/>
        <w:left w:val="none" w:sz="0" w:space="0" w:color="auto"/>
        <w:bottom w:val="none" w:sz="0" w:space="0" w:color="auto"/>
        <w:right w:val="none" w:sz="0" w:space="0" w:color="auto"/>
      </w:divBdr>
    </w:div>
    <w:div w:id="1321275623">
      <w:bodyDiv w:val="1"/>
      <w:marLeft w:val="0"/>
      <w:marRight w:val="0"/>
      <w:marTop w:val="0"/>
      <w:marBottom w:val="0"/>
      <w:divBdr>
        <w:top w:val="none" w:sz="0" w:space="0" w:color="auto"/>
        <w:left w:val="none" w:sz="0" w:space="0" w:color="auto"/>
        <w:bottom w:val="none" w:sz="0" w:space="0" w:color="auto"/>
        <w:right w:val="none" w:sz="0" w:space="0" w:color="auto"/>
      </w:divBdr>
    </w:div>
    <w:div w:id="1323269712">
      <w:bodyDiv w:val="1"/>
      <w:marLeft w:val="0"/>
      <w:marRight w:val="0"/>
      <w:marTop w:val="0"/>
      <w:marBottom w:val="0"/>
      <w:divBdr>
        <w:top w:val="none" w:sz="0" w:space="0" w:color="auto"/>
        <w:left w:val="none" w:sz="0" w:space="0" w:color="auto"/>
        <w:bottom w:val="none" w:sz="0" w:space="0" w:color="auto"/>
        <w:right w:val="none" w:sz="0" w:space="0" w:color="auto"/>
      </w:divBdr>
    </w:div>
    <w:div w:id="1326398185">
      <w:bodyDiv w:val="1"/>
      <w:marLeft w:val="0"/>
      <w:marRight w:val="0"/>
      <w:marTop w:val="0"/>
      <w:marBottom w:val="0"/>
      <w:divBdr>
        <w:top w:val="none" w:sz="0" w:space="0" w:color="auto"/>
        <w:left w:val="none" w:sz="0" w:space="0" w:color="auto"/>
        <w:bottom w:val="none" w:sz="0" w:space="0" w:color="auto"/>
        <w:right w:val="none" w:sz="0" w:space="0" w:color="auto"/>
      </w:divBdr>
    </w:div>
    <w:div w:id="1331323547">
      <w:bodyDiv w:val="1"/>
      <w:marLeft w:val="0"/>
      <w:marRight w:val="0"/>
      <w:marTop w:val="0"/>
      <w:marBottom w:val="0"/>
      <w:divBdr>
        <w:top w:val="none" w:sz="0" w:space="0" w:color="auto"/>
        <w:left w:val="none" w:sz="0" w:space="0" w:color="auto"/>
        <w:bottom w:val="none" w:sz="0" w:space="0" w:color="auto"/>
        <w:right w:val="none" w:sz="0" w:space="0" w:color="auto"/>
      </w:divBdr>
    </w:div>
    <w:div w:id="1332876200">
      <w:bodyDiv w:val="1"/>
      <w:marLeft w:val="0"/>
      <w:marRight w:val="0"/>
      <w:marTop w:val="0"/>
      <w:marBottom w:val="0"/>
      <w:divBdr>
        <w:top w:val="none" w:sz="0" w:space="0" w:color="auto"/>
        <w:left w:val="none" w:sz="0" w:space="0" w:color="auto"/>
        <w:bottom w:val="none" w:sz="0" w:space="0" w:color="auto"/>
        <w:right w:val="none" w:sz="0" w:space="0" w:color="auto"/>
      </w:divBdr>
    </w:div>
    <w:div w:id="1335572709">
      <w:bodyDiv w:val="1"/>
      <w:marLeft w:val="0"/>
      <w:marRight w:val="0"/>
      <w:marTop w:val="0"/>
      <w:marBottom w:val="0"/>
      <w:divBdr>
        <w:top w:val="none" w:sz="0" w:space="0" w:color="auto"/>
        <w:left w:val="none" w:sz="0" w:space="0" w:color="auto"/>
        <w:bottom w:val="none" w:sz="0" w:space="0" w:color="auto"/>
        <w:right w:val="none" w:sz="0" w:space="0" w:color="auto"/>
      </w:divBdr>
    </w:div>
    <w:div w:id="1342583445">
      <w:bodyDiv w:val="1"/>
      <w:marLeft w:val="0"/>
      <w:marRight w:val="0"/>
      <w:marTop w:val="0"/>
      <w:marBottom w:val="0"/>
      <w:divBdr>
        <w:top w:val="none" w:sz="0" w:space="0" w:color="auto"/>
        <w:left w:val="none" w:sz="0" w:space="0" w:color="auto"/>
        <w:bottom w:val="none" w:sz="0" w:space="0" w:color="auto"/>
        <w:right w:val="none" w:sz="0" w:space="0" w:color="auto"/>
      </w:divBdr>
    </w:div>
    <w:div w:id="1353141525">
      <w:bodyDiv w:val="1"/>
      <w:marLeft w:val="0"/>
      <w:marRight w:val="0"/>
      <w:marTop w:val="0"/>
      <w:marBottom w:val="0"/>
      <w:divBdr>
        <w:top w:val="none" w:sz="0" w:space="0" w:color="auto"/>
        <w:left w:val="none" w:sz="0" w:space="0" w:color="auto"/>
        <w:bottom w:val="none" w:sz="0" w:space="0" w:color="auto"/>
        <w:right w:val="none" w:sz="0" w:space="0" w:color="auto"/>
      </w:divBdr>
    </w:div>
    <w:div w:id="1354570459">
      <w:bodyDiv w:val="1"/>
      <w:marLeft w:val="0"/>
      <w:marRight w:val="0"/>
      <w:marTop w:val="0"/>
      <w:marBottom w:val="0"/>
      <w:divBdr>
        <w:top w:val="none" w:sz="0" w:space="0" w:color="auto"/>
        <w:left w:val="none" w:sz="0" w:space="0" w:color="auto"/>
        <w:bottom w:val="none" w:sz="0" w:space="0" w:color="auto"/>
        <w:right w:val="none" w:sz="0" w:space="0" w:color="auto"/>
      </w:divBdr>
      <w:divsChild>
        <w:div w:id="668021789">
          <w:marLeft w:val="0"/>
          <w:marRight w:val="0"/>
          <w:marTop w:val="0"/>
          <w:marBottom w:val="0"/>
          <w:divBdr>
            <w:top w:val="none" w:sz="0" w:space="0" w:color="auto"/>
            <w:left w:val="none" w:sz="0" w:space="0" w:color="auto"/>
            <w:bottom w:val="none" w:sz="0" w:space="0" w:color="auto"/>
            <w:right w:val="none" w:sz="0" w:space="0" w:color="auto"/>
          </w:divBdr>
        </w:div>
        <w:div w:id="1672173458">
          <w:marLeft w:val="0"/>
          <w:marRight w:val="0"/>
          <w:marTop w:val="0"/>
          <w:marBottom w:val="0"/>
          <w:divBdr>
            <w:top w:val="none" w:sz="0" w:space="0" w:color="auto"/>
            <w:left w:val="none" w:sz="0" w:space="0" w:color="auto"/>
            <w:bottom w:val="none" w:sz="0" w:space="0" w:color="auto"/>
            <w:right w:val="none" w:sz="0" w:space="0" w:color="auto"/>
          </w:divBdr>
        </w:div>
        <w:div w:id="581598886">
          <w:marLeft w:val="0"/>
          <w:marRight w:val="0"/>
          <w:marTop w:val="0"/>
          <w:marBottom w:val="0"/>
          <w:divBdr>
            <w:top w:val="none" w:sz="0" w:space="0" w:color="auto"/>
            <w:left w:val="none" w:sz="0" w:space="0" w:color="auto"/>
            <w:bottom w:val="none" w:sz="0" w:space="0" w:color="auto"/>
            <w:right w:val="none" w:sz="0" w:space="0" w:color="auto"/>
          </w:divBdr>
        </w:div>
      </w:divsChild>
    </w:div>
    <w:div w:id="1354720262">
      <w:bodyDiv w:val="1"/>
      <w:marLeft w:val="0"/>
      <w:marRight w:val="0"/>
      <w:marTop w:val="0"/>
      <w:marBottom w:val="0"/>
      <w:divBdr>
        <w:top w:val="none" w:sz="0" w:space="0" w:color="auto"/>
        <w:left w:val="none" w:sz="0" w:space="0" w:color="auto"/>
        <w:bottom w:val="none" w:sz="0" w:space="0" w:color="auto"/>
        <w:right w:val="none" w:sz="0" w:space="0" w:color="auto"/>
      </w:divBdr>
    </w:div>
    <w:div w:id="1356153004">
      <w:bodyDiv w:val="1"/>
      <w:marLeft w:val="0"/>
      <w:marRight w:val="0"/>
      <w:marTop w:val="0"/>
      <w:marBottom w:val="0"/>
      <w:divBdr>
        <w:top w:val="none" w:sz="0" w:space="0" w:color="auto"/>
        <w:left w:val="none" w:sz="0" w:space="0" w:color="auto"/>
        <w:bottom w:val="none" w:sz="0" w:space="0" w:color="auto"/>
        <w:right w:val="none" w:sz="0" w:space="0" w:color="auto"/>
      </w:divBdr>
    </w:div>
    <w:div w:id="1362707770">
      <w:bodyDiv w:val="1"/>
      <w:marLeft w:val="0"/>
      <w:marRight w:val="0"/>
      <w:marTop w:val="0"/>
      <w:marBottom w:val="0"/>
      <w:divBdr>
        <w:top w:val="none" w:sz="0" w:space="0" w:color="auto"/>
        <w:left w:val="none" w:sz="0" w:space="0" w:color="auto"/>
        <w:bottom w:val="none" w:sz="0" w:space="0" w:color="auto"/>
        <w:right w:val="none" w:sz="0" w:space="0" w:color="auto"/>
      </w:divBdr>
    </w:div>
    <w:div w:id="1367566313">
      <w:bodyDiv w:val="1"/>
      <w:marLeft w:val="0"/>
      <w:marRight w:val="0"/>
      <w:marTop w:val="0"/>
      <w:marBottom w:val="0"/>
      <w:divBdr>
        <w:top w:val="none" w:sz="0" w:space="0" w:color="auto"/>
        <w:left w:val="none" w:sz="0" w:space="0" w:color="auto"/>
        <w:bottom w:val="none" w:sz="0" w:space="0" w:color="auto"/>
        <w:right w:val="none" w:sz="0" w:space="0" w:color="auto"/>
      </w:divBdr>
    </w:div>
    <w:div w:id="1368020040">
      <w:bodyDiv w:val="1"/>
      <w:marLeft w:val="0"/>
      <w:marRight w:val="0"/>
      <w:marTop w:val="0"/>
      <w:marBottom w:val="0"/>
      <w:divBdr>
        <w:top w:val="none" w:sz="0" w:space="0" w:color="auto"/>
        <w:left w:val="none" w:sz="0" w:space="0" w:color="auto"/>
        <w:bottom w:val="none" w:sz="0" w:space="0" w:color="auto"/>
        <w:right w:val="none" w:sz="0" w:space="0" w:color="auto"/>
      </w:divBdr>
    </w:div>
    <w:div w:id="1369988990">
      <w:bodyDiv w:val="1"/>
      <w:marLeft w:val="0"/>
      <w:marRight w:val="0"/>
      <w:marTop w:val="0"/>
      <w:marBottom w:val="0"/>
      <w:divBdr>
        <w:top w:val="none" w:sz="0" w:space="0" w:color="auto"/>
        <w:left w:val="none" w:sz="0" w:space="0" w:color="auto"/>
        <w:bottom w:val="none" w:sz="0" w:space="0" w:color="auto"/>
        <w:right w:val="none" w:sz="0" w:space="0" w:color="auto"/>
      </w:divBdr>
    </w:div>
    <w:div w:id="1375152562">
      <w:bodyDiv w:val="1"/>
      <w:marLeft w:val="0"/>
      <w:marRight w:val="0"/>
      <w:marTop w:val="0"/>
      <w:marBottom w:val="0"/>
      <w:divBdr>
        <w:top w:val="none" w:sz="0" w:space="0" w:color="auto"/>
        <w:left w:val="none" w:sz="0" w:space="0" w:color="auto"/>
        <w:bottom w:val="none" w:sz="0" w:space="0" w:color="auto"/>
        <w:right w:val="none" w:sz="0" w:space="0" w:color="auto"/>
      </w:divBdr>
    </w:div>
    <w:div w:id="1377002447">
      <w:bodyDiv w:val="1"/>
      <w:marLeft w:val="0"/>
      <w:marRight w:val="0"/>
      <w:marTop w:val="0"/>
      <w:marBottom w:val="0"/>
      <w:divBdr>
        <w:top w:val="none" w:sz="0" w:space="0" w:color="auto"/>
        <w:left w:val="none" w:sz="0" w:space="0" w:color="auto"/>
        <w:bottom w:val="none" w:sz="0" w:space="0" w:color="auto"/>
        <w:right w:val="none" w:sz="0" w:space="0" w:color="auto"/>
      </w:divBdr>
    </w:div>
    <w:div w:id="1377007698">
      <w:bodyDiv w:val="1"/>
      <w:marLeft w:val="0"/>
      <w:marRight w:val="0"/>
      <w:marTop w:val="0"/>
      <w:marBottom w:val="0"/>
      <w:divBdr>
        <w:top w:val="none" w:sz="0" w:space="0" w:color="auto"/>
        <w:left w:val="none" w:sz="0" w:space="0" w:color="auto"/>
        <w:bottom w:val="none" w:sz="0" w:space="0" w:color="auto"/>
        <w:right w:val="none" w:sz="0" w:space="0" w:color="auto"/>
      </w:divBdr>
    </w:div>
    <w:div w:id="1379627065">
      <w:bodyDiv w:val="1"/>
      <w:marLeft w:val="0"/>
      <w:marRight w:val="0"/>
      <w:marTop w:val="0"/>
      <w:marBottom w:val="0"/>
      <w:divBdr>
        <w:top w:val="none" w:sz="0" w:space="0" w:color="auto"/>
        <w:left w:val="none" w:sz="0" w:space="0" w:color="auto"/>
        <w:bottom w:val="none" w:sz="0" w:space="0" w:color="auto"/>
        <w:right w:val="none" w:sz="0" w:space="0" w:color="auto"/>
      </w:divBdr>
    </w:div>
    <w:div w:id="1382285995">
      <w:bodyDiv w:val="1"/>
      <w:marLeft w:val="0"/>
      <w:marRight w:val="0"/>
      <w:marTop w:val="0"/>
      <w:marBottom w:val="0"/>
      <w:divBdr>
        <w:top w:val="none" w:sz="0" w:space="0" w:color="auto"/>
        <w:left w:val="none" w:sz="0" w:space="0" w:color="auto"/>
        <w:bottom w:val="none" w:sz="0" w:space="0" w:color="auto"/>
        <w:right w:val="none" w:sz="0" w:space="0" w:color="auto"/>
      </w:divBdr>
    </w:div>
    <w:div w:id="1385325089">
      <w:bodyDiv w:val="1"/>
      <w:marLeft w:val="0"/>
      <w:marRight w:val="0"/>
      <w:marTop w:val="0"/>
      <w:marBottom w:val="0"/>
      <w:divBdr>
        <w:top w:val="none" w:sz="0" w:space="0" w:color="auto"/>
        <w:left w:val="none" w:sz="0" w:space="0" w:color="auto"/>
        <w:bottom w:val="none" w:sz="0" w:space="0" w:color="auto"/>
        <w:right w:val="none" w:sz="0" w:space="0" w:color="auto"/>
      </w:divBdr>
    </w:div>
    <w:div w:id="1391808043">
      <w:bodyDiv w:val="1"/>
      <w:marLeft w:val="0"/>
      <w:marRight w:val="0"/>
      <w:marTop w:val="0"/>
      <w:marBottom w:val="0"/>
      <w:divBdr>
        <w:top w:val="none" w:sz="0" w:space="0" w:color="auto"/>
        <w:left w:val="none" w:sz="0" w:space="0" w:color="auto"/>
        <w:bottom w:val="none" w:sz="0" w:space="0" w:color="auto"/>
        <w:right w:val="none" w:sz="0" w:space="0" w:color="auto"/>
      </w:divBdr>
    </w:div>
    <w:div w:id="1394888159">
      <w:bodyDiv w:val="1"/>
      <w:marLeft w:val="0"/>
      <w:marRight w:val="0"/>
      <w:marTop w:val="0"/>
      <w:marBottom w:val="0"/>
      <w:divBdr>
        <w:top w:val="none" w:sz="0" w:space="0" w:color="auto"/>
        <w:left w:val="none" w:sz="0" w:space="0" w:color="auto"/>
        <w:bottom w:val="none" w:sz="0" w:space="0" w:color="auto"/>
        <w:right w:val="none" w:sz="0" w:space="0" w:color="auto"/>
      </w:divBdr>
    </w:div>
    <w:div w:id="1398358531">
      <w:bodyDiv w:val="1"/>
      <w:marLeft w:val="0"/>
      <w:marRight w:val="0"/>
      <w:marTop w:val="0"/>
      <w:marBottom w:val="0"/>
      <w:divBdr>
        <w:top w:val="none" w:sz="0" w:space="0" w:color="auto"/>
        <w:left w:val="none" w:sz="0" w:space="0" w:color="auto"/>
        <w:bottom w:val="none" w:sz="0" w:space="0" w:color="auto"/>
        <w:right w:val="none" w:sz="0" w:space="0" w:color="auto"/>
      </w:divBdr>
    </w:div>
    <w:div w:id="1399211640">
      <w:bodyDiv w:val="1"/>
      <w:marLeft w:val="0"/>
      <w:marRight w:val="0"/>
      <w:marTop w:val="0"/>
      <w:marBottom w:val="0"/>
      <w:divBdr>
        <w:top w:val="none" w:sz="0" w:space="0" w:color="auto"/>
        <w:left w:val="none" w:sz="0" w:space="0" w:color="auto"/>
        <w:bottom w:val="none" w:sz="0" w:space="0" w:color="auto"/>
        <w:right w:val="none" w:sz="0" w:space="0" w:color="auto"/>
      </w:divBdr>
    </w:div>
    <w:div w:id="1406149406">
      <w:bodyDiv w:val="1"/>
      <w:marLeft w:val="0"/>
      <w:marRight w:val="0"/>
      <w:marTop w:val="0"/>
      <w:marBottom w:val="0"/>
      <w:divBdr>
        <w:top w:val="none" w:sz="0" w:space="0" w:color="auto"/>
        <w:left w:val="none" w:sz="0" w:space="0" w:color="auto"/>
        <w:bottom w:val="none" w:sz="0" w:space="0" w:color="auto"/>
        <w:right w:val="none" w:sz="0" w:space="0" w:color="auto"/>
      </w:divBdr>
    </w:div>
    <w:div w:id="1407417265">
      <w:bodyDiv w:val="1"/>
      <w:marLeft w:val="0"/>
      <w:marRight w:val="0"/>
      <w:marTop w:val="0"/>
      <w:marBottom w:val="0"/>
      <w:divBdr>
        <w:top w:val="none" w:sz="0" w:space="0" w:color="auto"/>
        <w:left w:val="none" w:sz="0" w:space="0" w:color="auto"/>
        <w:bottom w:val="none" w:sz="0" w:space="0" w:color="auto"/>
        <w:right w:val="none" w:sz="0" w:space="0" w:color="auto"/>
      </w:divBdr>
    </w:div>
    <w:div w:id="1411005552">
      <w:bodyDiv w:val="1"/>
      <w:marLeft w:val="0"/>
      <w:marRight w:val="0"/>
      <w:marTop w:val="0"/>
      <w:marBottom w:val="0"/>
      <w:divBdr>
        <w:top w:val="none" w:sz="0" w:space="0" w:color="auto"/>
        <w:left w:val="none" w:sz="0" w:space="0" w:color="auto"/>
        <w:bottom w:val="none" w:sz="0" w:space="0" w:color="auto"/>
        <w:right w:val="none" w:sz="0" w:space="0" w:color="auto"/>
      </w:divBdr>
    </w:div>
    <w:div w:id="1411271220">
      <w:bodyDiv w:val="1"/>
      <w:marLeft w:val="0"/>
      <w:marRight w:val="0"/>
      <w:marTop w:val="0"/>
      <w:marBottom w:val="0"/>
      <w:divBdr>
        <w:top w:val="none" w:sz="0" w:space="0" w:color="auto"/>
        <w:left w:val="none" w:sz="0" w:space="0" w:color="auto"/>
        <w:bottom w:val="none" w:sz="0" w:space="0" w:color="auto"/>
        <w:right w:val="none" w:sz="0" w:space="0" w:color="auto"/>
      </w:divBdr>
    </w:div>
    <w:div w:id="1423137891">
      <w:bodyDiv w:val="1"/>
      <w:marLeft w:val="0"/>
      <w:marRight w:val="0"/>
      <w:marTop w:val="0"/>
      <w:marBottom w:val="0"/>
      <w:divBdr>
        <w:top w:val="none" w:sz="0" w:space="0" w:color="auto"/>
        <w:left w:val="none" w:sz="0" w:space="0" w:color="auto"/>
        <w:bottom w:val="none" w:sz="0" w:space="0" w:color="auto"/>
        <w:right w:val="none" w:sz="0" w:space="0" w:color="auto"/>
      </w:divBdr>
    </w:div>
    <w:div w:id="1423187467">
      <w:bodyDiv w:val="1"/>
      <w:marLeft w:val="0"/>
      <w:marRight w:val="0"/>
      <w:marTop w:val="0"/>
      <w:marBottom w:val="0"/>
      <w:divBdr>
        <w:top w:val="none" w:sz="0" w:space="0" w:color="auto"/>
        <w:left w:val="none" w:sz="0" w:space="0" w:color="auto"/>
        <w:bottom w:val="none" w:sz="0" w:space="0" w:color="auto"/>
        <w:right w:val="none" w:sz="0" w:space="0" w:color="auto"/>
      </w:divBdr>
    </w:div>
    <w:div w:id="1428042290">
      <w:bodyDiv w:val="1"/>
      <w:marLeft w:val="0"/>
      <w:marRight w:val="0"/>
      <w:marTop w:val="0"/>
      <w:marBottom w:val="0"/>
      <w:divBdr>
        <w:top w:val="none" w:sz="0" w:space="0" w:color="auto"/>
        <w:left w:val="none" w:sz="0" w:space="0" w:color="auto"/>
        <w:bottom w:val="none" w:sz="0" w:space="0" w:color="auto"/>
        <w:right w:val="none" w:sz="0" w:space="0" w:color="auto"/>
      </w:divBdr>
    </w:div>
    <w:div w:id="1430155994">
      <w:bodyDiv w:val="1"/>
      <w:marLeft w:val="0"/>
      <w:marRight w:val="0"/>
      <w:marTop w:val="0"/>
      <w:marBottom w:val="0"/>
      <w:divBdr>
        <w:top w:val="none" w:sz="0" w:space="0" w:color="auto"/>
        <w:left w:val="none" w:sz="0" w:space="0" w:color="auto"/>
        <w:bottom w:val="none" w:sz="0" w:space="0" w:color="auto"/>
        <w:right w:val="none" w:sz="0" w:space="0" w:color="auto"/>
      </w:divBdr>
    </w:div>
    <w:div w:id="1433162071">
      <w:bodyDiv w:val="1"/>
      <w:marLeft w:val="0"/>
      <w:marRight w:val="0"/>
      <w:marTop w:val="0"/>
      <w:marBottom w:val="0"/>
      <w:divBdr>
        <w:top w:val="none" w:sz="0" w:space="0" w:color="auto"/>
        <w:left w:val="none" w:sz="0" w:space="0" w:color="auto"/>
        <w:bottom w:val="none" w:sz="0" w:space="0" w:color="auto"/>
        <w:right w:val="none" w:sz="0" w:space="0" w:color="auto"/>
      </w:divBdr>
    </w:div>
    <w:div w:id="1434277481">
      <w:bodyDiv w:val="1"/>
      <w:marLeft w:val="0"/>
      <w:marRight w:val="0"/>
      <w:marTop w:val="0"/>
      <w:marBottom w:val="0"/>
      <w:divBdr>
        <w:top w:val="none" w:sz="0" w:space="0" w:color="auto"/>
        <w:left w:val="none" w:sz="0" w:space="0" w:color="auto"/>
        <w:bottom w:val="none" w:sz="0" w:space="0" w:color="auto"/>
        <w:right w:val="none" w:sz="0" w:space="0" w:color="auto"/>
      </w:divBdr>
    </w:div>
    <w:div w:id="1434668135">
      <w:bodyDiv w:val="1"/>
      <w:marLeft w:val="0"/>
      <w:marRight w:val="0"/>
      <w:marTop w:val="0"/>
      <w:marBottom w:val="0"/>
      <w:divBdr>
        <w:top w:val="none" w:sz="0" w:space="0" w:color="auto"/>
        <w:left w:val="none" w:sz="0" w:space="0" w:color="auto"/>
        <w:bottom w:val="none" w:sz="0" w:space="0" w:color="auto"/>
        <w:right w:val="none" w:sz="0" w:space="0" w:color="auto"/>
      </w:divBdr>
    </w:div>
    <w:div w:id="1435203037">
      <w:bodyDiv w:val="1"/>
      <w:marLeft w:val="0"/>
      <w:marRight w:val="0"/>
      <w:marTop w:val="0"/>
      <w:marBottom w:val="0"/>
      <w:divBdr>
        <w:top w:val="none" w:sz="0" w:space="0" w:color="auto"/>
        <w:left w:val="none" w:sz="0" w:space="0" w:color="auto"/>
        <w:bottom w:val="none" w:sz="0" w:space="0" w:color="auto"/>
        <w:right w:val="none" w:sz="0" w:space="0" w:color="auto"/>
      </w:divBdr>
    </w:div>
    <w:div w:id="1450858565">
      <w:bodyDiv w:val="1"/>
      <w:marLeft w:val="0"/>
      <w:marRight w:val="0"/>
      <w:marTop w:val="0"/>
      <w:marBottom w:val="0"/>
      <w:divBdr>
        <w:top w:val="none" w:sz="0" w:space="0" w:color="auto"/>
        <w:left w:val="none" w:sz="0" w:space="0" w:color="auto"/>
        <w:bottom w:val="none" w:sz="0" w:space="0" w:color="auto"/>
        <w:right w:val="none" w:sz="0" w:space="0" w:color="auto"/>
      </w:divBdr>
    </w:div>
    <w:div w:id="1460491482">
      <w:bodyDiv w:val="1"/>
      <w:marLeft w:val="0"/>
      <w:marRight w:val="0"/>
      <w:marTop w:val="0"/>
      <w:marBottom w:val="0"/>
      <w:divBdr>
        <w:top w:val="none" w:sz="0" w:space="0" w:color="auto"/>
        <w:left w:val="none" w:sz="0" w:space="0" w:color="auto"/>
        <w:bottom w:val="none" w:sz="0" w:space="0" w:color="auto"/>
        <w:right w:val="none" w:sz="0" w:space="0" w:color="auto"/>
      </w:divBdr>
    </w:div>
    <w:div w:id="1465276402">
      <w:bodyDiv w:val="1"/>
      <w:marLeft w:val="0"/>
      <w:marRight w:val="0"/>
      <w:marTop w:val="0"/>
      <w:marBottom w:val="0"/>
      <w:divBdr>
        <w:top w:val="none" w:sz="0" w:space="0" w:color="auto"/>
        <w:left w:val="none" w:sz="0" w:space="0" w:color="auto"/>
        <w:bottom w:val="none" w:sz="0" w:space="0" w:color="auto"/>
        <w:right w:val="none" w:sz="0" w:space="0" w:color="auto"/>
      </w:divBdr>
    </w:div>
    <w:div w:id="1474373393">
      <w:bodyDiv w:val="1"/>
      <w:marLeft w:val="0"/>
      <w:marRight w:val="0"/>
      <w:marTop w:val="0"/>
      <w:marBottom w:val="0"/>
      <w:divBdr>
        <w:top w:val="none" w:sz="0" w:space="0" w:color="auto"/>
        <w:left w:val="none" w:sz="0" w:space="0" w:color="auto"/>
        <w:bottom w:val="none" w:sz="0" w:space="0" w:color="auto"/>
        <w:right w:val="none" w:sz="0" w:space="0" w:color="auto"/>
      </w:divBdr>
    </w:div>
    <w:div w:id="1476753596">
      <w:bodyDiv w:val="1"/>
      <w:marLeft w:val="0"/>
      <w:marRight w:val="0"/>
      <w:marTop w:val="0"/>
      <w:marBottom w:val="0"/>
      <w:divBdr>
        <w:top w:val="none" w:sz="0" w:space="0" w:color="auto"/>
        <w:left w:val="none" w:sz="0" w:space="0" w:color="auto"/>
        <w:bottom w:val="none" w:sz="0" w:space="0" w:color="auto"/>
        <w:right w:val="none" w:sz="0" w:space="0" w:color="auto"/>
      </w:divBdr>
    </w:div>
    <w:div w:id="1482848153">
      <w:bodyDiv w:val="1"/>
      <w:marLeft w:val="0"/>
      <w:marRight w:val="0"/>
      <w:marTop w:val="0"/>
      <w:marBottom w:val="0"/>
      <w:divBdr>
        <w:top w:val="none" w:sz="0" w:space="0" w:color="auto"/>
        <w:left w:val="none" w:sz="0" w:space="0" w:color="auto"/>
        <w:bottom w:val="none" w:sz="0" w:space="0" w:color="auto"/>
        <w:right w:val="none" w:sz="0" w:space="0" w:color="auto"/>
      </w:divBdr>
    </w:div>
    <w:div w:id="1483157905">
      <w:bodyDiv w:val="1"/>
      <w:marLeft w:val="0"/>
      <w:marRight w:val="0"/>
      <w:marTop w:val="0"/>
      <w:marBottom w:val="0"/>
      <w:divBdr>
        <w:top w:val="none" w:sz="0" w:space="0" w:color="auto"/>
        <w:left w:val="none" w:sz="0" w:space="0" w:color="auto"/>
        <w:bottom w:val="none" w:sz="0" w:space="0" w:color="auto"/>
        <w:right w:val="none" w:sz="0" w:space="0" w:color="auto"/>
      </w:divBdr>
    </w:div>
    <w:div w:id="1486702741">
      <w:bodyDiv w:val="1"/>
      <w:marLeft w:val="0"/>
      <w:marRight w:val="0"/>
      <w:marTop w:val="0"/>
      <w:marBottom w:val="0"/>
      <w:divBdr>
        <w:top w:val="none" w:sz="0" w:space="0" w:color="auto"/>
        <w:left w:val="none" w:sz="0" w:space="0" w:color="auto"/>
        <w:bottom w:val="none" w:sz="0" w:space="0" w:color="auto"/>
        <w:right w:val="none" w:sz="0" w:space="0" w:color="auto"/>
      </w:divBdr>
    </w:div>
    <w:div w:id="1490440846">
      <w:bodyDiv w:val="1"/>
      <w:marLeft w:val="0"/>
      <w:marRight w:val="0"/>
      <w:marTop w:val="0"/>
      <w:marBottom w:val="0"/>
      <w:divBdr>
        <w:top w:val="none" w:sz="0" w:space="0" w:color="auto"/>
        <w:left w:val="none" w:sz="0" w:space="0" w:color="auto"/>
        <w:bottom w:val="none" w:sz="0" w:space="0" w:color="auto"/>
        <w:right w:val="none" w:sz="0" w:space="0" w:color="auto"/>
      </w:divBdr>
    </w:div>
    <w:div w:id="1493061442">
      <w:bodyDiv w:val="1"/>
      <w:marLeft w:val="0"/>
      <w:marRight w:val="0"/>
      <w:marTop w:val="0"/>
      <w:marBottom w:val="0"/>
      <w:divBdr>
        <w:top w:val="none" w:sz="0" w:space="0" w:color="auto"/>
        <w:left w:val="none" w:sz="0" w:space="0" w:color="auto"/>
        <w:bottom w:val="none" w:sz="0" w:space="0" w:color="auto"/>
        <w:right w:val="none" w:sz="0" w:space="0" w:color="auto"/>
      </w:divBdr>
    </w:div>
    <w:div w:id="1495681462">
      <w:bodyDiv w:val="1"/>
      <w:marLeft w:val="0"/>
      <w:marRight w:val="0"/>
      <w:marTop w:val="0"/>
      <w:marBottom w:val="0"/>
      <w:divBdr>
        <w:top w:val="none" w:sz="0" w:space="0" w:color="auto"/>
        <w:left w:val="none" w:sz="0" w:space="0" w:color="auto"/>
        <w:bottom w:val="none" w:sz="0" w:space="0" w:color="auto"/>
        <w:right w:val="none" w:sz="0" w:space="0" w:color="auto"/>
      </w:divBdr>
    </w:div>
    <w:div w:id="1500391111">
      <w:bodyDiv w:val="1"/>
      <w:marLeft w:val="0"/>
      <w:marRight w:val="0"/>
      <w:marTop w:val="0"/>
      <w:marBottom w:val="0"/>
      <w:divBdr>
        <w:top w:val="none" w:sz="0" w:space="0" w:color="auto"/>
        <w:left w:val="none" w:sz="0" w:space="0" w:color="auto"/>
        <w:bottom w:val="none" w:sz="0" w:space="0" w:color="auto"/>
        <w:right w:val="none" w:sz="0" w:space="0" w:color="auto"/>
      </w:divBdr>
    </w:div>
    <w:div w:id="1502429536">
      <w:bodyDiv w:val="1"/>
      <w:marLeft w:val="0"/>
      <w:marRight w:val="0"/>
      <w:marTop w:val="0"/>
      <w:marBottom w:val="0"/>
      <w:divBdr>
        <w:top w:val="none" w:sz="0" w:space="0" w:color="auto"/>
        <w:left w:val="none" w:sz="0" w:space="0" w:color="auto"/>
        <w:bottom w:val="none" w:sz="0" w:space="0" w:color="auto"/>
        <w:right w:val="none" w:sz="0" w:space="0" w:color="auto"/>
      </w:divBdr>
    </w:div>
    <w:div w:id="1504709379">
      <w:bodyDiv w:val="1"/>
      <w:marLeft w:val="0"/>
      <w:marRight w:val="0"/>
      <w:marTop w:val="0"/>
      <w:marBottom w:val="0"/>
      <w:divBdr>
        <w:top w:val="none" w:sz="0" w:space="0" w:color="auto"/>
        <w:left w:val="none" w:sz="0" w:space="0" w:color="auto"/>
        <w:bottom w:val="none" w:sz="0" w:space="0" w:color="auto"/>
        <w:right w:val="none" w:sz="0" w:space="0" w:color="auto"/>
      </w:divBdr>
    </w:div>
    <w:div w:id="1509832522">
      <w:bodyDiv w:val="1"/>
      <w:marLeft w:val="0"/>
      <w:marRight w:val="0"/>
      <w:marTop w:val="0"/>
      <w:marBottom w:val="0"/>
      <w:divBdr>
        <w:top w:val="none" w:sz="0" w:space="0" w:color="auto"/>
        <w:left w:val="none" w:sz="0" w:space="0" w:color="auto"/>
        <w:bottom w:val="none" w:sz="0" w:space="0" w:color="auto"/>
        <w:right w:val="none" w:sz="0" w:space="0" w:color="auto"/>
      </w:divBdr>
    </w:div>
    <w:div w:id="1513757577">
      <w:bodyDiv w:val="1"/>
      <w:marLeft w:val="0"/>
      <w:marRight w:val="0"/>
      <w:marTop w:val="0"/>
      <w:marBottom w:val="0"/>
      <w:divBdr>
        <w:top w:val="none" w:sz="0" w:space="0" w:color="auto"/>
        <w:left w:val="none" w:sz="0" w:space="0" w:color="auto"/>
        <w:bottom w:val="none" w:sz="0" w:space="0" w:color="auto"/>
        <w:right w:val="none" w:sz="0" w:space="0" w:color="auto"/>
      </w:divBdr>
    </w:div>
    <w:div w:id="1515613168">
      <w:bodyDiv w:val="1"/>
      <w:marLeft w:val="0"/>
      <w:marRight w:val="0"/>
      <w:marTop w:val="0"/>
      <w:marBottom w:val="0"/>
      <w:divBdr>
        <w:top w:val="none" w:sz="0" w:space="0" w:color="auto"/>
        <w:left w:val="none" w:sz="0" w:space="0" w:color="auto"/>
        <w:bottom w:val="none" w:sz="0" w:space="0" w:color="auto"/>
        <w:right w:val="none" w:sz="0" w:space="0" w:color="auto"/>
      </w:divBdr>
    </w:div>
    <w:div w:id="1516649944">
      <w:bodyDiv w:val="1"/>
      <w:marLeft w:val="0"/>
      <w:marRight w:val="0"/>
      <w:marTop w:val="0"/>
      <w:marBottom w:val="0"/>
      <w:divBdr>
        <w:top w:val="none" w:sz="0" w:space="0" w:color="auto"/>
        <w:left w:val="none" w:sz="0" w:space="0" w:color="auto"/>
        <w:bottom w:val="none" w:sz="0" w:space="0" w:color="auto"/>
        <w:right w:val="none" w:sz="0" w:space="0" w:color="auto"/>
      </w:divBdr>
    </w:div>
    <w:div w:id="1518543490">
      <w:bodyDiv w:val="1"/>
      <w:marLeft w:val="0"/>
      <w:marRight w:val="0"/>
      <w:marTop w:val="0"/>
      <w:marBottom w:val="0"/>
      <w:divBdr>
        <w:top w:val="none" w:sz="0" w:space="0" w:color="auto"/>
        <w:left w:val="none" w:sz="0" w:space="0" w:color="auto"/>
        <w:bottom w:val="none" w:sz="0" w:space="0" w:color="auto"/>
        <w:right w:val="none" w:sz="0" w:space="0" w:color="auto"/>
      </w:divBdr>
    </w:div>
    <w:div w:id="1524974494">
      <w:bodyDiv w:val="1"/>
      <w:marLeft w:val="0"/>
      <w:marRight w:val="0"/>
      <w:marTop w:val="0"/>
      <w:marBottom w:val="0"/>
      <w:divBdr>
        <w:top w:val="none" w:sz="0" w:space="0" w:color="auto"/>
        <w:left w:val="none" w:sz="0" w:space="0" w:color="auto"/>
        <w:bottom w:val="none" w:sz="0" w:space="0" w:color="auto"/>
        <w:right w:val="none" w:sz="0" w:space="0" w:color="auto"/>
      </w:divBdr>
    </w:div>
    <w:div w:id="1529949656">
      <w:bodyDiv w:val="1"/>
      <w:marLeft w:val="0"/>
      <w:marRight w:val="0"/>
      <w:marTop w:val="0"/>
      <w:marBottom w:val="0"/>
      <w:divBdr>
        <w:top w:val="none" w:sz="0" w:space="0" w:color="auto"/>
        <w:left w:val="none" w:sz="0" w:space="0" w:color="auto"/>
        <w:bottom w:val="none" w:sz="0" w:space="0" w:color="auto"/>
        <w:right w:val="none" w:sz="0" w:space="0" w:color="auto"/>
      </w:divBdr>
    </w:div>
    <w:div w:id="1531916923">
      <w:bodyDiv w:val="1"/>
      <w:marLeft w:val="0"/>
      <w:marRight w:val="0"/>
      <w:marTop w:val="0"/>
      <w:marBottom w:val="0"/>
      <w:divBdr>
        <w:top w:val="none" w:sz="0" w:space="0" w:color="auto"/>
        <w:left w:val="none" w:sz="0" w:space="0" w:color="auto"/>
        <w:bottom w:val="none" w:sz="0" w:space="0" w:color="auto"/>
        <w:right w:val="none" w:sz="0" w:space="0" w:color="auto"/>
      </w:divBdr>
    </w:div>
    <w:div w:id="1539582846">
      <w:bodyDiv w:val="1"/>
      <w:marLeft w:val="0"/>
      <w:marRight w:val="0"/>
      <w:marTop w:val="0"/>
      <w:marBottom w:val="0"/>
      <w:divBdr>
        <w:top w:val="none" w:sz="0" w:space="0" w:color="auto"/>
        <w:left w:val="none" w:sz="0" w:space="0" w:color="auto"/>
        <w:bottom w:val="none" w:sz="0" w:space="0" w:color="auto"/>
        <w:right w:val="none" w:sz="0" w:space="0" w:color="auto"/>
      </w:divBdr>
      <w:divsChild>
        <w:div w:id="159123253">
          <w:marLeft w:val="0"/>
          <w:marRight w:val="0"/>
          <w:marTop w:val="0"/>
          <w:marBottom w:val="0"/>
          <w:divBdr>
            <w:top w:val="none" w:sz="0" w:space="0" w:color="auto"/>
            <w:left w:val="none" w:sz="0" w:space="0" w:color="auto"/>
            <w:bottom w:val="none" w:sz="0" w:space="0" w:color="auto"/>
            <w:right w:val="none" w:sz="0" w:space="0" w:color="auto"/>
          </w:divBdr>
        </w:div>
      </w:divsChild>
    </w:div>
    <w:div w:id="1540318863">
      <w:bodyDiv w:val="1"/>
      <w:marLeft w:val="0"/>
      <w:marRight w:val="0"/>
      <w:marTop w:val="0"/>
      <w:marBottom w:val="0"/>
      <w:divBdr>
        <w:top w:val="none" w:sz="0" w:space="0" w:color="auto"/>
        <w:left w:val="none" w:sz="0" w:space="0" w:color="auto"/>
        <w:bottom w:val="none" w:sz="0" w:space="0" w:color="auto"/>
        <w:right w:val="none" w:sz="0" w:space="0" w:color="auto"/>
      </w:divBdr>
    </w:div>
    <w:div w:id="1543589902">
      <w:bodyDiv w:val="1"/>
      <w:marLeft w:val="0"/>
      <w:marRight w:val="0"/>
      <w:marTop w:val="0"/>
      <w:marBottom w:val="0"/>
      <w:divBdr>
        <w:top w:val="none" w:sz="0" w:space="0" w:color="auto"/>
        <w:left w:val="none" w:sz="0" w:space="0" w:color="auto"/>
        <w:bottom w:val="none" w:sz="0" w:space="0" w:color="auto"/>
        <w:right w:val="none" w:sz="0" w:space="0" w:color="auto"/>
      </w:divBdr>
    </w:div>
    <w:div w:id="1545170393">
      <w:bodyDiv w:val="1"/>
      <w:marLeft w:val="0"/>
      <w:marRight w:val="0"/>
      <w:marTop w:val="0"/>
      <w:marBottom w:val="0"/>
      <w:divBdr>
        <w:top w:val="none" w:sz="0" w:space="0" w:color="auto"/>
        <w:left w:val="none" w:sz="0" w:space="0" w:color="auto"/>
        <w:bottom w:val="none" w:sz="0" w:space="0" w:color="auto"/>
        <w:right w:val="none" w:sz="0" w:space="0" w:color="auto"/>
      </w:divBdr>
    </w:div>
    <w:div w:id="1545412203">
      <w:bodyDiv w:val="1"/>
      <w:marLeft w:val="0"/>
      <w:marRight w:val="0"/>
      <w:marTop w:val="0"/>
      <w:marBottom w:val="0"/>
      <w:divBdr>
        <w:top w:val="none" w:sz="0" w:space="0" w:color="auto"/>
        <w:left w:val="none" w:sz="0" w:space="0" w:color="auto"/>
        <w:bottom w:val="none" w:sz="0" w:space="0" w:color="auto"/>
        <w:right w:val="none" w:sz="0" w:space="0" w:color="auto"/>
      </w:divBdr>
    </w:div>
    <w:div w:id="1546721629">
      <w:bodyDiv w:val="1"/>
      <w:marLeft w:val="0"/>
      <w:marRight w:val="0"/>
      <w:marTop w:val="0"/>
      <w:marBottom w:val="0"/>
      <w:divBdr>
        <w:top w:val="none" w:sz="0" w:space="0" w:color="auto"/>
        <w:left w:val="none" w:sz="0" w:space="0" w:color="auto"/>
        <w:bottom w:val="none" w:sz="0" w:space="0" w:color="auto"/>
        <w:right w:val="none" w:sz="0" w:space="0" w:color="auto"/>
      </w:divBdr>
    </w:div>
    <w:div w:id="1549338864">
      <w:bodyDiv w:val="1"/>
      <w:marLeft w:val="0"/>
      <w:marRight w:val="0"/>
      <w:marTop w:val="0"/>
      <w:marBottom w:val="0"/>
      <w:divBdr>
        <w:top w:val="none" w:sz="0" w:space="0" w:color="auto"/>
        <w:left w:val="none" w:sz="0" w:space="0" w:color="auto"/>
        <w:bottom w:val="none" w:sz="0" w:space="0" w:color="auto"/>
        <w:right w:val="none" w:sz="0" w:space="0" w:color="auto"/>
      </w:divBdr>
    </w:div>
    <w:div w:id="1564214956">
      <w:bodyDiv w:val="1"/>
      <w:marLeft w:val="0"/>
      <w:marRight w:val="0"/>
      <w:marTop w:val="0"/>
      <w:marBottom w:val="0"/>
      <w:divBdr>
        <w:top w:val="none" w:sz="0" w:space="0" w:color="auto"/>
        <w:left w:val="none" w:sz="0" w:space="0" w:color="auto"/>
        <w:bottom w:val="none" w:sz="0" w:space="0" w:color="auto"/>
        <w:right w:val="none" w:sz="0" w:space="0" w:color="auto"/>
      </w:divBdr>
    </w:div>
    <w:div w:id="1565220784">
      <w:bodyDiv w:val="1"/>
      <w:marLeft w:val="0"/>
      <w:marRight w:val="0"/>
      <w:marTop w:val="0"/>
      <w:marBottom w:val="0"/>
      <w:divBdr>
        <w:top w:val="none" w:sz="0" w:space="0" w:color="auto"/>
        <w:left w:val="none" w:sz="0" w:space="0" w:color="auto"/>
        <w:bottom w:val="none" w:sz="0" w:space="0" w:color="auto"/>
        <w:right w:val="none" w:sz="0" w:space="0" w:color="auto"/>
      </w:divBdr>
    </w:div>
    <w:div w:id="1577278163">
      <w:bodyDiv w:val="1"/>
      <w:marLeft w:val="0"/>
      <w:marRight w:val="0"/>
      <w:marTop w:val="0"/>
      <w:marBottom w:val="0"/>
      <w:divBdr>
        <w:top w:val="none" w:sz="0" w:space="0" w:color="auto"/>
        <w:left w:val="none" w:sz="0" w:space="0" w:color="auto"/>
        <w:bottom w:val="none" w:sz="0" w:space="0" w:color="auto"/>
        <w:right w:val="none" w:sz="0" w:space="0" w:color="auto"/>
      </w:divBdr>
    </w:div>
    <w:div w:id="1578978229">
      <w:bodyDiv w:val="1"/>
      <w:marLeft w:val="0"/>
      <w:marRight w:val="0"/>
      <w:marTop w:val="0"/>
      <w:marBottom w:val="0"/>
      <w:divBdr>
        <w:top w:val="none" w:sz="0" w:space="0" w:color="auto"/>
        <w:left w:val="none" w:sz="0" w:space="0" w:color="auto"/>
        <w:bottom w:val="none" w:sz="0" w:space="0" w:color="auto"/>
        <w:right w:val="none" w:sz="0" w:space="0" w:color="auto"/>
      </w:divBdr>
    </w:div>
    <w:div w:id="1591350822">
      <w:bodyDiv w:val="1"/>
      <w:marLeft w:val="0"/>
      <w:marRight w:val="0"/>
      <w:marTop w:val="0"/>
      <w:marBottom w:val="0"/>
      <w:divBdr>
        <w:top w:val="none" w:sz="0" w:space="0" w:color="auto"/>
        <w:left w:val="none" w:sz="0" w:space="0" w:color="auto"/>
        <w:bottom w:val="none" w:sz="0" w:space="0" w:color="auto"/>
        <w:right w:val="none" w:sz="0" w:space="0" w:color="auto"/>
      </w:divBdr>
    </w:div>
    <w:div w:id="1595436941">
      <w:bodyDiv w:val="1"/>
      <w:marLeft w:val="0"/>
      <w:marRight w:val="0"/>
      <w:marTop w:val="0"/>
      <w:marBottom w:val="0"/>
      <w:divBdr>
        <w:top w:val="none" w:sz="0" w:space="0" w:color="auto"/>
        <w:left w:val="none" w:sz="0" w:space="0" w:color="auto"/>
        <w:bottom w:val="none" w:sz="0" w:space="0" w:color="auto"/>
        <w:right w:val="none" w:sz="0" w:space="0" w:color="auto"/>
      </w:divBdr>
    </w:div>
    <w:div w:id="1595671991">
      <w:bodyDiv w:val="1"/>
      <w:marLeft w:val="0"/>
      <w:marRight w:val="0"/>
      <w:marTop w:val="0"/>
      <w:marBottom w:val="0"/>
      <w:divBdr>
        <w:top w:val="none" w:sz="0" w:space="0" w:color="auto"/>
        <w:left w:val="none" w:sz="0" w:space="0" w:color="auto"/>
        <w:bottom w:val="none" w:sz="0" w:space="0" w:color="auto"/>
        <w:right w:val="none" w:sz="0" w:space="0" w:color="auto"/>
      </w:divBdr>
    </w:div>
    <w:div w:id="1596160529">
      <w:bodyDiv w:val="1"/>
      <w:marLeft w:val="0"/>
      <w:marRight w:val="0"/>
      <w:marTop w:val="0"/>
      <w:marBottom w:val="0"/>
      <w:divBdr>
        <w:top w:val="none" w:sz="0" w:space="0" w:color="auto"/>
        <w:left w:val="none" w:sz="0" w:space="0" w:color="auto"/>
        <w:bottom w:val="none" w:sz="0" w:space="0" w:color="auto"/>
        <w:right w:val="none" w:sz="0" w:space="0" w:color="auto"/>
      </w:divBdr>
    </w:div>
    <w:div w:id="1596859251">
      <w:bodyDiv w:val="1"/>
      <w:marLeft w:val="0"/>
      <w:marRight w:val="0"/>
      <w:marTop w:val="0"/>
      <w:marBottom w:val="0"/>
      <w:divBdr>
        <w:top w:val="none" w:sz="0" w:space="0" w:color="auto"/>
        <w:left w:val="none" w:sz="0" w:space="0" w:color="auto"/>
        <w:bottom w:val="none" w:sz="0" w:space="0" w:color="auto"/>
        <w:right w:val="none" w:sz="0" w:space="0" w:color="auto"/>
      </w:divBdr>
    </w:div>
    <w:div w:id="1600521780">
      <w:bodyDiv w:val="1"/>
      <w:marLeft w:val="0"/>
      <w:marRight w:val="0"/>
      <w:marTop w:val="0"/>
      <w:marBottom w:val="0"/>
      <w:divBdr>
        <w:top w:val="none" w:sz="0" w:space="0" w:color="auto"/>
        <w:left w:val="none" w:sz="0" w:space="0" w:color="auto"/>
        <w:bottom w:val="none" w:sz="0" w:space="0" w:color="auto"/>
        <w:right w:val="none" w:sz="0" w:space="0" w:color="auto"/>
      </w:divBdr>
    </w:div>
    <w:div w:id="1604411271">
      <w:bodyDiv w:val="1"/>
      <w:marLeft w:val="0"/>
      <w:marRight w:val="0"/>
      <w:marTop w:val="0"/>
      <w:marBottom w:val="0"/>
      <w:divBdr>
        <w:top w:val="none" w:sz="0" w:space="0" w:color="auto"/>
        <w:left w:val="none" w:sz="0" w:space="0" w:color="auto"/>
        <w:bottom w:val="none" w:sz="0" w:space="0" w:color="auto"/>
        <w:right w:val="none" w:sz="0" w:space="0" w:color="auto"/>
      </w:divBdr>
    </w:div>
    <w:div w:id="1604418985">
      <w:bodyDiv w:val="1"/>
      <w:marLeft w:val="0"/>
      <w:marRight w:val="0"/>
      <w:marTop w:val="0"/>
      <w:marBottom w:val="0"/>
      <w:divBdr>
        <w:top w:val="none" w:sz="0" w:space="0" w:color="auto"/>
        <w:left w:val="none" w:sz="0" w:space="0" w:color="auto"/>
        <w:bottom w:val="none" w:sz="0" w:space="0" w:color="auto"/>
        <w:right w:val="none" w:sz="0" w:space="0" w:color="auto"/>
      </w:divBdr>
    </w:div>
    <w:div w:id="1613512231">
      <w:bodyDiv w:val="1"/>
      <w:marLeft w:val="0"/>
      <w:marRight w:val="0"/>
      <w:marTop w:val="0"/>
      <w:marBottom w:val="0"/>
      <w:divBdr>
        <w:top w:val="none" w:sz="0" w:space="0" w:color="auto"/>
        <w:left w:val="none" w:sz="0" w:space="0" w:color="auto"/>
        <w:bottom w:val="none" w:sz="0" w:space="0" w:color="auto"/>
        <w:right w:val="none" w:sz="0" w:space="0" w:color="auto"/>
      </w:divBdr>
    </w:div>
    <w:div w:id="1616908152">
      <w:bodyDiv w:val="1"/>
      <w:marLeft w:val="0"/>
      <w:marRight w:val="0"/>
      <w:marTop w:val="0"/>
      <w:marBottom w:val="0"/>
      <w:divBdr>
        <w:top w:val="none" w:sz="0" w:space="0" w:color="auto"/>
        <w:left w:val="none" w:sz="0" w:space="0" w:color="auto"/>
        <w:bottom w:val="none" w:sz="0" w:space="0" w:color="auto"/>
        <w:right w:val="none" w:sz="0" w:space="0" w:color="auto"/>
      </w:divBdr>
    </w:div>
    <w:div w:id="1618026562">
      <w:bodyDiv w:val="1"/>
      <w:marLeft w:val="0"/>
      <w:marRight w:val="0"/>
      <w:marTop w:val="0"/>
      <w:marBottom w:val="0"/>
      <w:divBdr>
        <w:top w:val="none" w:sz="0" w:space="0" w:color="auto"/>
        <w:left w:val="none" w:sz="0" w:space="0" w:color="auto"/>
        <w:bottom w:val="none" w:sz="0" w:space="0" w:color="auto"/>
        <w:right w:val="none" w:sz="0" w:space="0" w:color="auto"/>
      </w:divBdr>
      <w:divsChild>
        <w:div w:id="814834767">
          <w:marLeft w:val="0"/>
          <w:marRight w:val="120"/>
          <w:marTop w:val="0"/>
          <w:marBottom w:val="0"/>
          <w:divBdr>
            <w:top w:val="none" w:sz="0" w:space="0" w:color="auto"/>
            <w:left w:val="none" w:sz="0" w:space="0" w:color="auto"/>
            <w:bottom w:val="none" w:sz="0" w:space="0" w:color="auto"/>
            <w:right w:val="none" w:sz="0" w:space="0" w:color="auto"/>
          </w:divBdr>
        </w:div>
        <w:div w:id="1600138433">
          <w:marLeft w:val="0"/>
          <w:marRight w:val="120"/>
          <w:marTop w:val="0"/>
          <w:marBottom w:val="0"/>
          <w:divBdr>
            <w:top w:val="none" w:sz="0" w:space="0" w:color="auto"/>
            <w:left w:val="none" w:sz="0" w:space="0" w:color="auto"/>
            <w:bottom w:val="none" w:sz="0" w:space="0" w:color="auto"/>
            <w:right w:val="none" w:sz="0" w:space="0" w:color="auto"/>
          </w:divBdr>
        </w:div>
        <w:div w:id="205414339">
          <w:marLeft w:val="0"/>
          <w:marRight w:val="120"/>
          <w:marTop w:val="0"/>
          <w:marBottom w:val="0"/>
          <w:divBdr>
            <w:top w:val="none" w:sz="0" w:space="0" w:color="auto"/>
            <w:left w:val="none" w:sz="0" w:space="0" w:color="auto"/>
            <w:bottom w:val="none" w:sz="0" w:space="0" w:color="auto"/>
            <w:right w:val="none" w:sz="0" w:space="0" w:color="auto"/>
          </w:divBdr>
        </w:div>
        <w:div w:id="1404064388">
          <w:marLeft w:val="0"/>
          <w:marRight w:val="120"/>
          <w:marTop w:val="0"/>
          <w:marBottom w:val="0"/>
          <w:divBdr>
            <w:top w:val="none" w:sz="0" w:space="0" w:color="auto"/>
            <w:left w:val="none" w:sz="0" w:space="0" w:color="auto"/>
            <w:bottom w:val="none" w:sz="0" w:space="0" w:color="auto"/>
            <w:right w:val="none" w:sz="0" w:space="0" w:color="auto"/>
          </w:divBdr>
        </w:div>
        <w:div w:id="993603320">
          <w:marLeft w:val="0"/>
          <w:marRight w:val="120"/>
          <w:marTop w:val="0"/>
          <w:marBottom w:val="0"/>
          <w:divBdr>
            <w:top w:val="none" w:sz="0" w:space="0" w:color="auto"/>
            <w:left w:val="none" w:sz="0" w:space="0" w:color="auto"/>
            <w:bottom w:val="none" w:sz="0" w:space="0" w:color="auto"/>
            <w:right w:val="none" w:sz="0" w:space="0" w:color="auto"/>
          </w:divBdr>
        </w:div>
        <w:div w:id="38015927">
          <w:marLeft w:val="0"/>
          <w:marRight w:val="120"/>
          <w:marTop w:val="0"/>
          <w:marBottom w:val="0"/>
          <w:divBdr>
            <w:top w:val="none" w:sz="0" w:space="0" w:color="auto"/>
            <w:left w:val="none" w:sz="0" w:space="0" w:color="auto"/>
            <w:bottom w:val="none" w:sz="0" w:space="0" w:color="auto"/>
            <w:right w:val="none" w:sz="0" w:space="0" w:color="auto"/>
          </w:divBdr>
        </w:div>
        <w:div w:id="1610039523">
          <w:marLeft w:val="0"/>
          <w:marRight w:val="120"/>
          <w:marTop w:val="0"/>
          <w:marBottom w:val="0"/>
          <w:divBdr>
            <w:top w:val="none" w:sz="0" w:space="0" w:color="auto"/>
            <w:left w:val="none" w:sz="0" w:space="0" w:color="auto"/>
            <w:bottom w:val="none" w:sz="0" w:space="0" w:color="auto"/>
            <w:right w:val="none" w:sz="0" w:space="0" w:color="auto"/>
          </w:divBdr>
        </w:div>
        <w:div w:id="1869370320">
          <w:marLeft w:val="0"/>
          <w:marRight w:val="120"/>
          <w:marTop w:val="0"/>
          <w:marBottom w:val="0"/>
          <w:divBdr>
            <w:top w:val="none" w:sz="0" w:space="0" w:color="auto"/>
            <w:left w:val="none" w:sz="0" w:space="0" w:color="auto"/>
            <w:bottom w:val="none" w:sz="0" w:space="0" w:color="auto"/>
            <w:right w:val="none" w:sz="0" w:space="0" w:color="auto"/>
          </w:divBdr>
        </w:div>
      </w:divsChild>
    </w:div>
    <w:div w:id="1624652435">
      <w:bodyDiv w:val="1"/>
      <w:marLeft w:val="0"/>
      <w:marRight w:val="0"/>
      <w:marTop w:val="0"/>
      <w:marBottom w:val="0"/>
      <w:divBdr>
        <w:top w:val="none" w:sz="0" w:space="0" w:color="auto"/>
        <w:left w:val="none" w:sz="0" w:space="0" w:color="auto"/>
        <w:bottom w:val="none" w:sz="0" w:space="0" w:color="auto"/>
        <w:right w:val="none" w:sz="0" w:space="0" w:color="auto"/>
      </w:divBdr>
    </w:div>
    <w:div w:id="1628317670">
      <w:bodyDiv w:val="1"/>
      <w:marLeft w:val="0"/>
      <w:marRight w:val="0"/>
      <w:marTop w:val="0"/>
      <w:marBottom w:val="0"/>
      <w:divBdr>
        <w:top w:val="none" w:sz="0" w:space="0" w:color="auto"/>
        <w:left w:val="none" w:sz="0" w:space="0" w:color="auto"/>
        <w:bottom w:val="none" w:sz="0" w:space="0" w:color="auto"/>
        <w:right w:val="none" w:sz="0" w:space="0" w:color="auto"/>
      </w:divBdr>
    </w:div>
    <w:div w:id="1631202343">
      <w:bodyDiv w:val="1"/>
      <w:marLeft w:val="0"/>
      <w:marRight w:val="0"/>
      <w:marTop w:val="0"/>
      <w:marBottom w:val="0"/>
      <w:divBdr>
        <w:top w:val="none" w:sz="0" w:space="0" w:color="auto"/>
        <w:left w:val="none" w:sz="0" w:space="0" w:color="auto"/>
        <w:bottom w:val="none" w:sz="0" w:space="0" w:color="auto"/>
        <w:right w:val="none" w:sz="0" w:space="0" w:color="auto"/>
      </w:divBdr>
      <w:divsChild>
        <w:div w:id="2083598562">
          <w:marLeft w:val="0"/>
          <w:marRight w:val="120"/>
          <w:marTop w:val="0"/>
          <w:marBottom w:val="0"/>
          <w:divBdr>
            <w:top w:val="none" w:sz="0" w:space="0" w:color="auto"/>
            <w:left w:val="none" w:sz="0" w:space="0" w:color="auto"/>
            <w:bottom w:val="none" w:sz="0" w:space="0" w:color="auto"/>
            <w:right w:val="none" w:sz="0" w:space="0" w:color="auto"/>
          </w:divBdr>
        </w:div>
        <w:div w:id="1713113429">
          <w:marLeft w:val="0"/>
          <w:marRight w:val="120"/>
          <w:marTop w:val="0"/>
          <w:marBottom w:val="0"/>
          <w:divBdr>
            <w:top w:val="none" w:sz="0" w:space="0" w:color="auto"/>
            <w:left w:val="none" w:sz="0" w:space="0" w:color="auto"/>
            <w:bottom w:val="none" w:sz="0" w:space="0" w:color="auto"/>
            <w:right w:val="none" w:sz="0" w:space="0" w:color="auto"/>
          </w:divBdr>
        </w:div>
        <w:div w:id="220678878">
          <w:marLeft w:val="0"/>
          <w:marRight w:val="120"/>
          <w:marTop w:val="0"/>
          <w:marBottom w:val="0"/>
          <w:divBdr>
            <w:top w:val="none" w:sz="0" w:space="0" w:color="auto"/>
            <w:left w:val="none" w:sz="0" w:space="0" w:color="auto"/>
            <w:bottom w:val="none" w:sz="0" w:space="0" w:color="auto"/>
            <w:right w:val="none" w:sz="0" w:space="0" w:color="auto"/>
          </w:divBdr>
        </w:div>
        <w:div w:id="960067069">
          <w:marLeft w:val="0"/>
          <w:marRight w:val="120"/>
          <w:marTop w:val="0"/>
          <w:marBottom w:val="0"/>
          <w:divBdr>
            <w:top w:val="none" w:sz="0" w:space="0" w:color="auto"/>
            <w:left w:val="none" w:sz="0" w:space="0" w:color="auto"/>
            <w:bottom w:val="none" w:sz="0" w:space="0" w:color="auto"/>
            <w:right w:val="none" w:sz="0" w:space="0" w:color="auto"/>
          </w:divBdr>
        </w:div>
        <w:div w:id="613250213">
          <w:marLeft w:val="0"/>
          <w:marRight w:val="120"/>
          <w:marTop w:val="0"/>
          <w:marBottom w:val="0"/>
          <w:divBdr>
            <w:top w:val="none" w:sz="0" w:space="0" w:color="auto"/>
            <w:left w:val="none" w:sz="0" w:space="0" w:color="auto"/>
            <w:bottom w:val="none" w:sz="0" w:space="0" w:color="auto"/>
            <w:right w:val="none" w:sz="0" w:space="0" w:color="auto"/>
          </w:divBdr>
        </w:div>
        <w:div w:id="176846817">
          <w:marLeft w:val="0"/>
          <w:marRight w:val="120"/>
          <w:marTop w:val="0"/>
          <w:marBottom w:val="0"/>
          <w:divBdr>
            <w:top w:val="none" w:sz="0" w:space="0" w:color="auto"/>
            <w:left w:val="none" w:sz="0" w:space="0" w:color="auto"/>
            <w:bottom w:val="none" w:sz="0" w:space="0" w:color="auto"/>
            <w:right w:val="none" w:sz="0" w:space="0" w:color="auto"/>
          </w:divBdr>
        </w:div>
        <w:div w:id="711227814">
          <w:marLeft w:val="0"/>
          <w:marRight w:val="120"/>
          <w:marTop w:val="0"/>
          <w:marBottom w:val="0"/>
          <w:divBdr>
            <w:top w:val="none" w:sz="0" w:space="0" w:color="auto"/>
            <w:left w:val="none" w:sz="0" w:space="0" w:color="auto"/>
            <w:bottom w:val="none" w:sz="0" w:space="0" w:color="auto"/>
            <w:right w:val="none" w:sz="0" w:space="0" w:color="auto"/>
          </w:divBdr>
        </w:div>
        <w:div w:id="1916433095">
          <w:marLeft w:val="0"/>
          <w:marRight w:val="120"/>
          <w:marTop w:val="0"/>
          <w:marBottom w:val="0"/>
          <w:divBdr>
            <w:top w:val="none" w:sz="0" w:space="0" w:color="auto"/>
            <w:left w:val="none" w:sz="0" w:space="0" w:color="auto"/>
            <w:bottom w:val="none" w:sz="0" w:space="0" w:color="auto"/>
            <w:right w:val="none" w:sz="0" w:space="0" w:color="auto"/>
          </w:divBdr>
        </w:div>
      </w:divsChild>
    </w:div>
    <w:div w:id="1635255487">
      <w:bodyDiv w:val="1"/>
      <w:marLeft w:val="0"/>
      <w:marRight w:val="0"/>
      <w:marTop w:val="0"/>
      <w:marBottom w:val="0"/>
      <w:divBdr>
        <w:top w:val="none" w:sz="0" w:space="0" w:color="auto"/>
        <w:left w:val="none" w:sz="0" w:space="0" w:color="auto"/>
        <w:bottom w:val="none" w:sz="0" w:space="0" w:color="auto"/>
        <w:right w:val="none" w:sz="0" w:space="0" w:color="auto"/>
      </w:divBdr>
    </w:div>
    <w:div w:id="1636450891">
      <w:bodyDiv w:val="1"/>
      <w:marLeft w:val="0"/>
      <w:marRight w:val="0"/>
      <w:marTop w:val="0"/>
      <w:marBottom w:val="0"/>
      <w:divBdr>
        <w:top w:val="none" w:sz="0" w:space="0" w:color="auto"/>
        <w:left w:val="none" w:sz="0" w:space="0" w:color="auto"/>
        <w:bottom w:val="none" w:sz="0" w:space="0" w:color="auto"/>
        <w:right w:val="none" w:sz="0" w:space="0" w:color="auto"/>
      </w:divBdr>
    </w:div>
    <w:div w:id="1637493343">
      <w:bodyDiv w:val="1"/>
      <w:marLeft w:val="0"/>
      <w:marRight w:val="0"/>
      <w:marTop w:val="0"/>
      <w:marBottom w:val="0"/>
      <w:divBdr>
        <w:top w:val="none" w:sz="0" w:space="0" w:color="auto"/>
        <w:left w:val="none" w:sz="0" w:space="0" w:color="auto"/>
        <w:bottom w:val="none" w:sz="0" w:space="0" w:color="auto"/>
        <w:right w:val="none" w:sz="0" w:space="0" w:color="auto"/>
      </w:divBdr>
    </w:div>
    <w:div w:id="1639645888">
      <w:bodyDiv w:val="1"/>
      <w:marLeft w:val="0"/>
      <w:marRight w:val="0"/>
      <w:marTop w:val="0"/>
      <w:marBottom w:val="0"/>
      <w:divBdr>
        <w:top w:val="none" w:sz="0" w:space="0" w:color="auto"/>
        <w:left w:val="none" w:sz="0" w:space="0" w:color="auto"/>
        <w:bottom w:val="none" w:sz="0" w:space="0" w:color="auto"/>
        <w:right w:val="none" w:sz="0" w:space="0" w:color="auto"/>
      </w:divBdr>
    </w:div>
    <w:div w:id="1639989295">
      <w:bodyDiv w:val="1"/>
      <w:marLeft w:val="0"/>
      <w:marRight w:val="0"/>
      <w:marTop w:val="0"/>
      <w:marBottom w:val="0"/>
      <w:divBdr>
        <w:top w:val="none" w:sz="0" w:space="0" w:color="auto"/>
        <w:left w:val="none" w:sz="0" w:space="0" w:color="auto"/>
        <w:bottom w:val="none" w:sz="0" w:space="0" w:color="auto"/>
        <w:right w:val="none" w:sz="0" w:space="0" w:color="auto"/>
      </w:divBdr>
    </w:div>
    <w:div w:id="1651594858">
      <w:bodyDiv w:val="1"/>
      <w:marLeft w:val="0"/>
      <w:marRight w:val="0"/>
      <w:marTop w:val="0"/>
      <w:marBottom w:val="0"/>
      <w:divBdr>
        <w:top w:val="none" w:sz="0" w:space="0" w:color="auto"/>
        <w:left w:val="none" w:sz="0" w:space="0" w:color="auto"/>
        <w:bottom w:val="none" w:sz="0" w:space="0" w:color="auto"/>
        <w:right w:val="none" w:sz="0" w:space="0" w:color="auto"/>
      </w:divBdr>
    </w:div>
    <w:div w:id="1654673044">
      <w:bodyDiv w:val="1"/>
      <w:marLeft w:val="0"/>
      <w:marRight w:val="0"/>
      <w:marTop w:val="0"/>
      <w:marBottom w:val="0"/>
      <w:divBdr>
        <w:top w:val="none" w:sz="0" w:space="0" w:color="auto"/>
        <w:left w:val="none" w:sz="0" w:space="0" w:color="auto"/>
        <w:bottom w:val="none" w:sz="0" w:space="0" w:color="auto"/>
        <w:right w:val="none" w:sz="0" w:space="0" w:color="auto"/>
      </w:divBdr>
    </w:div>
    <w:div w:id="1659773114">
      <w:bodyDiv w:val="1"/>
      <w:marLeft w:val="0"/>
      <w:marRight w:val="0"/>
      <w:marTop w:val="0"/>
      <w:marBottom w:val="0"/>
      <w:divBdr>
        <w:top w:val="none" w:sz="0" w:space="0" w:color="auto"/>
        <w:left w:val="none" w:sz="0" w:space="0" w:color="auto"/>
        <w:bottom w:val="none" w:sz="0" w:space="0" w:color="auto"/>
        <w:right w:val="none" w:sz="0" w:space="0" w:color="auto"/>
      </w:divBdr>
    </w:div>
    <w:div w:id="1662392271">
      <w:bodyDiv w:val="1"/>
      <w:marLeft w:val="0"/>
      <w:marRight w:val="0"/>
      <w:marTop w:val="0"/>
      <w:marBottom w:val="0"/>
      <w:divBdr>
        <w:top w:val="none" w:sz="0" w:space="0" w:color="auto"/>
        <w:left w:val="none" w:sz="0" w:space="0" w:color="auto"/>
        <w:bottom w:val="none" w:sz="0" w:space="0" w:color="auto"/>
        <w:right w:val="none" w:sz="0" w:space="0" w:color="auto"/>
      </w:divBdr>
      <w:divsChild>
        <w:div w:id="516777626">
          <w:marLeft w:val="0"/>
          <w:marRight w:val="0"/>
          <w:marTop w:val="0"/>
          <w:marBottom w:val="0"/>
          <w:divBdr>
            <w:top w:val="none" w:sz="0" w:space="0" w:color="auto"/>
            <w:left w:val="none" w:sz="0" w:space="0" w:color="auto"/>
            <w:bottom w:val="none" w:sz="0" w:space="0" w:color="auto"/>
            <w:right w:val="none" w:sz="0" w:space="0" w:color="auto"/>
          </w:divBdr>
          <w:divsChild>
            <w:div w:id="209924133">
              <w:marLeft w:val="0"/>
              <w:marRight w:val="0"/>
              <w:marTop w:val="0"/>
              <w:marBottom w:val="0"/>
              <w:divBdr>
                <w:top w:val="none" w:sz="0" w:space="0" w:color="auto"/>
                <w:left w:val="none" w:sz="0" w:space="0" w:color="auto"/>
                <w:bottom w:val="none" w:sz="0" w:space="0" w:color="auto"/>
                <w:right w:val="none" w:sz="0" w:space="0" w:color="auto"/>
              </w:divBdr>
              <w:divsChild>
                <w:div w:id="647251096">
                  <w:marLeft w:val="0"/>
                  <w:marRight w:val="0"/>
                  <w:marTop w:val="0"/>
                  <w:marBottom w:val="0"/>
                  <w:divBdr>
                    <w:top w:val="none" w:sz="0" w:space="0" w:color="auto"/>
                    <w:left w:val="none" w:sz="0" w:space="0" w:color="auto"/>
                    <w:bottom w:val="none" w:sz="0" w:space="0" w:color="auto"/>
                    <w:right w:val="none" w:sz="0" w:space="0" w:color="auto"/>
                  </w:divBdr>
                  <w:divsChild>
                    <w:div w:id="440803264">
                      <w:marLeft w:val="0"/>
                      <w:marRight w:val="0"/>
                      <w:marTop w:val="0"/>
                      <w:marBottom w:val="0"/>
                      <w:divBdr>
                        <w:top w:val="none" w:sz="0" w:space="0" w:color="auto"/>
                        <w:left w:val="none" w:sz="0" w:space="0" w:color="auto"/>
                        <w:bottom w:val="none" w:sz="0" w:space="0" w:color="auto"/>
                        <w:right w:val="none" w:sz="0" w:space="0" w:color="auto"/>
                      </w:divBdr>
                      <w:divsChild>
                        <w:div w:id="112555530">
                          <w:marLeft w:val="0"/>
                          <w:marRight w:val="0"/>
                          <w:marTop w:val="0"/>
                          <w:marBottom w:val="0"/>
                          <w:divBdr>
                            <w:top w:val="none" w:sz="0" w:space="0" w:color="auto"/>
                            <w:left w:val="none" w:sz="0" w:space="0" w:color="auto"/>
                            <w:bottom w:val="none" w:sz="0" w:space="0" w:color="auto"/>
                            <w:right w:val="none" w:sz="0" w:space="0" w:color="auto"/>
                          </w:divBdr>
                          <w:divsChild>
                            <w:div w:id="21365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897586">
      <w:bodyDiv w:val="1"/>
      <w:marLeft w:val="0"/>
      <w:marRight w:val="0"/>
      <w:marTop w:val="0"/>
      <w:marBottom w:val="0"/>
      <w:divBdr>
        <w:top w:val="none" w:sz="0" w:space="0" w:color="auto"/>
        <w:left w:val="none" w:sz="0" w:space="0" w:color="auto"/>
        <w:bottom w:val="none" w:sz="0" w:space="0" w:color="auto"/>
        <w:right w:val="none" w:sz="0" w:space="0" w:color="auto"/>
      </w:divBdr>
    </w:div>
    <w:div w:id="1669013261">
      <w:bodyDiv w:val="1"/>
      <w:marLeft w:val="0"/>
      <w:marRight w:val="0"/>
      <w:marTop w:val="0"/>
      <w:marBottom w:val="0"/>
      <w:divBdr>
        <w:top w:val="none" w:sz="0" w:space="0" w:color="auto"/>
        <w:left w:val="none" w:sz="0" w:space="0" w:color="auto"/>
        <w:bottom w:val="none" w:sz="0" w:space="0" w:color="auto"/>
        <w:right w:val="none" w:sz="0" w:space="0" w:color="auto"/>
      </w:divBdr>
    </w:div>
    <w:div w:id="1673951187">
      <w:bodyDiv w:val="1"/>
      <w:marLeft w:val="0"/>
      <w:marRight w:val="0"/>
      <w:marTop w:val="0"/>
      <w:marBottom w:val="0"/>
      <w:divBdr>
        <w:top w:val="none" w:sz="0" w:space="0" w:color="auto"/>
        <w:left w:val="none" w:sz="0" w:space="0" w:color="auto"/>
        <w:bottom w:val="none" w:sz="0" w:space="0" w:color="auto"/>
        <w:right w:val="none" w:sz="0" w:space="0" w:color="auto"/>
      </w:divBdr>
    </w:div>
    <w:div w:id="1678993638">
      <w:bodyDiv w:val="1"/>
      <w:marLeft w:val="0"/>
      <w:marRight w:val="0"/>
      <w:marTop w:val="0"/>
      <w:marBottom w:val="0"/>
      <w:divBdr>
        <w:top w:val="none" w:sz="0" w:space="0" w:color="auto"/>
        <w:left w:val="none" w:sz="0" w:space="0" w:color="auto"/>
        <w:bottom w:val="none" w:sz="0" w:space="0" w:color="auto"/>
        <w:right w:val="none" w:sz="0" w:space="0" w:color="auto"/>
      </w:divBdr>
    </w:div>
    <w:div w:id="1680543469">
      <w:bodyDiv w:val="1"/>
      <w:marLeft w:val="0"/>
      <w:marRight w:val="0"/>
      <w:marTop w:val="0"/>
      <w:marBottom w:val="0"/>
      <w:divBdr>
        <w:top w:val="none" w:sz="0" w:space="0" w:color="auto"/>
        <w:left w:val="none" w:sz="0" w:space="0" w:color="auto"/>
        <w:bottom w:val="none" w:sz="0" w:space="0" w:color="auto"/>
        <w:right w:val="none" w:sz="0" w:space="0" w:color="auto"/>
      </w:divBdr>
    </w:div>
    <w:div w:id="1691375352">
      <w:bodyDiv w:val="1"/>
      <w:marLeft w:val="0"/>
      <w:marRight w:val="0"/>
      <w:marTop w:val="0"/>
      <w:marBottom w:val="0"/>
      <w:divBdr>
        <w:top w:val="none" w:sz="0" w:space="0" w:color="auto"/>
        <w:left w:val="none" w:sz="0" w:space="0" w:color="auto"/>
        <w:bottom w:val="none" w:sz="0" w:space="0" w:color="auto"/>
        <w:right w:val="none" w:sz="0" w:space="0" w:color="auto"/>
      </w:divBdr>
    </w:div>
    <w:div w:id="1702702996">
      <w:bodyDiv w:val="1"/>
      <w:marLeft w:val="0"/>
      <w:marRight w:val="0"/>
      <w:marTop w:val="0"/>
      <w:marBottom w:val="0"/>
      <w:divBdr>
        <w:top w:val="none" w:sz="0" w:space="0" w:color="auto"/>
        <w:left w:val="none" w:sz="0" w:space="0" w:color="auto"/>
        <w:bottom w:val="none" w:sz="0" w:space="0" w:color="auto"/>
        <w:right w:val="none" w:sz="0" w:space="0" w:color="auto"/>
      </w:divBdr>
    </w:div>
    <w:div w:id="1703283685">
      <w:bodyDiv w:val="1"/>
      <w:marLeft w:val="0"/>
      <w:marRight w:val="0"/>
      <w:marTop w:val="0"/>
      <w:marBottom w:val="0"/>
      <w:divBdr>
        <w:top w:val="none" w:sz="0" w:space="0" w:color="auto"/>
        <w:left w:val="none" w:sz="0" w:space="0" w:color="auto"/>
        <w:bottom w:val="none" w:sz="0" w:space="0" w:color="auto"/>
        <w:right w:val="none" w:sz="0" w:space="0" w:color="auto"/>
      </w:divBdr>
    </w:div>
    <w:div w:id="1704551687">
      <w:bodyDiv w:val="1"/>
      <w:marLeft w:val="0"/>
      <w:marRight w:val="0"/>
      <w:marTop w:val="0"/>
      <w:marBottom w:val="0"/>
      <w:divBdr>
        <w:top w:val="none" w:sz="0" w:space="0" w:color="auto"/>
        <w:left w:val="none" w:sz="0" w:space="0" w:color="auto"/>
        <w:bottom w:val="none" w:sz="0" w:space="0" w:color="auto"/>
        <w:right w:val="none" w:sz="0" w:space="0" w:color="auto"/>
      </w:divBdr>
    </w:div>
    <w:div w:id="1708407164">
      <w:bodyDiv w:val="1"/>
      <w:marLeft w:val="0"/>
      <w:marRight w:val="0"/>
      <w:marTop w:val="0"/>
      <w:marBottom w:val="0"/>
      <w:divBdr>
        <w:top w:val="none" w:sz="0" w:space="0" w:color="auto"/>
        <w:left w:val="none" w:sz="0" w:space="0" w:color="auto"/>
        <w:bottom w:val="none" w:sz="0" w:space="0" w:color="auto"/>
        <w:right w:val="none" w:sz="0" w:space="0" w:color="auto"/>
      </w:divBdr>
    </w:div>
    <w:div w:id="1712262200">
      <w:bodyDiv w:val="1"/>
      <w:marLeft w:val="0"/>
      <w:marRight w:val="0"/>
      <w:marTop w:val="0"/>
      <w:marBottom w:val="0"/>
      <w:divBdr>
        <w:top w:val="none" w:sz="0" w:space="0" w:color="auto"/>
        <w:left w:val="none" w:sz="0" w:space="0" w:color="auto"/>
        <w:bottom w:val="none" w:sz="0" w:space="0" w:color="auto"/>
        <w:right w:val="none" w:sz="0" w:space="0" w:color="auto"/>
      </w:divBdr>
    </w:div>
    <w:div w:id="1716158462">
      <w:bodyDiv w:val="1"/>
      <w:marLeft w:val="0"/>
      <w:marRight w:val="0"/>
      <w:marTop w:val="0"/>
      <w:marBottom w:val="0"/>
      <w:divBdr>
        <w:top w:val="none" w:sz="0" w:space="0" w:color="auto"/>
        <w:left w:val="none" w:sz="0" w:space="0" w:color="auto"/>
        <w:bottom w:val="none" w:sz="0" w:space="0" w:color="auto"/>
        <w:right w:val="none" w:sz="0" w:space="0" w:color="auto"/>
      </w:divBdr>
    </w:div>
    <w:div w:id="1718553248">
      <w:bodyDiv w:val="1"/>
      <w:marLeft w:val="0"/>
      <w:marRight w:val="0"/>
      <w:marTop w:val="0"/>
      <w:marBottom w:val="0"/>
      <w:divBdr>
        <w:top w:val="none" w:sz="0" w:space="0" w:color="auto"/>
        <w:left w:val="none" w:sz="0" w:space="0" w:color="auto"/>
        <w:bottom w:val="none" w:sz="0" w:space="0" w:color="auto"/>
        <w:right w:val="none" w:sz="0" w:space="0" w:color="auto"/>
      </w:divBdr>
    </w:div>
    <w:div w:id="1718627103">
      <w:bodyDiv w:val="1"/>
      <w:marLeft w:val="0"/>
      <w:marRight w:val="0"/>
      <w:marTop w:val="0"/>
      <w:marBottom w:val="0"/>
      <w:divBdr>
        <w:top w:val="none" w:sz="0" w:space="0" w:color="auto"/>
        <w:left w:val="none" w:sz="0" w:space="0" w:color="auto"/>
        <w:bottom w:val="none" w:sz="0" w:space="0" w:color="auto"/>
        <w:right w:val="none" w:sz="0" w:space="0" w:color="auto"/>
      </w:divBdr>
    </w:div>
    <w:div w:id="1725519576">
      <w:bodyDiv w:val="1"/>
      <w:marLeft w:val="0"/>
      <w:marRight w:val="0"/>
      <w:marTop w:val="0"/>
      <w:marBottom w:val="0"/>
      <w:divBdr>
        <w:top w:val="none" w:sz="0" w:space="0" w:color="auto"/>
        <w:left w:val="none" w:sz="0" w:space="0" w:color="auto"/>
        <w:bottom w:val="none" w:sz="0" w:space="0" w:color="auto"/>
        <w:right w:val="none" w:sz="0" w:space="0" w:color="auto"/>
      </w:divBdr>
    </w:div>
    <w:div w:id="1730498547">
      <w:bodyDiv w:val="1"/>
      <w:marLeft w:val="0"/>
      <w:marRight w:val="0"/>
      <w:marTop w:val="0"/>
      <w:marBottom w:val="0"/>
      <w:divBdr>
        <w:top w:val="none" w:sz="0" w:space="0" w:color="auto"/>
        <w:left w:val="none" w:sz="0" w:space="0" w:color="auto"/>
        <w:bottom w:val="none" w:sz="0" w:space="0" w:color="auto"/>
        <w:right w:val="none" w:sz="0" w:space="0" w:color="auto"/>
      </w:divBdr>
    </w:div>
    <w:div w:id="1731924994">
      <w:bodyDiv w:val="1"/>
      <w:marLeft w:val="0"/>
      <w:marRight w:val="0"/>
      <w:marTop w:val="0"/>
      <w:marBottom w:val="0"/>
      <w:divBdr>
        <w:top w:val="none" w:sz="0" w:space="0" w:color="auto"/>
        <w:left w:val="none" w:sz="0" w:space="0" w:color="auto"/>
        <w:bottom w:val="none" w:sz="0" w:space="0" w:color="auto"/>
        <w:right w:val="none" w:sz="0" w:space="0" w:color="auto"/>
      </w:divBdr>
    </w:div>
    <w:div w:id="1735349958">
      <w:bodyDiv w:val="1"/>
      <w:marLeft w:val="0"/>
      <w:marRight w:val="0"/>
      <w:marTop w:val="0"/>
      <w:marBottom w:val="0"/>
      <w:divBdr>
        <w:top w:val="none" w:sz="0" w:space="0" w:color="auto"/>
        <w:left w:val="none" w:sz="0" w:space="0" w:color="auto"/>
        <w:bottom w:val="none" w:sz="0" w:space="0" w:color="auto"/>
        <w:right w:val="none" w:sz="0" w:space="0" w:color="auto"/>
      </w:divBdr>
    </w:div>
    <w:div w:id="1737438599">
      <w:bodyDiv w:val="1"/>
      <w:marLeft w:val="0"/>
      <w:marRight w:val="0"/>
      <w:marTop w:val="0"/>
      <w:marBottom w:val="0"/>
      <w:divBdr>
        <w:top w:val="none" w:sz="0" w:space="0" w:color="auto"/>
        <w:left w:val="none" w:sz="0" w:space="0" w:color="auto"/>
        <w:bottom w:val="none" w:sz="0" w:space="0" w:color="auto"/>
        <w:right w:val="none" w:sz="0" w:space="0" w:color="auto"/>
      </w:divBdr>
    </w:div>
    <w:div w:id="1756895346">
      <w:bodyDiv w:val="1"/>
      <w:marLeft w:val="0"/>
      <w:marRight w:val="0"/>
      <w:marTop w:val="0"/>
      <w:marBottom w:val="0"/>
      <w:divBdr>
        <w:top w:val="none" w:sz="0" w:space="0" w:color="auto"/>
        <w:left w:val="none" w:sz="0" w:space="0" w:color="auto"/>
        <w:bottom w:val="none" w:sz="0" w:space="0" w:color="auto"/>
        <w:right w:val="none" w:sz="0" w:space="0" w:color="auto"/>
      </w:divBdr>
    </w:div>
    <w:div w:id="1762681122">
      <w:bodyDiv w:val="1"/>
      <w:marLeft w:val="0"/>
      <w:marRight w:val="0"/>
      <w:marTop w:val="0"/>
      <w:marBottom w:val="0"/>
      <w:divBdr>
        <w:top w:val="none" w:sz="0" w:space="0" w:color="auto"/>
        <w:left w:val="none" w:sz="0" w:space="0" w:color="auto"/>
        <w:bottom w:val="none" w:sz="0" w:space="0" w:color="auto"/>
        <w:right w:val="none" w:sz="0" w:space="0" w:color="auto"/>
      </w:divBdr>
    </w:div>
    <w:div w:id="1769887384">
      <w:bodyDiv w:val="1"/>
      <w:marLeft w:val="0"/>
      <w:marRight w:val="0"/>
      <w:marTop w:val="0"/>
      <w:marBottom w:val="0"/>
      <w:divBdr>
        <w:top w:val="none" w:sz="0" w:space="0" w:color="auto"/>
        <w:left w:val="none" w:sz="0" w:space="0" w:color="auto"/>
        <w:bottom w:val="none" w:sz="0" w:space="0" w:color="auto"/>
        <w:right w:val="none" w:sz="0" w:space="0" w:color="auto"/>
      </w:divBdr>
    </w:div>
    <w:div w:id="1778914317">
      <w:bodyDiv w:val="1"/>
      <w:marLeft w:val="0"/>
      <w:marRight w:val="0"/>
      <w:marTop w:val="0"/>
      <w:marBottom w:val="0"/>
      <w:divBdr>
        <w:top w:val="none" w:sz="0" w:space="0" w:color="auto"/>
        <w:left w:val="none" w:sz="0" w:space="0" w:color="auto"/>
        <w:bottom w:val="none" w:sz="0" w:space="0" w:color="auto"/>
        <w:right w:val="none" w:sz="0" w:space="0" w:color="auto"/>
      </w:divBdr>
    </w:div>
    <w:div w:id="1783919940">
      <w:bodyDiv w:val="1"/>
      <w:marLeft w:val="0"/>
      <w:marRight w:val="0"/>
      <w:marTop w:val="0"/>
      <w:marBottom w:val="0"/>
      <w:divBdr>
        <w:top w:val="none" w:sz="0" w:space="0" w:color="auto"/>
        <w:left w:val="none" w:sz="0" w:space="0" w:color="auto"/>
        <w:bottom w:val="none" w:sz="0" w:space="0" w:color="auto"/>
        <w:right w:val="none" w:sz="0" w:space="0" w:color="auto"/>
      </w:divBdr>
    </w:div>
    <w:div w:id="1789007333">
      <w:bodyDiv w:val="1"/>
      <w:marLeft w:val="0"/>
      <w:marRight w:val="0"/>
      <w:marTop w:val="0"/>
      <w:marBottom w:val="0"/>
      <w:divBdr>
        <w:top w:val="none" w:sz="0" w:space="0" w:color="auto"/>
        <w:left w:val="none" w:sz="0" w:space="0" w:color="auto"/>
        <w:bottom w:val="none" w:sz="0" w:space="0" w:color="auto"/>
        <w:right w:val="none" w:sz="0" w:space="0" w:color="auto"/>
      </w:divBdr>
    </w:div>
    <w:div w:id="1793863339">
      <w:bodyDiv w:val="1"/>
      <w:marLeft w:val="0"/>
      <w:marRight w:val="0"/>
      <w:marTop w:val="0"/>
      <w:marBottom w:val="0"/>
      <w:divBdr>
        <w:top w:val="none" w:sz="0" w:space="0" w:color="auto"/>
        <w:left w:val="none" w:sz="0" w:space="0" w:color="auto"/>
        <w:bottom w:val="none" w:sz="0" w:space="0" w:color="auto"/>
        <w:right w:val="none" w:sz="0" w:space="0" w:color="auto"/>
      </w:divBdr>
    </w:div>
    <w:div w:id="1797017674">
      <w:bodyDiv w:val="1"/>
      <w:marLeft w:val="0"/>
      <w:marRight w:val="0"/>
      <w:marTop w:val="0"/>
      <w:marBottom w:val="0"/>
      <w:divBdr>
        <w:top w:val="none" w:sz="0" w:space="0" w:color="auto"/>
        <w:left w:val="none" w:sz="0" w:space="0" w:color="auto"/>
        <w:bottom w:val="none" w:sz="0" w:space="0" w:color="auto"/>
        <w:right w:val="none" w:sz="0" w:space="0" w:color="auto"/>
      </w:divBdr>
    </w:div>
    <w:div w:id="1804034204">
      <w:bodyDiv w:val="1"/>
      <w:marLeft w:val="0"/>
      <w:marRight w:val="0"/>
      <w:marTop w:val="0"/>
      <w:marBottom w:val="0"/>
      <w:divBdr>
        <w:top w:val="none" w:sz="0" w:space="0" w:color="auto"/>
        <w:left w:val="none" w:sz="0" w:space="0" w:color="auto"/>
        <w:bottom w:val="none" w:sz="0" w:space="0" w:color="auto"/>
        <w:right w:val="none" w:sz="0" w:space="0" w:color="auto"/>
      </w:divBdr>
    </w:div>
    <w:div w:id="1805153149">
      <w:bodyDiv w:val="1"/>
      <w:marLeft w:val="0"/>
      <w:marRight w:val="0"/>
      <w:marTop w:val="0"/>
      <w:marBottom w:val="0"/>
      <w:divBdr>
        <w:top w:val="none" w:sz="0" w:space="0" w:color="auto"/>
        <w:left w:val="none" w:sz="0" w:space="0" w:color="auto"/>
        <w:bottom w:val="none" w:sz="0" w:space="0" w:color="auto"/>
        <w:right w:val="none" w:sz="0" w:space="0" w:color="auto"/>
      </w:divBdr>
    </w:div>
    <w:div w:id="1815944178">
      <w:bodyDiv w:val="1"/>
      <w:marLeft w:val="0"/>
      <w:marRight w:val="0"/>
      <w:marTop w:val="0"/>
      <w:marBottom w:val="0"/>
      <w:divBdr>
        <w:top w:val="none" w:sz="0" w:space="0" w:color="auto"/>
        <w:left w:val="none" w:sz="0" w:space="0" w:color="auto"/>
        <w:bottom w:val="none" w:sz="0" w:space="0" w:color="auto"/>
        <w:right w:val="none" w:sz="0" w:space="0" w:color="auto"/>
      </w:divBdr>
    </w:div>
    <w:div w:id="1817869191">
      <w:bodyDiv w:val="1"/>
      <w:marLeft w:val="0"/>
      <w:marRight w:val="0"/>
      <w:marTop w:val="0"/>
      <w:marBottom w:val="0"/>
      <w:divBdr>
        <w:top w:val="none" w:sz="0" w:space="0" w:color="auto"/>
        <w:left w:val="none" w:sz="0" w:space="0" w:color="auto"/>
        <w:bottom w:val="none" w:sz="0" w:space="0" w:color="auto"/>
        <w:right w:val="none" w:sz="0" w:space="0" w:color="auto"/>
      </w:divBdr>
    </w:div>
    <w:div w:id="1823889463">
      <w:bodyDiv w:val="1"/>
      <w:marLeft w:val="0"/>
      <w:marRight w:val="0"/>
      <w:marTop w:val="0"/>
      <w:marBottom w:val="0"/>
      <w:divBdr>
        <w:top w:val="none" w:sz="0" w:space="0" w:color="auto"/>
        <w:left w:val="none" w:sz="0" w:space="0" w:color="auto"/>
        <w:bottom w:val="none" w:sz="0" w:space="0" w:color="auto"/>
        <w:right w:val="none" w:sz="0" w:space="0" w:color="auto"/>
      </w:divBdr>
    </w:div>
    <w:div w:id="1826311033">
      <w:bodyDiv w:val="1"/>
      <w:marLeft w:val="0"/>
      <w:marRight w:val="0"/>
      <w:marTop w:val="0"/>
      <w:marBottom w:val="0"/>
      <w:divBdr>
        <w:top w:val="none" w:sz="0" w:space="0" w:color="auto"/>
        <w:left w:val="none" w:sz="0" w:space="0" w:color="auto"/>
        <w:bottom w:val="none" w:sz="0" w:space="0" w:color="auto"/>
        <w:right w:val="none" w:sz="0" w:space="0" w:color="auto"/>
      </w:divBdr>
    </w:div>
    <w:div w:id="1834687307">
      <w:bodyDiv w:val="1"/>
      <w:marLeft w:val="0"/>
      <w:marRight w:val="0"/>
      <w:marTop w:val="0"/>
      <w:marBottom w:val="0"/>
      <w:divBdr>
        <w:top w:val="none" w:sz="0" w:space="0" w:color="auto"/>
        <w:left w:val="none" w:sz="0" w:space="0" w:color="auto"/>
        <w:bottom w:val="none" w:sz="0" w:space="0" w:color="auto"/>
        <w:right w:val="none" w:sz="0" w:space="0" w:color="auto"/>
      </w:divBdr>
    </w:div>
    <w:div w:id="1837071974">
      <w:bodyDiv w:val="1"/>
      <w:marLeft w:val="0"/>
      <w:marRight w:val="0"/>
      <w:marTop w:val="0"/>
      <w:marBottom w:val="0"/>
      <w:divBdr>
        <w:top w:val="none" w:sz="0" w:space="0" w:color="auto"/>
        <w:left w:val="none" w:sz="0" w:space="0" w:color="auto"/>
        <w:bottom w:val="none" w:sz="0" w:space="0" w:color="auto"/>
        <w:right w:val="none" w:sz="0" w:space="0" w:color="auto"/>
      </w:divBdr>
    </w:div>
    <w:div w:id="1839154218">
      <w:bodyDiv w:val="1"/>
      <w:marLeft w:val="0"/>
      <w:marRight w:val="0"/>
      <w:marTop w:val="0"/>
      <w:marBottom w:val="0"/>
      <w:divBdr>
        <w:top w:val="none" w:sz="0" w:space="0" w:color="auto"/>
        <w:left w:val="none" w:sz="0" w:space="0" w:color="auto"/>
        <w:bottom w:val="none" w:sz="0" w:space="0" w:color="auto"/>
        <w:right w:val="none" w:sz="0" w:space="0" w:color="auto"/>
      </w:divBdr>
    </w:div>
    <w:div w:id="1841702712">
      <w:bodyDiv w:val="1"/>
      <w:marLeft w:val="0"/>
      <w:marRight w:val="0"/>
      <w:marTop w:val="0"/>
      <w:marBottom w:val="0"/>
      <w:divBdr>
        <w:top w:val="none" w:sz="0" w:space="0" w:color="auto"/>
        <w:left w:val="none" w:sz="0" w:space="0" w:color="auto"/>
        <w:bottom w:val="none" w:sz="0" w:space="0" w:color="auto"/>
        <w:right w:val="none" w:sz="0" w:space="0" w:color="auto"/>
      </w:divBdr>
    </w:div>
    <w:div w:id="1845122516">
      <w:bodyDiv w:val="1"/>
      <w:marLeft w:val="0"/>
      <w:marRight w:val="0"/>
      <w:marTop w:val="0"/>
      <w:marBottom w:val="0"/>
      <w:divBdr>
        <w:top w:val="none" w:sz="0" w:space="0" w:color="auto"/>
        <w:left w:val="none" w:sz="0" w:space="0" w:color="auto"/>
        <w:bottom w:val="none" w:sz="0" w:space="0" w:color="auto"/>
        <w:right w:val="none" w:sz="0" w:space="0" w:color="auto"/>
      </w:divBdr>
    </w:div>
    <w:div w:id="1853763009">
      <w:bodyDiv w:val="1"/>
      <w:marLeft w:val="0"/>
      <w:marRight w:val="0"/>
      <w:marTop w:val="0"/>
      <w:marBottom w:val="0"/>
      <w:divBdr>
        <w:top w:val="none" w:sz="0" w:space="0" w:color="auto"/>
        <w:left w:val="none" w:sz="0" w:space="0" w:color="auto"/>
        <w:bottom w:val="none" w:sz="0" w:space="0" w:color="auto"/>
        <w:right w:val="none" w:sz="0" w:space="0" w:color="auto"/>
      </w:divBdr>
    </w:div>
    <w:div w:id="1855069714">
      <w:bodyDiv w:val="1"/>
      <w:marLeft w:val="0"/>
      <w:marRight w:val="0"/>
      <w:marTop w:val="0"/>
      <w:marBottom w:val="0"/>
      <w:divBdr>
        <w:top w:val="none" w:sz="0" w:space="0" w:color="auto"/>
        <w:left w:val="none" w:sz="0" w:space="0" w:color="auto"/>
        <w:bottom w:val="none" w:sz="0" w:space="0" w:color="auto"/>
        <w:right w:val="none" w:sz="0" w:space="0" w:color="auto"/>
      </w:divBdr>
    </w:div>
    <w:div w:id="1856264523">
      <w:bodyDiv w:val="1"/>
      <w:marLeft w:val="0"/>
      <w:marRight w:val="0"/>
      <w:marTop w:val="0"/>
      <w:marBottom w:val="0"/>
      <w:divBdr>
        <w:top w:val="none" w:sz="0" w:space="0" w:color="auto"/>
        <w:left w:val="none" w:sz="0" w:space="0" w:color="auto"/>
        <w:bottom w:val="none" w:sz="0" w:space="0" w:color="auto"/>
        <w:right w:val="none" w:sz="0" w:space="0" w:color="auto"/>
      </w:divBdr>
    </w:div>
    <w:div w:id="1859276764">
      <w:bodyDiv w:val="1"/>
      <w:marLeft w:val="0"/>
      <w:marRight w:val="0"/>
      <w:marTop w:val="0"/>
      <w:marBottom w:val="0"/>
      <w:divBdr>
        <w:top w:val="none" w:sz="0" w:space="0" w:color="auto"/>
        <w:left w:val="none" w:sz="0" w:space="0" w:color="auto"/>
        <w:bottom w:val="none" w:sz="0" w:space="0" w:color="auto"/>
        <w:right w:val="none" w:sz="0" w:space="0" w:color="auto"/>
      </w:divBdr>
    </w:div>
    <w:div w:id="1859660132">
      <w:bodyDiv w:val="1"/>
      <w:marLeft w:val="0"/>
      <w:marRight w:val="0"/>
      <w:marTop w:val="0"/>
      <w:marBottom w:val="0"/>
      <w:divBdr>
        <w:top w:val="none" w:sz="0" w:space="0" w:color="auto"/>
        <w:left w:val="none" w:sz="0" w:space="0" w:color="auto"/>
        <w:bottom w:val="none" w:sz="0" w:space="0" w:color="auto"/>
        <w:right w:val="none" w:sz="0" w:space="0" w:color="auto"/>
      </w:divBdr>
    </w:div>
    <w:div w:id="1860968552">
      <w:bodyDiv w:val="1"/>
      <w:marLeft w:val="0"/>
      <w:marRight w:val="0"/>
      <w:marTop w:val="0"/>
      <w:marBottom w:val="0"/>
      <w:divBdr>
        <w:top w:val="none" w:sz="0" w:space="0" w:color="auto"/>
        <w:left w:val="none" w:sz="0" w:space="0" w:color="auto"/>
        <w:bottom w:val="none" w:sz="0" w:space="0" w:color="auto"/>
        <w:right w:val="none" w:sz="0" w:space="0" w:color="auto"/>
      </w:divBdr>
    </w:div>
    <w:div w:id="1863590499">
      <w:bodyDiv w:val="1"/>
      <w:marLeft w:val="0"/>
      <w:marRight w:val="0"/>
      <w:marTop w:val="0"/>
      <w:marBottom w:val="0"/>
      <w:divBdr>
        <w:top w:val="none" w:sz="0" w:space="0" w:color="auto"/>
        <w:left w:val="none" w:sz="0" w:space="0" w:color="auto"/>
        <w:bottom w:val="none" w:sz="0" w:space="0" w:color="auto"/>
        <w:right w:val="none" w:sz="0" w:space="0" w:color="auto"/>
      </w:divBdr>
    </w:div>
    <w:div w:id="1864440656">
      <w:bodyDiv w:val="1"/>
      <w:marLeft w:val="0"/>
      <w:marRight w:val="0"/>
      <w:marTop w:val="0"/>
      <w:marBottom w:val="0"/>
      <w:divBdr>
        <w:top w:val="none" w:sz="0" w:space="0" w:color="auto"/>
        <w:left w:val="none" w:sz="0" w:space="0" w:color="auto"/>
        <w:bottom w:val="none" w:sz="0" w:space="0" w:color="auto"/>
        <w:right w:val="none" w:sz="0" w:space="0" w:color="auto"/>
      </w:divBdr>
    </w:div>
    <w:div w:id="1867791881">
      <w:bodyDiv w:val="1"/>
      <w:marLeft w:val="0"/>
      <w:marRight w:val="0"/>
      <w:marTop w:val="0"/>
      <w:marBottom w:val="0"/>
      <w:divBdr>
        <w:top w:val="none" w:sz="0" w:space="0" w:color="auto"/>
        <w:left w:val="none" w:sz="0" w:space="0" w:color="auto"/>
        <w:bottom w:val="none" w:sz="0" w:space="0" w:color="auto"/>
        <w:right w:val="none" w:sz="0" w:space="0" w:color="auto"/>
      </w:divBdr>
    </w:div>
    <w:div w:id="1872763807">
      <w:bodyDiv w:val="1"/>
      <w:marLeft w:val="0"/>
      <w:marRight w:val="0"/>
      <w:marTop w:val="0"/>
      <w:marBottom w:val="0"/>
      <w:divBdr>
        <w:top w:val="none" w:sz="0" w:space="0" w:color="auto"/>
        <w:left w:val="none" w:sz="0" w:space="0" w:color="auto"/>
        <w:bottom w:val="none" w:sz="0" w:space="0" w:color="auto"/>
        <w:right w:val="none" w:sz="0" w:space="0" w:color="auto"/>
      </w:divBdr>
    </w:div>
    <w:div w:id="1879464478">
      <w:bodyDiv w:val="1"/>
      <w:marLeft w:val="0"/>
      <w:marRight w:val="0"/>
      <w:marTop w:val="0"/>
      <w:marBottom w:val="0"/>
      <w:divBdr>
        <w:top w:val="none" w:sz="0" w:space="0" w:color="auto"/>
        <w:left w:val="none" w:sz="0" w:space="0" w:color="auto"/>
        <w:bottom w:val="none" w:sz="0" w:space="0" w:color="auto"/>
        <w:right w:val="none" w:sz="0" w:space="0" w:color="auto"/>
      </w:divBdr>
    </w:div>
    <w:div w:id="1879514956">
      <w:bodyDiv w:val="1"/>
      <w:marLeft w:val="0"/>
      <w:marRight w:val="0"/>
      <w:marTop w:val="0"/>
      <w:marBottom w:val="0"/>
      <w:divBdr>
        <w:top w:val="none" w:sz="0" w:space="0" w:color="auto"/>
        <w:left w:val="none" w:sz="0" w:space="0" w:color="auto"/>
        <w:bottom w:val="none" w:sz="0" w:space="0" w:color="auto"/>
        <w:right w:val="none" w:sz="0" w:space="0" w:color="auto"/>
      </w:divBdr>
    </w:div>
    <w:div w:id="1887718998">
      <w:bodyDiv w:val="1"/>
      <w:marLeft w:val="0"/>
      <w:marRight w:val="0"/>
      <w:marTop w:val="0"/>
      <w:marBottom w:val="0"/>
      <w:divBdr>
        <w:top w:val="none" w:sz="0" w:space="0" w:color="auto"/>
        <w:left w:val="none" w:sz="0" w:space="0" w:color="auto"/>
        <w:bottom w:val="none" w:sz="0" w:space="0" w:color="auto"/>
        <w:right w:val="none" w:sz="0" w:space="0" w:color="auto"/>
      </w:divBdr>
    </w:div>
    <w:div w:id="1891064630">
      <w:bodyDiv w:val="1"/>
      <w:marLeft w:val="0"/>
      <w:marRight w:val="0"/>
      <w:marTop w:val="0"/>
      <w:marBottom w:val="0"/>
      <w:divBdr>
        <w:top w:val="none" w:sz="0" w:space="0" w:color="auto"/>
        <w:left w:val="none" w:sz="0" w:space="0" w:color="auto"/>
        <w:bottom w:val="none" w:sz="0" w:space="0" w:color="auto"/>
        <w:right w:val="none" w:sz="0" w:space="0" w:color="auto"/>
      </w:divBdr>
      <w:divsChild>
        <w:div w:id="795372917">
          <w:marLeft w:val="0"/>
          <w:marRight w:val="0"/>
          <w:marTop w:val="0"/>
          <w:marBottom w:val="0"/>
          <w:divBdr>
            <w:top w:val="none" w:sz="0" w:space="0" w:color="auto"/>
            <w:left w:val="none" w:sz="0" w:space="0" w:color="auto"/>
            <w:bottom w:val="none" w:sz="0" w:space="0" w:color="auto"/>
            <w:right w:val="none" w:sz="0" w:space="0" w:color="auto"/>
          </w:divBdr>
        </w:div>
        <w:div w:id="1451508259">
          <w:marLeft w:val="0"/>
          <w:marRight w:val="0"/>
          <w:marTop w:val="0"/>
          <w:marBottom w:val="0"/>
          <w:divBdr>
            <w:top w:val="none" w:sz="0" w:space="0" w:color="auto"/>
            <w:left w:val="none" w:sz="0" w:space="0" w:color="auto"/>
            <w:bottom w:val="none" w:sz="0" w:space="0" w:color="auto"/>
            <w:right w:val="none" w:sz="0" w:space="0" w:color="auto"/>
          </w:divBdr>
        </w:div>
        <w:div w:id="1345862335">
          <w:marLeft w:val="0"/>
          <w:marRight w:val="0"/>
          <w:marTop w:val="0"/>
          <w:marBottom w:val="0"/>
          <w:divBdr>
            <w:top w:val="none" w:sz="0" w:space="0" w:color="auto"/>
            <w:left w:val="none" w:sz="0" w:space="0" w:color="auto"/>
            <w:bottom w:val="none" w:sz="0" w:space="0" w:color="auto"/>
            <w:right w:val="none" w:sz="0" w:space="0" w:color="auto"/>
          </w:divBdr>
        </w:div>
        <w:div w:id="1115829565">
          <w:marLeft w:val="0"/>
          <w:marRight w:val="0"/>
          <w:marTop w:val="0"/>
          <w:marBottom w:val="0"/>
          <w:divBdr>
            <w:top w:val="none" w:sz="0" w:space="0" w:color="auto"/>
            <w:left w:val="none" w:sz="0" w:space="0" w:color="auto"/>
            <w:bottom w:val="none" w:sz="0" w:space="0" w:color="auto"/>
            <w:right w:val="none" w:sz="0" w:space="0" w:color="auto"/>
          </w:divBdr>
        </w:div>
        <w:div w:id="38945119">
          <w:marLeft w:val="0"/>
          <w:marRight w:val="0"/>
          <w:marTop w:val="0"/>
          <w:marBottom w:val="0"/>
          <w:divBdr>
            <w:top w:val="none" w:sz="0" w:space="0" w:color="auto"/>
            <w:left w:val="none" w:sz="0" w:space="0" w:color="auto"/>
            <w:bottom w:val="none" w:sz="0" w:space="0" w:color="auto"/>
            <w:right w:val="none" w:sz="0" w:space="0" w:color="auto"/>
          </w:divBdr>
        </w:div>
        <w:div w:id="63455963">
          <w:marLeft w:val="0"/>
          <w:marRight w:val="0"/>
          <w:marTop w:val="0"/>
          <w:marBottom w:val="0"/>
          <w:divBdr>
            <w:top w:val="none" w:sz="0" w:space="0" w:color="auto"/>
            <w:left w:val="none" w:sz="0" w:space="0" w:color="auto"/>
            <w:bottom w:val="none" w:sz="0" w:space="0" w:color="auto"/>
            <w:right w:val="none" w:sz="0" w:space="0" w:color="auto"/>
          </w:divBdr>
        </w:div>
      </w:divsChild>
    </w:div>
    <w:div w:id="1893272119">
      <w:bodyDiv w:val="1"/>
      <w:marLeft w:val="0"/>
      <w:marRight w:val="0"/>
      <w:marTop w:val="0"/>
      <w:marBottom w:val="0"/>
      <w:divBdr>
        <w:top w:val="none" w:sz="0" w:space="0" w:color="auto"/>
        <w:left w:val="none" w:sz="0" w:space="0" w:color="auto"/>
        <w:bottom w:val="none" w:sz="0" w:space="0" w:color="auto"/>
        <w:right w:val="none" w:sz="0" w:space="0" w:color="auto"/>
      </w:divBdr>
    </w:div>
    <w:div w:id="1896424780">
      <w:bodyDiv w:val="1"/>
      <w:marLeft w:val="0"/>
      <w:marRight w:val="0"/>
      <w:marTop w:val="0"/>
      <w:marBottom w:val="0"/>
      <w:divBdr>
        <w:top w:val="none" w:sz="0" w:space="0" w:color="auto"/>
        <w:left w:val="none" w:sz="0" w:space="0" w:color="auto"/>
        <w:bottom w:val="none" w:sz="0" w:space="0" w:color="auto"/>
        <w:right w:val="none" w:sz="0" w:space="0" w:color="auto"/>
      </w:divBdr>
      <w:divsChild>
        <w:div w:id="219903544">
          <w:marLeft w:val="0"/>
          <w:marRight w:val="0"/>
          <w:marTop w:val="0"/>
          <w:marBottom w:val="0"/>
          <w:divBdr>
            <w:top w:val="none" w:sz="0" w:space="0" w:color="auto"/>
            <w:left w:val="none" w:sz="0" w:space="0" w:color="auto"/>
            <w:bottom w:val="none" w:sz="0" w:space="0" w:color="auto"/>
            <w:right w:val="none" w:sz="0" w:space="0" w:color="auto"/>
          </w:divBdr>
          <w:divsChild>
            <w:div w:id="16261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68034">
      <w:bodyDiv w:val="1"/>
      <w:marLeft w:val="0"/>
      <w:marRight w:val="0"/>
      <w:marTop w:val="0"/>
      <w:marBottom w:val="0"/>
      <w:divBdr>
        <w:top w:val="none" w:sz="0" w:space="0" w:color="auto"/>
        <w:left w:val="none" w:sz="0" w:space="0" w:color="auto"/>
        <w:bottom w:val="none" w:sz="0" w:space="0" w:color="auto"/>
        <w:right w:val="none" w:sz="0" w:space="0" w:color="auto"/>
      </w:divBdr>
      <w:divsChild>
        <w:div w:id="1536624911">
          <w:marLeft w:val="0"/>
          <w:marRight w:val="0"/>
          <w:marTop w:val="0"/>
          <w:marBottom w:val="300"/>
          <w:divBdr>
            <w:top w:val="none" w:sz="0" w:space="0" w:color="auto"/>
            <w:left w:val="none" w:sz="0" w:space="0" w:color="auto"/>
            <w:bottom w:val="none" w:sz="0" w:space="0" w:color="auto"/>
            <w:right w:val="none" w:sz="0" w:space="0" w:color="auto"/>
          </w:divBdr>
        </w:div>
      </w:divsChild>
    </w:div>
    <w:div w:id="1902406256">
      <w:bodyDiv w:val="1"/>
      <w:marLeft w:val="0"/>
      <w:marRight w:val="0"/>
      <w:marTop w:val="0"/>
      <w:marBottom w:val="0"/>
      <w:divBdr>
        <w:top w:val="none" w:sz="0" w:space="0" w:color="auto"/>
        <w:left w:val="none" w:sz="0" w:space="0" w:color="auto"/>
        <w:bottom w:val="none" w:sz="0" w:space="0" w:color="auto"/>
        <w:right w:val="none" w:sz="0" w:space="0" w:color="auto"/>
      </w:divBdr>
    </w:div>
    <w:div w:id="1904364964">
      <w:bodyDiv w:val="1"/>
      <w:marLeft w:val="0"/>
      <w:marRight w:val="0"/>
      <w:marTop w:val="0"/>
      <w:marBottom w:val="0"/>
      <w:divBdr>
        <w:top w:val="none" w:sz="0" w:space="0" w:color="auto"/>
        <w:left w:val="none" w:sz="0" w:space="0" w:color="auto"/>
        <w:bottom w:val="none" w:sz="0" w:space="0" w:color="auto"/>
        <w:right w:val="none" w:sz="0" w:space="0" w:color="auto"/>
      </w:divBdr>
    </w:div>
    <w:div w:id="1905600484">
      <w:bodyDiv w:val="1"/>
      <w:marLeft w:val="0"/>
      <w:marRight w:val="0"/>
      <w:marTop w:val="0"/>
      <w:marBottom w:val="0"/>
      <w:divBdr>
        <w:top w:val="none" w:sz="0" w:space="0" w:color="auto"/>
        <w:left w:val="none" w:sz="0" w:space="0" w:color="auto"/>
        <w:bottom w:val="none" w:sz="0" w:space="0" w:color="auto"/>
        <w:right w:val="none" w:sz="0" w:space="0" w:color="auto"/>
      </w:divBdr>
    </w:div>
    <w:div w:id="1906640076">
      <w:bodyDiv w:val="1"/>
      <w:marLeft w:val="0"/>
      <w:marRight w:val="0"/>
      <w:marTop w:val="0"/>
      <w:marBottom w:val="0"/>
      <w:divBdr>
        <w:top w:val="none" w:sz="0" w:space="0" w:color="auto"/>
        <w:left w:val="none" w:sz="0" w:space="0" w:color="auto"/>
        <w:bottom w:val="none" w:sz="0" w:space="0" w:color="auto"/>
        <w:right w:val="none" w:sz="0" w:space="0" w:color="auto"/>
      </w:divBdr>
    </w:div>
    <w:div w:id="1907645695">
      <w:bodyDiv w:val="1"/>
      <w:marLeft w:val="0"/>
      <w:marRight w:val="0"/>
      <w:marTop w:val="0"/>
      <w:marBottom w:val="0"/>
      <w:divBdr>
        <w:top w:val="none" w:sz="0" w:space="0" w:color="auto"/>
        <w:left w:val="none" w:sz="0" w:space="0" w:color="auto"/>
        <w:bottom w:val="none" w:sz="0" w:space="0" w:color="auto"/>
        <w:right w:val="none" w:sz="0" w:space="0" w:color="auto"/>
      </w:divBdr>
    </w:div>
    <w:div w:id="1909025971">
      <w:bodyDiv w:val="1"/>
      <w:marLeft w:val="0"/>
      <w:marRight w:val="0"/>
      <w:marTop w:val="0"/>
      <w:marBottom w:val="0"/>
      <w:divBdr>
        <w:top w:val="none" w:sz="0" w:space="0" w:color="auto"/>
        <w:left w:val="none" w:sz="0" w:space="0" w:color="auto"/>
        <w:bottom w:val="none" w:sz="0" w:space="0" w:color="auto"/>
        <w:right w:val="none" w:sz="0" w:space="0" w:color="auto"/>
      </w:divBdr>
    </w:div>
    <w:div w:id="1913348540">
      <w:bodyDiv w:val="1"/>
      <w:marLeft w:val="0"/>
      <w:marRight w:val="0"/>
      <w:marTop w:val="0"/>
      <w:marBottom w:val="0"/>
      <w:divBdr>
        <w:top w:val="none" w:sz="0" w:space="0" w:color="auto"/>
        <w:left w:val="none" w:sz="0" w:space="0" w:color="auto"/>
        <w:bottom w:val="none" w:sz="0" w:space="0" w:color="auto"/>
        <w:right w:val="none" w:sz="0" w:space="0" w:color="auto"/>
      </w:divBdr>
    </w:div>
    <w:div w:id="1917981697">
      <w:bodyDiv w:val="1"/>
      <w:marLeft w:val="0"/>
      <w:marRight w:val="0"/>
      <w:marTop w:val="0"/>
      <w:marBottom w:val="0"/>
      <w:divBdr>
        <w:top w:val="none" w:sz="0" w:space="0" w:color="auto"/>
        <w:left w:val="none" w:sz="0" w:space="0" w:color="auto"/>
        <w:bottom w:val="none" w:sz="0" w:space="0" w:color="auto"/>
        <w:right w:val="none" w:sz="0" w:space="0" w:color="auto"/>
      </w:divBdr>
    </w:div>
    <w:div w:id="1918634377">
      <w:bodyDiv w:val="1"/>
      <w:marLeft w:val="0"/>
      <w:marRight w:val="0"/>
      <w:marTop w:val="0"/>
      <w:marBottom w:val="0"/>
      <w:divBdr>
        <w:top w:val="none" w:sz="0" w:space="0" w:color="auto"/>
        <w:left w:val="none" w:sz="0" w:space="0" w:color="auto"/>
        <w:bottom w:val="none" w:sz="0" w:space="0" w:color="auto"/>
        <w:right w:val="none" w:sz="0" w:space="0" w:color="auto"/>
      </w:divBdr>
    </w:div>
    <w:div w:id="1928805600">
      <w:bodyDiv w:val="1"/>
      <w:marLeft w:val="0"/>
      <w:marRight w:val="0"/>
      <w:marTop w:val="0"/>
      <w:marBottom w:val="0"/>
      <w:divBdr>
        <w:top w:val="none" w:sz="0" w:space="0" w:color="auto"/>
        <w:left w:val="none" w:sz="0" w:space="0" w:color="auto"/>
        <w:bottom w:val="none" w:sz="0" w:space="0" w:color="auto"/>
        <w:right w:val="none" w:sz="0" w:space="0" w:color="auto"/>
      </w:divBdr>
    </w:div>
    <w:div w:id="1941254530">
      <w:bodyDiv w:val="1"/>
      <w:marLeft w:val="0"/>
      <w:marRight w:val="0"/>
      <w:marTop w:val="0"/>
      <w:marBottom w:val="0"/>
      <w:divBdr>
        <w:top w:val="none" w:sz="0" w:space="0" w:color="auto"/>
        <w:left w:val="none" w:sz="0" w:space="0" w:color="auto"/>
        <w:bottom w:val="none" w:sz="0" w:space="0" w:color="auto"/>
        <w:right w:val="none" w:sz="0" w:space="0" w:color="auto"/>
      </w:divBdr>
    </w:div>
    <w:div w:id="1943487631">
      <w:bodyDiv w:val="1"/>
      <w:marLeft w:val="0"/>
      <w:marRight w:val="0"/>
      <w:marTop w:val="0"/>
      <w:marBottom w:val="0"/>
      <w:divBdr>
        <w:top w:val="none" w:sz="0" w:space="0" w:color="auto"/>
        <w:left w:val="none" w:sz="0" w:space="0" w:color="auto"/>
        <w:bottom w:val="none" w:sz="0" w:space="0" w:color="auto"/>
        <w:right w:val="none" w:sz="0" w:space="0" w:color="auto"/>
      </w:divBdr>
    </w:div>
    <w:div w:id="1946109849">
      <w:bodyDiv w:val="1"/>
      <w:marLeft w:val="0"/>
      <w:marRight w:val="0"/>
      <w:marTop w:val="0"/>
      <w:marBottom w:val="0"/>
      <w:divBdr>
        <w:top w:val="none" w:sz="0" w:space="0" w:color="auto"/>
        <w:left w:val="none" w:sz="0" w:space="0" w:color="auto"/>
        <w:bottom w:val="none" w:sz="0" w:space="0" w:color="auto"/>
        <w:right w:val="none" w:sz="0" w:space="0" w:color="auto"/>
      </w:divBdr>
    </w:div>
    <w:div w:id="1947229690">
      <w:bodyDiv w:val="1"/>
      <w:marLeft w:val="0"/>
      <w:marRight w:val="0"/>
      <w:marTop w:val="0"/>
      <w:marBottom w:val="0"/>
      <w:divBdr>
        <w:top w:val="none" w:sz="0" w:space="0" w:color="auto"/>
        <w:left w:val="none" w:sz="0" w:space="0" w:color="auto"/>
        <w:bottom w:val="none" w:sz="0" w:space="0" w:color="auto"/>
        <w:right w:val="none" w:sz="0" w:space="0" w:color="auto"/>
      </w:divBdr>
    </w:div>
    <w:div w:id="1948194839">
      <w:bodyDiv w:val="1"/>
      <w:marLeft w:val="0"/>
      <w:marRight w:val="0"/>
      <w:marTop w:val="0"/>
      <w:marBottom w:val="0"/>
      <w:divBdr>
        <w:top w:val="none" w:sz="0" w:space="0" w:color="auto"/>
        <w:left w:val="none" w:sz="0" w:space="0" w:color="auto"/>
        <w:bottom w:val="none" w:sz="0" w:space="0" w:color="auto"/>
        <w:right w:val="none" w:sz="0" w:space="0" w:color="auto"/>
      </w:divBdr>
    </w:div>
    <w:div w:id="1951432330">
      <w:bodyDiv w:val="1"/>
      <w:marLeft w:val="0"/>
      <w:marRight w:val="0"/>
      <w:marTop w:val="0"/>
      <w:marBottom w:val="0"/>
      <w:divBdr>
        <w:top w:val="none" w:sz="0" w:space="0" w:color="auto"/>
        <w:left w:val="none" w:sz="0" w:space="0" w:color="auto"/>
        <w:bottom w:val="none" w:sz="0" w:space="0" w:color="auto"/>
        <w:right w:val="none" w:sz="0" w:space="0" w:color="auto"/>
      </w:divBdr>
    </w:div>
    <w:div w:id="1952739843">
      <w:bodyDiv w:val="1"/>
      <w:marLeft w:val="0"/>
      <w:marRight w:val="0"/>
      <w:marTop w:val="0"/>
      <w:marBottom w:val="0"/>
      <w:divBdr>
        <w:top w:val="none" w:sz="0" w:space="0" w:color="auto"/>
        <w:left w:val="none" w:sz="0" w:space="0" w:color="auto"/>
        <w:bottom w:val="none" w:sz="0" w:space="0" w:color="auto"/>
        <w:right w:val="none" w:sz="0" w:space="0" w:color="auto"/>
      </w:divBdr>
    </w:div>
    <w:div w:id="1954358596">
      <w:bodyDiv w:val="1"/>
      <w:marLeft w:val="0"/>
      <w:marRight w:val="0"/>
      <w:marTop w:val="0"/>
      <w:marBottom w:val="0"/>
      <w:divBdr>
        <w:top w:val="none" w:sz="0" w:space="0" w:color="auto"/>
        <w:left w:val="none" w:sz="0" w:space="0" w:color="auto"/>
        <w:bottom w:val="none" w:sz="0" w:space="0" w:color="auto"/>
        <w:right w:val="none" w:sz="0" w:space="0" w:color="auto"/>
      </w:divBdr>
    </w:div>
    <w:div w:id="1954364504">
      <w:bodyDiv w:val="1"/>
      <w:marLeft w:val="0"/>
      <w:marRight w:val="0"/>
      <w:marTop w:val="0"/>
      <w:marBottom w:val="0"/>
      <w:divBdr>
        <w:top w:val="none" w:sz="0" w:space="0" w:color="auto"/>
        <w:left w:val="none" w:sz="0" w:space="0" w:color="auto"/>
        <w:bottom w:val="none" w:sz="0" w:space="0" w:color="auto"/>
        <w:right w:val="none" w:sz="0" w:space="0" w:color="auto"/>
      </w:divBdr>
      <w:divsChild>
        <w:div w:id="559823720">
          <w:marLeft w:val="0"/>
          <w:marRight w:val="0"/>
          <w:marTop w:val="0"/>
          <w:marBottom w:val="0"/>
          <w:divBdr>
            <w:top w:val="none" w:sz="0" w:space="0" w:color="auto"/>
            <w:left w:val="none" w:sz="0" w:space="0" w:color="auto"/>
            <w:bottom w:val="none" w:sz="0" w:space="0" w:color="auto"/>
            <w:right w:val="none" w:sz="0" w:space="0" w:color="auto"/>
          </w:divBdr>
        </w:div>
      </w:divsChild>
    </w:div>
    <w:div w:id="1956208391">
      <w:bodyDiv w:val="1"/>
      <w:marLeft w:val="0"/>
      <w:marRight w:val="0"/>
      <w:marTop w:val="0"/>
      <w:marBottom w:val="0"/>
      <w:divBdr>
        <w:top w:val="none" w:sz="0" w:space="0" w:color="auto"/>
        <w:left w:val="none" w:sz="0" w:space="0" w:color="auto"/>
        <w:bottom w:val="none" w:sz="0" w:space="0" w:color="auto"/>
        <w:right w:val="none" w:sz="0" w:space="0" w:color="auto"/>
      </w:divBdr>
    </w:div>
    <w:div w:id="1957909102">
      <w:bodyDiv w:val="1"/>
      <w:marLeft w:val="0"/>
      <w:marRight w:val="0"/>
      <w:marTop w:val="0"/>
      <w:marBottom w:val="0"/>
      <w:divBdr>
        <w:top w:val="none" w:sz="0" w:space="0" w:color="auto"/>
        <w:left w:val="none" w:sz="0" w:space="0" w:color="auto"/>
        <w:bottom w:val="none" w:sz="0" w:space="0" w:color="auto"/>
        <w:right w:val="none" w:sz="0" w:space="0" w:color="auto"/>
      </w:divBdr>
    </w:div>
    <w:div w:id="1971665730">
      <w:bodyDiv w:val="1"/>
      <w:marLeft w:val="0"/>
      <w:marRight w:val="0"/>
      <w:marTop w:val="0"/>
      <w:marBottom w:val="0"/>
      <w:divBdr>
        <w:top w:val="none" w:sz="0" w:space="0" w:color="auto"/>
        <w:left w:val="none" w:sz="0" w:space="0" w:color="auto"/>
        <w:bottom w:val="none" w:sz="0" w:space="0" w:color="auto"/>
        <w:right w:val="none" w:sz="0" w:space="0" w:color="auto"/>
      </w:divBdr>
    </w:div>
    <w:div w:id="1981375703">
      <w:bodyDiv w:val="1"/>
      <w:marLeft w:val="0"/>
      <w:marRight w:val="0"/>
      <w:marTop w:val="0"/>
      <w:marBottom w:val="0"/>
      <w:divBdr>
        <w:top w:val="none" w:sz="0" w:space="0" w:color="auto"/>
        <w:left w:val="none" w:sz="0" w:space="0" w:color="auto"/>
        <w:bottom w:val="none" w:sz="0" w:space="0" w:color="auto"/>
        <w:right w:val="none" w:sz="0" w:space="0" w:color="auto"/>
      </w:divBdr>
    </w:div>
    <w:div w:id="1993289924">
      <w:bodyDiv w:val="1"/>
      <w:marLeft w:val="0"/>
      <w:marRight w:val="0"/>
      <w:marTop w:val="0"/>
      <w:marBottom w:val="0"/>
      <w:divBdr>
        <w:top w:val="none" w:sz="0" w:space="0" w:color="auto"/>
        <w:left w:val="none" w:sz="0" w:space="0" w:color="auto"/>
        <w:bottom w:val="none" w:sz="0" w:space="0" w:color="auto"/>
        <w:right w:val="none" w:sz="0" w:space="0" w:color="auto"/>
      </w:divBdr>
    </w:div>
    <w:div w:id="1996640358">
      <w:bodyDiv w:val="1"/>
      <w:marLeft w:val="0"/>
      <w:marRight w:val="0"/>
      <w:marTop w:val="0"/>
      <w:marBottom w:val="0"/>
      <w:divBdr>
        <w:top w:val="none" w:sz="0" w:space="0" w:color="auto"/>
        <w:left w:val="none" w:sz="0" w:space="0" w:color="auto"/>
        <w:bottom w:val="none" w:sz="0" w:space="0" w:color="auto"/>
        <w:right w:val="none" w:sz="0" w:space="0" w:color="auto"/>
      </w:divBdr>
    </w:div>
    <w:div w:id="2000885737">
      <w:bodyDiv w:val="1"/>
      <w:marLeft w:val="0"/>
      <w:marRight w:val="0"/>
      <w:marTop w:val="0"/>
      <w:marBottom w:val="0"/>
      <w:divBdr>
        <w:top w:val="none" w:sz="0" w:space="0" w:color="auto"/>
        <w:left w:val="none" w:sz="0" w:space="0" w:color="auto"/>
        <w:bottom w:val="none" w:sz="0" w:space="0" w:color="auto"/>
        <w:right w:val="none" w:sz="0" w:space="0" w:color="auto"/>
      </w:divBdr>
    </w:div>
    <w:div w:id="2007129795">
      <w:bodyDiv w:val="1"/>
      <w:marLeft w:val="0"/>
      <w:marRight w:val="0"/>
      <w:marTop w:val="0"/>
      <w:marBottom w:val="0"/>
      <w:divBdr>
        <w:top w:val="none" w:sz="0" w:space="0" w:color="auto"/>
        <w:left w:val="none" w:sz="0" w:space="0" w:color="auto"/>
        <w:bottom w:val="none" w:sz="0" w:space="0" w:color="auto"/>
        <w:right w:val="none" w:sz="0" w:space="0" w:color="auto"/>
      </w:divBdr>
    </w:div>
    <w:div w:id="2012291108">
      <w:bodyDiv w:val="1"/>
      <w:marLeft w:val="0"/>
      <w:marRight w:val="0"/>
      <w:marTop w:val="0"/>
      <w:marBottom w:val="0"/>
      <w:divBdr>
        <w:top w:val="none" w:sz="0" w:space="0" w:color="auto"/>
        <w:left w:val="none" w:sz="0" w:space="0" w:color="auto"/>
        <w:bottom w:val="none" w:sz="0" w:space="0" w:color="auto"/>
        <w:right w:val="none" w:sz="0" w:space="0" w:color="auto"/>
      </w:divBdr>
      <w:divsChild>
        <w:div w:id="944310629">
          <w:marLeft w:val="0"/>
          <w:marRight w:val="0"/>
          <w:marTop w:val="0"/>
          <w:marBottom w:val="0"/>
          <w:divBdr>
            <w:top w:val="none" w:sz="0" w:space="0" w:color="auto"/>
            <w:left w:val="none" w:sz="0" w:space="0" w:color="auto"/>
            <w:bottom w:val="none" w:sz="0" w:space="0" w:color="auto"/>
            <w:right w:val="none" w:sz="0" w:space="0" w:color="auto"/>
          </w:divBdr>
        </w:div>
      </w:divsChild>
    </w:div>
    <w:div w:id="2020035354">
      <w:bodyDiv w:val="1"/>
      <w:marLeft w:val="0"/>
      <w:marRight w:val="0"/>
      <w:marTop w:val="0"/>
      <w:marBottom w:val="0"/>
      <w:divBdr>
        <w:top w:val="none" w:sz="0" w:space="0" w:color="auto"/>
        <w:left w:val="none" w:sz="0" w:space="0" w:color="auto"/>
        <w:bottom w:val="none" w:sz="0" w:space="0" w:color="auto"/>
        <w:right w:val="none" w:sz="0" w:space="0" w:color="auto"/>
      </w:divBdr>
    </w:div>
    <w:div w:id="2020304503">
      <w:bodyDiv w:val="1"/>
      <w:marLeft w:val="0"/>
      <w:marRight w:val="0"/>
      <w:marTop w:val="0"/>
      <w:marBottom w:val="0"/>
      <w:divBdr>
        <w:top w:val="none" w:sz="0" w:space="0" w:color="auto"/>
        <w:left w:val="none" w:sz="0" w:space="0" w:color="auto"/>
        <w:bottom w:val="none" w:sz="0" w:space="0" w:color="auto"/>
        <w:right w:val="none" w:sz="0" w:space="0" w:color="auto"/>
      </w:divBdr>
    </w:div>
    <w:div w:id="2022049282">
      <w:bodyDiv w:val="1"/>
      <w:marLeft w:val="0"/>
      <w:marRight w:val="0"/>
      <w:marTop w:val="0"/>
      <w:marBottom w:val="0"/>
      <w:divBdr>
        <w:top w:val="none" w:sz="0" w:space="0" w:color="auto"/>
        <w:left w:val="none" w:sz="0" w:space="0" w:color="auto"/>
        <w:bottom w:val="none" w:sz="0" w:space="0" w:color="auto"/>
        <w:right w:val="none" w:sz="0" w:space="0" w:color="auto"/>
      </w:divBdr>
    </w:div>
    <w:div w:id="2038189932">
      <w:bodyDiv w:val="1"/>
      <w:marLeft w:val="0"/>
      <w:marRight w:val="0"/>
      <w:marTop w:val="0"/>
      <w:marBottom w:val="0"/>
      <w:divBdr>
        <w:top w:val="none" w:sz="0" w:space="0" w:color="auto"/>
        <w:left w:val="none" w:sz="0" w:space="0" w:color="auto"/>
        <w:bottom w:val="none" w:sz="0" w:space="0" w:color="auto"/>
        <w:right w:val="none" w:sz="0" w:space="0" w:color="auto"/>
      </w:divBdr>
    </w:div>
    <w:div w:id="2046710286">
      <w:bodyDiv w:val="1"/>
      <w:marLeft w:val="0"/>
      <w:marRight w:val="0"/>
      <w:marTop w:val="0"/>
      <w:marBottom w:val="0"/>
      <w:divBdr>
        <w:top w:val="none" w:sz="0" w:space="0" w:color="auto"/>
        <w:left w:val="none" w:sz="0" w:space="0" w:color="auto"/>
        <w:bottom w:val="none" w:sz="0" w:space="0" w:color="auto"/>
        <w:right w:val="none" w:sz="0" w:space="0" w:color="auto"/>
      </w:divBdr>
    </w:div>
    <w:div w:id="2046976852">
      <w:bodyDiv w:val="1"/>
      <w:marLeft w:val="0"/>
      <w:marRight w:val="0"/>
      <w:marTop w:val="0"/>
      <w:marBottom w:val="0"/>
      <w:divBdr>
        <w:top w:val="none" w:sz="0" w:space="0" w:color="auto"/>
        <w:left w:val="none" w:sz="0" w:space="0" w:color="auto"/>
        <w:bottom w:val="none" w:sz="0" w:space="0" w:color="auto"/>
        <w:right w:val="none" w:sz="0" w:space="0" w:color="auto"/>
      </w:divBdr>
    </w:div>
    <w:div w:id="2061510251">
      <w:bodyDiv w:val="1"/>
      <w:marLeft w:val="0"/>
      <w:marRight w:val="0"/>
      <w:marTop w:val="0"/>
      <w:marBottom w:val="0"/>
      <w:divBdr>
        <w:top w:val="none" w:sz="0" w:space="0" w:color="auto"/>
        <w:left w:val="none" w:sz="0" w:space="0" w:color="auto"/>
        <w:bottom w:val="none" w:sz="0" w:space="0" w:color="auto"/>
        <w:right w:val="none" w:sz="0" w:space="0" w:color="auto"/>
      </w:divBdr>
    </w:div>
    <w:div w:id="2061707799">
      <w:bodyDiv w:val="1"/>
      <w:marLeft w:val="0"/>
      <w:marRight w:val="0"/>
      <w:marTop w:val="0"/>
      <w:marBottom w:val="0"/>
      <w:divBdr>
        <w:top w:val="none" w:sz="0" w:space="0" w:color="auto"/>
        <w:left w:val="none" w:sz="0" w:space="0" w:color="auto"/>
        <w:bottom w:val="none" w:sz="0" w:space="0" w:color="auto"/>
        <w:right w:val="none" w:sz="0" w:space="0" w:color="auto"/>
      </w:divBdr>
    </w:div>
    <w:div w:id="2071079320">
      <w:bodyDiv w:val="1"/>
      <w:marLeft w:val="0"/>
      <w:marRight w:val="0"/>
      <w:marTop w:val="0"/>
      <w:marBottom w:val="0"/>
      <w:divBdr>
        <w:top w:val="none" w:sz="0" w:space="0" w:color="auto"/>
        <w:left w:val="none" w:sz="0" w:space="0" w:color="auto"/>
        <w:bottom w:val="none" w:sz="0" w:space="0" w:color="auto"/>
        <w:right w:val="none" w:sz="0" w:space="0" w:color="auto"/>
      </w:divBdr>
    </w:div>
    <w:div w:id="2074035780">
      <w:bodyDiv w:val="1"/>
      <w:marLeft w:val="0"/>
      <w:marRight w:val="0"/>
      <w:marTop w:val="0"/>
      <w:marBottom w:val="0"/>
      <w:divBdr>
        <w:top w:val="none" w:sz="0" w:space="0" w:color="auto"/>
        <w:left w:val="none" w:sz="0" w:space="0" w:color="auto"/>
        <w:bottom w:val="none" w:sz="0" w:space="0" w:color="auto"/>
        <w:right w:val="none" w:sz="0" w:space="0" w:color="auto"/>
      </w:divBdr>
    </w:div>
    <w:div w:id="2075934053">
      <w:bodyDiv w:val="1"/>
      <w:marLeft w:val="0"/>
      <w:marRight w:val="0"/>
      <w:marTop w:val="0"/>
      <w:marBottom w:val="0"/>
      <w:divBdr>
        <w:top w:val="none" w:sz="0" w:space="0" w:color="auto"/>
        <w:left w:val="none" w:sz="0" w:space="0" w:color="auto"/>
        <w:bottom w:val="none" w:sz="0" w:space="0" w:color="auto"/>
        <w:right w:val="none" w:sz="0" w:space="0" w:color="auto"/>
      </w:divBdr>
    </w:div>
    <w:div w:id="2085301651">
      <w:bodyDiv w:val="1"/>
      <w:marLeft w:val="0"/>
      <w:marRight w:val="0"/>
      <w:marTop w:val="0"/>
      <w:marBottom w:val="0"/>
      <w:divBdr>
        <w:top w:val="none" w:sz="0" w:space="0" w:color="auto"/>
        <w:left w:val="none" w:sz="0" w:space="0" w:color="auto"/>
        <w:bottom w:val="none" w:sz="0" w:space="0" w:color="auto"/>
        <w:right w:val="none" w:sz="0" w:space="0" w:color="auto"/>
      </w:divBdr>
    </w:div>
    <w:div w:id="2092198631">
      <w:bodyDiv w:val="1"/>
      <w:marLeft w:val="0"/>
      <w:marRight w:val="0"/>
      <w:marTop w:val="0"/>
      <w:marBottom w:val="0"/>
      <w:divBdr>
        <w:top w:val="none" w:sz="0" w:space="0" w:color="auto"/>
        <w:left w:val="none" w:sz="0" w:space="0" w:color="auto"/>
        <w:bottom w:val="none" w:sz="0" w:space="0" w:color="auto"/>
        <w:right w:val="none" w:sz="0" w:space="0" w:color="auto"/>
      </w:divBdr>
    </w:div>
    <w:div w:id="2092266852">
      <w:bodyDiv w:val="1"/>
      <w:marLeft w:val="0"/>
      <w:marRight w:val="0"/>
      <w:marTop w:val="0"/>
      <w:marBottom w:val="0"/>
      <w:divBdr>
        <w:top w:val="none" w:sz="0" w:space="0" w:color="auto"/>
        <w:left w:val="none" w:sz="0" w:space="0" w:color="auto"/>
        <w:bottom w:val="none" w:sz="0" w:space="0" w:color="auto"/>
        <w:right w:val="none" w:sz="0" w:space="0" w:color="auto"/>
      </w:divBdr>
    </w:div>
    <w:div w:id="2092383148">
      <w:bodyDiv w:val="1"/>
      <w:marLeft w:val="0"/>
      <w:marRight w:val="0"/>
      <w:marTop w:val="0"/>
      <w:marBottom w:val="0"/>
      <w:divBdr>
        <w:top w:val="none" w:sz="0" w:space="0" w:color="auto"/>
        <w:left w:val="none" w:sz="0" w:space="0" w:color="auto"/>
        <w:bottom w:val="none" w:sz="0" w:space="0" w:color="auto"/>
        <w:right w:val="none" w:sz="0" w:space="0" w:color="auto"/>
      </w:divBdr>
    </w:div>
    <w:div w:id="2093116741">
      <w:bodyDiv w:val="1"/>
      <w:marLeft w:val="0"/>
      <w:marRight w:val="0"/>
      <w:marTop w:val="0"/>
      <w:marBottom w:val="0"/>
      <w:divBdr>
        <w:top w:val="none" w:sz="0" w:space="0" w:color="auto"/>
        <w:left w:val="none" w:sz="0" w:space="0" w:color="auto"/>
        <w:bottom w:val="none" w:sz="0" w:space="0" w:color="auto"/>
        <w:right w:val="none" w:sz="0" w:space="0" w:color="auto"/>
      </w:divBdr>
    </w:div>
    <w:div w:id="2094357695">
      <w:bodyDiv w:val="1"/>
      <w:marLeft w:val="0"/>
      <w:marRight w:val="0"/>
      <w:marTop w:val="0"/>
      <w:marBottom w:val="0"/>
      <w:divBdr>
        <w:top w:val="none" w:sz="0" w:space="0" w:color="auto"/>
        <w:left w:val="none" w:sz="0" w:space="0" w:color="auto"/>
        <w:bottom w:val="none" w:sz="0" w:space="0" w:color="auto"/>
        <w:right w:val="none" w:sz="0" w:space="0" w:color="auto"/>
      </w:divBdr>
    </w:div>
    <w:div w:id="2094471060">
      <w:bodyDiv w:val="1"/>
      <w:marLeft w:val="0"/>
      <w:marRight w:val="0"/>
      <w:marTop w:val="0"/>
      <w:marBottom w:val="0"/>
      <w:divBdr>
        <w:top w:val="none" w:sz="0" w:space="0" w:color="auto"/>
        <w:left w:val="none" w:sz="0" w:space="0" w:color="auto"/>
        <w:bottom w:val="none" w:sz="0" w:space="0" w:color="auto"/>
        <w:right w:val="none" w:sz="0" w:space="0" w:color="auto"/>
      </w:divBdr>
    </w:div>
    <w:div w:id="2096243281">
      <w:bodyDiv w:val="1"/>
      <w:marLeft w:val="0"/>
      <w:marRight w:val="0"/>
      <w:marTop w:val="0"/>
      <w:marBottom w:val="0"/>
      <w:divBdr>
        <w:top w:val="none" w:sz="0" w:space="0" w:color="auto"/>
        <w:left w:val="none" w:sz="0" w:space="0" w:color="auto"/>
        <w:bottom w:val="none" w:sz="0" w:space="0" w:color="auto"/>
        <w:right w:val="none" w:sz="0" w:space="0" w:color="auto"/>
      </w:divBdr>
    </w:div>
    <w:div w:id="2096778029">
      <w:bodyDiv w:val="1"/>
      <w:marLeft w:val="0"/>
      <w:marRight w:val="0"/>
      <w:marTop w:val="0"/>
      <w:marBottom w:val="0"/>
      <w:divBdr>
        <w:top w:val="none" w:sz="0" w:space="0" w:color="auto"/>
        <w:left w:val="none" w:sz="0" w:space="0" w:color="auto"/>
        <w:bottom w:val="none" w:sz="0" w:space="0" w:color="auto"/>
        <w:right w:val="none" w:sz="0" w:space="0" w:color="auto"/>
      </w:divBdr>
    </w:div>
    <w:div w:id="2096783399">
      <w:bodyDiv w:val="1"/>
      <w:marLeft w:val="0"/>
      <w:marRight w:val="0"/>
      <w:marTop w:val="0"/>
      <w:marBottom w:val="0"/>
      <w:divBdr>
        <w:top w:val="none" w:sz="0" w:space="0" w:color="auto"/>
        <w:left w:val="none" w:sz="0" w:space="0" w:color="auto"/>
        <w:bottom w:val="none" w:sz="0" w:space="0" w:color="auto"/>
        <w:right w:val="none" w:sz="0" w:space="0" w:color="auto"/>
      </w:divBdr>
    </w:div>
    <w:div w:id="2100788264">
      <w:bodyDiv w:val="1"/>
      <w:marLeft w:val="0"/>
      <w:marRight w:val="0"/>
      <w:marTop w:val="0"/>
      <w:marBottom w:val="0"/>
      <w:divBdr>
        <w:top w:val="none" w:sz="0" w:space="0" w:color="auto"/>
        <w:left w:val="none" w:sz="0" w:space="0" w:color="auto"/>
        <w:bottom w:val="none" w:sz="0" w:space="0" w:color="auto"/>
        <w:right w:val="none" w:sz="0" w:space="0" w:color="auto"/>
      </w:divBdr>
    </w:div>
    <w:div w:id="2102677898">
      <w:bodyDiv w:val="1"/>
      <w:marLeft w:val="0"/>
      <w:marRight w:val="0"/>
      <w:marTop w:val="0"/>
      <w:marBottom w:val="0"/>
      <w:divBdr>
        <w:top w:val="none" w:sz="0" w:space="0" w:color="auto"/>
        <w:left w:val="none" w:sz="0" w:space="0" w:color="auto"/>
        <w:bottom w:val="none" w:sz="0" w:space="0" w:color="auto"/>
        <w:right w:val="none" w:sz="0" w:space="0" w:color="auto"/>
      </w:divBdr>
    </w:div>
    <w:div w:id="2102795888">
      <w:bodyDiv w:val="1"/>
      <w:marLeft w:val="0"/>
      <w:marRight w:val="0"/>
      <w:marTop w:val="0"/>
      <w:marBottom w:val="0"/>
      <w:divBdr>
        <w:top w:val="none" w:sz="0" w:space="0" w:color="auto"/>
        <w:left w:val="none" w:sz="0" w:space="0" w:color="auto"/>
        <w:bottom w:val="none" w:sz="0" w:space="0" w:color="auto"/>
        <w:right w:val="none" w:sz="0" w:space="0" w:color="auto"/>
      </w:divBdr>
    </w:div>
    <w:div w:id="2107967564">
      <w:bodyDiv w:val="1"/>
      <w:marLeft w:val="0"/>
      <w:marRight w:val="0"/>
      <w:marTop w:val="0"/>
      <w:marBottom w:val="0"/>
      <w:divBdr>
        <w:top w:val="none" w:sz="0" w:space="0" w:color="auto"/>
        <w:left w:val="none" w:sz="0" w:space="0" w:color="auto"/>
        <w:bottom w:val="none" w:sz="0" w:space="0" w:color="auto"/>
        <w:right w:val="none" w:sz="0" w:space="0" w:color="auto"/>
      </w:divBdr>
    </w:div>
    <w:div w:id="2121799218">
      <w:bodyDiv w:val="1"/>
      <w:marLeft w:val="0"/>
      <w:marRight w:val="0"/>
      <w:marTop w:val="0"/>
      <w:marBottom w:val="0"/>
      <w:divBdr>
        <w:top w:val="none" w:sz="0" w:space="0" w:color="auto"/>
        <w:left w:val="none" w:sz="0" w:space="0" w:color="auto"/>
        <w:bottom w:val="none" w:sz="0" w:space="0" w:color="auto"/>
        <w:right w:val="none" w:sz="0" w:space="0" w:color="auto"/>
      </w:divBdr>
    </w:div>
    <w:div w:id="2123838975">
      <w:bodyDiv w:val="1"/>
      <w:marLeft w:val="0"/>
      <w:marRight w:val="0"/>
      <w:marTop w:val="0"/>
      <w:marBottom w:val="0"/>
      <w:divBdr>
        <w:top w:val="none" w:sz="0" w:space="0" w:color="auto"/>
        <w:left w:val="none" w:sz="0" w:space="0" w:color="auto"/>
        <w:bottom w:val="none" w:sz="0" w:space="0" w:color="auto"/>
        <w:right w:val="none" w:sz="0" w:space="0" w:color="auto"/>
      </w:divBdr>
    </w:div>
    <w:div w:id="2125077704">
      <w:bodyDiv w:val="1"/>
      <w:marLeft w:val="0"/>
      <w:marRight w:val="0"/>
      <w:marTop w:val="0"/>
      <w:marBottom w:val="0"/>
      <w:divBdr>
        <w:top w:val="none" w:sz="0" w:space="0" w:color="auto"/>
        <w:left w:val="none" w:sz="0" w:space="0" w:color="auto"/>
        <w:bottom w:val="none" w:sz="0" w:space="0" w:color="auto"/>
        <w:right w:val="none" w:sz="0" w:space="0" w:color="auto"/>
      </w:divBdr>
    </w:div>
    <w:div w:id="2126535299">
      <w:bodyDiv w:val="1"/>
      <w:marLeft w:val="0"/>
      <w:marRight w:val="0"/>
      <w:marTop w:val="0"/>
      <w:marBottom w:val="0"/>
      <w:divBdr>
        <w:top w:val="none" w:sz="0" w:space="0" w:color="auto"/>
        <w:left w:val="none" w:sz="0" w:space="0" w:color="auto"/>
        <w:bottom w:val="none" w:sz="0" w:space="0" w:color="auto"/>
        <w:right w:val="none" w:sz="0" w:space="0" w:color="auto"/>
      </w:divBdr>
    </w:div>
    <w:div w:id="2128160954">
      <w:bodyDiv w:val="1"/>
      <w:marLeft w:val="0"/>
      <w:marRight w:val="0"/>
      <w:marTop w:val="0"/>
      <w:marBottom w:val="0"/>
      <w:divBdr>
        <w:top w:val="none" w:sz="0" w:space="0" w:color="auto"/>
        <w:left w:val="none" w:sz="0" w:space="0" w:color="auto"/>
        <w:bottom w:val="none" w:sz="0" w:space="0" w:color="auto"/>
        <w:right w:val="none" w:sz="0" w:space="0" w:color="auto"/>
      </w:divBdr>
    </w:div>
    <w:div w:id="2132433319">
      <w:bodyDiv w:val="1"/>
      <w:marLeft w:val="0"/>
      <w:marRight w:val="0"/>
      <w:marTop w:val="0"/>
      <w:marBottom w:val="0"/>
      <w:divBdr>
        <w:top w:val="none" w:sz="0" w:space="0" w:color="auto"/>
        <w:left w:val="none" w:sz="0" w:space="0" w:color="auto"/>
        <w:bottom w:val="none" w:sz="0" w:space="0" w:color="auto"/>
        <w:right w:val="none" w:sz="0" w:space="0" w:color="auto"/>
      </w:divBdr>
    </w:div>
    <w:div w:id="2134059741">
      <w:bodyDiv w:val="1"/>
      <w:marLeft w:val="0"/>
      <w:marRight w:val="0"/>
      <w:marTop w:val="0"/>
      <w:marBottom w:val="0"/>
      <w:divBdr>
        <w:top w:val="none" w:sz="0" w:space="0" w:color="auto"/>
        <w:left w:val="none" w:sz="0" w:space="0" w:color="auto"/>
        <w:bottom w:val="none" w:sz="0" w:space="0" w:color="auto"/>
        <w:right w:val="none" w:sz="0" w:space="0" w:color="auto"/>
      </w:divBdr>
    </w:div>
    <w:div w:id="2136633498">
      <w:bodyDiv w:val="1"/>
      <w:marLeft w:val="0"/>
      <w:marRight w:val="0"/>
      <w:marTop w:val="0"/>
      <w:marBottom w:val="0"/>
      <w:divBdr>
        <w:top w:val="none" w:sz="0" w:space="0" w:color="auto"/>
        <w:left w:val="none" w:sz="0" w:space="0" w:color="auto"/>
        <w:bottom w:val="none" w:sz="0" w:space="0" w:color="auto"/>
        <w:right w:val="none" w:sz="0" w:space="0" w:color="auto"/>
      </w:divBdr>
    </w:div>
    <w:div w:id="2141798205">
      <w:bodyDiv w:val="1"/>
      <w:marLeft w:val="0"/>
      <w:marRight w:val="0"/>
      <w:marTop w:val="0"/>
      <w:marBottom w:val="0"/>
      <w:divBdr>
        <w:top w:val="none" w:sz="0" w:space="0" w:color="auto"/>
        <w:left w:val="none" w:sz="0" w:space="0" w:color="auto"/>
        <w:bottom w:val="none" w:sz="0" w:space="0" w:color="auto"/>
        <w:right w:val="none" w:sz="0" w:space="0" w:color="auto"/>
      </w:divBdr>
    </w:div>
    <w:div w:id="2144154610">
      <w:bodyDiv w:val="1"/>
      <w:marLeft w:val="0"/>
      <w:marRight w:val="0"/>
      <w:marTop w:val="0"/>
      <w:marBottom w:val="0"/>
      <w:divBdr>
        <w:top w:val="none" w:sz="0" w:space="0" w:color="auto"/>
        <w:left w:val="none" w:sz="0" w:space="0" w:color="auto"/>
        <w:bottom w:val="none" w:sz="0" w:space="0" w:color="auto"/>
        <w:right w:val="none" w:sz="0" w:space="0" w:color="auto"/>
      </w:divBdr>
    </w:div>
    <w:div w:id="214715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minambiente.gov.co/direccion-de-bosques-biodiversidad-y-servicios-ecosistemicos/politica-nacional-para-la-gestion-integral-de-la-biodiversidad-y-sus-servicios-ecosistemicos/" TargetMode="External"/><Relationship Id="rId26" Type="http://schemas.openxmlformats.org/officeDocument/2006/relationships/hyperlink" Target="https://www.minagricultura.gov.co/noticias/Paginas/El-sector-Agricultura,-protagonista-de-la-reactivaci%C3%B3n-econ%C3%B3mica-durante-el-primer-trimestre-de-2025--.aspx" TargetMode="External"/><Relationship Id="rId21" Type="http://schemas.openxmlformats.org/officeDocument/2006/relationships/hyperlink" Target="https://ridum.umanizales.edu.co/search?spc.page=1&amp;query=An%C3%A1lisis%20prospectivo%20para%20incentivar%20el%20ahorro%20y%20uso%20eficiente%20del%20agua%20en%20el%20Tecnoparque%20Agroecol%C3%B3gico%20Yamboro" TargetMode="External"/><Relationship Id="rId34" Type="http://schemas.openxmlformats.org/officeDocument/2006/relationships/hyperlink" Target="https://es.wri.org/noticias/la-perdida-de-bosques-globales-rompe-records-en-2024-impulsada-por-incendios-masivo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corpocesar.gov.co/files/Ref_UnicoyPersistente/Corine_Land_Cover.pdf" TargetMode="External"/><Relationship Id="rId25" Type="http://schemas.openxmlformats.org/officeDocument/2006/relationships/hyperlink" Target="https://www.andi.com.co/Uploads/ENA%202022_compressed.pdf" TargetMode="External"/><Relationship Id="rId33" Type="http://schemas.openxmlformats.org/officeDocument/2006/relationships/hyperlink" Target="https://www.unep.org/topics/teeb"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cvc.gov.co/sites/default/files/Planes_y_Programas/Planes_de_Ordenacion_y_Manejo_de_Cuencas_Hidrografica/La%20Vieja%20-%20POMCA%20en%20Ajuste/Fase%20Diagnostico/13_CapituloI_Diagnostico_CobertVeg_Flora.pdf&#160;" TargetMode="External"/><Relationship Id="rId29" Type="http://schemas.openxmlformats.org/officeDocument/2006/relationships/hyperlink" Target="https://www.minambiente.gov.co/wp-content/uploads/2022/04/Listado-de-Impactos-Ambientales-Especificos-2021-V.4.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fedemaderas.org.co/la-madera-legal-del-bosque-natural-si-tiene-futuro-en-colombia/" TargetMode="External"/><Relationship Id="rId32" Type="http://schemas.openxmlformats.org/officeDocument/2006/relationships/hyperlink" Target="https://www.un.org/es/climatechange/reports"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fedemaderas.org.co/deforestacion-en-colombia-registro-un-aumento-en-el-2024/" TargetMode="External"/><Relationship Id="rId28" Type="http://schemas.openxmlformats.org/officeDocument/2006/relationships/hyperlink" Target="https://www.anla.gov.co/documentos/normativa/terminos_referencia/tr_eia_mineria_2016.pdf" TargetMode="External"/><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corpocesar.gov.co/files/Ref_UnicoyPersistente/Corine_Land_Cover.pdf" TargetMode="External"/><Relationship Id="rId31" Type="http://schemas.openxmlformats.org/officeDocument/2006/relationships/hyperlink" Target="https://www.un.org/sustainabledevelopment/es/2015/09/la-asamblea-general-adopta-la-agenda-2030-para-el-desarrollo-sostenibl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minambiente.gov.co/documento-entidad/politica-nacional-para-el-control-de-la-deforestacion-y-la-gestion-sostenible-de-los-bosques/" TargetMode="External"/><Relationship Id="rId27" Type="http://schemas.openxmlformats.org/officeDocument/2006/relationships/hyperlink" Target="https://www.minambiente.gov.co/direccion-de-bosques-biodiversidad-y-servicios-ecosistemicos/politica-nacional-para-la-gestion-integral-de-la-biodiversidad-y-sus-servicios-ecosistemicos/" TargetMode="External"/><Relationship Id="rId30" Type="http://schemas.openxmlformats.org/officeDocument/2006/relationships/hyperlink" Target="https://www.minambiente.gov.co/la-deforestacion-baja-en-2023-y-en-2024-enfrenta-amenazas/" TargetMode="External"/><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250f519-6473-4480-8c44-6ee3a3a530c3" xsi:nil="true"/>
    <lcf76f155ced4ddcb4097134ff3c332f xmlns="d174a4fb-80c2-4523-8d89-375030acacbf">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A8A463C70CDF94EBCEAEE24D04F3F8A" ma:contentTypeVersion="12" ma:contentTypeDescription="Crear nuevo documento." ma:contentTypeScope="" ma:versionID="834bbb5c95a1a702615a1bc2f17b6ed0">
  <xsd:schema xmlns:xsd="http://www.w3.org/2001/XMLSchema" xmlns:xs="http://www.w3.org/2001/XMLSchema" xmlns:p="http://schemas.microsoft.com/office/2006/metadata/properties" xmlns:ns2="d174a4fb-80c2-4523-8d89-375030acacbf" xmlns:ns3="b250f519-6473-4480-8c44-6ee3a3a530c3" targetNamespace="http://schemas.microsoft.com/office/2006/metadata/properties" ma:root="true" ma:fieldsID="0fcfb8cdf97bd451fb080aad8514c60e" ns2:_="" ns3:_="">
    <xsd:import namespace="d174a4fb-80c2-4523-8d89-375030acacbf"/>
    <xsd:import namespace="b250f519-6473-4480-8c44-6ee3a3a530c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MediaServiceLocation"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74a4fb-80c2-4523-8d89-375030acac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250f519-6473-4480-8c44-6ee3a3a530c3"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b99aca81-e582-4351-8e44-cebe80f68b03}" ma:internalName="TaxCatchAll" ma:showField="CatchAllData" ma:web="b250f519-6473-4480-8c44-6ee3a3a530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79454D-02BE-4A9C-A117-DCD1573E2608}">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EAE431FD-7059-4C09-804B-C9D69EB7B213}">
  <ds:schemaRefs>
    <ds:schemaRef ds:uri="http://schemas.openxmlformats.org/officeDocument/2006/bibliography"/>
  </ds:schemaRefs>
</ds:datastoreItem>
</file>

<file path=customXml/itemProps3.xml><?xml version="1.0" encoding="utf-8"?>
<ds:datastoreItem xmlns:ds="http://schemas.openxmlformats.org/officeDocument/2006/customXml" ds:itemID="{10663269-2064-4804-8290-36D4A57F5557}">
  <ds:schemaRefs>
    <ds:schemaRef ds:uri="http://schemas.microsoft.com/sharepoint/v3/contenttype/forms"/>
  </ds:schemaRefs>
</ds:datastoreItem>
</file>

<file path=customXml/itemProps4.xml><?xml version="1.0" encoding="utf-8"?>
<ds:datastoreItem xmlns:ds="http://schemas.openxmlformats.org/officeDocument/2006/customXml" ds:itemID="{966A8B59-186C-4A99-989A-8DCF862597CF}"/>
</file>

<file path=docProps/app.xml><?xml version="1.0" encoding="utf-8"?>
<Properties xmlns="http://schemas.openxmlformats.org/officeDocument/2006/extended-properties" xmlns:vt="http://schemas.openxmlformats.org/officeDocument/2006/docPropsVTypes">
  <Template>Normal</Template>
  <TotalTime>2794</TotalTime>
  <Pages>39</Pages>
  <Words>6459</Words>
  <Characters>35526</Characters>
  <Application>Microsoft Office Word</Application>
  <DocSecurity>0</DocSecurity>
  <Lines>296</Lines>
  <Paragraphs>83</Paragraphs>
  <ScaleCrop>false</ScaleCrop>
  <HeadingPairs>
    <vt:vector size="2" baseType="variant">
      <vt:variant>
        <vt:lpstr>Título</vt:lpstr>
      </vt:variant>
      <vt:variant>
        <vt:i4>1</vt:i4>
      </vt:variant>
    </vt:vector>
  </HeadingPairs>
  <TitlesOfParts>
    <vt:vector size="1" baseType="lpstr">
      <vt:lpstr>Categorización de servicios ecosistémicos relacionados con recursos forestales</vt:lpstr>
    </vt:vector>
  </TitlesOfParts>
  <Company/>
  <LinksUpToDate>false</LinksUpToDate>
  <CharactersWithSpaces>41902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Categorización de servicios ecosistémicos relacionados con recursos forestales</dc:title>
  <dc:subject/>
  <dc:creator>SENA</dc:creator>
  <cp:keywords/>
  <dc:description/>
  <cp:lastModifiedBy>Raul</cp:lastModifiedBy>
  <cp:revision>177</cp:revision>
  <cp:lastPrinted>2025-09-26T03:27:00Z</cp:lastPrinted>
  <dcterms:created xsi:type="dcterms:W3CDTF">2025-09-19T03:15:00Z</dcterms:created>
  <dcterms:modified xsi:type="dcterms:W3CDTF">2025-09-26T03:29:00Z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0x010100EA8A463C70CDF94EBCEAEE24D04F3F8A</vt:lpwstr>
  </property>
  <property fmtid="{D5CDD505-2E9C-101B-9397-08002B2CF9AE}" pid="3" name="MediaServiceImageTags">
    <vt:lpwstr/>
  </property>
  <property fmtid="{D5CDD505-2E9C-101B-9397-08002B2CF9AE}" pid="4" name="MSIP_Label_13dc41c4-3f95-4020-bedd-cbbd89182633_Enabled">
    <vt:lpwstr>true</vt:lpwstr>
  </property>
  <property fmtid="{D5CDD505-2E9C-101B-9397-08002B2CF9AE}" pid="5" name="MSIP_Label_13dc41c4-3f95-4020-bedd-cbbd89182633_SetDate">
    <vt:lpwstr>2025-06-12T03:38:42Z</vt:lpwstr>
  </property>
  <property fmtid="{D5CDD505-2E9C-101B-9397-08002B2CF9AE}" pid="6" name="MSIP_Label_13dc41c4-3f95-4020-bedd-cbbd89182633_Method">
    <vt:lpwstr>Privileged</vt:lpwstr>
  </property>
  <property fmtid="{D5CDD505-2E9C-101B-9397-08002B2CF9AE}" pid="7" name="MSIP_Label_13dc41c4-3f95-4020-bedd-cbbd89182633_Name">
    <vt:lpwstr>General</vt:lpwstr>
  </property>
  <property fmtid="{D5CDD505-2E9C-101B-9397-08002B2CF9AE}" pid="8" name="MSIP_Label_13dc41c4-3f95-4020-bedd-cbbd89182633_SiteId">
    <vt:lpwstr>cbc2c381-2f2e-4d93-91d1-506c9316ace7</vt:lpwstr>
  </property>
  <property fmtid="{D5CDD505-2E9C-101B-9397-08002B2CF9AE}" pid="9" name="MSIP_Label_13dc41c4-3f95-4020-bedd-cbbd89182633_ActionId">
    <vt:lpwstr>a12172be-6e24-4011-b9d5-c06078516f5b</vt:lpwstr>
  </property>
  <property fmtid="{D5CDD505-2E9C-101B-9397-08002B2CF9AE}" pid="10" name="MSIP_Label_13dc41c4-3f95-4020-bedd-cbbd89182633_ContentBits">
    <vt:lpwstr>0</vt:lpwstr>
  </property>
  <property fmtid="{D5CDD505-2E9C-101B-9397-08002B2CF9AE}" pid="11" name="MSIP_Label_13dc41c4-3f95-4020-bedd-cbbd89182633_Tag">
    <vt:lpwstr>10, 0, 1, 2</vt:lpwstr>
  </property>
</Properties>
</file>