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Tarjetas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Variables agroclimáticas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las variables agroclimáticas más importantes están: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Temperatura (°C)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Magnitud física que expresa el grado de frío o calor de los cuerpos o del ambiente.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</w:rPr>
              <w:drawing>
                <wp:inline distB="114300" distT="114300" distL="114300" distR="114300">
                  <wp:extent cx="1863996" cy="171866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996" cy="17186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https://www.freepik.es/icono/celsius_4113394#fromView=search&amp;page=1&amp;position=1&amp;uuid=4764507f-2acf-4fe7-af98-20d259526aaa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Humedad Relativa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vapor de agua presente en el aire en relación a la máxima posible para unas condiciones dadas de presión y temperatura.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66863" cy="1599734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863" cy="15997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4"/>
                <w:szCs w:val="14"/>
              </w:rPr>
            </w:pPr>
            <w:hyperlink r:id="rId10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https://www.freepik.es/icono/clima_13418773#fromView=search&amp;page=1&amp;position=0&amp;uuid=b5a30ad6-8018-4107-81dd-53303ae4084f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Precipitación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lluvias que se presenta en un lugar y tiempo determinado. La relación entre precipitación y temperatura a través del tiempo constituyen los escenarios de cambio climático.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658738" cy="1710172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738" cy="17101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https://www.freepik.es/icono/lluvia_2480585#fromView=search&amp;page=1&amp;position=6&amp;uuid=a0618dde-77f6-44a6-bdb0-489adc2a0a38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Velocidad del Viento (m/s)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Relación de la distancia recorrida por el aire con respecto al tiempo empleado en recorrerla.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81818" cy="1490663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818" cy="1490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4"/>
                <w:szCs w:val="14"/>
              </w:rPr>
            </w:pPr>
            <w:hyperlink r:id="rId14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https://www.freepik.es/icono/manga-viento_1113751#fromView=search&amp;page=1&amp;position=6&amp;uuid=86e7a24b-c1da-4b0f-9948-8fd3ab3aefef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left" w:leader="none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8" Type="http://schemas.openxmlformats.org/officeDocument/2006/relationships/hyperlink" Target="https://www.freepik.es/icono/celsius_4113394#fromView=search&amp;page=1&amp;position=1&amp;uuid=4764507f-2acf-4fe7-af98-20d259526aaa" TargetMode="External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hyperlink" Target="https://www.freepik.es/icono/lluvia_2480585#fromView=search&amp;page=1&amp;position=6&amp;uuid=a0618dde-77f6-44a6-bdb0-489adc2a0a38" TargetMode="External"/><Relationship Id="rId7" Type="http://schemas.openxmlformats.org/officeDocument/2006/relationships/image" Target="media/image2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reepik.es/icono/clima_13418773#fromView=search&amp;page=1&amp;position=0&amp;uuid=b5a30ad6-8018-4107-81dd-53303ae4084f" TargetMode="External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freepik.es/icono/manga-viento_1113751#fromView=search&amp;page=1&amp;position=6&amp;uuid=86e7a24b-c1da-4b0f-9948-8fd3ab3aefe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q1ONT6gI9ni0QwjxtXCervZSw==">CgMxLjA4AHIhMVEwSGt3dEY1RENzbjEzNVh3Q0JueHpHYUxyVUVnUDlt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9DD29F6-E2E0-4FDF-AE28-AF191F1488B9}"/>
</file>

<file path=customXML/itemProps3.xml><?xml version="1.0" encoding="utf-8"?>
<ds:datastoreItem xmlns:ds="http://schemas.openxmlformats.org/officeDocument/2006/customXml" ds:itemID="{F817CEF3-C310-422C-BE35-367D05D484AA}"/>
</file>

<file path=customXML/itemProps4.xml><?xml version="1.0" encoding="utf-8"?>
<ds:datastoreItem xmlns:ds="http://schemas.openxmlformats.org/officeDocument/2006/customXml" ds:itemID="{523859C8-2F22-4EDD-933D-CDCF4CFD460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2024-10-10T04:50:00Z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