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E026BF" w14:textId="780D8F57" w:rsidR="0059034F" w:rsidRDefault="00325C14">
      <w:pPr>
        <w:jc w:val="center"/>
        <w:rPr>
          <w:b/>
          <w:sz w:val="20"/>
          <w:szCs w:val="20"/>
        </w:rPr>
      </w:pPr>
      <w:r>
        <w:rPr>
          <w:b/>
          <w:sz w:val="20"/>
          <w:szCs w:val="20"/>
        </w:rPr>
        <w:t xml:space="preserve">ANEXO </w:t>
      </w:r>
      <w:r w:rsidR="00D55C84">
        <w:rPr>
          <w:b/>
          <w:sz w:val="20"/>
          <w:szCs w:val="20"/>
        </w:rPr>
        <w:t>FORMATO COMPONENTE FORMATIVO</w:t>
      </w:r>
    </w:p>
    <w:p w14:paraId="1C3B5BFC" w14:textId="77777777" w:rsidR="0059034F" w:rsidRDefault="0059034F">
      <w:pPr>
        <w:tabs>
          <w:tab w:val="left" w:pos="3224"/>
        </w:tabs>
        <w:rPr>
          <w:sz w:val="20"/>
          <w:szCs w:val="20"/>
        </w:rPr>
      </w:pPr>
    </w:p>
    <w:p w14:paraId="48C70A46" w14:textId="77777777" w:rsidR="0070224C" w:rsidRDefault="0070224C">
      <w:pPr>
        <w:tabs>
          <w:tab w:val="left" w:pos="3224"/>
        </w:tabs>
        <w:rPr>
          <w:sz w:val="20"/>
          <w:szCs w:val="20"/>
        </w:rPr>
      </w:pPr>
    </w:p>
    <w:tbl>
      <w:tblPr>
        <w:tblStyle w:val="a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F2BA6" w:rsidRPr="008F2BA6" w14:paraId="63E89D76" w14:textId="77777777" w:rsidTr="008F2BA6">
        <w:trPr>
          <w:trHeight w:val="616"/>
        </w:trPr>
        <w:tc>
          <w:tcPr>
            <w:tcW w:w="3397" w:type="dxa"/>
            <w:shd w:val="clear" w:color="auto" w:fill="auto"/>
            <w:vAlign w:val="center"/>
          </w:tcPr>
          <w:p w14:paraId="53BA2FD5" w14:textId="77777777" w:rsidR="008F2BA6" w:rsidRPr="008F2BA6" w:rsidRDefault="008F2BA6" w:rsidP="008F2BA6">
            <w:pPr>
              <w:spacing w:line="276" w:lineRule="auto"/>
              <w:rPr>
                <w:sz w:val="20"/>
                <w:szCs w:val="20"/>
              </w:rPr>
            </w:pPr>
            <w:r w:rsidRPr="008F2BA6">
              <w:rPr>
                <w:sz w:val="20"/>
                <w:szCs w:val="20"/>
              </w:rPr>
              <w:t>PROGRAMA DE FORMACIÓN</w:t>
            </w:r>
          </w:p>
        </w:tc>
        <w:tc>
          <w:tcPr>
            <w:tcW w:w="6565" w:type="dxa"/>
            <w:shd w:val="clear" w:color="auto" w:fill="auto"/>
            <w:vAlign w:val="center"/>
          </w:tcPr>
          <w:p w14:paraId="28C9E1CF" w14:textId="579BD4F3" w:rsidR="008F2BA6" w:rsidRPr="00FF2871" w:rsidRDefault="00FF2871" w:rsidP="00FF2871">
            <w:pPr>
              <w:spacing w:line="276" w:lineRule="auto"/>
              <w:jc w:val="both"/>
              <w:rPr>
                <w:b w:val="0"/>
                <w:bCs/>
                <w:sz w:val="20"/>
                <w:szCs w:val="20"/>
              </w:rPr>
            </w:pPr>
            <w:r w:rsidRPr="00FF2871">
              <w:rPr>
                <w:b w:val="0"/>
                <w:bCs/>
                <w:sz w:val="20"/>
                <w:szCs w:val="20"/>
              </w:rPr>
              <w:t>Determinación y Relación de Variables Ambientales en Agroecosistemas</w:t>
            </w:r>
          </w:p>
        </w:tc>
      </w:tr>
    </w:tbl>
    <w:p w14:paraId="7C8326A5" w14:textId="77777777" w:rsidR="008F2BA6" w:rsidRDefault="008F2BA6">
      <w:pPr>
        <w:rPr>
          <w:sz w:val="20"/>
          <w:szCs w:val="20"/>
        </w:rPr>
      </w:pPr>
    </w:p>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8F2BA6" w:rsidRPr="008F2BA6" w14:paraId="4A4DAB13" w14:textId="77777777" w:rsidTr="008F2BA6">
        <w:trPr>
          <w:trHeight w:val="1298"/>
        </w:trPr>
        <w:tc>
          <w:tcPr>
            <w:tcW w:w="1838" w:type="dxa"/>
            <w:shd w:val="clear" w:color="auto" w:fill="auto"/>
            <w:vAlign w:val="center"/>
          </w:tcPr>
          <w:p w14:paraId="0F04FCEC" w14:textId="77777777" w:rsidR="008F2BA6" w:rsidRPr="008F2BA6" w:rsidRDefault="008F2BA6" w:rsidP="008F2BA6">
            <w:pPr>
              <w:spacing w:line="276" w:lineRule="auto"/>
              <w:rPr>
                <w:sz w:val="20"/>
                <w:szCs w:val="20"/>
              </w:rPr>
            </w:pPr>
            <w:r w:rsidRPr="008F2BA6">
              <w:rPr>
                <w:sz w:val="20"/>
                <w:szCs w:val="20"/>
              </w:rPr>
              <w:t>COMPETENCIA</w:t>
            </w:r>
          </w:p>
        </w:tc>
        <w:tc>
          <w:tcPr>
            <w:tcW w:w="2835" w:type="dxa"/>
            <w:shd w:val="clear" w:color="auto" w:fill="auto"/>
            <w:vAlign w:val="center"/>
          </w:tcPr>
          <w:p w14:paraId="4D67ADFE" w14:textId="362B5BD5" w:rsidR="008F2BA6" w:rsidRPr="008F2BA6" w:rsidRDefault="00FF2871" w:rsidP="00FF2871">
            <w:pPr>
              <w:spacing w:line="276" w:lineRule="auto"/>
              <w:jc w:val="both"/>
              <w:rPr>
                <w:bCs/>
                <w:sz w:val="20"/>
                <w:szCs w:val="20"/>
                <w:u w:val="single"/>
              </w:rPr>
            </w:pPr>
            <w:r w:rsidRPr="00FF2871">
              <w:rPr>
                <w:bCs/>
                <w:color w:val="595959" w:themeColor="text1" w:themeTint="A6"/>
                <w:sz w:val="20"/>
                <w:szCs w:val="20"/>
              </w:rPr>
              <w:t>270412034: Implementar programa de certificación según estándar ecológico y requisitos del mercado.</w:t>
            </w:r>
          </w:p>
        </w:tc>
        <w:tc>
          <w:tcPr>
            <w:tcW w:w="2126" w:type="dxa"/>
            <w:shd w:val="clear" w:color="auto" w:fill="auto"/>
            <w:vAlign w:val="center"/>
          </w:tcPr>
          <w:p w14:paraId="1D8AD553" w14:textId="77777777" w:rsidR="008F2BA6" w:rsidRPr="008F2BA6" w:rsidRDefault="008F2BA6" w:rsidP="008F2BA6">
            <w:pPr>
              <w:spacing w:line="276" w:lineRule="auto"/>
              <w:rPr>
                <w:sz w:val="20"/>
                <w:szCs w:val="20"/>
              </w:rPr>
            </w:pPr>
            <w:r w:rsidRPr="008F2BA6">
              <w:rPr>
                <w:sz w:val="20"/>
                <w:szCs w:val="20"/>
              </w:rPr>
              <w:t>RESULTADOS DE APRENDIZAJE</w:t>
            </w:r>
          </w:p>
        </w:tc>
        <w:tc>
          <w:tcPr>
            <w:tcW w:w="3163" w:type="dxa"/>
            <w:shd w:val="clear" w:color="auto" w:fill="auto"/>
            <w:vAlign w:val="center"/>
          </w:tcPr>
          <w:p w14:paraId="722681C7" w14:textId="0F0AB0E2" w:rsidR="008F2BA6" w:rsidRPr="008F2BA6" w:rsidRDefault="00FF2871" w:rsidP="00FF2871">
            <w:pPr>
              <w:spacing w:line="276" w:lineRule="auto"/>
              <w:jc w:val="both"/>
              <w:rPr>
                <w:b w:val="0"/>
                <w:sz w:val="20"/>
                <w:szCs w:val="20"/>
              </w:rPr>
            </w:pPr>
            <w:r w:rsidRPr="00FF2871">
              <w:rPr>
                <w:bCs/>
                <w:color w:val="595959" w:themeColor="text1" w:themeTint="A6"/>
                <w:sz w:val="20"/>
                <w:szCs w:val="20"/>
              </w:rPr>
              <w:t>Determinar variables ambientales de acuerdo con las características de los agroecosistemas.</w:t>
            </w:r>
          </w:p>
        </w:tc>
      </w:tr>
    </w:tbl>
    <w:p w14:paraId="587837DD" w14:textId="77777777" w:rsidR="0059034F" w:rsidRDefault="0059034F">
      <w:pPr>
        <w:rPr>
          <w:sz w:val="20"/>
          <w:szCs w:val="20"/>
        </w:rPr>
      </w:pPr>
    </w:p>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14:paraId="159EF054" w14:textId="77777777" w:rsidTr="00636E26">
        <w:trPr>
          <w:trHeight w:val="735"/>
        </w:trPr>
        <w:tc>
          <w:tcPr>
            <w:tcW w:w="3397" w:type="dxa"/>
            <w:shd w:val="clear" w:color="auto" w:fill="auto"/>
            <w:vAlign w:val="center"/>
          </w:tcPr>
          <w:p w14:paraId="17040F00" w14:textId="77777777" w:rsidR="0059034F" w:rsidRDefault="00D55C84">
            <w:pPr>
              <w:spacing w:line="276" w:lineRule="auto"/>
              <w:rPr>
                <w:sz w:val="20"/>
                <w:szCs w:val="20"/>
              </w:rPr>
            </w:pPr>
            <w:r>
              <w:rPr>
                <w:sz w:val="20"/>
                <w:szCs w:val="20"/>
              </w:rPr>
              <w:t>NÚMERO DEL COMPONENTE FORMATIVO</w:t>
            </w:r>
          </w:p>
        </w:tc>
        <w:tc>
          <w:tcPr>
            <w:tcW w:w="6565" w:type="dxa"/>
            <w:shd w:val="clear" w:color="auto" w:fill="auto"/>
            <w:vAlign w:val="center"/>
          </w:tcPr>
          <w:p w14:paraId="11C03431" w14:textId="4E28DDEB" w:rsidR="0059034F" w:rsidRPr="003F2B64" w:rsidRDefault="00B93E9E">
            <w:pPr>
              <w:spacing w:line="276" w:lineRule="auto"/>
              <w:rPr>
                <w:color w:val="595959" w:themeColor="text1" w:themeTint="A6"/>
                <w:sz w:val="20"/>
                <w:szCs w:val="20"/>
              </w:rPr>
            </w:pPr>
            <w:r>
              <w:rPr>
                <w:color w:val="595959" w:themeColor="text1" w:themeTint="A6"/>
                <w:sz w:val="20"/>
                <w:szCs w:val="20"/>
              </w:rPr>
              <w:t>02</w:t>
            </w:r>
          </w:p>
        </w:tc>
      </w:tr>
      <w:tr w:rsidR="0059034F" w14:paraId="26E8C2D4" w14:textId="77777777" w:rsidTr="00636E26">
        <w:trPr>
          <w:trHeight w:val="756"/>
        </w:trPr>
        <w:tc>
          <w:tcPr>
            <w:tcW w:w="3397" w:type="dxa"/>
            <w:shd w:val="clear" w:color="auto" w:fill="auto"/>
            <w:vAlign w:val="center"/>
          </w:tcPr>
          <w:p w14:paraId="0D7686A8" w14:textId="77777777" w:rsidR="0059034F" w:rsidRDefault="00D55C84">
            <w:pPr>
              <w:spacing w:line="276" w:lineRule="auto"/>
              <w:rPr>
                <w:sz w:val="20"/>
                <w:szCs w:val="20"/>
              </w:rPr>
            </w:pPr>
            <w:r>
              <w:rPr>
                <w:sz w:val="20"/>
                <w:szCs w:val="20"/>
              </w:rPr>
              <w:t>NOMBRE DEL COMPONENTE FORMATIVO</w:t>
            </w:r>
          </w:p>
        </w:tc>
        <w:tc>
          <w:tcPr>
            <w:tcW w:w="6565" w:type="dxa"/>
            <w:shd w:val="clear" w:color="auto" w:fill="auto"/>
            <w:vAlign w:val="center"/>
          </w:tcPr>
          <w:p w14:paraId="1718A118" w14:textId="198F8AA6" w:rsidR="0059034F" w:rsidRPr="003F2B64" w:rsidRDefault="00197679">
            <w:pPr>
              <w:spacing w:line="276" w:lineRule="auto"/>
              <w:rPr>
                <w:color w:val="595959" w:themeColor="text1" w:themeTint="A6"/>
                <w:sz w:val="20"/>
                <w:szCs w:val="20"/>
              </w:rPr>
            </w:pPr>
            <w:proofErr w:type="gramStart"/>
            <w:r>
              <w:rPr>
                <w:color w:val="595959" w:themeColor="text1" w:themeTint="A6"/>
                <w:sz w:val="20"/>
                <w:szCs w:val="20"/>
              </w:rPr>
              <w:t xml:space="preserve">Impacto </w:t>
            </w:r>
            <w:r w:rsidR="0050149B" w:rsidRPr="00FF2871">
              <w:rPr>
                <w:color w:val="595959" w:themeColor="text1" w:themeTint="A6"/>
                <w:sz w:val="20"/>
                <w:szCs w:val="20"/>
              </w:rPr>
              <w:t>variables</w:t>
            </w:r>
            <w:proofErr w:type="gramEnd"/>
            <w:r w:rsidR="0050149B" w:rsidRPr="00FF2871">
              <w:rPr>
                <w:color w:val="595959" w:themeColor="text1" w:themeTint="A6"/>
                <w:sz w:val="20"/>
                <w:szCs w:val="20"/>
              </w:rPr>
              <w:t xml:space="preserve"> ambientales en agroecosistemas</w:t>
            </w:r>
          </w:p>
        </w:tc>
      </w:tr>
      <w:tr w:rsidR="0059034F" w14:paraId="09C79858" w14:textId="77777777" w:rsidTr="00636E26">
        <w:trPr>
          <w:trHeight w:val="629"/>
        </w:trPr>
        <w:tc>
          <w:tcPr>
            <w:tcW w:w="3397" w:type="dxa"/>
            <w:shd w:val="clear" w:color="auto" w:fill="auto"/>
            <w:vAlign w:val="center"/>
          </w:tcPr>
          <w:p w14:paraId="4A86FFD4" w14:textId="77777777" w:rsidR="0059034F" w:rsidRDefault="00D55C84">
            <w:pPr>
              <w:spacing w:line="276" w:lineRule="auto"/>
              <w:rPr>
                <w:sz w:val="20"/>
                <w:szCs w:val="20"/>
              </w:rPr>
            </w:pPr>
            <w:r>
              <w:rPr>
                <w:sz w:val="20"/>
                <w:szCs w:val="20"/>
              </w:rPr>
              <w:t>BREVE DESCRIPCIÓN</w:t>
            </w:r>
          </w:p>
        </w:tc>
        <w:tc>
          <w:tcPr>
            <w:tcW w:w="6565" w:type="dxa"/>
            <w:shd w:val="clear" w:color="auto" w:fill="auto"/>
            <w:vAlign w:val="center"/>
          </w:tcPr>
          <w:p w14:paraId="3811466D" w14:textId="49634AD2" w:rsidR="0059034F" w:rsidRPr="0050149B" w:rsidRDefault="0050149B" w:rsidP="00FF2871">
            <w:pPr>
              <w:spacing w:line="276" w:lineRule="auto"/>
              <w:jc w:val="both"/>
              <w:rPr>
                <w:color w:val="595959" w:themeColor="text1" w:themeTint="A6"/>
                <w:sz w:val="20"/>
                <w:szCs w:val="20"/>
                <w:lang w:val="es-MX"/>
              </w:rPr>
            </w:pPr>
            <w:r w:rsidRPr="0050149B">
              <w:rPr>
                <w:color w:val="595959" w:themeColor="text1" w:themeTint="A6"/>
                <w:sz w:val="20"/>
                <w:szCs w:val="20"/>
                <w:lang w:val="es-MX"/>
              </w:rPr>
              <w:t>La biodiversidad en agroecosistemas es clave para la sostenibilidad agrícola, integrando flora, fauna y bioindicadores del suelo. Su gestión adecuada favorece la producción, seguridad alimentaria y control biológico. Variables agroclimáticas, calidad del agua y suelo influyen en el desarrollo agrícola. La matriz de priorización permite evaluar impactos y optimizar el manejo ambiental en agroecosistemas.</w:t>
            </w:r>
          </w:p>
        </w:tc>
      </w:tr>
      <w:tr w:rsidR="0059034F" w14:paraId="1D1D8101" w14:textId="77777777" w:rsidTr="00636E26">
        <w:trPr>
          <w:trHeight w:val="567"/>
        </w:trPr>
        <w:tc>
          <w:tcPr>
            <w:tcW w:w="3397" w:type="dxa"/>
            <w:shd w:val="clear" w:color="auto" w:fill="auto"/>
            <w:vAlign w:val="center"/>
          </w:tcPr>
          <w:p w14:paraId="492C2C27" w14:textId="77777777" w:rsidR="0059034F" w:rsidRDefault="00D55C84">
            <w:pPr>
              <w:spacing w:line="276" w:lineRule="auto"/>
              <w:rPr>
                <w:sz w:val="20"/>
                <w:szCs w:val="20"/>
              </w:rPr>
            </w:pPr>
            <w:r>
              <w:rPr>
                <w:sz w:val="20"/>
                <w:szCs w:val="20"/>
              </w:rPr>
              <w:t>PALABRAS CLAVE</w:t>
            </w:r>
          </w:p>
        </w:tc>
        <w:tc>
          <w:tcPr>
            <w:tcW w:w="6565" w:type="dxa"/>
            <w:shd w:val="clear" w:color="auto" w:fill="auto"/>
            <w:vAlign w:val="center"/>
          </w:tcPr>
          <w:p w14:paraId="3EA6B93F" w14:textId="7D4B0CEB" w:rsidR="0059034F" w:rsidRPr="003F2B64" w:rsidRDefault="00FF2871">
            <w:pPr>
              <w:spacing w:line="276" w:lineRule="auto"/>
              <w:rPr>
                <w:color w:val="595959" w:themeColor="text1" w:themeTint="A6"/>
                <w:sz w:val="20"/>
                <w:szCs w:val="20"/>
              </w:rPr>
            </w:pPr>
            <w:r w:rsidRPr="00FF2871">
              <w:rPr>
                <w:color w:val="595959" w:themeColor="text1" w:themeTint="A6"/>
                <w:sz w:val="20"/>
                <w:szCs w:val="20"/>
              </w:rPr>
              <w:t xml:space="preserve">Agroecosistema, </w:t>
            </w:r>
            <w:r w:rsidR="00197679">
              <w:rPr>
                <w:color w:val="595959" w:themeColor="text1" w:themeTint="A6"/>
                <w:sz w:val="20"/>
                <w:szCs w:val="20"/>
              </w:rPr>
              <w:t xml:space="preserve">impacto, priorización, </w:t>
            </w:r>
            <w:r w:rsidRPr="00FF2871">
              <w:rPr>
                <w:color w:val="595959" w:themeColor="text1" w:themeTint="A6"/>
                <w:sz w:val="20"/>
                <w:szCs w:val="20"/>
              </w:rPr>
              <w:t>variable ambiental</w:t>
            </w:r>
            <w:r w:rsidR="00197679">
              <w:rPr>
                <w:color w:val="595959" w:themeColor="text1" w:themeTint="A6"/>
                <w:sz w:val="20"/>
                <w:szCs w:val="20"/>
              </w:rPr>
              <w:t>.</w:t>
            </w:r>
          </w:p>
        </w:tc>
      </w:tr>
    </w:tbl>
    <w:p w14:paraId="0FEAB20C" w14:textId="77777777" w:rsidR="0059034F" w:rsidRDefault="0059034F">
      <w:pPr>
        <w:rPr>
          <w:sz w:val="20"/>
          <w:szCs w:val="20"/>
        </w:rPr>
      </w:pPr>
    </w:p>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14:paraId="656B9C5F" w14:textId="77777777" w:rsidTr="00FF2871">
        <w:trPr>
          <w:trHeight w:val="353"/>
        </w:trPr>
        <w:tc>
          <w:tcPr>
            <w:tcW w:w="3397" w:type="dxa"/>
            <w:shd w:val="clear" w:color="auto" w:fill="auto"/>
            <w:vAlign w:val="center"/>
          </w:tcPr>
          <w:p w14:paraId="39BD300E" w14:textId="77777777" w:rsidR="0059034F" w:rsidRDefault="00D55C84">
            <w:pPr>
              <w:spacing w:line="276" w:lineRule="auto"/>
              <w:rPr>
                <w:sz w:val="20"/>
                <w:szCs w:val="20"/>
              </w:rPr>
            </w:pPr>
            <w:r>
              <w:rPr>
                <w:sz w:val="20"/>
                <w:szCs w:val="20"/>
              </w:rPr>
              <w:t>ÁREA OCUPACIONAL</w:t>
            </w:r>
          </w:p>
        </w:tc>
        <w:tc>
          <w:tcPr>
            <w:tcW w:w="6565" w:type="dxa"/>
            <w:shd w:val="clear" w:color="auto" w:fill="auto"/>
            <w:vAlign w:val="center"/>
          </w:tcPr>
          <w:p w14:paraId="5959CF1E" w14:textId="222991FE" w:rsidR="0059034F" w:rsidRPr="003F2B64" w:rsidRDefault="00D55C84" w:rsidP="00FF2871">
            <w:pPr>
              <w:spacing w:line="276" w:lineRule="auto"/>
              <w:rPr>
                <w:color w:val="595959" w:themeColor="text1" w:themeTint="A6"/>
                <w:sz w:val="16"/>
                <w:szCs w:val="16"/>
              </w:rPr>
            </w:pPr>
            <w:r w:rsidRPr="003F2B64">
              <w:rPr>
                <w:color w:val="595959" w:themeColor="text1" w:themeTint="A6"/>
                <w:sz w:val="20"/>
                <w:szCs w:val="20"/>
              </w:rPr>
              <w:t>EXPLOTACIÓN PRIMARIA Y EXTRACTIVA</w:t>
            </w:r>
          </w:p>
        </w:tc>
      </w:tr>
      <w:tr w:rsidR="0059034F" w14:paraId="3B672B62" w14:textId="77777777" w:rsidTr="00636E26">
        <w:trPr>
          <w:trHeight w:val="605"/>
        </w:trPr>
        <w:tc>
          <w:tcPr>
            <w:tcW w:w="3397" w:type="dxa"/>
            <w:shd w:val="clear" w:color="auto" w:fill="auto"/>
            <w:vAlign w:val="center"/>
          </w:tcPr>
          <w:p w14:paraId="6C5AC69F" w14:textId="77777777" w:rsidR="0059034F" w:rsidRDefault="00D55C84">
            <w:pPr>
              <w:spacing w:line="276" w:lineRule="auto"/>
              <w:rPr>
                <w:sz w:val="20"/>
                <w:szCs w:val="20"/>
              </w:rPr>
            </w:pPr>
            <w:r>
              <w:rPr>
                <w:sz w:val="20"/>
                <w:szCs w:val="20"/>
              </w:rPr>
              <w:t>IDIOMA</w:t>
            </w:r>
          </w:p>
        </w:tc>
        <w:tc>
          <w:tcPr>
            <w:tcW w:w="6565" w:type="dxa"/>
            <w:shd w:val="clear" w:color="auto" w:fill="auto"/>
            <w:vAlign w:val="center"/>
          </w:tcPr>
          <w:p w14:paraId="7182A0FE" w14:textId="4CC7C7AB" w:rsidR="0059034F" w:rsidRPr="003F2B64" w:rsidRDefault="00FF2871">
            <w:pPr>
              <w:spacing w:line="276" w:lineRule="auto"/>
              <w:rPr>
                <w:color w:val="595959" w:themeColor="text1" w:themeTint="A6"/>
                <w:sz w:val="20"/>
                <w:szCs w:val="20"/>
              </w:rPr>
            </w:pPr>
            <w:r>
              <w:rPr>
                <w:color w:val="595959" w:themeColor="text1" w:themeTint="A6"/>
                <w:sz w:val="20"/>
                <w:szCs w:val="20"/>
              </w:rPr>
              <w:t>Español</w:t>
            </w:r>
          </w:p>
        </w:tc>
      </w:tr>
    </w:tbl>
    <w:p w14:paraId="76D014F5" w14:textId="77777777" w:rsidR="00636E26" w:rsidRDefault="00636E26">
      <w:pPr>
        <w:rPr>
          <w:sz w:val="20"/>
          <w:szCs w:val="20"/>
        </w:rPr>
      </w:pPr>
    </w:p>
    <w:p w14:paraId="436E26DC" w14:textId="2DAA32BE" w:rsidR="0059034F" w:rsidRDefault="00D55C84">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sdt>
      <w:sdtPr>
        <w:rPr>
          <w:rFonts w:ascii="Arial" w:eastAsia="Arial" w:hAnsi="Arial" w:cs="Arial"/>
          <w:color w:val="auto"/>
          <w:sz w:val="20"/>
          <w:szCs w:val="20"/>
          <w:lang w:val="es-ES" w:eastAsia="es-CO"/>
        </w:rPr>
        <w:id w:val="-2145196096"/>
        <w:docPartObj>
          <w:docPartGallery w:val="Table of Contents"/>
          <w:docPartUnique/>
        </w:docPartObj>
      </w:sdtPr>
      <w:sdtEndPr>
        <w:rPr>
          <w:b/>
          <w:bCs/>
        </w:rPr>
      </w:sdtEndPr>
      <w:sdtContent>
        <w:p w14:paraId="5A6C4F8D" w14:textId="12E28CBA" w:rsidR="007F2A3F" w:rsidRPr="00F67893" w:rsidRDefault="007F2A3F">
          <w:pPr>
            <w:pStyle w:val="TOCHeading"/>
            <w:rPr>
              <w:sz w:val="20"/>
              <w:szCs w:val="20"/>
            </w:rPr>
          </w:pPr>
        </w:p>
        <w:p w14:paraId="633521FA" w14:textId="5C1BE6FA" w:rsidR="00F67893" w:rsidRPr="00F67893" w:rsidRDefault="007F2A3F">
          <w:pPr>
            <w:pStyle w:val="TOC1"/>
            <w:tabs>
              <w:tab w:val="right" w:leader="dot" w:pos="9962"/>
            </w:tabs>
            <w:rPr>
              <w:rFonts w:asciiTheme="minorHAnsi" w:eastAsiaTheme="minorEastAsia" w:hAnsiTheme="minorHAnsi" w:cstheme="minorBidi"/>
              <w:noProof/>
              <w:kern w:val="2"/>
              <w:sz w:val="20"/>
              <w:szCs w:val="20"/>
              <w:lang w:val="es-MX" w:eastAsia="es-MX"/>
              <w14:ligatures w14:val="standardContextual"/>
            </w:rPr>
          </w:pPr>
          <w:r w:rsidRPr="00F67893">
            <w:rPr>
              <w:sz w:val="20"/>
              <w:szCs w:val="20"/>
            </w:rPr>
            <w:fldChar w:fldCharType="begin"/>
          </w:r>
          <w:r w:rsidRPr="00F67893">
            <w:rPr>
              <w:sz w:val="20"/>
              <w:szCs w:val="20"/>
            </w:rPr>
            <w:instrText xml:space="preserve"> TOC \o "1-3" \h \z \u </w:instrText>
          </w:r>
          <w:r w:rsidRPr="00F67893">
            <w:rPr>
              <w:sz w:val="20"/>
              <w:szCs w:val="20"/>
            </w:rPr>
            <w:fldChar w:fldCharType="separate"/>
          </w:r>
          <w:hyperlink w:anchor="_Toc192191620" w:history="1">
            <w:r w:rsidR="00F67893" w:rsidRPr="00F67893">
              <w:rPr>
                <w:rStyle w:val="Hyperlink"/>
                <w:b/>
                <w:bCs/>
                <w:noProof/>
                <w:sz w:val="20"/>
                <w:szCs w:val="20"/>
              </w:rPr>
              <w:t>Introducción</w:t>
            </w:r>
            <w:r w:rsidR="00F67893" w:rsidRPr="00F67893">
              <w:rPr>
                <w:noProof/>
                <w:webHidden/>
                <w:sz w:val="20"/>
                <w:szCs w:val="20"/>
              </w:rPr>
              <w:tab/>
            </w:r>
            <w:r w:rsidR="00F67893" w:rsidRPr="00F67893">
              <w:rPr>
                <w:noProof/>
                <w:webHidden/>
                <w:sz w:val="20"/>
                <w:szCs w:val="20"/>
              </w:rPr>
              <w:fldChar w:fldCharType="begin"/>
            </w:r>
            <w:r w:rsidR="00F67893" w:rsidRPr="00F67893">
              <w:rPr>
                <w:noProof/>
                <w:webHidden/>
                <w:sz w:val="20"/>
                <w:szCs w:val="20"/>
              </w:rPr>
              <w:instrText xml:space="preserve"> PAGEREF _Toc192191620 \h </w:instrText>
            </w:r>
            <w:r w:rsidR="00F67893" w:rsidRPr="00F67893">
              <w:rPr>
                <w:noProof/>
                <w:webHidden/>
                <w:sz w:val="20"/>
                <w:szCs w:val="20"/>
              </w:rPr>
            </w:r>
            <w:r w:rsidR="00F67893" w:rsidRPr="00F67893">
              <w:rPr>
                <w:noProof/>
                <w:webHidden/>
                <w:sz w:val="20"/>
                <w:szCs w:val="20"/>
              </w:rPr>
              <w:fldChar w:fldCharType="separate"/>
            </w:r>
            <w:r w:rsidR="00F67893" w:rsidRPr="00F67893">
              <w:rPr>
                <w:noProof/>
                <w:webHidden/>
                <w:sz w:val="20"/>
                <w:szCs w:val="20"/>
              </w:rPr>
              <w:t>2</w:t>
            </w:r>
            <w:r w:rsidR="00F67893" w:rsidRPr="00F67893">
              <w:rPr>
                <w:noProof/>
                <w:webHidden/>
                <w:sz w:val="20"/>
                <w:szCs w:val="20"/>
              </w:rPr>
              <w:fldChar w:fldCharType="end"/>
            </w:r>
          </w:hyperlink>
        </w:p>
        <w:p w14:paraId="08655561" w14:textId="346DE93C" w:rsidR="00F67893" w:rsidRPr="00F67893" w:rsidRDefault="00F67893">
          <w:pPr>
            <w:pStyle w:val="TOC1"/>
            <w:tabs>
              <w:tab w:val="left" w:pos="440"/>
              <w:tab w:val="right" w:leader="dot" w:pos="9962"/>
            </w:tabs>
            <w:rPr>
              <w:rFonts w:asciiTheme="minorHAnsi" w:eastAsiaTheme="minorEastAsia" w:hAnsiTheme="minorHAnsi" w:cstheme="minorBidi"/>
              <w:noProof/>
              <w:kern w:val="2"/>
              <w:sz w:val="20"/>
              <w:szCs w:val="20"/>
              <w:lang w:val="es-MX" w:eastAsia="es-MX"/>
              <w14:ligatures w14:val="standardContextual"/>
            </w:rPr>
          </w:pPr>
          <w:hyperlink w:anchor="_Toc192191621" w:history="1">
            <w:r w:rsidRPr="00F67893">
              <w:rPr>
                <w:rStyle w:val="Hyperlink"/>
                <w:b/>
                <w:bCs/>
                <w:noProof/>
                <w:sz w:val="20"/>
                <w:szCs w:val="20"/>
              </w:rPr>
              <w:t>1.</w:t>
            </w:r>
            <w:r w:rsidRPr="00F67893">
              <w:rPr>
                <w:rFonts w:asciiTheme="minorHAnsi" w:eastAsiaTheme="minorEastAsia" w:hAnsiTheme="minorHAnsi" w:cstheme="minorBidi"/>
                <w:noProof/>
                <w:kern w:val="2"/>
                <w:sz w:val="20"/>
                <w:szCs w:val="20"/>
                <w:lang w:val="es-MX" w:eastAsia="es-MX"/>
                <w14:ligatures w14:val="standardContextual"/>
              </w:rPr>
              <w:tab/>
            </w:r>
            <w:r w:rsidRPr="00F67893">
              <w:rPr>
                <w:rStyle w:val="Hyperlink"/>
                <w:b/>
                <w:bCs/>
                <w:noProof/>
                <w:sz w:val="20"/>
                <w:szCs w:val="20"/>
              </w:rPr>
              <w:t>Biodiversidad en agroecosistemas</w:t>
            </w:r>
            <w:r w:rsidRPr="00F67893">
              <w:rPr>
                <w:noProof/>
                <w:webHidden/>
                <w:sz w:val="20"/>
                <w:szCs w:val="20"/>
              </w:rPr>
              <w:tab/>
            </w:r>
            <w:r w:rsidRPr="00F67893">
              <w:rPr>
                <w:noProof/>
                <w:webHidden/>
                <w:sz w:val="20"/>
                <w:szCs w:val="20"/>
              </w:rPr>
              <w:fldChar w:fldCharType="begin"/>
            </w:r>
            <w:r w:rsidRPr="00F67893">
              <w:rPr>
                <w:noProof/>
                <w:webHidden/>
                <w:sz w:val="20"/>
                <w:szCs w:val="20"/>
              </w:rPr>
              <w:instrText xml:space="preserve"> PAGEREF _Toc192191621 \h </w:instrText>
            </w:r>
            <w:r w:rsidRPr="00F67893">
              <w:rPr>
                <w:noProof/>
                <w:webHidden/>
                <w:sz w:val="20"/>
                <w:szCs w:val="20"/>
              </w:rPr>
            </w:r>
            <w:r w:rsidRPr="00F67893">
              <w:rPr>
                <w:noProof/>
                <w:webHidden/>
                <w:sz w:val="20"/>
                <w:szCs w:val="20"/>
              </w:rPr>
              <w:fldChar w:fldCharType="separate"/>
            </w:r>
            <w:r w:rsidRPr="00F67893">
              <w:rPr>
                <w:noProof/>
                <w:webHidden/>
                <w:sz w:val="20"/>
                <w:szCs w:val="20"/>
              </w:rPr>
              <w:t>2</w:t>
            </w:r>
            <w:r w:rsidRPr="00F67893">
              <w:rPr>
                <w:noProof/>
                <w:webHidden/>
                <w:sz w:val="20"/>
                <w:szCs w:val="20"/>
              </w:rPr>
              <w:fldChar w:fldCharType="end"/>
            </w:r>
          </w:hyperlink>
        </w:p>
        <w:p w14:paraId="328930BF" w14:textId="21464252" w:rsidR="00F67893" w:rsidRPr="00F67893" w:rsidRDefault="00F67893">
          <w:pPr>
            <w:pStyle w:val="TOC2"/>
            <w:tabs>
              <w:tab w:val="left" w:pos="960"/>
              <w:tab w:val="right" w:leader="dot" w:pos="9962"/>
            </w:tabs>
            <w:rPr>
              <w:rFonts w:asciiTheme="minorHAnsi" w:eastAsiaTheme="minorEastAsia" w:hAnsiTheme="minorHAnsi" w:cstheme="minorBidi"/>
              <w:noProof/>
              <w:kern w:val="2"/>
              <w:sz w:val="20"/>
              <w:szCs w:val="20"/>
              <w:lang w:val="es-MX" w:eastAsia="es-MX"/>
              <w14:ligatures w14:val="standardContextual"/>
            </w:rPr>
          </w:pPr>
          <w:hyperlink w:anchor="_Toc192191622" w:history="1">
            <w:r w:rsidRPr="00F67893">
              <w:rPr>
                <w:rStyle w:val="Hyperlink"/>
                <w:b/>
                <w:bCs/>
                <w:noProof/>
                <w:sz w:val="20"/>
                <w:szCs w:val="20"/>
              </w:rPr>
              <w:t>1.1</w:t>
            </w:r>
            <w:r w:rsidRPr="00F67893">
              <w:rPr>
                <w:rFonts w:asciiTheme="minorHAnsi" w:eastAsiaTheme="minorEastAsia" w:hAnsiTheme="minorHAnsi" w:cstheme="minorBidi"/>
                <w:noProof/>
                <w:kern w:val="2"/>
                <w:sz w:val="20"/>
                <w:szCs w:val="20"/>
                <w:lang w:val="es-MX" w:eastAsia="es-MX"/>
                <w14:ligatures w14:val="standardContextual"/>
              </w:rPr>
              <w:tab/>
            </w:r>
            <w:r w:rsidRPr="00F67893">
              <w:rPr>
                <w:rStyle w:val="Hyperlink"/>
                <w:b/>
                <w:bCs/>
                <w:noProof/>
                <w:sz w:val="20"/>
                <w:szCs w:val="20"/>
              </w:rPr>
              <w:t>Inventarios y evaluación</w:t>
            </w:r>
            <w:r w:rsidRPr="00F67893">
              <w:rPr>
                <w:noProof/>
                <w:webHidden/>
                <w:sz w:val="20"/>
                <w:szCs w:val="20"/>
              </w:rPr>
              <w:tab/>
            </w:r>
            <w:r w:rsidRPr="00F67893">
              <w:rPr>
                <w:noProof/>
                <w:webHidden/>
                <w:sz w:val="20"/>
                <w:szCs w:val="20"/>
              </w:rPr>
              <w:fldChar w:fldCharType="begin"/>
            </w:r>
            <w:r w:rsidRPr="00F67893">
              <w:rPr>
                <w:noProof/>
                <w:webHidden/>
                <w:sz w:val="20"/>
                <w:szCs w:val="20"/>
              </w:rPr>
              <w:instrText xml:space="preserve"> PAGEREF _Toc192191622 \h </w:instrText>
            </w:r>
            <w:r w:rsidRPr="00F67893">
              <w:rPr>
                <w:noProof/>
                <w:webHidden/>
                <w:sz w:val="20"/>
                <w:szCs w:val="20"/>
              </w:rPr>
            </w:r>
            <w:r w:rsidRPr="00F67893">
              <w:rPr>
                <w:noProof/>
                <w:webHidden/>
                <w:sz w:val="20"/>
                <w:szCs w:val="20"/>
              </w:rPr>
              <w:fldChar w:fldCharType="separate"/>
            </w:r>
            <w:r w:rsidRPr="00F67893">
              <w:rPr>
                <w:noProof/>
                <w:webHidden/>
                <w:sz w:val="20"/>
                <w:szCs w:val="20"/>
              </w:rPr>
              <w:t>2</w:t>
            </w:r>
            <w:r w:rsidRPr="00F67893">
              <w:rPr>
                <w:noProof/>
                <w:webHidden/>
                <w:sz w:val="20"/>
                <w:szCs w:val="20"/>
              </w:rPr>
              <w:fldChar w:fldCharType="end"/>
            </w:r>
          </w:hyperlink>
        </w:p>
        <w:p w14:paraId="541FE64D" w14:textId="23244373" w:rsidR="00F67893" w:rsidRPr="00F67893" w:rsidRDefault="00F67893">
          <w:pPr>
            <w:pStyle w:val="TOC2"/>
            <w:tabs>
              <w:tab w:val="left" w:pos="960"/>
              <w:tab w:val="right" w:leader="dot" w:pos="9962"/>
            </w:tabs>
            <w:rPr>
              <w:rFonts w:asciiTheme="minorHAnsi" w:eastAsiaTheme="minorEastAsia" w:hAnsiTheme="minorHAnsi" w:cstheme="minorBidi"/>
              <w:noProof/>
              <w:kern w:val="2"/>
              <w:sz w:val="20"/>
              <w:szCs w:val="20"/>
              <w:lang w:val="es-MX" w:eastAsia="es-MX"/>
              <w14:ligatures w14:val="standardContextual"/>
            </w:rPr>
          </w:pPr>
          <w:hyperlink w:anchor="_Toc192191623" w:history="1">
            <w:r w:rsidRPr="00F67893">
              <w:rPr>
                <w:rStyle w:val="Hyperlink"/>
                <w:b/>
                <w:bCs/>
                <w:noProof/>
                <w:sz w:val="20"/>
                <w:szCs w:val="20"/>
              </w:rPr>
              <w:t>1.2</w:t>
            </w:r>
            <w:r w:rsidRPr="00F67893">
              <w:rPr>
                <w:rFonts w:asciiTheme="minorHAnsi" w:eastAsiaTheme="minorEastAsia" w:hAnsiTheme="minorHAnsi" w:cstheme="minorBidi"/>
                <w:noProof/>
                <w:kern w:val="2"/>
                <w:sz w:val="20"/>
                <w:szCs w:val="20"/>
                <w:lang w:val="es-MX" w:eastAsia="es-MX"/>
                <w14:ligatures w14:val="standardContextual"/>
              </w:rPr>
              <w:tab/>
            </w:r>
            <w:r w:rsidRPr="00F67893">
              <w:rPr>
                <w:rStyle w:val="Hyperlink"/>
                <w:b/>
                <w:bCs/>
                <w:noProof/>
                <w:sz w:val="20"/>
                <w:szCs w:val="20"/>
              </w:rPr>
              <w:t>Gestión entre servicios ecosistémicos y biodiversidad</w:t>
            </w:r>
            <w:r w:rsidRPr="00F67893">
              <w:rPr>
                <w:noProof/>
                <w:webHidden/>
                <w:sz w:val="20"/>
                <w:szCs w:val="20"/>
              </w:rPr>
              <w:tab/>
            </w:r>
            <w:r w:rsidRPr="00F67893">
              <w:rPr>
                <w:noProof/>
                <w:webHidden/>
                <w:sz w:val="20"/>
                <w:szCs w:val="20"/>
              </w:rPr>
              <w:fldChar w:fldCharType="begin"/>
            </w:r>
            <w:r w:rsidRPr="00F67893">
              <w:rPr>
                <w:noProof/>
                <w:webHidden/>
                <w:sz w:val="20"/>
                <w:szCs w:val="20"/>
              </w:rPr>
              <w:instrText xml:space="preserve"> PAGEREF _Toc192191623 \h </w:instrText>
            </w:r>
            <w:r w:rsidRPr="00F67893">
              <w:rPr>
                <w:noProof/>
                <w:webHidden/>
                <w:sz w:val="20"/>
                <w:szCs w:val="20"/>
              </w:rPr>
            </w:r>
            <w:r w:rsidRPr="00F67893">
              <w:rPr>
                <w:noProof/>
                <w:webHidden/>
                <w:sz w:val="20"/>
                <w:szCs w:val="20"/>
              </w:rPr>
              <w:fldChar w:fldCharType="separate"/>
            </w:r>
            <w:r w:rsidRPr="00F67893">
              <w:rPr>
                <w:noProof/>
                <w:webHidden/>
                <w:sz w:val="20"/>
                <w:szCs w:val="20"/>
              </w:rPr>
              <w:t>3</w:t>
            </w:r>
            <w:r w:rsidRPr="00F67893">
              <w:rPr>
                <w:noProof/>
                <w:webHidden/>
                <w:sz w:val="20"/>
                <w:szCs w:val="20"/>
              </w:rPr>
              <w:fldChar w:fldCharType="end"/>
            </w:r>
          </w:hyperlink>
        </w:p>
        <w:p w14:paraId="66D30CC9" w14:textId="216EDCBC" w:rsidR="00F67893" w:rsidRPr="00F67893" w:rsidRDefault="00F67893">
          <w:pPr>
            <w:pStyle w:val="TOC2"/>
            <w:tabs>
              <w:tab w:val="left" w:pos="960"/>
              <w:tab w:val="right" w:leader="dot" w:pos="9962"/>
            </w:tabs>
            <w:rPr>
              <w:rFonts w:asciiTheme="minorHAnsi" w:eastAsiaTheme="minorEastAsia" w:hAnsiTheme="minorHAnsi" w:cstheme="minorBidi"/>
              <w:noProof/>
              <w:kern w:val="2"/>
              <w:sz w:val="20"/>
              <w:szCs w:val="20"/>
              <w:lang w:val="es-MX" w:eastAsia="es-MX"/>
              <w14:ligatures w14:val="standardContextual"/>
            </w:rPr>
          </w:pPr>
          <w:hyperlink w:anchor="_Toc192191624" w:history="1">
            <w:r w:rsidRPr="00F67893">
              <w:rPr>
                <w:rStyle w:val="Hyperlink"/>
                <w:b/>
                <w:bCs/>
                <w:noProof/>
                <w:sz w:val="20"/>
                <w:szCs w:val="20"/>
              </w:rPr>
              <w:t>1.3</w:t>
            </w:r>
            <w:r w:rsidRPr="00F67893">
              <w:rPr>
                <w:rFonts w:asciiTheme="minorHAnsi" w:eastAsiaTheme="minorEastAsia" w:hAnsiTheme="minorHAnsi" w:cstheme="minorBidi"/>
                <w:noProof/>
                <w:kern w:val="2"/>
                <w:sz w:val="20"/>
                <w:szCs w:val="20"/>
                <w:lang w:val="es-MX" w:eastAsia="es-MX"/>
                <w14:ligatures w14:val="standardContextual"/>
              </w:rPr>
              <w:tab/>
            </w:r>
            <w:r w:rsidRPr="00F67893">
              <w:rPr>
                <w:rStyle w:val="Hyperlink"/>
                <w:b/>
                <w:bCs/>
                <w:noProof/>
                <w:sz w:val="20"/>
                <w:szCs w:val="20"/>
              </w:rPr>
              <w:t>Tipos de coberturas vegetales</w:t>
            </w:r>
            <w:r w:rsidRPr="00F67893">
              <w:rPr>
                <w:noProof/>
                <w:webHidden/>
                <w:sz w:val="20"/>
                <w:szCs w:val="20"/>
              </w:rPr>
              <w:tab/>
            </w:r>
            <w:r w:rsidRPr="00F67893">
              <w:rPr>
                <w:noProof/>
                <w:webHidden/>
                <w:sz w:val="20"/>
                <w:szCs w:val="20"/>
              </w:rPr>
              <w:fldChar w:fldCharType="begin"/>
            </w:r>
            <w:r w:rsidRPr="00F67893">
              <w:rPr>
                <w:noProof/>
                <w:webHidden/>
                <w:sz w:val="20"/>
                <w:szCs w:val="20"/>
              </w:rPr>
              <w:instrText xml:space="preserve"> PAGEREF _Toc192191624 \h </w:instrText>
            </w:r>
            <w:r w:rsidRPr="00F67893">
              <w:rPr>
                <w:noProof/>
                <w:webHidden/>
                <w:sz w:val="20"/>
                <w:szCs w:val="20"/>
              </w:rPr>
            </w:r>
            <w:r w:rsidRPr="00F67893">
              <w:rPr>
                <w:noProof/>
                <w:webHidden/>
                <w:sz w:val="20"/>
                <w:szCs w:val="20"/>
              </w:rPr>
              <w:fldChar w:fldCharType="separate"/>
            </w:r>
            <w:r w:rsidRPr="00F67893">
              <w:rPr>
                <w:noProof/>
                <w:webHidden/>
                <w:sz w:val="20"/>
                <w:szCs w:val="20"/>
              </w:rPr>
              <w:t>4</w:t>
            </w:r>
            <w:r w:rsidRPr="00F67893">
              <w:rPr>
                <w:noProof/>
                <w:webHidden/>
                <w:sz w:val="20"/>
                <w:szCs w:val="20"/>
              </w:rPr>
              <w:fldChar w:fldCharType="end"/>
            </w:r>
          </w:hyperlink>
        </w:p>
        <w:p w14:paraId="499E5BAD" w14:textId="552EDD5B" w:rsidR="00F67893" w:rsidRPr="00F67893" w:rsidRDefault="00F67893">
          <w:pPr>
            <w:pStyle w:val="TOC2"/>
            <w:tabs>
              <w:tab w:val="left" w:pos="960"/>
              <w:tab w:val="right" w:leader="dot" w:pos="9962"/>
            </w:tabs>
            <w:rPr>
              <w:rFonts w:asciiTheme="minorHAnsi" w:eastAsiaTheme="minorEastAsia" w:hAnsiTheme="minorHAnsi" w:cstheme="minorBidi"/>
              <w:noProof/>
              <w:kern w:val="2"/>
              <w:sz w:val="20"/>
              <w:szCs w:val="20"/>
              <w:lang w:val="es-MX" w:eastAsia="es-MX"/>
              <w14:ligatures w14:val="standardContextual"/>
            </w:rPr>
          </w:pPr>
          <w:hyperlink w:anchor="_Toc192191625" w:history="1">
            <w:r w:rsidRPr="00F67893">
              <w:rPr>
                <w:rStyle w:val="Hyperlink"/>
                <w:b/>
                <w:bCs/>
                <w:noProof/>
                <w:sz w:val="20"/>
                <w:szCs w:val="20"/>
              </w:rPr>
              <w:t>1.4</w:t>
            </w:r>
            <w:r w:rsidRPr="00F67893">
              <w:rPr>
                <w:rFonts w:asciiTheme="minorHAnsi" w:eastAsiaTheme="minorEastAsia" w:hAnsiTheme="minorHAnsi" w:cstheme="minorBidi"/>
                <w:noProof/>
                <w:kern w:val="2"/>
                <w:sz w:val="20"/>
                <w:szCs w:val="20"/>
                <w:lang w:val="es-MX" w:eastAsia="es-MX"/>
                <w14:ligatures w14:val="standardContextual"/>
              </w:rPr>
              <w:tab/>
            </w:r>
            <w:r w:rsidRPr="00F67893">
              <w:rPr>
                <w:rStyle w:val="Hyperlink"/>
                <w:b/>
                <w:bCs/>
                <w:noProof/>
                <w:sz w:val="20"/>
                <w:szCs w:val="20"/>
              </w:rPr>
              <w:t>Bioindicadores</w:t>
            </w:r>
            <w:r w:rsidRPr="00F67893">
              <w:rPr>
                <w:noProof/>
                <w:webHidden/>
                <w:sz w:val="20"/>
                <w:szCs w:val="20"/>
              </w:rPr>
              <w:tab/>
            </w:r>
            <w:r w:rsidRPr="00F67893">
              <w:rPr>
                <w:noProof/>
                <w:webHidden/>
                <w:sz w:val="20"/>
                <w:szCs w:val="20"/>
              </w:rPr>
              <w:fldChar w:fldCharType="begin"/>
            </w:r>
            <w:r w:rsidRPr="00F67893">
              <w:rPr>
                <w:noProof/>
                <w:webHidden/>
                <w:sz w:val="20"/>
                <w:szCs w:val="20"/>
              </w:rPr>
              <w:instrText xml:space="preserve"> PAGEREF _Toc192191625 \h </w:instrText>
            </w:r>
            <w:r w:rsidRPr="00F67893">
              <w:rPr>
                <w:noProof/>
                <w:webHidden/>
                <w:sz w:val="20"/>
                <w:szCs w:val="20"/>
              </w:rPr>
            </w:r>
            <w:r w:rsidRPr="00F67893">
              <w:rPr>
                <w:noProof/>
                <w:webHidden/>
                <w:sz w:val="20"/>
                <w:szCs w:val="20"/>
              </w:rPr>
              <w:fldChar w:fldCharType="separate"/>
            </w:r>
            <w:r w:rsidRPr="00F67893">
              <w:rPr>
                <w:noProof/>
                <w:webHidden/>
                <w:sz w:val="20"/>
                <w:szCs w:val="20"/>
              </w:rPr>
              <w:t>6</w:t>
            </w:r>
            <w:r w:rsidRPr="00F67893">
              <w:rPr>
                <w:noProof/>
                <w:webHidden/>
                <w:sz w:val="20"/>
                <w:szCs w:val="20"/>
              </w:rPr>
              <w:fldChar w:fldCharType="end"/>
            </w:r>
          </w:hyperlink>
        </w:p>
        <w:p w14:paraId="5B2FE1D3" w14:textId="5FFA8B81" w:rsidR="00F67893" w:rsidRPr="00F67893" w:rsidRDefault="00F67893">
          <w:pPr>
            <w:pStyle w:val="TOC2"/>
            <w:tabs>
              <w:tab w:val="right" w:leader="dot" w:pos="9962"/>
            </w:tabs>
            <w:rPr>
              <w:rFonts w:asciiTheme="minorHAnsi" w:eastAsiaTheme="minorEastAsia" w:hAnsiTheme="minorHAnsi" w:cstheme="minorBidi"/>
              <w:noProof/>
              <w:kern w:val="2"/>
              <w:sz w:val="20"/>
              <w:szCs w:val="20"/>
              <w:lang w:val="es-MX" w:eastAsia="es-MX"/>
              <w14:ligatures w14:val="standardContextual"/>
            </w:rPr>
          </w:pPr>
          <w:hyperlink w:anchor="_Toc192191626" w:history="1">
            <w:r w:rsidRPr="00F67893">
              <w:rPr>
                <w:rStyle w:val="Hyperlink"/>
                <w:b/>
                <w:bCs/>
                <w:noProof/>
                <w:sz w:val="20"/>
                <w:szCs w:val="20"/>
              </w:rPr>
              <w:t>2.</w:t>
            </w:r>
            <w:r w:rsidRPr="00F67893">
              <w:rPr>
                <w:rStyle w:val="Hyperlink"/>
                <w:noProof/>
                <w:sz w:val="20"/>
                <w:szCs w:val="20"/>
              </w:rPr>
              <w:t xml:space="preserve"> </w:t>
            </w:r>
            <w:r w:rsidRPr="00F67893">
              <w:rPr>
                <w:rStyle w:val="Hyperlink"/>
                <w:b/>
                <w:bCs/>
                <w:noProof/>
                <w:sz w:val="20"/>
                <w:szCs w:val="20"/>
              </w:rPr>
              <w:t>Definición de las variables ambientales</w:t>
            </w:r>
            <w:r w:rsidRPr="00F67893">
              <w:rPr>
                <w:noProof/>
                <w:webHidden/>
                <w:sz w:val="20"/>
                <w:szCs w:val="20"/>
              </w:rPr>
              <w:tab/>
            </w:r>
            <w:r w:rsidRPr="00F67893">
              <w:rPr>
                <w:noProof/>
                <w:webHidden/>
                <w:sz w:val="20"/>
                <w:szCs w:val="20"/>
              </w:rPr>
              <w:fldChar w:fldCharType="begin"/>
            </w:r>
            <w:r w:rsidRPr="00F67893">
              <w:rPr>
                <w:noProof/>
                <w:webHidden/>
                <w:sz w:val="20"/>
                <w:szCs w:val="20"/>
              </w:rPr>
              <w:instrText xml:space="preserve"> PAGEREF _Toc192191626 \h </w:instrText>
            </w:r>
            <w:r w:rsidRPr="00F67893">
              <w:rPr>
                <w:noProof/>
                <w:webHidden/>
                <w:sz w:val="20"/>
                <w:szCs w:val="20"/>
              </w:rPr>
            </w:r>
            <w:r w:rsidRPr="00F67893">
              <w:rPr>
                <w:noProof/>
                <w:webHidden/>
                <w:sz w:val="20"/>
                <w:szCs w:val="20"/>
              </w:rPr>
              <w:fldChar w:fldCharType="separate"/>
            </w:r>
            <w:r w:rsidRPr="00F67893">
              <w:rPr>
                <w:noProof/>
                <w:webHidden/>
                <w:sz w:val="20"/>
                <w:szCs w:val="20"/>
              </w:rPr>
              <w:t>7</w:t>
            </w:r>
            <w:r w:rsidRPr="00F67893">
              <w:rPr>
                <w:noProof/>
                <w:webHidden/>
                <w:sz w:val="20"/>
                <w:szCs w:val="20"/>
              </w:rPr>
              <w:fldChar w:fldCharType="end"/>
            </w:r>
          </w:hyperlink>
        </w:p>
        <w:p w14:paraId="56F73DA8" w14:textId="3E8765BF" w:rsidR="00F67893" w:rsidRPr="00F67893" w:rsidRDefault="00F67893">
          <w:pPr>
            <w:pStyle w:val="TOC2"/>
            <w:tabs>
              <w:tab w:val="right" w:leader="dot" w:pos="9962"/>
            </w:tabs>
            <w:rPr>
              <w:rFonts w:asciiTheme="minorHAnsi" w:eastAsiaTheme="minorEastAsia" w:hAnsiTheme="minorHAnsi" w:cstheme="minorBidi"/>
              <w:noProof/>
              <w:kern w:val="2"/>
              <w:sz w:val="20"/>
              <w:szCs w:val="20"/>
              <w:lang w:val="es-MX" w:eastAsia="es-MX"/>
              <w14:ligatures w14:val="standardContextual"/>
            </w:rPr>
          </w:pPr>
          <w:hyperlink w:anchor="_Toc192191627" w:history="1">
            <w:r w:rsidRPr="00F67893">
              <w:rPr>
                <w:rStyle w:val="Hyperlink"/>
                <w:b/>
                <w:bCs/>
                <w:noProof/>
                <w:sz w:val="20"/>
                <w:szCs w:val="20"/>
              </w:rPr>
              <w:t>2.1 Variables agroclimáticas</w:t>
            </w:r>
            <w:r w:rsidRPr="00F67893">
              <w:rPr>
                <w:noProof/>
                <w:webHidden/>
                <w:sz w:val="20"/>
                <w:szCs w:val="20"/>
              </w:rPr>
              <w:tab/>
            </w:r>
            <w:r w:rsidRPr="00F67893">
              <w:rPr>
                <w:noProof/>
                <w:webHidden/>
                <w:sz w:val="20"/>
                <w:szCs w:val="20"/>
              </w:rPr>
              <w:fldChar w:fldCharType="begin"/>
            </w:r>
            <w:r w:rsidRPr="00F67893">
              <w:rPr>
                <w:noProof/>
                <w:webHidden/>
                <w:sz w:val="20"/>
                <w:szCs w:val="20"/>
              </w:rPr>
              <w:instrText xml:space="preserve"> PAGEREF _Toc192191627 \h </w:instrText>
            </w:r>
            <w:r w:rsidRPr="00F67893">
              <w:rPr>
                <w:noProof/>
                <w:webHidden/>
                <w:sz w:val="20"/>
                <w:szCs w:val="20"/>
              </w:rPr>
            </w:r>
            <w:r w:rsidRPr="00F67893">
              <w:rPr>
                <w:noProof/>
                <w:webHidden/>
                <w:sz w:val="20"/>
                <w:szCs w:val="20"/>
              </w:rPr>
              <w:fldChar w:fldCharType="separate"/>
            </w:r>
            <w:r w:rsidRPr="00F67893">
              <w:rPr>
                <w:noProof/>
                <w:webHidden/>
                <w:sz w:val="20"/>
                <w:szCs w:val="20"/>
              </w:rPr>
              <w:t>7</w:t>
            </w:r>
            <w:r w:rsidRPr="00F67893">
              <w:rPr>
                <w:noProof/>
                <w:webHidden/>
                <w:sz w:val="20"/>
                <w:szCs w:val="20"/>
              </w:rPr>
              <w:fldChar w:fldCharType="end"/>
            </w:r>
          </w:hyperlink>
        </w:p>
        <w:p w14:paraId="66054659" w14:textId="406EEE17" w:rsidR="00F67893" w:rsidRPr="00F67893" w:rsidRDefault="00F67893">
          <w:pPr>
            <w:pStyle w:val="TOC3"/>
            <w:tabs>
              <w:tab w:val="right" w:leader="dot" w:pos="9962"/>
            </w:tabs>
            <w:rPr>
              <w:rFonts w:asciiTheme="minorHAnsi" w:eastAsiaTheme="minorEastAsia" w:hAnsiTheme="minorHAnsi" w:cstheme="minorBidi"/>
              <w:noProof/>
              <w:kern w:val="2"/>
              <w:sz w:val="20"/>
              <w:szCs w:val="20"/>
              <w:lang w:val="es-MX" w:eastAsia="es-MX"/>
              <w14:ligatures w14:val="standardContextual"/>
            </w:rPr>
          </w:pPr>
          <w:hyperlink w:anchor="_Toc192191628" w:history="1">
            <w:r w:rsidRPr="00F67893">
              <w:rPr>
                <w:rStyle w:val="Hyperlink"/>
                <w:b/>
                <w:bCs/>
                <w:noProof/>
                <w:sz w:val="20"/>
                <w:szCs w:val="20"/>
              </w:rPr>
              <w:t>2.2 Definición de las variables ambientales del agua</w:t>
            </w:r>
            <w:r w:rsidRPr="00F67893">
              <w:rPr>
                <w:noProof/>
                <w:webHidden/>
                <w:sz w:val="20"/>
                <w:szCs w:val="20"/>
              </w:rPr>
              <w:tab/>
            </w:r>
            <w:r w:rsidRPr="00F67893">
              <w:rPr>
                <w:noProof/>
                <w:webHidden/>
                <w:sz w:val="20"/>
                <w:szCs w:val="20"/>
              </w:rPr>
              <w:fldChar w:fldCharType="begin"/>
            </w:r>
            <w:r w:rsidRPr="00F67893">
              <w:rPr>
                <w:noProof/>
                <w:webHidden/>
                <w:sz w:val="20"/>
                <w:szCs w:val="20"/>
              </w:rPr>
              <w:instrText xml:space="preserve"> PAGEREF _Toc192191628 \h </w:instrText>
            </w:r>
            <w:r w:rsidRPr="00F67893">
              <w:rPr>
                <w:noProof/>
                <w:webHidden/>
                <w:sz w:val="20"/>
                <w:szCs w:val="20"/>
              </w:rPr>
            </w:r>
            <w:r w:rsidRPr="00F67893">
              <w:rPr>
                <w:noProof/>
                <w:webHidden/>
                <w:sz w:val="20"/>
                <w:szCs w:val="20"/>
              </w:rPr>
              <w:fldChar w:fldCharType="separate"/>
            </w:r>
            <w:r w:rsidRPr="00F67893">
              <w:rPr>
                <w:noProof/>
                <w:webHidden/>
                <w:sz w:val="20"/>
                <w:szCs w:val="20"/>
              </w:rPr>
              <w:t>9</w:t>
            </w:r>
            <w:r w:rsidRPr="00F67893">
              <w:rPr>
                <w:noProof/>
                <w:webHidden/>
                <w:sz w:val="20"/>
                <w:szCs w:val="20"/>
              </w:rPr>
              <w:fldChar w:fldCharType="end"/>
            </w:r>
          </w:hyperlink>
        </w:p>
        <w:p w14:paraId="3B1120F7" w14:textId="3AC15F4A" w:rsidR="00F67893" w:rsidRPr="0050149B" w:rsidRDefault="007F2A3F" w:rsidP="0050149B">
          <w:r w:rsidRPr="00F67893">
            <w:rPr>
              <w:b/>
              <w:bCs/>
              <w:sz w:val="20"/>
              <w:szCs w:val="20"/>
              <w:lang w:val="es-ES"/>
            </w:rPr>
            <w:lastRenderedPageBreak/>
            <w:fldChar w:fldCharType="end"/>
          </w:r>
        </w:p>
      </w:sdtContent>
    </w:sdt>
    <w:p w14:paraId="0E7835BC" w14:textId="783675CB" w:rsidR="007F2A3F" w:rsidRDefault="00D55C84" w:rsidP="007F2A3F">
      <w:pPr>
        <w:numPr>
          <w:ilvl w:val="0"/>
          <w:numId w:val="1"/>
        </w:numPr>
        <w:pBdr>
          <w:top w:val="nil"/>
          <w:left w:val="nil"/>
          <w:bottom w:val="nil"/>
          <w:right w:val="nil"/>
          <w:between w:val="nil"/>
        </w:pBdr>
        <w:ind w:left="284" w:hanging="284"/>
        <w:jc w:val="both"/>
        <w:rPr>
          <w:b/>
          <w:sz w:val="20"/>
          <w:szCs w:val="20"/>
        </w:rPr>
      </w:pPr>
      <w:r>
        <w:rPr>
          <w:b/>
          <w:sz w:val="20"/>
          <w:szCs w:val="20"/>
        </w:rPr>
        <w:t>INTRODUCCIÓN</w:t>
      </w:r>
    </w:p>
    <w:p w14:paraId="4AC2FD11" w14:textId="77777777" w:rsidR="0050149B" w:rsidRDefault="0050149B" w:rsidP="0050149B">
      <w:pPr>
        <w:pBdr>
          <w:top w:val="nil"/>
          <w:left w:val="nil"/>
          <w:bottom w:val="nil"/>
          <w:right w:val="nil"/>
          <w:between w:val="nil"/>
        </w:pBdr>
        <w:jc w:val="both"/>
        <w:rPr>
          <w:b/>
          <w:sz w:val="20"/>
          <w:szCs w:val="20"/>
        </w:rPr>
      </w:pPr>
    </w:p>
    <w:p w14:paraId="671B132E" w14:textId="77777777" w:rsidR="0050149B" w:rsidRDefault="0050149B" w:rsidP="0050149B">
      <w:pPr>
        <w:spacing w:after="120"/>
        <w:jc w:val="both"/>
        <w:rPr>
          <w:bCs/>
          <w:sz w:val="20"/>
          <w:szCs w:val="20"/>
          <w:lang w:val="es-MX"/>
        </w:rPr>
      </w:pPr>
      <w:r w:rsidRPr="0050149B">
        <w:rPr>
          <w:bCs/>
          <w:sz w:val="20"/>
          <w:szCs w:val="20"/>
          <w:lang w:val="es-MX"/>
        </w:rPr>
        <w:t>El componente formativo aborda el impacto de las variables ambientales en los agroecosistemas, definiendo aquellas de tipo meteorológico y las relacionadas con los componentes agua y suelo. Estas influyen directamente en la productividad y el desarrollo de los agroecosistemas, por lo que su análisis es fundamental para una gestión sostenible. Posteriormente, se establecen criterios de priorización mediante una matriz que permite evaluar la importancia de cada variable según el tipo de agroecosistema a estudiar.</w:t>
      </w:r>
    </w:p>
    <w:tbl>
      <w:tblPr>
        <w:tblStyle w:val="TableGrid"/>
        <w:tblW w:w="0" w:type="auto"/>
        <w:shd w:val="clear" w:color="auto" w:fill="D6E3BC" w:themeFill="accent3" w:themeFillTint="66"/>
        <w:tblLook w:val="04A0" w:firstRow="1" w:lastRow="0" w:firstColumn="1" w:lastColumn="0" w:noHBand="0" w:noVBand="1"/>
      </w:tblPr>
      <w:tblGrid>
        <w:gridCol w:w="5441"/>
        <w:gridCol w:w="4521"/>
      </w:tblGrid>
      <w:tr w:rsidR="00E22902" w14:paraId="1C6F832E" w14:textId="77777777" w:rsidTr="00E22902">
        <w:tc>
          <w:tcPr>
            <w:tcW w:w="6516" w:type="dxa"/>
            <w:shd w:val="clear" w:color="auto" w:fill="D6E3BC" w:themeFill="accent3" w:themeFillTint="66"/>
          </w:tcPr>
          <w:p w14:paraId="003C08D7" w14:textId="64E3CF67" w:rsidR="00BB2F6A" w:rsidRDefault="00BB2F6A" w:rsidP="0050149B">
            <w:pPr>
              <w:spacing w:after="120"/>
              <w:jc w:val="both"/>
              <w:rPr>
                <w:bCs/>
                <w:sz w:val="20"/>
                <w:szCs w:val="20"/>
                <w:lang w:val="es-MX"/>
              </w:rPr>
            </w:pPr>
            <w:r w:rsidRPr="0050149B">
              <w:rPr>
                <w:bCs/>
                <w:sz w:val="20"/>
                <w:szCs w:val="20"/>
                <w:lang w:val="es-MX"/>
              </w:rPr>
              <w:t>Una vez identificadas las variables, se aplican parámetros como magnitud, gravedad, capacidad y beneficio para priorizarlas en función de su impacto en el agroecosistema. Esta metodología facilita la toma de decisiones informadas para la optimización de prácticas agrícolas y pecuarias, promoviendo un equilibrio entre producción y conservación ambiental.</w:t>
            </w:r>
          </w:p>
        </w:tc>
        <w:tc>
          <w:tcPr>
            <w:tcW w:w="3446" w:type="dxa"/>
            <w:shd w:val="clear" w:color="auto" w:fill="D6E3BC" w:themeFill="accent3" w:themeFillTint="66"/>
          </w:tcPr>
          <w:p w14:paraId="1A2BC69F" w14:textId="7138D654" w:rsidR="00BB2F6A" w:rsidRDefault="00E22902" w:rsidP="0050149B">
            <w:pPr>
              <w:spacing w:after="120"/>
              <w:jc w:val="both"/>
              <w:rPr>
                <w:bCs/>
                <w:sz w:val="20"/>
                <w:szCs w:val="20"/>
                <w:lang w:val="es-MX"/>
              </w:rPr>
            </w:pPr>
            <w:commentRangeStart w:id="0"/>
            <w:r>
              <w:rPr>
                <w:noProof/>
              </w:rPr>
              <w:drawing>
                <wp:inline distT="0" distB="0" distL="0" distR="0" wp14:anchorId="55FD2372" wp14:editId="1F481B7B">
                  <wp:extent cx="2733675" cy="1366838"/>
                  <wp:effectExtent l="0" t="0" r="0" b="5080"/>
                  <wp:docPr id="1328673517" name="Picture 2" descr="Las aves de composición plana de la jungla vuelan en la densa jungla rosa flamencos y grandes loros ilustración vec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s aves de composición plana de la jungla vuelan en la densa jungla rosa flamencos y grandes loros ilustración vectori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1507" cy="1370754"/>
                          </a:xfrm>
                          <a:prstGeom prst="rect">
                            <a:avLst/>
                          </a:prstGeom>
                          <a:noFill/>
                          <a:ln>
                            <a:noFill/>
                          </a:ln>
                        </pic:spPr>
                      </pic:pic>
                    </a:graphicData>
                  </a:graphic>
                </wp:inline>
              </w:drawing>
            </w:r>
            <w:commentRangeEnd w:id="0"/>
            <w:r w:rsidR="003254B7">
              <w:rPr>
                <w:rStyle w:val="CommentReference"/>
              </w:rPr>
              <w:commentReference w:id="0"/>
            </w:r>
          </w:p>
        </w:tc>
      </w:tr>
    </w:tbl>
    <w:p w14:paraId="5572BBBC" w14:textId="77777777" w:rsidR="00BB2F6A" w:rsidRPr="0050149B" w:rsidRDefault="00BB2F6A" w:rsidP="0050149B">
      <w:pPr>
        <w:spacing w:after="120"/>
        <w:jc w:val="both"/>
        <w:rPr>
          <w:bCs/>
          <w:sz w:val="20"/>
          <w:szCs w:val="20"/>
          <w:lang w:val="es-MX"/>
        </w:rPr>
      </w:pPr>
    </w:p>
    <w:p w14:paraId="229FCA28" w14:textId="02542FA7" w:rsidR="0050149B" w:rsidRPr="0050149B" w:rsidRDefault="0050149B" w:rsidP="0050149B">
      <w:pPr>
        <w:pBdr>
          <w:top w:val="nil"/>
          <w:left w:val="nil"/>
          <w:bottom w:val="nil"/>
          <w:right w:val="nil"/>
          <w:between w:val="nil"/>
        </w:pBdr>
        <w:jc w:val="both"/>
        <w:rPr>
          <w:b/>
          <w:sz w:val="20"/>
          <w:szCs w:val="20"/>
        </w:rPr>
      </w:pPr>
      <w:r w:rsidRPr="0050149B">
        <w:rPr>
          <w:bCs/>
          <w:sz w:val="20"/>
          <w:szCs w:val="20"/>
          <w:lang w:val="es-MX"/>
        </w:rPr>
        <w:t>El uso de herramientas de priorización contribuye a la gestión sostenible de los recursos naturales, minimizando el deterioro ambiental. Además, permite la implementación de estrategias adaptadas a las condiciones específicas de cada agroecosistema, asegurando su resiliencia y sostenibilidad a largo plazo.</w:t>
      </w:r>
    </w:p>
    <w:p w14:paraId="21441C71" w14:textId="1D0AA8C3" w:rsidR="00E565F9" w:rsidRDefault="00E565F9" w:rsidP="00207653">
      <w:pPr>
        <w:spacing w:after="120"/>
        <w:jc w:val="both"/>
        <w:rPr>
          <w:b/>
          <w:sz w:val="20"/>
          <w:szCs w:val="20"/>
        </w:rPr>
      </w:pPr>
    </w:p>
    <w:p w14:paraId="3A3A347A" w14:textId="77777777" w:rsidR="0059034F" w:rsidRDefault="0059034F">
      <w:pPr>
        <w:pBdr>
          <w:top w:val="nil"/>
          <w:left w:val="nil"/>
          <w:bottom w:val="nil"/>
          <w:right w:val="nil"/>
          <w:between w:val="nil"/>
        </w:pBdr>
        <w:rPr>
          <w:b/>
          <w:sz w:val="20"/>
          <w:szCs w:val="20"/>
        </w:rPr>
      </w:pPr>
    </w:p>
    <w:p w14:paraId="65FBFB5E" w14:textId="75695DFD" w:rsidR="0059034F" w:rsidRDefault="00D55C84">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DESARROLLO DE CONTENIDOS </w:t>
      </w:r>
    </w:p>
    <w:p w14:paraId="7E6D1D93" w14:textId="35FEAC0C" w:rsidR="003254B7" w:rsidRDefault="00207653" w:rsidP="003254B7">
      <w:pPr>
        <w:pStyle w:val="Heading1"/>
        <w:numPr>
          <w:ilvl w:val="3"/>
          <w:numId w:val="7"/>
        </w:numPr>
        <w:ind w:left="0" w:firstLine="0"/>
        <w:rPr>
          <w:b/>
          <w:bCs/>
          <w:sz w:val="20"/>
          <w:szCs w:val="8"/>
        </w:rPr>
      </w:pPr>
      <w:bookmarkStart w:id="1" w:name="_Toc192191621"/>
      <w:r>
        <w:rPr>
          <w:b/>
          <w:bCs/>
          <w:sz w:val="20"/>
          <w:szCs w:val="8"/>
        </w:rPr>
        <w:t>Biodiversidad en agroecosistemas</w:t>
      </w:r>
      <w:bookmarkEnd w:id="1"/>
    </w:p>
    <w:p w14:paraId="576F4D8E" w14:textId="77777777" w:rsidR="003254B7" w:rsidRDefault="003254B7" w:rsidP="003254B7"/>
    <w:tbl>
      <w:tblPr>
        <w:tblStyle w:val="TableGrid"/>
        <w:tblW w:w="0" w:type="auto"/>
        <w:tblLook w:val="04A0" w:firstRow="1" w:lastRow="0" w:firstColumn="1" w:lastColumn="0" w:noHBand="0" w:noVBand="1"/>
      </w:tblPr>
      <w:tblGrid>
        <w:gridCol w:w="5756"/>
        <w:gridCol w:w="4206"/>
      </w:tblGrid>
      <w:tr w:rsidR="003254B7" w14:paraId="3441E969" w14:textId="77777777" w:rsidTr="00587552">
        <w:tc>
          <w:tcPr>
            <w:tcW w:w="6232" w:type="dxa"/>
            <w:shd w:val="clear" w:color="auto" w:fill="EAF1DD" w:themeFill="accent3" w:themeFillTint="33"/>
          </w:tcPr>
          <w:p w14:paraId="2A7E4193" w14:textId="54F5148F" w:rsidR="003254B7" w:rsidRDefault="003254B7" w:rsidP="003254B7">
            <w:pPr>
              <w:jc w:val="both"/>
            </w:pPr>
            <w:r w:rsidRPr="00FA0507">
              <w:rPr>
                <w:sz w:val="20"/>
                <w:szCs w:val="20"/>
              </w:rPr>
              <w:t xml:space="preserve">La diversidad agrícola o </w:t>
            </w:r>
            <w:proofErr w:type="spellStart"/>
            <w:r w:rsidRPr="00FA0507">
              <w:rPr>
                <w:sz w:val="20"/>
                <w:szCs w:val="20"/>
              </w:rPr>
              <w:t>agrodiversidad</w:t>
            </w:r>
            <w:proofErr w:type="spellEnd"/>
            <w:r w:rsidRPr="00FA0507">
              <w:rPr>
                <w:sz w:val="20"/>
                <w:szCs w:val="20"/>
              </w:rPr>
              <w:t xml:space="preserve"> es un concepto que vincula la diversidad biológica con la producción agrícola. Su importancia radica en la disponibilidad de recursos asociados a la flora y fauna, incluyendo bioindicadores del suelo y otros organismos que favorecen el desarrollo óptimo de los agroecosistemas. En los últimos años, los científicos han resaltado la relevancia de la biodiversidad para que los sistemas agrícolas produzcan en armonía con el medio biótico, convirtiéndola en un principio fundamental de la agricultura sostenible (</w:t>
            </w:r>
            <w:proofErr w:type="spellStart"/>
            <w:r w:rsidRPr="00FA0507">
              <w:rPr>
                <w:sz w:val="20"/>
                <w:szCs w:val="20"/>
              </w:rPr>
              <w:t>Metroflor</w:t>
            </w:r>
            <w:proofErr w:type="spellEnd"/>
            <w:r w:rsidRPr="00FA0507">
              <w:rPr>
                <w:sz w:val="20"/>
                <w:szCs w:val="20"/>
              </w:rPr>
              <w:t>-Agro, 2017).</w:t>
            </w:r>
          </w:p>
        </w:tc>
        <w:tc>
          <w:tcPr>
            <w:tcW w:w="3730" w:type="dxa"/>
            <w:shd w:val="clear" w:color="auto" w:fill="EAF1DD" w:themeFill="accent3" w:themeFillTint="33"/>
          </w:tcPr>
          <w:p w14:paraId="48A670CB" w14:textId="3E518DEA" w:rsidR="003254B7" w:rsidRDefault="003254B7" w:rsidP="003254B7">
            <w:commentRangeStart w:id="2"/>
            <w:r>
              <w:rPr>
                <w:noProof/>
              </w:rPr>
              <w:drawing>
                <wp:inline distT="0" distB="0" distL="0" distR="0" wp14:anchorId="4E66BCCA" wp14:editId="097A0601">
                  <wp:extent cx="2533650" cy="1266825"/>
                  <wp:effectExtent l="0" t="0" r="0" b="9525"/>
                  <wp:docPr id="1666273213" name="Picture 3" descr="Una herramienta de gestión ESG de negocios verdes para salvar el futuro de la ACV mundial para un día me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a herramienta de gestión ESG de negocios verdes para salvar el futuro de la ACV mundial para un día mejo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37918" cy="1268959"/>
                          </a:xfrm>
                          <a:prstGeom prst="rect">
                            <a:avLst/>
                          </a:prstGeom>
                          <a:noFill/>
                          <a:ln>
                            <a:noFill/>
                          </a:ln>
                        </pic:spPr>
                      </pic:pic>
                    </a:graphicData>
                  </a:graphic>
                </wp:inline>
              </w:drawing>
            </w:r>
            <w:commentRangeEnd w:id="2"/>
            <w:r w:rsidR="0017592F">
              <w:rPr>
                <w:rStyle w:val="CommentReference"/>
              </w:rPr>
              <w:commentReference w:id="2"/>
            </w:r>
          </w:p>
        </w:tc>
      </w:tr>
    </w:tbl>
    <w:p w14:paraId="2F059084" w14:textId="4B31EA44" w:rsidR="002D3105" w:rsidRDefault="002D3105" w:rsidP="002D3105">
      <w:pPr>
        <w:pStyle w:val="Normal0"/>
        <w:jc w:val="both"/>
        <w:rPr>
          <w:sz w:val="20"/>
          <w:szCs w:val="20"/>
        </w:rPr>
      </w:pPr>
    </w:p>
    <w:p w14:paraId="17870C48" w14:textId="417341C2" w:rsidR="00C06092" w:rsidRDefault="00C06092" w:rsidP="00C06092">
      <w:pPr>
        <w:pStyle w:val="Heading2"/>
        <w:numPr>
          <w:ilvl w:val="1"/>
          <w:numId w:val="11"/>
        </w:numPr>
        <w:rPr>
          <w:b/>
          <w:bCs/>
          <w:sz w:val="20"/>
          <w:szCs w:val="20"/>
        </w:rPr>
      </w:pPr>
      <w:bookmarkStart w:id="3" w:name="_Toc192191622"/>
      <w:r w:rsidRPr="00C06092">
        <w:rPr>
          <w:b/>
          <w:bCs/>
          <w:sz w:val="20"/>
          <w:szCs w:val="20"/>
        </w:rPr>
        <w:t>Inventarios y evaluación</w:t>
      </w:r>
      <w:bookmarkEnd w:id="3"/>
    </w:p>
    <w:p w14:paraId="22F58EC8" w14:textId="7F71E234" w:rsidR="00C06092" w:rsidRDefault="00FA0507" w:rsidP="00CD4396">
      <w:pPr>
        <w:jc w:val="both"/>
        <w:rPr>
          <w:sz w:val="20"/>
          <w:szCs w:val="20"/>
        </w:rPr>
      </w:pPr>
      <w:r w:rsidRPr="00FA0507">
        <w:rPr>
          <w:sz w:val="20"/>
          <w:szCs w:val="20"/>
        </w:rPr>
        <w:t>Conocer la biodiversidad en un sistema agrícola o pecuario es esencial para implementar un manejo sostenible y garantizar una productividad óptima a lo largo del ciclo de vida del agroecosistema. A continuación, se presentan algunos aspectos clave que justifican la gestión de la biodiversidad en una finca</w:t>
      </w:r>
      <w:bookmarkStart w:id="4" w:name="_Hlk192491738"/>
      <w:r w:rsidRPr="00FA0507">
        <w:rPr>
          <w:sz w:val="20"/>
          <w:szCs w:val="20"/>
        </w:rPr>
        <w:t xml:space="preserve"> (FAO, 2018)</w:t>
      </w:r>
      <w:r w:rsidR="00CD4396">
        <w:rPr>
          <w:sz w:val="20"/>
          <w:szCs w:val="20"/>
        </w:rPr>
        <w:t>.</w:t>
      </w:r>
      <w:bookmarkEnd w:id="4"/>
    </w:p>
    <w:p w14:paraId="58C02DCA" w14:textId="77777777" w:rsidR="00DA7B68" w:rsidRDefault="00DA7B68" w:rsidP="00CD4396">
      <w:pPr>
        <w:jc w:val="both"/>
        <w:rPr>
          <w:sz w:val="20"/>
          <w:szCs w:val="20"/>
        </w:rPr>
      </w:pPr>
    </w:p>
    <w:tbl>
      <w:tblPr>
        <w:tblStyle w:val="TableGrid"/>
        <w:tblW w:w="0" w:type="auto"/>
        <w:tblLook w:val="04A0" w:firstRow="1" w:lastRow="0" w:firstColumn="1" w:lastColumn="0" w:noHBand="0" w:noVBand="1"/>
      </w:tblPr>
      <w:tblGrid>
        <w:gridCol w:w="9962"/>
      </w:tblGrid>
      <w:tr w:rsidR="00DA7B68" w14:paraId="7FD71CB1" w14:textId="77777777" w:rsidTr="00DA7B68">
        <w:tc>
          <w:tcPr>
            <w:tcW w:w="9962" w:type="dxa"/>
            <w:shd w:val="clear" w:color="auto" w:fill="9BBB59" w:themeFill="accent3"/>
          </w:tcPr>
          <w:p w14:paraId="3EB14B80" w14:textId="224356A2" w:rsidR="00DA7B68" w:rsidRDefault="00DA7B68" w:rsidP="005F3ED7">
            <w:pPr>
              <w:jc w:val="center"/>
              <w:rPr>
                <w:sz w:val="20"/>
                <w:szCs w:val="20"/>
              </w:rPr>
            </w:pPr>
            <w:proofErr w:type="spellStart"/>
            <w:r>
              <w:rPr>
                <w:sz w:val="20"/>
                <w:szCs w:val="20"/>
              </w:rPr>
              <w:t>Slide</w:t>
            </w:r>
            <w:proofErr w:type="spellEnd"/>
          </w:p>
          <w:p w14:paraId="17B2388B" w14:textId="77C23DAC" w:rsidR="005F3ED7" w:rsidRDefault="005F3ED7" w:rsidP="005F3ED7">
            <w:pPr>
              <w:jc w:val="center"/>
              <w:rPr>
                <w:sz w:val="20"/>
                <w:szCs w:val="20"/>
              </w:rPr>
            </w:pPr>
            <w:proofErr w:type="spellStart"/>
            <w:r>
              <w:rPr>
                <w:sz w:val="20"/>
                <w:szCs w:val="20"/>
              </w:rPr>
              <w:t>CF02_</w:t>
            </w:r>
            <w:r w:rsidRPr="005F3ED7">
              <w:rPr>
                <w:sz w:val="20"/>
                <w:szCs w:val="20"/>
              </w:rPr>
              <w:t>1.1</w:t>
            </w:r>
            <w:r>
              <w:rPr>
                <w:sz w:val="20"/>
                <w:szCs w:val="20"/>
              </w:rPr>
              <w:t>_</w:t>
            </w:r>
            <w:r w:rsidRPr="005F3ED7">
              <w:rPr>
                <w:sz w:val="20"/>
                <w:szCs w:val="20"/>
              </w:rPr>
              <w:t>Inventarios</w:t>
            </w:r>
            <w:proofErr w:type="spellEnd"/>
            <w:r w:rsidRPr="005F3ED7">
              <w:rPr>
                <w:sz w:val="20"/>
                <w:szCs w:val="20"/>
              </w:rPr>
              <w:t xml:space="preserve"> y evaluación</w:t>
            </w:r>
          </w:p>
          <w:p w14:paraId="08BE1924" w14:textId="77777777" w:rsidR="00DA7B68" w:rsidRDefault="00DA7B68" w:rsidP="00CD4396">
            <w:pPr>
              <w:jc w:val="both"/>
              <w:rPr>
                <w:sz w:val="20"/>
                <w:szCs w:val="20"/>
              </w:rPr>
            </w:pPr>
          </w:p>
        </w:tc>
      </w:tr>
    </w:tbl>
    <w:p w14:paraId="053C1FF3" w14:textId="77777777" w:rsidR="00DA7B68" w:rsidRDefault="00DA7B68" w:rsidP="00CD4396">
      <w:pPr>
        <w:jc w:val="both"/>
        <w:rPr>
          <w:sz w:val="20"/>
          <w:szCs w:val="20"/>
        </w:rPr>
      </w:pPr>
    </w:p>
    <w:p w14:paraId="7EB947AB" w14:textId="545D84AE" w:rsidR="008153FB" w:rsidRDefault="008153FB" w:rsidP="00CD4396">
      <w:pPr>
        <w:jc w:val="both"/>
        <w:rPr>
          <w:sz w:val="20"/>
          <w:szCs w:val="20"/>
        </w:rPr>
      </w:pPr>
    </w:p>
    <w:p w14:paraId="061300F0" w14:textId="18E30021" w:rsidR="008153FB" w:rsidRDefault="008153FB" w:rsidP="008331C6">
      <w:pPr>
        <w:pStyle w:val="Heading2"/>
        <w:numPr>
          <w:ilvl w:val="1"/>
          <w:numId w:val="11"/>
        </w:numPr>
        <w:rPr>
          <w:b/>
          <w:bCs/>
          <w:sz w:val="20"/>
          <w:szCs w:val="20"/>
        </w:rPr>
      </w:pPr>
      <w:bookmarkStart w:id="5" w:name="_Toc192191623"/>
      <w:r w:rsidRPr="008331C6">
        <w:rPr>
          <w:b/>
          <w:bCs/>
          <w:sz w:val="20"/>
          <w:szCs w:val="20"/>
        </w:rPr>
        <w:t xml:space="preserve">Gestión </w:t>
      </w:r>
      <w:r w:rsidR="008331C6" w:rsidRPr="008331C6">
        <w:rPr>
          <w:b/>
          <w:bCs/>
          <w:sz w:val="20"/>
          <w:szCs w:val="20"/>
        </w:rPr>
        <w:t>entre servicios ecosistémicos y biodiversidad</w:t>
      </w:r>
      <w:bookmarkEnd w:id="5"/>
    </w:p>
    <w:p w14:paraId="3AA06634" w14:textId="28B32143" w:rsidR="008331C6" w:rsidRDefault="00A51B79" w:rsidP="008331C6">
      <w:pPr>
        <w:jc w:val="both"/>
        <w:rPr>
          <w:sz w:val="20"/>
          <w:szCs w:val="20"/>
        </w:rPr>
      </w:pPr>
      <w:r w:rsidRPr="00A51B79">
        <w:rPr>
          <w:sz w:val="20"/>
          <w:szCs w:val="20"/>
        </w:rPr>
        <w:t>Según la FAO (2018), es fundamental promover sistemas productivos sostenibles basados en los principios de la agroecología. Este enfoque permite integrar factores ecológicos, sociales y propios de los agroecosistemas, garantizando una producción en armonía con la biodiversidad. Para ello, es necesario implementar acciones climáticas que vinculen la conservación de la biodiversidad con el desarrollo territorial sostenible.</w:t>
      </w:r>
    </w:p>
    <w:p w14:paraId="60F11663" w14:textId="77777777" w:rsidR="008331C6" w:rsidRDefault="008331C6" w:rsidP="008331C6">
      <w:pPr>
        <w:jc w:val="both"/>
        <w:rPr>
          <w:sz w:val="20"/>
          <w:szCs w:val="20"/>
        </w:rPr>
      </w:pPr>
    </w:p>
    <w:p w14:paraId="7B00D8C0" w14:textId="79CC14C8" w:rsidR="008331C6" w:rsidRPr="00A51B79" w:rsidRDefault="008331C6" w:rsidP="00A51B79">
      <w:pPr>
        <w:pStyle w:val="Caption"/>
        <w:keepNext/>
        <w:jc w:val="both"/>
        <w:rPr>
          <w:b/>
          <w:bCs/>
          <w:i w:val="0"/>
          <w:iCs w:val="0"/>
          <w:color w:val="auto"/>
          <w:sz w:val="20"/>
          <w:szCs w:val="20"/>
        </w:rPr>
      </w:pPr>
      <w:r w:rsidRPr="008153FB">
        <w:rPr>
          <w:b/>
          <w:bCs/>
          <w:i w:val="0"/>
          <w:iCs w:val="0"/>
          <w:color w:val="auto"/>
          <w:sz w:val="20"/>
          <w:szCs w:val="20"/>
        </w:rPr>
        <w:t xml:space="preserve">Figura </w:t>
      </w:r>
      <w:r w:rsidR="00A51B79">
        <w:rPr>
          <w:b/>
          <w:bCs/>
          <w:i w:val="0"/>
          <w:iCs w:val="0"/>
          <w:color w:val="auto"/>
          <w:sz w:val="20"/>
          <w:szCs w:val="20"/>
        </w:rPr>
        <w:t xml:space="preserve">1. </w:t>
      </w:r>
      <w:r w:rsidRPr="00A51B79">
        <w:rPr>
          <w:color w:val="000000" w:themeColor="text1"/>
          <w:sz w:val="20"/>
          <w:szCs w:val="20"/>
        </w:rPr>
        <w:t xml:space="preserve">Gestión de la biodiversidad y servicios </w:t>
      </w:r>
    </w:p>
    <w:p w14:paraId="0CE2DCC4" w14:textId="77777777" w:rsidR="008331C6" w:rsidRDefault="008331C6" w:rsidP="008331C6">
      <w:pPr>
        <w:jc w:val="both"/>
      </w:pPr>
    </w:p>
    <w:p w14:paraId="2A8A5B72" w14:textId="79529388" w:rsidR="008331C6" w:rsidRDefault="008331C6" w:rsidP="008331C6">
      <w:pPr>
        <w:jc w:val="both"/>
      </w:pPr>
      <w:commentRangeStart w:id="6"/>
      <w:commentRangeStart w:id="7"/>
      <w:r w:rsidRPr="008331C6">
        <w:rPr>
          <w:noProof/>
        </w:rPr>
        <w:drawing>
          <wp:inline distT="0" distB="0" distL="0" distR="0" wp14:anchorId="6FF2B1D4" wp14:editId="3F79A45B">
            <wp:extent cx="4597400" cy="2379380"/>
            <wp:effectExtent l="0" t="0" r="0" b="1905"/>
            <wp:docPr id="4632930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93046" name=""/>
                    <pic:cNvPicPr/>
                  </pic:nvPicPr>
                  <pic:blipFill>
                    <a:blip r:embed="rId18"/>
                    <a:stretch>
                      <a:fillRect/>
                    </a:stretch>
                  </pic:blipFill>
                  <pic:spPr>
                    <a:xfrm>
                      <a:off x="0" y="0"/>
                      <a:ext cx="4610792" cy="2386311"/>
                    </a:xfrm>
                    <a:prstGeom prst="rect">
                      <a:avLst/>
                    </a:prstGeom>
                  </pic:spPr>
                </pic:pic>
              </a:graphicData>
            </a:graphic>
          </wp:inline>
        </w:drawing>
      </w:r>
      <w:commentRangeEnd w:id="6"/>
      <w:commentRangeEnd w:id="7"/>
      <w:r>
        <w:rPr>
          <w:rStyle w:val="CommentReference"/>
        </w:rPr>
        <w:commentReference w:id="6"/>
      </w:r>
      <w:r>
        <w:rPr>
          <w:rStyle w:val="CommentReference"/>
        </w:rPr>
        <w:commentReference w:id="7"/>
      </w:r>
      <w:r>
        <w:t xml:space="preserve"> </w:t>
      </w:r>
    </w:p>
    <w:p w14:paraId="45B1AA99" w14:textId="0BCA52A8" w:rsidR="008331C6" w:rsidRPr="008331C6" w:rsidRDefault="008331C6" w:rsidP="008331C6">
      <w:pPr>
        <w:jc w:val="both"/>
      </w:pPr>
      <w:r>
        <w:t xml:space="preserve">Nota. Tomado de Agricultura Sostenible y Biodiversidad. FAO (2018, p. 33). </w:t>
      </w:r>
    </w:p>
    <w:p w14:paraId="108469DA" w14:textId="681E890B" w:rsidR="00F009B8" w:rsidRDefault="00F009B8" w:rsidP="00F009B8">
      <w:pPr>
        <w:pStyle w:val="Heading2"/>
        <w:numPr>
          <w:ilvl w:val="1"/>
          <w:numId w:val="11"/>
        </w:numPr>
        <w:rPr>
          <w:b/>
          <w:bCs/>
          <w:sz w:val="20"/>
          <w:szCs w:val="20"/>
        </w:rPr>
      </w:pPr>
      <w:bookmarkStart w:id="8" w:name="_Toc192191624"/>
      <w:r w:rsidRPr="00F009B8">
        <w:rPr>
          <w:b/>
          <w:bCs/>
          <w:sz w:val="20"/>
          <w:szCs w:val="20"/>
        </w:rPr>
        <w:t>Tipos de coberturas vegetales</w:t>
      </w:r>
      <w:bookmarkEnd w:id="8"/>
    </w:p>
    <w:p w14:paraId="60F6DE7A" w14:textId="5B467E8E" w:rsidR="00EE49C9" w:rsidRDefault="00EE49C9" w:rsidP="00EE49C9">
      <w:pPr>
        <w:jc w:val="both"/>
        <w:rPr>
          <w:sz w:val="20"/>
          <w:szCs w:val="20"/>
        </w:rPr>
      </w:pPr>
      <w:r>
        <w:rPr>
          <w:sz w:val="20"/>
          <w:szCs w:val="20"/>
        </w:rPr>
        <w:t xml:space="preserve">Teniendo en cuenta </w:t>
      </w:r>
      <w:r w:rsidRPr="00EE49C9">
        <w:rPr>
          <w:sz w:val="20"/>
          <w:szCs w:val="20"/>
        </w:rPr>
        <w:t xml:space="preserve">la </w:t>
      </w:r>
      <w:r>
        <w:rPr>
          <w:sz w:val="20"/>
          <w:szCs w:val="20"/>
        </w:rPr>
        <w:t>l</w:t>
      </w:r>
      <w:r w:rsidRPr="00EE49C9">
        <w:rPr>
          <w:sz w:val="20"/>
          <w:szCs w:val="20"/>
        </w:rPr>
        <w:t xml:space="preserve">eyenda nacional de coberturas de la tierra 2010, las categorías de primer nivel </w:t>
      </w:r>
      <w:r>
        <w:rPr>
          <w:sz w:val="20"/>
          <w:szCs w:val="20"/>
        </w:rPr>
        <w:t xml:space="preserve">según metodología Corine </w:t>
      </w:r>
      <w:proofErr w:type="spellStart"/>
      <w:r>
        <w:rPr>
          <w:sz w:val="20"/>
          <w:szCs w:val="20"/>
        </w:rPr>
        <w:t>Land</w:t>
      </w:r>
      <w:proofErr w:type="spellEnd"/>
      <w:r>
        <w:rPr>
          <w:sz w:val="20"/>
          <w:szCs w:val="20"/>
        </w:rPr>
        <w:t xml:space="preserve"> </w:t>
      </w:r>
      <w:proofErr w:type="spellStart"/>
      <w:r>
        <w:rPr>
          <w:sz w:val="20"/>
          <w:szCs w:val="20"/>
        </w:rPr>
        <w:t>Cover</w:t>
      </w:r>
      <w:proofErr w:type="spellEnd"/>
      <w:r>
        <w:rPr>
          <w:sz w:val="20"/>
          <w:szCs w:val="20"/>
        </w:rPr>
        <w:t xml:space="preserve"> </w:t>
      </w:r>
      <w:r w:rsidRPr="00EE49C9">
        <w:rPr>
          <w:sz w:val="20"/>
          <w:szCs w:val="20"/>
        </w:rPr>
        <w:t>se definen como</w:t>
      </w:r>
      <w:r>
        <w:rPr>
          <w:sz w:val="20"/>
          <w:szCs w:val="20"/>
        </w:rPr>
        <w:t xml:space="preserve"> (IDEAM, 2009)</w:t>
      </w:r>
      <w:r w:rsidRPr="00EE49C9">
        <w:rPr>
          <w:sz w:val="20"/>
          <w:szCs w:val="20"/>
        </w:rPr>
        <w:t xml:space="preserve">: </w:t>
      </w:r>
    </w:p>
    <w:p w14:paraId="1B4E68BA" w14:textId="77777777" w:rsidR="005F3ED7" w:rsidRDefault="005F3ED7" w:rsidP="00EE49C9">
      <w:pPr>
        <w:jc w:val="both"/>
        <w:rPr>
          <w:sz w:val="20"/>
          <w:szCs w:val="20"/>
        </w:rPr>
      </w:pPr>
    </w:p>
    <w:tbl>
      <w:tblPr>
        <w:tblStyle w:val="TableGrid"/>
        <w:tblW w:w="0" w:type="auto"/>
        <w:tblLook w:val="04A0" w:firstRow="1" w:lastRow="0" w:firstColumn="1" w:lastColumn="0" w:noHBand="0" w:noVBand="1"/>
      </w:tblPr>
      <w:tblGrid>
        <w:gridCol w:w="9962"/>
      </w:tblGrid>
      <w:tr w:rsidR="005F3ED7" w14:paraId="366717A2" w14:textId="77777777" w:rsidTr="00476022">
        <w:tc>
          <w:tcPr>
            <w:tcW w:w="9962" w:type="dxa"/>
            <w:shd w:val="clear" w:color="auto" w:fill="9BBB59" w:themeFill="accent3"/>
          </w:tcPr>
          <w:p w14:paraId="182B4012" w14:textId="77777777" w:rsidR="005F3ED7" w:rsidRDefault="005F3ED7" w:rsidP="00476022">
            <w:pPr>
              <w:jc w:val="center"/>
              <w:rPr>
                <w:sz w:val="20"/>
                <w:szCs w:val="20"/>
              </w:rPr>
            </w:pPr>
            <w:proofErr w:type="spellStart"/>
            <w:r>
              <w:rPr>
                <w:sz w:val="20"/>
                <w:szCs w:val="20"/>
              </w:rPr>
              <w:t>Slide</w:t>
            </w:r>
            <w:proofErr w:type="spellEnd"/>
          </w:p>
          <w:p w14:paraId="4E45B6B9" w14:textId="38FD4C08" w:rsidR="005F3ED7" w:rsidRDefault="005F3ED7" w:rsidP="00476022">
            <w:pPr>
              <w:jc w:val="center"/>
              <w:rPr>
                <w:sz w:val="20"/>
                <w:szCs w:val="20"/>
              </w:rPr>
            </w:pPr>
            <w:proofErr w:type="spellStart"/>
            <w:r>
              <w:rPr>
                <w:sz w:val="20"/>
                <w:szCs w:val="20"/>
              </w:rPr>
              <w:t>CF02_</w:t>
            </w:r>
            <w:r w:rsidRPr="005F3ED7">
              <w:rPr>
                <w:sz w:val="20"/>
                <w:szCs w:val="20"/>
              </w:rPr>
              <w:t>1.</w:t>
            </w:r>
            <w:r>
              <w:rPr>
                <w:sz w:val="20"/>
                <w:szCs w:val="20"/>
              </w:rPr>
              <w:t>3</w:t>
            </w:r>
            <w:r>
              <w:rPr>
                <w:sz w:val="20"/>
                <w:szCs w:val="20"/>
              </w:rPr>
              <w:t>_</w:t>
            </w:r>
            <w:r w:rsidRPr="005F3ED7">
              <w:rPr>
                <w:sz w:val="20"/>
                <w:szCs w:val="20"/>
              </w:rPr>
              <w:t>Tipos</w:t>
            </w:r>
            <w:proofErr w:type="spellEnd"/>
            <w:r w:rsidRPr="005F3ED7">
              <w:rPr>
                <w:sz w:val="20"/>
                <w:szCs w:val="20"/>
              </w:rPr>
              <w:t xml:space="preserve"> de coberturas vegetales</w:t>
            </w:r>
          </w:p>
          <w:p w14:paraId="637FBC49" w14:textId="77777777" w:rsidR="005F3ED7" w:rsidRDefault="005F3ED7" w:rsidP="00476022">
            <w:pPr>
              <w:jc w:val="both"/>
              <w:rPr>
                <w:sz w:val="20"/>
                <w:szCs w:val="20"/>
              </w:rPr>
            </w:pPr>
          </w:p>
        </w:tc>
      </w:tr>
    </w:tbl>
    <w:p w14:paraId="58A91283" w14:textId="77777777" w:rsidR="00874B83" w:rsidRDefault="00874B83" w:rsidP="00180358">
      <w:pPr>
        <w:rPr>
          <w:sz w:val="20"/>
          <w:szCs w:val="20"/>
        </w:rPr>
      </w:pPr>
    </w:p>
    <w:p w14:paraId="1ED35F18" w14:textId="3DB7C196" w:rsidR="00C7009D" w:rsidRDefault="00C7009D" w:rsidP="00C7009D">
      <w:pPr>
        <w:pStyle w:val="Heading2"/>
        <w:numPr>
          <w:ilvl w:val="1"/>
          <w:numId w:val="11"/>
        </w:numPr>
        <w:rPr>
          <w:b/>
          <w:bCs/>
          <w:sz w:val="20"/>
          <w:szCs w:val="20"/>
        </w:rPr>
      </w:pPr>
      <w:bookmarkStart w:id="9" w:name="_Toc192191625"/>
      <w:r w:rsidRPr="00C7009D">
        <w:rPr>
          <w:b/>
          <w:bCs/>
          <w:sz w:val="20"/>
          <w:szCs w:val="20"/>
        </w:rPr>
        <w:t>Bioindicadores</w:t>
      </w:r>
      <w:bookmarkEnd w:id="9"/>
    </w:p>
    <w:p w14:paraId="55DFB44A" w14:textId="77777777" w:rsidR="007E695C" w:rsidRDefault="007E695C" w:rsidP="007E695C"/>
    <w:tbl>
      <w:tblPr>
        <w:tblStyle w:val="TableNormal2"/>
        <w:tblW w:w="0" w:type="auto"/>
        <w:tblInd w:w="5" w:type="dxa"/>
        <w:tblLook w:val="04A0" w:firstRow="1" w:lastRow="0" w:firstColumn="1" w:lastColumn="0" w:noHBand="0" w:noVBand="1"/>
      </w:tblPr>
      <w:tblGrid>
        <w:gridCol w:w="3681"/>
        <w:gridCol w:w="6281"/>
      </w:tblGrid>
      <w:tr w:rsidR="007E695C" w14:paraId="1481BEF9" w14:textId="77777777" w:rsidTr="007E695C">
        <w:tc>
          <w:tcPr>
            <w:tcW w:w="3681" w:type="dxa"/>
          </w:tcPr>
          <w:p w14:paraId="6D33BECA" w14:textId="45A3D927" w:rsidR="007E695C" w:rsidRDefault="007E695C" w:rsidP="007E695C">
            <w:commentRangeStart w:id="10"/>
            <w:r>
              <w:rPr>
                <w:noProof/>
              </w:rPr>
              <w:lastRenderedPageBreak/>
              <w:drawing>
                <wp:inline distT="0" distB="0" distL="0" distR="0" wp14:anchorId="08EEA122" wp14:editId="7ED2B7B4">
                  <wp:extent cx="1857375" cy="1857375"/>
                  <wp:effectExtent l="0" t="0" r="9525" b="9525"/>
                  <wp:docPr id="93036307" name="Picture 4" descr="Smart_Farm_Concept_vector_illust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mart_Farm_Concept_vector_illustrad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commentRangeEnd w:id="10"/>
            <w:r>
              <w:rPr>
                <w:rStyle w:val="CommentReference"/>
              </w:rPr>
              <w:commentReference w:id="10"/>
            </w:r>
          </w:p>
        </w:tc>
        <w:tc>
          <w:tcPr>
            <w:tcW w:w="6281" w:type="dxa"/>
          </w:tcPr>
          <w:p w14:paraId="0C28046F" w14:textId="77777777" w:rsidR="007E695C" w:rsidRDefault="007E695C" w:rsidP="007E695C">
            <w:pPr>
              <w:rPr>
                <w:sz w:val="20"/>
                <w:szCs w:val="20"/>
              </w:rPr>
            </w:pPr>
          </w:p>
          <w:p w14:paraId="60917D7F" w14:textId="77777777" w:rsidR="007E695C" w:rsidRDefault="007E695C" w:rsidP="007E695C">
            <w:pPr>
              <w:rPr>
                <w:sz w:val="20"/>
                <w:szCs w:val="20"/>
              </w:rPr>
            </w:pPr>
          </w:p>
          <w:p w14:paraId="752B2D9C" w14:textId="763EC17B" w:rsidR="007E695C" w:rsidRDefault="007E695C" w:rsidP="007E695C">
            <w:pPr>
              <w:jc w:val="both"/>
            </w:pPr>
            <w:r w:rsidRPr="00180358">
              <w:rPr>
                <w:sz w:val="20"/>
                <w:szCs w:val="20"/>
              </w:rPr>
              <w:t xml:space="preserve">Los bioindicadores o indicadores biológicos comprenden procesos biológicos, especies o comunidades de organismos utilizados para evaluar la calidad del medio ambiente y su evolución a lo largo del tiempo. Las variaciones en el entorno pueden deberse tanto a la intervención humana (contaminación, erosión, actividades agrícolas) como a procesos naturales (sequías, heladas). Sin embargo, la investigación sobre bioindicadores </w:t>
            </w:r>
            <w:proofErr w:type="gramStart"/>
            <w:r w:rsidRPr="00180358">
              <w:rPr>
                <w:sz w:val="20"/>
                <w:szCs w:val="20"/>
              </w:rPr>
              <w:t>se centra principalmente en</w:t>
            </w:r>
            <w:proofErr w:type="gramEnd"/>
            <w:r w:rsidRPr="00180358">
              <w:rPr>
                <w:sz w:val="20"/>
                <w:szCs w:val="20"/>
              </w:rPr>
              <w:t xml:space="preserve"> los factores antropogénicos, ya que son los que generan mayor impacto ambiental </w:t>
            </w:r>
            <w:bookmarkStart w:id="11" w:name="_Hlk192491800"/>
            <w:r w:rsidRPr="00180358">
              <w:rPr>
                <w:sz w:val="20"/>
                <w:szCs w:val="20"/>
              </w:rPr>
              <w:t>(Holt y Miller, 2010).</w:t>
            </w:r>
            <w:bookmarkEnd w:id="11"/>
          </w:p>
        </w:tc>
      </w:tr>
    </w:tbl>
    <w:p w14:paraId="60DDB08F" w14:textId="77777777" w:rsidR="007E695C" w:rsidRPr="007E695C" w:rsidRDefault="007E695C" w:rsidP="007E695C"/>
    <w:p w14:paraId="4A689BDA" w14:textId="77777777" w:rsidR="00BF6F4E" w:rsidRDefault="00BF6F4E" w:rsidP="007E695C">
      <w:pPr>
        <w:autoSpaceDE w:val="0"/>
        <w:autoSpaceDN w:val="0"/>
        <w:adjustRightInd w:val="0"/>
        <w:spacing w:line="240" w:lineRule="auto"/>
        <w:rPr>
          <w:sz w:val="20"/>
          <w:szCs w:val="20"/>
          <w:lang w:val="es-MX"/>
        </w:rPr>
      </w:pPr>
    </w:p>
    <w:p w14:paraId="5F03A671" w14:textId="77777777" w:rsidR="00C7009D" w:rsidRDefault="00C7009D" w:rsidP="00C7009D">
      <w:pPr>
        <w:autoSpaceDE w:val="0"/>
        <w:autoSpaceDN w:val="0"/>
        <w:adjustRightInd w:val="0"/>
        <w:spacing w:line="240" w:lineRule="auto"/>
        <w:jc w:val="both"/>
        <w:rPr>
          <w:sz w:val="20"/>
          <w:szCs w:val="20"/>
          <w:lang w:val="es-MX"/>
        </w:rPr>
      </w:pPr>
    </w:p>
    <w:p w14:paraId="09D64F91" w14:textId="4C9E91B3" w:rsidR="00C7009D" w:rsidRDefault="00C7009D" w:rsidP="00C7009D">
      <w:pPr>
        <w:autoSpaceDE w:val="0"/>
        <w:autoSpaceDN w:val="0"/>
        <w:adjustRightInd w:val="0"/>
        <w:spacing w:line="240" w:lineRule="auto"/>
        <w:jc w:val="both"/>
        <w:rPr>
          <w:sz w:val="20"/>
          <w:szCs w:val="20"/>
          <w:lang w:val="es-MX"/>
        </w:rPr>
      </w:pPr>
      <w:r w:rsidRPr="00C7009D">
        <w:rPr>
          <w:sz w:val="20"/>
          <w:szCs w:val="20"/>
          <w:lang w:val="es-MX"/>
        </w:rPr>
        <w:t>A continuación, se describen los diferentes tipos de bioindicadores, según el tipo de ecosistema de estudio,</w:t>
      </w:r>
      <w:r>
        <w:rPr>
          <w:sz w:val="20"/>
          <w:szCs w:val="20"/>
          <w:lang w:val="es-MX"/>
        </w:rPr>
        <w:t xml:space="preserve"> </w:t>
      </w:r>
      <w:r w:rsidRPr="00C7009D">
        <w:rPr>
          <w:sz w:val="20"/>
          <w:szCs w:val="20"/>
          <w:lang w:val="es-MX"/>
        </w:rPr>
        <w:t xml:space="preserve">y algunos ejemplos </w:t>
      </w:r>
      <w:bookmarkStart w:id="12" w:name="_Hlk192491814"/>
      <w:r w:rsidRPr="00C7009D">
        <w:rPr>
          <w:sz w:val="20"/>
          <w:szCs w:val="20"/>
          <w:lang w:val="es-MX"/>
        </w:rPr>
        <w:t>(Fernández, 2020)</w:t>
      </w:r>
      <w:bookmarkEnd w:id="12"/>
      <w:r w:rsidRPr="00C7009D">
        <w:rPr>
          <w:sz w:val="20"/>
          <w:szCs w:val="20"/>
          <w:lang w:val="es-MX"/>
        </w:rPr>
        <w:t>:</w:t>
      </w:r>
    </w:p>
    <w:p w14:paraId="0587AA3C" w14:textId="77777777" w:rsidR="00BF6F4E" w:rsidRDefault="00BF6F4E" w:rsidP="00C7009D">
      <w:pPr>
        <w:autoSpaceDE w:val="0"/>
        <w:autoSpaceDN w:val="0"/>
        <w:adjustRightInd w:val="0"/>
        <w:spacing w:line="240" w:lineRule="auto"/>
        <w:jc w:val="both"/>
        <w:rPr>
          <w:sz w:val="20"/>
          <w:szCs w:val="20"/>
          <w:lang w:val="es-MX"/>
        </w:rPr>
      </w:pPr>
    </w:p>
    <w:tbl>
      <w:tblPr>
        <w:tblStyle w:val="TableGrid"/>
        <w:tblW w:w="0" w:type="auto"/>
        <w:tblLook w:val="04A0" w:firstRow="1" w:lastRow="0" w:firstColumn="1" w:lastColumn="0" w:noHBand="0" w:noVBand="1"/>
      </w:tblPr>
      <w:tblGrid>
        <w:gridCol w:w="9962"/>
      </w:tblGrid>
      <w:tr w:rsidR="005F3ED7" w14:paraId="2788315A" w14:textId="77777777" w:rsidTr="002D22E0">
        <w:tc>
          <w:tcPr>
            <w:tcW w:w="9962" w:type="dxa"/>
            <w:shd w:val="clear" w:color="auto" w:fill="4BACC6" w:themeFill="accent5"/>
          </w:tcPr>
          <w:p w14:paraId="52458960" w14:textId="5843F987" w:rsidR="005F3ED7" w:rsidRDefault="005F3ED7" w:rsidP="00476022">
            <w:pPr>
              <w:jc w:val="center"/>
              <w:rPr>
                <w:sz w:val="20"/>
                <w:szCs w:val="20"/>
              </w:rPr>
            </w:pPr>
            <w:r>
              <w:rPr>
                <w:sz w:val="20"/>
                <w:szCs w:val="20"/>
              </w:rPr>
              <w:t xml:space="preserve">Pódcast </w:t>
            </w:r>
          </w:p>
          <w:p w14:paraId="50B419D7" w14:textId="7C693A05" w:rsidR="005F3ED7" w:rsidRDefault="005F3ED7" w:rsidP="00476022">
            <w:pPr>
              <w:jc w:val="center"/>
              <w:rPr>
                <w:sz w:val="20"/>
                <w:szCs w:val="20"/>
              </w:rPr>
            </w:pPr>
            <w:proofErr w:type="spellStart"/>
            <w:r>
              <w:rPr>
                <w:sz w:val="20"/>
                <w:szCs w:val="20"/>
              </w:rPr>
              <w:t>CF02_</w:t>
            </w:r>
            <w:r w:rsidRPr="005F3ED7">
              <w:rPr>
                <w:sz w:val="20"/>
                <w:szCs w:val="20"/>
              </w:rPr>
              <w:t>1.</w:t>
            </w:r>
            <w:r>
              <w:rPr>
                <w:sz w:val="20"/>
                <w:szCs w:val="20"/>
              </w:rPr>
              <w:t>4</w:t>
            </w:r>
            <w:r>
              <w:rPr>
                <w:sz w:val="20"/>
                <w:szCs w:val="20"/>
              </w:rPr>
              <w:t>_</w:t>
            </w:r>
            <w:r w:rsidRPr="005F3ED7">
              <w:rPr>
                <w:sz w:val="20"/>
                <w:szCs w:val="20"/>
              </w:rPr>
              <w:t>Bioindicadores</w:t>
            </w:r>
            <w:proofErr w:type="spellEnd"/>
          </w:p>
          <w:p w14:paraId="28503183" w14:textId="77777777" w:rsidR="005F3ED7" w:rsidRDefault="005F3ED7" w:rsidP="00476022">
            <w:pPr>
              <w:jc w:val="both"/>
              <w:rPr>
                <w:sz w:val="20"/>
                <w:szCs w:val="20"/>
              </w:rPr>
            </w:pPr>
          </w:p>
        </w:tc>
      </w:tr>
    </w:tbl>
    <w:p w14:paraId="1BA90548" w14:textId="77777777" w:rsidR="005F3ED7" w:rsidRDefault="005F3ED7" w:rsidP="00C7009D">
      <w:pPr>
        <w:autoSpaceDE w:val="0"/>
        <w:autoSpaceDN w:val="0"/>
        <w:adjustRightInd w:val="0"/>
        <w:spacing w:line="240" w:lineRule="auto"/>
        <w:jc w:val="both"/>
        <w:rPr>
          <w:sz w:val="20"/>
          <w:szCs w:val="20"/>
          <w:lang w:val="es-MX"/>
        </w:rPr>
      </w:pPr>
    </w:p>
    <w:p w14:paraId="2A57F59E" w14:textId="1E95D978" w:rsidR="00C7009D" w:rsidRDefault="00C7009D" w:rsidP="00C7009D">
      <w:pPr>
        <w:autoSpaceDE w:val="0"/>
        <w:autoSpaceDN w:val="0"/>
        <w:adjustRightInd w:val="0"/>
        <w:spacing w:line="240" w:lineRule="auto"/>
        <w:jc w:val="both"/>
        <w:rPr>
          <w:sz w:val="20"/>
          <w:szCs w:val="20"/>
          <w:lang w:val="es-MX"/>
        </w:rPr>
      </w:pPr>
    </w:p>
    <w:p w14:paraId="76F2122D" w14:textId="77777777" w:rsidR="007F71F1" w:rsidRPr="00C7009D" w:rsidRDefault="007F71F1" w:rsidP="00C7009D">
      <w:pPr>
        <w:autoSpaceDE w:val="0"/>
        <w:autoSpaceDN w:val="0"/>
        <w:adjustRightInd w:val="0"/>
        <w:spacing w:line="240" w:lineRule="auto"/>
        <w:jc w:val="both"/>
        <w:rPr>
          <w:sz w:val="20"/>
          <w:szCs w:val="20"/>
          <w:lang w:val="es-MX"/>
        </w:rPr>
      </w:pPr>
    </w:p>
    <w:p w14:paraId="0B31485D" w14:textId="5AC7F5C0" w:rsidR="00C7009D" w:rsidRPr="00C7009D" w:rsidRDefault="009A29BA" w:rsidP="00C7009D">
      <w:pPr>
        <w:autoSpaceDE w:val="0"/>
        <w:autoSpaceDN w:val="0"/>
        <w:adjustRightInd w:val="0"/>
        <w:spacing w:line="240" w:lineRule="auto"/>
        <w:jc w:val="both"/>
        <w:rPr>
          <w:sz w:val="20"/>
          <w:szCs w:val="20"/>
          <w:lang w:val="es-MX"/>
        </w:rPr>
      </w:pPr>
      <w:r w:rsidRPr="009A29BA">
        <w:rPr>
          <w:sz w:val="20"/>
          <w:szCs w:val="20"/>
        </w:rPr>
        <w:t>El muestreo de cada bioindicador varía según el tipo de organismo. Por ejemplo, en el caso de las aves, se puede llevar a cabo un inventario mediante observación directa. Para registrar insectos acuáticos, se emplean trampas entomológicas como método de recolección. En el caso de los microorganismos, es necesario tomar muestras y enviarlas a un laboratorio para su análisis y procesamiento.</w:t>
      </w:r>
    </w:p>
    <w:p w14:paraId="0BC7A1F5" w14:textId="3B1C85A1" w:rsidR="00DA19C1" w:rsidRDefault="00952BB8" w:rsidP="007A20F8">
      <w:pPr>
        <w:pStyle w:val="Heading2"/>
        <w:rPr>
          <w:b/>
          <w:bCs/>
          <w:sz w:val="20"/>
          <w:szCs w:val="20"/>
        </w:rPr>
      </w:pPr>
      <w:bookmarkStart w:id="13" w:name="_Toc192191626"/>
      <w:r>
        <w:rPr>
          <w:b/>
          <w:bCs/>
          <w:sz w:val="20"/>
          <w:szCs w:val="20"/>
        </w:rPr>
        <w:t>2</w:t>
      </w:r>
      <w:r w:rsidR="00A84E48">
        <w:rPr>
          <w:b/>
          <w:bCs/>
          <w:sz w:val="20"/>
          <w:szCs w:val="20"/>
        </w:rPr>
        <w:t>.</w:t>
      </w:r>
      <w:r w:rsidR="00A5685E">
        <w:rPr>
          <w:sz w:val="20"/>
          <w:szCs w:val="20"/>
        </w:rPr>
        <w:t xml:space="preserve"> </w:t>
      </w:r>
      <w:r w:rsidRPr="00952BB8">
        <w:rPr>
          <w:b/>
          <w:bCs/>
          <w:sz w:val="20"/>
          <w:szCs w:val="20"/>
        </w:rPr>
        <w:t>Definición de las v</w:t>
      </w:r>
      <w:r w:rsidR="00A84E48" w:rsidRPr="00952BB8">
        <w:rPr>
          <w:b/>
          <w:bCs/>
          <w:sz w:val="20"/>
          <w:szCs w:val="20"/>
        </w:rPr>
        <w:t>ariables ambientales</w:t>
      </w:r>
      <w:bookmarkEnd w:id="13"/>
      <w:r w:rsidR="00DA19C1">
        <w:rPr>
          <w:b/>
          <w:bCs/>
          <w:sz w:val="20"/>
          <w:szCs w:val="20"/>
        </w:rPr>
        <w:t xml:space="preserve"> </w:t>
      </w:r>
    </w:p>
    <w:p w14:paraId="011DC227" w14:textId="737646D6" w:rsidR="00E74A4C" w:rsidRPr="00E74A4C" w:rsidRDefault="00E74A4C" w:rsidP="007A20F8">
      <w:pPr>
        <w:jc w:val="both"/>
      </w:pPr>
      <w:r w:rsidRPr="000B14A0">
        <w:rPr>
          <w:sz w:val="20"/>
          <w:szCs w:val="20"/>
        </w:rPr>
        <w:t xml:space="preserve">Para mayor comprensión </w:t>
      </w:r>
      <w:r>
        <w:rPr>
          <w:sz w:val="20"/>
          <w:szCs w:val="20"/>
        </w:rPr>
        <w:t>a continuación, se describen cada una de las variables ambientales que pueden tener incidencia en el desarrollo de</w:t>
      </w:r>
      <w:r w:rsidRPr="000B14A0">
        <w:rPr>
          <w:sz w:val="20"/>
          <w:szCs w:val="20"/>
        </w:rPr>
        <w:t xml:space="preserve"> los agroecosistemas</w:t>
      </w:r>
      <w:r>
        <w:rPr>
          <w:sz w:val="20"/>
          <w:szCs w:val="20"/>
        </w:rPr>
        <w:t>.</w:t>
      </w:r>
    </w:p>
    <w:p w14:paraId="7CC6A49E" w14:textId="14BEE1F8" w:rsidR="0077392A" w:rsidRDefault="00E74A4C" w:rsidP="007A20F8">
      <w:pPr>
        <w:pStyle w:val="Heading2"/>
        <w:rPr>
          <w:b/>
          <w:bCs/>
          <w:sz w:val="20"/>
          <w:szCs w:val="20"/>
        </w:rPr>
      </w:pPr>
      <w:bookmarkStart w:id="14" w:name="_Toc192191627"/>
      <w:bookmarkStart w:id="15" w:name="_Hlk192096952"/>
      <w:r>
        <w:rPr>
          <w:b/>
          <w:bCs/>
          <w:sz w:val="20"/>
          <w:szCs w:val="20"/>
        </w:rPr>
        <w:t>2</w:t>
      </w:r>
      <w:r w:rsidR="00A84E48" w:rsidRPr="00A84E48">
        <w:rPr>
          <w:b/>
          <w:bCs/>
          <w:sz w:val="20"/>
          <w:szCs w:val="20"/>
        </w:rPr>
        <w:t>.1</w:t>
      </w:r>
      <w:r w:rsidR="000B14A0">
        <w:rPr>
          <w:b/>
          <w:bCs/>
          <w:sz w:val="20"/>
          <w:szCs w:val="20"/>
        </w:rPr>
        <w:t xml:space="preserve"> </w:t>
      </w:r>
      <w:r w:rsidR="0077392A" w:rsidRPr="007F2A3F">
        <w:rPr>
          <w:b/>
          <w:bCs/>
          <w:sz w:val="20"/>
          <w:szCs w:val="20"/>
        </w:rPr>
        <w:t>Variables agroclimáticas</w:t>
      </w:r>
      <w:bookmarkEnd w:id="14"/>
    </w:p>
    <w:p w14:paraId="6BA634B6" w14:textId="77777777" w:rsidR="0077392A" w:rsidRDefault="0077392A" w:rsidP="00AE7EE0">
      <w:pPr>
        <w:pStyle w:val="Normal0"/>
        <w:jc w:val="both"/>
        <w:rPr>
          <w:sz w:val="20"/>
          <w:szCs w:val="20"/>
          <w:lang w:val="es-MX"/>
        </w:rPr>
      </w:pPr>
      <w:r w:rsidRPr="008268A2">
        <w:rPr>
          <w:sz w:val="20"/>
          <w:szCs w:val="20"/>
          <w:lang w:val="es-MX"/>
        </w:rPr>
        <w:t>Entre las variables agroclimáticas más importantes están:</w:t>
      </w:r>
    </w:p>
    <w:p w14:paraId="477E6B27" w14:textId="77777777" w:rsidR="008B773D" w:rsidRDefault="008B773D" w:rsidP="00AE7EE0">
      <w:pPr>
        <w:pStyle w:val="Normal0"/>
        <w:jc w:val="both"/>
        <w:rPr>
          <w:sz w:val="20"/>
          <w:szCs w:val="20"/>
          <w:lang w:val="es-MX"/>
        </w:rPr>
      </w:pPr>
    </w:p>
    <w:tbl>
      <w:tblPr>
        <w:tblStyle w:val="TableGrid"/>
        <w:tblW w:w="0" w:type="auto"/>
        <w:tblLook w:val="04A0" w:firstRow="1" w:lastRow="0" w:firstColumn="1" w:lastColumn="0" w:noHBand="0" w:noVBand="1"/>
      </w:tblPr>
      <w:tblGrid>
        <w:gridCol w:w="9962"/>
      </w:tblGrid>
      <w:tr w:rsidR="008B773D" w14:paraId="21BB4403" w14:textId="77777777" w:rsidTr="00476022">
        <w:tc>
          <w:tcPr>
            <w:tcW w:w="9962" w:type="dxa"/>
            <w:shd w:val="clear" w:color="auto" w:fill="9BBB59" w:themeFill="accent3"/>
          </w:tcPr>
          <w:p w14:paraId="21F9DE51" w14:textId="5027227A" w:rsidR="008B773D" w:rsidRDefault="008B773D" w:rsidP="00476022">
            <w:pPr>
              <w:jc w:val="center"/>
              <w:rPr>
                <w:sz w:val="20"/>
                <w:szCs w:val="20"/>
              </w:rPr>
            </w:pPr>
            <w:r>
              <w:rPr>
                <w:sz w:val="20"/>
                <w:szCs w:val="20"/>
              </w:rPr>
              <w:t xml:space="preserve">Tarjetas </w:t>
            </w:r>
          </w:p>
          <w:p w14:paraId="09D27C61" w14:textId="2BC2B55C" w:rsidR="008B773D" w:rsidRDefault="008B773D" w:rsidP="00476022">
            <w:pPr>
              <w:jc w:val="center"/>
              <w:rPr>
                <w:sz w:val="20"/>
                <w:szCs w:val="20"/>
              </w:rPr>
            </w:pPr>
            <w:proofErr w:type="spellStart"/>
            <w:r>
              <w:rPr>
                <w:sz w:val="20"/>
                <w:szCs w:val="20"/>
              </w:rPr>
              <w:t>CF02_</w:t>
            </w:r>
            <w:r>
              <w:rPr>
                <w:sz w:val="20"/>
                <w:szCs w:val="20"/>
              </w:rPr>
              <w:t>2.1</w:t>
            </w:r>
            <w:r>
              <w:rPr>
                <w:sz w:val="20"/>
                <w:szCs w:val="20"/>
              </w:rPr>
              <w:t>_</w:t>
            </w:r>
            <w:r w:rsidRPr="008B773D">
              <w:rPr>
                <w:sz w:val="20"/>
                <w:szCs w:val="20"/>
              </w:rPr>
              <w:t>Variables</w:t>
            </w:r>
            <w:proofErr w:type="spellEnd"/>
            <w:r w:rsidRPr="008B773D">
              <w:rPr>
                <w:sz w:val="20"/>
                <w:szCs w:val="20"/>
              </w:rPr>
              <w:t xml:space="preserve"> agroclimáticas</w:t>
            </w:r>
          </w:p>
          <w:p w14:paraId="6AFA5C7E" w14:textId="77777777" w:rsidR="008B773D" w:rsidRDefault="008B773D" w:rsidP="00476022">
            <w:pPr>
              <w:jc w:val="both"/>
              <w:rPr>
                <w:sz w:val="20"/>
                <w:szCs w:val="20"/>
              </w:rPr>
            </w:pPr>
          </w:p>
        </w:tc>
      </w:tr>
    </w:tbl>
    <w:p w14:paraId="0AF9EDC4" w14:textId="35127640" w:rsidR="00E74A4C" w:rsidRDefault="00E74A4C" w:rsidP="0001528B">
      <w:pPr>
        <w:pStyle w:val="Normal0"/>
        <w:jc w:val="both"/>
        <w:rPr>
          <w:sz w:val="20"/>
          <w:szCs w:val="20"/>
          <w:lang w:val="es-MX"/>
        </w:rPr>
      </w:pPr>
    </w:p>
    <w:p w14:paraId="4429F79D" w14:textId="77777777" w:rsidR="007F2A3F" w:rsidRDefault="007F2A3F" w:rsidP="009A29BA">
      <w:pPr>
        <w:pStyle w:val="Normal0"/>
        <w:jc w:val="both"/>
        <w:rPr>
          <w:sz w:val="20"/>
          <w:szCs w:val="20"/>
          <w:lang w:val="es-MX"/>
        </w:rPr>
      </w:pPr>
    </w:p>
    <w:p w14:paraId="559552C2" w14:textId="4E0ACB41" w:rsidR="00AE7EE0" w:rsidRDefault="009A29BA" w:rsidP="00AE7EE0">
      <w:pPr>
        <w:jc w:val="both"/>
        <w:rPr>
          <w:sz w:val="20"/>
          <w:szCs w:val="20"/>
        </w:rPr>
      </w:pPr>
      <w:r w:rsidRPr="009A29BA">
        <w:rPr>
          <w:sz w:val="20"/>
          <w:szCs w:val="20"/>
        </w:rPr>
        <w:t xml:space="preserve">Según la FAO (2021), </w:t>
      </w:r>
      <w:proofErr w:type="spellStart"/>
      <w:r w:rsidRPr="009A29BA">
        <w:rPr>
          <w:sz w:val="20"/>
          <w:szCs w:val="20"/>
        </w:rPr>
        <w:t>IDEAM</w:t>
      </w:r>
      <w:proofErr w:type="spellEnd"/>
      <w:r w:rsidRPr="009A29BA">
        <w:rPr>
          <w:sz w:val="20"/>
          <w:szCs w:val="20"/>
        </w:rPr>
        <w:t xml:space="preserve"> (2018) y </w:t>
      </w:r>
      <w:proofErr w:type="spellStart"/>
      <w:r w:rsidRPr="009A29BA">
        <w:rPr>
          <w:sz w:val="20"/>
          <w:szCs w:val="20"/>
        </w:rPr>
        <w:t>Minagricultura</w:t>
      </w:r>
      <w:proofErr w:type="spellEnd"/>
      <w:r w:rsidRPr="009A29BA">
        <w:rPr>
          <w:sz w:val="20"/>
          <w:szCs w:val="20"/>
        </w:rPr>
        <w:t xml:space="preserve"> (2024), las variables agroclimáticas permiten identificar las condiciones atmosféricas que pueden afectar la producción agrícola y el equilibrio de los agroecosistemas. Algunos de los principales factores que influyen en su desarrollo incluyen:</w:t>
      </w:r>
    </w:p>
    <w:p w14:paraId="43DD771A" w14:textId="77777777" w:rsidR="008B773D" w:rsidRDefault="008B773D" w:rsidP="00AE7EE0">
      <w:pPr>
        <w:jc w:val="both"/>
        <w:rPr>
          <w:sz w:val="20"/>
          <w:szCs w:val="20"/>
        </w:rPr>
      </w:pPr>
    </w:p>
    <w:tbl>
      <w:tblPr>
        <w:tblStyle w:val="TableGrid"/>
        <w:tblW w:w="0" w:type="auto"/>
        <w:tblLook w:val="04A0" w:firstRow="1" w:lastRow="0" w:firstColumn="1" w:lastColumn="0" w:noHBand="0" w:noVBand="1"/>
      </w:tblPr>
      <w:tblGrid>
        <w:gridCol w:w="9962"/>
      </w:tblGrid>
      <w:tr w:rsidR="008B773D" w14:paraId="653902C8" w14:textId="77777777" w:rsidTr="00476022">
        <w:tc>
          <w:tcPr>
            <w:tcW w:w="9962" w:type="dxa"/>
            <w:shd w:val="clear" w:color="auto" w:fill="9BBB59" w:themeFill="accent3"/>
          </w:tcPr>
          <w:p w14:paraId="593E8C7B" w14:textId="2CBD2C80" w:rsidR="008B773D" w:rsidRDefault="008B773D" w:rsidP="00476022">
            <w:pPr>
              <w:jc w:val="center"/>
              <w:rPr>
                <w:sz w:val="20"/>
                <w:szCs w:val="20"/>
              </w:rPr>
            </w:pPr>
            <w:proofErr w:type="spellStart"/>
            <w:r>
              <w:rPr>
                <w:sz w:val="20"/>
                <w:szCs w:val="20"/>
              </w:rPr>
              <w:t>Slide</w:t>
            </w:r>
            <w:proofErr w:type="spellEnd"/>
            <w:r>
              <w:rPr>
                <w:sz w:val="20"/>
                <w:szCs w:val="20"/>
              </w:rPr>
              <w:t xml:space="preserve"> </w:t>
            </w:r>
          </w:p>
          <w:p w14:paraId="4FA0389A" w14:textId="64E92A20" w:rsidR="008B773D" w:rsidRDefault="008B773D" w:rsidP="00476022">
            <w:pPr>
              <w:jc w:val="center"/>
              <w:rPr>
                <w:sz w:val="20"/>
                <w:szCs w:val="20"/>
              </w:rPr>
            </w:pPr>
            <w:proofErr w:type="spellStart"/>
            <w:r>
              <w:rPr>
                <w:sz w:val="20"/>
                <w:szCs w:val="20"/>
              </w:rPr>
              <w:t>CF02_2.1_</w:t>
            </w:r>
            <w:r w:rsidR="00453F96">
              <w:rPr>
                <w:sz w:val="20"/>
                <w:szCs w:val="20"/>
              </w:rPr>
              <w:t>Factores</w:t>
            </w:r>
            <w:proofErr w:type="spellEnd"/>
          </w:p>
          <w:p w14:paraId="50A857B1" w14:textId="77777777" w:rsidR="008B773D" w:rsidRDefault="008B773D" w:rsidP="00476022">
            <w:pPr>
              <w:jc w:val="both"/>
              <w:rPr>
                <w:sz w:val="20"/>
                <w:szCs w:val="20"/>
              </w:rPr>
            </w:pPr>
          </w:p>
        </w:tc>
      </w:tr>
    </w:tbl>
    <w:p w14:paraId="259FFB42" w14:textId="77777777" w:rsidR="00FC2259" w:rsidRDefault="00FC2259" w:rsidP="00AE7EE0">
      <w:pPr>
        <w:jc w:val="both"/>
        <w:rPr>
          <w:sz w:val="20"/>
          <w:szCs w:val="20"/>
        </w:rPr>
      </w:pPr>
    </w:p>
    <w:p w14:paraId="15A8F46B" w14:textId="77777777" w:rsidR="00AE7EE0" w:rsidRDefault="00AE7EE0" w:rsidP="00901487">
      <w:pPr>
        <w:pStyle w:val="Normal0"/>
        <w:jc w:val="both"/>
        <w:rPr>
          <w:sz w:val="20"/>
          <w:szCs w:val="20"/>
          <w:lang w:val="es-MX"/>
        </w:rPr>
      </w:pPr>
    </w:p>
    <w:p w14:paraId="0465EF2D" w14:textId="77777777" w:rsidR="00AE7EE0" w:rsidRDefault="00AE7EE0" w:rsidP="0077392A">
      <w:pPr>
        <w:pStyle w:val="Normal0"/>
        <w:ind w:left="426"/>
        <w:jc w:val="both"/>
        <w:rPr>
          <w:sz w:val="20"/>
          <w:szCs w:val="20"/>
          <w:lang w:val="es-MX"/>
        </w:rPr>
      </w:pPr>
    </w:p>
    <w:p w14:paraId="7EE1B8A1" w14:textId="212C5857" w:rsidR="0077392A" w:rsidRDefault="0077392A" w:rsidP="00901487">
      <w:pPr>
        <w:pStyle w:val="Normal0"/>
        <w:jc w:val="both"/>
        <w:rPr>
          <w:sz w:val="20"/>
          <w:szCs w:val="20"/>
          <w:lang w:val="es-MX"/>
        </w:rPr>
      </w:pPr>
      <w:r w:rsidRPr="008268A2">
        <w:rPr>
          <w:sz w:val="20"/>
          <w:szCs w:val="20"/>
          <w:lang w:val="es-MX"/>
        </w:rPr>
        <w:t>Además de esta</w:t>
      </w:r>
      <w:r w:rsidR="002E4373">
        <w:rPr>
          <w:sz w:val="20"/>
          <w:szCs w:val="20"/>
          <w:lang w:val="es-MX"/>
        </w:rPr>
        <w:t>s variables</w:t>
      </w:r>
      <w:r w:rsidRPr="008268A2">
        <w:rPr>
          <w:sz w:val="20"/>
          <w:szCs w:val="20"/>
          <w:lang w:val="es-MX"/>
        </w:rPr>
        <w:t>, es importante</w:t>
      </w:r>
      <w:r>
        <w:rPr>
          <w:sz w:val="20"/>
          <w:szCs w:val="20"/>
          <w:lang w:val="es-MX"/>
        </w:rPr>
        <w:t xml:space="preserve"> </w:t>
      </w:r>
      <w:r w:rsidRPr="008268A2">
        <w:rPr>
          <w:sz w:val="20"/>
          <w:szCs w:val="20"/>
          <w:lang w:val="es-MX"/>
        </w:rPr>
        <w:t xml:space="preserve">conocer </w:t>
      </w:r>
      <w:r w:rsidR="002E4373">
        <w:rPr>
          <w:sz w:val="20"/>
          <w:szCs w:val="20"/>
          <w:lang w:val="es-MX"/>
        </w:rPr>
        <w:t xml:space="preserve">en determinados casos el comportamiento de </w:t>
      </w:r>
      <w:r w:rsidR="00FC2259">
        <w:rPr>
          <w:sz w:val="20"/>
          <w:szCs w:val="20"/>
          <w:lang w:val="es-MX"/>
        </w:rPr>
        <w:t>variables</w:t>
      </w:r>
      <w:r w:rsidR="002E4373">
        <w:rPr>
          <w:sz w:val="20"/>
          <w:szCs w:val="20"/>
          <w:lang w:val="es-MX"/>
        </w:rPr>
        <w:t xml:space="preserve"> como el caudal de fuentes hídricas aledañas, radiación solar, </w:t>
      </w:r>
      <w:r w:rsidR="00FC2259">
        <w:rPr>
          <w:sz w:val="20"/>
          <w:szCs w:val="20"/>
          <w:lang w:val="es-MX"/>
        </w:rPr>
        <w:t>brillo solar</w:t>
      </w:r>
      <w:r w:rsidRPr="008268A2">
        <w:rPr>
          <w:sz w:val="20"/>
          <w:szCs w:val="20"/>
          <w:lang w:val="es-MX"/>
        </w:rPr>
        <w:t>,</w:t>
      </w:r>
      <w:r w:rsidR="00FC2259">
        <w:rPr>
          <w:sz w:val="20"/>
          <w:szCs w:val="20"/>
          <w:lang w:val="es-MX"/>
        </w:rPr>
        <w:t xml:space="preserve"> rosa de vientos, horas brillo solar</w:t>
      </w:r>
      <w:r w:rsidRPr="008268A2">
        <w:rPr>
          <w:sz w:val="20"/>
          <w:szCs w:val="20"/>
          <w:lang w:val="es-MX"/>
        </w:rPr>
        <w:t xml:space="preserve"> entre otras.</w:t>
      </w:r>
    </w:p>
    <w:p w14:paraId="2B6B2CBA" w14:textId="27984367" w:rsidR="000B14A0" w:rsidRPr="002E4373" w:rsidRDefault="002E4373" w:rsidP="00B563CC">
      <w:pPr>
        <w:pStyle w:val="Heading3"/>
        <w:rPr>
          <w:b/>
          <w:bCs/>
          <w:color w:val="auto"/>
          <w:sz w:val="20"/>
          <w:szCs w:val="20"/>
        </w:rPr>
      </w:pPr>
      <w:bookmarkStart w:id="16" w:name="_Toc192191628"/>
      <w:r w:rsidRPr="002E4373">
        <w:rPr>
          <w:b/>
          <w:bCs/>
          <w:color w:val="auto"/>
          <w:sz w:val="20"/>
          <w:szCs w:val="20"/>
        </w:rPr>
        <w:t>2</w:t>
      </w:r>
      <w:r w:rsidR="0077392A" w:rsidRPr="002E4373">
        <w:rPr>
          <w:b/>
          <w:bCs/>
          <w:color w:val="auto"/>
          <w:sz w:val="20"/>
          <w:szCs w:val="20"/>
        </w:rPr>
        <w:t xml:space="preserve">.2 </w:t>
      </w:r>
      <w:r w:rsidRPr="002E4373">
        <w:rPr>
          <w:b/>
          <w:bCs/>
          <w:color w:val="auto"/>
          <w:sz w:val="20"/>
          <w:szCs w:val="20"/>
        </w:rPr>
        <w:t>Definición de las v</w:t>
      </w:r>
      <w:r w:rsidR="0077392A" w:rsidRPr="002E4373">
        <w:rPr>
          <w:b/>
          <w:bCs/>
          <w:color w:val="auto"/>
          <w:sz w:val="20"/>
          <w:szCs w:val="20"/>
        </w:rPr>
        <w:t>ariables ambientales del agua</w:t>
      </w:r>
      <w:bookmarkEnd w:id="16"/>
      <w:r w:rsidR="0077392A" w:rsidRPr="002E4373">
        <w:rPr>
          <w:b/>
          <w:bCs/>
          <w:color w:val="auto"/>
          <w:sz w:val="20"/>
          <w:szCs w:val="20"/>
        </w:rPr>
        <w:t xml:space="preserve"> </w:t>
      </w:r>
    </w:p>
    <w:p w14:paraId="3B453C70" w14:textId="083AB815" w:rsidR="002E4373" w:rsidRDefault="0077392A" w:rsidP="00B563CC">
      <w:pPr>
        <w:pStyle w:val="Normal0"/>
        <w:jc w:val="both"/>
        <w:rPr>
          <w:sz w:val="20"/>
          <w:szCs w:val="20"/>
          <w:lang w:val="es-MX"/>
        </w:rPr>
      </w:pPr>
      <w:r w:rsidRPr="00BD3851">
        <w:rPr>
          <w:sz w:val="20"/>
          <w:szCs w:val="20"/>
          <w:lang w:val="es-MX"/>
        </w:rPr>
        <w:t>La calidad del agua es el resultado de comparar las características físicas, químicas y microbiológicas encontradas en el agua con el contenido de las normas que regulan la materia (</w:t>
      </w:r>
      <w:proofErr w:type="spellStart"/>
      <w:r w:rsidRPr="00BD3851">
        <w:rPr>
          <w:sz w:val="20"/>
          <w:szCs w:val="20"/>
          <w:lang w:val="es-MX"/>
        </w:rPr>
        <w:t>IDEAM</w:t>
      </w:r>
      <w:proofErr w:type="spellEnd"/>
      <w:r w:rsidRPr="00BD3851">
        <w:rPr>
          <w:sz w:val="20"/>
          <w:szCs w:val="20"/>
          <w:lang w:val="es-MX"/>
        </w:rPr>
        <w:t>, 2018).</w:t>
      </w:r>
      <w:r w:rsidR="00B563CC">
        <w:rPr>
          <w:sz w:val="20"/>
          <w:szCs w:val="20"/>
          <w:lang w:val="es-MX"/>
        </w:rPr>
        <w:t xml:space="preserve"> </w:t>
      </w:r>
      <w:r w:rsidRPr="00BD3851">
        <w:rPr>
          <w:sz w:val="20"/>
          <w:szCs w:val="20"/>
          <w:lang w:val="es-MX"/>
        </w:rPr>
        <w:t>Las variables o parámetros de calidad de agua recomendados para realizar el monitoreo se de</w:t>
      </w:r>
      <w:r w:rsidR="002E4373">
        <w:rPr>
          <w:sz w:val="20"/>
          <w:szCs w:val="20"/>
          <w:lang w:val="es-MX"/>
        </w:rPr>
        <w:t>finen</w:t>
      </w:r>
      <w:r w:rsidRPr="00BD3851">
        <w:rPr>
          <w:sz w:val="20"/>
          <w:szCs w:val="20"/>
          <w:lang w:val="es-MX"/>
        </w:rPr>
        <w:t xml:space="preserve"> a </w:t>
      </w:r>
      <w:r w:rsidRPr="00F67893">
        <w:rPr>
          <w:sz w:val="20"/>
          <w:szCs w:val="20"/>
          <w:lang w:val="es-MX"/>
        </w:rPr>
        <w:t>continuación (IDEAM, 2018):</w:t>
      </w:r>
    </w:p>
    <w:p w14:paraId="46B2B60A" w14:textId="77777777" w:rsidR="002E4373" w:rsidRDefault="002E4373" w:rsidP="002E4373">
      <w:pPr>
        <w:pStyle w:val="Normal0"/>
        <w:ind w:left="426"/>
        <w:jc w:val="both"/>
        <w:rPr>
          <w:sz w:val="20"/>
          <w:szCs w:val="20"/>
          <w:lang w:val="es-MX"/>
        </w:rPr>
      </w:pPr>
    </w:p>
    <w:p w14:paraId="49D71EEF" w14:textId="5AB4A006" w:rsidR="002E4373" w:rsidRPr="004C559B" w:rsidRDefault="002E4373" w:rsidP="004C559B">
      <w:pPr>
        <w:pStyle w:val="Caption"/>
        <w:keepNext/>
        <w:rPr>
          <w:b/>
          <w:bCs/>
          <w:i w:val="0"/>
          <w:iCs w:val="0"/>
          <w:color w:val="auto"/>
          <w:sz w:val="20"/>
          <w:szCs w:val="20"/>
        </w:rPr>
      </w:pPr>
      <w:r w:rsidRPr="004C559B">
        <w:rPr>
          <w:b/>
          <w:bCs/>
          <w:i w:val="0"/>
          <w:iCs w:val="0"/>
          <w:color w:val="auto"/>
          <w:sz w:val="20"/>
          <w:szCs w:val="20"/>
        </w:rPr>
        <w:t xml:space="preserve">Tabla </w:t>
      </w:r>
      <w:r w:rsidRPr="004C559B">
        <w:rPr>
          <w:b/>
          <w:bCs/>
          <w:i w:val="0"/>
          <w:iCs w:val="0"/>
          <w:color w:val="auto"/>
          <w:sz w:val="20"/>
          <w:szCs w:val="20"/>
        </w:rPr>
        <w:fldChar w:fldCharType="begin"/>
      </w:r>
      <w:r w:rsidRPr="004C559B">
        <w:rPr>
          <w:b/>
          <w:bCs/>
          <w:i w:val="0"/>
          <w:iCs w:val="0"/>
          <w:color w:val="auto"/>
          <w:sz w:val="20"/>
          <w:szCs w:val="20"/>
        </w:rPr>
        <w:instrText xml:space="preserve"> SEQ Tabla \* ARABIC </w:instrText>
      </w:r>
      <w:r w:rsidRPr="004C559B">
        <w:rPr>
          <w:b/>
          <w:bCs/>
          <w:i w:val="0"/>
          <w:iCs w:val="0"/>
          <w:color w:val="auto"/>
          <w:sz w:val="20"/>
          <w:szCs w:val="20"/>
        </w:rPr>
        <w:fldChar w:fldCharType="separate"/>
      </w:r>
      <w:r w:rsidR="005B291C" w:rsidRPr="004C559B">
        <w:rPr>
          <w:b/>
          <w:bCs/>
          <w:i w:val="0"/>
          <w:iCs w:val="0"/>
          <w:noProof/>
          <w:color w:val="auto"/>
          <w:sz w:val="20"/>
          <w:szCs w:val="20"/>
        </w:rPr>
        <w:t>1</w:t>
      </w:r>
      <w:r w:rsidRPr="004C559B">
        <w:rPr>
          <w:b/>
          <w:bCs/>
          <w:i w:val="0"/>
          <w:iCs w:val="0"/>
          <w:color w:val="auto"/>
          <w:sz w:val="20"/>
          <w:szCs w:val="20"/>
        </w:rPr>
        <w:fldChar w:fldCharType="end"/>
      </w:r>
      <w:r w:rsidR="004C559B" w:rsidRPr="004C559B">
        <w:rPr>
          <w:b/>
          <w:bCs/>
          <w:i w:val="0"/>
          <w:iCs w:val="0"/>
          <w:color w:val="auto"/>
          <w:sz w:val="20"/>
          <w:szCs w:val="20"/>
        </w:rPr>
        <w:t xml:space="preserve">. </w:t>
      </w:r>
      <w:r w:rsidRPr="004C559B">
        <w:rPr>
          <w:i w:val="0"/>
          <w:iCs w:val="0"/>
          <w:color w:val="auto"/>
          <w:sz w:val="20"/>
          <w:szCs w:val="20"/>
          <w:lang w:val="es-MX"/>
        </w:rPr>
        <w:t>Definición de variables asociadas a la calidad del agua</w:t>
      </w:r>
    </w:p>
    <w:tbl>
      <w:tblPr>
        <w:tblStyle w:val="TableGrid"/>
        <w:tblW w:w="0" w:type="auto"/>
        <w:tblInd w:w="426" w:type="dxa"/>
        <w:tblLook w:val="04A0" w:firstRow="1" w:lastRow="0" w:firstColumn="1" w:lastColumn="0" w:noHBand="0" w:noVBand="1"/>
      </w:tblPr>
      <w:tblGrid>
        <w:gridCol w:w="1699"/>
        <w:gridCol w:w="1586"/>
        <w:gridCol w:w="1529"/>
        <w:gridCol w:w="4722"/>
      </w:tblGrid>
      <w:tr w:rsidR="002E4373" w14:paraId="08E54225" w14:textId="77777777" w:rsidTr="00171D24">
        <w:trPr>
          <w:tblHeader/>
        </w:trPr>
        <w:tc>
          <w:tcPr>
            <w:tcW w:w="1699" w:type="dxa"/>
            <w:shd w:val="clear" w:color="auto" w:fill="F2F2F2" w:themeFill="background1" w:themeFillShade="F2"/>
          </w:tcPr>
          <w:p w14:paraId="5CCAA172" w14:textId="77777777" w:rsidR="002E4373" w:rsidRPr="00BD3851" w:rsidRDefault="002E4373" w:rsidP="00171D24">
            <w:pPr>
              <w:pStyle w:val="Normal0"/>
              <w:jc w:val="center"/>
              <w:rPr>
                <w:b/>
                <w:bCs/>
                <w:sz w:val="20"/>
                <w:szCs w:val="20"/>
                <w:lang w:val="es-MX"/>
              </w:rPr>
            </w:pPr>
            <w:r w:rsidRPr="00BD3851">
              <w:rPr>
                <w:b/>
                <w:bCs/>
                <w:sz w:val="20"/>
                <w:szCs w:val="20"/>
                <w:lang w:val="es-MX"/>
              </w:rPr>
              <w:t>Clasificación</w:t>
            </w:r>
          </w:p>
        </w:tc>
        <w:tc>
          <w:tcPr>
            <w:tcW w:w="1586" w:type="dxa"/>
            <w:shd w:val="clear" w:color="auto" w:fill="F2F2F2" w:themeFill="background1" w:themeFillShade="F2"/>
          </w:tcPr>
          <w:p w14:paraId="64A07E75" w14:textId="77777777" w:rsidR="002E4373" w:rsidRPr="00BD3851" w:rsidRDefault="002E4373" w:rsidP="00171D24">
            <w:pPr>
              <w:pStyle w:val="Normal0"/>
              <w:jc w:val="center"/>
              <w:rPr>
                <w:b/>
                <w:bCs/>
                <w:sz w:val="20"/>
                <w:szCs w:val="20"/>
                <w:lang w:val="es-MX"/>
              </w:rPr>
            </w:pPr>
            <w:r w:rsidRPr="00BD3851">
              <w:rPr>
                <w:b/>
                <w:bCs/>
                <w:sz w:val="20"/>
                <w:szCs w:val="20"/>
                <w:lang w:val="es-MX"/>
              </w:rPr>
              <w:t>Variable de calidad de agua</w:t>
            </w:r>
          </w:p>
        </w:tc>
        <w:tc>
          <w:tcPr>
            <w:tcW w:w="1529" w:type="dxa"/>
            <w:shd w:val="clear" w:color="auto" w:fill="F2F2F2" w:themeFill="background1" w:themeFillShade="F2"/>
          </w:tcPr>
          <w:p w14:paraId="7C204BDB" w14:textId="77777777" w:rsidR="002E4373" w:rsidRPr="00BD3851" w:rsidRDefault="002E4373" w:rsidP="00171D24">
            <w:pPr>
              <w:pStyle w:val="Normal0"/>
              <w:jc w:val="center"/>
              <w:rPr>
                <w:b/>
                <w:bCs/>
                <w:sz w:val="20"/>
                <w:szCs w:val="20"/>
                <w:lang w:val="es-MX"/>
              </w:rPr>
            </w:pPr>
            <w:r>
              <w:rPr>
                <w:b/>
                <w:bCs/>
                <w:sz w:val="20"/>
                <w:szCs w:val="20"/>
                <w:lang w:val="es-MX"/>
              </w:rPr>
              <w:t>Unidad</w:t>
            </w:r>
          </w:p>
        </w:tc>
        <w:tc>
          <w:tcPr>
            <w:tcW w:w="4722" w:type="dxa"/>
            <w:shd w:val="clear" w:color="auto" w:fill="F2F2F2" w:themeFill="background1" w:themeFillShade="F2"/>
          </w:tcPr>
          <w:p w14:paraId="7E0B0C56" w14:textId="77777777" w:rsidR="002E4373" w:rsidRPr="00BD3851" w:rsidRDefault="002E4373" w:rsidP="00171D24">
            <w:pPr>
              <w:pStyle w:val="Normal0"/>
              <w:jc w:val="center"/>
              <w:rPr>
                <w:b/>
                <w:bCs/>
                <w:sz w:val="20"/>
                <w:szCs w:val="20"/>
                <w:lang w:val="es-MX"/>
              </w:rPr>
            </w:pPr>
            <w:r w:rsidRPr="00BD3851">
              <w:rPr>
                <w:b/>
                <w:bCs/>
                <w:sz w:val="20"/>
                <w:szCs w:val="20"/>
                <w:lang w:val="es-MX"/>
              </w:rPr>
              <w:t>Definición</w:t>
            </w:r>
          </w:p>
        </w:tc>
      </w:tr>
      <w:tr w:rsidR="002E4373" w14:paraId="3AADA98C" w14:textId="77777777" w:rsidTr="00171D24">
        <w:tc>
          <w:tcPr>
            <w:tcW w:w="1699" w:type="dxa"/>
            <w:vAlign w:val="center"/>
          </w:tcPr>
          <w:p w14:paraId="5E274581" w14:textId="77777777" w:rsidR="002E4373" w:rsidRDefault="002E4373" w:rsidP="00171D24">
            <w:pPr>
              <w:pStyle w:val="Normal0"/>
              <w:jc w:val="center"/>
              <w:rPr>
                <w:sz w:val="20"/>
                <w:szCs w:val="20"/>
                <w:lang w:val="es-MX"/>
              </w:rPr>
            </w:pPr>
            <w:r>
              <w:rPr>
                <w:sz w:val="20"/>
                <w:szCs w:val="20"/>
                <w:lang w:val="es-MX"/>
              </w:rPr>
              <w:t>Variables In Situ</w:t>
            </w:r>
          </w:p>
        </w:tc>
        <w:tc>
          <w:tcPr>
            <w:tcW w:w="1586" w:type="dxa"/>
            <w:vAlign w:val="center"/>
          </w:tcPr>
          <w:p w14:paraId="23A24B51" w14:textId="77777777" w:rsidR="002E4373" w:rsidRDefault="002E4373" w:rsidP="00171D24">
            <w:pPr>
              <w:pStyle w:val="Normal0"/>
              <w:jc w:val="center"/>
              <w:rPr>
                <w:sz w:val="20"/>
                <w:szCs w:val="20"/>
                <w:lang w:val="es-MX"/>
              </w:rPr>
            </w:pPr>
            <w:r>
              <w:rPr>
                <w:sz w:val="20"/>
                <w:szCs w:val="20"/>
                <w:lang w:val="es-MX"/>
              </w:rPr>
              <w:t>pH</w:t>
            </w:r>
          </w:p>
        </w:tc>
        <w:tc>
          <w:tcPr>
            <w:tcW w:w="1529" w:type="dxa"/>
            <w:vAlign w:val="center"/>
          </w:tcPr>
          <w:p w14:paraId="24303A05" w14:textId="77777777" w:rsidR="002E4373" w:rsidRDefault="002E4373" w:rsidP="00171D24">
            <w:pPr>
              <w:pStyle w:val="Normal0"/>
              <w:jc w:val="center"/>
              <w:rPr>
                <w:sz w:val="20"/>
                <w:szCs w:val="20"/>
                <w:lang w:val="es-MX"/>
              </w:rPr>
            </w:pPr>
            <w:r>
              <w:rPr>
                <w:sz w:val="20"/>
                <w:szCs w:val="20"/>
                <w:lang w:val="es-MX"/>
              </w:rPr>
              <w:t>Unidades de pH</w:t>
            </w:r>
          </w:p>
        </w:tc>
        <w:tc>
          <w:tcPr>
            <w:tcW w:w="4722" w:type="dxa"/>
          </w:tcPr>
          <w:p w14:paraId="692E9241" w14:textId="77777777" w:rsidR="002E4373" w:rsidRDefault="002E4373" w:rsidP="00171D24">
            <w:pPr>
              <w:pStyle w:val="Normal0"/>
              <w:jc w:val="both"/>
              <w:rPr>
                <w:sz w:val="20"/>
                <w:szCs w:val="20"/>
                <w:lang w:val="es-MX"/>
              </w:rPr>
            </w:pPr>
            <w:r w:rsidRPr="00A24ECF">
              <w:rPr>
                <w:sz w:val="20"/>
                <w:szCs w:val="20"/>
                <w:lang w:val="es-MX"/>
              </w:rPr>
              <w:t>Número de iones libres de hidrógeno (H+) en una sustancia. El pH sirve</w:t>
            </w:r>
            <w:r>
              <w:rPr>
                <w:sz w:val="20"/>
                <w:szCs w:val="20"/>
                <w:lang w:val="es-MX"/>
              </w:rPr>
              <w:t xml:space="preserve"> </w:t>
            </w:r>
            <w:r w:rsidRPr="00A24ECF">
              <w:rPr>
                <w:sz w:val="20"/>
                <w:szCs w:val="20"/>
                <w:lang w:val="es-MX"/>
              </w:rPr>
              <w:t>como un indicador que compara algunos de los iones más solubles en</w:t>
            </w:r>
            <w:r>
              <w:rPr>
                <w:sz w:val="20"/>
                <w:szCs w:val="20"/>
                <w:lang w:val="es-MX"/>
              </w:rPr>
              <w:t xml:space="preserve"> </w:t>
            </w:r>
            <w:r w:rsidRPr="00A24ECF">
              <w:rPr>
                <w:sz w:val="20"/>
                <w:szCs w:val="20"/>
                <w:lang w:val="es-MX"/>
              </w:rPr>
              <w:t>agua. El pH aceptado para agua de uso agrícola está entre 4,5 y 9,0.</w:t>
            </w:r>
          </w:p>
        </w:tc>
      </w:tr>
      <w:tr w:rsidR="002E4373" w14:paraId="6EA7D74A" w14:textId="77777777" w:rsidTr="00171D24">
        <w:tc>
          <w:tcPr>
            <w:tcW w:w="1699" w:type="dxa"/>
          </w:tcPr>
          <w:p w14:paraId="334E22D9" w14:textId="1F5262AB" w:rsidR="002E4373" w:rsidRDefault="008A61F1" w:rsidP="00171D24">
            <w:pPr>
              <w:pStyle w:val="Normal0"/>
              <w:jc w:val="both"/>
              <w:rPr>
                <w:sz w:val="20"/>
                <w:szCs w:val="20"/>
                <w:lang w:val="es-MX"/>
              </w:rPr>
            </w:pPr>
            <w:r>
              <w:rPr>
                <w:sz w:val="20"/>
                <w:szCs w:val="20"/>
                <w:lang w:val="es-MX"/>
              </w:rPr>
              <w:t>Variables In Situ</w:t>
            </w:r>
          </w:p>
        </w:tc>
        <w:tc>
          <w:tcPr>
            <w:tcW w:w="1586" w:type="dxa"/>
            <w:vAlign w:val="center"/>
          </w:tcPr>
          <w:p w14:paraId="579BA124" w14:textId="77777777" w:rsidR="002E4373" w:rsidRDefault="002E4373" w:rsidP="00171D24">
            <w:pPr>
              <w:pStyle w:val="Normal0"/>
              <w:jc w:val="center"/>
              <w:rPr>
                <w:sz w:val="20"/>
                <w:szCs w:val="20"/>
                <w:lang w:val="es-MX"/>
              </w:rPr>
            </w:pPr>
            <w:r>
              <w:rPr>
                <w:sz w:val="20"/>
                <w:szCs w:val="20"/>
                <w:lang w:val="es-MX"/>
              </w:rPr>
              <w:t>Conductividad (CE)</w:t>
            </w:r>
          </w:p>
        </w:tc>
        <w:tc>
          <w:tcPr>
            <w:tcW w:w="1529" w:type="dxa"/>
            <w:vAlign w:val="center"/>
          </w:tcPr>
          <w:p w14:paraId="0881D8C5" w14:textId="77777777" w:rsidR="002E4373" w:rsidRDefault="002E4373" w:rsidP="00171D24">
            <w:pPr>
              <w:pStyle w:val="Normal0"/>
              <w:jc w:val="center"/>
              <w:rPr>
                <w:sz w:val="20"/>
                <w:szCs w:val="20"/>
                <w:lang w:val="es-MX"/>
              </w:rPr>
            </w:pPr>
            <w:r>
              <w:rPr>
                <w:sz w:val="20"/>
                <w:szCs w:val="20"/>
                <w:lang w:val="es-MX"/>
              </w:rPr>
              <w:t>µs/cm</w:t>
            </w:r>
          </w:p>
        </w:tc>
        <w:tc>
          <w:tcPr>
            <w:tcW w:w="4722" w:type="dxa"/>
          </w:tcPr>
          <w:p w14:paraId="7865A640" w14:textId="77777777" w:rsidR="002E4373" w:rsidRDefault="002E4373" w:rsidP="00171D24">
            <w:pPr>
              <w:pStyle w:val="Normal0"/>
              <w:jc w:val="both"/>
              <w:rPr>
                <w:sz w:val="20"/>
                <w:szCs w:val="20"/>
                <w:lang w:val="es-MX"/>
              </w:rPr>
            </w:pPr>
            <w:r w:rsidRPr="00A24ECF">
              <w:rPr>
                <w:sz w:val="20"/>
                <w:szCs w:val="20"/>
                <w:lang w:val="es-MX"/>
              </w:rPr>
              <w:t>El grado de salinidad se mide por su conductividad eléctrica.</w:t>
            </w:r>
          </w:p>
        </w:tc>
      </w:tr>
      <w:tr w:rsidR="002E4373" w14:paraId="21332B05" w14:textId="77777777" w:rsidTr="00171D24">
        <w:tc>
          <w:tcPr>
            <w:tcW w:w="1699" w:type="dxa"/>
          </w:tcPr>
          <w:p w14:paraId="37FB1D68" w14:textId="351CF07C" w:rsidR="002E4373" w:rsidRDefault="008A61F1" w:rsidP="00171D24">
            <w:pPr>
              <w:pStyle w:val="Normal0"/>
              <w:jc w:val="both"/>
              <w:rPr>
                <w:sz w:val="20"/>
                <w:szCs w:val="20"/>
                <w:lang w:val="es-MX"/>
              </w:rPr>
            </w:pPr>
            <w:r>
              <w:rPr>
                <w:sz w:val="20"/>
                <w:szCs w:val="20"/>
                <w:lang w:val="es-MX"/>
              </w:rPr>
              <w:t>Variables In Situ</w:t>
            </w:r>
          </w:p>
        </w:tc>
        <w:tc>
          <w:tcPr>
            <w:tcW w:w="1586" w:type="dxa"/>
            <w:vAlign w:val="center"/>
          </w:tcPr>
          <w:p w14:paraId="37A3EB6F" w14:textId="77777777" w:rsidR="002E4373" w:rsidRDefault="002E4373" w:rsidP="00171D24">
            <w:pPr>
              <w:pStyle w:val="Normal0"/>
              <w:jc w:val="center"/>
              <w:rPr>
                <w:sz w:val="20"/>
                <w:szCs w:val="20"/>
                <w:lang w:val="es-MX"/>
              </w:rPr>
            </w:pPr>
            <w:r>
              <w:rPr>
                <w:sz w:val="20"/>
                <w:szCs w:val="20"/>
                <w:lang w:val="es-MX"/>
              </w:rPr>
              <w:t>Oxígeno Disuelto (OD)</w:t>
            </w:r>
          </w:p>
        </w:tc>
        <w:tc>
          <w:tcPr>
            <w:tcW w:w="1529" w:type="dxa"/>
            <w:vAlign w:val="center"/>
          </w:tcPr>
          <w:p w14:paraId="268BD432" w14:textId="77777777" w:rsidR="002E4373" w:rsidRDefault="002E4373" w:rsidP="00171D24">
            <w:pPr>
              <w:pStyle w:val="Normal0"/>
              <w:jc w:val="center"/>
              <w:rPr>
                <w:sz w:val="20"/>
                <w:szCs w:val="20"/>
                <w:lang w:val="es-MX"/>
              </w:rPr>
            </w:pPr>
            <w:r>
              <w:rPr>
                <w:sz w:val="20"/>
                <w:szCs w:val="20"/>
                <w:lang w:val="es-MX"/>
              </w:rPr>
              <w:t>mg/L</w:t>
            </w:r>
          </w:p>
        </w:tc>
        <w:tc>
          <w:tcPr>
            <w:tcW w:w="4722" w:type="dxa"/>
          </w:tcPr>
          <w:p w14:paraId="5D5857F5" w14:textId="77777777" w:rsidR="002E4373" w:rsidRDefault="002E4373" w:rsidP="00171D24">
            <w:pPr>
              <w:pStyle w:val="Normal0"/>
              <w:jc w:val="both"/>
              <w:rPr>
                <w:sz w:val="20"/>
                <w:szCs w:val="20"/>
                <w:lang w:val="es-MX"/>
              </w:rPr>
            </w:pPr>
            <w:r w:rsidRPr="00A24ECF">
              <w:rPr>
                <w:sz w:val="20"/>
                <w:szCs w:val="20"/>
                <w:lang w:val="es-MX"/>
              </w:rPr>
              <w:t xml:space="preserve">Cantidad de oxígeno disuelto en el agua. Si </w:t>
            </w:r>
            <w:r>
              <w:rPr>
                <w:sz w:val="20"/>
                <w:szCs w:val="20"/>
                <w:lang w:val="es-MX"/>
              </w:rPr>
              <w:t>se encuentra</w:t>
            </w:r>
            <w:r w:rsidRPr="00A24ECF">
              <w:rPr>
                <w:sz w:val="20"/>
                <w:szCs w:val="20"/>
                <w:lang w:val="es-MX"/>
              </w:rPr>
              <w:t xml:space="preserve"> una concentración de 5 a 6 ppm, hay oxígeno</w:t>
            </w:r>
            <w:r>
              <w:rPr>
                <w:sz w:val="20"/>
                <w:szCs w:val="20"/>
                <w:lang w:val="es-MX"/>
              </w:rPr>
              <w:t xml:space="preserve"> </w:t>
            </w:r>
            <w:r w:rsidRPr="00A24ECF">
              <w:rPr>
                <w:sz w:val="20"/>
                <w:szCs w:val="20"/>
                <w:lang w:val="es-MX"/>
              </w:rPr>
              <w:t>suficiente para la mayor parte de las especies. Menor de 3 ppm, es</w:t>
            </w:r>
            <w:r>
              <w:rPr>
                <w:sz w:val="20"/>
                <w:szCs w:val="20"/>
                <w:lang w:val="es-MX"/>
              </w:rPr>
              <w:t xml:space="preserve"> </w:t>
            </w:r>
            <w:r w:rsidRPr="00A24ECF">
              <w:rPr>
                <w:sz w:val="20"/>
                <w:szCs w:val="20"/>
                <w:lang w:val="es-MX"/>
              </w:rPr>
              <w:t>dañino para el ecosistema. A partir de este punto hacia abajo, el</w:t>
            </w:r>
            <w:r>
              <w:rPr>
                <w:sz w:val="20"/>
                <w:szCs w:val="20"/>
                <w:lang w:val="es-MX"/>
              </w:rPr>
              <w:t xml:space="preserve"> </w:t>
            </w:r>
            <w:r w:rsidRPr="00A24ECF">
              <w:rPr>
                <w:sz w:val="20"/>
                <w:szCs w:val="20"/>
                <w:lang w:val="es-MX"/>
              </w:rPr>
              <w:t>ecosistema experimenta hipoxia. Menor de 2 ppm, es fatal para la</w:t>
            </w:r>
            <w:r>
              <w:rPr>
                <w:sz w:val="20"/>
                <w:szCs w:val="20"/>
                <w:lang w:val="es-MX"/>
              </w:rPr>
              <w:t xml:space="preserve"> </w:t>
            </w:r>
            <w:r w:rsidRPr="00A24ECF">
              <w:rPr>
                <w:sz w:val="20"/>
                <w:szCs w:val="20"/>
                <w:lang w:val="es-MX"/>
              </w:rPr>
              <w:t>mayor parte de las especies (anoxia).</w:t>
            </w:r>
          </w:p>
        </w:tc>
      </w:tr>
      <w:tr w:rsidR="002E4373" w14:paraId="27FDFFF9" w14:textId="77777777" w:rsidTr="00171D24">
        <w:tc>
          <w:tcPr>
            <w:tcW w:w="1699" w:type="dxa"/>
          </w:tcPr>
          <w:p w14:paraId="43063090" w14:textId="5D11B4D5" w:rsidR="002E4373" w:rsidRDefault="008A61F1" w:rsidP="00171D24">
            <w:pPr>
              <w:pStyle w:val="Normal0"/>
              <w:jc w:val="both"/>
              <w:rPr>
                <w:sz w:val="20"/>
                <w:szCs w:val="20"/>
                <w:lang w:val="es-MX"/>
              </w:rPr>
            </w:pPr>
            <w:r>
              <w:rPr>
                <w:sz w:val="20"/>
                <w:szCs w:val="20"/>
                <w:lang w:val="es-MX"/>
              </w:rPr>
              <w:t>Variables In Situ</w:t>
            </w:r>
          </w:p>
        </w:tc>
        <w:tc>
          <w:tcPr>
            <w:tcW w:w="1586" w:type="dxa"/>
            <w:vAlign w:val="center"/>
          </w:tcPr>
          <w:p w14:paraId="5F81E4AB" w14:textId="77777777" w:rsidR="002E4373" w:rsidRPr="00B25D24" w:rsidRDefault="002E4373" w:rsidP="00171D24">
            <w:pPr>
              <w:pStyle w:val="Normal0"/>
              <w:jc w:val="center"/>
              <w:rPr>
                <w:sz w:val="20"/>
                <w:szCs w:val="20"/>
                <w:lang w:val="es-MX"/>
              </w:rPr>
            </w:pPr>
            <w:r w:rsidRPr="00B25D24">
              <w:rPr>
                <w:sz w:val="20"/>
                <w:szCs w:val="20"/>
                <w:lang w:val="es-MX"/>
              </w:rPr>
              <w:t>Porcentaje de</w:t>
            </w:r>
          </w:p>
          <w:p w14:paraId="152E6497" w14:textId="77777777" w:rsidR="002E4373" w:rsidRPr="00B25D24" w:rsidRDefault="002E4373" w:rsidP="00171D24">
            <w:pPr>
              <w:pStyle w:val="Normal0"/>
              <w:jc w:val="center"/>
              <w:rPr>
                <w:sz w:val="20"/>
                <w:szCs w:val="20"/>
                <w:lang w:val="es-MX"/>
              </w:rPr>
            </w:pPr>
            <w:r w:rsidRPr="00B25D24">
              <w:rPr>
                <w:sz w:val="20"/>
                <w:szCs w:val="20"/>
                <w:lang w:val="es-MX"/>
              </w:rPr>
              <w:t>saturación de</w:t>
            </w:r>
          </w:p>
          <w:p w14:paraId="2FD5C0FC" w14:textId="77777777" w:rsidR="002E4373" w:rsidRDefault="002E4373" w:rsidP="00171D24">
            <w:pPr>
              <w:pStyle w:val="Normal0"/>
              <w:jc w:val="center"/>
              <w:rPr>
                <w:sz w:val="20"/>
                <w:szCs w:val="20"/>
                <w:lang w:val="es-MX"/>
              </w:rPr>
            </w:pPr>
            <w:r w:rsidRPr="00B25D24">
              <w:rPr>
                <w:sz w:val="20"/>
                <w:szCs w:val="20"/>
                <w:lang w:val="es-MX"/>
              </w:rPr>
              <w:t>oxígeno</w:t>
            </w:r>
          </w:p>
        </w:tc>
        <w:tc>
          <w:tcPr>
            <w:tcW w:w="1529" w:type="dxa"/>
            <w:vAlign w:val="center"/>
          </w:tcPr>
          <w:p w14:paraId="36594C01" w14:textId="77777777" w:rsidR="002E4373" w:rsidRDefault="002E4373" w:rsidP="00171D24">
            <w:pPr>
              <w:pStyle w:val="Normal0"/>
              <w:jc w:val="center"/>
              <w:rPr>
                <w:sz w:val="20"/>
                <w:szCs w:val="20"/>
                <w:lang w:val="es-MX"/>
              </w:rPr>
            </w:pPr>
            <w:r>
              <w:rPr>
                <w:sz w:val="20"/>
                <w:szCs w:val="20"/>
                <w:lang w:val="es-MX"/>
              </w:rPr>
              <w:t>%</w:t>
            </w:r>
          </w:p>
        </w:tc>
        <w:tc>
          <w:tcPr>
            <w:tcW w:w="4722" w:type="dxa"/>
          </w:tcPr>
          <w:p w14:paraId="1AC58EA5" w14:textId="77777777" w:rsidR="002E4373" w:rsidRDefault="002E4373" w:rsidP="00171D24">
            <w:pPr>
              <w:pStyle w:val="Normal0"/>
              <w:jc w:val="both"/>
              <w:rPr>
                <w:sz w:val="20"/>
                <w:szCs w:val="20"/>
                <w:lang w:val="es-MX"/>
              </w:rPr>
            </w:pPr>
            <w:r w:rsidRPr="00A24ECF">
              <w:rPr>
                <w:sz w:val="20"/>
                <w:szCs w:val="20"/>
                <w:lang w:val="es-MX"/>
              </w:rPr>
              <w:t>Oxígeno disuelto en mg/L, dividido por el 100 % del valor de oxígeno</w:t>
            </w:r>
            <w:r>
              <w:rPr>
                <w:sz w:val="20"/>
                <w:szCs w:val="20"/>
                <w:lang w:val="es-MX"/>
              </w:rPr>
              <w:t xml:space="preserve"> </w:t>
            </w:r>
            <w:r w:rsidRPr="00A24ECF">
              <w:rPr>
                <w:sz w:val="20"/>
                <w:szCs w:val="20"/>
                <w:lang w:val="es-MX"/>
              </w:rPr>
              <w:t>disuelto para el agua (a la misma temperatura y presión del aire).</w:t>
            </w:r>
          </w:p>
        </w:tc>
      </w:tr>
      <w:tr w:rsidR="002E4373" w14:paraId="2C2EE805" w14:textId="77777777" w:rsidTr="002E4373">
        <w:tc>
          <w:tcPr>
            <w:tcW w:w="1699" w:type="dxa"/>
            <w:vAlign w:val="center"/>
          </w:tcPr>
          <w:p w14:paraId="5651B77E" w14:textId="77777777" w:rsidR="002E4373" w:rsidRDefault="002E4373" w:rsidP="00171D24">
            <w:pPr>
              <w:pStyle w:val="Normal0"/>
              <w:jc w:val="center"/>
              <w:rPr>
                <w:sz w:val="20"/>
                <w:szCs w:val="20"/>
                <w:lang w:val="es-MX"/>
              </w:rPr>
            </w:pPr>
            <w:r>
              <w:rPr>
                <w:sz w:val="20"/>
                <w:szCs w:val="20"/>
                <w:lang w:val="es-MX"/>
              </w:rPr>
              <w:t>Físicos</w:t>
            </w:r>
          </w:p>
        </w:tc>
        <w:tc>
          <w:tcPr>
            <w:tcW w:w="1586" w:type="dxa"/>
            <w:vAlign w:val="center"/>
          </w:tcPr>
          <w:p w14:paraId="17F933EB" w14:textId="77777777" w:rsidR="002E4373" w:rsidRPr="00B25D24" w:rsidRDefault="002E4373" w:rsidP="002E4373">
            <w:pPr>
              <w:pStyle w:val="Normal0"/>
              <w:jc w:val="center"/>
              <w:rPr>
                <w:sz w:val="20"/>
                <w:szCs w:val="20"/>
                <w:lang w:val="es-MX"/>
              </w:rPr>
            </w:pPr>
            <w:r w:rsidRPr="00B25D24">
              <w:rPr>
                <w:sz w:val="20"/>
                <w:szCs w:val="20"/>
                <w:lang w:val="es-MX"/>
              </w:rPr>
              <w:t>Sólidos</w:t>
            </w:r>
          </w:p>
          <w:p w14:paraId="4E497B5D" w14:textId="77777777" w:rsidR="002E4373" w:rsidRPr="00B25D24" w:rsidRDefault="002E4373" w:rsidP="002E4373">
            <w:pPr>
              <w:pStyle w:val="Normal0"/>
              <w:jc w:val="center"/>
              <w:rPr>
                <w:sz w:val="20"/>
                <w:szCs w:val="20"/>
                <w:lang w:val="es-MX"/>
              </w:rPr>
            </w:pPr>
            <w:r w:rsidRPr="00B25D24">
              <w:rPr>
                <w:sz w:val="20"/>
                <w:szCs w:val="20"/>
                <w:lang w:val="es-MX"/>
              </w:rPr>
              <w:t>suspendidos</w:t>
            </w:r>
          </w:p>
          <w:p w14:paraId="740E7314" w14:textId="77777777" w:rsidR="002E4373" w:rsidRPr="00B25D24" w:rsidRDefault="002E4373" w:rsidP="002E4373">
            <w:pPr>
              <w:pStyle w:val="Normal0"/>
              <w:jc w:val="center"/>
              <w:rPr>
                <w:sz w:val="20"/>
                <w:szCs w:val="20"/>
                <w:lang w:val="es-MX"/>
              </w:rPr>
            </w:pPr>
            <w:r w:rsidRPr="00B25D24">
              <w:rPr>
                <w:sz w:val="20"/>
                <w:szCs w:val="20"/>
                <w:lang w:val="es-MX"/>
              </w:rPr>
              <w:t>totales</w:t>
            </w:r>
          </w:p>
        </w:tc>
        <w:tc>
          <w:tcPr>
            <w:tcW w:w="1529" w:type="dxa"/>
          </w:tcPr>
          <w:p w14:paraId="6961AD5D" w14:textId="77777777" w:rsidR="002E4373" w:rsidRDefault="002E4373" w:rsidP="00171D24">
            <w:pPr>
              <w:pStyle w:val="Normal0"/>
              <w:jc w:val="center"/>
              <w:rPr>
                <w:sz w:val="20"/>
                <w:szCs w:val="20"/>
                <w:lang w:val="es-MX"/>
              </w:rPr>
            </w:pPr>
            <w:r>
              <w:rPr>
                <w:sz w:val="20"/>
                <w:szCs w:val="20"/>
                <w:lang w:val="es-MX"/>
              </w:rPr>
              <w:t>mg/L</w:t>
            </w:r>
          </w:p>
        </w:tc>
        <w:tc>
          <w:tcPr>
            <w:tcW w:w="4722" w:type="dxa"/>
          </w:tcPr>
          <w:p w14:paraId="6344C697" w14:textId="77777777" w:rsidR="002E4373" w:rsidRPr="00A24ECF" w:rsidRDefault="002E4373" w:rsidP="00171D24">
            <w:pPr>
              <w:pStyle w:val="Normal0"/>
              <w:jc w:val="both"/>
              <w:rPr>
                <w:sz w:val="20"/>
                <w:szCs w:val="20"/>
                <w:lang w:val="es-MX"/>
              </w:rPr>
            </w:pPr>
            <w:r w:rsidRPr="00A24ECF">
              <w:rPr>
                <w:sz w:val="20"/>
                <w:szCs w:val="20"/>
                <w:lang w:val="es-MX"/>
              </w:rPr>
              <w:t>Suma de los valores del Total de Sólidos en Suspensión (SST) por punto</w:t>
            </w:r>
            <w:r>
              <w:rPr>
                <w:sz w:val="20"/>
                <w:szCs w:val="20"/>
                <w:lang w:val="es-MX"/>
              </w:rPr>
              <w:t xml:space="preserve"> </w:t>
            </w:r>
            <w:r w:rsidRPr="00A24ECF">
              <w:rPr>
                <w:sz w:val="20"/>
                <w:szCs w:val="20"/>
                <w:lang w:val="es-MX"/>
              </w:rPr>
              <w:t>de muestreo, dividido por el número de puntos de muestreo. Los Sólidos</w:t>
            </w:r>
          </w:p>
          <w:p w14:paraId="608367B8" w14:textId="77777777" w:rsidR="002E4373" w:rsidRDefault="002E4373" w:rsidP="00171D24">
            <w:pPr>
              <w:pStyle w:val="Normal0"/>
              <w:jc w:val="both"/>
              <w:rPr>
                <w:sz w:val="20"/>
                <w:szCs w:val="20"/>
                <w:lang w:val="es-MX"/>
              </w:rPr>
            </w:pPr>
            <w:r w:rsidRPr="00A24ECF">
              <w:rPr>
                <w:sz w:val="20"/>
                <w:szCs w:val="20"/>
                <w:lang w:val="es-MX"/>
              </w:rPr>
              <w:t>Suspendidos Totales (SST) hacen referencia al material particulado que se</w:t>
            </w:r>
            <w:r>
              <w:rPr>
                <w:sz w:val="20"/>
                <w:szCs w:val="20"/>
                <w:lang w:val="es-MX"/>
              </w:rPr>
              <w:t xml:space="preserve"> </w:t>
            </w:r>
            <w:r w:rsidRPr="00A24ECF">
              <w:rPr>
                <w:sz w:val="20"/>
                <w:szCs w:val="20"/>
                <w:lang w:val="es-MX"/>
              </w:rPr>
              <w:t>mantiene en suspensión en las corrientes de agua superficial y/o residual.</w:t>
            </w:r>
          </w:p>
        </w:tc>
      </w:tr>
      <w:tr w:rsidR="002E4373" w14:paraId="5D3AEA01" w14:textId="77777777" w:rsidTr="002E4373">
        <w:tc>
          <w:tcPr>
            <w:tcW w:w="1699" w:type="dxa"/>
          </w:tcPr>
          <w:p w14:paraId="1E87CA0E" w14:textId="1ED9DB0C" w:rsidR="002E4373" w:rsidRDefault="008A61F1" w:rsidP="008A61F1">
            <w:pPr>
              <w:pStyle w:val="Normal0"/>
              <w:jc w:val="center"/>
              <w:rPr>
                <w:sz w:val="20"/>
                <w:szCs w:val="20"/>
                <w:lang w:val="es-MX"/>
              </w:rPr>
            </w:pPr>
            <w:r>
              <w:rPr>
                <w:sz w:val="20"/>
                <w:szCs w:val="20"/>
                <w:lang w:val="es-MX"/>
              </w:rPr>
              <w:t>Físicos</w:t>
            </w:r>
          </w:p>
        </w:tc>
        <w:tc>
          <w:tcPr>
            <w:tcW w:w="1586" w:type="dxa"/>
            <w:vAlign w:val="center"/>
          </w:tcPr>
          <w:p w14:paraId="5A5F4471" w14:textId="77777777" w:rsidR="002E4373" w:rsidRPr="00B25D24" w:rsidRDefault="002E4373" w:rsidP="002E4373">
            <w:pPr>
              <w:pStyle w:val="Normal0"/>
              <w:jc w:val="center"/>
              <w:rPr>
                <w:sz w:val="20"/>
                <w:szCs w:val="20"/>
                <w:lang w:val="es-MX"/>
              </w:rPr>
            </w:pPr>
            <w:r w:rsidRPr="00B25D24">
              <w:rPr>
                <w:sz w:val="20"/>
                <w:szCs w:val="20"/>
                <w:lang w:val="es-MX"/>
              </w:rPr>
              <w:t>Sólidos disueltos</w:t>
            </w:r>
          </w:p>
          <w:p w14:paraId="13D17639" w14:textId="77777777" w:rsidR="002E4373" w:rsidRPr="00B25D24" w:rsidRDefault="002E4373" w:rsidP="002E4373">
            <w:pPr>
              <w:pStyle w:val="Normal0"/>
              <w:jc w:val="center"/>
              <w:rPr>
                <w:sz w:val="20"/>
                <w:szCs w:val="20"/>
                <w:lang w:val="es-MX"/>
              </w:rPr>
            </w:pPr>
            <w:r w:rsidRPr="00B25D24">
              <w:rPr>
                <w:sz w:val="20"/>
                <w:szCs w:val="20"/>
                <w:lang w:val="es-MX"/>
              </w:rPr>
              <w:t>totales</w:t>
            </w:r>
          </w:p>
        </w:tc>
        <w:tc>
          <w:tcPr>
            <w:tcW w:w="1529" w:type="dxa"/>
          </w:tcPr>
          <w:p w14:paraId="65B13402" w14:textId="77777777" w:rsidR="002E4373" w:rsidRDefault="002E4373" w:rsidP="00171D24">
            <w:pPr>
              <w:pStyle w:val="Normal0"/>
              <w:jc w:val="center"/>
              <w:rPr>
                <w:sz w:val="20"/>
                <w:szCs w:val="20"/>
                <w:lang w:val="es-MX"/>
              </w:rPr>
            </w:pPr>
            <w:r>
              <w:rPr>
                <w:sz w:val="20"/>
                <w:szCs w:val="20"/>
                <w:lang w:val="es-MX"/>
              </w:rPr>
              <w:t>mg/L</w:t>
            </w:r>
          </w:p>
        </w:tc>
        <w:tc>
          <w:tcPr>
            <w:tcW w:w="4722" w:type="dxa"/>
          </w:tcPr>
          <w:p w14:paraId="5A251F9F" w14:textId="77777777" w:rsidR="002E4373" w:rsidRDefault="002E4373" w:rsidP="00171D24">
            <w:pPr>
              <w:pStyle w:val="Normal0"/>
              <w:jc w:val="both"/>
              <w:rPr>
                <w:sz w:val="20"/>
                <w:szCs w:val="20"/>
                <w:lang w:val="es-MX"/>
              </w:rPr>
            </w:pPr>
            <w:r w:rsidRPr="00A24ECF">
              <w:rPr>
                <w:sz w:val="20"/>
                <w:szCs w:val="20"/>
                <w:lang w:val="es-MX"/>
              </w:rPr>
              <w:t xml:space="preserve">Suma de todos los minerales, metales, y </w:t>
            </w:r>
            <w:proofErr w:type="gramStart"/>
            <w:r w:rsidRPr="00A24ECF">
              <w:rPr>
                <w:sz w:val="20"/>
                <w:szCs w:val="20"/>
                <w:lang w:val="es-MX"/>
              </w:rPr>
              <w:t>sales disueltos</w:t>
            </w:r>
            <w:proofErr w:type="gramEnd"/>
            <w:r w:rsidRPr="00A24ECF">
              <w:rPr>
                <w:sz w:val="20"/>
                <w:szCs w:val="20"/>
                <w:lang w:val="es-MX"/>
              </w:rPr>
              <w:t xml:space="preserve"> en el agua.</w:t>
            </w:r>
          </w:p>
        </w:tc>
      </w:tr>
      <w:tr w:rsidR="002E4373" w14:paraId="3522CBCF" w14:textId="77777777" w:rsidTr="002E4373">
        <w:tc>
          <w:tcPr>
            <w:tcW w:w="1699" w:type="dxa"/>
          </w:tcPr>
          <w:p w14:paraId="38302100" w14:textId="6A984186" w:rsidR="002E4373" w:rsidRDefault="008A61F1" w:rsidP="008A61F1">
            <w:pPr>
              <w:pStyle w:val="Normal0"/>
              <w:jc w:val="center"/>
              <w:rPr>
                <w:sz w:val="20"/>
                <w:szCs w:val="20"/>
                <w:lang w:val="es-MX"/>
              </w:rPr>
            </w:pPr>
            <w:r>
              <w:rPr>
                <w:sz w:val="20"/>
                <w:szCs w:val="20"/>
                <w:lang w:val="es-MX"/>
              </w:rPr>
              <w:t>Físicos</w:t>
            </w:r>
          </w:p>
        </w:tc>
        <w:tc>
          <w:tcPr>
            <w:tcW w:w="1586" w:type="dxa"/>
            <w:vAlign w:val="center"/>
          </w:tcPr>
          <w:p w14:paraId="296EC169" w14:textId="77777777" w:rsidR="002E4373" w:rsidRPr="00B25D24" w:rsidRDefault="002E4373" w:rsidP="002E4373">
            <w:pPr>
              <w:pStyle w:val="Normal0"/>
              <w:jc w:val="center"/>
              <w:rPr>
                <w:sz w:val="20"/>
                <w:szCs w:val="20"/>
                <w:lang w:val="es-MX"/>
              </w:rPr>
            </w:pPr>
            <w:r w:rsidRPr="00B25D24">
              <w:rPr>
                <w:sz w:val="20"/>
                <w:szCs w:val="20"/>
                <w:lang w:val="es-MX"/>
              </w:rPr>
              <w:t>Turbidez</w:t>
            </w:r>
          </w:p>
        </w:tc>
        <w:tc>
          <w:tcPr>
            <w:tcW w:w="1529" w:type="dxa"/>
          </w:tcPr>
          <w:p w14:paraId="18FEACC4" w14:textId="77777777" w:rsidR="002E4373" w:rsidRDefault="002E4373" w:rsidP="00171D24">
            <w:pPr>
              <w:pStyle w:val="Normal0"/>
              <w:jc w:val="center"/>
              <w:rPr>
                <w:sz w:val="20"/>
                <w:szCs w:val="20"/>
                <w:lang w:val="es-MX"/>
              </w:rPr>
            </w:pPr>
            <w:r>
              <w:rPr>
                <w:sz w:val="20"/>
                <w:szCs w:val="20"/>
                <w:lang w:val="es-MX"/>
              </w:rPr>
              <w:t>UNT</w:t>
            </w:r>
          </w:p>
        </w:tc>
        <w:tc>
          <w:tcPr>
            <w:tcW w:w="4722" w:type="dxa"/>
          </w:tcPr>
          <w:p w14:paraId="7D36A9F3" w14:textId="77777777" w:rsidR="002E4373" w:rsidRDefault="002E4373" w:rsidP="00171D24">
            <w:pPr>
              <w:pStyle w:val="Normal0"/>
              <w:jc w:val="both"/>
              <w:rPr>
                <w:sz w:val="20"/>
                <w:szCs w:val="20"/>
                <w:lang w:val="es-MX"/>
              </w:rPr>
            </w:pPr>
            <w:r w:rsidRPr="00A24ECF">
              <w:rPr>
                <w:sz w:val="20"/>
                <w:szCs w:val="20"/>
                <w:lang w:val="es-MX"/>
              </w:rPr>
              <w:t>La turbidez es una medida del grado en el cual el agua pierde su</w:t>
            </w:r>
            <w:r>
              <w:rPr>
                <w:sz w:val="20"/>
                <w:szCs w:val="20"/>
                <w:lang w:val="es-MX"/>
              </w:rPr>
              <w:t xml:space="preserve"> </w:t>
            </w:r>
            <w:r w:rsidRPr="00A24ECF">
              <w:rPr>
                <w:sz w:val="20"/>
                <w:szCs w:val="20"/>
                <w:lang w:val="es-MX"/>
              </w:rPr>
              <w:t>transparencia debido a la presencia de partículas en suspensión.</w:t>
            </w:r>
          </w:p>
        </w:tc>
      </w:tr>
      <w:tr w:rsidR="002E4373" w14:paraId="7C7E6E71" w14:textId="77777777" w:rsidTr="002E4373">
        <w:tc>
          <w:tcPr>
            <w:tcW w:w="1699" w:type="dxa"/>
            <w:vAlign w:val="center"/>
          </w:tcPr>
          <w:p w14:paraId="12F199D8" w14:textId="77777777" w:rsidR="002E4373" w:rsidRDefault="002E4373" w:rsidP="00171D24">
            <w:pPr>
              <w:pStyle w:val="Normal0"/>
              <w:jc w:val="center"/>
              <w:rPr>
                <w:sz w:val="20"/>
                <w:szCs w:val="20"/>
                <w:lang w:val="es-MX"/>
              </w:rPr>
            </w:pPr>
            <w:r>
              <w:rPr>
                <w:sz w:val="20"/>
                <w:szCs w:val="20"/>
                <w:lang w:val="es-MX"/>
              </w:rPr>
              <w:t>Materia Orgánica</w:t>
            </w:r>
          </w:p>
        </w:tc>
        <w:tc>
          <w:tcPr>
            <w:tcW w:w="1586" w:type="dxa"/>
            <w:vAlign w:val="center"/>
          </w:tcPr>
          <w:p w14:paraId="59A7BE8C" w14:textId="77777777" w:rsidR="002E4373" w:rsidRPr="00025ED0" w:rsidRDefault="002E4373" w:rsidP="002E4373">
            <w:pPr>
              <w:pStyle w:val="Normal0"/>
              <w:jc w:val="center"/>
              <w:rPr>
                <w:sz w:val="20"/>
                <w:szCs w:val="20"/>
                <w:lang w:val="es-MX"/>
              </w:rPr>
            </w:pPr>
            <w:r w:rsidRPr="00025ED0">
              <w:rPr>
                <w:sz w:val="20"/>
                <w:szCs w:val="20"/>
                <w:lang w:val="es-MX"/>
              </w:rPr>
              <w:t>Demanda</w:t>
            </w:r>
          </w:p>
          <w:p w14:paraId="1345DADA" w14:textId="77777777" w:rsidR="002E4373" w:rsidRPr="00025ED0" w:rsidRDefault="002E4373" w:rsidP="002E4373">
            <w:pPr>
              <w:pStyle w:val="Normal0"/>
              <w:jc w:val="center"/>
              <w:rPr>
                <w:sz w:val="20"/>
                <w:szCs w:val="20"/>
                <w:lang w:val="es-MX"/>
              </w:rPr>
            </w:pPr>
            <w:r w:rsidRPr="00025ED0">
              <w:rPr>
                <w:sz w:val="20"/>
                <w:szCs w:val="20"/>
                <w:lang w:val="es-MX"/>
              </w:rPr>
              <w:t>Bioquímica de</w:t>
            </w:r>
          </w:p>
          <w:p w14:paraId="79E99670" w14:textId="77777777" w:rsidR="002E4373" w:rsidRPr="00B25D24" w:rsidRDefault="002E4373" w:rsidP="002E4373">
            <w:pPr>
              <w:pStyle w:val="Normal0"/>
              <w:jc w:val="center"/>
              <w:rPr>
                <w:sz w:val="20"/>
                <w:szCs w:val="20"/>
                <w:lang w:val="es-MX"/>
              </w:rPr>
            </w:pPr>
            <w:r w:rsidRPr="00025ED0">
              <w:rPr>
                <w:sz w:val="20"/>
                <w:szCs w:val="20"/>
                <w:lang w:val="es-MX"/>
              </w:rPr>
              <w:t xml:space="preserve">Oxígeno </w:t>
            </w:r>
            <w:r>
              <w:rPr>
                <w:sz w:val="20"/>
                <w:szCs w:val="20"/>
                <w:lang w:val="es-MX"/>
              </w:rPr>
              <w:t>(DBO)</w:t>
            </w:r>
          </w:p>
        </w:tc>
        <w:tc>
          <w:tcPr>
            <w:tcW w:w="1529" w:type="dxa"/>
          </w:tcPr>
          <w:p w14:paraId="113D3E34" w14:textId="77777777" w:rsidR="002E4373" w:rsidRDefault="002E4373" w:rsidP="00171D24">
            <w:pPr>
              <w:pStyle w:val="Normal0"/>
              <w:jc w:val="center"/>
              <w:rPr>
                <w:sz w:val="20"/>
                <w:szCs w:val="20"/>
                <w:lang w:val="es-MX"/>
              </w:rPr>
            </w:pPr>
            <w:r>
              <w:rPr>
                <w:sz w:val="20"/>
                <w:szCs w:val="20"/>
                <w:lang w:val="es-MX"/>
              </w:rPr>
              <w:t>mg/L</w:t>
            </w:r>
          </w:p>
        </w:tc>
        <w:tc>
          <w:tcPr>
            <w:tcW w:w="4722" w:type="dxa"/>
          </w:tcPr>
          <w:p w14:paraId="7587F993" w14:textId="77777777" w:rsidR="002E4373" w:rsidRPr="00A24ECF" w:rsidRDefault="002E4373" w:rsidP="00171D24">
            <w:pPr>
              <w:pStyle w:val="Normal0"/>
              <w:jc w:val="both"/>
              <w:rPr>
                <w:sz w:val="20"/>
                <w:szCs w:val="20"/>
                <w:lang w:val="es-MX"/>
              </w:rPr>
            </w:pPr>
            <w:r w:rsidRPr="00025ED0">
              <w:rPr>
                <w:sz w:val="20"/>
                <w:szCs w:val="20"/>
                <w:lang w:val="es-MX"/>
              </w:rPr>
              <w:t>Cantidad de oxígeno requerido para oxidación de la materia orgánica</w:t>
            </w:r>
            <w:r>
              <w:rPr>
                <w:sz w:val="20"/>
                <w:szCs w:val="20"/>
                <w:lang w:val="es-MX"/>
              </w:rPr>
              <w:t xml:space="preserve"> </w:t>
            </w:r>
            <w:r w:rsidRPr="00025ED0">
              <w:rPr>
                <w:sz w:val="20"/>
                <w:szCs w:val="20"/>
                <w:lang w:val="es-MX"/>
              </w:rPr>
              <w:t>biodegradable presente en la muestra de agua, como resultado de la</w:t>
            </w:r>
            <w:r>
              <w:rPr>
                <w:sz w:val="20"/>
                <w:szCs w:val="20"/>
                <w:lang w:val="es-MX"/>
              </w:rPr>
              <w:t xml:space="preserve"> </w:t>
            </w:r>
            <w:r w:rsidRPr="00025ED0">
              <w:rPr>
                <w:sz w:val="20"/>
                <w:szCs w:val="20"/>
                <w:lang w:val="es-MX"/>
              </w:rPr>
              <w:t>acción de oxidación aerobia.</w:t>
            </w:r>
          </w:p>
        </w:tc>
      </w:tr>
      <w:tr w:rsidR="002E4373" w14:paraId="7B87BDC2" w14:textId="77777777" w:rsidTr="002E4373">
        <w:tc>
          <w:tcPr>
            <w:tcW w:w="1699" w:type="dxa"/>
          </w:tcPr>
          <w:p w14:paraId="195FD093" w14:textId="7073DED4" w:rsidR="002E4373" w:rsidRDefault="00391BE8" w:rsidP="00171D24">
            <w:pPr>
              <w:pStyle w:val="Normal0"/>
              <w:jc w:val="both"/>
              <w:rPr>
                <w:sz w:val="20"/>
                <w:szCs w:val="20"/>
                <w:lang w:val="es-MX"/>
              </w:rPr>
            </w:pPr>
            <w:r>
              <w:rPr>
                <w:sz w:val="20"/>
                <w:szCs w:val="20"/>
                <w:lang w:val="es-MX"/>
              </w:rPr>
              <w:t>Materia Orgánica</w:t>
            </w:r>
          </w:p>
        </w:tc>
        <w:tc>
          <w:tcPr>
            <w:tcW w:w="1586" w:type="dxa"/>
            <w:vAlign w:val="center"/>
          </w:tcPr>
          <w:p w14:paraId="0BD1640F" w14:textId="77777777" w:rsidR="002E4373" w:rsidRPr="00025ED0" w:rsidRDefault="002E4373" w:rsidP="002E4373">
            <w:pPr>
              <w:pStyle w:val="Normal0"/>
              <w:jc w:val="center"/>
              <w:rPr>
                <w:sz w:val="20"/>
                <w:szCs w:val="20"/>
                <w:lang w:val="es-MX"/>
              </w:rPr>
            </w:pPr>
            <w:r w:rsidRPr="00025ED0">
              <w:rPr>
                <w:sz w:val="20"/>
                <w:szCs w:val="20"/>
                <w:lang w:val="es-MX"/>
              </w:rPr>
              <w:t>Demanda</w:t>
            </w:r>
          </w:p>
          <w:p w14:paraId="7AF83FF4" w14:textId="77777777" w:rsidR="002E4373" w:rsidRPr="00025ED0" w:rsidRDefault="002E4373" w:rsidP="002E4373">
            <w:pPr>
              <w:pStyle w:val="Normal0"/>
              <w:jc w:val="center"/>
              <w:rPr>
                <w:sz w:val="20"/>
                <w:szCs w:val="20"/>
                <w:lang w:val="es-MX"/>
              </w:rPr>
            </w:pPr>
            <w:r>
              <w:rPr>
                <w:sz w:val="20"/>
                <w:szCs w:val="20"/>
                <w:lang w:val="es-MX"/>
              </w:rPr>
              <w:t>Q</w:t>
            </w:r>
            <w:r w:rsidRPr="00025ED0">
              <w:rPr>
                <w:sz w:val="20"/>
                <w:szCs w:val="20"/>
                <w:lang w:val="es-MX"/>
              </w:rPr>
              <w:t>uímica de</w:t>
            </w:r>
          </w:p>
          <w:p w14:paraId="20BA6FCD" w14:textId="77777777" w:rsidR="002E4373" w:rsidRPr="00025ED0" w:rsidRDefault="002E4373" w:rsidP="002E4373">
            <w:pPr>
              <w:pStyle w:val="Normal0"/>
              <w:jc w:val="center"/>
              <w:rPr>
                <w:sz w:val="20"/>
                <w:szCs w:val="20"/>
                <w:lang w:val="es-MX"/>
              </w:rPr>
            </w:pPr>
            <w:r w:rsidRPr="00025ED0">
              <w:rPr>
                <w:sz w:val="20"/>
                <w:szCs w:val="20"/>
                <w:lang w:val="es-MX"/>
              </w:rPr>
              <w:t xml:space="preserve">Oxígeno </w:t>
            </w:r>
            <w:r>
              <w:rPr>
                <w:sz w:val="20"/>
                <w:szCs w:val="20"/>
                <w:lang w:val="es-MX"/>
              </w:rPr>
              <w:t>(DQO)</w:t>
            </w:r>
          </w:p>
        </w:tc>
        <w:tc>
          <w:tcPr>
            <w:tcW w:w="1529" w:type="dxa"/>
          </w:tcPr>
          <w:p w14:paraId="2B5FBE33" w14:textId="77777777" w:rsidR="002E4373" w:rsidRDefault="002E4373" w:rsidP="00171D24">
            <w:pPr>
              <w:pStyle w:val="Normal0"/>
              <w:jc w:val="center"/>
              <w:rPr>
                <w:sz w:val="20"/>
                <w:szCs w:val="20"/>
                <w:lang w:val="es-MX"/>
              </w:rPr>
            </w:pPr>
            <w:r>
              <w:rPr>
                <w:sz w:val="20"/>
                <w:szCs w:val="20"/>
                <w:lang w:val="es-MX"/>
              </w:rPr>
              <w:t>mg/L</w:t>
            </w:r>
          </w:p>
        </w:tc>
        <w:tc>
          <w:tcPr>
            <w:tcW w:w="4722" w:type="dxa"/>
          </w:tcPr>
          <w:p w14:paraId="1310833F" w14:textId="77777777" w:rsidR="002E4373" w:rsidRPr="00025ED0" w:rsidRDefault="002E4373" w:rsidP="00171D24">
            <w:pPr>
              <w:pStyle w:val="Normal0"/>
              <w:jc w:val="both"/>
              <w:rPr>
                <w:sz w:val="20"/>
                <w:szCs w:val="20"/>
                <w:lang w:val="es-MX"/>
              </w:rPr>
            </w:pPr>
            <w:r w:rsidRPr="00025ED0">
              <w:rPr>
                <w:sz w:val="20"/>
                <w:szCs w:val="20"/>
                <w:lang w:val="es-MX"/>
              </w:rPr>
              <w:t>Cantidad de oxígeno requerido para oxidar la materia orgánica en una</w:t>
            </w:r>
            <w:r>
              <w:rPr>
                <w:sz w:val="20"/>
                <w:szCs w:val="20"/>
                <w:lang w:val="es-MX"/>
              </w:rPr>
              <w:t xml:space="preserve"> </w:t>
            </w:r>
            <w:r w:rsidRPr="00025ED0">
              <w:rPr>
                <w:sz w:val="20"/>
                <w:szCs w:val="20"/>
                <w:lang w:val="es-MX"/>
              </w:rPr>
              <w:t>muestra de agua, bajo condiciones específicas de agente oxidante,</w:t>
            </w:r>
            <w:r>
              <w:rPr>
                <w:sz w:val="20"/>
                <w:szCs w:val="20"/>
                <w:lang w:val="es-MX"/>
              </w:rPr>
              <w:t xml:space="preserve"> </w:t>
            </w:r>
            <w:r w:rsidRPr="00025ED0">
              <w:rPr>
                <w:sz w:val="20"/>
                <w:szCs w:val="20"/>
                <w:lang w:val="es-MX"/>
              </w:rPr>
              <w:t>temperatura y tiempo.</w:t>
            </w:r>
          </w:p>
        </w:tc>
      </w:tr>
      <w:tr w:rsidR="002E4373" w14:paraId="71397354" w14:textId="77777777" w:rsidTr="00171D24">
        <w:tc>
          <w:tcPr>
            <w:tcW w:w="1699" w:type="dxa"/>
            <w:vAlign w:val="center"/>
          </w:tcPr>
          <w:p w14:paraId="2187AC52" w14:textId="77777777" w:rsidR="002E4373" w:rsidRDefault="002E4373" w:rsidP="00171D24">
            <w:pPr>
              <w:pStyle w:val="Normal0"/>
              <w:jc w:val="center"/>
              <w:rPr>
                <w:sz w:val="20"/>
                <w:szCs w:val="20"/>
                <w:lang w:val="es-MX"/>
              </w:rPr>
            </w:pPr>
            <w:r>
              <w:rPr>
                <w:sz w:val="20"/>
                <w:szCs w:val="20"/>
                <w:lang w:val="es-MX"/>
              </w:rPr>
              <w:lastRenderedPageBreak/>
              <w:t>Microbiológicos</w:t>
            </w:r>
          </w:p>
        </w:tc>
        <w:tc>
          <w:tcPr>
            <w:tcW w:w="1586" w:type="dxa"/>
            <w:vAlign w:val="center"/>
          </w:tcPr>
          <w:p w14:paraId="6CEA8E8B" w14:textId="77777777" w:rsidR="002E4373" w:rsidRPr="00025ED0" w:rsidRDefault="002E4373" w:rsidP="00171D24">
            <w:pPr>
              <w:pStyle w:val="Normal0"/>
              <w:jc w:val="center"/>
              <w:rPr>
                <w:sz w:val="20"/>
                <w:szCs w:val="20"/>
                <w:lang w:val="es-MX"/>
              </w:rPr>
            </w:pPr>
            <w:r>
              <w:rPr>
                <w:sz w:val="20"/>
                <w:szCs w:val="20"/>
                <w:lang w:val="es-MX"/>
              </w:rPr>
              <w:t>Coliformes Totales</w:t>
            </w:r>
          </w:p>
        </w:tc>
        <w:tc>
          <w:tcPr>
            <w:tcW w:w="1529" w:type="dxa"/>
            <w:vAlign w:val="center"/>
          </w:tcPr>
          <w:p w14:paraId="7D6B52A5" w14:textId="77777777" w:rsidR="002E4373" w:rsidRDefault="002E4373" w:rsidP="00171D24">
            <w:pPr>
              <w:pStyle w:val="Normal0"/>
              <w:jc w:val="center"/>
              <w:rPr>
                <w:sz w:val="20"/>
                <w:szCs w:val="20"/>
                <w:lang w:val="es-MX"/>
              </w:rPr>
            </w:pPr>
            <w:r>
              <w:rPr>
                <w:sz w:val="20"/>
                <w:szCs w:val="20"/>
                <w:lang w:val="es-MX"/>
              </w:rPr>
              <w:t xml:space="preserve">UFC/100 </w:t>
            </w:r>
            <w:proofErr w:type="spellStart"/>
            <w:r>
              <w:rPr>
                <w:sz w:val="20"/>
                <w:szCs w:val="20"/>
                <w:lang w:val="es-MX"/>
              </w:rPr>
              <w:t>mL</w:t>
            </w:r>
            <w:proofErr w:type="spellEnd"/>
          </w:p>
        </w:tc>
        <w:tc>
          <w:tcPr>
            <w:tcW w:w="4722" w:type="dxa"/>
            <w:vAlign w:val="center"/>
          </w:tcPr>
          <w:p w14:paraId="194E705E" w14:textId="77777777" w:rsidR="002E4373" w:rsidRPr="00025ED0" w:rsidRDefault="002E4373" w:rsidP="00171D24">
            <w:pPr>
              <w:pStyle w:val="Normal0"/>
              <w:jc w:val="both"/>
              <w:rPr>
                <w:sz w:val="20"/>
                <w:szCs w:val="20"/>
                <w:lang w:val="es-MX"/>
              </w:rPr>
            </w:pPr>
            <w:r w:rsidRPr="00025ED0">
              <w:rPr>
                <w:sz w:val="20"/>
                <w:szCs w:val="20"/>
                <w:lang w:val="es-MX"/>
              </w:rPr>
              <w:t xml:space="preserve">Bacterias gramnegativas, no </w:t>
            </w:r>
            <w:proofErr w:type="spellStart"/>
            <w:r w:rsidRPr="00025ED0">
              <w:rPr>
                <w:sz w:val="20"/>
                <w:szCs w:val="20"/>
                <w:lang w:val="es-MX"/>
              </w:rPr>
              <w:t>esporoformadoras</w:t>
            </w:r>
            <w:proofErr w:type="spellEnd"/>
            <w:r w:rsidRPr="00025ED0">
              <w:rPr>
                <w:sz w:val="20"/>
                <w:szCs w:val="20"/>
                <w:lang w:val="es-MX"/>
              </w:rPr>
              <w:t>, oxidasa negativa, con</w:t>
            </w:r>
            <w:r>
              <w:rPr>
                <w:sz w:val="20"/>
                <w:szCs w:val="20"/>
                <w:lang w:val="es-MX"/>
              </w:rPr>
              <w:t xml:space="preserve"> </w:t>
            </w:r>
            <w:r w:rsidRPr="00025ED0">
              <w:rPr>
                <w:sz w:val="20"/>
                <w:szCs w:val="20"/>
                <w:lang w:val="es-MX"/>
              </w:rPr>
              <w:t>capacidad de crecimiento aeróbico y facultativamente anaeróbico en</w:t>
            </w:r>
            <w:r>
              <w:rPr>
                <w:sz w:val="20"/>
                <w:szCs w:val="20"/>
                <w:lang w:val="es-MX"/>
              </w:rPr>
              <w:t xml:space="preserve"> </w:t>
            </w:r>
            <w:r w:rsidRPr="00025ED0">
              <w:rPr>
                <w:sz w:val="20"/>
                <w:szCs w:val="20"/>
                <w:lang w:val="es-MX"/>
              </w:rPr>
              <w:t>presencia de sales biliares, que, a temperatura especificada de 35ºC +/-</w:t>
            </w:r>
            <w:r>
              <w:rPr>
                <w:sz w:val="20"/>
                <w:szCs w:val="20"/>
                <w:lang w:val="es-MX"/>
              </w:rPr>
              <w:t xml:space="preserve"> </w:t>
            </w:r>
            <w:r w:rsidRPr="00025ED0">
              <w:rPr>
                <w:sz w:val="20"/>
                <w:szCs w:val="20"/>
                <w:lang w:val="es-MX"/>
              </w:rPr>
              <w:t>2ºC, causan fermentación de lactosa con producción de gas. Poseen la</w:t>
            </w:r>
            <w:r>
              <w:rPr>
                <w:sz w:val="20"/>
                <w:szCs w:val="20"/>
                <w:lang w:val="es-MX"/>
              </w:rPr>
              <w:t xml:space="preserve"> </w:t>
            </w:r>
            <w:r w:rsidRPr="00025ED0">
              <w:rPr>
                <w:sz w:val="20"/>
                <w:szCs w:val="20"/>
                <w:lang w:val="es-MX"/>
              </w:rPr>
              <w:t>enzima B-galactosidasa. La presencia de valores por encima del número</w:t>
            </w:r>
            <w:r>
              <w:rPr>
                <w:sz w:val="20"/>
                <w:szCs w:val="20"/>
                <w:lang w:val="es-MX"/>
              </w:rPr>
              <w:t xml:space="preserve"> </w:t>
            </w:r>
            <w:r w:rsidRPr="00025ED0">
              <w:rPr>
                <w:sz w:val="20"/>
                <w:szCs w:val="20"/>
                <w:lang w:val="es-MX"/>
              </w:rPr>
              <w:t>máximo permitido indica contaminación microbiológica del agua.</w:t>
            </w:r>
          </w:p>
        </w:tc>
      </w:tr>
    </w:tbl>
    <w:p w14:paraId="440A4BA9" w14:textId="77777777" w:rsidR="002E4373" w:rsidRPr="00BD3851" w:rsidRDefault="002E4373" w:rsidP="004C559B">
      <w:pPr>
        <w:pStyle w:val="Normal0"/>
        <w:ind w:left="426"/>
        <w:jc w:val="center"/>
        <w:rPr>
          <w:sz w:val="20"/>
          <w:szCs w:val="20"/>
          <w:lang w:val="es-MX"/>
        </w:rPr>
      </w:pPr>
      <w:r>
        <w:rPr>
          <w:sz w:val="20"/>
          <w:szCs w:val="20"/>
          <w:lang w:val="es-MX"/>
        </w:rPr>
        <w:t>Nota. Tomado y adaptado de IDEAM (2018)</w:t>
      </w:r>
    </w:p>
    <w:p w14:paraId="5A056CD5" w14:textId="77777777" w:rsidR="002E4373" w:rsidRDefault="002E4373" w:rsidP="002E4373">
      <w:pPr>
        <w:pStyle w:val="Normal0"/>
        <w:ind w:left="426"/>
        <w:jc w:val="both"/>
        <w:rPr>
          <w:sz w:val="20"/>
          <w:szCs w:val="20"/>
          <w:lang w:val="es-MX"/>
        </w:rPr>
      </w:pPr>
    </w:p>
    <w:p w14:paraId="1D2D0A70" w14:textId="77777777" w:rsidR="002E4373" w:rsidRDefault="002E4373" w:rsidP="004C559B">
      <w:pPr>
        <w:pStyle w:val="Normal0"/>
        <w:jc w:val="both"/>
        <w:rPr>
          <w:sz w:val="20"/>
          <w:szCs w:val="20"/>
          <w:lang w:val="es-MX"/>
        </w:rPr>
      </w:pPr>
      <w:r w:rsidRPr="00025ED0">
        <w:rPr>
          <w:sz w:val="20"/>
          <w:szCs w:val="20"/>
          <w:lang w:val="es-MX"/>
        </w:rPr>
        <w:t>Según el alcance del estudio de medición de variables ambientales y de las características del agroecosistema,</w:t>
      </w:r>
      <w:r>
        <w:rPr>
          <w:sz w:val="20"/>
          <w:szCs w:val="20"/>
          <w:lang w:val="es-MX"/>
        </w:rPr>
        <w:t xml:space="preserve"> </w:t>
      </w:r>
      <w:r w:rsidRPr="00025ED0">
        <w:rPr>
          <w:sz w:val="20"/>
          <w:szCs w:val="20"/>
          <w:lang w:val="es-MX"/>
        </w:rPr>
        <w:t>se pueden adicionar o suprimir parámetros para la medición de la calidad del agua.</w:t>
      </w:r>
    </w:p>
    <w:p w14:paraId="63F6231B" w14:textId="77777777" w:rsidR="002E4373" w:rsidRDefault="002E4373" w:rsidP="002E4373">
      <w:pPr>
        <w:pStyle w:val="Normal0"/>
        <w:ind w:left="426"/>
        <w:jc w:val="both"/>
        <w:rPr>
          <w:sz w:val="20"/>
          <w:szCs w:val="20"/>
          <w:lang w:val="es-MX"/>
        </w:rPr>
      </w:pPr>
    </w:p>
    <w:p w14:paraId="74ADBA64" w14:textId="68026DBB" w:rsidR="002E4373" w:rsidRPr="00F67893" w:rsidRDefault="002E4373" w:rsidP="00F67893">
      <w:pPr>
        <w:pStyle w:val="Heading2"/>
        <w:rPr>
          <w:b/>
          <w:bCs/>
          <w:sz w:val="20"/>
          <w:szCs w:val="20"/>
          <w:lang w:val="es-MX"/>
        </w:rPr>
      </w:pPr>
      <w:r w:rsidRPr="00F67893">
        <w:rPr>
          <w:b/>
          <w:bCs/>
          <w:sz w:val="20"/>
          <w:szCs w:val="20"/>
          <w:lang w:val="es-MX"/>
        </w:rPr>
        <w:t xml:space="preserve">2.3 Definición variables </w:t>
      </w:r>
      <w:r w:rsidR="00D60E48" w:rsidRPr="00F67893">
        <w:rPr>
          <w:b/>
          <w:bCs/>
          <w:sz w:val="20"/>
          <w:szCs w:val="20"/>
          <w:lang w:val="es-MX"/>
        </w:rPr>
        <w:t>a</w:t>
      </w:r>
      <w:r w:rsidRPr="00F67893">
        <w:rPr>
          <w:b/>
          <w:bCs/>
          <w:sz w:val="20"/>
          <w:szCs w:val="20"/>
          <w:lang w:val="es-MX"/>
        </w:rPr>
        <w:t xml:space="preserve">mbientales para </w:t>
      </w:r>
      <w:r w:rsidR="00D60E48" w:rsidRPr="00F67893">
        <w:rPr>
          <w:b/>
          <w:bCs/>
          <w:sz w:val="20"/>
          <w:szCs w:val="20"/>
          <w:lang w:val="es-MX"/>
        </w:rPr>
        <w:t>c</w:t>
      </w:r>
      <w:r w:rsidRPr="00F67893">
        <w:rPr>
          <w:b/>
          <w:bCs/>
          <w:sz w:val="20"/>
          <w:szCs w:val="20"/>
          <w:lang w:val="es-MX"/>
        </w:rPr>
        <w:t xml:space="preserve">alidad del </w:t>
      </w:r>
      <w:r w:rsidR="00D60E48" w:rsidRPr="00F67893">
        <w:rPr>
          <w:b/>
          <w:bCs/>
          <w:sz w:val="20"/>
          <w:szCs w:val="20"/>
          <w:lang w:val="es-MX"/>
        </w:rPr>
        <w:t>s</w:t>
      </w:r>
      <w:r w:rsidRPr="00F67893">
        <w:rPr>
          <w:b/>
          <w:bCs/>
          <w:sz w:val="20"/>
          <w:szCs w:val="20"/>
          <w:lang w:val="es-MX"/>
        </w:rPr>
        <w:t>uelo</w:t>
      </w:r>
    </w:p>
    <w:p w14:paraId="0FB0C1F6" w14:textId="77777777" w:rsidR="004B314D" w:rsidRPr="004B314D" w:rsidRDefault="004B314D" w:rsidP="004B314D">
      <w:pPr>
        <w:pStyle w:val="Normal0"/>
        <w:jc w:val="both"/>
        <w:rPr>
          <w:sz w:val="20"/>
          <w:szCs w:val="20"/>
          <w:lang w:val="es-MX"/>
        </w:rPr>
      </w:pPr>
      <w:r w:rsidRPr="004B314D">
        <w:rPr>
          <w:sz w:val="20"/>
          <w:szCs w:val="20"/>
          <w:lang w:val="es-MX"/>
        </w:rPr>
        <w:t>Entre las principales variables del suelo que pueden influir en el desarrollo de los agroecosistemas se encuentran las siguientes:</w:t>
      </w:r>
    </w:p>
    <w:p w14:paraId="4E37005B" w14:textId="77777777" w:rsidR="004B314D" w:rsidRDefault="004B314D" w:rsidP="004B314D">
      <w:pPr>
        <w:pStyle w:val="Normal0"/>
        <w:jc w:val="both"/>
        <w:rPr>
          <w:b/>
          <w:bCs/>
          <w:sz w:val="20"/>
          <w:szCs w:val="20"/>
          <w:lang w:val="es-MX"/>
        </w:rPr>
      </w:pPr>
    </w:p>
    <w:p w14:paraId="6588DFA9" w14:textId="4EF954CC" w:rsidR="004B314D" w:rsidRDefault="004B314D" w:rsidP="004B314D">
      <w:pPr>
        <w:pStyle w:val="Normal0"/>
        <w:jc w:val="both"/>
        <w:rPr>
          <w:sz w:val="20"/>
          <w:szCs w:val="20"/>
          <w:lang w:val="es-MX"/>
        </w:rPr>
      </w:pPr>
      <w:r w:rsidRPr="004B314D">
        <w:rPr>
          <w:b/>
          <w:bCs/>
          <w:sz w:val="20"/>
          <w:szCs w:val="20"/>
          <w:highlight w:val="yellow"/>
          <w:lang w:val="es-MX"/>
        </w:rPr>
        <w:t>Textura y estructura del suelo</w:t>
      </w:r>
    </w:p>
    <w:p w14:paraId="5B14E0A7" w14:textId="77777777" w:rsidR="004B314D" w:rsidRDefault="004B314D" w:rsidP="004B314D">
      <w:pPr>
        <w:pStyle w:val="Normal0"/>
        <w:jc w:val="both"/>
        <w:rPr>
          <w:sz w:val="20"/>
          <w:szCs w:val="20"/>
          <w:lang w:val="es-MX"/>
        </w:rPr>
      </w:pPr>
    </w:p>
    <w:p w14:paraId="3F142421" w14:textId="6001FCE4" w:rsidR="00FB4FC4" w:rsidRDefault="004B314D" w:rsidP="00453F96">
      <w:pPr>
        <w:pStyle w:val="Normal0"/>
        <w:jc w:val="both"/>
        <w:rPr>
          <w:sz w:val="20"/>
          <w:szCs w:val="20"/>
          <w:lang w:val="es-MX"/>
        </w:rPr>
      </w:pPr>
      <w:r w:rsidRPr="004B314D">
        <w:rPr>
          <w:sz w:val="20"/>
          <w:szCs w:val="20"/>
          <w:lang w:val="es-MX"/>
        </w:rPr>
        <w:t>La textura es una propiedad física determinada por la composición granulométrica del suelo, compuesta por arena, limo y arcilla, cuyos diámetros están definidos según la escala de la Sociedad Internacional de la Ciencia del Suelo. Por otro lado, la estructura hace referencia a la forma en que las partículas se agrupan, lo que influye en la porosidad, la retención de agua y la aireación del suelo (Fundación Grupo Cajamar, 2024).</w:t>
      </w:r>
    </w:p>
    <w:p w14:paraId="1D1C26AF" w14:textId="77777777" w:rsidR="00453F96" w:rsidRDefault="00453F96" w:rsidP="00453F96">
      <w:pPr>
        <w:pStyle w:val="Normal0"/>
        <w:jc w:val="both"/>
        <w:rPr>
          <w:sz w:val="20"/>
          <w:szCs w:val="20"/>
          <w:lang w:val="es-MX"/>
        </w:rPr>
      </w:pPr>
    </w:p>
    <w:p w14:paraId="0F51389E" w14:textId="6C486876" w:rsidR="001B38CC" w:rsidRPr="00453F96" w:rsidRDefault="001B38CC" w:rsidP="00453F96">
      <w:pPr>
        <w:pStyle w:val="Normal0"/>
        <w:jc w:val="both"/>
        <w:rPr>
          <w:b/>
          <w:bCs/>
          <w:lang w:val="es-MX"/>
        </w:rPr>
      </w:pPr>
      <w:r w:rsidRPr="00453F96">
        <w:rPr>
          <w:b/>
          <w:bCs/>
          <w:sz w:val="20"/>
          <w:szCs w:val="20"/>
          <w:lang w:val="es-MX"/>
        </w:rPr>
        <w:t xml:space="preserve">Figura </w:t>
      </w:r>
      <w:r w:rsidR="00440C7B">
        <w:rPr>
          <w:b/>
          <w:bCs/>
          <w:sz w:val="20"/>
          <w:szCs w:val="20"/>
          <w:lang w:val="es-MX"/>
        </w:rPr>
        <w:t>2</w:t>
      </w:r>
      <w:r w:rsidR="00901487" w:rsidRPr="00453F96">
        <w:rPr>
          <w:b/>
          <w:bCs/>
          <w:sz w:val="20"/>
          <w:szCs w:val="20"/>
          <w:lang w:val="es-MX"/>
        </w:rPr>
        <w:t>.</w:t>
      </w:r>
      <w:r w:rsidR="00453F96" w:rsidRPr="00453F96">
        <w:rPr>
          <w:b/>
          <w:bCs/>
          <w:sz w:val="20"/>
          <w:szCs w:val="20"/>
          <w:lang w:val="es-MX"/>
        </w:rPr>
        <w:t xml:space="preserve"> </w:t>
      </w:r>
      <w:r w:rsidRPr="00453F96">
        <w:rPr>
          <w:sz w:val="20"/>
          <w:szCs w:val="20"/>
        </w:rPr>
        <w:t>Triangulo textural y estructura de suelo</w:t>
      </w:r>
    </w:p>
    <w:p w14:paraId="21D4B15D" w14:textId="77777777" w:rsidR="001B38CC" w:rsidRPr="001B38CC" w:rsidRDefault="001B38CC" w:rsidP="001B38CC"/>
    <w:p w14:paraId="54FEA723" w14:textId="5420348D" w:rsidR="00FB4FC4" w:rsidRDefault="00FB4FC4" w:rsidP="002E4373">
      <w:pPr>
        <w:pStyle w:val="Normal0"/>
        <w:ind w:left="426"/>
        <w:jc w:val="both"/>
        <w:rPr>
          <w:sz w:val="20"/>
          <w:szCs w:val="20"/>
          <w:lang w:val="es-MX"/>
        </w:rPr>
      </w:pPr>
      <w:commentRangeStart w:id="17"/>
      <w:r w:rsidRPr="00FB4FC4">
        <w:rPr>
          <w:noProof/>
          <w:sz w:val="20"/>
          <w:szCs w:val="20"/>
          <w:lang w:val="es-MX"/>
        </w:rPr>
        <w:drawing>
          <wp:inline distT="0" distB="0" distL="0" distR="0" wp14:anchorId="20E71D12" wp14:editId="36A13B37">
            <wp:extent cx="6332220" cy="3103245"/>
            <wp:effectExtent l="0" t="0" r="0" b="1905"/>
            <wp:docPr id="7582690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69089" name=""/>
                    <pic:cNvPicPr/>
                  </pic:nvPicPr>
                  <pic:blipFill>
                    <a:blip r:embed="rId20"/>
                    <a:stretch>
                      <a:fillRect/>
                    </a:stretch>
                  </pic:blipFill>
                  <pic:spPr>
                    <a:xfrm>
                      <a:off x="0" y="0"/>
                      <a:ext cx="6332220" cy="3103245"/>
                    </a:xfrm>
                    <a:prstGeom prst="rect">
                      <a:avLst/>
                    </a:prstGeom>
                  </pic:spPr>
                </pic:pic>
              </a:graphicData>
            </a:graphic>
          </wp:inline>
        </w:drawing>
      </w:r>
      <w:commentRangeEnd w:id="17"/>
      <w:r w:rsidR="001B38CC">
        <w:rPr>
          <w:rStyle w:val="CommentReference"/>
          <w:lang w:eastAsia="es-CO"/>
        </w:rPr>
        <w:commentReference w:id="17"/>
      </w:r>
    </w:p>
    <w:p w14:paraId="5654967F" w14:textId="321F0F15" w:rsidR="001B38CC" w:rsidRDefault="001B38CC" w:rsidP="002E4373">
      <w:pPr>
        <w:pStyle w:val="Normal0"/>
        <w:ind w:left="426"/>
        <w:jc w:val="both"/>
        <w:rPr>
          <w:sz w:val="20"/>
          <w:szCs w:val="20"/>
          <w:lang w:val="es-MX"/>
        </w:rPr>
      </w:pPr>
      <w:r>
        <w:rPr>
          <w:sz w:val="20"/>
          <w:szCs w:val="20"/>
          <w:lang w:val="es-MX"/>
        </w:rPr>
        <w:lastRenderedPageBreak/>
        <w:t>Nota.</w:t>
      </w:r>
      <w:r w:rsidRPr="001B38CC">
        <w:rPr>
          <w:rFonts w:ascii="Source Sans Pro" w:hAnsi="Source Sans Pro"/>
          <w:color w:val="000000"/>
          <w:shd w:val="clear" w:color="auto" w:fill="FFFFFF"/>
          <w:lang w:eastAsia="es-CO"/>
        </w:rPr>
        <w:t xml:space="preserve"> </w:t>
      </w:r>
      <w:r w:rsidRPr="001B38CC">
        <w:rPr>
          <w:sz w:val="20"/>
          <w:szCs w:val="20"/>
        </w:rPr>
        <w:t>La textura (izquierda) franca, junto con la estructura (derecha) granular, son las ideales en agricultura, porque facilitan que exista una proporción ideal de aire 25 %, agua 25 %, minerales 45 %, y materia orgánica 5%</w:t>
      </w:r>
      <w:r>
        <w:rPr>
          <w:sz w:val="20"/>
          <w:szCs w:val="20"/>
        </w:rPr>
        <w:t>.</w:t>
      </w:r>
      <w:r>
        <w:rPr>
          <w:sz w:val="20"/>
          <w:szCs w:val="20"/>
          <w:lang w:val="es-MX"/>
        </w:rPr>
        <w:t xml:space="preserve"> Tomado de Fundación </w:t>
      </w:r>
      <w:r w:rsidR="00B91237">
        <w:rPr>
          <w:sz w:val="20"/>
          <w:szCs w:val="20"/>
          <w:lang w:val="es-MX"/>
        </w:rPr>
        <w:t>G</w:t>
      </w:r>
      <w:r>
        <w:rPr>
          <w:sz w:val="20"/>
          <w:szCs w:val="20"/>
          <w:lang w:val="es-MX"/>
        </w:rPr>
        <w:t xml:space="preserve">rupo Cajamar, 2024. </w:t>
      </w:r>
    </w:p>
    <w:p w14:paraId="794A5A4A" w14:textId="77777777" w:rsidR="001B38CC" w:rsidRDefault="001B38CC" w:rsidP="002E4373">
      <w:pPr>
        <w:pStyle w:val="Normal0"/>
        <w:ind w:left="426"/>
        <w:jc w:val="both"/>
        <w:rPr>
          <w:sz w:val="20"/>
          <w:szCs w:val="20"/>
          <w:lang w:val="es-MX"/>
        </w:rPr>
      </w:pPr>
    </w:p>
    <w:p w14:paraId="319B650A" w14:textId="318005FA" w:rsidR="004B314D" w:rsidRDefault="004B314D" w:rsidP="004B314D">
      <w:pPr>
        <w:pStyle w:val="Normal0"/>
        <w:jc w:val="both"/>
        <w:rPr>
          <w:b/>
          <w:bCs/>
          <w:sz w:val="20"/>
          <w:szCs w:val="20"/>
          <w:lang w:val="es-MX"/>
        </w:rPr>
      </w:pPr>
      <w:r w:rsidRPr="004B314D">
        <w:rPr>
          <w:b/>
          <w:bCs/>
          <w:sz w:val="20"/>
          <w:szCs w:val="20"/>
          <w:highlight w:val="yellow"/>
          <w:lang w:val="es-MX"/>
        </w:rPr>
        <w:t>Profundidad del suelo</w:t>
      </w:r>
      <w:r w:rsidRPr="004B314D">
        <w:rPr>
          <w:b/>
          <w:bCs/>
          <w:sz w:val="20"/>
          <w:szCs w:val="20"/>
          <w:lang w:val="es-MX"/>
        </w:rPr>
        <w:t xml:space="preserve"> </w:t>
      </w:r>
    </w:p>
    <w:tbl>
      <w:tblPr>
        <w:tblStyle w:val="TableGrid"/>
        <w:tblW w:w="0" w:type="auto"/>
        <w:tblLook w:val="04A0" w:firstRow="1" w:lastRow="0" w:firstColumn="1" w:lastColumn="0" w:noHBand="0" w:noVBand="1"/>
      </w:tblPr>
      <w:tblGrid>
        <w:gridCol w:w="5665"/>
        <w:gridCol w:w="4297"/>
      </w:tblGrid>
      <w:tr w:rsidR="0052746E" w14:paraId="6783C0D6" w14:textId="77777777" w:rsidTr="00236ABA">
        <w:tc>
          <w:tcPr>
            <w:tcW w:w="5665" w:type="dxa"/>
            <w:shd w:val="clear" w:color="auto" w:fill="D6E3BC" w:themeFill="accent3" w:themeFillTint="66"/>
          </w:tcPr>
          <w:p w14:paraId="2A2CC5A6" w14:textId="77777777" w:rsidR="0052746E" w:rsidRDefault="0052746E" w:rsidP="004B314D">
            <w:pPr>
              <w:pStyle w:val="Normal0"/>
              <w:jc w:val="both"/>
              <w:rPr>
                <w:sz w:val="20"/>
                <w:szCs w:val="20"/>
                <w:lang w:val="es-MX"/>
              </w:rPr>
            </w:pPr>
          </w:p>
          <w:p w14:paraId="3265D0E1" w14:textId="77777777" w:rsidR="0052746E" w:rsidRDefault="0052746E" w:rsidP="004B314D">
            <w:pPr>
              <w:pStyle w:val="Normal0"/>
              <w:jc w:val="both"/>
              <w:rPr>
                <w:sz w:val="20"/>
                <w:szCs w:val="20"/>
                <w:lang w:val="es-MX"/>
              </w:rPr>
            </w:pPr>
            <w:r w:rsidRPr="004B314D">
              <w:rPr>
                <w:sz w:val="20"/>
                <w:szCs w:val="20"/>
                <w:lang w:val="es-MX"/>
              </w:rPr>
              <w:t>Comprende la capa superficial del suelo (</w:t>
            </w:r>
            <w:r w:rsidRPr="004B314D">
              <w:rPr>
                <w:i/>
                <w:iCs/>
                <w:sz w:val="20"/>
                <w:szCs w:val="20"/>
                <w:lang w:val="es-MX"/>
              </w:rPr>
              <w:t>horizonte A</w:t>
            </w:r>
            <w:r w:rsidRPr="004B314D">
              <w:rPr>
                <w:sz w:val="20"/>
                <w:szCs w:val="20"/>
                <w:lang w:val="es-MX"/>
              </w:rPr>
              <w:t>) y el subsuelo (</w:t>
            </w:r>
            <w:r w:rsidRPr="004B314D">
              <w:rPr>
                <w:i/>
                <w:iCs/>
                <w:sz w:val="20"/>
                <w:szCs w:val="20"/>
                <w:lang w:val="es-MX"/>
              </w:rPr>
              <w:t>horizontes E y B</w:t>
            </w:r>
            <w:r w:rsidRPr="004B314D">
              <w:rPr>
                <w:sz w:val="20"/>
                <w:szCs w:val="20"/>
                <w:lang w:val="es-MX"/>
              </w:rPr>
              <w:t xml:space="preserve">). El </w:t>
            </w:r>
            <w:r w:rsidRPr="004B314D">
              <w:rPr>
                <w:i/>
                <w:iCs/>
                <w:sz w:val="20"/>
                <w:szCs w:val="20"/>
                <w:lang w:val="es-MX"/>
              </w:rPr>
              <w:t>horizonte C</w:t>
            </w:r>
            <w:r w:rsidRPr="004B314D">
              <w:rPr>
                <w:sz w:val="20"/>
                <w:szCs w:val="20"/>
                <w:lang w:val="es-MX"/>
              </w:rPr>
              <w:t xml:space="preserve"> se caracteriza por presentar un menor grado de formación </w:t>
            </w:r>
            <w:proofErr w:type="spellStart"/>
            <w:r w:rsidRPr="004B314D">
              <w:rPr>
                <w:sz w:val="20"/>
                <w:szCs w:val="20"/>
                <w:lang w:val="es-MX"/>
              </w:rPr>
              <w:t>edafogénetica</w:t>
            </w:r>
            <w:proofErr w:type="spellEnd"/>
            <w:r w:rsidRPr="004B314D">
              <w:rPr>
                <w:sz w:val="20"/>
                <w:szCs w:val="20"/>
                <w:lang w:val="es-MX"/>
              </w:rPr>
              <w:t>. La profundidad efectiva del suelo se define como el espesor total del perfil edáfico que influye en el desarrollo de las plantas (FAO, 2025).</w:t>
            </w:r>
          </w:p>
          <w:p w14:paraId="01A331EA" w14:textId="5410F8FC" w:rsidR="0052746E" w:rsidRDefault="0052746E" w:rsidP="004B314D">
            <w:pPr>
              <w:pStyle w:val="Normal0"/>
              <w:jc w:val="both"/>
              <w:rPr>
                <w:sz w:val="20"/>
                <w:szCs w:val="20"/>
                <w:lang w:val="es-MX"/>
              </w:rPr>
            </w:pPr>
          </w:p>
        </w:tc>
        <w:tc>
          <w:tcPr>
            <w:tcW w:w="4297" w:type="dxa"/>
            <w:shd w:val="clear" w:color="auto" w:fill="D6E3BC" w:themeFill="accent3" w:themeFillTint="66"/>
          </w:tcPr>
          <w:p w14:paraId="3185F6EB" w14:textId="77777777" w:rsidR="0052746E" w:rsidRDefault="00236ABA" w:rsidP="00236ABA">
            <w:pPr>
              <w:pStyle w:val="Normal0"/>
              <w:jc w:val="center"/>
              <w:rPr>
                <w:sz w:val="20"/>
                <w:szCs w:val="20"/>
                <w:lang w:val="es-MX"/>
              </w:rPr>
            </w:pPr>
            <w:commentRangeStart w:id="18"/>
            <w:r>
              <w:rPr>
                <w:noProof/>
              </w:rPr>
              <w:drawing>
                <wp:inline distT="0" distB="0" distL="0" distR="0" wp14:anchorId="220BC17F" wp14:editId="413A90D3">
                  <wp:extent cx="2019300" cy="1616085"/>
                  <wp:effectExtent l="0" t="0" r="0" b="3175"/>
                  <wp:docPr id="787864037" name="Picture 5" descr="Conjunto de ilustraciones de suelos o suelos sin costu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junto de ilustraciones de suelos o suelos sin costura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21954" cy="1618209"/>
                          </a:xfrm>
                          <a:prstGeom prst="rect">
                            <a:avLst/>
                          </a:prstGeom>
                          <a:noFill/>
                          <a:ln>
                            <a:noFill/>
                          </a:ln>
                        </pic:spPr>
                      </pic:pic>
                    </a:graphicData>
                  </a:graphic>
                </wp:inline>
              </w:drawing>
            </w:r>
            <w:commentRangeEnd w:id="18"/>
            <w:r>
              <w:rPr>
                <w:rStyle w:val="CommentReference"/>
                <w:lang w:eastAsia="es-CO"/>
              </w:rPr>
              <w:commentReference w:id="18"/>
            </w:r>
          </w:p>
          <w:p w14:paraId="6CBE9C6C" w14:textId="313C8A07" w:rsidR="00236ABA" w:rsidRDefault="00236ABA" w:rsidP="00236ABA">
            <w:pPr>
              <w:pStyle w:val="Normal0"/>
              <w:jc w:val="center"/>
              <w:rPr>
                <w:sz w:val="20"/>
                <w:szCs w:val="20"/>
                <w:lang w:val="es-MX"/>
              </w:rPr>
            </w:pPr>
          </w:p>
        </w:tc>
      </w:tr>
    </w:tbl>
    <w:p w14:paraId="77CA21C2" w14:textId="77777777" w:rsidR="0052746E" w:rsidRDefault="0052746E" w:rsidP="004B314D">
      <w:pPr>
        <w:pStyle w:val="Normal0"/>
        <w:jc w:val="both"/>
        <w:rPr>
          <w:sz w:val="20"/>
          <w:szCs w:val="20"/>
          <w:lang w:val="es-MX"/>
        </w:rPr>
      </w:pPr>
    </w:p>
    <w:p w14:paraId="5B4AF561" w14:textId="4A81DCA5" w:rsidR="004B314D" w:rsidRPr="004B314D" w:rsidRDefault="004B314D" w:rsidP="004B314D">
      <w:pPr>
        <w:pStyle w:val="Normal0"/>
        <w:jc w:val="both"/>
        <w:rPr>
          <w:b/>
          <w:bCs/>
          <w:sz w:val="20"/>
          <w:szCs w:val="20"/>
          <w:lang w:val="es-MX"/>
        </w:rPr>
      </w:pPr>
      <w:r w:rsidRPr="004B314D">
        <w:rPr>
          <w:sz w:val="20"/>
          <w:szCs w:val="20"/>
          <w:lang w:val="es-MX"/>
        </w:rPr>
        <w:t>Los horizontes del suelo son capas que determinan sus características y propiedades. El sistema de clasificación más utilizado para su designación emplea letras mayúsculas: H, O, A, E, B, C y R, que representan los horizontes dominantes. A continuación, se presenta una tabla y figura explicativa con su</w:t>
      </w:r>
      <w:r w:rsidR="007E2DB2" w:rsidRPr="007E2DB2">
        <w:rPr>
          <w:sz w:val="20"/>
          <w:szCs w:val="20"/>
          <w:lang w:val="es-MX"/>
        </w:rPr>
        <w:t xml:space="preserve"> </w:t>
      </w:r>
      <w:r w:rsidR="007E2DB2" w:rsidRPr="007E2DB2">
        <w:rPr>
          <w:sz w:val="20"/>
          <w:szCs w:val="20"/>
        </w:rPr>
        <w:t>clasificación.</w:t>
      </w:r>
    </w:p>
    <w:p w14:paraId="45748DC5" w14:textId="77777777" w:rsidR="00453F96" w:rsidRDefault="00453F96" w:rsidP="00453F96">
      <w:pPr>
        <w:pStyle w:val="Normal0"/>
        <w:jc w:val="both"/>
        <w:rPr>
          <w:b/>
          <w:bCs/>
          <w:i/>
          <w:iCs/>
          <w:sz w:val="20"/>
          <w:szCs w:val="20"/>
        </w:rPr>
      </w:pPr>
    </w:p>
    <w:p w14:paraId="3AB8BDDF" w14:textId="6AD6973A" w:rsidR="005B291C" w:rsidRPr="00453F96" w:rsidRDefault="005B291C" w:rsidP="00453F96">
      <w:pPr>
        <w:pStyle w:val="Normal0"/>
        <w:jc w:val="both"/>
        <w:rPr>
          <w:sz w:val="20"/>
          <w:szCs w:val="20"/>
        </w:rPr>
      </w:pPr>
      <w:r w:rsidRPr="00453F96">
        <w:rPr>
          <w:b/>
          <w:bCs/>
          <w:sz w:val="20"/>
          <w:szCs w:val="20"/>
        </w:rPr>
        <w:t xml:space="preserve">Tabla </w:t>
      </w:r>
      <w:r w:rsidRPr="00453F96">
        <w:rPr>
          <w:b/>
          <w:bCs/>
          <w:sz w:val="20"/>
          <w:szCs w:val="20"/>
        </w:rPr>
        <w:fldChar w:fldCharType="begin"/>
      </w:r>
      <w:r w:rsidRPr="00453F96">
        <w:rPr>
          <w:b/>
          <w:bCs/>
          <w:sz w:val="20"/>
          <w:szCs w:val="20"/>
        </w:rPr>
        <w:instrText xml:space="preserve"> SEQ Tabla \* ARABIC </w:instrText>
      </w:r>
      <w:r w:rsidRPr="00453F96">
        <w:rPr>
          <w:b/>
          <w:bCs/>
          <w:sz w:val="20"/>
          <w:szCs w:val="20"/>
        </w:rPr>
        <w:fldChar w:fldCharType="separate"/>
      </w:r>
      <w:r w:rsidRPr="00453F96">
        <w:rPr>
          <w:b/>
          <w:bCs/>
          <w:sz w:val="20"/>
          <w:szCs w:val="20"/>
        </w:rPr>
        <w:t>2</w:t>
      </w:r>
      <w:r w:rsidRPr="00453F96">
        <w:rPr>
          <w:b/>
          <w:bCs/>
          <w:sz w:val="20"/>
          <w:szCs w:val="20"/>
        </w:rPr>
        <w:fldChar w:fldCharType="end"/>
      </w:r>
      <w:r w:rsidR="00453F96" w:rsidRPr="00453F96">
        <w:rPr>
          <w:b/>
          <w:bCs/>
          <w:sz w:val="20"/>
          <w:szCs w:val="20"/>
        </w:rPr>
        <w:t xml:space="preserve">. </w:t>
      </w:r>
      <w:r w:rsidRPr="00453F96">
        <w:rPr>
          <w:sz w:val="20"/>
          <w:szCs w:val="20"/>
        </w:rPr>
        <w:t>Definiciones y designaciones simplificadas de los horizontes dominantes del suelo</w:t>
      </w:r>
    </w:p>
    <w:p w14:paraId="1D97FD21" w14:textId="77777777" w:rsidR="00453F96" w:rsidRPr="00453F96" w:rsidRDefault="00453F96" w:rsidP="00453F96">
      <w:pPr>
        <w:pStyle w:val="Normal0"/>
        <w:ind w:left="426"/>
        <w:jc w:val="both"/>
        <w:rPr>
          <w:b/>
          <w:bCs/>
          <w:i/>
          <w:iCs/>
          <w:sz w:val="20"/>
          <w:szCs w:val="20"/>
        </w:rPr>
      </w:pPr>
    </w:p>
    <w:tbl>
      <w:tblPr>
        <w:tblStyle w:val="TableGrid"/>
        <w:tblW w:w="0" w:type="auto"/>
        <w:tblInd w:w="426" w:type="dxa"/>
        <w:tblLook w:val="04A0" w:firstRow="1" w:lastRow="0" w:firstColumn="1" w:lastColumn="0" w:noHBand="0" w:noVBand="1"/>
      </w:tblPr>
      <w:tblGrid>
        <w:gridCol w:w="1005"/>
        <w:gridCol w:w="8531"/>
      </w:tblGrid>
      <w:tr w:rsidR="008D2A26" w14:paraId="21544A1D" w14:textId="77777777" w:rsidTr="005B291C">
        <w:tc>
          <w:tcPr>
            <w:tcW w:w="1005" w:type="dxa"/>
          </w:tcPr>
          <w:p w14:paraId="30CECCCD" w14:textId="5A4002F4" w:rsidR="008D2A26" w:rsidRPr="008D2A26" w:rsidRDefault="008D2A26" w:rsidP="002E4373">
            <w:pPr>
              <w:pStyle w:val="Normal0"/>
              <w:jc w:val="both"/>
              <w:rPr>
                <w:b/>
                <w:bCs/>
                <w:sz w:val="20"/>
                <w:szCs w:val="20"/>
                <w:lang w:val="es-MX"/>
              </w:rPr>
            </w:pPr>
            <w:r w:rsidRPr="008D2A26">
              <w:rPr>
                <w:b/>
                <w:bCs/>
                <w:sz w:val="20"/>
                <w:szCs w:val="20"/>
                <w:lang w:val="es-MX"/>
              </w:rPr>
              <w:t>Símbolo</w:t>
            </w:r>
          </w:p>
        </w:tc>
        <w:tc>
          <w:tcPr>
            <w:tcW w:w="8531" w:type="dxa"/>
          </w:tcPr>
          <w:p w14:paraId="089398A9" w14:textId="2796C440" w:rsidR="008D2A26" w:rsidRPr="008D2A26" w:rsidRDefault="008D2A26" w:rsidP="008D2A26">
            <w:pPr>
              <w:pStyle w:val="Normal0"/>
              <w:jc w:val="center"/>
              <w:rPr>
                <w:b/>
                <w:bCs/>
                <w:sz w:val="20"/>
                <w:szCs w:val="20"/>
                <w:lang w:val="es-MX"/>
              </w:rPr>
            </w:pPr>
            <w:r w:rsidRPr="008D2A26">
              <w:rPr>
                <w:b/>
                <w:bCs/>
                <w:sz w:val="20"/>
                <w:szCs w:val="20"/>
                <w:lang w:val="es-MX"/>
              </w:rPr>
              <w:t>Horizonte dominante</w:t>
            </w:r>
          </w:p>
        </w:tc>
      </w:tr>
      <w:tr w:rsidR="008D2A26" w14:paraId="1B84005C" w14:textId="77777777" w:rsidTr="005B291C">
        <w:tc>
          <w:tcPr>
            <w:tcW w:w="1005" w:type="dxa"/>
          </w:tcPr>
          <w:p w14:paraId="397C59F2" w14:textId="6320CD27" w:rsidR="008D2A26" w:rsidRDefault="008D2A26" w:rsidP="008D2A26">
            <w:pPr>
              <w:pStyle w:val="Normal0"/>
              <w:jc w:val="center"/>
              <w:rPr>
                <w:sz w:val="20"/>
                <w:szCs w:val="20"/>
                <w:lang w:val="es-MX"/>
              </w:rPr>
            </w:pPr>
            <w:r>
              <w:rPr>
                <w:sz w:val="20"/>
                <w:szCs w:val="20"/>
                <w:lang w:val="es-MX"/>
              </w:rPr>
              <w:t>H</w:t>
            </w:r>
          </w:p>
        </w:tc>
        <w:tc>
          <w:tcPr>
            <w:tcW w:w="8531" w:type="dxa"/>
          </w:tcPr>
          <w:p w14:paraId="72936484" w14:textId="1E8F1CDC" w:rsidR="008D2A26" w:rsidRDefault="008D2A26" w:rsidP="002E4373">
            <w:pPr>
              <w:pStyle w:val="Normal0"/>
              <w:jc w:val="both"/>
              <w:rPr>
                <w:sz w:val="20"/>
                <w:szCs w:val="20"/>
                <w:lang w:val="es-MX"/>
              </w:rPr>
            </w:pPr>
            <w:r w:rsidRPr="008D2A26">
              <w:rPr>
                <w:b/>
                <w:bCs/>
                <w:sz w:val="20"/>
                <w:szCs w:val="20"/>
              </w:rPr>
              <w:t>Horizonte orgánico</w:t>
            </w:r>
            <w:r w:rsidRPr="008D2A26">
              <w:rPr>
                <w:sz w:val="20"/>
                <w:szCs w:val="20"/>
              </w:rPr>
              <w:t> formado (o en formación) por un</w:t>
            </w:r>
            <w:r>
              <w:rPr>
                <w:sz w:val="20"/>
                <w:szCs w:val="20"/>
              </w:rPr>
              <w:t xml:space="preserve"> </w:t>
            </w:r>
            <w:r w:rsidRPr="008D2A26">
              <w:rPr>
                <w:sz w:val="20"/>
                <w:szCs w:val="20"/>
              </w:rPr>
              <w:t xml:space="preserve">depósito de materia orgánica en la superficie del suelo. </w:t>
            </w:r>
            <w:r>
              <w:rPr>
                <w:sz w:val="20"/>
                <w:szCs w:val="20"/>
              </w:rPr>
              <w:t>Se compone por un</w:t>
            </w:r>
            <w:r w:rsidRPr="008D2A26">
              <w:rPr>
                <w:sz w:val="20"/>
                <w:szCs w:val="20"/>
              </w:rPr>
              <w:t xml:space="preserve"> 20 a 30% de materia orgánica, y </w:t>
            </w:r>
            <w:r>
              <w:rPr>
                <w:sz w:val="20"/>
                <w:szCs w:val="20"/>
              </w:rPr>
              <w:t>ésta</w:t>
            </w:r>
            <w:r w:rsidRPr="008D2A26">
              <w:rPr>
                <w:sz w:val="20"/>
                <w:szCs w:val="20"/>
              </w:rPr>
              <w:t xml:space="preserve"> depende del tipo de vegetación de </w:t>
            </w:r>
            <w:r>
              <w:rPr>
                <w:sz w:val="20"/>
                <w:szCs w:val="20"/>
              </w:rPr>
              <w:t xml:space="preserve">donde procede </w:t>
            </w:r>
            <w:r w:rsidRPr="008D2A26">
              <w:rPr>
                <w:sz w:val="20"/>
                <w:szCs w:val="20"/>
              </w:rPr>
              <w:t xml:space="preserve">la materia orgánica. </w:t>
            </w:r>
          </w:p>
        </w:tc>
      </w:tr>
      <w:tr w:rsidR="008D2A26" w14:paraId="0274AC60" w14:textId="77777777" w:rsidTr="005B291C">
        <w:tc>
          <w:tcPr>
            <w:tcW w:w="1005" w:type="dxa"/>
          </w:tcPr>
          <w:p w14:paraId="39ABEF49" w14:textId="051EFC69" w:rsidR="008D2A26" w:rsidRDefault="008D2A26" w:rsidP="008D2A26">
            <w:pPr>
              <w:pStyle w:val="Normal0"/>
              <w:jc w:val="center"/>
              <w:rPr>
                <w:sz w:val="20"/>
                <w:szCs w:val="20"/>
                <w:lang w:val="es-MX"/>
              </w:rPr>
            </w:pPr>
            <w:r>
              <w:rPr>
                <w:sz w:val="20"/>
                <w:szCs w:val="20"/>
                <w:lang w:val="es-MX"/>
              </w:rPr>
              <w:t>O</w:t>
            </w:r>
          </w:p>
        </w:tc>
        <w:tc>
          <w:tcPr>
            <w:tcW w:w="8531" w:type="dxa"/>
          </w:tcPr>
          <w:p w14:paraId="14079891" w14:textId="737AFEC0" w:rsidR="008D2A26" w:rsidRDefault="008D2A26" w:rsidP="002E4373">
            <w:pPr>
              <w:pStyle w:val="Normal0"/>
              <w:jc w:val="both"/>
              <w:rPr>
                <w:sz w:val="20"/>
                <w:szCs w:val="20"/>
                <w:lang w:val="es-MX"/>
              </w:rPr>
            </w:pPr>
            <w:r w:rsidRPr="008D2A26">
              <w:rPr>
                <w:b/>
                <w:bCs/>
                <w:sz w:val="20"/>
                <w:szCs w:val="20"/>
              </w:rPr>
              <w:t>Horizonte orgánico</w:t>
            </w:r>
            <w:r w:rsidRPr="008D2A26">
              <w:rPr>
                <w:sz w:val="20"/>
                <w:szCs w:val="20"/>
              </w:rPr>
              <w:t xml:space="preserve">, </w:t>
            </w:r>
            <w:r>
              <w:rPr>
                <w:sz w:val="20"/>
                <w:szCs w:val="20"/>
              </w:rPr>
              <w:t xml:space="preserve">a diferencia </w:t>
            </w:r>
            <w:r w:rsidRPr="008D2A26">
              <w:rPr>
                <w:sz w:val="20"/>
                <w:szCs w:val="20"/>
              </w:rPr>
              <w:t>que no está saturado de agua más de unos cuantos días por año. Contiene por lo menos un 35% de materia orgánica que, por lo general, consiste en materia orgánica parcialmente descompuesta.</w:t>
            </w:r>
          </w:p>
        </w:tc>
      </w:tr>
      <w:tr w:rsidR="008D2A26" w14:paraId="5C260A31" w14:textId="77777777" w:rsidTr="005B291C">
        <w:tc>
          <w:tcPr>
            <w:tcW w:w="1005" w:type="dxa"/>
          </w:tcPr>
          <w:p w14:paraId="51058D1B" w14:textId="10C5FA0D" w:rsidR="008D2A26" w:rsidRDefault="008D2A26" w:rsidP="008D2A26">
            <w:pPr>
              <w:pStyle w:val="Normal0"/>
              <w:jc w:val="center"/>
              <w:rPr>
                <w:sz w:val="20"/>
                <w:szCs w:val="20"/>
                <w:lang w:val="es-MX"/>
              </w:rPr>
            </w:pPr>
            <w:r>
              <w:rPr>
                <w:sz w:val="20"/>
                <w:szCs w:val="20"/>
                <w:lang w:val="es-MX"/>
              </w:rPr>
              <w:t>A</w:t>
            </w:r>
          </w:p>
        </w:tc>
        <w:tc>
          <w:tcPr>
            <w:tcW w:w="8531" w:type="dxa"/>
          </w:tcPr>
          <w:p w14:paraId="5D03216C" w14:textId="475BF80A" w:rsidR="008D2A26" w:rsidRDefault="008D2A26" w:rsidP="002E4373">
            <w:pPr>
              <w:pStyle w:val="Normal0"/>
              <w:jc w:val="both"/>
              <w:rPr>
                <w:sz w:val="20"/>
                <w:szCs w:val="20"/>
                <w:lang w:val="es-MX"/>
              </w:rPr>
            </w:pPr>
            <w:r w:rsidRPr="008D2A26">
              <w:rPr>
                <w:b/>
                <w:bCs/>
                <w:sz w:val="20"/>
                <w:szCs w:val="20"/>
              </w:rPr>
              <w:t>Horizonte mineral </w:t>
            </w:r>
            <w:r w:rsidRPr="008D2A26">
              <w:rPr>
                <w:sz w:val="20"/>
                <w:szCs w:val="20"/>
              </w:rPr>
              <w:t xml:space="preserve">formado (o en formación) en la superficie o adyacente a ésta. Este horizonte muestra una acumulación de materia orgánica </w:t>
            </w:r>
            <w:proofErr w:type="spellStart"/>
            <w:r w:rsidRPr="008D2A26">
              <w:rPr>
                <w:sz w:val="20"/>
                <w:szCs w:val="20"/>
              </w:rPr>
              <w:t>humificada</w:t>
            </w:r>
            <w:proofErr w:type="spellEnd"/>
            <w:r>
              <w:rPr>
                <w:sz w:val="20"/>
                <w:szCs w:val="20"/>
              </w:rPr>
              <w:t xml:space="preserve"> altamente</w:t>
            </w:r>
            <w:r w:rsidRPr="008D2A26">
              <w:rPr>
                <w:sz w:val="20"/>
                <w:szCs w:val="20"/>
              </w:rPr>
              <w:t xml:space="preserve"> asociada con partículas minerales. Es de coloración algo más oscura que el horizonte B subyacente y el material orgánico descompuesto aparece mezclado con el material mineral </w:t>
            </w:r>
            <w:r>
              <w:rPr>
                <w:sz w:val="20"/>
                <w:szCs w:val="20"/>
              </w:rPr>
              <w:t>dependiendo</w:t>
            </w:r>
            <w:r w:rsidRPr="008D2A26">
              <w:rPr>
                <w:sz w:val="20"/>
                <w:szCs w:val="20"/>
              </w:rPr>
              <w:t xml:space="preserve"> a la actividad biológica.</w:t>
            </w:r>
          </w:p>
        </w:tc>
      </w:tr>
      <w:tr w:rsidR="008D2A26" w14:paraId="72B86D1F" w14:textId="77777777" w:rsidTr="005B291C">
        <w:tc>
          <w:tcPr>
            <w:tcW w:w="1005" w:type="dxa"/>
          </w:tcPr>
          <w:p w14:paraId="3A61F176" w14:textId="16167727" w:rsidR="008D2A26" w:rsidRDefault="008D2A26" w:rsidP="008D2A26">
            <w:pPr>
              <w:pStyle w:val="Normal0"/>
              <w:jc w:val="center"/>
              <w:rPr>
                <w:sz w:val="20"/>
                <w:szCs w:val="20"/>
                <w:lang w:val="es-MX"/>
              </w:rPr>
            </w:pPr>
            <w:r>
              <w:rPr>
                <w:sz w:val="20"/>
                <w:szCs w:val="20"/>
                <w:lang w:val="es-MX"/>
              </w:rPr>
              <w:t>E</w:t>
            </w:r>
          </w:p>
        </w:tc>
        <w:tc>
          <w:tcPr>
            <w:tcW w:w="8531" w:type="dxa"/>
          </w:tcPr>
          <w:p w14:paraId="5A7918C7" w14:textId="5A26EB53" w:rsidR="008D2A26" w:rsidRDefault="008D2A26" w:rsidP="002E4373">
            <w:pPr>
              <w:pStyle w:val="Normal0"/>
              <w:jc w:val="both"/>
              <w:rPr>
                <w:sz w:val="20"/>
                <w:szCs w:val="20"/>
                <w:lang w:val="es-MX"/>
              </w:rPr>
            </w:pPr>
            <w:r w:rsidRPr="008D2A26">
              <w:rPr>
                <w:b/>
                <w:bCs/>
                <w:sz w:val="20"/>
                <w:szCs w:val="20"/>
              </w:rPr>
              <w:t>Horizonte eluvial</w:t>
            </w:r>
            <w:r w:rsidRPr="008D2A26">
              <w:rPr>
                <w:sz w:val="20"/>
                <w:szCs w:val="20"/>
              </w:rPr>
              <w:t xml:space="preserve">, yace bajo un horizonte H, O </w:t>
            </w:r>
            <w:proofErr w:type="spellStart"/>
            <w:r w:rsidRPr="008D2A26">
              <w:rPr>
                <w:sz w:val="20"/>
                <w:szCs w:val="20"/>
              </w:rPr>
              <w:t>o</w:t>
            </w:r>
            <w:proofErr w:type="spellEnd"/>
            <w:r w:rsidRPr="008D2A26">
              <w:rPr>
                <w:sz w:val="20"/>
                <w:szCs w:val="20"/>
              </w:rPr>
              <w:t xml:space="preserve"> A. Contiene menos materia orgánica, presenta una acumulación de minerales resistentes y es de</w:t>
            </w:r>
            <w:r>
              <w:rPr>
                <w:sz w:val="20"/>
                <w:szCs w:val="20"/>
              </w:rPr>
              <w:t xml:space="preserve"> </w:t>
            </w:r>
            <w:r w:rsidRPr="008D2A26">
              <w:rPr>
                <w:sz w:val="20"/>
                <w:szCs w:val="20"/>
              </w:rPr>
              <w:t>color más claro. Se forma por la pérdida de hierro, arcilla fina, etc., que han sido trasladados al horizonte B subyacente y se acumulan allí.</w:t>
            </w:r>
          </w:p>
        </w:tc>
      </w:tr>
      <w:tr w:rsidR="008D2A26" w14:paraId="4DD31856" w14:textId="77777777" w:rsidTr="005B291C">
        <w:tc>
          <w:tcPr>
            <w:tcW w:w="1005" w:type="dxa"/>
          </w:tcPr>
          <w:p w14:paraId="283F2E82" w14:textId="76E5D002" w:rsidR="008D2A26" w:rsidRDefault="008D2A26" w:rsidP="008D2A26">
            <w:pPr>
              <w:pStyle w:val="Normal0"/>
              <w:jc w:val="center"/>
              <w:rPr>
                <w:sz w:val="20"/>
                <w:szCs w:val="20"/>
                <w:lang w:val="es-MX"/>
              </w:rPr>
            </w:pPr>
            <w:r>
              <w:rPr>
                <w:sz w:val="20"/>
                <w:szCs w:val="20"/>
                <w:lang w:val="es-MX"/>
              </w:rPr>
              <w:t>B</w:t>
            </w:r>
          </w:p>
        </w:tc>
        <w:tc>
          <w:tcPr>
            <w:tcW w:w="8531" w:type="dxa"/>
          </w:tcPr>
          <w:p w14:paraId="1AE7E89A" w14:textId="42CD885E" w:rsidR="008D2A26" w:rsidRDefault="008D2A26" w:rsidP="002E4373">
            <w:pPr>
              <w:pStyle w:val="Normal0"/>
              <w:jc w:val="both"/>
              <w:rPr>
                <w:sz w:val="20"/>
                <w:szCs w:val="20"/>
                <w:lang w:val="es-MX"/>
              </w:rPr>
            </w:pPr>
            <w:r>
              <w:rPr>
                <w:b/>
                <w:bCs/>
                <w:sz w:val="20"/>
                <w:szCs w:val="20"/>
              </w:rPr>
              <w:t>H</w:t>
            </w:r>
            <w:r w:rsidRPr="008D2A26">
              <w:rPr>
                <w:b/>
                <w:bCs/>
                <w:sz w:val="20"/>
                <w:szCs w:val="20"/>
              </w:rPr>
              <w:t>orizonte mineral</w:t>
            </w:r>
            <w:r w:rsidRPr="008D2A26">
              <w:rPr>
                <w:sz w:val="20"/>
                <w:szCs w:val="20"/>
              </w:rPr>
              <w:t xml:space="preserve"> en que las partículas minerales (solas o combinadas con humus) se han concentrado con el </w:t>
            </w:r>
            <w:proofErr w:type="spellStart"/>
            <w:r w:rsidRPr="008D2A26">
              <w:rPr>
                <w:sz w:val="20"/>
                <w:szCs w:val="20"/>
              </w:rPr>
              <w:t>decursar</w:t>
            </w:r>
            <w:proofErr w:type="spellEnd"/>
            <w:r w:rsidRPr="008D2A26">
              <w:rPr>
                <w:sz w:val="20"/>
                <w:szCs w:val="20"/>
              </w:rPr>
              <w:t xml:space="preserve"> del tiempo.</w:t>
            </w:r>
          </w:p>
        </w:tc>
      </w:tr>
      <w:tr w:rsidR="008D2A26" w14:paraId="0DD630D8" w14:textId="77777777" w:rsidTr="005B291C">
        <w:tc>
          <w:tcPr>
            <w:tcW w:w="1005" w:type="dxa"/>
          </w:tcPr>
          <w:p w14:paraId="36598484" w14:textId="6969C972" w:rsidR="008D2A26" w:rsidRDefault="008D2A26" w:rsidP="008D2A26">
            <w:pPr>
              <w:pStyle w:val="Normal0"/>
              <w:jc w:val="center"/>
              <w:rPr>
                <w:sz w:val="20"/>
                <w:szCs w:val="20"/>
                <w:lang w:val="es-MX"/>
              </w:rPr>
            </w:pPr>
            <w:r>
              <w:rPr>
                <w:sz w:val="20"/>
                <w:szCs w:val="20"/>
                <w:lang w:val="es-MX"/>
              </w:rPr>
              <w:t>C</w:t>
            </w:r>
          </w:p>
        </w:tc>
        <w:tc>
          <w:tcPr>
            <w:tcW w:w="8531" w:type="dxa"/>
          </w:tcPr>
          <w:p w14:paraId="233D9DA9" w14:textId="4550B4ED" w:rsidR="008D2A26" w:rsidRDefault="008D2A26" w:rsidP="002E4373">
            <w:pPr>
              <w:pStyle w:val="Normal0"/>
              <w:jc w:val="both"/>
              <w:rPr>
                <w:sz w:val="20"/>
                <w:szCs w:val="20"/>
                <w:lang w:val="es-MX"/>
              </w:rPr>
            </w:pPr>
            <w:r w:rsidRPr="008D2A26">
              <w:rPr>
                <w:b/>
                <w:bCs/>
                <w:sz w:val="20"/>
                <w:szCs w:val="20"/>
              </w:rPr>
              <w:t>Horizonte mineral de material no consolidado</w:t>
            </w:r>
            <w:r w:rsidRPr="008D2A26">
              <w:rPr>
                <w:sz w:val="20"/>
                <w:szCs w:val="20"/>
              </w:rPr>
              <w:t> a partir del cual se ha desarrollado el suelo. También se incluyen aquí los materiales gravosos y pedregosos de fondo que permiten el desarrollo de las raíces.</w:t>
            </w:r>
          </w:p>
        </w:tc>
      </w:tr>
      <w:tr w:rsidR="008D2A26" w14:paraId="6D6988EA" w14:textId="77777777" w:rsidTr="005B291C">
        <w:tc>
          <w:tcPr>
            <w:tcW w:w="1005" w:type="dxa"/>
          </w:tcPr>
          <w:p w14:paraId="0B2A8258" w14:textId="04B66A87" w:rsidR="008D2A26" w:rsidRDefault="008D2A26" w:rsidP="008D2A26">
            <w:pPr>
              <w:pStyle w:val="Normal0"/>
              <w:jc w:val="center"/>
              <w:rPr>
                <w:sz w:val="20"/>
                <w:szCs w:val="20"/>
                <w:lang w:val="es-MX"/>
              </w:rPr>
            </w:pPr>
            <w:r>
              <w:rPr>
                <w:sz w:val="20"/>
                <w:szCs w:val="20"/>
                <w:lang w:val="es-MX"/>
              </w:rPr>
              <w:t>R</w:t>
            </w:r>
          </w:p>
        </w:tc>
        <w:tc>
          <w:tcPr>
            <w:tcW w:w="8531" w:type="dxa"/>
          </w:tcPr>
          <w:p w14:paraId="78D70F0E" w14:textId="6EED9D4E" w:rsidR="008D2A26" w:rsidRPr="008D2A26" w:rsidRDefault="008D2A26" w:rsidP="002E4373">
            <w:pPr>
              <w:pStyle w:val="Normal0"/>
              <w:jc w:val="both"/>
              <w:rPr>
                <w:b/>
                <w:bCs/>
                <w:sz w:val="20"/>
                <w:szCs w:val="20"/>
              </w:rPr>
            </w:pPr>
            <w:r w:rsidRPr="008D2A26">
              <w:rPr>
                <w:b/>
                <w:bCs/>
                <w:sz w:val="20"/>
                <w:szCs w:val="20"/>
              </w:rPr>
              <w:t xml:space="preserve">Capa de roca </w:t>
            </w:r>
            <w:proofErr w:type="gramStart"/>
            <w:r w:rsidRPr="008D2A26">
              <w:rPr>
                <w:b/>
                <w:bCs/>
                <w:sz w:val="20"/>
                <w:szCs w:val="20"/>
              </w:rPr>
              <w:t>continua</w:t>
            </w:r>
            <w:proofErr w:type="gramEnd"/>
            <w:r w:rsidRPr="008D2A26">
              <w:rPr>
                <w:b/>
                <w:bCs/>
                <w:sz w:val="20"/>
                <w:szCs w:val="20"/>
              </w:rPr>
              <w:t xml:space="preserve"> endurecida </w:t>
            </w:r>
            <w:r w:rsidRPr="005B291C">
              <w:rPr>
                <w:sz w:val="20"/>
                <w:szCs w:val="20"/>
              </w:rPr>
              <w:t>suficientemente coherente en húmedo para hacer im</w:t>
            </w:r>
            <w:r w:rsidR="005B291C">
              <w:rPr>
                <w:sz w:val="20"/>
                <w:szCs w:val="20"/>
              </w:rPr>
              <w:t>posible</w:t>
            </w:r>
            <w:r w:rsidRPr="005B291C">
              <w:rPr>
                <w:sz w:val="20"/>
                <w:szCs w:val="20"/>
              </w:rPr>
              <w:t xml:space="preserve"> la excavación con una pala. Esta roca puede tener fisuras, pero éstas son muy escasas y demasiado pequeñas para un desarrollo radical significativo. </w:t>
            </w:r>
          </w:p>
        </w:tc>
      </w:tr>
    </w:tbl>
    <w:p w14:paraId="3D99111A" w14:textId="3B770F1E" w:rsidR="008D2A26" w:rsidRDefault="005B291C" w:rsidP="002E4373">
      <w:pPr>
        <w:pStyle w:val="Normal0"/>
        <w:ind w:left="426"/>
        <w:jc w:val="both"/>
        <w:rPr>
          <w:sz w:val="20"/>
          <w:szCs w:val="20"/>
          <w:lang w:val="es-MX"/>
        </w:rPr>
      </w:pPr>
      <w:r>
        <w:rPr>
          <w:sz w:val="20"/>
          <w:szCs w:val="20"/>
          <w:lang w:val="es-MX"/>
        </w:rPr>
        <w:t>Nota. Tomado de documento Web “Generalidades”. FAO (</w:t>
      </w:r>
      <w:r w:rsidR="000C2804">
        <w:rPr>
          <w:sz w:val="20"/>
          <w:szCs w:val="20"/>
          <w:lang w:val="es-MX"/>
        </w:rPr>
        <w:t>2025</w:t>
      </w:r>
      <w:r>
        <w:rPr>
          <w:sz w:val="20"/>
          <w:szCs w:val="20"/>
          <w:lang w:val="es-MX"/>
        </w:rPr>
        <w:t xml:space="preserve">). </w:t>
      </w:r>
      <w:hyperlink r:id="rId22" w:history="1">
        <w:r w:rsidRPr="00D245EE">
          <w:rPr>
            <w:rStyle w:val="Hyperlink"/>
            <w:sz w:val="20"/>
            <w:szCs w:val="20"/>
            <w:lang w:val="es-MX"/>
          </w:rPr>
          <w:t>https://www.fao.org/fishery/static/FAO_Training/FAO_Training/General/x6706s/x6706s01.htm</w:t>
        </w:r>
      </w:hyperlink>
    </w:p>
    <w:p w14:paraId="1D35FE52" w14:textId="77777777" w:rsidR="005B291C" w:rsidRDefault="005B291C" w:rsidP="002E4373">
      <w:pPr>
        <w:pStyle w:val="Normal0"/>
        <w:ind w:left="426"/>
        <w:jc w:val="both"/>
        <w:rPr>
          <w:sz w:val="20"/>
          <w:szCs w:val="20"/>
          <w:lang w:val="es-MX"/>
        </w:rPr>
      </w:pPr>
    </w:p>
    <w:p w14:paraId="19B34957" w14:textId="77C6526B" w:rsidR="005B291C" w:rsidRPr="00440C7B" w:rsidRDefault="005B291C" w:rsidP="00896B76">
      <w:pPr>
        <w:rPr>
          <w:b/>
          <w:bCs/>
          <w:sz w:val="20"/>
          <w:szCs w:val="20"/>
        </w:rPr>
      </w:pPr>
      <w:r w:rsidRPr="00440C7B">
        <w:rPr>
          <w:b/>
          <w:bCs/>
          <w:sz w:val="20"/>
          <w:szCs w:val="20"/>
        </w:rPr>
        <w:t xml:space="preserve">Figura </w:t>
      </w:r>
      <w:r w:rsidR="00440C7B" w:rsidRPr="00440C7B">
        <w:rPr>
          <w:b/>
          <w:bCs/>
          <w:sz w:val="20"/>
          <w:szCs w:val="20"/>
        </w:rPr>
        <w:t xml:space="preserve">3. </w:t>
      </w:r>
      <w:r w:rsidRPr="00440C7B">
        <w:rPr>
          <w:sz w:val="20"/>
          <w:szCs w:val="20"/>
        </w:rPr>
        <w:t>Horizontes del suelo</w:t>
      </w:r>
    </w:p>
    <w:p w14:paraId="50C718BD" w14:textId="77777777" w:rsidR="00675478" w:rsidRDefault="00675478" w:rsidP="005B291C">
      <w:pPr>
        <w:pStyle w:val="Normal0"/>
        <w:ind w:left="426"/>
        <w:jc w:val="center"/>
        <w:rPr>
          <w:noProof/>
        </w:rPr>
      </w:pPr>
    </w:p>
    <w:p w14:paraId="52DAFA85" w14:textId="05CB0772" w:rsidR="005B291C" w:rsidRDefault="005B291C" w:rsidP="005B291C">
      <w:pPr>
        <w:pStyle w:val="Normal0"/>
        <w:ind w:left="426"/>
        <w:jc w:val="center"/>
        <w:rPr>
          <w:sz w:val="20"/>
          <w:szCs w:val="20"/>
          <w:lang w:val="es-MX"/>
        </w:rPr>
      </w:pPr>
      <w:commentRangeStart w:id="19"/>
      <w:commentRangeStart w:id="20"/>
      <w:commentRangeStart w:id="21"/>
      <w:commentRangeEnd w:id="19"/>
      <w:r>
        <w:rPr>
          <w:rStyle w:val="CommentReference"/>
          <w:lang w:eastAsia="es-CO"/>
        </w:rPr>
        <w:lastRenderedPageBreak/>
        <w:commentReference w:id="19"/>
      </w:r>
      <w:commentRangeEnd w:id="20"/>
      <w:r w:rsidR="00CF6CD9">
        <w:rPr>
          <w:rStyle w:val="CommentReference"/>
          <w:lang w:eastAsia="es-CO"/>
        </w:rPr>
        <w:commentReference w:id="20"/>
      </w:r>
      <w:commentRangeEnd w:id="21"/>
      <w:r w:rsidR="00B06597">
        <w:rPr>
          <w:rStyle w:val="CommentReference"/>
          <w:lang w:eastAsia="es-CO"/>
        </w:rPr>
        <w:commentReference w:id="21"/>
      </w:r>
      <w:r w:rsidR="00675478" w:rsidRPr="00675478">
        <w:t xml:space="preserve"> </w:t>
      </w:r>
      <w:r w:rsidR="006C0D18" w:rsidRPr="006C0D18">
        <w:drawing>
          <wp:inline distT="0" distB="0" distL="0" distR="0" wp14:anchorId="58E942CE" wp14:editId="3C5C6FD2">
            <wp:extent cx="3982006" cy="2324424"/>
            <wp:effectExtent l="0" t="0" r="0" b="0"/>
            <wp:docPr id="1198040427" name="Picture 1" descr="A diagram of soil lay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40427" name="Picture 1" descr="A diagram of soil layers&#10;&#10;AI-generated content may be incorrect."/>
                    <pic:cNvPicPr/>
                  </pic:nvPicPr>
                  <pic:blipFill>
                    <a:blip r:embed="rId23"/>
                    <a:stretch>
                      <a:fillRect/>
                    </a:stretch>
                  </pic:blipFill>
                  <pic:spPr>
                    <a:xfrm>
                      <a:off x="0" y="0"/>
                      <a:ext cx="3982006" cy="2324424"/>
                    </a:xfrm>
                    <a:prstGeom prst="rect">
                      <a:avLst/>
                    </a:prstGeom>
                  </pic:spPr>
                </pic:pic>
              </a:graphicData>
            </a:graphic>
          </wp:inline>
        </w:drawing>
      </w:r>
    </w:p>
    <w:p w14:paraId="323A26DD" w14:textId="77777777" w:rsidR="005B291C" w:rsidRDefault="005B291C" w:rsidP="005B291C">
      <w:pPr>
        <w:pStyle w:val="Normal0"/>
        <w:ind w:left="426"/>
        <w:jc w:val="center"/>
        <w:rPr>
          <w:sz w:val="20"/>
          <w:szCs w:val="20"/>
          <w:lang w:val="es-MX"/>
        </w:rPr>
      </w:pPr>
    </w:p>
    <w:p w14:paraId="7977E0AB" w14:textId="77777777" w:rsidR="007E2DB2" w:rsidRDefault="007E2DB2" w:rsidP="007E2DB2">
      <w:pPr>
        <w:pStyle w:val="Normal0"/>
        <w:jc w:val="both"/>
        <w:rPr>
          <w:sz w:val="20"/>
          <w:szCs w:val="20"/>
          <w:lang w:val="es-MX"/>
        </w:rPr>
      </w:pPr>
      <w:r w:rsidRPr="007E2DB2">
        <w:rPr>
          <w:b/>
          <w:bCs/>
          <w:sz w:val="20"/>
          <w:szCs w:val="20"/>
          <w:highlight w:val="yellow"/>
          <w:lang w:val="es-MX"/>
        </w:rPr>
        <w:t>Densidad del suelo</w:t>
      </w:r>
    </w:p>
    <w:p w14:paraId="20D55E4B" w14:textId="3AF66B05" w:rsidR="007E2DB2" w:rsidRDefault="007E2DB2" w:rsidP="007E2DB2">
      <w:pPr>
        <w:pStyle w:val="Normal0"/>
        <w:jc w:val="both"/>
        <w:rPr>
          <w:sz w:val="20"/>
          <w:szCs w:val="20"/>
          <w:lang w:val="es-MX"/>
        </w:rPr>
      </w:pPr>
      <w:r w:rsidRPr="007E2DB2">
        <w:rPr>
          <w:sz w:val="20"/>
          <w:szCs w:val="20"/>
          <w:lang w:val="es-MX"/>
        </w:rPr>
        <w:t>Permite determinar la porosidad total del suelo, ya que se refiere al peso por unidad de volumen. Se distinguen dos tipos: la densidad real, que corresponde a las partículas densas del suelo y varía según su composición, con un valor promedio de 2,65; y la densidad aparente, que considera el volumen total del suelo, incluyendo espacios porosos (FAO, 2025).</w:t>
      </w:r>
    </w:p>
    <w:p w14:paraId="66B6919F" w14:textId="59A0B99C" w:rsidR="00B06597" w:rsidRDefault="005B5AE7" w:rsidP="005B5AE7">
      <w:pPr>
        <w:pStyle w:val="Normal0"/>
        <w:jc w:val="center"/>
        <w:rPr>
          <w:sz w:val="20"/>
          <w:szCs w:val="20"/>
          <w:lang w:val="es-MX"/>
        </w:rPr>
      </w:pPr>
      <w:commentRangeStart w:id="22"/>
      <w:r>
        <w:rPr>
          <w:noProof/>
        </w:rPr>
        <w:drawing>
          <wp:inline distT="0" distB="0" distL="0" distR="0" wp14:anchorId="64389D2C" wp14:editId="0D12B36C">
            <wp:extent cx="2686050" cy="2686050"/>
            <wp:effectExtent l="0" t="0" r="0" b="0"/>
            <wp:docPr id="633846490" name="Picture 6" descr="Delimitación de las parcelas de tie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limitación de las parcelas de tierr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commentRangeEnd w:id="22"/>
      <w:r>
        <w:rPr>
          <w:rStyle w:val="CommentReference"/>
          <w:lang w:eastAsia="es-CO"/>
        </w:rPr>
        <w:commentReference w:id="22"/>
      </w:r>
    </w:p>
    <w:p w14:paraId="0BF8D907" w14:textId="77777777" w:rsidR="00B06597" w:rsidRDefault="00B06597" w:rsidP="007E2DB2">
      <w:pPr>
        <w:pStyle w:val="Normal0"/>
        <w:jc w:val="both"/>
        <w:rPr>
          <w:sz w:val="20"/>
          <w:szCs w:val="20"/>
          <w:lang w:val="es-MX"/>
        </w:rPr>
      </w:pPr>
    </w:p>
    <w:p w14:paraId="7F1DF2BE" w14:textId="77777777" w:rsidR="00B06597" w:rsidRPr="007E2DB2" w:rsidRDefault="00B06597" w:rsidP="007E2DB2">
      <w:pPr>
        <w:pStyle w:val="Normal0"/>
        <w:jc w:val="both"/>
        <w:rPr>
          <w:sz w:val="20"/>
          <w:szCs w:val="20"/>
          <w:lang w:val="es-MX"/>
        </w:rPr>
      </w:pPr>
    </w:p>
    <w:p w14:paraId="34BFB6DC" w14:textId="77777777" w:rsidR="007E2DB2" w:rsidRDefault="007E2DB2" w:rsidP="007E2DB2">
      <w:pPr>
        <w:pStyle w:val="Normal0"/>
        <w:jc w:val="both"/>
        <w:rPr>
          <w:sz w:val="20"/>
          <w:szCs w:val="20"/>
          <w:lang w:val="es-MX"/>
        </w:rPr>
      </w:pPr>
      <w:r w:rsidRPr="007E2DB2">
        <w:rPr>
          <w:b/>
          <w:bCs/>
          <w:sz w:val="20"/>
          <w:szCs w:val="20"/>
          <w:highlight w:val="yellow"/>
          <w:lang w:val="es-MX"/>
        </w:rPr>
        <w:t>pH del suelo</w:t>
      </w:r>
    </w:p>
    <w:p w14:paraId="348F2AF4" w14:textId="301BC776" w:rsidR="007E2DB2" w:rsidRDefault="007E2DB2" w:rsidP="007E2DB2">
      <w:pPr>
        <w:pStyle w:val="Normal0"/>
        <w:jc w:val="both"/>
        <w:rPr>
          <w:sz w:val="20"/>
          <w:szCs w:val="20"/>
          <w:lang w:val="es-MX"/>
        </w:rPr>
      </w:pPr>
      <w:r w:rsidRPr="007E2DB2">
        <w:rPr>
          <w:sz w:val="20"/>
          <w:szCs w:val="20"/>
          <w:lang w:val="es-MX"/>
        </w:rPr>
        <w:t xml:space="preserve"> Indica la actividad de los iones hidrógeno en la solución del suelo, determinando si es ácido, neutro o alcalino. Este parámetro influye en múltiples factores edáficos y afecta directamente el crecimiento de las plantas.</w:t>
      </w:r>
    </w:p>
    <w:p w14:paraId="20E8C2F8" w14:textId="77777777" w:rsidR="00A514BE" w:rsidRDefault="00A514BE" w:rsidP="007E2DB2">
      <w:pPr>
        <w:pStyle w:val="Normal0"/>
        <w:jc w:val="both"/>
        <w:rPr>
          <w:sz w:val="20"/>
          <w:szCs w:val="20"/>
          <w:lang w:val="es-MX"/>
        </w:rPr>
      </w:pPr>
    </w:p>
    <w:p w14:paraId="53F914CE" w14:textId="0C72562F" w:rsidR="00A514BE" w:rsidRDefault="00A514BE" w:rsidP="00A514BE">
      <w:pPr>
        <w:pStyle w:val="Normal0"/>
        <w:jc w:val="center"/>
        <w:rPr>
          <w:sz w:val="20"/>
          <w:szCs w:val="20"/>
          <w:lang w:val="es-MX"/>
        </w:rPr>
      </w:pPr>
      <w:commentRangeStart w:id="23"/>
      <w:r>
        <w:rPr>
          <w:noProof/>
        </w:rPr>
        <w:lastRenderedPageBreak/>
        <w:drawing>
          <wp:inline distT="0" distB="0" distL="0" distR="0" wp14:anchorId="47083D02" wp14:editId="4B540AB5">
            <wp:extent cx="2943225" cy="1960583"/>
            <wp:effectExtent l="0" t="0" r="0" b="1905"/>
            <wp:docPr id="888954055" name="Picture 7" descr="Medidor de suelo en estiércol de lombriz para cultivo y había una mano de hombre sosteniendo suelo en su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didor de suelo en estiércol de lombriz para cultivo y había una mano de hombre sosteniendo suelo en su man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46288" cy="1962623"/>
                    </a:xfrm>
                    <a:prstGeom prst="rect">
                      <a:avLst/>
                    </a:prstGeom>
                    <a:noFill/>
                    <a:ln>
                      <a:noFill/>
                    </a:ln>
                  </pic:spPr>
                </pic:pic>
              </a:graphicData>
            </a:graphic>
          </wp:inline>
        </w:drawing>
      </w:r>
      <w:commentRangeEnd w:id="23"/>
      <w:r w:rsidR="00B86A5A">
        <w:rPr>
          <w:rStyle w:val="CommentReference"/>
          <w:lang w:eastAsia="es-CO"/>
        </w:rPr>
        <w:commentReference w:id="23"/>
      </w:r>
    </w:p>
    <w:p w14:paraId="2E6AA08D" w14:textId="77777777" w:rsidR="00A514BE" w:rsidRPr="007E2DB2" w:rsidRDefault="00A514BE" w:rsidP="007E2DB2">
      <w:pPr>
        <w:pStyle w:val="Normal0"/>
        <w:jc w:val="both"/>
        <w:rPr>
          <w:sz w:val="20"/>
          <w:szCs w:val="20"/>
          <w:lang w:val="es-MX"/>
        </w:rPr>
      </w:pPr>
    </w:p>
    <w:p w14:paraId="736FA5F5" w14:textId="39D6EA38" w:rsidR="007E2DB2" w:rsidRDefault="007E2DB2" w:rsidP="007E2DB2">
      <w:pPr>
        <w:pStyle w:val="Normal0"/>
        <w:jc w:val="both"/>
        <w:rPr>
          <w:b/>
          <w:bCs/>
          <w:sz w:val="20"/>
          <w:szCs w:val="20"/>
          <w:lang w:val="es-MX"/>
        </w:rPr>
      </w:pPr>
      <w:r w:rsidRPr="007E2DB2">
        <w:rPr>
          <w:b/>
          <w:bCs/>
          <w:sz w:val="20"/>
          <w:szCs w:val="20"/>
          <w:highlight w:val="yellow"/>
          <w:lang w:val="es-MX"/>
        </w:rPr>
        <w:t>Macronutrientes y micronutrientes del suelo</w:t>
      </w:r>
    </w:p>
    <w:p w14:paraId="4FABD53F" w14:textId="77777777" w:rsidR="00B121D7" w:rsidRDefault="00B121D7" w:rsidP="007E2DB2">
      <w:pPr>
        <w:pStyle w:val="Normal0"/>
        <w:jc w:val="both"/>
        <w:rPr>
          <w:b/>
          <w:bCs/>
          <w:sz w:val="20"/>
          <w:szCs w:val="20"/>
          <w:lang w:val="es-MX"/>
        </w:rPr>
      </w:pPr>
    </w:p>
    <w:p w14:paraId="14F3210F" w14:textId="5C0DCD45" w:rsidR="00B121D7" w:rsidRDefault="00B121D7" w:rsidP="007E2DB2">
      <w:pPr>
        <w:pStyle w:val="Normal0"/>
        <w:jc w:val="both"/>
        <w:rPr>
          <w:sz w:val="20"/>
          <w:szCs w:val="20"/>
        </w:rPr>
      </w:pPr>
      <w:r w:rsidRPr="00B121D7">
        <w:rPr>
          <w:sz w:val="20"/>
          <w:szCs w:val="20"/>
        </w:rPr>
        <w:t>El suelo proporciona nutrientes esenciales para el crecimiento saludable de las plantas, los cuales se clasifican en dos grandes grupos según su abundancia:</w:t>
      </w:r>
    </w:p>
    <w:p w14:paraId="07B0CC0A" w14:textId="62C11C45" w:rsidR="007E2DB2" w:rsidRDefault="007E2DB2" w:rsidP="00891F24">
      <w:pPr>
        <w:pStyle w:val="Normal0"/>
        <w:jc w:val="both"/>
        <w:rPr>
          <w:b/>
          <w:bCs/>
          <w:sz w:val="20"/>
          <w:szCs w:val="20"/>
          <w:lang w:val="es-MX"/>
        </w:rPr>
      </w:pPr>
    </w:p>
    <w:p w14:paraId="6409B650" w14:textId="2A56F9CE" w:rsidR="00891F24" w:rsidRPr="007E2DB2" w:rsidRDefault="00891F24" w:rsidP="00891F24">
      <w:pPr>
        <w:pStyle w:val="Normal0"/>
        <w:jc w:val="both"/>
        <w:rPr>
          <w:sz w:val="20"/>
          <w:szCs w:val="20"/>
          <w:lang w:val="es-MX"/>
        </w:rPr>
      </w:pPr>
      <w:r w:rsidRPr="00891F24">
        <w:rPr>
          <w:sz w:val="20"/>
          <w:szCs w:val="20"/>
        </w:rPr>
        <w:drawing>
          <wp:inline distT="0" distB="0" distL="0" distR="0" wp14:anchorId="65BA13D3" wp14:editId="5D81F9DC">
            <wp:extent cx="6332220" cy="1552575"/>
            <wp:effectExtent l="38100" t="0" r="49530" b="9525"/>
            <wp:docPr id="528896955" name="Diagram 1">
              <a:extLst xmlns:a="http://schemas.openxmlformats.org/drawingml/2006/main">
                <a:ext uri="{FF2B5EF4-FFF2-40B4-BE49-F238E27FC236}">
                  <a16:creationId xmlns:a16="http://schemas.microsoft.com/office/drawing/2014/main" id="{47128934-8A52-03B1-0A3B-00A7F58ABCD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08FC9D7E" w14:textId="77777777" w:rsidR="00891F24" w:rsidRDefault="00891F24" w:rsidP="007E2DB2">
      <w:pPr>
        <w:pStyle w:val="Normal0"/>
        <w:jc w:val="both"/>
        <w:rPr>
          <w:sz w:val="20"/>
          <w:szCs w:val="20"/>
          <w:lang w:val="es-MX"/>
        </w:rPr>
      </w:pPr>
    </w:p>
    <w:p w14:paraId="2490503C" w14:textId="43901183" w:rsidR="007E2DB2" w:rsidRPr="007E2DB2" w:rsidRDefault="007E2DB2" w:rsidP="007E2DB2">
      <w:pPr>
        <w:pStyle w:val="Normal0"/>
        <w:jc w:val="both"/>
        <w:rPr>
          <w:sz w:val="20"/>
          <w:szCs w:val="20"/>
          <w:lang w:val="es-MX"/>
        </w:rPr>
      </w:pPr>
      <w:r w:rsidRPr="007E2DB2">
        <w:rPr>
          <w:sz w:val="20"/>
          <w:szCs w:val="20"/>
          <w:lang w:val="es-MX"/>
        </w:rPr>
        <w:t>Para comprender la relevancia de estas y otras variables que influyen en el desarrollo de los agroecosistemas, la siguiente tabla relaciona las variables con la condición y las funciones del suelo.</w:t>
      </w:r>
    </w:p>
    <w:p w14:paraId="4783FC0A" w14:textId="538CB41F" w:rsidR="007F71F1" w:rsidRDefault="007F71F1" w:rsidP="002E4373">
      <w:pPr>
        <w:pStyle w:val="Normal0"/>
        <w:ind w:left="426"/>
        <w:jc w:val="both"/>
        <w:rPr>
          <w:sz w:val="20"/>
          <w:szCs w:val="20"/>
          <w:lang w:val="es-MX"/>
        </w:rPr>
      </w:pPr>
    </w:p>
    <w:p w14:paraId="5103A204" w14:textId="3BF1032B" w:rsidR="00FE45A4" w:rsidRDefault="00FE45A4" w:rsidP="00FE45A4">
      <w:pPr>
        <w:spacing w:line="240" w:lineRule="auto"/>
        <w:jc w:val="both"/>
        <w:rPr>
          <w:sz w:val="20"/>
          <w:szCs w:val="20"/>
        </w:rPr>
      </w:pPr>
    </w:p>
    <w:tbl>
      <w:tblPr>
        <w:tblStyle w:val="TableGrid"/>
        <w:tblW w:w="0" w:type="auto"/>
        <w:tblLook w:val="04A0" w:firstRow="1" w:lastRow="0" w:firstColumn="1" w:lastColumn="0" w:noHBand="0" w:noVBand="1"/>
      </w:tblPr>
      <w:tblGrid>
        <w:gridCol w:w="9962"/>
      </w:tblGrid>
      <w:tr w:rsidR="00FE45A4" w14:paraId="0F2E3967" w14:textId="77777777" w:rsidTr="00FE45A4">
        <w:tc>
          <w:tcPr>
            <w:tcW w:w="9962" w:type="dxa"/>
            <w:tcBorders>
              <w:top w:val="single" w:sz="4" w:space="0" w:color="auto"/>
              <w:left w:val="single" w:sz="4" w:space="0" w:color="auto"/>
              <w:bottom w:val="single" w:sz="4" w:space="0" w:color="auto"/>
              <w:right w:val="single" w:sz="4" w:space="0" w:color="auto"/>
            </w:tcBorders>
            <w:shd w:val="clear" w:color="auto" w:fill="9BBB59" w:themeFill="accent3"/>
          </w:tcPr>
          <w:p w14:paraId="0A191724" w14:textId="0C807E82" w:rsidR="00FE45A4" w:rsidRDefault="00FE45A4">
            <w:pPr>
              <w:jc w:val="center"/>
              <w:rPr>
                <w:sz w:val="20"/>
                <w:szCs w:val="20"/>
              </w:rPr>
            </w:pPr>
            <w:r>
              <w:rPr>
                <w:sz w:val="20"/>
                <w:szCs w:val="20"/>
              </w:rPr>
              <w:t xml:space="preserve">Acordeón </w:t>
            </w:r>
          </w:p>
          <w:p w14:paraId="3F03C876" w14:textId="73197265" w:rsidR="00FE45A4" w:rsidRDefault="00FE45A4" w:rsidP="00FE45A4">
            <w:pPr>
              <w:jc w:val="center"/>
              <w:rPr>
                <w:sz w:val="20"/>
                <w:szCs w:val="20"/>
              </w:rPr>
            </w:pPr>
            <w:proofErr w:type="spellStart"/>
            <w:r>
              <w:rPr>
                <w:sz w:val="20"/>
                <w:szCs w:val="20"/>
              </w:rPr>
              <w:t>CF02_</w:t>
            </w:r>
            <w:r>
              <w:rPr>
                <w:sz w:val="20"/>
                <w:szCs w:val="20"/>
              </w:rPr>
              <w:t>2</w:t>
            </w:r>
            <w:r>
              <w:rPr>
                <w:sz w:val="20"/>
                <w:szCs w:val="20"/>
              </w:rPr>
              <w:t>.3</w:t>
            </w:r>
            <w:r>
              <w:rPr>
                <w:sz w:val="20"/>
                <w:szCs w:val="20"/>
              </w:rPr>
              <w:t>_</w:t>
            </w:r>
            <w:r w:rsidRPr="00FE45A4">
              <w:rPr>
                <w:sz w:val="20"/>
                <w:szCs w:val="20"/>
              </w:rPr>
              <w:t>Macronutrientes</w:t>
            </w:r>
            <w:proofErr w:type="spellEnd"/>
            <w:r w:rsidRPr="00FE45A4">
              <w:rPr>
                <w:sz w:val="20"/>
                <w:szCs w:val="20"/>
              </w:rPr>
              <w:t xml:space="preserve"> y micronutrientes del suelo</w:t>
            </w:r>
          </w:p>
        </w:tc>
      </w:tr>
    </w:tbl>
    <w:p w14:paraId="0DA38386" w14:textId="77777777" w:rsidR="00453F96" w:rsidRDefault="00453F96" w:rsidP="002E4373">
      <w:pPr>
        <w:pStyle w:val="Normal0"/>
        <w:ind w:left="426"/>
        <w:jc w:val="both"/>
        <w:rPr>
          <w:sz w:val="20"/>
          <w:szCs w:val="20"/>
          <w:lang w:val="es-MX"/>
        </w:rPr>
      </w:pPr>
    </w:p>
    <w:p w14:paraId="41E25F5E" w14:textId="77777777" w:rsidR="00D2547C" w:rsidRDefault="00D2547C" w:rsidP="006370D7">
      <w:pPr>
        <w:pStyle w:val="Normal0"/>
        <w:jc w:val="both"/>
        <w:rPr>
          <w:sz w:val="20"/>
          <w:szCs w:val="20"/>
          <w:lang w:val="es-MX"/>
        </w:rPr>
      </w:pPr>
    </w:p>
    <w:p w14:paraId="505060CA" w14:textId="010F9366" w:rsidR="00561B0F" w:rsidRDefault="00561B0F" w:rsidP="006370D7">
      <w:pPr>
        <w:pStyle w:val="Normal0"/>
        <w:jc w:val="both"/>
        <w:rPr>
          <w:sz w:val="20"/>
          <w:szCs w:val="20"/>
          <w:lang w:val="es-MX"/>
        </w:rPr>
      </w:pPr>
      <w:r w:rsidRPr="00561B0F">
        <w:rPr>
          <w:sz w:val="20"/>
          <w:szCs w:val="20"/>
          <w:lang w:val="es-MX"/>
        </w:rPr>
        <w:t xml:space="preserve">Para seleccionar los indicadores que forman parte de las variables de calidad del suelo, es necesario que cumplan con ciertas condiciones </w:t>
      </w:r>
      <w:bookmarkStart w:id="24" w:name="_Hlk192491896"/>
      <w:r w:rsidRPr="00561B0F">
        <w:rPr>
          <w:sz w:val="20"/>
          <w:szCs w:val="20"/>
          <w:lang w:val="es-MX"/>
        </w:rPr>
        <w:t>(Masera et al., 2000):</w:t>
      </w:r>
      <w:bookmarkEnd w:id="24"/>
    </w:p>
    <w:p w14:paraId="39BCFEAE" w14:textId="77777777" w:rsidR="00891F24" w:rsidRDefault="00891F24" w:rsidP="00891F24">
      <w:pPr>
        <w:pStyle w:val="Normal0"/>
        <w:ind w:left="426"/>
        <w:jc w:val="both"/>
        <w:rPr>
          <w:sz w:val="20"/>
          <w:szCs w:val="20"/>
          <w:lang w:val="es-MX"/>
        </w:rPr>
      </w:pPr>
    </w:p>
    <w:tbl>
      <w:tblPr>
        <w:tblStyle w:val="TableNormal1"/>
        <w:tblW w:w="0" w:type="auto"/>
        <w:tblInd w:w="5" w:type="dxa"/>
        <w:shd w:val="clear" w:color="auto" w:fill="F2F2F2" w:themeFill="background1" w:themeFillShade="F2"/>
        <w:tblLook w:val="04A0" w:firstRow="1" w:lastRow="0" w:firstColumn="1" w:lastColumn="0" w:noHBand="0" w:noVBand="1"/>
      </w:tblPr>
      <w:tblGrid>
        <w:gridCol w:w="4981"/>
        <w:gridCol w:w="4981"/>
      </w:tblGrid>
      <w:tr w:rsidR="00891F24" w14:paraId="144387C8" w14:textId="77777777" w:rsidTr="00A014FA">
        <w:tc>
          <w:tcPr>
            <w:tcW w:w="4981" w:type="dxa"/>
            <w:shd w:val="clear" w:color="auto" w:fill="F2F2F2" w:themeFill="background1" w:themeFillShade="F2"/>
          </w:tcPr>
          <w:p w14:paraId="3AE1BF3C" w14:textId="7FF619B1" w:rsidR="00891F24" w:rsidRDefault="00A014FA" w:rsidP="00891F24">
            <w:pPr>
              <w:pStyle w:val="Normal0"/>
              <w:jc w:val="both"/>
              <w:rPr>
                <w:sz w:val="20"/>
                <w:szCs w:val="20"/>
                <w:lang w:val="es-MX"/>
              </w:rPr>
            </w:pPr>
            <w:commentRangeStart w:id="25"/>
            <w:r>
              <w:rPr>
                <w:noProof/>
              </w:rPr>
              <w:lastRenderedPageBreak/>
              <w:drawing>
                <wp:inline distT="0" distB="0" distL="0" distR="0" wp14:anchorId="79CE5514" wp14:editId="751786CD">
                  <wp:extent cx="2886075" cy="1922513"/>
                  <wp:effectExtent l="0" t="0" r="0" b="1905"/>
                  <wp:docPr id="995140740" name="Picture 8" descr="Concepto de control de calidad estándar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cepto de control de calidad estándar 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1100" cy="1925861"/>
                          </a:xfrm>
                          <a:prstGeom prst="rect">
                            <a:avLst/>
                          </a:prstGeom>
                          <a:noFill/>
                          <a:ln>
                            <a:noFill/>
                          </a:ln>
                        </pic:spPr>
                      </pic:pic>
                    </a:graphicData>
                  </a:graphic>
                </wp:inline>
              </w:drawing>
            </w:r>
            <w:commentRangeEnd w:id="25"/>
            <w:r>
              <w:rPr>
                <w:rStyle w:val="CommentReference"/>
                <w:lang w:eastAsia="es-CO"/>
              </w:rPr>
              <w:commentReference w:id="25"/>
            </w:r>
          </w:p>
        </w:tc>
        <w:tc>
          <w:tcPr>
            <w:tcW w:w="4981" w:type="dxa"/>
            <w:shd w:val="clear" w:color="auto" w:fill="F2F2F2" w:themeFill="background1" w:themeFillShade="F2"/>
          </w:tcPr>
          <w:p w14:paraId="62994CFB" w14:textId="77777777" w:rsidR="00891F24" w:rsidRPr="00561B0F" w:rsidRDefault="00891F24" w:rsidP="00891F24">
            <w:pPr>
              <w:pStyle w:val="Normal0"/>
              <w:numPr>
                <w:ilvl w:val="0"/>
                <w:numId w:val="26"/>
              </w:numPr>
              <w:jc w:val="both"/>
              <w:rPr>
                <w:sz w:val="20"/>
                <w:szCs w:val="20"/>
                <w:lang w:val="es-MX"/>
              </w:rPr>
            </w:pPr>
            <w:r w:rsidRPr="00561B0F">
              <w:rPr>
                <w:sz w:val="20"/>
                <w:szCs w:val="20"/>
                <w:lang w:val="es-MX"/>
              </w:rPr>
              <w:t>Ser integradores.</w:t>
            </w:r>
          </w:p>
          <w:p w14:paraId="2E2B1EDD" w14:textId="77777777" w:rsidR="00891F24" w:rsidRPr="00561B0F" w:rsidRDefault="00891F24" w:rsidP="00891F24">
            <w:pPr>
              <w:pStyle w:val="Normal0"/>
              <w:numPr>
                <w:ilvl w:val="0"/>
                <w:numId w:val="26"/>
              </w:numPr>
              <w:jc w:val="both"/>
              <w:rPr>
                <w:sz w:val="20"/>
                <w:szCs w:val="20"/>
                <w:lang w:val="es-MX"/>
              </w:rPr>
            </w:pPr>
            <w:r w:rsidRPr="00561B0F">
              <w:rPr>
                <w:sz w:val="20"/>
                <w:szCs w:val="20"/>
                <w:lang w:val="es-MX"/>
              </w:rPr>
              <w:t>Ser fáciles de medir, basados en información objetiva y de fácil reconocimiento.</w:t>
            </w:r>
          </w:p>
          <w:p w14:paraId="474BCA6B" w14:textId="77777777" w:rsidR="00891F24" w:rsidRPr="00561B0F" w:rsidRDefault="00891F24" w:rsidP="00891F24">
            <w:pPr>
              <w:pStyle w:val="Normal0"/>
              <w:numPr>
                <w:ilvl w:val="0"/>
                <w:numId w:val="26"/>
              </w:numPr>
              <w:jc w:val="both"/>
              <w:rPr>
                <w:sz w:val="20"/>
                <w:szCs w:val="20"/>
                <w:lang w:val="es-MX"/>
              </w:rPr>
            </w:pPr>
            <w:r w:rsidRPr="00561B0F">
              <w:rPr>
                <w:sz w:val="20"/>
                <w:szCs w:val="20"/>
                <w:lang w:val="es-MX"/>
              </w:rPr>
              <w:t>Adecuarse al nivel de análisis y al sistema estudiado.</w:t>
            </w:r>
          </w:p>
          <w:p w14:paraId="41A1454F" w14:textId="77777777" w:rsidR="00891F24" w:rsidRPr="00561B0F" w:rsidRDefault="00891F24" w:rsidP="00891F24">
            <w:pPr>
              <w:pStyle w:val="Normal0"/>
              <w:numPr>
                <w:ilvl w:val="0"/>
                <w:numId w:val="26"/>
              </w:numPr>
              <w:jc w:val="both"/>
              <w:rPr>
                <w:sz w:val="20"/>
                <w:szCs w:val="20"/>
                <w:lang w:val="es-MX"/>
              </w:rPr>
            </w:pPr>
            <w:r w:rsidRPr="00561B0F">
              <w:rPr>
                <w:sz w:val="20"/>
                <w:szCs w:val="20"/>
                <w:lang w:val="es-MX"/>
              </w:rPr>
              <w:t>Ser aplicables a diversos ecosistemas y condiciones.</w:t>
            </w:r>
          </w:p>
          <w:p w14:paraId="62ECCAC1" w14:textId="77777777" w:rsidR="00891F24" w:rsidRPr="00561B0F" w:rsidRDefault="00891F24" w:rsidP="00891F24">
            <w:pPr>
              <w:pStyle w:val="Normal0"/>
              <w:numPr>
                <w:ilvl w:val="0"/>
                <w:numId w:val="26"/>
              </w:numPr>
              <w:jc w:val="both"/>
              <w:rPr>
                <w:sz w:val="20"/>
                <w:szCs w:val="20"/>
                <w:lang w:val="es-MX"/>
              </w:rPr>
            </w:pPr>
            <w:r w:rsidRPr="00561B0F">
              <w:rPr>
                <w:sz w:val="20"/>
                <w:szCs w:val="20"/>
                <w:lang w:val="es-MX"/>
              </w:rPr>
              <w:t>Reflejar el atributo de sostenibilidad que se desea evaluar.</w:t>
            </w:r>
          </w:p>
          <w:p w14:paraId="312B2CE6" w14:textId="77777777" w:rsidR="00891F24" w:rsidRPr="00561B0F" w:rsidRDefault="00891F24" w:rsidP="00891F24">
            <w:pPr>
              <w:pStyle w:val="Normal0"/>
              <w:numPr>
                <w:ilvl w:val="0"/>
                <w:numId w:val="26"/>
              </w:numPr>
              <w:jc w:val="both"/>
              <w:rPr>
                <w:sz w:val="20"/>
                <w:szCs w:val="20"/>
                <w:lang w:val="es-MX"/>
              </w:rPr>
            </w:pPr>
            <w:r w:rsidRPr="00561B0F">
              <w:rPr>
                <w:sz w:val="20"/>
                <w:szCs w:val="20"/>
                <w:lang w:val="es-MX"/>
              </w:rPr>
              <w:t>Ser comprensibles y accesibles para su interpretación.</w:t>
            </w:r>
          </w:p>
          <w:p w14:paraId="6267CB65" w14:textId="77777777" w:rsidR="00891F24" w:rsidRDefault="00891F24" w:rsidP="00891F24">
            <w:pPr>
              <w:pStyle w:val="Normal0"/>
              <w:numPr>
                <w:ilvl w:val="0"/>
                <w:numId w:val="26"/>
              </w:numPr>
              <w:jc w:val="both"/>
              <w:rPr>
                <w:sz w:val="20"/>
                <w:szCs w:val="20"/>
                <w:lang w:val="es-MX"/>
              </w:rPr>
            </w:pPr>
            <w:r w:rsidRPr="00561B0F">
              <w:rPr>
                <w:sz w:val="20"/>
                <w:szCs w:val="20"/>
                <w:lang w:val="es-MX"/>
              </w:rPr>
              <w:t>Permitir identificar cambios y diferencias entre los sistemas.</w:t>
            </w:r>
          </w:p>
          <w:p w14:paraId="01722D61" w14:textId="34E8CF5C" w:rsidR="00891F24" w:rsidRPr="00891F24" w:rsidRDefault="00891F24" w:rsidP="00891F24">
            <w:pPr>
              <w:pStyle w:val="Normal0"/>
              <w:numPr>
                <w:ilvl w:val="0"/>
                <w:numId w:val="26"/>
              </w:numPr>
              <w:jc w:val="both"/>
              <w:rPr>
                <w:sz w:val="20"/>
                <w:szCs w:val="20"/>
                <w:lang w:val="es-MX"/>
              </w:rPr>
            </w:pPr>
            <w:r w:rsidRPr="00561B0F">
              <w:rPr>
                <w:sz w:val="20"/>
                <w:szCs w:val="20"/>
                <w:lang w:val="es-MX"/>
              </w:rPr>
              <w:t>Centrarse en aspectos prácticos y relevantes.</w:t>
            </w:r>
          </w:p>
        </w:tc>
      </w:tr>
    </w:tbl>
    <w:p w14:paraId="64C55C14" w14:textId="3D43D2AD" w:rsidR="00561B0F" w:rsidRPr="00561B0F" w:rsidRDefault="00561B0F" w:rsidP="00A014FA">
      <w:pPr>
        <w:pStyle w:val="Normal0"/>
        <w:jc w:val="both"/>
        <w:rPr>
          <w:sz w:val="20"/>
          <w:szCs w:val="20"/>
          <w:lang w:val="es-MX"/>
        </w:rPr>
      </w:pPr>
    </w:p>
    <w:p w14:paraId="5FBC4993" w14:textId="77777777" w:rsidR="00561B0F" w:rsidRDefault="00561B0F" w:rsidP="00561B0F">
      <w:pPr>
        <w:pStyle w:val="Normal0"/>
        <w:jc w:val="both"/>
        <w:rPr>
          <w:sz w:val="20"/>
          <w:szCs w:val="20"/>
          <w:lang w:val="es-MX"/>
        </w:rPr>
      </w:pPr>
    </w:p>
    <w:p w14:paraId="026A5D29" w14:textId="6DA4A0DE" w:rsidR="00561B0F" w:rsidRPr="00561B0F" w:rsidRDefault="00561B0F" w:rsidP="00561B0F">
      <w:pPr>
        <w:pStyle w:val="Normal0"/>
        <w:jc w:val="both"/>
        <w:rPr>
          <w:b/>
          <w:bCs/>
          <w:sz w:val="20"/>
          <w:szCs w:val="20"/>
          <w:lang w:val="es-MX"/>
        </w:rPr>
      </w:pPr>
      <w:r w:rsidRPr="00561B0F">
        <w:rPr>
          <w:b/>
          <w:bCs/>
          <w:sz w:val="20"/>
          <w:szCs w:val="20"/>
          <w:highlight w:val="yellow"/>
          <w:lang w:val="es-MX"/>
        </w:rPr>
        <w:t>Metodología de priorización</w:t>
      </w:r>
    </w:p>
    <w:p w14:paraId="72BFE881" w14:textId="77777777" w:rsidR="00A014FA" w:rsidRDefault="00A014FA" w:rsidP="00A014FA">
      <w:pPr>
        <w:pStyle w:val="Normal0"/>
        <w:jc w:val="both"/>
        <w:rPr>
          <w:sz w:val="20"/>
          <w:szCs w:val="20"/>
          <w:lang w:val="es-MX"/>
        </w:rPr>
      </w:pPr>
    </w:p>
    <w:p w14:paraId="4584A4F8" w14:textId="315A5D74" w:rsidR="00561B0F" w:rsidRPr="00561B0F" w:rsidRDefault="00561B0F" w:rsidP="00A014FA">
      <w:pPr>
        <w:pStyle w:val="Normal0"/>
        <w:jc w:val="both"/>
        <w:rPr>
          <w:sz w:val="20"/>
          <w:szCs w:val="20"/>
          <w:lang w:val="es-MX"/>
        </w:rPr>
      </w:pPr>
      <w:r w:rsidRPr="00561B0F">
        <w:rPr>
          <w:sz w:val="20"/>
          <w:szCs w:val="20"/>
          <w:lang w:val="es-MX"/>
        </w:rPr>
        <w:t xml:space="preserve">Se recomienda el uso de la </w:t>
      </w:r>
      <w:r w:rsidRPr="00561B0F">
        <w:rPr>
          <w:b/>
          <w:bCs/>
          <w:sz w:val="20"/>
          <w:szCs w:val="20"/>
          <w:lang w:val="es-MX"/>
        </w:rPr>
        <w:t>matriz de priorización</w:t>
      </w:r>
      <w:r w:rsidRPr="00561B0F">
        <w:rPr>
          <w:sz w:val="20"/>
          <w:szCs w:val="20"/>
          <w:lang w:val="es-MX"/>
        </w:rPr>
        <w:t>, una herramienta que permite jerarquizar variables ambientales según su magnitud, gravedad, capacidad y beneficio, facilitando la toma de decisiones en el manejo del agroecosistema. Para su aplicación, se deben seguir los siguientes pasos:</w:t>
      </w:r>
    </w:p>
    <w:p w14:paraId="505C2312" w14:textId="472ACEE7" w:rsidR="0053076A" w:rsidRDefault="0053076A" w:rsidP="0053076A">
      <w:pPr>
        <w:pStyle w:val="Normal0"/>
        <w:ind w:left="426"/>
        <w:jc w:val="both"/>
        <w:rPr>
          <w:sz w:val="20"/>
          <w:szCs w:val="20"/>
          <w:lang w:val="es-MX"/>
        </w:rPr>
      </w:pPr>
    </w:p>
    <w:tbl>
      <w:tblPr>
        <w:tblStyle w:val="TableGrid"/>
        <w:tblW w:w="0" w:type="auto"/>
        <w:tblLook w:val="04A0" w:firstRow="1" w:lastRow="0" w:firstColumn="1" w:lastColumn="0" w:noHBand="0" w:noVBand="1"/>
      </w:tblPr>
      <w:tblGrid>
        <w:gridCol w:w="9962"/>
      </w:tblGrid>
      <w:tr w:rsidR="00FE45A4" w14:paraId="0E392D75" w14:textId="77777777" w:rsidTr="00476022">
        <w:tc>
          <w:tcPr>
            <w:tcW w:w="9962" w:type="dxa"/>
            <w:tcBorders>
              <w:top w:val="single" w:sz="4" w:space="0" w:color="auto"/>
              <w:left w:val="single" w:sz="4" w:space="0" w:color="auto"/>
              <w:bottom w:val="single" w:sz="4" w:space="0" w:color="auto"/>
              <w:right w:val="single" w:sz="4" w:space="0" w:color="auto"/>
            </w:tcBorders>
            <w:shd w:val="clear" w:color="auto" w:fill="9BBB59" w:themeFill="accent3"/>
          </w:tcPr>
          <w:p w14:paraId="3190DE79" w14:textId="34B3906E" w:rsidR="00FE45A4" w:rsidRDefault="00FE45A4" w:rsidP="00476022">
            <w:pPr>
              <w:jc w:val="center"/>
              <w:rPr>
                <w:sz w:val="20"/>
                <w:szCs w:val="20"/>
              </w:rPr>
            </w:pPr>
            <w:proofErr w:type="spellStart"/>
            <w:r>
              <w:rPr>
                <w:sz w:val="20"/>
                <w:szCs w:val="20"/>
              </w:rPr>
              <w:t>Slide</w:t>
            </w:r>
            <w:proofErr w:type="spellEnd"/>
            <w:r>
              <w:rPr>
                <w:sz w:val="20"/>
                <w:szCs w:val="20"/>
              </w:rPr>
              <w:t xml:space="preserve"> </w:t>
            </w:r>
          </w:p>
          <w:p w14:paraId="1DB39A75" w14:textId="58CCA829" w:rsidR="00FE45A4" w:rsidRDefault="00FE45A4" w:rsidP="00476022">
            <w:pPr>
              <w:jc w:val="center"/>
              <w:rPr>
                <w:sz w:val="20"/>
                <w:szCs w:val="20"/>
              </w:rPr>
            </w:pPr>
            <w:proofErr w:type="spellStart"/>
            <w:r>
              <w:rPr>
                <w:sz w:val="20"/>
                <w:szCs w:val="20"/>
              </w:rPr>
              <w:t>CF02_2.3</w:t>
            </w:r>
            <w:r>
              <w:rPr>
                <w:sz w:val="20"/>
                <w:szCs w:val="20"/>
              </w:rPr>
              <w:t>_</w:t>
            </w:r>
            <w:r w:rsidRPr="00FE45A4">
              <w:rPr>
                <w:sz w:val="20"/>
                <w:szCs w:val="20"/>
              </w:rPr>
              <w:t>Metodología</w:t>
            </w:r>
            <w:proofErr w:type="spellEnd"/>
            <w:r w:rsidRPr="00FE45A4">
              <w:rPr>
                <w:sz w:val="20"/>
                <w:szCs w:val="20"/>
              </w:rPr>
              <w:t xml:space="preserve"> de priorización</w:t>
            </w:r>
          </w:p>
        </w:tc>
      </w:tr>
    </w:tbl>
    <w:p w14:paraId="5A6D8295" w14:textId="73CEEC1B" w:rsidR="00943CAE" w:rsidRDefault="00943CAE" w:rsidP="00943CAE">
      <w:pPr>
        <w:pStyle w:val="Normal0"/>
        <w:ind w:left="426"/>
        <w:jc w:val="both"/>
        <w:rPr>
          <w:sz w:val="20"/>
          <w:szCs w:val="20"/>
          <w:lang w:val="es-MX"/>
        </w:rPr>
      </w:pPr>
    </w:p>
    <w:p w14:paraId="200596A6" w14:textId="77777777" w:rsidR="00A014FA" w:rsidRDefault="00A014FA" w:rsidP="00A014FA">
      <w:pPr>
        <w:pStyle w:val="Normal0"/>
        <w:jc w:val="both"/>
        <w:rPr>
          <w:sz w:val="20"/>
          <w:szCs w:val="20"/>
          <w:lang w:val="es-MX"/>
        </w:rPr>
      </w:pPr>
    </w:p>
    <w:p w14:paraId="3C720C15" w14:textId="10CF2EB4" w:rsidR="0053076A" w:rsidRDefault="0053076A" w:rsidP="00A014FA">
      <w:pPr>
        <w:pStyle w:val="Normal0"/>
        <w:jc w:val="both"/>
        <w:rPr>
          <w:sz w:val="20"/>
          <w:szCs w:val="20"/>
          <w:lang w:val="es-MX"/>
        </w:rPr>
      </w:pPr>
      <w:r w:rsidRPr="00857F7B">
        <w:rPr>
          <w:sz w:val="20"/>
          <w:szCs w:val="20"/>
          <w:lang w:val="es-MX"/>
        </w:rPr>
        <w:t>Existen metodologías de priorización como la Matriz Vester y el Proceso de Jerarquía Analítica (AHP); sin</w:t>
      </w:r>
      <w:r>
        <w:rPr>
          <w:sz w:val="20"/>
          <w:szCs w:val="20"/>
          <w:lang w:val="es-MX"/>
        </w:rPr>
        <w:t xml:space="preserve"> </w:t>
      </w:r>
      <w:r w:rsidRPr="00857F7B">
        <w:rPr>
          <w:sz w:val="20"/>
          <w:szCs w:val="20"/>
          <w:lang w:val="es-MX"/>
        </w:rPr>
        <w:t>embargo, la matriz de priorización es sencilla de aplicar y se recomienda para efectos del curso de formación,</w:t>
      </w:r>
      <w:r>
        <w:rPr>
          <w:sz w:val="20"/>
          <w:szCs w:val="20"/>
          <w:lang w:val="es-MX"/>
        </w:rPr>
        <w:t xml:space="preserve"> </w:t>
      </w:r>
      <w:r w:rsidRPr="00857F7B">
        <w:rPr>
          <w:sz w:val="20"/>
          <w:szCs w:val="20"/>
          <w:lang w:val="es-MX"/>
        </w:rPr>
        <w:t xml:space="preserve">como se </w:t>
      </w:r>
      <w:r w:rsidR="00DA7B68">
        <w:rPr>
          <w:sz w:val="20"/>
          <w:szCs w:val="20"/>
          <w:lang w:val="es-MX"/>
        </w:rPr>
        <w:t>presenta a continuación</w:t>
      </w:r>
      <w:r w:rsidRPr="00857F7B">
        <w:rPr>
          <w:sz w:val="20"/>
          <w:szCs w:val="20"/>
          <w:lang w:val="es-MX"/>
        </w:rPr>
        <w:t>.</w:t>
      </w:r>
    </w:p>
    <w:p w14:paraId="597AE8CD" w14:textId="77777777" w:rsidR="00A014FA" w:rsidRDefault="00A014FA" w:rsidP="00A014FA">
      <w:pPr>
        <w:pStyle w:val="Caption"/>
        <w:keepNext/>
        <w:rPr>
          <w:b/>
          <w:bCs/>
          <w:color w:val="auto"/>
          <w:sz w:val="20"/>
          <w:szCs w:val="20"/>
        </w:rPr>
      </w:pPr>
    </w:p>
    <w:p w14:paraId="32B9297D" w14:textId="3DB3E18B" w:rsidR="0053076A" w:rsidRPr="00A014FA" w:rsidRDefault="0053076A" w:rsidP="00A014FA">
      <w:pPr>
        <w:pStyle w:val="Caption"/>
        <w:keepNext/>
        <w:rPr>
          <w:b/>
          <w:bCs/>
          <w:i w:val="0"/>
          <w:iCs w:val="0"/>
          <w:color w:val="auto"/>
          <w:sz w:val="20"/>
          <w:szCs w:val="20"/>
        </w:rPr>
      </w:pPr>
      <w:r w:rsidRPr="00A014FA">
        <w:rPr>
          <w:b/>
          <w:bCs/>
          <w:i w:val="0"/>
          <w:iCs w:val="0"/>
          <w:color w:val="auto"/>
          <w:sz w:val="20"/>
          <w:szCs w:val="20"/>
        </w:rPr>
        <w:t xml:space="preserve">Tabla </w:t>
      </w:r>
      <w:r w:rsidR="00492E35">
        <w:rPr>
          <w:b/>
          <w:bCs/>
          <w:i w:val="0"/>
          <w:iCs w:val="0"/>
          <w:color w:val="auto"/>
          <w:sz w:val="20"/>
          <w:szCs w:val="20"/>
        </w:rPr>
        <w:t>3</w:t>
      </w:r>
      <w:r w:rsidR="00A014FA" w:rsidRPr="00A014FA">
        <w:rPr>
          <w:b/>
          <w:bCs/>
          <w:i w:val="0"/>
          <w:iCs w:val="0"/>
          <w:color w:val="auto"/>
          <w:sz w:val="20"/>
          <w:szCs w:val="20"/>
        </w:rPr>
        <w:t xml:space="preserve">. </w:t>
      </w:r>
      <w:r w:rsidRPr="00A014FA">
        <w:rPr>
          <w:i w:val="0"/>
          <w:iCs w:val="0"/>
          <w:color w:val="auto"/>
          <w:sz w:val="20"/>
          <w:szCs w:val="20"/>
        </w:rPr>
        <w:t>Criterios de valoración para matriz de priorización</w:t>
      </w:r>
    </w:p>
    <w:tbl>
      <w:tblPr>
        <w:tblStyle w:val="TableGrid"/>
        <w:tblW w:w="0" w:type="auto"/>
        <w:jc w:val="center"/>
        <w:tblLook w:val="04A0" w:firstRow="1" w:lastRow="0" w:firstColumn="1" w:lastColumn="0" w:noHBand="0" w:noVBand="1"/>
      </w:tblPr>
      <w:tblGrid>
        <w:gridCol w:w="1701"/>
        <w:gridCol w:w="3936"/>
        <w:gridCol w:w="2443"/>
      </w:tblGrid>
      <w:tr w:rsidR="00357324" w:rsidRPr="007A347F" w14:paraId="46A23862" w14:textId="77777777" w:rsidTr="00A014FA">
        <w:trPr>
          <w:jc w:val="center"/>
        </w:trPr>
        <w:tc>
          <w:tcPr>
            <w:tcW w:w="1701" w:type="dxa"/>
            <w:shd w:val="clear" w:color="auto" w:fill="B8CCE4" w:themeFill="accent1" w:themeFillTint="66"/>
          </w:tcPr>
          <w:p w14:paraId="0A7BB206" w14:textId="4FC80857" w:rsidR="00357324" w:rsidRPr="00A014FA" w:rsidRDefault="00357324" w:rsidP="00171D24">
            <w:pPr>
              <w:pStyle w:val="Normal0"/>
              <w:jc w:val="both"/>
              <w:rPr>
                <w:b/>
                <w:bCs/>
                <w:sz w:val="20"/>
                <w:szCs w:val="20"/>
                <w:lang w:val="es-MX"/>
              </w:rPr>
            </w:pPr>
            <w:r w:rsidRPr="00A014FA">
              <w:rPr>
                <w:b/>
                <w:bCs/>
                <w:sz w:val="20"/>
                <w:szCs w:val="20"/>
              </w:rPr>
              <w:t>Criterio</w:t>
            </w:r>
          </w:p>
        </w:tc>
        <w:tc>
          <w:tcPr>
            <w:tcW w:w="3936" w:type="dxa"/>
            <w:shd w:val="clear" w:color="auto" w:fill="B8CCE4" w:themeFill="accent1" w:themeFillTint="66"/>
          </w:tcPr>
          <w:p w14:paraId="466953B1" w14:textId="0512C95B" w:rsidR="00357324" w:rsidRPr="00A014FA" w:rsidRDefault="00357324" w:rsidP="00171D24">
            <w:pPr>
              <w:pStyle w:val="Normal0"/>
              <w:jc w:val="both"/>
              <w:rPr>
                <w:b/>
                <w:bCs/>
                <w:sz w:val="20"/>
                <w:szCs w:val="20"/>
                <w:lang w:val="es-MX"/>
              </w:rPr>
            </w:pPr>
            <w:r w:rsidRPr="00A014FA">
              <w:rPr>
                <w:b/>
                <w:bCs/>
                <w:sz w:val="20"/>
                <w:szCs w:val="20"/>
                <w:lang w:val="es-MX"/>
              </w:rPr>
              <w:t xml:space="preserve">Descripción </w:t>
            </w:r>
          </w:p>
        </w:tc>
        <w:tc>
          <w:tcPr>
            <w:tcW w:w="2443" w:type="dxa"/>
            <w:shd w:val="clear" w:color="auto" w:fill="B8CCE4" w:themeFill="accent1" w:themeFillTint="66"/>
          </w:tcPr>
          <w:p w14:paraId="51BC7A07" w14:textId="26952D74" w:rsidR="00357324" w:rsidRPr="00A014FA" w:rsidRDefault="00357324" w:rsidP="00171D24">
            <w:pPr>
              <w:pStyle w:val="Normal0"/>
              <w:jc w:val="center"/>
              <w:rPr>
                <w:b/>
                <w:bCs/>
                <w:sz w:val="20"/>
                <w:szCs w:val="20"/>
                <w:lang w:val="es-MX"/>
              </w:rPr>
            </w:pPr>
            <w:r w:rsidRPr="00A014FA">
              <w:rPr>
                <w:b/>
                <w:bCs/>
                <w:sz w:val="20"/>
                <w:szCs w:val="20"/>
              </w:rPr>
              <w:t>E</w:t>
            </w:r>
            <w:r w:rsidRPr="00A014FA">
              <w:rPr>
                <w:b/>
                <w:bCs/>
                <w:sz w:val="20"/>
                <w:szCs w:val="20"/>
              </w:rPr>
              <w:t>scala de valoración</w:t>
            </w:r>
          </w:p>
        </w:tc>
      </w:tr>
      <w:tr w:rsidR="0053076A" w:rsidRPr="007A347F" w14:paraId="4BF30471" w14:textId="77777777" w:rsidTr="00A014FA">
        <w:trPr>
          <w:jc w:val="center"/>
        </w:trPr>
        <w:tc>
          <w:tcPr>
            <w:tcW w:w="1701" w:type="dxa"/>
          </w:tcPr>
          <w:p w14:paraId="04796101" w14:textId="77777777" w:rsidR="0053076A" w:rsidRPr="007A347F" w:rsidRDefault="0053076A" w:rsidP="00171D24">
            <w:pPr>
              <w:pStyle w:val="Normal0"/>
              <w:jc w:val="both"/>
              <w:rPr>
                <w:sz w:val="20"/>
                <w:szCs w:val="20"/>
                <w:lang w:val="es-MX"/>
              </w:rPr>
            </w:pPr>
            <w:r w:rsidRPr="007A347F">
              <w:rPr>
                <w:sz w:val="20"/>
                <w:szCs w:val="20"/>
                <w:lang w:val="es-MX"/>
              </w:rPr>
              <w:t>Magnitud (M)</w:t>
            </w:r>
          </w:p>
        </w:tc>
        <w:tc>
          <w:tcPr>
            <w:tcW w:w="3936" w:type="dxa"/>
          </w:tcPr>
          <w:p w14:paraId="3F8B0681" w14:textId="77777777" w:rsidR="0053076A" w:rsidRPr="007A347F" w:rsidRDefault="0053076A" w:rsidP="00171D24">
            <w:pPr>
              <w:pStyle w:val="Normal0"/>
              <w:jc w:val="both"/>
              <w:rPr>
                <w:sz w:val="20"/>
                <w:szCs w:val="20"/>
                <w:lang w:val="es-MX"/>
              </w:rPr>
            </w:pPr>
            <w:r w:rsidRPr="00074612">
              <w:rPr>
                <w:sz w:val="20"/>
                <w:szCs w:val="20"/>
                <w:lang w:val="es-MX"/>
              </w:rPr>
              <w:t>¿Cuántas prácticas de</w:t>
            </w:r>
            <w:r w:rsidRPr="007A347F">
              <w:rPr>
                <w:sz w:val="20"/>
                <w:szCs w:val="20"/>
                <w:lang w:val="es-MX"/>
              </w:rPr>
              <w:t xml:space="preserve"> </w:t>
            </w:r>
            <w:r w:rsidRPr="00074612">
              <w:rPr>
                <w:sz w:val="20"/>
                <w:szCs w:val="20"/>
                <w:lang w:val="es-MX"/>
              </w:rPr>
              <w:t>manejo del agroecosistema</w:t>
            </w:r>
            <w:r w:rsidRPr="007A347F">
              <w:rPr>
                <w:sz w:val="20"/>
                <w:szCs w:val="20"/>
                <w:lang w:val="es-MX"/>
              </w:rPr>
              <w:t xml:space="preserve"> </w:t>
            </w:r>
            <w:r w:rsidRPr="00074612">
              <w:rPr>
                <w:sz w:val="20"/>
                <w:szCs w:val="20"/>
                <w:lang w:val="es-MX"/>
              </w:rPr>
              <w:t>afectan esta variable?</w:t>
            </w:r>
          </w:p>
        </w:tc>
        <w:tc>
          <w:tcPr>
            <w:tcW w:w="2443" w:type="dxa"/>
          </w:tcPr>
          <w:p w14:paraId="538563F8" w14:textId="77777777" w:rsidR="0053076A" w:rsidRPr="007A347F" w:rsidRDefault="0053076A" w:rsidP="00171D24">
            <w:pPr>
              <w:pStyle w:val="Normal0"/>
              <w:jc w:val="center"/>
              <w:rPr>
                <w:sz w:val="20"/>
                <w:szCs w:val="20"/>
                <w:lang w:val="es-MX"/>
              </w:rPr>
            </w:pPr>
            <w:r w:rsidRPr="00074612">
              <w:rPr>
                <w:sz w:val="20"/>
                <w:szCs w:val="20"/>
                <w:lang w:val="es-MX"/>
              </w:rPr>
              <w:t xml:space="preserve">0 </w:t>
            </w:r>
            <w:r w:rsidRPr="007A347F">
              <w:rPr>
                <w:sz w:val="20"/>
                <w:szCs w:val="20"/>
                <w:lang w:val="es-MX"/>
              </w:rPr>
              <w:t>–</w:t>
            </w:r>
            <w:r w:rsidRPr="00074612">
              <w:rPr>
                <w:sz w:val="20"/>
                <w:szCs w:val="20"/>
                <w:lang w:val="es-MX"/>
              </w:rPr>
              <w:t xml:space="preserve"> 1</w:t>
            </w:r>
            <w:r w:rsidRPr="007A347F">
              <w:rPr>
                <w:sz w:val="20"/>
                <w:szCs w:val="20"/>
                <w:lang w:val="es-MX"/>
              </w:rPr>
              <w:t xml:space="preserve"> </w:t>
            </w:r>
            <w:r w:rsidRPr="00074612">
              <w:rPr>
                <w:sz w:val="20"/>
                <w:szCs w:val="20"/>
                <w:lang w:val="es-MX"/>
              </w:rPr>
              <w:t>= 1</w:t>
            </w:r>
          </w:p>
          <w:p w14:paraId="3F590A85" w14:textId="77777777" w:rsidR="0053076A" w:rsidRPr="007A347F" w:rsidRDefault="0053076A" w:rsidP="00171D24">
            <w:pPr>
              <w:pStyle w:val="Normal0"/>
              <w:jc w:val="center"/>
              <w:rPr>
                <w:sz w:val="20"/>
                <w:szCs w:val="20"/>
                <w:lang w:val="es-MX"/>
              </w:rPr>
            </w:pPr>
            <w:r w:rsidRPr="00074612">
              <w:rPr>
                <w:sz w:val="20"/>
                <w:szCs w:val="20"/>
                <w:lang w:val="es-MX"/>
              </w:rPr>
              <w:t>2 - 3 = 2</w:t>
            </w:r>
            <w:r w:rsidRPr="007A347F">
              <w:rPr>
                <w:sz w:val="20"/>
                <w:szCs w:val="20"/>
                <w:lang w:val="es-MX"/>
              </w:rPr>
              <w:t>;</w:t>
            </w:r>
          </w:p>
          <w:p w14:paraId="55F55998" w14:textId="77777777" w:rsidR="0053076A" w:rsidRPr="007A347F" w:rsidRDefault="0053076A" w:rsidP="00171D24">
            <w:pPr>
              <w:pStyle w:val="Normal0"/>
              <w:jc w:val="center"/>
              <w:rPr>
                <w:sz w:val="20"/>
                <w:szCs w:val="20"/>
                <w:lang w:val="es-MX"/>
              </w:rPr>
            </w:pPr>
            <w:r w:rsidRPr="007A347F">
              <w:rPr>
                <w:sz w:val="20"/>
                <w:szCs w:val="20"/>
                <w:lang w:val="es-MX"/>
              </w:rPr>
              <w:t>4 o más = 3</w:t>
            </w:r>
          </w:p>
          <w:p w14:paraId="407B0EC9" w14:textId="77777777" w:rsidR="0053076A" w:rsidRPr="007A347F" w:rsidRDefault="0053076A" w:rsidP="00171D24">
            <w:pPr>
              <w:pStyle w:val="Normal0"/>
              <w:jc w:val="both"/>
              <w:rPr>
                <w:sz w:val="20"/>
                <w:szCs w:val="20"/>
                <w:lang w:val="es-MX"/>
              </w:rPr>
            </w:pPr>
          </w:p>
        </w:tc>
      </w:tr>
      <w:tr w:rsidR="0053076A" w:rsidRPr="007A347F" w14:paraId="34F33006" w14:textId="77777777" w:rsidTr="00A014FA">
        <w:trPr>
          <w:jc w:val="center"/>
        </w:trPr>
        <w:tc>
          <w:tcPr>
            <w:tcW w:w="1701" w:type="dxa"/>
          </w:tcPr>
          <w:p w14:paraId="44FE5192" w14:textId="77777777" w:rsidR="0053076A" w:rsidRPr="007A347F" w:rsidRDefault="0053076A" w:rsidP="00171D24">
            <w:pPr>
              <w:pStyle w:val="Normal0"/>
              <w:jc w:val="both"/>
              <w:rPr>
                <w:sz w:val="20"/>
                <w:szCs w:val="20"/>
                <w:lang w:val="es-MX"/>
              </w:rPr>
            </w:pPr>
            <w:r w:rsidRPr="007A347F">
              <w:rPr>
                <w:sz w:val="20"/>
                <w:szCs w:val="20"/>
                <w:lang w:val="es-MX"/>
              </w:rPr>
              <w:t>Gravedad (G)</w:t>
            </w:r>
          </w:p>
        </w:tc>
        <w:tc>
          <w:tcPr>
            <w:tcW w:w="3936" w:type="dxa"/>
          </w:tcPr>
          <w:p w14:paraId="7E572A2A" w14:textId="77777777" w:rsidR="0053076A" w:rsidRDefault="0053076A" w:rsidP="00171D24">
            <w:pPr>
              <w:pStyle w:val="Normal0"/>
              <w:jc w:val="both"/>
              <w:rPr>
                <w:sz w:val="20"/>
                <w:szCs w:val="20"/>
                <w:lang w:val="es-MX"/>
              </w:rPr>
            </w:pPr>
            <w:r w:rsidRPr="00074612">
              <w:rPr>
                <w:sz w:val="20"/>
                <w:szCs w:val="20"/>
                <w:lang w:val="es-MX"/>
              </w:rPr>
              <w:t>¿Con qué gravedad/ frecuencia</w:t>
            </w:r>
            <w:r w:rsidRPr="007A347F">
              <w:rPr>
                <w:sz w:val="20"/>
                <w:szCs w:val="20"/>
                <w:lang w:val="es-MX"/>
              </w:rPr>
              <w:t xml:space="preserve"> </w:t>
            </w:r>
            <w:r w:rsidRPr="00074612">
              <w:rPr>
                <w:sz w:val="20"/>
                <w:szCs w:val="20"/>
                <w:lang w:val="es-MX"/>
              </w:rPr>
              <w:t>afecta las prácticas de manejo del</w:t>
            </w:r>
            <w:r w:rsidRPr="007A347F">
              <w:rPr>
                <w:sz w:val="20"/>
                <w:szCs w:val="20"/>
                <w:lang w:val="es-MX"/>
              </w:rPr>
              <w:t xml:space="preserve"> </w:t>
            </w:r>
            <w:r w:rsidRPr="00074612">
              <w:rPr>
                <w:sz w:val="20"/>
                <w:szCs w:val="20"/>
                <w:lang w:val="es-MX"/>
              </w:rPr>
              <w:t>agroecosistema esta variable?</w:t>
            </w:r>
          </w:p>
          <w:p w14:paraId="6B8C24CE" w14:textId="77777777" w:rsidR="00DE2DA6" w:rsidRPr="007A347F" w:rsidRDefault="00DE2DA6" w:rsidP="00171D24">
            <w:pPr>
              <w:pStyle w:val="Normal0"/>
              <w:jc w:val="both"/>
              <w:rPr>
                <w:sz w:val="20"/>
                <w:szCs w:val="20"/>
                <w:lang w:val="es-MX"/>
              </w:rPr>
            </w:pPr>
          </w:p>
        </w:tc>
        <w:tc>
          <w:tcPr>
            <w:tcW w:w="2443" w:type="dxa"/>
          </w:tcPr>
          <w:p w14:paraId="7A6CD9B6" w14:textId="77777777" w:rsidR="0053076A" w:rsidRDefault="0053076A" w:rsidP="00171D24">
            <w:pPr>
              <w:pStyle w:val="Normal0"/>
              <w:jc w:val="center"/>
              <w:rPr>
                <w:sz w:val="20"/>
                <w:szCs w:val="20"/>
                <w:lang w:val="es-MX"/>
              </w:rPr>
            </w:pPr>
            <w:r w:rsidRPr="00074612">
              <w:rPr>
                <w:sz w:val="20"/>
                <w:szCs w:val="20"/>
                <w:lang w:val="es-MX"/>
              </w:rPr>
              <w:t>Levemente grave = 1</w:t>
            </w:r>
          </w:p>
          <w:p w14:paraId="3CE90418" w14:textId="77777777" w:rsidR="0053076A" w:rsidRDefault="0053076A" w:rsidP="00171D24">
            <w:pPr>
              <w:pStyle w:val="Normal0"/>
              <w:jc w:val="center"/>
              <w:rPr>
                <w:sz w:val="20"/>
                <w:szCs w:val="20"/>
                <w:lang w:val="es-MX"/>
              </w:rPr>
            </w:pPr>
            <w:r w:rsidRPr="00074612">
              <w:rPr>
                <w:sz w:val="20"/>
                <w:szCs w:val="20"/>
                <w:lang w:val="es-MX"/>
              </w:rPr>
              <w:t>Medianamente grave = 2</w:t>
            </w:r>
          </w:p>
          <w:p w14:paraId="524ED2A0" w14:textId="77777777" w:rsidR="0053076A" w:rsidRPr="007A347F" w:rsidRDefault="0053076A" w:rsidP="00171D24">
            <w:pPr>
              <w:pStyle w:val="Normal0"/>
              <w:jc w:val="center"/>
              <w:rPr>
                <w:sz w:val="20"/>
                <w:szCs w:val="20"/>
                <w:lang w:val="es-MX"/>
              </w:rPr>
            </w:pPr>
            <w:r w:rsidRPr="007A347F">
              <w:rPr>
                <w:sz w:val="20"/>
                <w:szCs w:val="20"/>
                <w:lang w:val="es-MX"/>
              </w:rPr>
              <w:t>Muy grave = 3.</w:t>
            </w:r>
          </w:p>
        </w:tc>
      </w:tr>
      <w:tr w:rsidR="0053076A" w:rsidRPr="007A347F" w14:paraId="79A454DF" w14:textId="77777777" w:rsidTr="00A014FA">
        <w:trPr>
          <w:jc w:val="center"/>
        </w:trPr>
        <w:tc>
          <w:tcPr>
            <w:tcW w:w="1701" w:type="dxa"/>
          </w:tcPr>
          <w:p w14:paraId="70861F3B" w14:textId="77777777" w:rsidR="0053076A" w:rsidRPr="007A347F" w:rsidRDefault="0053076A" w:rsidP="00171D24">
            <w:pPr>
              <w:pStyle w:val="Normal0"/>
              <w:jc w:val="both"/>
              <w:rPr>
                <w:sz w:val="20"/>
                <w:szCs w:val="20"/>
                <w:lang w:val="es-MX"/>
              </w:rPr>
            </w:pPr>
            <w:r w:rsidRPr="007A347F">
              <w:rPr>
                <w:sz w:val="20"/>
                <w:szCs w:val="20"/>
                <w:lang w:val="es-MX"/>
              </w:rPr>
              <w:t>Capacidad (C)</w:t>
            </w:r>
          </w:p>
        </w:tc>
        <w:tc>
          <w:tcPr>
            <w:tcW w:w="3936" w:type="dxa"/>
          </w:tcPr>
          <w:p w14:paraId="2EF44DCA" w14:textId="77777777" w:rsidR="0053076A" w:rsidRDefault="0053076A" w:rsidP="00587F89">
            <w:pPr>
              <w:pStyle w:val="Normal0"/>
              <w:jc w:val="both"/>
              <w:rPr>
                <w:sz w:val="20"/>
                <w:szCs w:val="20"/>
                <w:lang w:val="es-MX"/>
              </w:rPr>
            </w:pPr>
            <w:r w:rsidRPr="007A347F">
              <w:rPr>
                <w:sz w:val="20"/>
                <w:szCs w:val="20"/>
                <w:lang w:val="es-MX"/>
              </w:rPr>
              <w:t>¿Qué capacidad tenemos de resolver/ corregir la práctica de manejo del agroecosistema a corto plazo?</w:t>
            </w:r>
          </w:p>
          <w:p w14:paraId="2FC24A71" w14:textId="33B57A20" w:rsidR="00DE2DA6" w:rsidRPr="007A347F" w:rsidRDefault="00DE2DA6" w:rsidP="00587F89">
            <w:pPr>
              <w:pStyle w:val="Normal0"/>
              <w:jc w:val="both"/>
              <w:rPr>
                <w:sz w:val="20"/>
                <w:szCs w:val="20"/>
                <w:lang w:val="es-MX"/>
              </w:rPr>
            </w:pPr>
          </w:p>
        </w:tc>
        <w:tc>
          <w:tcPr>
            <w:tcW w:w="2443" w:type="dxa"/>
          </w:tcPr>
          <w:p w14:paraId="4BAEA605" w14:textId="77777777" w:rsidR="0053076A" w:rsidRPr="007A347F" w:rsidRDefault="0053076A" w:rsidP="00171D24">
            <w:pPr>
              <w:pStyle w:val="Normal0"/>
              <w:jc w:val="center"/>
              <w:rPr>
                <w:sz w:val="20"/>
                <w:szCs w:val="20"/>
                <w:lang w:val="es-MX"/>
              </w:rPr>
            </w:pPr>
            <w:r w:rsidRPr="007A347F">
              <w:rPr>
                <w:sz w:val="20"/>
                <w:szCs w:val="20"/>
                <w:lang w:val="es-MX"/>
              </w:rPr>
              <w:t>Nula = 1</w:t>
            </w:r>
          </w:p>
          <w:p w14:paraId="0623E6E9" w14:textId="77777777" w:rsidR="0053076A" w:rsidRPr="007A347F" w:rsidRDefault="0053076A" w:rsidP="00171D24">
            <w:pPr>
              <w:pStyle w:val="Normal0"/>
              <w:jc w:val="center"/>
              <w:rPr>
                <w:sz w:val="20"/>
                <w:szCs w:val="20"/>
                <w:lang w:val="es-MX"/>
              </w:rPr>
            </w:pPr>
            <w:r w:rsidRPr="007A347F">
              <w:rPr>
                <w:sz w:val="20"/>
                <w:szCs w:val="20"/>
                <w:lang w:val="es-MX"/>
              </w:rPr>
              <w:t>Medio = 2</w:t>
            </w:r>
          </w:p>
          <w:p w14:paraId="2A5E2AFF" w14:textId="77777777" w:rsidR="0053076A" w:rsidRPr="007A347F" w:rsidRDefault="0053076A" w:rsidP="00171D24">
            <w:pPr>
              <w:pStyle w:val="Normal0"/>
              <w:jc w:val="center"/>
              <w:rPr>
                <w:sz w:val="20"/>
                <w:szCs w:val="20"/>
                <w:lang w:val="es-MX"/>
              </w:rPr>
            </w:pPr>
            <w:r w:rsidRPr="007A347F">
              <w:rPr>
                <w:sz w:val="20"/>
                <w:szCs w:val="20"/>
                <w:lang w:val="es-MX"/>
              </w:rPr>
              <w:t>Alta = 3</w:t>
            </w:r>
          </w:p>
        </w:tc>
      </w:tr>
      <w:tr w:rsidR="0053076A" w:rsidRPr="007A347F" w14:paraId="111DE9D8" w14:textId="77777777" w:rsidTr="00A014FA">
        <w:trPr>
          <w:jc w:val="center"/>
        </w:trPr>
        <w:tc>
          <w:tcPr>
            <w:tcW w:w="1701" w:type="dxa"/>
          </w:tcPr>
          <w:p w14:paraId="3058DFDB" w14:textId="77777777" w:rsidR="0053076A" w:rsidRPr="007A347F" w:rsidRDefault="0053076A" w:rsidP="00171D24">
            <w:pPr>
              <w:pStyle w:val="Normal0"/>
              <w:jc w:val="both"/>
              <w:rPr>
                <w:sz w:val="20"/>
                <w:szCs w:val="20"/>
                <w:lang w:val="es-MX"/>
              </w:rPr>
            </w:pPr>
            <w:r w:rsidRPr="007A347F">
              <w:rPr>
                <w:sz w:val="20"/>
                <w:szCs w:val="20"/>
                <w:lang w:val="es-MX"/>
              </w:rPr>
              <w:t>Beneficio (B)</w:t>
            </w:r>
          </w:p>
        </w:tc>
        <w:tc>
          <w:tcPr>
            <w:tcW w:w="3936" w:type="dxa"/>
          </w:tcPr>
          <w:p w14:paraId="0D9B990A" w14:textId="77777777" w:rsidR="0053076A" w:rsidRDefault="0053076A" w:rsidP="00171D24">
            <w:pPr>
              <w:pStyle w:val="Normal0"/>
              <w:jc w:val="both"/>
              <w:rPr>
                <w:sz w:val="20"/>
                <w:szCs w:val="20"/>
                <w:lang w:val="es-MX"/>
              </w:rPr>
            </w:pPr>
            <w:r w:rsidRPr="007A347F">
              <w:rPr>
                <w:sz w:val="20"/>
                <w:szCs w:val="20"/>
                <w:lang w:val="es-MX"/>
              </w:rPr>
              <w:t>¿Cuánto se beneficia el medioambiente en el agroecosistema al resolver o corregir la práctica de manejo?</w:t>
            </w:r>
          </w:p>
          <w:p w14:paraId="5C909D50" w14:textId="77777777" w:rsidR="00DE2DA6" w:rsidRPr="007A347F" w:rsidRDefault="00DE2DA6" w:rsidP="00171D24">
            <w:pPr>
              <w:pStyle w:val="Normal0"/>
              <w:jc w:val="both"/>
              <w:rPr>
                <w:sz w:val="20"/>
                <w:szCs w:val="20"/>
                <w:lang w:val="es-MX"/>
              </w:rPr>
            </w:pPr>
          </w:p>
        </w:tc>
        <w:tc>
          <w:tcPr>
            <w:tcW w:w="2443" w:type="dxa"/>
          </w:tcPr>
          <w:p w14:paraId="32EFEE37" w14:textId="77777777" w:rsidR="0053076A" w:rsidRPr="007A347F" w:rsidRDefault="0053076A" w:rsidP="00171D24">
            <w:pPr>
              <w:pStyle w:val="Normal0"/>
              <w:jc w:val="center"/>
              <w:rPr>
                <w:sz w:val="20"/>
                <w:szCs w:val="20"/>
                <w:lang w:val="es-MX"/>
              </w:rPr>
            </w:pPr>
            <w:r w:rsidRPr="007A347F">
              <w:rPr>
                <w:sz w:val="20"/>
                <w:szCs w:val="20"/>
                <w:lang w:val="es-MX"/>
              </w:rPr>
              <w:t>Nula = 1</w:t>
            </w:r>
          </w:p>
          <w:p w14:paraId="399279E4" w14:textId="77777777" w:rsidR="0053076A" w:rsidRPr="007A347F" w:rsidRDefault="0053076A" w:rsidP="00171D24">
            <w:pPr>
              <w:pStyle w:val="Normal0"/>
              <w:jc w:val="center"/>
              <w:rPr>
                <w:sz w:val="20"/>
                <w:szCs w:val="20"/>
                <w:lang w:val="es-MX"/>
              </w:rPr>
            </w:pPr>
            <w:r w:rsidRPr="007A347F">
              <w:rPr>
                <w:sz w:val="20"/>
                <w:szCs w:val="20"/>
                <w:lang w:val="es-MX"/>
              </w:rPr>
              <w:t>Medio = 2</w:t>
            </w:r>
          </w:p>
          <w:p w14:paraId="435AE55D" w14:textId="77777777" w:rsidR="0053076A" w:rsidRPr="007A347F" w:rsidRDefault="0053076A" w:rsidP="00171D24">
            <w:pPr>
              <w:pStyle w:val="Normal0"/>
              <w:jc w:val="center"/>
              <w:rPr>
                <w:sz w:val="20"/>
                <w:szCs w:val="20"/>
                <w:lang w:val="es-MX"/>
              </w:rPr>
            </w:pPr>
            <w:r w:rsidRPr="007A347F">
              <w:rPr>
                <w:sz w:val="20"/>
                <w:szCs w:val="20"/>
                <w:lang w:val="es-MX"/>
              </w:rPr>
              <w:t>Alta = 3</w:t>
            </w:r>
          </w:p>
        </w:tc>
      </w:tr>
    </w:tbl>
    <w:p w14:paraId="43A0BAC4" w14:textId="77777777" w:rsidR="0053076A" w:rsidRDefault="0053076A" w:rsidP="0053076A">
      <w:pPr>
        <w:pStyle w:val="Normal0"/>
        <w:ind w:left="426"/>
        <w:jc w:val="both"/>
        <w:rPr>
          <w:sz w:val="20"/>
          <w:szCs w:val="20"/>
          <w:lang w:val="es-MX"/>
        </w:rPr>
      </w:pPr>
    </w:p>
    <w:p w14:paraId="0829CCFE" w14:textId="77777777" w:rsidR="0053076A" w:rsidRPr="00D36DB0" w:rsidRDefault="0053076A" w:rsidP="0053076A">
      <w:pPr>
        <w:pStyle w:val="Normal0"/>
        <w:ind w:left="426"/>
        <w:jc w:val="both"/>
        <w:rPr>
          <w:sz w:val="20"/>
          <w:szCs w:val="20"/>
          <w:lang w:val="es-MX"/>
        </w:rPr>
      </w:pPr>
      <w:r w:rsidRPr="00D36DB0">
        <w:rPr>
          <w:sz w:val="20"/>
          <w:szCs w:val="20"/>
          <w:lang w:val="es-MX"/>
        </w:rPr>
        <w:t>De acuerdo con los valores asignados a cada criterio, la importancia de</w:t>
      </w:r>
      <w:r>
        <w:rPr>
          <w:sz w:val="20"/>
          <w:szCs w:val="20"/>
          <w:lang w:val="es-MX"/>
        </w:rPr>
        <w:t xml:space="preserve"> la variable </w:t>
      </w:r>
      <w:r w:rsidRPr="00D36DB0">
        <w:rPr>
          <w:sz w:val="20"/>
          <w:szCs w:val="20"/>
          <w:lang w:val="es-MX"/>
        </w:rPr>
        <w:t>puede variar entre</w:t>
      </w:r>
    </w:p>
    <w:p w14:paraId="46A9F34E" w14:textId="77777777" w:rsidR="0053076A" w:rsidRDefault="0053076A" w:rsidP="0053076A">
      <w:pPr>
        <w:pStyle w:val="Normal0"/>
        <w:numPr>
          <w:ilvl w:val="0"/>
          <w:numId w:val="12"/>
        </w:numPr>
        <w:ind w:left="426" w:firstLine="66"/>
        <w:jc w:val="both"/>
        <w:rPr>
          <w:sz w:val="20"/>
          <w:szCs w:val="20"/>
          <w:lang w:val="es-MX"/>
        </w:rPr>
      </w:pPr>
      <w:r>
        <w:rPr>
          <w:sz w:val="20"/>
          <w:szCs w:val="20"/>
          <w:lang w:val="es-MX"/>
        </w:rPr>
        <w:lastRenderedPageBreak/>
        <w:t>y</w:t>
      </w:r>
      <w:r w:rsidRPr="00D36DB0">
        <w:rPr>
          <w:sz w:val="20"/>
          <w:szCs w:val="20"/>
          <w:lang w:val="es-MX"/>
        </w:rPr>
        <w:t xml:space="preserve"> 1</w:t>
      </w:r>
      <w:r>
        <w:rPr>
          <w:sz w:val="20"/>
          <w:szCs w:val="20"/>
          <w:lang w:val="es-MX"/>
        </w:rPr>
        <w:t>2</w:t>
      </w:r>
      <w:r w:rsidRPr="00D36DB0">
        <w:rPr>
          <w:sz w:val="20"/>
          <w:szCs w:val="20"/>
          <w:lang w:val="es-MX"/>
        </w:rPr>
        <w:t xml:space="preserve"> unidades,</w:t>
      </w:r>
      <w:r>
        <w:rPr>
          <w:sz w:val="20"/>
          <w:szCs w:val="20"/>
          <w:lang w:val="es-MX"/>
        </w:rPr>
        <w:t xml:space="preserve"> para lo cual se </w:t>
      </w:r>
      <w:r w:rsidRPr="00D36DB0">
        <w:rPr>
          <w:sz w:val="20"/>
          <w:szCs w:val="20"/>
          <w:lang w:val="es-MX"/>
        </w:rPr>
        <w:t>establece la siguiente</w:t>
      </w:r>
      <w:r>
        <w:rPr>
          <w:sz w:val="20"/>
          <w:szCs w:val="20"/>
          <w:lang w:val="es-MX"/>
        </w:rPr>
        <w:t xml:space="preserve"> </w:t>
      </w:r>
      <w:r w:rsidRPr="00D36DB0">
        <w:rPr>
          <w:sz w:val="20"/>
          <w:szCs w:val="20"/>
          <w:lang w:val="es-MX"/>
        </w:rPr>
        <w:t>significancia:</w:t>
      </w:r>
    </w:p>
    <w:p w14:paraId="38F48068" w14:textId="77777777" w:rsidR="008E0D36" w:rsidRDefault="008E0D36" w:rsidP="008E0D36">
      <w:pPr>
        <w:pStyle w:val="Normal0"/>
        <w:ind w:left="492"/>
        <w:jc w:val="both"/>
        <w:rPr>
          <w:sz w:val="20"/>
          <w:szCs w:val="20"/>
          <w:lang w:val="es-MX"/>
        </w:rPr>
      </w:pPr>
    </w:p>
    <w:tbl>
      <w:tblPr>
        <w:tblStyle w:val="TableGrid"/>
        <w:tblW w:w="0" w:type="auto"/>
        <w:tblInd w:w="492" w:type="dxa"/>
        <w:shd w:val="clear" w:color="auto" w:fill="CCC0D9" w:themeFill="accent4" w:themeFillTint="66"/>
        <w:tblLook w:val="04A0" w:firstRow="1" w:lastRow="0" w:firstColumn="1" w:lastColumn="0" w:noHBand="0" w:noVBand="1"/>
      </w:tblPr>
      <w:tblGrid>
        <w:gridCol w:w="4606"/>
        <w:gridCol w:w="4606"/>
      </w:tblGrid>
      <w:tr w:rsidR="009616E4" w14:paraId="598A698C" w14:textId="686162D9" w:rsidTr="00440C7B">
        <w:tc>
          <w:tcPr>
            <w:tcW w:w="4606" w:type="dxa"/>
            <w:shd w:val="clear" w:color="auto" w:fill="CCC0D9" w:themeFill="accent4" w:themeFillTint="66"/>
          </w:tcPr>
          <w:p w14:paraId="419D7107" w14:textId="77777777" w:rsidR="009616E4" w:rsidRDefault="009616E4" w:rsidP="008E0D36">
            <w:pPr>
              <w:pStyle w:val="Normal0"/>
              <w:jc w:val="center"/>
              <w:rPr>
                <w:sz w:val="20"/>
                <w:szCs w:val="20"/>
                <w:lang w:val="es-MX"/>
              </w:rPr>
            </w:pPr>
          </w:p>
          <w:p w14:paraId="0F7F0677" w14:textId="77777777" w:rsidR="009616E4" w:rsidRDefault="009616E4" w:rsidP="008E0D36">
            <w:pPr>
              <w:pStyle w:val="Normal0"/>
              <w:jc w:val="center"/>
              <w:rPr>
                <w:sz w:val="20"/>
                <w:szCs w:val="20"/>
                <w:lang w:val="es-MX"/>
              </w:rPr>
            </w:pPr>
            <w:r w:rsidRPr="009616E4">
              <w:rPr>
                <w:b/>
                <w:bCs/>
                <w:sz w:val="20"/>
                <w:szCs w:val="20"/>
                <w:lang w:val="es-MX"/>
              </w:rPr>
              <w:t>Total =</w:t>
            </w:r>
            <w:r>
              <w:rPr>
                <w:sz w:val="20"/>
                <w:szCs w:val="20"/>
                <w:lang w:val="es-MX"/>
              </w:rPr>
              <w:t xml:space="preserve"> </w:t>
            </w:r>
            <w:proofErr w:type="spellStart"/>
            <w:r>
              <w:rPr>
                <w:sz w:val="20"/>
                <w:szCs w:val="20"/>
                <w:lang w:val="es-MX"/>
              </w:rPr>
              <w:t>M+G+C+B</w:t>
            </w:r>
            <w:proofErr w:type="spellEnd"/>
          </w:p>
          <w:p w14:paraId="1DDD9ADA" w14:textId="6E11F2D3" w:rsidR="009616E4" w:rsidRDefault="009616E4" w:rsidP="008E0D36">
            <w:pPr>
              <w:pStyle w:val="Normal0"/>
              <w:jc w:val="center"/>
              <w:rPr>
                <w:sz w:val="20"/>
                <w:szCs w:val="20"/>
                <w:lang w:val="es-MX"/>
              </w:rPr>
            </w:pPr>
          </w:p>
        </w:tc>
        <w:tc>
          <w:tcPr>
            <w:tcW w:w="4606" w:type="dxa"/>
            <w:shd w:val="clear" w:color="auto" w:fill="CCC0D9" w:themeFill="accent4" w:themeFillTint="66"/>
          </w:tcPr>
          <w:p w14:paraId="25455DE5" w14:textId="77777777" w:rsidR="009616E4" w:rsidRPr="00D36DB0" w:rsidRDefault="009616E4" w:rsidP="009616E4">
            <w:pPr>
              <w:pStyle w:val="Normal0"/>
              <w:ind w:left="426"/>
              <w:jc w:val="both"/>
              <w:rPr>
                <w:sz w:val="20"/>
                <w:szCs w:val="20"/>
                <w:lang w:val="es-MX"/>
              </w:rPr>
            </w:pPr>
            <w:r w:rsidRPr="00D36DB0">
              <w:rPr>
                <w:sz w:val="20"/>
                <w:szCs w:val="20"/>
                <w:lang w:val="es-MX"/>
              </w:rPr>
              <w:t xml:space="preserve">Inferiores </w:t>
            </w:r>
            <w:r>
              <w:rPr>
                <w:sz w:val="20"/>
                <w:szCs w:val="20"/>
                <w:lang w:val="es-MX"/>
              </w:rPr>
              <w:t xml:space="preserve">o igual a 4: importancia baja </w:t>
            </w:r>
          </w:p>
          <w:p w14:paraId="712FDA41" w14:textId="77777777" w:rsidR="009616E4" w:rsidRPr="00D36DB0" w:rsidRDefault="009616E4" w:rsidP="009616E4">
            <w:pPr>
              <w:pStyle w:val="Normal0"/>
              <w:ind w:left="426"/>
              <w:jc w:val="both"/>
              <w:rPr>
                <w:sz w:val="20"/>
                <w:szCs w:val="20"/>
                <w:lang w:val="es-MX"/>
              </w:rPr>
            </w:pPr>
            <w:r w:rsidRPr="00D36DB0">
              <w:rPr>
                <w:sz w:val="20"/>
                <w:szCs w:val="20"/>
                <w:lang w:val="es-MX"/>
              </w:rPr>
              <w:t xml:space="preserve">Entre </w:t>
            </w:r>
            <w:r>
              <w:rPr>
                <w:sz w:val="20"/>
                <w:szCs w:val="20"/>
                <w:lang w:val="es-MX"/>
              </w:rPr>
              <w:t xml:space="preserve">4 </w:t>
            </w:r>
            <w:r w:rsidRPr="00D36DB0">
              <w:rPr>
                <w:sz w:val="20"/>
                <w:szCs w:val="20"/>
                <w:lang w:val="es-MX"/>
              </w:rPr>
              <w:t xml:space="preserve">y </w:t>
            </w:r>
            <w:r>
              <w:rPr>
                <w:sz w:val="20"/>
                <w:szCs w:val="20"/>
                <w:lang w:val="es-MX"/>
              </w:rPr>
              <w:t xml:space="preserve">8: importancia media </w:t>
            </w:r>
          </w:p>
          <w:p w14:paraId="7B3C4F57" w14:textId="77777777" w:rsidR="009616E4" w:rsidRDefault="009616E4" w:rsidP="009616E4">
            <w:pPr>
              <w:pStyle w:val="Normal0"/>
              <w:jc w:val="center"/>
              <w:rPr>
                <w:sz w:val="20"/>
                <w:szCs w:val="20"/>
                <w:lang w:val="es-MX"/>
              </w:rPr>
            </w:pPr>
            <w:r>
              <w:rPr>
                <w:sz w:val="20"/>
                <w:szCs w:val="20"/>
                <w:lang w:val="es-MX"/>
              </w:rPr>
              <w:t>Superior a 8: importancia alta</w:t>
            </w:r>
          </w:p>
          <w:p w14:paraId="7B1A1C2F" w14:textId="53D4D511" w:rsidR="009616E4" w:rsidRDefault="009616E4" w:rsidP="009616E4">
            <w:pPr>
              <w:pStyle w:val="Normal0"/>
              <w:jc w:val="center"/>
              <w:rPr>
                <w:sz w:val="20"/>
                <w:szCs w:val="20"/>
                <w:lang w:val="es-MX"/>
              </w:rPr>
            </w:pPr>
          </w:p>
        </w:tc>
      </w:tr>
    </w:tbl>
    <w:p w14:paraId="67153C50" w14:textId="77777777" w:rsidR="008E0D36" w:rsidRDefault="008E0D36" w:rsidP="008E0D36">
      <w:pPr>
        <w:pStyle w:val="Normal0"/>
        <w:ind w:left="492"/>
        <w:jc w:val="both"/>
        <w:rPr>
          <w:sz w:val="20"/>
          <w:szCs w:val="20"/>
          <w:lang w:val="es-MX"/>
        </w:rPr>
      </w:pPr>
    </w:p>
    <w:p w14:paraId="6507662A" w14:textId="2D816547" w:rsidR="00587F89" w:rsidRDefault="002809E2" w:rsidP="00440C7B">
      <w:pPr>
        <w:pStyle w:val="Normal0"/>
        <w:jc w:val="both"/>
        <w:rPr>
          <w:sz w:val="20"/>
          <w:szCs w:val="20"/>
          <w:lang w:val="es-MX"/>
        </w:rPr>
      </w:pPr>
      <w:r w:rsidRPr="002809E2">
        <w:rPr>
          <w:sz w:val="20"/>
          <w:szCs w:val="20"/>
          <w:lang w:val="es-MX"/>
        </w:rPr>
        <w:t>Para mayor comprensión a la hora de elaborar la priorización de las variables o criterios que tienen impacto en el agroecosistema, se presenta la siguiente matriz de priorización, donde se evalúan diferentes factores según su magnitud, gravedad, capacidad de manejo y beneficio ambiental.</w:t>
      </w:r>
    </w:p>
    <w:p w14:paraId="2F6B1C8D" w14:textId="77777777" w:rsidR="0053076A" w:rsidRDefault="0053076A" w:rsidP="0053076A">
      <w:pPr>
        <w:pStyle w:val="Normal0"/>
        <w:ind w:left="426"/>
        <w:jc w:val="both"/>
        <w:rPr>
          <w:b/>
          <w:bCs/>
          <w:sz w:val="20"/>
          <w:szCs w:val="20"/>
          <w:lang w:val="es-MX"/>
        </w:rPr>
      </w:pPr>
    </w:p>
    <w:p w14:paraId="3183041C" w14:textId="13FE59DE" w:rsidR="0053076A" w:rsidRPr="00492E35" w:rsidRDefault="0053076A" w:rsidP="00440C7B">
      <w:pPr>
        <w:pStyle w:val="Caption"/>
        <w:keepNext/>
        <w:rPr>
          <w:b/>
          <w:bCs/>
          <w:i w:val="0"/>
          <w:iCs w:val="0"/>
          <w:color w:val="auto"/>
          <w:sz w:val="20"/>
          <w:szCs w:val="20"/>
        </w:rPr>
      </w:pPr>
      <w:r w:rsidRPr="00492E35">
        <w:rPr>
          <w:b/>
          <w:bCs/>
          <w:i w:val="0"/>
          <w:iCs w:val="0"/>
          <w:color w:val="auto"/>
          <w:sz w:val="20"/>
          <w:szCs w:val="20"/>
        </w:rPr>
        <w:t xml:space="preserve">Tabla </w:t>
      </w:r>
      <w:r w:rsidR="00492E35">
        <w:rPr>
          <w:b/>
          <w:bCs/>
          <w:i w:val="0"/>
          <w:iCs w:val="0"/>
          <w:color w:val="auto"/>
          <w:sz w:val="20"/>
          <w:szCs w:val="20"/>
        </w:rPr>
        <w:t>4</w:t>
      </w:r>
      <w:r w:rsidR="00492E35" w:rsidRPr="00492E35">
        <w:rPr>
          <w:b/>
          <w:bCs/>
          <w:i w:val="0"/>
          <w:iCs w:val="0"/>
          <w:color w:val="auto"/>
          <w:sz w:val="20"/>
          <w:szCs w:val="20"/>
        </w:rPr>
        <w:t xml:space="preserve">. </w:t>
      </w:r>
      <w:r w:rsidRPr="00492E35">
        <w:rPr>
          <w:i w:val="0"/>
          <w:iCs w:val="0"/>
          <w:color w:val="auto"/>
          <w:sz w:val="20"/>
          <w:szCs w:val="20"/>
        </w:rPr>
        <w:t xml:space="preserve">Matriz de priorización </w:t>
      </w:r>
    </w:p>
    <w:p w14:paraId="0A417CDE" w14:textId="77777777" w:rsidR="0053076A" w:rsidRDefault="0053076A" w:rsidP="0053076A">
      <w:pPr>
        <w:pStyle w:val="Normal0"/>
        <w:ind w:left="426"/>
        <w:jc w:val="both"/>
        <w:rPr>
          <w:b/>
          <w:bCs/>
          <w:sz w:val="20"/>
          <w:szCs w:val="20"/>
          <w:lang w:val="es-MX"/>
        </w:rPr>
      </w:pPr>
    </w:p>
    <w:tbl>
      <w:tblPr>
        <w:tblStyle w:val="TableGrid"/>
        <w:tblW w:w="0" w:type="auto"/>
        <w:jc w:val="center"/>
        <w:tblLook w:val="04A0" w:firstRow="1" w:lastRow="0" w:firstColumn="1" w:lastColumn="0" w:noHBand="0" w:noVBand="1"/>
      </w:tblPr>
      <w:tblGrid>
        <w:gridCol w:w="3194"/>
        <w:gridCol w:w="383"/>
        <w:gridCol w:w="387"/>
        <w:gridCol w:w="387"/>
        <w:gridCol w:w="387"/>
        <w:gridCol w:w="694"/>
        <w:gridCol w:w="2360"/>
      </w:tblGrid>
      <w:tr w:rsidR="0053076A" w14:paraId="765F0ACE" w14:textId="77777777" w:rsidTr="00171D24">
        <w:trPr>
          <w:jc w:val="center"/>
        </w:trPr>
        <w:tc>
          <w:tcPr>
            <w:tcW w:w="3194" w:type="dxa"/>
            <w:vAlign w:val="center"/>
          </w:tcPr>
          <w:p w14:paraId="0D600A32" w14:textId="77777777" w:rsidR="0053076A" w:rsidRPr="00074612" w:rsidRDefault="0053076A" w:rsidP="00171D24">
            <w:pPr>
              <w:pStyle w:val="Normal0"/>
              <w:jc w:val="center"/>
              <w:rPr>
                <w:b/>
                <w:bCs/>
                <w:sz w:val="20"/>
                <w:szCs w:val="20"/>
              </w:rPr>
            </w:pPr>
            <w:r w:rsidRPr="00074612">
              <w:rPr>
                <w:b/>
                <w:bCs/>
                <w:sz w:val="20"/>
                <w:szCs w:val="20"/>
              </w:rPr>
              <w:t>Variables/Criterios</w:t>
            </w:r>
          </w:p>
        </w:tc>
        <w:tc>
          <w:tcPr>
            <w:tcW w:w="383" w:type="dxa"/>
            <w:vAlign w:val="center"/>
          </w:tcPr>
          <w:p w14:paraId="3873E6D2" w14:textId="77777777" w:rsidR="0053076A" w:rsidRPr="00074612" w:rsidRDefault="0053076A" w:rsidP="00171D24">
            <w:pPr>
              <w:pStyle w:val="Normal0"/>
              <w:jc w:val="center"/>
              <w:rPr>
                <w:b/>
                <w:bCs/>
                <w:sz w:val="20"/>
                <w:szCs w:val="20"/>
                <w:lang w:val="es-MX"/>
              </w:rPr>
            </w:pPr>
            <w:r w:rsidRPr="00074612">
              <w:rPr>
                <w:b/>
                <w:bCs/>
                <w:sz w:val="20"/>
                <w:szCs w:val="20"/>
                <w:lang w:val="es-MX"/>
              </w:rPr>
              <w:t>M</w:t>
            </w:r>
          </w:p>
          <w:p w14:paraId="516AEB24" w14:textId="77777777" w:rsidR="0053076A" w:rsidRDefault="0053076A" w:rsidP="00171D24">
            <w:pPr>
              <w:pStyle w:val="Normal0"/>
              <w:jc w:val="center"/>
              <w:rPr>
                <w:sz w:val="20"/>
                <w:szCs w:val="20"/>
              </w:rPr>
            </w:pPr>
          </w:p>
        </w:tc>
        <w:tc>
          <w:tcPr>
            <w:tcW w:w="387" w:type="dxa"/>
            <w:vAlign w:val="center"/>
          </w:tcPr>
          <w:p w14:paraId="0DCBB0A7" w14:textId="77777777" w:rsidR="0053076A" w:rsidRPr="00074612" w:rsidRDefault="0053076A" w:rsidP="00171D24">
            <w:pPr>
              <w:pStyle w:val="Normal0"/>
              <w:jc w:val="center"/>
              <w:rPr>
                <w:b/>
                <w:bCs/>
                <w:sz w:val="20"/>
                <w:szCs w:val="20"/>
                <w:lang w:val="es-MX"/>
              </w:rPr>
            </w:pPr>
            <w:r w:rsidRPr="00074612">
              <w:rPr>
                <w:b/>
                <w:bCs/>
                <w:sz w:val="20"/>
                <w:szCs w:val="20"/>
                <w:lang w:val="es-MX"/>
              </w:rPr>
              <w:t>G</w:t>
            </w:r>
          </w:p>
          <w:p w14:paraId="5A44B1B6" w14:textId="77777777" w:rsidR="0053076A" w:rsidRDefault="0053076A" w:rsidP="00171D24">
            <w:pPr>
              <w:pStyle w:val="Normal0"/>
              <w:jc w:val="center"/>
              <w:rPr>
                <w:sz w:val="20"/>
                <w:szCs w:val="20"/>
              </w:rPr>
            </w:pPr>
          </w:p>
        </w:tc>
        <w:tc>
          <w:tcPr>
            <w:tcW w:w="387" w:type="dxa"/>
          </w:tcPr>
          <w:p w14:paraId="1862720E" w14:textId="77777777" w:rsidR="0053076A" w:rsidRPr="00074612" w:rsidRDefault="0053076A" w:rsidP="00171D24">
            <w:pPr>
              <w:pStyle w:val="Normal0"/>
              <w:jc w:val="center"/>
              <w:rPr>
                <w:b/>
                <w:bCs/>
                <w:sz w:val="20"/>
                <w:szCs w:val="20"/>
                <w:lang w:val="es-MX"/>
              </w:rPr>
            </w:pPr>
            <w:r>
              <w:rPr>
                <w:b/>
                <w:bCs/>
                <w:sz w:val="20"/>
                <w:szCs w:val="20"/>
                <w:lang w:val="es-MX"/>
              </w:rPr>
              <w:t>C</w:t>
            </w:r>
          </w:p>
        </w:tc>
        <w:tc>
          <w:tcPr>
            <w:tcW w:w="387" w:type="dxa"/>
          </w:tcPr>
          <w:p w14:paraId="13BE3BE2" w14:textId="77777777" w:rsidR="0053076A" w:rsidRDefault="0053076A" w:rsidP="00171D24">
            <w:pPr>
              <w:pStyle w:val="Normal0"/>
              <w:jc w:val="center"/>
              <w:rPr>
                <w:b/>
                <w:bCs/>
                <w:sz w:val="20"/>
                <w:szCs w:val="20"/>
                <w:lang w:val="es-MX"/>
              </w:rPr>
            </w:pPr>
            <w:r>
              <w:rPr>
                <w:b/>
                <w:bCs/>
                <w:sz w:val="20"/>
                <w:szCs w:val="20"/>
                <w:lang w:val="es-MX"/>
              </w:rPr>
              <w:t>B</w:t>
            </w:r>
          </w:p>
        </w:tc>
        <w:tc>
          <w:tcPr>
            <w:tcW w:w="694" w:type="dxa"/>
          </w:tcPr>
          <w:p w14:paraId="040C1ACE" w14:textId="77777777" w:rsidR="0053076A" w:rsidRDefault="0053076A" w:rsidP="00171D24">
            <w:pPr>
              <w:pStyle w:val="Normal0"/>
              <w:jc w:val="center"/>
              <w:rPr>
                <w:b/>
                <w:bCs/>
                <w:sz w:val="20"/>
                <w:szCs w:val="20"/>
                <w:lang w:val="es-MX"/>
              </w:rPr>
            </w:pPr>
            <w:r>
              <w:rPr>
                <w:b/>
                <w:bCs/>
                <w:sz w:val="20"/>
                <w:szCs w:val="20"/>
                <w:lang w:val="es-MX"/>
              </w:rPr>
              <w:t>Total</w:t>
            </w:r>
          </w:p>
        </w:tc>
        <w:tc>
          <w:tcPr>
            <w:tcW w:w="2360" w:type="dxa"/>
          </w:tcPr>
          <w:p w14:paraId="5F6D122C" w14:textId="77777777" w:rsidR="0053076A" w:rsidRDefault="0053076A" w:rsidP="00171D24">
            <w:pPr>
              <w:pStyle w:val="Normal0"/>
              <w:jc w:val="center"/>
              <w:rPr>
                <w:b/>
                <w:bCs/>
                <w:sz w:val="20"/>
                <w:szCs w:val="20"/>
                <w:lang w:val="es-MX"/>
              </w:rPr>
            </w:pPr>
            <w:r>
              <w:rPr>
                <w:b/>
                <w:bCs/>
                <w:sz w:val="20"/>
                <w:szCs w:val="20"/>
                <w:lang w:val="es-MX"/>
              </w:rPr>
              <w:t>Importancia</w:t>
            </w:r>
          </w:p>
        </w:tc>
      </w:tr>
      <w:tr w:rsidR="0053076A" w14:paraId="1C593400" w14:textId="77777777" w:rsidTr="00171D24">
        <w:trPr>
          <w:jc w:val="center"/>
        </w:trPr>
        <w:tc>
          <w:tcPr>
            <w:tcW w:w="3194" w:type="dxa"/>
          </w:tcPr>
          <w:p w14:paraId="372E8576" w14:textId="77777777" w:rsidR="0053076A" w:rsidRDefault="0053076A" w:rsidP="00171D24">
            <w:pPr>
              <w:pStyle w:val="Normal0"/>
              <w:jc w:val="both"/>
              <w:rPr>
                <w:sz w:val="20"/>
                <w:szCs w:val="20"/>
              </w:rPr>
            </w:pPr>
            <w:r>
              <w:rPr>
                <w:sz w:val="20"/>
                <w:szCs w:val="20"/>
              </w:rPr>
              <w:t>Fuentes de agua contaminadas</w:t>
            </w:r>
          </w:p>
        </w:tc>
        <w:tc>
          <w:tcPr>
            <w:tcW w:w="383" w:type="dxa"/>
          </w:tcPr>
          <w:p w14:paraId="0EC2C6D4" w14:textId="77777777" w:rsidR="0053076A" w:rsidRDefault="0053076A" w:rsidP="00171D24">
            <w:pPr>
              <w:pStyle w:val="Normal0"/>
              <w:jc w:val="both"/>
              <w:rPr>
                <w:sz w:val="20"/>
                <w:szCs w:val="20"/>
              </w:rPr>
            </w:pPr>
          </w:p>
        </w:tc>
        <w:tc>
          <w:tcPr>
            <w:tcW w:w="387" w:type="dxa"/>
          </w:tcPr>
          <w:p w14:paraId="61526704" w14:textId="77777777" w:rsidR="0053076A" w:rsidRDefault="0053076A" w:rsidP="00171D24">
            <w:pPr>
              <w:pStyle w:val="Normal0"/>
              <w:jc w:val="both"/>
              <w:rPr>
                <w:sz w:val="20"/>
                <w:szCs w:val="20"/>
              </w:rPr>
            </w:pPr>
          </w:p>
        </w:tc>
        <w:tc>
          <w:tcPr>
            <w:tcW w:w="387" w:type="dxa"/>
          </w:tcPr>
          <w:p w14:paraId="3146E08B" w14:textId="77777777" w:rsidR="0053076A" w:rsidRDefault="0053076A" w:rsidP="00171D24">
            <w:pPr>
              <w:pStyle w:val="Normal0"/>
              <w:jc w:val="both"/>
              <w:rPr>
                <w:sz w:val="20"/>
                <w:szCs w:val="20"/>
              </w:rPr>
            </w:pPr>
          </w:p>
        </w:tc>
        <w:tc>
          <w:tcPr>
            <w:tcW w:w="387" w:type="dxa"/>
          </w:tcPr>
          <w:p w14:paraId="0720F10B" w14:textId="77777777" w:rsidR="0053076A" w:rsidRDefault="0053076A" w:rsidP="00171D24">
            <w:pPr>
              <w:pStyle w:val="Normal0"/>
              <w:jc w:val="both"/>
              <w:rPr>
                <w:sz w:val="20"/>
                <w:szCs w:val="20"/>
              </w:rPr>
            </w:pPr>
          </w:p>
        </w:tc>
        <w:tc>
          <w:tcPr>
            <w:tcW w:w="694" w:type="dxa"/>
          </w:tcPr>
          <w:p w14:paraId="15CBDD7C" w14:textId="77777777" w:rsidR="0053076A" w:rsidRDefault="0053076A" w:rsidP="00171D24">
            <w:pPr>
              <w:pStyle w:val="Normal0"/>
              <w:jc w:val="both"/>
              <w:rPr>
                <w:sz w:val="20"/>
                <w:szCs w:val="20"/>
              </w:rPr>
            </w:pPr>
          </w:p>
        </w:tc>
        <w:tc>
          <w:tcPr>
            <w:tcW w:w="2360" w:type="dxa"/>
          </w:tcPr>
          <w:p w14:paraId="48FC9126" w14:textId="77777777" w:rsidR="0053076A" w:rsidRDefault="0053076A" w:rsidP="00171D24">
            <w:pPr>
              <w:pStyle w:val="Normal0"/>
              <w:jc w:val="both"/>
              <w:rPr>
                <w:sz w:val="20"/>
                <w:szCs w:val="20"/>
              </w:rPr>
            </w:pPr>
          </w:p>
        </w:tc>
      </w:tr>
      <w:tr w:rsidR="0053076A" w14:paraId="4FD2D499" w14:textId="77777777" w:rsidTr="00171D24">
        <w:trPr>
          <w:jc w:val="center"/>
        </w:trPr>
        <w:tc>
          <w:tcPr>
            <w:tcW w:w="3194" w:type="dxa"/>
          </w:tcPr>
          <w:p w14:paraId="252CABA2" w14:textId="77777777" w:rsidR="0053076A" w:rsidRDefault="0053076A" w:rsidP="00171D24">
            <w:pPr>
              <w:pStyle w:val="Normal0"/>
              <w:jc w:val="both"/>
              <w:rPr>
                <w:sz w:val="20"/>
                <w:szCs w:val="20"/>
              </w:rPr>
            </w:pPr>
            <w:r>
              <w:rPr>
                <w:sz w:val="20"/>
                <w:szCs w:val="20"/>
              </w:rPr>
              <w:t>Contaminación del suelo</w:t>
            </w:r>
          </w:p>
        </w:tc>
        <w:tc>
          <w:tcPr>
            <w:tcW w:w="383" w:type="dxa"/>
          </w:tcPr>
          <w:p w14:paraId="3DC13234" w14:textId="77777777" w:rsidR="0053076A" w:rsidRDefault="0053076A" w:rsidP="00171D24">
            <w:pPr>
              <w:pStyle w:val="Normal0"/>
              <w:jc w:val="both"/>
              <w:rPr>
                <w:sz w:val="20"/>
                <w:szCs w:val="20"/>
              </w:rPr>
            </w:pPr>
          </w:p>
        </w:tc>
        <w:tc>
          <w:tcPr>
            <w:tcW w:w="387" w:type="dxa"/>
          </w:tcPr>
          <w:p w14:paraId="37AFD241" w14:textId="77777777" w:rsidR="0053076A" w:rsidRDefault="0053076A" w:rsidP="00171D24">
            <w:pPr>
              <w:pStyle w:val="Normal0"/>
              <w:jc w:val="both"/>
              <w:rPr>
                <w:sz w:val="20"/>
                <w:szCs w:val="20"/>
              </w:rPr>
            </w:pPr>
          </w:p>
        </w:tc>
        <w:tc>
          <w:tcPr>
            <w:tcW w:w="387" w:type="dxa"/>
          </w:tcPr>
          <w:p w14:paraId="6F21C786" w14:textId="77777777" w:rsidR="0053076A" w:rsidRDefault="0053076A" w:rsidP="00171D24">
            <w:pPr>
              <w:pStyle w:val="Normal0"/>
              <w:jc w:val="both"/>
              <w:rPr>
                <w:sz w:val="20"/>
                <w:szCs w:val="20"/>
              </w:rPr>
            </w:pPr>
          </w:p>
        </w:tc>
        <w:tc>
          <w:tcPr>
            <w:tcW w:w="387" w:type="dxa"/>
          </w:tcPr>
          <w:p w14:paraId="7DF05D8E" w14:textId="77777777" w:rsidR="0053076A" w:rsidRDefault="0053076A" w:rsidP="00171D24">
            <w:pPr>
              <w:pStyle w:val="Normal0"/>
              <w:jc w:val="both"/>
              <w:rPr>
                <w:sz w:val="20"/>
                <w:szCs w:val="20"/>
              </w:rPr>
            </w:pPr>
          </w:p>
        </w:tc>
        <w:tc>
          <w:tcPr>
            <w:tcW w:w="694" w:type="dxa"/>
          </w:tcPr>
          <w:p w14:paraId="094216C9" w14:textId="77777777" w:rsidR="0053076A" w:rsidRDefault="0053076A" w:rsidP="00171D24">
            <w:pPr>
              <w:pStyle w:val="Normal0"/>
              <w:jc w:val="both"/>
              <w:rPr>
                <w:sz w:val="20"/>
                <w:szCs w:val="20"/>
              </w:rPr>
            </w:pPr>
          </w:p>
        </w:tc>
        <w:tc>
          <w:tcPr>
            <w:tcW w:w="2360" w:type="dxa"/>
          </w:tcPr>
          <w:p w14:paraId="4770DCC9" w14:textId="77777777" w:rsidR="0053076A" w:rsidRDefault="0053076A" w:rsidP="00171D24">
            <w:pPr>
              <w:pStyle w:val="Normal0"/>
              <w:jc w:val="both"/>
              <w:rPr>
                <w:sz w:val="20"/>
                <w:szCs w:val="20"/>
              </w:rPr>
            </w:pPr>
          </w:p>
        </w:tc>
      </w:tr>
      <w:tr w:rsidR="0053076A" w14:paraId="208388A8" w14:textId="77777777" w:rsidTr="00171D24">
        <w:trPr>
          <w:jc w:val="center"/>
        </w:trPr>
        <w:tc>
          <w:tcPr>
            <w:tcW w:w="3194" w:type="dxa"/>
          </w:tcPr>
          <w:p w14:paraId="6632D9A8" w14:textId="77777777" w:rsidR="0053076A" w:rsidRDefault="0053076A" w:rsidP="00171D24">
            <w:pPr>
              <w:pStyle w:val="Normal0"/>
              <w:jc w:val="both"/>
              <w:rPr>
                <w:sz w:val="20"/>
                <w:szCs w:val="20"/>
              </w:rPr>
            </w:pPr>
            <w:r>
              <w:rPr>
                <w:sz w:val="20"/>
                <w:szCs w:val="20"/>
              </w:rPr>
              <w:t>Presencia de vertimientos</w:t>
            </w:r>
          </w:p>
        </w:tc>
        <w:tc>
          <w:tcPr>
            <w:tcW w:w="383" w:type="dxa"/>
          </w:tcPr>
          <w:p w14:paraId="47D4E756" w14:textId="77777777" w:rsidR="0053076A" w:rsidRDefault="0053076A" w:rsidP="00171D24">
            <w:pPr>
              <w:pStyle w:val="Normal0"/>
              <w:jc w:val="both"/>
              <w:rPr>
                <w:sz w:val="20"/>
                <w:szCs w:val="20"/>
              </w:rPr>
            </w:pPr>
          </w:p>
        </w:tc>
        <w:tc>
          <w:tcPr>
            <w:tcW w:w="387" w:type="dxa"/>
          </w:tcPr>
          <w:p w14:paraId="4DBB97E5" w14:textId="77777777" w:rsidR="0053076A" w:rsidRDefault="0053076A" w:rsidP="00171D24">
            <w:pPr>
              <w:pStyle w:val="Normal0"/>
              <w:jc w:val="both"/>
              <w:rPr>
                <w:sz w:val="20"/>
                <w:szCs w:val="20"/>
              </w:rPr>
            </w:pPr>
          </w:p>
        </w:tc>
        <w:tc>
          <w:tcPr>
            <w:tcW w:w="387" w:type="dxa"/>
          </w:tcPr>
          <w:p w14:paraId="30BF1B3D" w14:textId="77777777" w:rsidR="0053076A" w:rsidRDefault="0053076A" w:rsidP="00171D24">
            <w:pPr>
              <w:pStyle w:val="Normal0"/>
              <w:jc w:val="both"/>
              <w:rPr>
                <w:sz w:val="20"/>
                <w:szCs w:val="20"/>
              </w:rPr>
            </w:pPr>
          </w:p>
        </w:tc>
        <w:tc>
          <w:tcPr>
            <w:tcW w:w="387" w:type="dxa"/>
          </w:tcPr>
          <w:p w14:paraId="2E84ADFB" w14:textId="77777777" w:rsidR="0053076A" w:rsidRDefault="0053076A" w:rsidP="00171D24">
            <w:pPr>
              <w:pStyle w:val="Normal0"/>
              <w:jc w:val="both"/>
              <w:rPr>
                <w:sz w:val="20"/>
                <w:szCs w:val="20"/>
              </w:rPr>
            </w:pPr>
          </w:p>
        </w:tc>
        <w:tc>
          <w:tcPr>
            <w:tcW w:w="694" w:type="dxa"/>
          </w:tcPr>
          <w:p w14:paraId="33134037" w14:textId="77777777" w:rsidR="0053076A" w:rsidRDefault="0053076A" w:rsidP="00171D24">
            <w:pPr>
              <w:pStyle w:val="Normal0"/>
              <w:jc w:val="both"/>
              <w:rPr>
                <w:sz w:val="20"/>
                <w:szCs w:val="20"/>
              </w:rPr>
            </w:pPr>
          </w:p>
        </w:tc>
        <w:tc>
          <w:tcPr>
            <w:tcW w:w="2360" w:type="dxa"/>
          </w:tcPr>
          <w:p w14:paraId="04934325" w14:textId="77777777" w:rsidR="0053076A" w:rsidRDefault="0053076A" w:rsidP="00171D24">
            <w:pPr>
              <w:pStyle w:val="Normal0"/>
              <w:jc w:val="both"/>
              <w:rPr>
                <w:sz w:val="20"/>
                <w:szCs w:val="20"/>
              </w:rPr>
            </w:pPr>
          </w:p>
        </w:tc>
      </w:tr>
      <w:tr w:rsidR="0053076A" w14:paraId="22C27301" w14:textId="77777777" w:rsidTr="00171D24">
        <w:trPr>
          <w:jc w:val="center"/>
        </w:trPr>
        <w:tc>
          <w:tcPr>
            <w:tcW w:w="3194" w:type="dxa"/>
          </w:tcPr>
          <w:p w14:paraId="711E60EE" w14:textId="77777777" w:rsidR="0053076A" w:rsidRDefault="0053076A" w:rsidP="00171D24">
            <w:pPr>
              <w:pStyle w:val="Normal0"/>
              <w:jc w:val="both"/>
              <w:rPr>
                <w:sz w:val="20"/>
                <w:szCs w:val="20"/>
              </w:rPr>
            </w:pPr>
            <w:r>
              <w:rPr>
                <w:sz w:val="20"/>
                <w:szCs w:val="20"/>
              </w:rPr>
              <w:t>Fertilidad del suelo</w:t>
            </w:r>
          </w:p>
        </w:tc>
        <w:tc>
          <w:tcPr>
            <w:tcW w:w="383" w:type="dxa"/>
          </w:tcPr>
          <w:p w14:paraId="35798ABD" w14:textId="77777777" w:rsidR="0053076A" w:rsidRDefault="0053076A" w:rsidP="00171D24">
            <w:pPr>
              <w:pStyle w:val="Normal0"/>
              <w:jc w:val="both"/>
              <w:rPr>
                <w:sz w:val="20"/>
                <w:szCs w:val="20"/>
              </w:rPr>
            </w:pPr>
          </w:p>
        </w:tc>
        <w:tc>
          <w:tcPr>
            <w:tcW w:w="387" w:type="dxa"/>
          </w:tcPr>
          <w:p w14:paraId="12CC4D4E" w14:textId="77777777" w:rsidR="0053076A" w:rsidRDefault="0053076A" w:rsidP="00171D24">
            <w:pPr>
              <w:pStyle w:val="Normal0"/>
              <w:jc w:val="both"/>
              <w:rPr>
                <w:sz w:val="20"/>
                <w:szCs w:val="20"/>
              </w:rPr>
            </w:pPr>
          </w:p>
        </w:tc>
        <w:tc>
          <w:tcPr>
            <w:tcW w:w="387" w:type="dxa"/>
          </w:tcPr>
          <w:p w14:paraId="42BE583E" w14:textId="77777777" w:rsidR="0053076A" w:rsidRDefault="0053076A" w:rsidP="00171D24">
            <w:pPr>
              <w:pStyle w:val="Normal0"/>
              <w:jc w:val="both"/>
              <w:rPr>
                <w:sz w:val="20"/>
                <w:szCs w:val="20"/>
              </w:rPr>
            </w:pPr>
          </w:p>
        </w:tc>
        <w:tc>
          <w:tcPr>
            <w:tcW w:w="387" w:type="dxa"/>
          </w:tcPr>
          <w:p w14:paraId="1B4C1120" w14:textId="77777777" w:rsidR="0053076A" w:rsidRDefault="0053076A" w:rsidP="00171D24">
            <w:pPr>
              <w:pStyle w:val="Normal0"/>
              <w:jc w:val="both"/>
              <w:rPr>
                <w:sz w:val="20"/>
                <w:szCs w:val="20"/>
              </w:rPr>
            </w:pPr>
          </w:p>
        </w:tc>
        <w:tc>
          <w:tcPr>
            <w:tcW w:w="694" w:type="dxa"/>
          </w:tcPr>
          <w:p w14:paraId="5039C0DB" w14:textId="77777777" w:rsidR="0053076A" w:rsidRDefault="0053076A" w:rsidP="00171D24">
            <w:pPr>
              <w:pStyle w:val="Normal0"/>
              <w:jc w:val="both"/>
              <w:rPr>
                <w:sz w:val="20"/>
                <w:szCs w:val="20"/>
              </w:rPr>
            </w:pPr>
          </w:p>
        </w:tc>
        <w:tc>
          <w:tcPr>
            <w:tcW w:w="2360" w:type="dxa"/>
          </w:tcPr>
          <w:p w14:paraId="52A86F4B" w14:textId="77777777" w:rsidR="0053076A" w:rsidRDefault="0053076A" w:rsidP="00171D24">
            <w:pPr>
              <w:pStyle w:val="Normal0"/>
              <w:jc w:val="both"/>
              <w:rPr>
                <w:sz w:val="20"/>
                <w:szCs w:val="20"/>
              </w:rPr>
            </w:pPr>
          </w:p>
        </w:tc>
      </w:tr>
      <w:tr w:rsidR="0053076A" w14:paraId="3947B592" w14:textId="77777777" w:rsidTr="00171D24">
        <w:trPr>
          <w:jc w:val="center"/>
        </w:trPr>
        <w:tc>
          <w:tcPr>
            <w:tcW w:w="3194" w:type="dxa"/>
          </w:tcPr>
          <w:p w14:paraId="18C2B047" w14:textId="77777777" w:rsidR="0053076A" w:rsidRDefault="0053076A" w:rsidP="00171D24">
            <w:pPr>
              <w:pStyle w:val="Normal0"/>
              <w:jc w:val="both"/>
              <w:rPr>
                <w:sz w:val="20"/>
                <w:szCs w:val="20"/>
              </w:rPr>
            </w:pPr>
            <w:r>
              <w:rPr>
                <w:sz w:val="20"/>
                <w:szCs w:val="20"/>
              </w:rPr>
              <w:t>Grado de compactación</w:t>
            </w:r>
          </w:p>
        </w:tc>
        <w:tc>
          <w:tcPr>
            <w:tcW w:w="383" w:type="dxa"/>
          </w:tcPr>
          <w:p w14:paraId="7FF14F22" w14:textId="77777777" w:rsidR="0053076A" w:rsidRDefault="0053076A" w:rsidP="00171D24">
            <w:pPr>
              <w:pStyle w:val="Normal0"/>
              <w:jc w:val="both"/>
              <w:rPr>
                <w:sz w:val="20"/>
                <w:szCs w:val="20"/>
              </w:rPr>
            </w:pPr>
          </w:p>
        </w:tc>
        <w:tc>
          <w:tcPr>
            <w:tcW w:w="387" w:type="dxa"/>
          </w:tcPr>
          <w:p w14:paraId="6775C628" w14:textId="77777777" w:rsidR="0053076A" w:rsidRDefault="0053076A" w:rsidP="00171D24">
            <w:pPr>
              <w:pStyle w:val="Normal0"/>
              <w:jc w:val="both"/>
              <w:rPr>
                <w:sz w:val="20"/>
                <w:szCs w:val="20"/>
              </w:rPr>
            </w:pPr>
          </w:p>
        </w:tc>
        <w:tc>
          <w:tcPr>
            <w:tcW w:w="387" w:type="dxa"/>
          </w:tcPr>
          <w:p w14:paraId="2C3FE1A5" w14:textId="77777777" w:rsidR="0053076A" w:rsidRDefault="0053076A" w:rsidP="00171D24">
            <w:pPr>
              <w:pStyle w:val="Normal0"/>
              <w:jc w:val="both"/>
              <w:rPr>
                <w:sz w:val="20"/>
                <w:szCs w:val="20"/>
              </w:rPr>
            </w:pPr>
          </w:p>
        </w:tc>
        <w:tc>
          <w:tcPr>
            <w:tcW w:w="387" w:type="dxa"/>
          </w:tcPr>
          <w:p w14:paraId="29C04D1C" w14:textId="77777777" w:rsidR="0053076A" w:rsidRDefault="0053076A" w:rsidP="00171D24">
            <w:pPr>
              <w:pStyle w:val="Normal0"/>
              <w:jc w:val="both"/>
              <w:rPr>
                <w:sz w:val="20"/>
                <w:szCs w:val="20"/>
              </w:rPr>
            </w:pPr>
          </w:p>
        </w:tc>
        <w:tc>
          <w:tcPr>
            <w:tcW w:w="694" w:type="dxa"/>
          </w:tcPr>
          <w:p w14:paraId="515B00AA" w14:textId="77777777" w:rsidR="0053076A" w:rsidRDefault="0053076A" w:rsidP="00171D24">
            <w:pPr>
              <w:pStyle w:val="Normal0"/>
              <w:jc w:val="both"/>
              <w:rPr>
                <w:sz w:val="20"/>
                <w:szCs w:val="20"/>
              </w:rPr>
            </w:pPr>
          </w:p>
        </w:tc>
        <w:tc>
          <w:tcPr>
            <w:tcW w:w="2360" w:type="dxa"/>
          </w:tcPr>
          <w:p w14:paraId="2B355D44" w14:textId="77777777" w:rsidR="0053076A" w:rsidRDefault="0053076A" w:rsidP="00171D24">
            <w:pPr>
              <w:pStyle w:val="Normal0"/>
              <w:jc w:val="both"/>
              <w:rPr>
                <w:sz w:val="20"/>
                <w:szCs w:val="20"/>
              </w:rPr>
            </w:pPr>
          </w:p>
        </w:tc>
      </w:tr>
      <w:tr w:rsidR="0053076A" w14:paraId="5DE007B6" w14:textId="77777777" w:rsidTr="00171D24">
        <w:trPr>
          <w:jc w:val="center"/>
        </w:trPr>
        <w:tc>
          <w:tcPr>
            <w:tcW w:w="3194" w:type="dxa"/>
          </w:tcPr>
          <w:p w14:paraId="0F0D80E7" w14:textId="77777777" w:rsidR="0053076A" w:rsidRDefault="0053076A" w:rsidP="00171D24">
            <w:pPr>
              <w:pStyle w:val="Normal0"/>
              <w:jc w:val="both"/>
              <w:rPr>
                <w:sz w:val="20"/>
                <w:szCs w:val="20"/>
              </w:rPr>
            </w:pPr>
            <w:r>
              <w:rPr>
                <w:sz w:val="20"/>
                <w:szCs w:val="20"/>
              </w:rPr>
              <w:t>Deforestación</w:t>
            </w:r>
          </w:p>
        </w:tc>
        <w:tc>
          <w:tcPr>
            <w:tcW w:w="383" w:type="dxa"/>
          </w:tcPr>
          <w:p w14:paraId="1416CFC0" w14:textId="77777777" w:rsidR="0053076A" w:rsidRDefault="0053076A" w:rsidP="00171D24">
            <w:pPr>
              <w:pStyle w:val="Normal0"/>
              <w:jc w:val="both"/>
              <w:rPr>
                <w:sz w:val="20"/>
                <w:szCs w:val="20"/>
              </w:rPr>
            </w:pPr>
          </w:p>
        </w:tc>
        <w:tc>
          <w:tcPr>
            <w:tcW w:w="387" w:type="dxa"/>
          </w:tcPr>
          <w:p w14:paraId="4A2CA435" w14:textId="77777777" w:rsidR="0053076A" w:rsidRDefault="0053076A" w:rsidP="00171D24">
            <w:pPr>
              <w:pStyle w:val="Normal0"/>
              <w:jc w:val="both"/>
              <w:rPr>
                <w:sz w:val="20"/>
                <w:szCs w:val="20"/>
              </w:rPr>
            </w:pPr>
          </w:p>
        </w:tc>
        <w:tc>
          <w:tcPr>
            <w:tcW w:w="387" w:type="dxa"/>
          </w:tcPr>
          <w:p w14:paraId="2DA46C95" w14:textId="77777777" w:rsidR="0053076A" w:rsidRDefault="0053076A" w:rsidP="00171D24">
            <w:pPr>
              <w:pStyle w:val="Normal0"/>
              <w:jc w:val="both"/>
              <w:rPr>
                <w:sz w:val="20"/>
                <w:szCs w:val="20"/>
              </w:rPr>
            </w:pPr>
          </w:p>
        </w:tc>
        <w:tc>
          <w:tcPr>
            <w:tcW w:w="387" w:type="dxa"/>
          </w:tcPr>
          <w:p w14:paraId="17E6561D" w14:textId="77777777" w:rsidR="0053076A" w:rsidRDefault="0053076A" w:rsidP="00171D24">
            <w:pPr>
              <w:pStyle w:val="Normal0"/>
              <w:jc w:val="both"/>
              <w:rPr>
                <w:sz w:val="20"/>
                <w:szCs w:val="20"/>
              </w:rPr>
            </w:pPr>
          </w:p>
        </w:tc>
        <w:tc>
          <w:tcPr>
            <w:tcW w:w="694" w:type="dxa"/>
          </w:tcPr>
          <w:p w14:paraId="7A826309" w14:textId="77777777" w:rsidR="0053076A" w:rsidRDefault="0053076A" w:rsidP="00171D24">
            <w:pPr>
              <w:pStyle w:val="Normal0"/>
              <w:jc w:val="both"/>
              <w:rPr>
                <w:sz w:val="20"/>
                <w:szCs w:val="20"/>
              </w:rPr>
            </w:pPr>
          </w:p>
        </w:tc>
        <w:tc>
          <w:tcPr>
            <w:tcW w:w="2360" w:type="dxa"/>
          </w:tcPr>
          <w:p w14:paraId="771E3B90" w14:textId="77777777" w:rsidR="0053076A" w:rsidRDefault="0053076A" w:rsidP="00171D24">
            <w:pPr>
              <w:pStyle w:val="Normal0"/>
              <w:jc w:val="both"/>
              <w:rPr>
                <w:sz w:val="20"/>
                <w:szCs w:val="20"/>
              </w:rPr>
            </w:pPr>
          </w:p>
        </w:tc>
      </w:tr>
      <w:tr w:rsidR="0053076A" w14:paraId="54D5DC26" w14:textId="77777777" w:rsidTr="00171D24">
        <w:trPr>
          <w:jc w:val="center"/>
        </w:trPr>
        <w:tc>
          <w:tcPr>
            <w:tcW w:w="3194" w:type="dxa"/>
          </w:tcPr>
          <w:p w14:paraId="7694A974" w14:textId="77777777" w:rsidR="0053076A" w:rsidRDefault="0053076A" w:rsidP="00171D24">
            <w:pPr>
              <w:pStyle w:val="Normal0"/>
              <w:jc w:val="both"/>
              <w:rPr>
                <w:sz w:val="20"/>
                <w:szCs w:val="20"/>
              </w:rPr>
            </w:pPr>
            <w:proofErr w:type="spellStart"/>
            <w:r>
              <w:rPr>
                <w:sz w:val="20"/>
                <w:szCs w:val="20"/>
              </w:rPr>
              <w:t>Entomofauna</w:t>
            </w:r>
            <w:proofErr w:type="spellEnd"/>
            <w:r>
              <w:rPr>
                <w:sz w:val="20"/>
                <w:szCs w:val="20"/>
              </w:rPr>
              <w:t xml:space="preserve"> del suelo</w:t>
            </w:r>
          </w:p>
        </w:tc>
        <w:tc>
          <w:tcPr>
            <w:tcW w:w="383" w:type="dxa"/>
          </w:tcPr>
          <w:p w14:paraId="4035CD43" w14:textId="77777777" w:rsidR="0053076A" w:rsidRDefault="0053076A" w:rsidP="00171D24">
            <w:pPr>
              <w:pStyle w:val="Normal0"/>
              <w:jc w:val="both"/>
              <w:rPr>
                <w:sz w:val="20"/>
                <w:szCs w:val="20"/>
              </w:rPr>
            </w:pPr>
          </w:p>
        </w:tc>
        <w:tc>
          <w:tcPr>
            <w:tcW w:w="387" w:type="dxa"/>
          </w:tcPr>
          <w:p w14:paraId="6B106292" w14:textId="77777777" w:rsidR="0053076A" w:rsidRDefault="0053076A" w:rsidP="00171D24">
            <w:pPr>
              <w:pStyle w:val="Normal0"/>
              <w:jc w:val="both"/>
              <w:rPr>
                <w:sz w:val="20"/>
                <w:szCs w:val="20"/>
              </w:rPr>
            </w:pPr>
          </w:p>
        </w:tc>
        <w:tc>
          <w:tcPr>
            <w:tcW w:w="387" w:type="dxa"/>
          </w:tcPr>
          <w:p w14:paraId="6EA27612" w14:textId="77777777" w:rsidR="0053076A" w:rsidRDefault="0053076A" w:rsidP="00171D24">
            <w:pPr>
              <w:pStyle w:val="Normal0"/>
              <w:jc w:val="both"/>
              <w:rPr>
                <w:sz w:val="20"/>
                <w:szCs w:val="20"/>
              </w:rPr>
            </w:pPr>
          </w:p>
        </w:tc>
        <w:tc>
          <w:tcPr>
            <w:tcW w:w="387" w:type="dxa"/>
          </w:tcPr>
          <w:p w14:paraId="69987444" w14:textId="77777777" w:rsidR="0053076A" w:rsidRDefault="0053076A" w:rsidP="00171D24">
            <w:pPr>
              <w:pStyle w:val="Normal0"/>
              <w:jc w:val="both"/>
              <w:rPr>
                <w:sz w:val="20"/>
                <w:szCs w:val="20"/>
              </w:rPr>
            </w:pPr>
          </w:p>
        </w:tc>
        <w:tc>
          <w:tcPr>
            <w:tcW w:w="694" w:type="dxa"/>
          </w:tcPr>
          <w:p w14:paraId="18B14BEB" w14:textId="77777777" w:rsidR="0053076A" w:rsidRDefault="0053076A" w:rsidP="00171D24">
            <w:pPr>
              <w:pStyle w:val="Normal0"/>
              <w:jc w:val="both"/>
              <w:rPr>
                <w:sz w:val="20"/>
                <w:szCs w:val="20"/>
              </w:rPr>
            </w:pPr>
          </w:p>
        </w:tc>
        <w:tc>
          <w:tcPr>
            <w:tcW w:w="2360" w:type="dxa"/>
          </w:tcPr>
          <w:p w14:paraId="64BA2978" w14:textId="77777777" w:rsidR="0053076A" w:rsidRDefault="0053076A" w:rsidP="00171D24">
            <w:pPr>
              <w:pStyle w:val="Normal0"/>
              <w:jc w:val="both"/>
              <w:rPr>
                <w:sz w:val="20"/>
                <w:szCs w:val="20"/>
              </w:rPr>
            </w:pPr>
          </w:p>
        </w:tc>
      </w:tr>
      <w:tr w:rsidR="0053076A" w14:paraId="32A59D42" w14:textId="77777777" w:rsidTr="00171D24">
        <w:trPr>
          <w:jc w:val="center"/>
        </w:trPr>
        <w:tc>
          <w:tcPr>
            <w:tcW w:w="3194" w:type="dxa"/>
          </w:tcPr>
          <w:p w14:paraId="2B6B8BCD" w14:textId="77777777" w:rsidR="0053076A" w:rsidRDefault="0053076A" w:rsidP="00171D24">
            <w:pPr>
              <w:pStyle w:val="Normal0"/>
              <w:jc w:val="both"/>
              <w:rPr>
                <w:sz w:val="20"/>
                <w:szCs w:val="20"/>
              </w:rPr>
            </w:pPr>
            <w:r>
              <w:rPr>
                <w:sz w:val="20"/>
                <w:szCs w:val="20"/>
              </w:rPr>
              <w:t>Número de cultivos asociados</w:t>
            </w:r>
          </w:p>
        </w:tc>
        <w:tc>
          <w:tcPr>
            <w:tcW w:w="383" w:type="dxa"/>
          </w:tcPr>
          <w:p w14:paraId="57DF03D3" w14:textId="77777777" w:rsidR="0053076A" w:rsidRDefault="0053076A" w:rsidP="00171D24">
            <w:pPr>
              <w:pStyle w:val="Normal0"/>
              <w:jc w:val="both"/>
              <w:rPr>
                <w:sz w:val="20"/>
                <w:szCs w:val="20"/>
              </w:rPr>
            </w:pPr>
          </w:p>
        </w:tc>
        <w:tc>
          <w:tcPr>
            <w:tcW w:w="387" w:type="dxa"/>
          </w:tcPr>
          <w:p w14:paraId="21A29304" w14:textId="77777777" w:rsidR="0053076A" w:rsidRDefault="0053076A" w:rsidP="00171D24">
            <w:pPr>
              <w:pStyle w:val="Normal0"/>
              <w:jc w:val="both"/>
              <w:rPr>
                <w:sz w:val="20"/>
                <w:szCs w:val="20"/>
              </w:rPr>
            </w:pPr>
          </w:p>
        </w:tc>
        <w:tc>
          <w:tcPr>
            <w:tcW w:w="387" w:type="dxa"/>
          </w:tcPr>
          <w:p w14:paraId="74EEC05D" w14:textId="77777777" w:rsidR="0053076A" w:rsidRDefault="0053076A" w:rsidP="00171D24">
            <w:pPr>
              <w:pStyle w:val="Normal0"/>
              <w:jc w:val="both"/>
              <w:rPr>
                <w:sz w:val="20"/>
                <w:szCs w:val="20"/>
              </w:rPr>
            </w:pPr>
          </w:p>
        </w:tc>
        <w:tc>
          <w:tcPr>
            <w:tcW w:w="387" w:type="dxa"/>
          </w:tcPr>
          <w:p w14:paraId="0656ADAB" w14:textId="77777777" w:rsidR="0053076A" w:rsidRDefault="0053076A" w:rsidP="00171D24">
            <w:pPr>
              <w:pStyle w:val="Normal0"/>
              <w:jc w:val="both"/>
              <w:rPr>
                <w:sz w:val="20"/>
                <w:szCs w:val="20"/>
              </w:rPr>
            </w:pPr>
          </w:p>
        </w:tc>
        <w:tc>
          <w:tcPr>
            <w:tcW w:w="694" w:type="dxa"/>
          </w:tcPr>
          <w:p w14:paraId="46513297" w14:textId="77777777" w:rsidR="0053076A" w:rsidRDefault="0053076A" w:rsidP="00171D24">
            <w:pPr>
              <w:pStyle w:val="Normal0"/>
              <w:jc w:val="both"/>
              <w:rPr>
                <w:sz w:val="20"/>
                <w:szCs w:val="20"/>
              </w:rPr>
            </w:pPr>
          </w:p>
        </w:tc>
        <w:tc>
          <w:tcPr>
            <w:tcW w:w="2360" w:type="dxa"/>
          </w:tcPr>
          <w:p w14:paraId="340EB0E9" w14:textId="77777777" w:rsidR="0053076A" w:rsidRDefault="0053076A" w:rsidP="00171D24">
            <w:pPr>
              <w:pStyle w:val="Normal0"/>
              <w:jc w:val="both"/>
              <w:rPr>
                <w:sz w:val="20"/>
                <w:szCs w:val="20"/>
              </w:rPr>
            </w:pPr>
          </w:p>
        </w:tc>
      </w:tr>
      <w:tr w:rsidR="0053076A" w14:paraId="686C2FB0" w14:textId="77777777" w:rsidTr="00171D24">
        <w:trPr>
          <w:jc w:val="center"/>
        </w:trPr>
        <w:tc>
          <w:tcPr>
            <w:tcW w:w="3194" w:type="dxa"/>
          </w:tcPr>
          <w:p w14:paraId="168EB2D0" w14:textId="77777777" w:rsidR="0053076A" w:rsidRDefault="0053076A" w:rsidP="00171D24">
            <w:pPr>
              <w:pStyle w:val="Normal0"/>
              <w:jc w:val="both"/>
              <w:rPr>
                <w:sz w:val="20"/>
                <w:szCs w:val="20"/>
              </w:rPr>
            </w:pPr>
            <w:r>
              <w:rPr>
                <w:sz w:val="20"/>
                <w:szCs w:val="20"/>
              </w:rPr>
              <w:t>Presencia de corredor biológico</w:t>
            </w:r>
          </w:p>
        </w:tc>
        <w:tc>
          <w:tcPr>
            <w:tcW w:w="383" w:type="dxa"/>
          </w:tcPr>
          <w:p w14:paraId="7B6E9420" w14:textId="77777777" w:rsidR="0053076A" w:rsidRDefault="0053076A" w:rsidP="00171D24">
            <w:pPr>
              <w:pStyle w:val="Normal0"/>
              <w:jc w:val="both"/>
              <w:rPr>
                <w:sz w:val="20"/>
                <w:szCs w:val="20"/>
              </w:rPr>
            </w:pPr>
          </w:p>
        </w:tc>
        <w:tc>
          <w:tcPr>
            <w:tcW w:w="387" w:type="dxa"/>
          </w:tcPr>
          <w:p w14:paraId="5C35832A" w14:textId="77777777" w:rsidR="0053076A" w:rsidRDefault="0053076A" w:rsidP="00171D24">
            <w:pPr>
              <w:pStyle w:val="Normal0"/>
              <w:jc w:val="both"/>
              <w:rPr>
                <w:sz w:val="20"/>
                <w:szCs w:val="20"/>
              </w:rPr>
            </w:pPr>
          </w:p>
        </w:tc>
        <w:tc>
          <w:tcPr>
            <w:tcW w:w="387" w:type="dxa"/>
          </w:tcPr>
          <w:p w14:paraId="0BF5BFB2" w14:textId="77777777" w:rsidR="0053076A" w:rsidRDefault="0053076A" w:rsidP="00171D24">
            <w:pPr>
              <w:pStyle w:val="Normal0"/>
              <w:jc w:val="both"/>
              <w:rPr>
                <w:sz w:val="20"/>
                <w:szCs w:val="20"/>
              </w:rPr>
            </w:pPr>
          </w:p>
        </w:tc>
        <w:tc>
          <w:tcPr>
            <w:tcW w:w="387" w:type="dxa"/>
          </w:tcPr>
          <w:p w14:paraId="6DC7D68B" w14:textId="77777777" w:rsidR="0053076A" w:rsidRDefault="0053076A" w:rsidP="00171D24">
            <w:pPr>
              <w:pStyle w:val="Normal0"/>
              <w:jc w:val="both"/>
              <w:rPr>
                <w:sz w:val="20"/>
                <w:szCs w:val="20"/>
              </w:rPr>
            </w:pPr>
          </w:p>
        </w:tc>
        <w:tc>
          <w:tcPr>
            <w:tcW w:w="694" w:type="dxa"/>
          </w:tcPr>
          <w:p w14:paraId="267E8C42" w14:textId="77777777" w:rsidR="0053076A" w:rsidRDefault="0053076A" w:rsidP="00171D24">
            <w:pPr>
              <w:pStyle w:val="Normal0"/>
              <w:jc w:val="both"/>
              <w:rPr>
                <w:sz w:val="20"/>
                <w:szCs w:val="20"/>
              </w:rPr>
            </w:pPr>
          </w:p>
        </w:tc>
        <w:tc>
          <w:tcPr>
            <w:tcW w:w="2360" w:type="dxa"/>
          </w:tcPr>
          <w:p w14:paraId="5FD779E5" w14:textId="77777777" w:rsidR="0053076A" w:rsidRDefault="0053076A" w:rsidP="00171D24">
            <w:pPr>
              <w:pStyle w:val="Normal0"/>
              <w:jc w:val="both"/>
              <w:rPr>
                <w:sz w:val="20"/>
                <w:szCs w:val="20"/>
              </w:rPr>
            </w:pPr>
          </w:p>
        </w:tc>
      </w:tr>
      <w:tr w:rsidR="001335B5" w14:paraId="59E718F6" w14:textId="77777777" w:rsidTr="00171D24">
        <w:trPr>
          <w:jc w:val="center"/>
        </w:trPr>
        <w:tc>
          <w:tcPr>
            <w:tcW w:w="3194" w:type="dxa"/>
          </w:tcPr>
          <w:p w14:paraId="1EF9F2EB" w14:textId="678154C4" w:rsidR="001335B5" w:rsidRDefault="001335B5" w:rsidP="00171D24">
            <w:pPr>
              <w:pStyle w:val="Normal0"/>
              <w:jc w:val="both"/>
              <w:rPr>
                <w:sz w:val="20"/>
                <w:szCs w:val="20"/>
              </w:rPr>
            </w:pPr>
            <w:r>
              <w:rPr>
                <w:sz w:val="20"/>
                <w:szCs w:val="20"/>
              </w:rPr>
              <w:t>Temperatura</w:t>
            </w:r>
          </w:p>
        </w:tc>
        <w:tc>
          <w:tcPr>
            <w:tcW w:w="383" w:type="dxa"/>
          </w:tcPr>
          <w:p w14:paraId="75E8D13F" w14:textId="77777777" w:rsidR="001335B5" w:rsidRDefault="001335B5" w:rsidP="00171D24">
            <w:pPr>
              <w:pStyle w:val="Normal0"/>
              <w:jc w:val="both"/>
              <w:rPr>
                <w:sz w:val="20"/>
                <w:szCs w:val="20"/>
              </w:rPr>
            </w:pPr>
          </w:p>
        </w:tc>
        <w:tc>
          <w:tcPr>
            <w:tcW w:w="387" w:type="dxa"/>
          </w:tcPr>
          <w:p w14:paraId="7FB060B5" w14:textId="77777777" w:rsidR="001335B5" w:rsidRDefault="001335B5" w:rsidP="00171D24">
            <w:pPr>
              <w:pStyle w:val="Normal0"/>
              <w:jc w:val="both"/>
              <w:rPr>
                <w:sz w:val="20"/>
                <w:szCs w:val="20"/>
              </w:rPr>
            </w:pPr>
          </w:p>
        </w:tc>
        <w:tc>
          <w:tcPr>
            <w:tcW w:w="387" w:type="dxa"/>
          </w:tcPr>
          <w:p w14:paraId="2C7B05A7" w14:textId="77777777" w:rsidR="001335B5" w:rsidRDefault="001335B5" w:rsidP="00171D24">
            <w:pPr>
              <w:pStyle w:val="Normal0"/>
              <w:jc w:val="both"/>
              <w:rPr>
                <w:sz w:val="20"/>
                <w:szCs w:val="20"/>
              </w:rPr>
            </w:pPr>
          </w:p>
        </w:tc>
        <w:tc>
          <w:tcPr>
            <w:tcW w:w="387" w:type="dxa"/>
          </w:tcPr>
          <w:p w14:paraId="0694A1ED" w14:textId="77777777" w:rsidR="001335B5" w:rsidRDefault="001335B5" w:rsidP="00171D24">
            <w:pPr>
              <w:pStyle w:val="Normal0"/>
              <w:jc w:val="both"/>
              <w:rPr>
                <w:sz w:val="20"/>
                <w:szCs w:val="20"/>
              </w:rPr>
            </w:pPr>
          </w:p>
        </w:tc>
        <w:tc>
          <w:tcPr>
            <w:tcW w:w="694" w:type="dxa"/>
          </w:tcPr>
          <w:p w14:paraId="0F14B4CD" w14:textId="77777777" w:rsidR="001335B5" w:rsidRDefault="001335B5" w:rsidP="00171D24">
            <w:pPr>
              <w:pStyle w:val="Normal0"/>
              <w:jc w:val="both"/>
              <w:rPr>
                <w:sz w:val="20"/>
                <w:szCs w:val="20"/>
              </w:rPr>
            </w:pPr>
          </w:p>
        </w:tc>
        <w:tc>
          <w:tcPr>
            <w:tcW w:w="2360" w:type="dxa"/>
          </w:tcPr>
          <w:p w14:paraId="2868DCB0" w14:textId="77777777" w:rsidR="001335B5" w:rsidRDefault="001335B5" w:rsidP="00171D24">
            <w:pPr>
              <w:pStyle w:val="Normal0"/>
              <w:jc w:val="both"/>
              <w:rPr>
                <w:sz w:val="20"/>
                <w:szCs w:val="20"/>
              </w:rPr>
            </w:pPr>
          </w:p>
        </w:tc>
      </w:tr>
      <w:tr w:rsidR="001335B5" w14:paraId="52AC6143" w14:textId="77777777" w:rsidTr="00171D24">
        <w:trPr>
          <w:jc w:val="center"/>
        </w:trPr>
        <w:tc>
          <w:tcPr>
            <w:tcW w:w="3194" w:type="dxa"/>
          </w:tcPr>
          <w:p w14:paraId="185E6A77" w14:textId="27671E9A" w:rsidR="001335B5" w:rsidRDefault="001335B5" w:rsidP="00171D24">
            <w:pPr>
              <w:pStyle w:val="Normal0"/>
              <w:jc w:val="both"/>
              <w:rPr>
                <w:sz w:val="20"/>
                <w:szCs w:val="20"/>
              </w:rPr>
            </w:pPr>
            <w:r>
              <w:rPr>
                <w:sz w:val="20"/>
                <w:szCs w:val="20"/>
              </w:rPr>
              <w:t>Precipitación</w:t>
            </w:r>
          </w:p>
        </w:tc>
        <w:tc>
          <w:tcPr>
            <w:tcW w:w="383" w:type="dxa"/>
          </w:tcPr>
          <w:p w14:paraId="792728F9" w14:textId="77777777" w:rsidR="001335B5" w:rsidRDefault="001335B5" w:rsidP="00171D24">
            <w:pPr>
              <w:pStyle w:val="Normal0"/>
              <w:jc w:val="both"/>
              <w:rPr>
                <w:sz w:val="20"/>
                <w:szCs w:val="20"/>
              </w:rPr>
            </w:pPr>
          </w:p>
        </w:tc>
        <w:tc>
          <w:tcPr>
            <w:tcW w:w="387" w:type="dxa"/>
          </w:tcPr>
          <w:p w14:paraId="6E5BDF2D" w14:textId="77777777" w:rsidR="001335B5" w:rsidRDefault="001335B5" w:rsidP="00171D24">
            <w:pPr>
              <w:pStyle w:val="Normal0"/>
              <w:jc w:val="both"/>
              <w:rPr>
                <w:sz w:val="20"/>
                <w:szCs w:val="20"/>
              </w:rPr>
            </w:pPr>
          </w:p>
        </w:tc>
        <w:tc>
          <w:tcPr>
            <w:tcW w:w="387" w:type="dxa"/>
          </w:tcPr>
          <w:p w14:paraId="558DB1F7" w14:textId="77777777" w:rsidR="001335B5" w:rsidRDefault="001335B5" w:rsidP="00171D24">
            <w:pPr>
              <w:pStyle w:val="Normal0"/>
              <w:jc w:val="both"/>
              <w:rPr>
                <w:sz w:val="20"/>
                <w:szCs w:val="20"/>
              </w:rPr>
            </w:pPr>
          </w:p>
        </w:tc>
        <w:tc>
          <w:tcPr>
            <w:tcW w:w="387" w:type="dxa"/>
          </w:tcPr>
          <w:p w14:paraId="37F12ADF" w14:textId="77777777" w:rsidR="001335B5" w:rsidRDefault="001335B5" w:rsidP="00171D24">
            <w:pPr>
              <w:pStyle w:val="Normal0"/>
              <w:jc w:val="both"/>
              <w:rPr>
                <w:sz w:val="20"/>
                <w:szCs w:val="20"/>
              </w:rPr>
            </w:pPr>
          </w:p>
        </w:tc>
        <w:tc>
          <w:tcPr>
            <w:tcW w:w="694" w:type="dxa"/>
          </w:tcPr>
          <w:p w14:paraId="3A067432" w14:textId="77777777" w:rsidR="001335B5" w:rsidRDefault="001335B5" w:rsidP="00171D24">
            <w:pPr>
              <w:pStyle w:val="Normal0"/>
              <w:jc w:val="both"/>
              <w:rPr>
                <w:sz w:val="20"/>
                <w:szCs w:val="20"/>
              </w:rPr>
            </w:pPr>
          </w:p>
        </w:tc>
        <w:tc>
          <w:tcPr>
            <w:tcW w:w="2360" w:type="dxa"/>
          </w:tcPr>
          <w:p w14:paraId="24A46B12" w14:textId="77777777" w:rsidR="001335B5" w:rsidRDefault="001335B5" w:rsidP="00171D24">
            <w:pPr>
              <w:pStyle w:val="Normal0"/>
              <w:jc w:val="both"/>
              <w:rPr>
                <w:sz w:val="20"/>
                <w:szCs w:val="20"/>
              </w:rPr>
            </w:pPr>
          </w:p>
        </w:tc>
      </w:tr>
      <w:tr w:rsidR="001335B5" w14:paraId="10891548" w14:textId="77777777" w:rsidTr="00171D24">
        <w:trPr>
          <w:jc w:val="center"/>
        </w:trPr>
        <w:tc>
          <w:tcPr>
            <w:tcW w:w="3194" w:type="dxa"/>
          </w:tcPr>
          <w:p w14:paraId="06263345" w14:textId="52583DF2" w:rsidR="001335B5" w:rsidRDefault="001335B5" w:rsidP="00171D24">
            <w:pPr>
              <w:pStyle w:val="Normal0"/>
              <w:jc w:val="both"/>
              <w:rPr>
                <w:sz w:val="20"/>
                <w:szCs w:val="20"/>
              </w:rPr>
            </w:pPr>
            <w:r>
              <w:rPr>
                <w:sz w:val="20"/>
                <w:szCs w:val="20"/>
              </w:rPr>
              <w:t>Vientos</w:t>
            </w:r>
          </w:p>
        </w:tc>
        <w:tc>
          <w:tcPr>
            <w:tcW w:w="383" w:type="dxa"/>
          </w:tcPr>
          <w:p w14:paraId="0289A4F4" w14:textId="77777777" w:rsidR="001335B5" w:rsidRDefault="001335B5" w:rsidP="00171D24">
            <w:pPr>
              <w:pStyle w:val="Normal0"/>
              <w:jc w:val="both"/>
              <w:rPr>
                <w:sz w:val="20"/>
                <w:szCs w:val="20"/>
              </w:rPr>
            </w:pPr>
          </w:p>
        </w:tc>
        <w:tc>
          <w:tcPr>
            <w:tcW w:w="387" w:type="dxa"/>
          </w:tcPr>
          <w:p w14:paraId="7589D1AB" w14:textId="77777777" w:rsidR="001335B5" w:rsidRDefault="001335B5" w:rsidP="00171D24">
            <w:pPr>
              <w:pStyle w:val="Normal0"/>
              <w:jc w:val="both"/>
              <w:rPr>
                <w:sz w:val="20"/>
                <w:szCs w:val="20"/>
              </w:rPr>
            </w:pPr>
          </w:p>
        </w:tc>
        <w:tc>
          <w:tcPr>
            <w:tcW w:w="387" w:type="dxa"/>
          </w:tcPr>
          <w:p w14:paraId="433D93B2" w14:textId="77777777" w:rsidR="001335B5" w:rsidRDefault="001335B5" w:rsidP="00171D24">
            <w:pPr>
              <w:pStyle w:val="Normal0"/>
              <w:jc w:val="both"/>
              <w:rPr>
                <w:sz w:val="20"/>
                <w:szCs w:val="20"/>
              </w:rPr>
            </w:pPr>
          </w:p>
        </w:tc>
        <w:tc>
          <w:tcPr>
            <w:tcW w:w="387" w:type="dxa"/>
          </w:tcPr>
          <w:p w14:paraId="2C57E6E9" w14:textId="77777777" w:rsidR="001335B5" w:rsidRDefault="001335B5" w:rsidP="00171D24">
            <w:pPr>
              <w:pStyle w:val="Normal0"/>
              <w:jc w:val="both"/>
              <w:rPr>
                <w:sz w:val="20"/>
                <w:szCs w:val="20"/>
              </w:rPr>
            </w:pPr>
          </w:p>
        </w:tc>
        <w:tc>
          <w:tcPr>
            <w:tcW w:w="694" w:type="dxa"/>
          </w:tcPr>
          <w:p w14:paraId="43424AEA" w14:textId="77777777" w:rsidR="001335B5" w:rsidRDefault="001335B5" w:rsidP="00171D24">
            <w:pPr>
              <w:pStyle w:val="Normal0"/>
              <w:jc w:val="both"/>
              <w:rPr>
                <w:sz w:val="20"/>
                <w:szCs w:val="20"/>
              </w:rPr>
            </w:pPr>
          </w:p>
        </w:tc>
        <w:tc>
          <w:tcPr>
            <w:tcW w:w="2360" w:type="dxa"/>
          </w:tcPr>
          <w:p w14:paraId="6140DDC7" w14:textId="77777777" w:rsidR="001335B5" w:rsidRDefault="001335B5" w:rsidP="00171D24">
            <w:pPr>
              <w:pStyle w:val="Normal0"/>
              <w:jc w:val="both"/>
              <w:rPr>
                <w:sz w:val="20"/>
                <w:szCs w:val="20"/>
              </w:rPr>
            </w:pPr>
          </w:p>
        </w:tc>
      </w:tr>
      <w:tr w:rsidR="001335B5" w14:paraId="6FB9E87F" w14:textId="77777777" w:rsidTr="00171D24">
        <w:trPr>
          <w:jc w:val="center"/>
        </w:trPr>
        <w:tc>
          <w:tcPr>
            <w:tcW w:w="3194" w:type="dxa"/>
          </w:tcPr>
          <w:p w14:paraId="74BB9863" w14:textId="160AA179" w:rsidR="001335B5" w:rsidRDefault="001335B5" w:rsidP="00171D24">
            <w:pPr>
              <w:pStyle w:val="Normal0"/>
              <w:jc w:val="both"/>
              <w:rPr>
                <w:sz w:val="20"/>
                <w:szCs w:val="20"/>
              </w:rPr>
            </w:pPr>
            <w:r>
              <w:rPr>
                <w:sz w:val="20"/>
                <w:szCs w:val="20"/>
              </w:rPr>
              <w:t>Carga orgánica del agua (DBO y DQO)</w:t>
            </w:r>
          </w:p>
        </w:tc>
        <w:tc>
          <w:tcPr>
            <w:tcW w:w="383" w:type="dxa"/>
          </w:tcPr>
          <w:p w14:paraId="5BD1F31E" w14:textId="77777777" w:rsidR="001335B5" w:rsidRDefault="001335B5" w:rsidP="00171D24">
            <w:pPr>
              <w:pStyle w:val="Normal0"/>
              <w:jc w:val="both"/>
              <w:rPr>
                <w:sz w:val="20"/>
                <w:szCs w:val="20"/>
              </w:rPr>
            </w:pPr>
          </w:p>
        </w:tc>
        <w:tc>
          <w:tcPr>
            <w:tcW w:w="387" w:type="dxa"/>
          </w:tcPr>
          <w:p w14:paraId="2068A822" w14:textId="77777777" w:rsidR="001335B5" w:rsidRDefault="001335B5" w:rsidP="00171D24">
            <w:pPr>
              <w:pStyle w:val="Normal0"/>
              <w:jc w:val="both"/>
              <w:rPr>
                <w:sz w:val="20"/>
                <w:szCs w:val="20"/>
              </w:rPr>
            </w:pPr>
          </w:p>
        </w:tc>
        <w:tc>
          <w:tcPr>
            <w:tcW w:w="387" w:type="dxa"/>
          </w:tcPr>
          <w:p w14:paraId="6A06D8D8" w14:textId="77777777" w:rsidR="001335B5" w:rsidRDefault="001335B5" w:rsidP="00171D24">
            <w:pPr>
              <w:pStyle w:val="Normal0"/>
              <w:jc w:val="both"/>
              <w:rPr>
                <w:sz w:val="20"/>
                <w:szCs w:val="20"/>
              </w:rPr>
            </w:pPr>
          </w:p>
        </w:tc>
        <w:tc>
          <w:tcPr>
            <w:tcW w:w="387" w:type="dxa"/>
          </w:tcPr>
          <w:p w14:paraId="23B9D506" w14:textId="77777777" w:rsidR="001335B5" w:rsidRDefault="001335B5" w:rsidP="00171D24">
            <w:pPr>
              <w:pStyle w:val="Normal0"/>
              <w:jc w:val="both"/>
              <w:rPr>
                <w:sz w:val="20"/>
                <w:szCs w:val="20"/>
              </w:rPr>
            </w:pPr>
          </w:p>
        </w:tc>
        <w:tc>
          <w:tcPr>
            <w:tcW w:w="694" w:type="dxa"/>
          </w:tcPr>
          <w:p w14:paraId="2B2E1901" w14:textId="77777777" w:rsidR="001335B5" w:rsidRDefault="001335B5" w:rsidP="00171D24">
            <w:pPr>
              <w:pStyle w:val="Normal0"/>
              <w:jc w:val="both"/>
              <w:rPr>
                <w:sz w:val="20"/>
                <w:szCs w:val="20"/>
              </w:rPr>
            </w:pPr>
          </w:p>
        </w:tc>
        <w:tc>
          <w:tcPr>
            <w:tcW w:w="2360" w:type="dxa"/>
          </w:tcPr>
          <w:p w14:paraId="2281FC54" w14:textId="77777777" w:rsidR="001335B5" w:rsidRDefault="001335B5" w:rsidP="00171D24">
            <w:pPr>
              <w:pStyle w:val="Normal0"/>
              <w:jc w:val="both"/>
              <w:rPr>
                <w:sz w:val="20"/>
                <w:szCs w:val="20"/>
              </w:rPr>
            </w:pPr>
          </w:p>
        </w:tc>
      </w:tr>
      <w:tr w:rsidR="001335B5" w14:paraId="2B301F97" w14:textId="77777777" w:rsidTr="00171D24">
        <w:trPr>
          <w:jc w:val="center"/>
        </w:trPr>
        <w:tc>
          <w:tcPr>
            <w:tcW w:w="3194" w:type="dxa"/>
          </w:tcPr>
          <w:p w14:paraId="03A5C5D4" w14:textId="2F55B471" w:rsidR="001335B5" w:rsidRDefault="001335B5" w:rsidP="00171D24">
            <w:pPr>
              <w:pStyle w:val="Normal0"/>
              <w:jc w:val="both"/>
              <w:rPr>
                <w:sz w:val="20"/>
                <w:szCs w:val="20"/>
              </w:rPr>
            </w:pPr>
            <w:r>
              <w:rPr>
                <w:sz w:val="20"/>
                <w:szCs w:val="20"/>
              </w:rPr>
              <w:t>Variables In Situ (agua)</w:t>
            </w:r>
          </w:p>
        </w:tc>
        <w:tc>
          <w:tcPr>
            <w:tcW w:w="383" w:type="dxa"/>
          </w:tcPr>
          <w:p w14:paraId="09A30E5E" w14:textId="77777777" w:rsidR="001335B5" w:rsidRDefault="001335B5" w:rsidP="00171D24">
            <w:pPr>
              <w:pStyle w:val="Normal0"/>
              <w:jc w:val="both"/>
              <w:rPr>
                <w:sz w:val="20"/>
                <w:szCs w:val="20"/>
              </w:rPr>
            </w:pPr>
          </w:p>
        </w:tc>
        <w:tc>
          <w:tcPr>
            <w:tcW w:w="387" w:type="dxa"/>
          </w:tcPr>
          <w:p w14:paraId="4F6AD00A" w14:textId="77777777" w:rsidR="001335B5" w:rsidRDefault="001335B5" w:rsidP="00171D24">
            <w:pPr>
              <w:pStyle w:val="Normal0"/>
              <w:jc w:val="both"/>
              <w:rPr>
                <w:sz w:val="20"/>
                <w:szCs w:val="20"/>
              </w:rPr>
            </w:pPr>
          </w:p>
        </w:tc>
        <w:tc>
          <w:tcPr>
            <w:tcW w:w="387" w:type="dxa"/>
          </w:tcPr>
          <w:p w14:paraId="4FBBE9B2" w14:textId="77777777" w:rsidR="001335B5" w:rsidRDefault="001335B5" w:rsidP="00171D24">
            <w:pPr>
              <w:pStyle w:val="Normal0"/>
              <w:jc w:val="both"/>
              <w:rPr>
                <w:sz w:val="20"/>
                <w:szCs w:val="20"/>
              </w:rPr>
            </w:pPr>
          </w:p>
        </w:tc>
        <w:tc>
          <w:tcPr>
            <w:tcW w:w="387" w:type="dxa"/>
          </w:tcPr>
          <w:p w14:paraId="7701383D" w14:textId="77777777" w:rsidR="001335B5" w:rsidRDefault="001335B5" w:rsidP="00171D24">
            <w:pPr>
              <w:pStyle w:val="Normal0"/>
              <w:jc w:val="both"/>
              <w:rPr>
                <w:sz w:val="20"/>
                <w:szCs w:val="20"/>
              </w:rPr>
            </w:pPr>
          </w:p>
        </w:tc>
        <w:tc>
          <w:tcPr>
            <w:tcW w:w="694" w:type="dxa"/>
          </w:tcPr>
          <w:p w14:paraId="04D76F8E" w14:textId="77777777" w:rsidR="001335B5" w:rsidRDefault="001335B5" w:rsidP="00171D24">
            <w:pPr>
              <w:pStyle w:val="Normal0"/>
              <w:jc w:val="both"/>
              <w:rPr>
                <w:sz w:val="20"/>
                <w:szCs w:val="20"/>
              </w:rPr>
            </w:pPr>
          </w:p>
        </w:tc>
        <w:tc>
          <w:tcPr>
            <w:tcW w:w="2360" w:type="dxa"/>
          </w:tcPr>
          <w:p w14:paraId="57DF4392" w14:textId="77777777" w:rsidR="001335B5" w:rsidRDefault="001335B5" w:rsidP="00171D24">
            <w:pPr>
              <w:pStyle w:val="Normal0"/>
              <w:jc w:val="both"/>
              <w:rPr>
                <w:sz w:val="20"/>
                <w:szCs w:val="20"/>
              </w:rPr>
            </w:pPr>
          </w:p>
        </w:tc>
      </w:tr>
      <w:tr w:rsidR="001335B5" w14:paraId="1E3A7ED6" w14:textId="77777777" w:rsidTr="00171D24">
        <w:trPr>
          <w:jc w:val="center"/>
        </w:trPr>
        <w:tc>
          <w:tcPr>
            <w:tcW w:w="3194" w:type="dxa"/>
          </w:tcPr>
          <w:p w14:paraId="2C0B45A3" w14:textId="54FD375A" w:rsidR="001335B5" w:rsidRDefault="001335B5" w:rsidP="00171D24">
            <w:pPr>
              <w:pStyle w:val="Normal0"/>
              <w:jc w:val="both"/>
              <w:rPr>
                <w:sz w:val="20"/>
                <w:szCs w:val="20"/>
              </w:rPr>
            </w:pPr>
            <w:r>
              <w:rPr>
                <w:sz w:val="20"/>
                <w:szCs w:val="20"/>
              </w:rPr>
              <w:t>Variables microbiológicas del agua</w:t>
            </w:r>
          </w:p>
        </w:tc>
        <w:tc>
          <w:tcPr>
            <w:tcW w:w="383" w:type="dxa"/>
          </w:tcPr>
          <w:p w14:paraId="477B56B4" w14:textId="77777777" w:rsidR="001335B5" w:rsidRDefault="001335B5" w:rsidP="00171D24">
            <w:pPr>
              <w:pStyle w:val="Normal0"/>
              <w:jc w:val="both"/>
              <w:rPr>
                <w:sz w:val="20"/>
                <w:szCs w:val="20"/>
              </w:rPr>
            </w:pPr>
          </w:p>
        </w:tc>
        <w:tc>
          <w:tcPr>
            <w:tcW w:w="387" w:type="dxa"/>
          </w:tcPr>
          <w:p w14:paraId="61BA2515" w14:textId="77777777" w:rsidR="001335B5" w:rsidRDefault="001335B5" w:rsidP="00171D24">
            <w:pPr>
              <w:pStyle w:val="Normal0"/>
              <w:jc w:val="both"/>
              <w:rPr>
                <w:sz w:val="20"/>
                <w:szCs w:val="20"/>
              </w:rPr>
            </w:pPr>
          </w:p>
        </w:tc>
        <w:tc>
          <w:tcPr>
            <w:tcW w:w="387" w:type="dxa"/>
          </w:tcPr>
          <w:p w14:paraId="3D2D93D6" w14:textId="77777777" w:rsidR="001335B5" w:rsidRDefault="001335B5" w:rsidP="00171D24">
            <w:pPr>
              <w:pStyle w:val="Normal0"/>
              <w:jc w:val="both"/>
              <w:rPr>
                <w:sz w:val="20"/>
                <w:szCs w:val="20"/>
              </w:rPr>
            </w:pPr>
          </w:p>
        </w:tc>
        <w:tc>
          <w:tcPr>
            <w:tcW w:w="387" w:type="dxa"/>
          </w:tcPr>
          <w:p w14:paraId="188D403A" w14:textId="77777777" w:rsidR="001335B5" w:rsidRDefault="001335B5" w:rsidP="00171D24">
            <w:pPr>
              <w:pStyle w:val="Normal0"/>
              <w:jc w:val="both"/>
              <w:rPr>
                <w:sz w:val="20"/>
                <w:szCs w:val="20"/>
              </w:rPr>
            </w:pPr>
          </w:p>
        </w:tc>
        <w:tc>
          <w:tcPr>
            <w:tcW w:w="694" w:type="dxa"/>
          </w:tcPr>
          <w:p w14:paraId="7DE5AF7B" w14:textId="77777777" w:rsidR="001335B5" w:rsidRDefault="001335B5" w:rsidP="00171D24">
            <w:pPr>
              <w:pStyle w:val="Normal0"/>
              <w:jc w:val="both"/>
              <w:rPr>
                <w:sz w:val="20"/>
                <w:szCs w:val="20"/>
              </w:rPr>
            </w:pPr>
          </w:p>
        </w:tc>
        <w:tc>
          <w:tcPr>
            <w:tcW w:w="2360" w:type="dxa"/>
          </w:tcPr>
          <w:p w14:paraId="6F8A0DA6" w14:textId="77777777" w:rsidR="001335B5" w:rsidRDefault="001335B5" w:rsidP="00171D24">
            <w:pPr>
              <w:pStyle w:val="Normal0"/>
              <w:jc w:val="both"/>
              <w:rPr>
                <w:sz w:val="20"/>
                <w:szCs w:val="20"/>
              </w:rPr>
            </w:pPr>
          </w:p>
        </w:tc>
      </w:tr>
      <w:tr w:rsidR="001335B5" w14:paraId="2F81C366" w14:textId="77777777" w:rsidTr="00171D24">
        <w:trPr>
          <w:jc w:val="center"/>
        </w:trPr>
        <w:tc>
          <w:tcPr>
            <w:tcW w:w="3194" w:type="dxa"/>
          </w:tcPr>
          <w:p w14:paraId="7D8B0572" w14:textId="5895E696" w:rsidR="001335B5" w:rsidRDefault="001335B5" w:rsidP="00171D24">
            <w:pPr>
              <w:pStyle w:val="Normal0"/>
              <w:jc w:val="both"/>
              <w:rPr>
                <w:sz w:val="20"/>
                <w:szCs w:val="20"/>
              </w:rPr>
            </w:pPr>
            <w:r>
              <w:rPr>
                <w:sz w:val="20"/>
                <w:szCs w:val="20"/>
              </w:rPr>
              <w:t>Variables microbiológicas del suelo</w:t>
            </w:r>
          </w:p>
        </w:tc>
        <w:tc>
          <w:tcPr>
            <w:tcW w:w="383" w:type="dxa"/>
          </w:tcPr>
          <w:p w14:paraId="595CEE55" w14:textId="77777777" w:rsidR="001335B5" w:rsidRDefault="001335B5" w:rsidP="00171D24">
            <w:pPr>
              <w:pStyle w:val="Normal0"/>
              <w:jc w:val="both"/>
              <w:rPr>
                <w:sz w:val="20"/>
                <w:szCs w:val="20"/>
              </w:rPr>
            </w:pPr>
          </w:p>
        </w:tc>
        <w:tc>
          <w:tcPr>
            <w:tcW w:w="387" w:type="dxa"/>
          </w:tcPr>
          <w:p w14:paraId="5D301FE6" w14:textId="77777777" w:rsidR="001335B5" w:rsidRDefault="001335B5" w:rsidP="00171D24">
            <w:pPr>
              <w:pStyle w:val="Normal0"/>
              <w:jc w:val="both"/>
              <w:rPr>
                <w:sz w:val="20"/>
                <w:szCs w:val="20"/>
              </w:rPr>
            </w:pPr>
          </w:p>
        </w:tc>
        <w:tc>
          <w:tcPr>
            <w:tcW w:w="387" w:type="dxa"/>
          </w:tcPr>
          <w:p w14:paraId="1A449F69" w14:textId="77777777" w:rsidR="001335B5" w:rsidRDefault="001335B5" w:rsidP="00171D24">
            <w:pPr>
              <w:pStyle w:val="Normal0"/>
              <w:jc w:val="both"/>
              <w:rPr>
                <w:sz w:val="20"/>
                <w:szCs w:val="20"/>
              </w:rPr>
            </w:pPr>
          </w:p>
        </w:tc>
        <w:tc>
          <w:tcPr>
            <w:tcW w:w="387" w:type="dxa"/>
          </w:tcPr>
          <w:p w14:paraId="55A4455A" w14:textId="77777777" w:rsidR="001335B5" w:rsidRDefault="001335B5" w:rsidP="00171D24">
            <w:pPr>
              <w:pStyle w:val="Normal0"/>
              <w:jc w:val="both"/>
              <w:rPr>
                <w:sz w:val="20"/>
                <w:szCs w:val="20"/>
              </w:rPr>
            </w:pPr>
          </w:p>
        </w:tc>
        <w:tc>
          <w:tcPr>
            <w:tcW w:w="694" w:type="dxa"/>
          </w:tcPr>
          <w:p w14:paraId="1A056F1B" w14:textId="77777777" w:rsidR="001335B5" w:rsidRDefault="001335B5" w:rsidP="00171D24">
            <w:pPr>
              <w:pStyle w:val="Normal0"/>
              <w:jc w:val="both"/>
              <w:rPr>
                <w:sz w:val="20"/>
                <w:szCs w:val="20"/>
              </w:rPr>
            </w:pPr>
          </w:p>
        </w:tc>
        <w:tc>
          <w:tcPr>
            <w:tcW w:w="2360" w:type="dxa"/>
          </w:tcPr>
          <w:p w14:paraId="5D841761" w14:textId="77777777" w:rsidR="001335B5" w:rsidRDefault="001335B5" w:rsidP="00171D24">
            <w:pPr>
              <w:pStyle w:val="Normal0"/>
              <w:jc w:val="both"/>
              <w:rPr>
                <w:sz w:val="20"/>
                <w:szCs w:val="20"/>
              </w:rPr>
            </w:pPr>
          </w:p>
        </w:tc>
      </w:tr>
      <w:tr w:rsidR="001335B5" w14:paraId="7AECF38A" w14:textId="77777777" w:rsidTr="00171D24">
        <w:trPr>
          <w:jc w:val="center"/>
        </w:trPr>
        <w:tc>
          <w:tcPr>
            <w:tcW w:w="3194" w:type="dxa"/>
          </w:tcPr>
          <w:p w14:paraId="7B6FCBD3" w14:textId="458F786F" w:rsidR="001335B5" w:rsidRDefault="001335B5" w:rsidP="00171D24">
            <w:pPr>
              <w:pStyle w:val="Normal0"/>
              <w:jc w:val="both"/>
              <w:rPr>
                <w:sz w:val="20"/>
                <w:szCs w:val="20"/>
              </w:rPr>
            </w:pPr>
            <w:r>
              <w:rPr>
                <w:sz w:val="20"/>
                <w:szCs w:val="20"/>
              </w:rPr>
              <w:t>Variables físicas del suelo</w:t>
            </w:r>
          </w:p>
        </w:tc>
        <w:tc>
          <w:tcPr>
            <w:tcW w:w="383" w:type="dxa"/>
          </w:tcPr>
          <w:p w14:paraId="0AEB5EE8" w14:textId="77777777" w:rsidR="001335B5" w:rsidRDefault="001335B5" w:rsidP="00171D24">
            <w:pPr>
              <w:pStyle w:val="Normal0"/>
              <w:jc w:val="both"/>
              <w:rPr>
                <w:sz w:val="20"/>
                <w:szCs w:val="20"/>
              </w:rPr>
            </w:pPr>
          </w:p>
        </w:tc>
        <w:tc>
          <w:tcPr>
            <w:tcW w:w="387" w:type="dxa"/>
          </w:tcPr>
          <w:p w14:paraId="02A4AA80" w14:textId="77777777" w:rsidR="001335B5" w:rsidRDefault="001335B5" w:rsidP="00171D24">
            <w:pPr>
              <w:pStyle w:val="Normal0"/>
              <w:jc w:val="both"/>
              <w:rPr>
                <w:sz w:val="20"/>
                <w:szCs w:val="20"/>
              </w:rPr>
            </w:pPr>
          </w:p>
        </w:tc>
        <w:tc>
          <w:tcPr>
            <w:tcW w:w="387" w:type="dxa"/>
          </w:tcPr>
          <w:p w14:paraId="022D972B" w14:textId="77777777" w:rsidR="001335B5" w:rsidRDefault="001335B5" w:rsidP="00171D24">
            <w:pPr>
              <w:pStyle w:val="Normal0"/>
              <w:jc w:val="both"/>
              <w:rPr>
                <w:sz w:val="20"/>
                <w:szCs w:val="20"/>
              </w:rPr>
            </w:pPr>
          </w:p>
        </w:tc>
        <w:tc>
          <w:tcPr>
            <w:tcW w:w="387" w:type="dxa"/>
          </w:tcPr>
          <w:p w14:paraId="2A0CF59C" w14:textId="77777777" w:rsidR="001335B5" w:rsidRDefault="001335B5" w:rsidP="00171D24">
            <w:pPr>
              <w:pStyle w:val="Normal0"/>
              <w:jc w:val="both"/>
              <w:rPr>
                <w:sz w:val="20"/>
                <w:szCs w:val="20"/>
              </w:rPr>
            </w:pPr>
          </w:p>
        </w:tc>
        <w:tc>
          <w:tcPr>
            <w:tcW w:w="694" w:type="dxa"/>
          </w:tcPr>
          <w:p w14:paraId="4E3739DB" w14:textId="77777777" w:rsidR="001335B5" w:rsidRDefault="001335B5" w:rsidP="00171D24">
            <w:pPr>
              <w:pStyle w:val="Normal0"/>
              <w:jc w:val="both"/>
              <w:rPr>
                <w:sz w:val="20"/>
                <w:szCs w:val="20"/>
              </w:rPr>
            </w:pPr>
          </w:p>
        </w:tc>
        <w:tc>
          <w:tcPr>
            <w:tcW w:w="2360" w:type="dxa"/>
          </w:tcPr>
          <w:p w14:paraId="37B3771A" w14:textId="77777777" w:rsidR="001335B5" w:rsidRDefault="001335B5" w:rsidP="00171D24">
            <w:pPr>
              <w:pStyle w:val="Normal0"/>
              <w:jc w:val="both"/>
              <w:rPr>
                <w:sz w:val="20"/>
                <w:szCs w:val="20"/>
              </w:rPr>
            </w:pPr>
          </w:p>
        </w:tc>
      </w:tr>
      <w:tr w:rsidR="001335B5" w14:paraId="57006780" w14:textId="77777777" w:rsidTr="00171D24">
        <w:trPr>
          <w:jc w:val="center"/>
        </w:trPr>
        <w:tc>
          <w:tcPr>
            <w:tcW w:w="3194" w:type="dxa"/>
          </w:tcPr>
          <w:p w14:paraId="5593514C" w14:textId="1F4AC100" w:rsidR="001335B5" w:rsidRDefault="001335B5" w:rsidP="00171D24">
            <w:pPr>
              <w:pStyle w:val="Normal0"/>
              <w:jc w:val="both"/>
              <w:rPr>
                <w:sz w:val="20"/>
                <w:szCs w:val="20"/>
              </w:rPr>
            </w:pPr>
            <w:r>
              <w:rPr>
                <w:sz w:val="20"/>
                <w:szCs w:val="20"/>
              </w:rPr>
              <w:t>Variables químicas del suelo</w:t>
            </w:r>
          </w:p>
        </w:tc>
        <w:tc>
          <w:tcPr>
            <w:tcW w:w="383" w:type="dxa"/>
          </w:tcPr>
          <w:p w14:paraId="0FA2A774" w14:textId="77777777" w:rsidR="001335B5" w:rsidRDefault="001335B5" w:rsidP="00171D24">
            <w:pPr>
              <w:pStyle w:val="Normal0"/>
              <w:jc w:val="both"/>
              <w:rPr>
                <w:sz w:val="20"/>
                <w:szCs w:val="20"/>
              </w:rPr>
            </w:pPr>
          </w:p>
        </w:tc>
        <w:tc>
          <w:tcPr>
            <w:tcW w:w="387" w:type="dxa"/>
          </w:tcPr>
          <w:p w14:paraId="6DFED49F" w14:textId="77777777" w:rsidR="001335B5" w:rsidRDefault="001335B5" w:rsidP="00171D24">
            <w:pPr>
              <w:pStyle w:val="Normal0"/>
              <w:jc w:val="both"/>
              <w:rPr>
                <w:sz w:val="20"/>
                <w:szCs w:val="20"/>
              </w:rPr>
            </w:pPr>
          </w:p>
        </w:tc>
        <w:tc>
          <w:tcPr>
            <w:tcW w:w="387" w:type="dxa"/>
          </w:tcPr>
          <w:p w14:paraId="642FBC8A" w14:textId="77777777" w:rsidR="001335B5" w:rsidRDefault="001335B5" w:rsidP="00171D24">
            <w:pPr>
              <w:pStyle w:val="Normal0"/>
              <w:jc w:val="both"/>
              <w:rPr>
                <w:sz w:val="20"/>
                <w:szCs w:val="20"/>
              </w:rPr>
            </w:pPr>
          </w:p>
        </w:tc>
        <w:tc>
          <w:tcPr>
            <w:tcW w:w="387" w:type="dxa"/>
          </w:tcPr>
          <w:p w14:paraId="1660DFD0" w14:textId="77777777" w:rsidR="001335B5" w:rsidRDefault="001335B5" w:rsidP="00171D24">
            <w:pPr>
              <w:pStyle w:val="Normal0"/>
              <w:jc w:val="both"/>
              <w:rPr>
                <w:sz w:val="20"/>
                <w:szCs w:val="20"/>
              </w:rPr>
            </w:pPr>
          </w:p>
        </w:tc>
        <w:tc>
          <w:tcPr>
            <w:tcW w:w="694" w:type="dxa"/>
          </w:tcPr>
          <w:p w14:paraId="1D76F4B3" w14:textId="77777777" w:rsidR="001335B5" w:rsidRDefault="001335B5" w:rsidP="00171D24">
            <w:pPr>
              <w:pStyle w:val="Normal0"/>
              <w:jc w:val="both"/>
              <w:rPr>
                <w:sz w:val="20"/>
                <w:szCs w:val="20"/>
              </w:rPr>
            </w:pPr>
          </w:p>
        </w:tc>
        <w:tc>
          <w:tcPr>
            <w:tcW w:w="2360" w:type="dxa"/>
          </w:tcPr>
          <w:p w14:paraId="77962B19" w14:textId="77777777" w:rsidR="001335B5" w:rsidRDefault="001335B5" w:rsidP="00171D24">
            <w:pPr>
              <w:pStyle w:val="Normal0"/>
              <w:jc w:val="both"/>
              <w:rPr>
                <w:sz w:val="20"/>
                <w:szCs w:val="20"/>
              </w:rPr>
            </w:pPr>
          </w:p>
        </w:tc>
      </w:tr>
    </w:tbl>
    <w:p w14:paraId="196E698D" w14:textId="77777777" w:rsidR="0053076A" w:rsidRPr="007A347F" w:rsidRDefault="0053076A" w:rsidP="0053076A">
      <w:pPr>
        <w:pStyle w:val="Normal0"/>
        <w:jc w:val="both"/>
        <w:rPr>
          <w:sz w:val="16"/>
          <w:szCs w:val="16"/>
          <w:lang w:val="es-MX"/>
        </w:rPr>
      </w:pPr>
    </w:p>
    <w:bookmarkEnd w:id="15"/>
    <w:p w14:paraId="2B3A786E" w14:textId="77777777" w:rsidR="002F2488" w:rsidRDefault="002F2488" w:rsidP="00DC7D78">
      <w:pPr>
        <w:spacing w:after="240"/>
        <w:ind w:left="426"/>
        <w:jc w:val="both"/>
        <w:rPr>
          <w:sz w:val="20"/>
          <w:szCs w:val="20"/>
        </w:rPr>
      </w:pPr>
    </w:p>
    <w:p w14:paraId="50E3FBA2" w14:textId="77777777" w:rsidR="0059034F" w:rsidRDefault="00D55C84" w:rsidP="00407D49">
      <w:pPr>
        <w:numPr>
          <w:ilvl w:val="0"/>
          <w:numId w:val="1"/>
        </w:numPr>
        <w:ind w:left="426"/>
        <w:jc w:val="both"/>
        <w:rPr>
          <w:b/>
          <w:sz w:val="20"/>
          <w:szCs w:val="20"/>
        </w:rPr>
      </w:pPr>
      <w:r>
        <w:rPr>
          <w:b/>
          <w:sz w:val="20"/>
          <w:szCs w:val="20"/>
        </w:rPr>
        <w:t xml:space="preserve">SÍNTESIS </w:t>
      </w:r>
    </w:p>
    <w:p w14:paraId="153B62A1" w14:textId="77777777" w:rsidR="001335B5" w:rsidRDefault="001335B5" w:rsidP="001335B5">
      <w:pPr>
        <w:ind w:left="66"/>
        <w:jc w:val="both"/>
        <w:rPr>
          <w:b/>
          <w:sz w:val="20"/>
          <w:szCs w:val="20"/>
        </w:rPr>
      </w:pPr>
    </w:p>
    <w:p w14:paraId="688D7BD1" w14:textId="5D2DECD1" w:rsidR="001335B5" w:rsidRPr="001335B5" w:rsidRDefault="001335B5" w:rsidP="001335B5">
      <w:pPr>
        <w:ind w:left="66"/>
        <w:jc w:val="both"/>
        <w:rPr>
          <w:bCs/>
          <w:sz w:val="20"/>
          <w:szCs w:val="20"/>
        </w:rPr>
      </w:pPr>
      <w:r w:rsidRPr="001335B5">
        <w:rPr>
          <w:bCs/>
          <w:sz w:val="20"/>
          <w:szCs w:val="20"/>
        </w:rPr>
        <w:t>A continuación, se presenta una síntesis de la temática estudiada en el componente formativo:</w:t>
      </w:r>
    </w:p>
    <w:p w14:paraId="3041D537" w14:textId="36C318C1" w:rsidR="00DF264E" w:rsidRDefault="00407D49" w:rsidP="00FA75E8">
      <w:pPr>
        <w:ind w:left="426"/>
        <w:jc w:val="both"/>
        <w:rPr>
          <w:color w:val="595959" w:themeColor="text1" w:themeTint="A6"/>
          <w:sz w:val="20"/>
          <w:szCs w:val="20"/>
        </w:rPr>
      </w:pPr>
      <w:commentRangeStart w:id="26"/>
      <w:r w:rsidRPr="00407D49">
        <w:rPr>
          <w:noProof/>
          <w:color w:val="595959" w:themeColor="text1" w:themeTint="A6"/>
          <w:sz w:val="20"/>
          <w:szCs w:val="20"/>
        </w:rPr>
        <w:lastRenderedPageBreak/>
        <w:drawing>
          <wp:inline distT="0" distB="0" distL="0" distR="0" wp14:anchorId="47DD015F" wp14:editId="3F43608C">
            <wp:extent cx="5575300" cy="3117850"/>
            <wp:effectExtent l="0" t="0" r="6350" b="0"/>
            <wp:docPr id="586532374" name="Diagrama 1">
              <a:extLst xmlns:a="http://schemas.openxmlformats.org/drawingml/2006/main">
                <a:ext uri="{FF2B5EF4-FFF2-40B4-BE49-F238E27FC236}">
                  <a16:creationId xmlns:a16="http://schemas.microsoft.com/office/drawing/2014/main" id="{C26AEA51-694F-5811-7F65-E0F7791032F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commentRangeEnd w:id="26"/>
      <w:r w:rsidR="00DE2DA6">
        <w:rPr>
          <w:rStyle w:val="CommentReference"/>
        </w:rPr>
        <w:commentReference w:id="26"/>
      </w:r>
    </w:p>
    <w:p w14:paraId="4F17521D" w14:textId="77777777" w:rsidR="0059034F" w:rsidRDefault="0059034F">
      <w:pPr>
        <w:rPr>
          <w:color w:val="948A54"/>
          <w:sz w:val="20"/>
          <w:szCs w:val="20"/>
        </w:rPr>
      </w:pPr>
    </w:p>
    <w:p w14:paraId="4CB5F7A7" w14:textId="4E397A74" w:rsidR="0059034F" w:rsidRDefault="00D55C84" w:rsidP="00106CCE">
      <w:pPr>
        <w:numPr>
          <w:ilvl w:val="0"/>
          <w:numId w:val="1"/>
        </w:numPr>
        <w:pBdr>
          <w:top w:val="nil"/>
          <w:left w:val="nil"/>
          <w:bottom w:val="nil"/>
          <w:right w:val="nil"/>
          <w:between w:val="nil"/>
        </w:pBdr>
        <w:ind w:left="426" w:hanging="284"/>
        <w:jc w:val="both"/>
        <w:rPr>
          <w:b/>
          <w:color w:val="000000"/>
          <w:sz w:val="20"/>
          <w:szCs w:val="20"/>
        </w:rPr>
      </w:pPr>
      <w:r>
        <w:rPr>
          <w:b/>
          <w:color w:val="000000"/>
          <w:sz w:val="20"/>
          <w:szCs w:val="20"/>
        </w:rPr>
        <w:t>ACTIVIDADES DIDÁCTICAS</w:t>
      </w:r>
    </w:p>
    <w:p w14:paraId="7BEAA8B1" w14:textId="77777777" w:rsidR="0059034F" w:rsidRDefault="0059034F" w:rsidP="00DC7D78">
      <w:pPr>
        <w:ind w:left="720"/>
        <w:jc w:val="both"/>
        <w:rPr>
          <w:color w:val="7F7F7F"/>
          <w:sz w:val="20"/>
          <w:szCs w:val="20"/>
        </w:rPr>
      </w:pPr>
    </w:p>
    <w:p w14:paraId="0AB26AB6" w14:textId="77777777" w:rsidR="0059034F" w:rsidRPr="003F2B64" w:rsidRDefault="0059034F">
      <w:pPr>
        <w:ind w:left="426"/>
        <w:jc w:val="both"/>
        <w:rPr>
          <w:color w:val="595959" w:themeColor="text1" w:themeTint="A6"/>
          <w:sz w:val="20"/>
          <w:szCs w:val="20"/>
        </w:rPr>
      </w:pP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693"/>
        <w:gridCol w:w="6848"/>
      </w:tblGrid>
      <w:tr w:rsidR="00280F84" w:rsidRPr="005A335F" w14:paraId="2E94BC06" w14:textId="77777777" w:rsidTr="00C52668">
        <w:trPr>
          <w:trHeight w:val="491"/>
        </w:trPr>
        <w:tc>
          <w:tcPr>
            <w:tcW w:w="0" w:type="auto"/>
            <w:gridSpan w:val="2"/>
            <w:shd w:val="clear" w:color="auto" w:fill="000000" w:themeFill="text1"/>
            <w:vAlign w:val="center"/>
          </w:tcPr>
          <w:p w14:paraId="68CA2906" w14:textId="77777777" w:rsidR="00280F84" w:rsidRPr="005A335F" w:rsidRDefault="00280F84" w:rsidP="00280F84">
            <w:pPr>
              <w:spacing w:line="240" w:lineRule="auto"/>
              <w:jc w:val="center"/>
              <w:rPr>
                <w:b/>
                <w:bCs/>
                <w:sz w:val="20"/>
                <w:szCs w:val="20"/>
              </w:rPr>
            </w:pPr>
            <w:r w:rsidRPr="005A335F">
              <w:rPr>
                <w:rFonts w:eastAsia="Calibri"/>
                <w:b/>
                <w:bCs/>
                <w:sz w:val="20"/>
                <w:szCs w:val="20"/>
              </w:rPr>
              <w:t>DESCRIPCIÓN DE ACTIVIDAD DIDÁCTICA</w:t>
            </w:r>
          </w:p>
        </w:tc>
      </w:tr>
      <w:tr w:rsidR="00280F84" w:rsidRPr="005A335F" w14:paraId="13A38AF3" w14:textId="77777777" w:rsidTr="00280F84">
        <w:trPr>
          <w:trHeight w:val="806"/>
        </w:trPr>
        <w:tc>
          <w:tcPr>
            <w:tcW w:w="2693" w:type="dxa"/>
            <w:shd w:val="clear" w:color="auto" w:fill="auto"/>
            <w:vAlign w:val="center"/>
          </w:tcPr>
          <w:p w14:paraId="1AFDFACA" w14:textId="77777777" w:rsidR="00280F84" w:rsidRPr="005A335F" w:rsidRDefault="00280F84" w:rsidP="00280F84">
            <w:pPr>
              <w:spacing w:line="240" w:lineRule="auto"/>
              <w:rPr>
                <w:rFonts w:eastAsia="Calibri"/>
                <w:b/>
                <w:bCs/>
                <w:sz w:val="20"/>
                <w:szCs w:val="20"/>
              </w:rPr>
            </w:pPr>
            <w:r w:rsidRPr="005A335F">
              <w:rPr>
                <w:rFonts w:eastAsia="Calibri"/>
                <w:b/>
                <w:bCs/>
                <w:sz w:val="20"/>
                <w:szCs w:val="20"/>
              </w:rPr>
              <w:t>Nombre de la Actividad</w:t>
            </w:r>
          </w:p>
        </w:tc>
        <w:tc>
          <w:tcPr>
            <w:tcW w:w="6848" w:type="dxa"/>
            <w:shd w:val="clear" w:color="auto" w:fill="auto"/>
            <w:vAlign w:val="center"/>
          </w:tcPr>
          <w:p w14:paraId="1C8ACB3C" w14:textId="21AE1850" w:rsidR="00280F84" w:rsidRPr="005A335F" w:rsidRDefault="007A6105" w:rsidP="00280F84">
            <w:pPr>
              <w:rPr>
                <w:sz w:val="20"/>
                <w:szCs w:val="20"/>
              </w:rPr>
            </w:pPr>
            <w:r>
              <w:rPr>
                <w:sz w:val="20"/>
                <w:szCs w:val="20"/>
              </w:rPr>
              <w:t>V</w:t>
            </w:r>
            <w:r w:rsidR="003177BF" w:rsidRPr="005A335F">
              <w:rPr>
                <w:sz w:val="20"/>
                <w:szCs w:val="20"/>
              </w:rPr>
              <w:t>ariables ambientales</w:t>
            </w:r>
            <w:r w:rsidR="00EA1B32">
              <w:rPr>
                <w:sz w:val="20"/>
                <w:szCs w:val="20"/>
              </w:rPr>
              <w:t xml:space="preserve"> y su relación con agroecosistemas</w:t>
            </w:r>
          </w:p>
        </w:tc>
      </w:tr>
      <w:tr w:rsidR="00280F84" w:rsidRPr="005A335F" w14:paraId="4FE6A527" w14:textId="77777777" w:rsidTr="00280F84">
        <w:trPr>
          <w:trHeight w:val="806"/>
        </w:trPr>
        <w:tc>
          <w:tcPr>
            <w:tcW w:w="2693" w:type="dxa"/>
            <w:shd w:val="clear" w:color="auto" w:fill="auto"/>
            <w:vAlign w:val="center"/>
          </w:tcPr>
          <w:p w14:paraId="04165111" w14:textId="77777777" w:rsidR="00280F84" w:rsidRPr="005A335F" w:rsidRDefault="00280F84" w:rsidP="00280F84">
            <w:pPr>
              <w:spacing w:line="240" w:lineRule="auto"/>
              <w:rPr>
                <w:rFonts w:eastAsia="Calibri"/>
                <w:b/>
                <w:bCs/>
                <w:sz w:val="20"/>
                <w:szCs w:val="20"/>
              </w:rPr>
            </w:pPr>
            <w:r w:rsidRPr="005A335F">
              <w:rPr>
                <w:rFonts w:eastAsia="Calibri"/>
                <w:b/>
                <w:bCs/>
                <w:sz w:val="20"/>
                <w:szCs w:val="20"/>
              </w:rPr>
              <w:t>Objetivo de la actividad</w:t>
            </w:r>
          </w:p>
        </w:tc>
        <w:tc>
          <w:tcPr>
            <w:tcW w:w="6848" w:type="dxa"/>
            <w:shd w:val="clear" w:color="auto" w:fill="auto"/>
            <w:vAlign w:val="center"/>
          </w:tcPr>
          <w:p w14:paraId="6730A2E9" w14:textId="52621087" w:rsidR="00280F84" w:rsidRPr="005A335F" w:rsidRDefault="00EA1B32" w:rsidP="00280F84">
            <w:pPr>
              <w:rPr>
                <w:sz w:val="20"/>
                <w:szCs w:val="20"/>
              </w:rPr>
            </w:pPr>
            <w:r>
              <w:rPr>
                <w:sz w:val="20"/>
                <w:szCs w:val="20"/>
              </w:rPr>
              <w:t>Identificar la relación y posibles impactos de las variables ambientales en los agroecosistemas</w:t>
            </w:r>
          </w:p>
        </w:tc>
      </w:tr>
      <w:tr w:rsidR="00280F84" w:rsidRPr="005A335F" w14:paraId="273B1612" w14:textId="77777777" w:rsidTr="003F7B72">
        <w:trPr>
          <w:trHeight w:val="1258"/>
        </w:trPr>
        <w:tc>
          <w:tcPr>
            <w:tcW w:w="2693" w:type="dxa"/>
            <w:shd w:val="clear" w:color="auto" w:fill="auto"/>
            <w:vAlign w:val="center"/>
          </w:tcPr>
          <w:p w14:paraId="5E5AA135" w14:textId="77777777" w:rsidR="00280F84" w:rsidRPr="005A335F" w:rsidRDefault="00280F84" w:rsidP="00280F84">
            <w:pPr>
              <w:spacing w:line="240" w:lineRule="auto"/>
              <w:rPr>
                <w:rFonts w:eastAsia="Calibri"/>
                <w:b/>
                <w:bCs/>
                <w:sz w:val="20"/>
                <w:szCs w:val="20"/>
              </w:rPr>
            </w:pPr>
            <w:r w:rsidRPr="005A335F">
              <w:rPr>
                <w:rFonts w:eastAsia="Calibri"/>
                <w:b/>
                <w:bCs/>
                <w:sz w:val="20"/>
                <w:szCs w:val="20"/>
              </w:rPr>
              <w:t>Tipo de actividad sugerida</w:t>
            </w:r>
          </w:p>
        </w:tc>
        <w:tc>
          <w:tcPr>
            <w:tcW w:w="6848" w:type="dxa"/>
            <w:shd w:val="clear" w:color="auto" w:fill="auto"/>
            <w:vAlign w:val="center"/>
          </w:tcPr>
          <w:p w14:paraId="55E75880" w14:textId="37A075B4" w:rsidR="003F7B72" w:rsidRPr="005A335F" w:rsidRDefault="00EA1B32" w:rsidP="003F7B72">
            <w:pPr>
              <w:rPr>
                <w:b/>
                <w:color w:val="595959" w:themeColor="text1" w:themeTint="A6"/>
                <w:sz w:val="20"/>
                <w:szCs w:val="20"/>
              </w:rPr>
            </w:pPr>
            <w:r>
              <w:rPr>
                <w:b/>
                <w:color w:val="595959" w:themeColor="text1" w:themeTint="A6"/>
                <w:sz w:val="20"/>
                <w:szCs w:val="20"/>
              </w:rPr>
              <w:t>Cuestionario</w:t>
            </w:r>
          </w:p>
        </w:tc>
      </w:tr>
      <w:tr w:rsidR="00280F84" w:rsidRPr="005A335F" w14:paraId="45368FBC" w14:textId="77777777" w:rsidTr="00280F84">
        <w:trPr>
          <w:trHeight w:val="1849"/>
        </w:trPr>
        <w:tc>
          <w:tcPr>
            <w:tcW w:w="2693" w:type="dxa"/>
            <w:shd w:val="clear" w:color="auto" w:fill="auto"/>
            <w:vAlign w:val="center"/>
          </w:tcPr>
          <w:p w14:paraId="20CA75C6" w14:textId="77777777" w:rsidR="00280F84" w:rsidRPr="005A335F" w:rsidRDefault="00280F84" w:rsidP="00280F84">
            <w:pPr>
              <w:spacing w:line="240" w:lineRule="auto"/>
              <w:rPr>
                <w:rFonts w:eastAsia="Calibri"/>
                <w:b/>
                <w:bCs/>
                <w:sz w:val="20"/>
                <w:szCs w:val="20"/>
              </w:rPr>
            </w:pPr>
            <w:r w:rsidRPr="005A335F">
              <w:rPr>
                <w:rFonts w:eastAsia="Calibri"/>
                <w:b/>
                <w:bCs/>
                <w:sz w:val="20"/>
                <w:szCs w:val="20"/>
              </w:rPr>
              <w:t xml:space="preserve">Archivo de la actividad </w:t>
            </w:r>
          </w:p>
          <w:p w14:paraId="1215007A" w14:textId="77777777" w:rsidR="00280F84" w:rsidRPr="005A335F" w:rsidRDefault="00280F84" w:rsidP="00280F84">
            <w:pPr>
              <w:spacing w:line="240" w:lineRule="auto"/>
              <w:rPr>
                <w:rFonts w:eastAsia="Calibri"/>
                <w:b/>
                <w:bCs/>
                <w:sz w:val="20"/>
                <w:szCs w:val="20"/>
              </w:rPr>
            </w:pPr>
            <w:r w:rsidRPr="005A335F">
              <w:rPr>
                <w:rFonts w:eastAsia="Calibri"/>
                <w:b/>
                <w:bCs/>
                <w:sz w:val="20"/>
                <w:szCs w:val="20"/>
              </w:rPr>
              <w:t>(Anexo donde se describe la actividad propuesta)</w:t>
            </w:r>
          </w:p>
        </w:tc>
        <w:tc>
          <w:tcPr>
            <w:tcW w:w="6848" w:type="dxa"/>
            <w:shd w:val="clear" w:color="auto" w:fill="auto"/>
            <w:vAlign w:val="center"/>
          </w:tcPr>
          <w:p w14:paraId="4AC0101A" w14:textId="1C59E6BA" w:rsidR="00280F84" w:rsidRPr="005A335F" w:rsidRDefault="005A335F" w:rsidP="00AA78B5">
            <w:pPr>
              <w:spacing w:line="240" w:lineRule="auto"/>
              <w:jc w:val="both"/>
              <w:rPr>
                <w:b/>
                <w:i/>
                <w:sz w:val="20"/>
                <w:szCs w:val="20"/>
              </w:rPr>
            </w:pPr>
            <w:r>
              <w:rPr>
                <w:b/>
                <w:color w:val="595959" w:themeColor="text1" w:themeTint="A6"/>
                <w:sz w:val="20"/>
                <w:szCs w:val="20"/>
              </w:rPr>
              <w:t xml:space="preserve">Anexo actividad didáctica: </w:t>
            </w:r>
            <w:r w:rsidR="00EA1B32" w:rsidRPr="005A335F">
              <w:rPr>
                <w:sz w:val="20"/>
                <w:szCs w:val="20"/>
              </w:rPr>
              <w:t>variables ambientales</w:t>
            </w:r>
            <w:r w:rsidR="00EA1B32">
              <w:rPr>
                <w:sz w:val="20"/>
                <w:szCs w:val="20"/>
              </w:rPr>
              <w:t xml:space="preserve"> – impacto en agroecosistemas</w:t>
            </w:r>
          </w:p>
        </w:tc>
      </w:tr>
    </w:tbl>
    <w:p w14:paraId="53482502" w14:textId="77777777" w:rsidR="0059034F" w:rsidRDefault="0059034F">
      <w:pPr>
        <w:rPr>
          <w:b/>
          <w:sz w:val="20"/>
          <w:szCs w:val="20"/>
          <w:u w:val="single"/>
        </w:rPr>
      </w:pPr>
    </w:p>
    <w:p w14:paraId="098D7084" w14:textId="77777777" w:rsidR="00C7009D" w:rsidRDefault="00C7009D">
      <w:pPr>
        <w:rPr>
          <w:b/>
          <w:sz w:val="20"/>
          <w:szCs w:val="20"/>
          <w:u w:val="single"/>
        </w:rPr>
      </w:pPr>
    </w:p>
    <w:p w14:paraId="236C93E5" w14:textId="77777777" w:rsidR="0059034F" w:rsidRDefault="00D55C84">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MATERIAL COMPLEMENTARIO: </w:t>
      </w:r>
    </w:p>
    <w:p w14:paraId="1DF215C4" w14:textId="77777777" w:rsidR="0059034F" w:rsidRDefault="00D55C84">
      <w:pPr>
        <w:rPr>
          <w:sz w:val="20"/>
          <w:szCs w:val="20"/>
        </w:rPr>
      </w:pPr>
      <w:r>
        <w:rPr>
          <w:sz w:val="20"/>
          <w:szCs w:val="20"/>
        </w:rPr>
        <w:t xml:space="preserve"> </w:t>
      </w:r>
    </w:p>
    <w:tbl>
      <w:tblPr>
        <w:tblStyle w:val="af0"/>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2517"/>
        <w:gridCol w:w="2517"/>
        <w:gridCol w:w="2519"/>
        <w:gridCol w:w="2519"/>
      </w:tblGrid>
      <w:tr w:rsidR="0059034F" w14:paraId="45C43615" w14:textId="77777777" w:rsidTr="00C52668">
        <w:trPr>
          <w:trHeight w:val="826"/>
        </w:trPr>
        <w:tc>
          <w:tcPr>
            <w:tcW w:w="2517" w:type="dxa"/>
            <w:tcBorders>
              <w:top w:val="single" w:sz="4" w:space="0" w:color="000000"/>
              <w:left w:val="single" w:sz="4" w:space="0" w:color="000000"/>
              <w:bottom w:val="single" w:sz="4" w:space="0" w:color="000000"/>
              <w:right w:val="single" w:sz="4" w:space="0" w:color="000000"/>
            </w:tcBorders>
            <w:shd w:val="clear" w:color="auto" w:fill="000000" w:themeFill="text1"/>
            <w:tcMar>
              <w:top w:w="100" w:type="dxa"/>
              <w:left w:w="100" w:type="dxa"/>
              <w:bottom w:w="100" w:type="dxa"/>
              <w:right w:w="100" w:type="dxa"/>
            </w:tcMar>
            <w:vAlign w:val="center"/>
          </w:tcPr>
          <w:p w14:paraId="6B39C848" w14:textId="77777777" w:rsidR="0059034F" w:rsidRPr="00C52668" w:rsidRDefault="00D55C84">
            <w:pPr>
              <w:jc w:val="center"/>
              <w:rPr>
                <w:color w:val="FFFFFF" w:themeColor="background1"/>
                <w:sz w:val="20"/>
                <w:szCs w:val="20"/>
              </w:rPr>
            </w:pPr>
            <w:r w:rsidRPr="00C52668">
              <w:rPr>
                <w:color w:val="FFFFFF" w:themeColor="background1"/>
                <w:sz w:val="20"/>
                <w:szCs w:val="20"/>
              </w:rPr>
              <w:lastRenderedPageBreak/>
              <w:t>Tema</w:t>
            </w:r>
          </w:p>
        </w:tc>
        <w:tc>
          <w:tcPr>
            <w:tcW w:w="2517" w:type="dxa"/>
            <w:tcBorders>
              <w:top w:val="single" w:sz="4" w:space="0" w:color="000000"/>
              <w:left w:val="single" w:sz="4" w:space="0" w:color="000000"/>
              <w:bottom w:val="single" w:sz="4" w:space="0" w:color="000000"/>
              <w:right w:val="single" w:sz="4" w:space="0" w:color="000000"/>
            </w:tcBorders>
            <w:shd w:val="clear" w:color="auto" w:fill="000000" w:themeFill="text1"/>
            <w:tcMar>
              <w:top w:w="100" w:type="dxa"/>
              <w:left w:w="100" w:type="dxa"/>
              <w:bottom w:w="100" w:type="dxa"/>
              <w:right w:w="100" w:type="dxa"/>
            </w:tcMar>
            <w:vAlign w:val="center"/>
          </w:tcPr>
          <w:p w14:paraId="22C56852" w14:textId="77777777" w:rsidR="0059034F" w:rsidRPr="00C52668" w:rsidRDefault="00D55C84">
            <w:pPr>
              <w:jc w:val="center"/>
              <w:rPr>
                <w:color w:val="FFFFFF" w:themeColor="background1"/>
                <w:sz w:val="20"/>
                <w:szCs w:val="20"/>
              </w:rPr>
            </w:pPr>
            <w:r w:rsidRPr="00C52668">
              <w:rPr>
                <w:color w:val="FFFFFF" w:themeColor="background1"/>
                <w:sz w:val="20"/>
                <w:szCs w:val="20"/>
              </w:rPr>
              <w:t>Referencia APA del Material</w:t>
            </w:r>
          </w:p>
        </w:tc>
        <w:tc>
          <w:tcPr>
            <w:tcW w:w="2519" w:type="dxa"/>
            <w:tcBorders>
              <w:top w:val="single" w:sz="4" w:space="0" w:color="000000"/>
              <w:left w:val="single" w:sz="4" w:space="0" w:color="000000"/>
              <w:bottom w:val="single" w:sz="4" w:space="0" w:color="000000"/>
              <w:right w:val="single" w:sz="4" w:space="0" w:color="000000"/>
            </w:tcBorders>
            <w:shd w:val="clear" w:color="auto" w:fill="000000" w:themeFill="text1"/>
            <w:tcMar>
              <w:top w:w="100" w:type="dxa"/>
              <w:left w:w="100" w:type="dxa"/>
              <w:bottom w:w="100" w:type="dxa"/>
              <w:right w:w="100" w:type="dxa"/>
            </w:tcMar>
            <w:vAlign w:val="center"/>
          </w:tcPr>
          <w:p w14:paraId="0A3FD680" w14:textId="77777777" w:rsidR="0059034F" w:rsidRPr="00C52668" w:rsidRDefault="00D55C84">
            <w:pPr>
              <w:jc w:val="center"/>
              <w:rPr>
                <w:color w:val="FFFFFF" w:themeColor="background1"/>
                <w:sz w:val="20"/>
                <w:szCs w:val="20"/>
              </w:rPr>
            </w:pPr>
            <w:r w:rsidRPr="00C52668">
              <w:rPr>
                <w:color w:val="FFFFFF" w:themeColor="background1"/>
                <w:sz w:val="20"/>
                <w:szCs w:val="20"/>
              </w:rPr>
              <w:t>Tipo de material</w:t>
            </w:r>
          </w:p>
          <w:p w14:paraId="4E14B5A1" w14:textId="77777777" w:rsidR="0059034F" w:rsidRPr="00C52668" w:rsidRDefault="00D55C84">
            <w:pPr>
              <w:jc w:val="center"/>
              <w:rPr>
                <w:color w:val="FFFFFF" w:themeColor="background1"/>
                <w:sz w:val="20"/>
                <w:szCs w:val="20"/>
              </w:rPr>
            </w:pPr>
            <w:r w:rsidRPr="00C52668">
              <w:rPr>
                <w:color w:val="FFFFFF" w:themeColor="background1"/>
                <w:sz w:val="20"/>
                <w:szCs w:val="20"/>
              </w:rPr>
              <w:t>(Video, capítulo de libro, artículo, otro)</w:t>
            </w:r>
          </w:p>
        </w:tc>
        <w:tc>
          <w:tcPr>
            <w:tcW w:w="2519" w:type="dxa"/>
            <w:tcBorders>
              <w:top w:val="nil"/>
              <w:left w:val="single" w:sz="4" w:space="0" w:color="000000"/>
              <w:bottom w:val="single" w:sz="4" w:space="0" w:color="000000"/>
              <w:right w:val="nil"/>
            </w:tcBorders>
            <w:shd w:val="clear" w:color="auto" w:fill="000000" w:themeFill="text1"/>
            <w:tcMar>
              <w:top w:w="100" w:type="dxa"/>
              <w:left w:w="100" w:type="dxa"/>
              <w:bottom w:w="100" w:type="dxa"/>
              <w:right w:w="100" w:type="dxa"/>
            </w:tcMar>
            <w:vAlign w:val="center"/>
          </w:tcPr>
          <w:p w14:paraId="0B88C61F" w14:textId="77777777" w:rsidR="0059034F" w:rsidRPr="00C52668" w:rsidRDefault="00D55C84">
            <w:pPr>
              <w:jc w:val="center"/>
              <w:rPr>
                <w:color w:val="FFFFFF" w:themeColor="background1"/>
                <w:sz w:val="20"/>
                <w:szCs w:val="20"/>
              </w:rPr>
            </w:pPr>
            <w:r w:rsidRPr="00C52668">
              <w:rPr>
                <w:color w:val="FFFFFF" w:themeColor="background1"/>
                <w:sz w:val="20"/>
                <w:szCs w:val="20"/>
              </w:rPr>
              <w:t>Enlace del Recurso o</w:t>
            </w:r>
          </w:p>
          <w:p w14:paraId="19254491" w14:textId="77777777" w:rsidR="0059034F" w:rsidRPr="00C52668" w:rsidRDefault="00D55C84">
            <w:pPr>
              <w:jc w:val="center"/>
              <w:rPr>
                <w:color w:val="FFFFFF" w:themeColor="background1"/>
                <w:sz w:val="20"/>
                <w:szCs w:val="20"/>
              </w:rPr>
            </w:pPr>
            <w:r w:rsidRPr="00C52668">
              <w:rPr>
                <w:color w:val="FFFFFF" w:themeColor="background1"/>
                <w:sz w:val="20"/>
                <w:szCs w:val="20"/>
              </w:rPr>
              <w:t>Archivo del documento o material</w:t>
            </w:r>
          </w:p>
        </w:tc>
      </w:tr>
      <w:tr w:rsidR="0059034F" w14:paraId="0D8CB725" w14:textId="77777777" w:rsidTr="004853A6">
        <w:trPr>
          <w:trHeight w:val="182"/>
        </w:trPr>
        <w:tc>
          <w:tcPr>
            <w:tcW w:w="2517" w:type="dxa"/>
            <w:tcBorders>
              <w:top w:val="single" w:sz="4" w:space="0" w:color="000000"/>
            </w:tcBorders>
            <w:shd w:val="clear" w:color="auto" w:fill="auto"/>
            <w:tcMar>
              <w:top w:w="100" w:type="dxa"/>
              <w:left w:w="100" w:type="dxa"/>
              <w:bottom w:w="100" w:type="dxa"/>
              <w:right w:w="100" w:type="dxa"/>
            </w:tcMar>
            <w:vAlign w:val="center"/>
          </w:tcPr>
          <w:p w14:paraId="135BA171" w14:textId="0D856928" w:rsidR="0059034F" w:rsidRPr="004853A6" w:rsidRDefault="00A64712" w:rsidP="004853A6">
            <w:pPr>
              <w:jc w:val="both"/>
              <w:rPr>
                <w:b w:val="0"/>
                <w:bCs/>
                <w:sz w:val="20"/>
                <w:szCs w:val="20"/>
              </w:rPr>
            </w:pPr>
            <w:r>
              <w:rPr>
                <w:b w:val="0"/>
                <w:bCs/>
                <w:sz w:val="20"/>
                <w:szCs w:val="20"/>
              </w:rPr>
              <w:t>Definición de variables ambientales del agua y del suelo</w:t>
            </w:r>
          </w:p>
        </w:tc>
        <w:tc>
          <w:tcPr>
            <w:tcW w:w="2517" w:type="dxa"/>
            <w:tcBorders>
              <w:top w:val="single" w:sz="4" w:space="0" w:color="000000"/>
            </w:tcBorders>
            <w:shd w:val="clear" w:color="auto" w:fill="auto"/>
            <w:tcMar>
              <w:top w:w="100" w:type="dxa"/>
              <w:left w:w="100" w:type="dxa"/>
              <w:bottom w:w="100" w:type="dxa"/>
              <w:right w:w="100" w:type="dxa"/>
            </w:tcMar>
            <w:vAlign w:val="center"/>
          </w:tcPr>
          <w:p w14:paraId="5520B44C" w14:textId="176360F2" w:rsidR="0059034F" w:rsidRPr="004853A6" w:rsidRDefault="00A64712" w:rsidP="004853A6">
            <w:pPr>
              <w:jc w:val="both"/>
              <w:rPr>
                <w:b w:val="0"/>
                <w:bCs/>
                <w:sz w:val="20"/>
                <w:szCs w:val="20"/>
              </w:rPr>
            </w:pPr>
            <w:r w:rsidRPr="00A64712">
              <w:rPr>
                <w:b w:val="0"/>
                <w:bCs/>
                <w:sz w:val="20"/>
                <w:szCs w:val="20"/>
              </w:rPr>
              <w:t>IDEAM. (2018). Protocolo de monitoreo del agua. Ministerio de Ambiente y Desarrollo Sostenible</w:t>
            </w:r>
          </w:p>
        </w:tc>
        <w:tc>
          <w:tcPr>
            <w:tcW w:w="2519" w:type="dxa"/>
            <w:tcBorders>
              <w:top w:val="single" w:sz="4" w:space="0" w:color="000000"/>
            </w:tcBorders>
            <w:shd w:val="clear" w:color="auto" w:fill="auto"/>
            <w:tcMar>
              <w:top w:w="100" w:type="dxa"/>
              <w:left w:w="100" w:type="dxa"/>
              <w:bottom w:w="100" w:type="dxa"/>
              <w:right w:w="100" w:type="dxa"/>
            </w:tcMar>
            <w:vAlign w:val="center"/>
          </w:tcPr>
          <w:p w14:paraId="62B1A9B0" w14:textId="5A77CD47" w:rsidR="0059034F" w:rsidRPr="004853A6" w:rsidRDefault="00A64712" w:rsidP="004853A6">
            <w:pPr>
              <w:jc w:val="center"/>
              <w:rPr>
                <w:b w:val="0"/>
                <w:bCs/>
                <w:sz w:val="20"/>
                <w:szCs w:val="20"/>
              </w:rPr>
            </w:pPr>
            <w:r>
              <w:rPr>
                <w:b w:val="0"/>
                <w:bCs/>
                <w:sz w:val="20"/>
                <w:szCs w:val="20"/>
              </w:rPr>
              <w:t>Documento PDF</w:t>
            </w:r>
          </w:p>
        </w:tc>
        <w:tc>
          <w:tcPr>
            <w:tcW w:w="2519" w:type="dxa"/>
            <w:tcBorders>
              <w:top w:val="single" w:sz="4" w:space="0" w:color="000000"/>
            </w:tcBorders>
            <w:shd w:val="clear" w:color="auto" w:fill="auto"/>
            <w:tcMar>
              <w:top w:w="100" w:type="dxa"/>
              <w:left w:w="100" w:type="dxa"/>
              <w:bottom w:w="100" w:type="dxa"/>
              <w:right w:w="100" w:type="dxa"/>
            </w:tcMar>
          </w:tcPr>
          <w:p w14:paraId="54C7BC39" w14:textId="544CE7CC" w:rsidR="0059034F" w:rsidRPr="004853A6" w:rsidRDefault="00C518AA">
            <w:pPr>
              <w:rPr>
                <w:b w:val="0"/>
                <w:bCs/>
                <w:sz w:val="20"/>
                <w:szCs w:val="20"/>
              </w:rPr>
            </w:pPr>
            <w:hyperlink r:id="rId37" w:history="1">
              <w:r w:rsidRPr="00010AAB">
                <w:rPr>
                  <w:rStyle w:val="Hyperlink"/>
                  <w:bCs/>
                  <w:sz w:val="20"/>
                  <w:szCs w:val="20"/>
                </w:rPr>
                <w:t>https://corpouraba.gov.co/wp-content/uploads/2.-PROTOCOLO_MONITOREO_AGUA_IDEAM.pdf</w:t>
              </w:r>
            </w:hyperlink>
            <w:r>
              <w:rPr>
                <w:b w:val="0"/>
                <w:bCs/>
                <w:sz w:val="20"/>
                <w:szCs w:val="20"/>
              </w:rPr>
              <w:t xml:space="preserve"> </w:t>
            </w:r>
          </w:p>
        </w:tc>
      </w:tr>
      <w:tr w:rsidR="0059034F" w14:paraId="28913662" w14:textId="77777777" w:rsidTr="00C52668">
        <w:trPr>
          <w:trHeight w:val="385"/>
        </w:trPr>
        <w:tc>
          <w:tcPr>
            <w:tcW w:w="2517" w:type="dxa"/>
            <w:shd w:val="clear" w:color="auto" w:fill="auto"/>
            <w:tcMar>
              <w:top w:w="100" w:type="dxa"/>
              <w:left w:w="100" w:type="dxa"/>
              <w:bottom w:w="100" w:type="dxa"/>
              <w:right w:w="100" w:type="dxa"/>
            </w:tcMar>
          </w:tcPr>
          <w:p w14:paraId="6A5AB126" w14:textId="35EA4623" w:rsidR="0059034F" w:rsidRDefault="004853A6">
            <w:pPr>
              <w:rPr>
                <w:sz w:val="20"/>
                <w:szCs w:val="20"/>
              </w:rPr>
            </w:pPr>
            <w:r w:rsidRPr="004853A6">
              <w:rPr>
                <w:b w:val="0"/>
                <w:bCs/>
                <w:sz w:val="20"/>
                <w:szCs w:val="20"/>
              </w:rPr>
              <w:t>Marco normativo de la Producción Agropecuaria Ecológica</w:t>
            </w:r>
          </w:p>
        </w:tc>
        <w:tc>
          <w:tcPr>
            <w:tcW w:w="2517" w:type="dxa"/>
            <w:shd w:val="clear" w:color="auto" w:fill="auto"/>
            <w:tcMar>
              <w:top w:w="100" w:type="dxa"/>
              <w:left w:w="100" w:type="dxa"/>
              <w:bottom w:w="100" w:type="dxa"/>
              <w:right w:w="100" w:type="dxa"/>
            </w:tcMar>
          </w:tcPr>
          <w:p w14:paraId="344AED2D" w14:textId="7759AE73" w:rsidR="0059034F" w:rsidRPr="004853A6" w:rsidRDefault="004853A6">
            <w:pPr>
              <w:rPr>
                <w:b w:val="0"/>
                <w:bCs/>
                <w:sz w:val="20"/>
                <w:szCs w:val="20"/>
              </w:rPr>
            </w:pPr>
            <w:r w:rsidRPr="004853A6">
              <w:rPr>
                <w:b w:val="0"/>
                <w:bCs/>
                <w:sz w:val="20"/>
                <w:szCs w:val="20"/>
              </w:rPr>
              <w:t>Ministerio de Agricultura y Desarrollo Rural. (2024)</w:t>
            </w:r>
            <w:r>
              <w:rPr>
                <w:b w:val="0"/>
                <w:bCs/>
                <w:sz w:val="20"/>
                <w:szCs w:val="20"/>
              </w:rPr>
              <w:t xml:space="preserve">. Política Pública de Agroecología. </w:t>
            </w:r>
          </w:p>
        </w:tc>
        <w:tc>
          <w:tcPr>
            <w:tcW w:w="2519" w:type="dxa"/>
            <w:shd w:val="clear" w:color="auto" w:fill="auto"/>
            <w:tcMar>
              <w:top w:w="100" w:type="dxa"/>
              <w:left w:w="100" w:type="dxa"/>
              <w:bottom w:w="100" w:type="dxa"/>
              <w:right w:w="100" w:type="dxa"/>
            </w:tcMar>
          </w:tcPr>
          <w:p w14:paraId="3979A02E" w14:textId="47509E3D" w:rsidR="0059034F" w:rsidRDefault="004853A6" w:rsidP="004853A6">
            <w:pPr>
              <w:jc w:val="center"/>
              <w:rPr>
                <w:sz w:val="20"/>
                <w:szCs w:val="20"/>
              </w:rPr>
            </w:pPr>
            <w:r w:rsidRPr="004853A6">
              <w:rPr>
                <w:b w:val="0"/>
                <w:bCs/>
                <w:sz w:val="20"/>
                <w:szCs w:val="20"/>
              </w:rPr>
              <w:t>Página web</w:t>
            </w:r>
          </w:p>
        </w:tc>
        <w:tc>
          <w:tcPr>
            <w:tcW w:w="2519" w:type="dxa"/>
            <w:shd w:val="clear" w:color="auto" w:fill="auto"/>
            <w:tcMar>
              <w:top w:w="100" w:type="dxa"/>
              <w:left w:w="100" w:type="dxa"/>
              <w:bottom w:w="100" w:type="dxa"/>
              <w:right w:w="100" w:type="dxa"/>
            </w:tcMar>
          </w:tcPr>
          <w:p w14:paraId="0A02CD78" w14:textId="4ABBE3A9" w:rsidR="0059034F" w:rsidRPr="004853A6" w:rsidRDefault="00C70CE0">
            <w:pPr>
              <w:rPr>
                <w:b w:val="0"/>
                <w:bCs/>
                <w:sz w:val="20"/>
                <w:szCs w:val="20"/>
              </w:rPr>
            </w:pPr>
            <w:hyperlink r:id="rId38" w:history="1">
              <w:r w:rsidRPr="00010AAB">
                <w:rPr>
                  <w:rStyle w:val="Hyperlink"/>
                  <w:bCs/>
                  <w:sz w:val="20"/>
                  <w:szCs w:val="20"/>
                </w:rPr>
                <w:t>https://www.minagricultura.gov.co/Normatividad/Resoluciones/Anexo%20T%C3%A</w:t>
              </w:r>
              <w:r w:rsidRPr="00010AAB">
                <w:rPr>
                  <w:rStyle w:val="Hyperlink"/>
                  <w:bCs/>
                  <w:sz w:val="20"/>
                  <w:szCs w:val="20"/>
                </w:rPr>
                <w:t>9cnico%20-%20Lineamientos%20de%20Pol%C3%ADtica%20P%C3%BAblica.pdf</w:t>
              </w:r>
            </w:hyperlink>
            <w:r>
              <w:rPr>
                <w:b w:val="0"/>
                <w:bCs/>
                <w:sz w:val="20"/>
                <w:szCs w:val="20"/>
              </w:rPr>
              <w:t xml:space="preserve"> </w:t>
            </w:r>
          </w:p>
        </w:tc>
      </w:tr>
      <w:tr w:rsidR="004853A6" w14:paraId="0CBC5FAB" w14:textId="77777777" w:rsidTr="00C52668">
        <w:trPr>
          <w:trHeight w:val="385"/>
        </w:trPr>
        <w:tc>
          <w:tcPr>
            <w:tcW w:w="2517" w:type="dxa"/>
            <w:shd w:val="clear" w:color="auto" w:fill="auto"/>
            <w:tcMar>
              <w:top w:w="100" w:type="dxa"/>
              <w:left w:w="100" w:type="dxa"/>
              <w:bottom w:w="100" w:type="dxa"/>
              <w:right w:w="100" w:type="dxa"/>
            </w:tcMar>
          </w:tcPr>
          <w:p w14:paraId="7BF43740" w14:textId="1E31A208" w:rsidR="004853A6" w:rsidRPr="004853A6" w:rsidRDefault="00EE03D7">
            <w:pPr>
              <w:rPr>
                <w:b w:val="0"/>
                <w:bCs/>
                <w:sz w:val="20"/>
                <w:szCs w:val="20"/>
              </w:rPr>
            </w:pPr>
            <w:r w:rsidRPr="004853A6">
              <w:rPr>
                <w:b w:val="0"/>
                <w:bCs/>
                <w:sz w:val="20"/>
                <w:szCs w:val="20"/>
              </w:rPr>
              <w:t>Marco normativo de la Producción Agropecuaria Ecológica</w:t>
            </w:r>
          </w:p>
        </w:tc>
        <w:tc>
          <w:tcPr>
            <w:tcW w:w="2517" w:type="dxa"/>
            <w:shd w:val="clear" w:color="auto" w:fill="auto"/>
            <w:tcMar>
              <w:top w:w="100" w:type="dxa"/>
              <w:left w:w="100" w:type="dxa"/>
              <w:bottom w:w="100" w:type="dxa"/>
              <w:right w:w="100" w:type="dxa"/>
            </w:tcMar>
          </w:tcPr>
          <w:p w14:paraId="62F8838A" w14:textId="6BF2342C" w:rsidR="004853A6" w:rsidRPr="004853A6" w:rsidRDefault="004853A6" w:rsidP="004853A6">
            <w:pPr>
              <w:rPr>
                <w:b w:val="0"/>
                <w:bCs/>
                <w:sz w:val="20"/>
                <w:szCs w:val="20"/>
              </w:rPr>
            </w:pPr>
            <w:r>
              <w:rPr>
                <w:b w:val="0"/>
                <w:sz w:val="20"/>
                <w:szCs w:val="20"/>
                <w:lang w:val="es-MX"/>
              </w:rPr>
              <w:t xml:space="preserve">FAO. (2021). </w:t>
            </w:r>
            <w:proofErr w:type="gramStart"/>
            <w:r w:rsidRPr="004853A6">
              <w:rPr>
                <w:b w:val="0"/>
                <w:sz w:val="20"/>
                <w:szCs w:val="20"/>
                <w:lang w:val="es-MX"/>
              </w:rPr>
              <w:t>Documento propuesta</w:t>
            </w:r>
            <w:proofErr w:type="gramEnd"/>
            <w:r w:rsidRPr="004853A6">
              <w:rPr>
                <w:b w:val="0"/>
                <w:sz w:val="20"/>
                <w:szCs w:val="20"/>
                <w:lang w:val="es-MX"/>
              </w:rPr>
              <w:t xml:space="preserve"> de lineamientos</w:t>
            </w:r>
            <w:r>
              <w:rPr>
                <w:b w:val="0"/>
                <w:sz w:val="20"/>
                <w:szCs w:val="20"/>
                <w:lang w:val="es-MX"/>
              </w:rPr>
              <w:t xml:space="preserve"> d</w:t>
            </w:r>
            <w:r w:rsidRPr="004853A6">
              <w:rPr>
                <w:b w:val="0"/>
                <w:sz w:val="20"/>
                <w:szCs w:val="20"/>
                <w:lang w:val="es-MX"/>
              </w:rPr>
              <w:t>e política pública en agroecología</w:t>
            </w:r>
            <w:r>
              <w:rPr>
                <w:b w:val="0"/>
                <w:sz w:val="20"/>
                <w:szCs w:val="20"/>
                <w:lang w:val="es-MX"/>
              </w:rPr>
              <w:t xml:space="preserve"> p</w:t>
            </w:r>
            <w:r w:rsidRPr="004853A6">
              <w:rPr>
                <w:b w:val="0"/>
                <w:sz w:val="20"/>
                <w:szCs w:val="20"/>
                <w:lang w:val="es-MX"/>
              </w:rPr>
              <w:t xml:space="preserve">ara </w:t>
            </w:r>
            <w:r>
              <w:rPr>
                <w:b w:val="0"/>
                <w:sz w:val="20"/>
                <w:szCs w:val="20"/>
                <w:lang w:val="es-MX"/>
              </w:rPr>
              <w:t>C</w:t>
            </w:r>
            <w:r w:rsidRPr="004853A6">
              <w:rPr>
                <w:b w:val="0"/>
                <w:sz w:val="20"/>
                <w:szCs w:val="20"/>
                <w:lang w:val="es-MX"/>
              </w:rPr>
              <w:t>olombia</w:t>
            </w:r>
          </w:p>
        </w:tc>
        <w:tc>
          <w:tcPr>
            <w:tcW w:w="2519" w:type="dxa"/>
            <w:shd w:val="clear" w:color="auto" w:fill="auto"/>
            <w:tcMar>
              <w:top w:w="100" w:type="dxa"/>
              <w:left w:w="100" w:type="dxa"/>
              <w:bottom w:w="100" w:type="dxa"/>
              <w:right w:w="100" w:type="dxa"/>
            </w:tcMar>
          </w:tcPr>
          <w:p w14:paraId="72DB378C" w14:textId="05632448" w:rsidR="004853A6" w:rsidRPr="004853A6" w:rsidRDefault="00EE03D7" w:rsidP="004853A6">
            <w:pPr>
              <w:jc w:val="center"/>
              <w:rPr>
                <w:b w:val="0"/>
                <w:bCs/>
                <w:sz w:val="20"/>
                <w:szCs w:val="20"/>
              </w:rPr>
            </w:pPr>
            <w:r w:rsidRPr="004853A6">
              <w:rPr>
                <w:b w:val="0"/>
                <w:bCs/>
                <w:sz w:val="20"/>
                <w:szCs w:val="20"/>
              </w:rPr>
              <w:t>Página web</w:t>
            </w:r>
          </w:p>
        </w:tc>
        <w:tc>
          <w:tcPr>
            <w:tcW w:w="2519" w:type="dxa"/>
            <w:shd w:val="clear" w:color="auto" w:fill="auto"/>
            <w:tcMar>
              <w:top w:w="100" w:type="dxa"/>
              <w:left w:w="100" w:type="dxa"/>
              <w:bottom w:w="100" w:type="dxa"/>
              <w:right w:w="100" w:type="dxa"/>
            </w:tcMar>
          </w:tcPr>
          <w:p w14:paraId="5EEEDDB5" w14:textId="5EC57D5C" w:rsidR="004853A6" w:rsidRPr="004853A6" w:rsidRDefault="00C70CE0">
            <w:pPr>
              <w:rPr>
                <w:b w:val="0"/>
                <w:bCs/>
                <w:sz w:val="20"/>
                <w:szCs w:val="20"/>
              </w:rPr>
            </w:pPr>
            <w:hyperlink r:id="rId39" w:history="1">
              <w:r w:rsidRPr="00010AAB">
                <w:rPr>
                  <w:rStyle w:val="Hyperlink"/>
                  <w:bCs/>
                  <w:sz w:val="20"/>
                  <w:szCs w:val="20"/>
                </w:rPr>
                <w:t>http://sembrandocapacidades.fao.org.</w:t>
              </w:r>
              <w:r w:rsidRPr="00010AAB">
                <w:rPr>
                  <w:rStyle w:val="Hyperlink"/>
                  <w:bCs/>
                  <w:sz w:val="20"/>
                  <w:szCs w:val="20"/>
                </w:rPr>
                <w:t>co/wp-content/uploads/2021/11/V-FINAL-DOCUMENTO-POLITICA-PUBLICA-ESPAN%CC%83OL-V-WEB.pdf</w:t>
              </w:r>
            </w:hyperlink>
            <w:r>
              <w:rPr>
                <w:b w:val="0"/>
                <w:bCs/>
                <w:sz w:val="20"/>
                <w:szCs w:val="20"/>
              </w:rPr>
              <w:t xml:space="preserve"> </w:t>
            </w:r>
          </w:p>
        </w:tc>
      </w:tr>
    </w:tbl>
    <w:p w14:paraId="65E01382" w14:textId="77777777" w:rsidR="0059034F" w:rsidRDefault="0059034F">
      <w:pPr>
        <w:rPr>
          <w:sz w:val="20"/>
          <w:szCs w:val="20"/>
        </w:rPr>
      </w:pPr>
    </w:p>
    <w:p w14:paraId="24646662" w14:textId="77777777" w:rsidR="007F71F1" w:rsidRDefault="007F71F1">
      <w:pPr>
        <w:rPr>
          <w:sz w:val="20"/>
          <w:szCs w:val="20"/>
        </w:rPr>
      </w:pPr>
    </w:p>
    <w:p w14:paraId="5D16EAAE" w14:textId="77777777" w:rsidR="0059034F" w:rsidRDefault="00D55C84">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14:paraId="6D1395A5" w14:textId="77777777" w:rsidR="00886286" w:rsidRDefault="00886286" w:rsidP="00886286">
      <w:pPr>
        <w:pBdr>
          <w:top w:val="nil"/>
          <w:left w:val="nil"/>
          <w:bottom w:val="nil"/>
          <w:right w:val="nil"/>
          <w:between w:val="nil"/>
        </w:pBdr>
        <w:ind w:left="284"/>
        <w:jc w:val="both"/>
        <w:rPr>
          <w:b/>
          <w:color w:val="000000"/>
          <w:sz w:val="20"/>
          <w:szCs w:val="20"/>
        </w:rPr>
      </w:pPr>
    </w:p>
    <w:p w14:paraId="57B330CC" w14:textId="77777777" w:rsidR="0059034F" w:rsidRPr="003F2B64" w:rsidRDefault="0059034F">
      <w:pPr>
        <w:pBdr>
          <w:top w:val="nil"/>
          <w:left w:val="nil"/>
          <w:bottom w:val="nil"/>
          <w:right w:val="nil"/>
          <w:between w:val="nil"/>
        </w:pBdr>
        <w:ind w:left="426"/>
        <w:jc w:val="both"/>
        <w:rPr>
          <w:color w:val="595959" w:themeColor="text1" w:themeTint="A6"/>
          <w:sz w:val="20"/>
          <w:szCs w:val="20"/>
        </w:rPr>
      </w:pPr>
    </w:p>
    <w:tbl>
      <w:tblPr>
        <w:tblStyle w:val="a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2122"/>
        <w:gridCol w:w="7840"/>
      </w:tblGrid>
      <w:tr w:rsidR="003F2B64" w:rsidRPr="003F2B64" w14:paraId="34B59B22" w14:textId="77777777" w:rsidTr="00C52668">
        <w:trPr>
          <w:trHeight w:val="214"/>
        </w:trPr>
        <w:tc>
          <w:tcPr>
            <w:tcW w:w="2122" w:type="dxa"/>
            <w:shd w:val="clear" w:color="auto" w:fill="000000" w:themeFill="text1"/>
            <w:tcMar>
              <w:top w:w="100" w:type="dxa"/>
              <w:left w:w="100" w:type="dxa"/>
              <w:bottom w:w="100" w:type="dxa"/>
              <w:right w:w="100" w:type="dxa"/>
            </w:tcMar>
          </w:tcPr>
          <w:p w14:paraId="1063EF82" w14:textId="77777777" w:rsidR="0059034F" w:rsidRPr="00C52668" w:rsidRDefault="00D55C84">
            <w:pPr>
              <w:jc w:val="center"/>
              <w:rPr>
                <w:color w:val="FFFFFF" w:themeColor="background1"/>
                <w:sz w:val="20"/>
                <w:szCs w:val="20"/>
              </w:rPr>
            </w:pPr>
            <w:r w:rsidRPr="00C52668">
              <w:rPr>
                <w:color w:val="FFFFFF" w:themeColor="background1"/>
                <w:sz w:val="20"/>
                <w:szCs w:val="20"/>
              </w:rPr>
              <w:t>TÉRMINO</w:t>
            </w:r>
          </w:p>
        </w:tc>
        <w:tc>
          <w:tcPr>
            <w:tcW w:w="7840" w:type="dxa"/>
            <w:shd w:val="clear" w:color="auto" w:fill="000000" w:themeFill="text1"/>
            <w:tcMar>
              <w:top w:w="100" w:type="dxa"/>
              <w:left w:w="100" w:type="dxa"/>
              <w:bottom w:w="100" w:type="dxa"/>
              <w:right w:w="100" w:type="dxa"/>
            </w:tcMar>
          </w:tcPr>
          <w:p w14:paraId="64E80931" w14:textId="77777777" w:rsidR="0059034F" w:rsidRPr="00C52668" w:rsidRDefault="00D55C84">
            <w:pPr>
              <w:jc w:val="center"/>
              <w:rPr>
                <w:color w:val="FFFFFF" w:themeColor="background1"/>
                <w:sz w:val="20"/>
                <w:szCs w:val="20"/>
              </w:rPr>
            </w:pPr>
            <w:r w:rsidRPr="00C52668">
              <w:rPr>
                <w:color w:val="FFFFFF" w:themeColor="background1"/>
                <w:sz w:val="20"/>
                <w:szCs w:val="20"/>
              </w:rPr>
              <w:t>SIGNIFICADO</w:t>
            </w:r>
          </w:p>
        </w:tc>
      </w:tr>
      <w:tr w:rsidR="00EE03D7" w14:paraId="7B8DC7FC" w14:textId="77777777" w:rsidTr="00AD0DD7">
        <w:trPr>
          <w:trHeight w:val="253"/>
        </w:trPr>
        <w:tc>
          <w:tcPr>
            <w:tcW w:w="2122" w:type="dxa"/>
            <w:shd w:val="clear" w:color="auto" w:fill="auto"/>
            <w:tcMar>
              <w:top w:w="100" w:type="dxa"/>
              <w:left w:w="100" w:type="dxa"/>
              <w:bottom w:w="100" w:type="dxa"/>
              <w:right w:w="100" w:type="dxa"/>
            </w:tcMar>
          </w:tcPr>
          <w:p w14:paraId="56193D6A" w14:textId="7A0F0C07" w:rsidR="00EE03D7" w:rsidRPr="00EE03D7" w:rsidRDefault="00EE03D7" w:rsidP="00EE03D7">
            <w:pPr>
              <w:rPr>
                <w:b w:val="0"/>
                <w:bCs/>
                <w:sz w:val="20"/>
                <w:szCs w:val="20"/>
              </w:rPr>
            </w:pPr>
            <w:r w:rsidRPr="00EE03D7">
              <w:rPr>
                <w:b w:val="0"/>
                <w:bCs/>
                <w:sz w:val="20"/>
                <w:szCs w:val="20"/>
              </w:rPr>
              <w:t>Calidad de agua</w:t>
            </w:r>
            <w:r w:rsidR="004F0CCD">
              <w:rPr>
                <w:b w:val="0"/>
                <w:bCs/>
                <w:sz w:val="20"/>
                <w:szCs w:val="20"/>
              </w:rPr>
              <w:t>:</w:t>
            </w:r>
          </w:p>
        </w:tc>
        <w:tc>
          <w:tcPr>
            <w:tcW w:w="7840" w:type="dxa"/>
            <w:shd w:val="clear" w:color="auto" w:fill="auto"/>
            <w:tcMar>
              <w:top w:w="100" w:type="dxa"/>
              <w:left w:w="100" w:type="dxa"/>
              <w:bottom w:w="100" w:type="dxa"/>
              <w:right w:w="100" w:type="dxa"/>
            </w:tcMar>
          </w:tcPr>
          <w:p w14:paraId="215601BF" w14:textId="06F1905A" w:rsidR="00EE03D7" w:rsidRPr="00EE03D7" w:rsidRDefault="004F0CCD" w:rsidP="00EE03D7">
            <w:pPr>
              <w:jc w:val="both"/>
              <w:rPr>
                <w:b w:val="0"/>
                <w:bCs/>
                <w:sz w:val="20"/>
                <w:szCs w:val="20"/>
              </w:rPr>
            </w:pPr>
            <w:r w:rsidRPr="00EE03D7">
              <w:rPr>
                <w:b w:val="0"/>
                <w:bCs/>
                <w:sz w:val="20"/>
                <w:szCs w:val="20"/>
              </w:rPr>
              <w:t>resultado de comparar las características físicas, químicas y microbiológicas encontradas en el agua con el contenido de las normas que regulan la materia.</w:t>
            </w:r>
          </w:p>
        </w:tc>
      </w:tr>
      <w:tr w:rsidR="00EE03D7" w14:paraId="399E697C" w14:textId="77777777" w:rsidTr="00AD0DD7">
        <w:trPr>
          <w:trHeight w:val="253"/>
        </w:trPr>
        <w:tc>
          <w:tcPr>
            <w:tcW w:w="2122" w:type="dxa"/>
            <w:shd w:val="clear" w:color="auto" w:fill="auto"/>
            <w:tcMar>
              <w:top w:w="100" w:type="dxa"/>
              <w:left w:w="100" w:type="dxa"/>
              <w:bottom w:w="100" w:type="dxa"/>
              <w:right w:w="100" w:type="dxa"/>
            </w:tcMar>
          </w:tcPr>
          <w:p w14:paraId="4DAFDB4A" w14:textId="2E4D68E6" w:rsidR="00EE03D7" w:rsidRPr="00EE03D7" w:rsidRDefault="00EE03D7" w:rsidP="00EE03D7">
            <w:pPr>
              <w:rPr>
                <w:b w:val="0"/>
                <w:bCs/>
                <w:sz w:val="20"/>
                <w:szCs w:val="20"/>
              </w:rPr>
            </w:pPr>
            <w:r w:rsidRPr="00EE03D7">
              <w:rPr>
                <w:b w:val="0"/>
                <w:bCs/>
                <w:sz w:val="20"/>
                <w:szCs w:val="20"/>
              </w:rPr>
              <w:t>Calidad del suelo</w:t>
            </w:r>
            <w:r w:rsidR="004F0CCD">
              <w:rPr>
                <w:b w:val="0"/>
                <w:bCs/>
                <w:sz w:val="20"/>
                <w:szCs w:val="20"/>
              </w:rPr>
              <w:t>:</w:t>
            </w:r>
          </w:p>
        </w:tc>
        <w:tc>
          <w:tcPr>
            <w:tcW w:w="7840" w:type="dxa"/>
            <w:shd w:val="clear" w:color="auto" w:fill="auto"/>
            <w:tcMar>
              <w:top w:w="100" w:type="dxa"/>
              <w:left w:w="100" w:type="dxa"/>
              <w:bottom w:w="100" w:type="dxa"/>
              <w:right w:w="100" w:type="dxa"/>
            </w:tcMar>
          </w:tcPr>
          <w:p w14:paraId="6E7C8244" w14:textId="11E1C776" w:rsidR="00EE03D7" w:rsidRPr="00EE03D7" w:rsidRDefault="004F0CCD" w:rsidP="00EE03D7">
            <w:pPr>
              <w:jc w:val="both"/>
              <w:rPr>
                <w:b w:val="0"/>
                <w:bCs/>
                <w:sz w:val="20"/>
                <w:szCs w:val="20"/>
              </w:rPr>
            </w:pPr>
            <w:r w:rsidRPr="00EE03D7">
              <w:rPr>
                <w:b w:val="0"/>
                <w:bCs/>
                <w:sz w:val="20"/>
                <w:szCs w:val="20"/>
              </w:rPr>
              <w:t>capacidad del suelo para funcionar dentro de los límites de un ecosistema natural o manejado, sostener la productividad de las plantas y los animales, mantener o mejorar la calidad del aire y del agua, y sostener la salud humana y el hábitat.</w:t>
            </w:r>
          </w:p>
        </w:tc>
      </w:tr>
      <w:tr w:rsidR="00D60E48" w14:paraId="7E5ED027" w14:textId="77777777" w:rsidTr="00AD0DD7">
        <w:trPr>
          <w:trHeight w:val="253"/>
        </w:trPr>
        <w:tc>
          <w:tcPr>
            <w:tcW w:w="2122" w:type="dxa"/>
            <w:shd w:val="clear" w:color="auto" w:fill="auto"/>
            <w:tcMar>
              <w:top w:w="100" w:type="dxa"/>
              <w:left w:w="100" w:type="dxa"/>
              <w:bottom w:w="100" w:type="dxa"/>
              <w:right w:w="100" w:type="dxa"/>
            </w:tcMar>
          </w:tcPr>
          <w:p w14:paraId="434C2464" w14:textId="6ABDF8DF" w:rsidR="00D60E48" w:rsidRPr="00D60E48" w:rsidRDefault="00D60E48" w:rsidP="00EE03D7">
            <w:pPr>
              <w:rPr>
                <w:b w:val="0"/>
                <w:sz w:val="20"/>
                <w:szCs w:val="20"/>
              </w:rPr>
            </w:pPr>
            <w:r w:rsidRPr="00D60E48">
              <w:rPr>
                <w:b w:val="0"/>
                <w:sz w:val="20"/>
                <w:szCs w:val="20"/>
              </w:rPr>
              <w:t>Materia orgánica</w:t>
            </w:r>
            <w:r w:rsidR="004F0CCD">
              <w:rPr>
                <w:b w:val="0"/>
                <w:sz w:val="20"/>
                <w:szCs w:val="20"/>
              </w:rPr>
              <w:t>:</w:t>
            </w:r>
          </w:p>
        </w:tc>
        <w:tc>
          <w:tcPr>
            <w:tcW w:w="7840" w:type="dxa"/>
            <w:shd w:val="clear" w:color="auto" w:fill="auto"/>
            <w:tcMar>
              <w:top w:w="100" w:type="dxa"/>
              <w:left w:w="100" w:type="dxa"/>
              <w:bottom w:w="100" w:type="dxa"/>
              <w:right w:w="100" w:type="dxa"/>
            </w:tcMar>
          </w:tcPr>
          <w:p w14:paraId="5B1CE3DF" w14:textId="2BD14FC7" w:rsidR="00D60E48" w:rsidRPr="00F67893" w:rsidRDefault="004F0CCD" w:rsidP="00EE03D7">
            <w:pPr>
              <w:jc w:val="both"/>
              <w:rPr>
                <w:b w:val="0"/>
                <w:sz w:val="20"/>
                <w:szCs w:val="20"/>
              </w:rPr>
            </w:pPr>
            <w:r w:rsidRPr="00F67893">
              <w:rPr>
                <w:b w:val="0"/>
                <w:sz w:val="20"/>
                <w:szCs w:val="20"/>
              </w:rPr>
              <w:t>componente esencial en los ecosistemas y suelos agrícolas, fundamental para la fertilidad del suelo y la sostenibilidad de los agroecosistemas.</w:t>
            </w:r>
          </w:p>
        </w:tc>
      </w:tr>
      <w:tr w:rsidR="00D60E48" w14:paraId="08665201" w14:textId="77777777" w:rsidTr="00AD0DD7">
        <w:trPr>
          <w:trHeight w:val="253"/>
        </w:trPr>
        <w:tc>
          <w:tcPr>
            <w:tcW w:w="2122" w:type="dxa"/>
            <w:shd w:val="clear" w:color="auto" w:fill="auto"/>
            <w:tcMar>
              <w:top w:w="100" w:type="dxa"/>
              <w:left w:w="100" w:type="dxa"/>
              <w:bottom w:w="100" w:type="dxa"/>
              <w:right w:w="100" w:type="dxa"/>
            </w:tcMar>
          </w:tcPr>
          <w:p w14:paraId="0FC3175F" w14:textId="1501817E" w:rsidR="00D60E48" w:rsidRPr="00D60E48" w:rsidRDefault="00D60E48" w:rsidP="00D60E48">
            <w:pPr>
              <w:jc w:val="both"/>
              <w:rPr>
                <w:b w:val="0"/>
                <w:sz w:val="20"/>
                <w:szCs w:val="20"/>
              </w:rPr>
            </w:pPr>
            <w:r w:rsidRPr="00D60E48">
              <w:rPr>
                <w:b w:val="0"/>
                <w:sz w:val="20"/>
                <w:szCs w:val="20"/>
              </w:rPr>
              <w:t>Priorización de variables</w:t>
            </w:r>
            <w:r w:rsidR="004F0CCD">
              <w:rPr>
                <w:b w:val="0"/>
                <w:sz w:val="20"/>
                <w:szCs w:val="20"/>
              </w:rPr>
              <w:t>:</w:t>
            </w:r>
          </w:p>
        </w:tc>
        <w:tc>
          <w:tcPr>
            <w:tcW w:w="7840" w:type="dxa"/>
            <w:shd w:val="clear" w:color="auto" w:fill="auto"/>
            <w:tcMar>
              <w:top w:w="100" w:type="dxa"/>
              <w:left w:w="100" w:type="dxa"/>
              <w:bottom w:w="100" w:type="dxa"/>
              <w:right w:w="100" w:type="dxa"/>
            </w:tcMar>
          </w:tcPr>
          <w:p w14:paraId="4A64643D" w14:textId="2E90AF5A" w:rsidR="00D60E48" w:rsidRPr="00D60E48" w:rsidRDefault="004F0CCD" w:rsidP="00EE03D7">
            <w:pPr>
              <w:jc w:val="both"/>
              <w:rPr>
                <w:b w:val="0"/>
                <w:sz w:val="20"/>
                <w:szCs w:val="20"/>
              </w:rPr>
            </w:pPr>
            <w:r w:rsidRPr="00D60E48">
              <w:rPr>
                <w:b w:val="0"/>
                <w:sz w:val="20"/>
                <w:szCs w:val="20"/>
              </w:rPr>
              <w:t>selección de variables ambientales que pueden incidir en el desarrollo de un agroecosistema y que se priorizan mediante una matriz que determina el grado de importancia.</w:t>
            </w:r>
          </w:p>
        </w:tc>
      </w:tr>
      <w:tr w:rsidR="00F67893" w14:paraId="0A577887" w14:textId="77777777" w:rsidTr="00AD0DD7">
        <w:trPr>
          <w:trHeight w:val="253"/>
        </w:trPr>
        <w:tc>
          <w:tcPr>
            <w:tcW w:w="2122" w:type="dxa"/>
            <w:shd w:val="clear" w:color="auto" w:fill="auto"/>
            <w:tcMar>
              <w:top w:w="100" w:type="dxa"/>
              <w:left w:w="100" w:type="dxa"/>
              <w:bottom w:w="100" w:type="dxa"/>
              <w:right w:w="100" w:type="dxa"/>
            </w:tcMar>
          </w:tcPr>
          <w:p w14:paraId="0ECF8A55" w14:textId="75D189A0" w:rsidR="00F67893" w:rsidRPr="00D60E48" w:rsidRDefault="00F67893" w:rsidP="00D60E48">
            <w:pPr>
              <w:jc w:val="both"/>
              <w:rPr>
                <w:b w:val="0"/>
                <w:sz w:val="20"/>
                <w:szCs w:val="20"/>
              </w:rPr>
            </w:pPr>
            <w:r>
              <w:rPr>
                <w:b w:val="0"/>
                <w:sz w:val="20"/>
                <w:szCs w:val="20"/>
              </w:rPr>
              <w:t xml:space="preserve">Variables </w:t>
            </w:r>
            <w:r w:rsidRPr="004F0CCD">
              <w:rPr>
                <w:b w:val="0"/>
                <w:i/>
                <w:iCs/>
                <w:sz w:val="20"/>
                <w:szCs w:val="20"/>
              </w:rPr>
              <w:t>In Situ</w:t>
            </w:r>
            <w:r w:rsidR="004F0CCD">
              <w:rPr>
                <w:b w:val="0"/>
                <w:i/>
                <w:iCs/>
                <w:sz w:val="20"/>
                <w:szCs w:val="20"/>
              </w:rPr>
              <w:t>:</w:t>
            </w:r>
          </w:p>
        </w:tc>
        <w:tc>
          <w:tcPr>
            <w:tcW w:w="7840" w:type="dxa"/>
            <w:shd w:val="clear" w:color="auto" w:fill="auto"/>
            <w:tcMar>
              <w:top w:w="100" w:type="dxa"/>
              <w:left w:w="100" w:type="dxa"/>
              <w:bottom w:w="100" w:type="dxa"/>
              <w:right w:w="100" w:type="dxa"/>
            </w:tcMar>
          </w:tcPr>
          <w:p w14:paraId="4AFA95F3" w14:textId="4DD0039D" w:rsidR="00F67893" w:rsidRPr="00D60E48" w:rsidRDefault="004F0CCD" w:rsidP="00EE03D7">
            <w:pPr>
              <w:jc w:val="both"/>
              <w:rPr>
                <w:b w:val="0"/>
                <w:sz w:val="20"/>
                <w:szCs w:val="20"/>
              </w:rPr>
            </w:pPr>
            <w:r>
              <w:rPr>
                <w:b w:val="0"/>
                <w:sz w:val="20"/>
                <w:szCs w:val="20"/>
              </w:rPr>
              <w:t>variables que se deben medir en el lugar donde se realizará el muestreo, ya sea de agua o de suelo.</w:t>
            </w:r>
          </w:p>
        </w:tc>
      </w:tr>
      <w:tr w:rsidR="00EE03D7" w14:paraId="0238E437" w14:textId="77777777" w:rsidTr="00AD0DD7">
        <w:trPr>
          <w:trHeight w:val="253"/>
        </w:trPr>
        <w:tc>
          <w:tcPr>
            <w:tcW w:w="2122" w:type="dxa"/>
            <w:shd w:val="clear" w:color="auto" w:fill="auto"/>
            <w:tcMar>
              <w:top w:w="100" w:type="dxa"/>
              <w:left w:w="100" w:type="dxa"/>
              <w:bottom w:w="100" w:type="dxa"/>
              <w:right w:w="100" w:type="dxa"/>
            </w:tcMar>
          </w:tcPr>
          <w:p w14:paraId="73E499BD" w14:textId="744DF5DB" w:rsidR="00EE03D7" w:rsidRPr="00EE03D7" w:rsidRDefault="00EE03D7" w:rsidP="00EE03D7">
            <w:pPr>
              <w:rPr>
                <w:b w:val="0"/>
                <w:bCs/>
                <w:sz w:val="20"/>
                <w:szCs w:val="20"/>
              </w:rPr>
            </w:pPr>
            <w:r>
              <w:rPr>
                <w:b w:val="0"/>
                <w:bCs/>
                <w:sz w:val="20"/>
                <w:szCs w:val="20"/>
              </w:rPr>
              <w:t>Variables ambientales</w:t>
            </w:r>
            <w:r w:rsidR="004F0CCD">
              <w:rPr>
                <w:b w:val="0"/>
                <w:bCs/>
                <w:sz w:val="20"/>
                <w:szCs w:val="20"/>
              </w:rPr>
              <w:t>:</w:t>
            </w:r>
          </w:p>
        </w:tc>
        <w:tc>
          <w:tcPr>
            <w:tcW w:w="7840" w:type="dxa"/>
            <w:shd w:val="clear" w:color="auto" w:fill="auto"/>
            <w:tcMar>
              <w:top w:w="100" w:type="dxa"/>
              <w:left w:w="100" w:type="dxa"/>
              <w:bottom w:w="100" w:type="dxa"/>
              <w:right w:w="100" w:type="dxa"/>
            </w:tcMar>
          </w:tcPr>
          <w:p w14:paraId="23EACFF6" w14:textId="11AECD84" w:rsidR="00EE03D7" w:rsidRPr="00EE03D7" w:rsidRDefault="004F0CCD" w:rsidP="00EE03D7">
            <w:pPr>
              <w:jc w:val="both"/>
              <w:rPr>
                <w:b w:val="0"/>
                <w:bCs/>
                <w:sz w:val="20"/>
                <w:szCs w:val="20"/>
              </w:rPr>
            </w:pPr>
            <w:r>
              <w:rPr>
                <w:b w:val="0"/>
                <w:bCs/>
                <w:sz w:val="20"/>
                <w:szCs w:val="20"/>
              </w:rPr>
              <w:t>r</w:t>
            </w:r>
            <w:r w:rsidRPr="00EE03D7">
              <w:rPr>
                <w:b w:val="0"/>
                <w:bCs/>
                <w:sz w:val="20"/>
                <w:szCs w:val="20"/>
              </w:rPr>
              <w:t xml:space="preserve">epresentación cualitativa o cuantitativa asignada a un aspecto ambiental, que permite observar algún tipo de variación al realizar la medición. </w:t>
            </w:r>
            <w:r>
              <w:rPr>
                <w:b w:val="0"/>
                <w:bCs/>
                <w:sz w:val="20"/>
                <w:szCs w:val="20"/>
              </w:rPr>
              <w:t>E</w:t>
            </w:r>
            <w:r w:rsidRPr="00EE03D7">
              <w:rPr>
                <w:b w:val="0"/>
                <w:bCs/>
                <w:sz w:val="20"/>
                <w:szCs w:val="20"/>
              </w:rPr>
              <w:t xml:space="preserve">l propósito de la medición es conocer la afectación o impacto de las actividades productivas del agroecosistema </w:t>
            </w:r>
            <w:r w:rsidRPr="00EE03D7">
              <w:rPr>
                <w:b w:val="0"/>
                <w:bCs/>
                <w:sz w:val="20"/>
                <w:szCs w:val="20"/>
              </w:rPr>
              <w:lastRenderedPageBreak/>
              <w:t>sobre el medio ambiente y cómo estas variables pueden afectar a otras con las que están relacionadas.</w:t>
            </w:r>
          </w:p>
        </w:tc>
      </w:tr>
      <w:tr w:rsidR="00236B50" w14:paraId="2F66F9C1" w14:textId="77777777" w:rsidTr="00AD0DD7">
        <w:trPr>
          <w:trHeight w:val="253"/>
        </w:trPr>
        <w:tc>
          <w:tcPr>
            <w:tcW w:w="2122" w:type="dxa"/>
            <w:shd w:val="clear" w:color="auto" w:fill="auto"/>
            <w:tcMar>
              <w:top w:w="100" w:type="dxa"/>
              <w:left w:w="100" w:type="dxa"/>
              <w:bottom w:w="100" w:type="dxa"/>
              <w:right w:w="100" w:type="dxa"/>
            </w:tcMar>
          </w:tcPr>
          <w:p w14:paraId="167D8C88" w14:textId="6DDDBADB" w:rsidR="00236B50" w:rsidRPr="00236B50" w:rsidRDefault="00236B50" w:rsidP="00EE03D7">
            <w:pPr>
              <w:rPr>
                <w:b w:val="0"/>
                <w:sz w:val="20"/>
                <w:szCs w:val="20"/>
              </w:rPr>
            </w:pPr>
            <w:r w:rsidRPr="00236B50">
              <w:rPr>
                <w:b w:val="0"/>
                <w:sz w:val="20"/>
                <w:szCs w:val="20"/>
              </w:rPr>
              <w:lastRenderedPageBreak/>
              <w:t>Vertimiento</w:t>
            </w:r>
            <w:r w:rsidR="004F0CCD">
              <w:rPr>
                <w:b w:val="0"/>
                <w:sz w:val="20"/>
                <w:szCs w:val="20"/>
              </w:rPr>
              <w:t>:</w:t>
            </w:r>
          </w:p>
        </w:tc>
        <w:tc>
          <w:tcPr>
            <w:tcW w:w="7840" w:type="dxa"/>
            <w:shd w:val="clear" w:color="auto" w:fill="auto"/>
            <w:tcMar>
              <w:top w:w="100" w:type="dxa"/>
              <w:left w:w="100" w:type="dxa"/>
              <w:bottom w:w="100" w:type="dxa"/>
              <w:right w:w="100" w:type="dxa"/>
            </w:tcMar>
          </w:tcPr>
          <w:p w14:paraId="698506E9" w14:textId="0BDF531B" w:rsidR="00236B50" w:rsidRPr="00236B50" w:rsidRDefault="004F0CCD" w:rsidP="00EE03D7">
            <w:pPr>
              <w:jc w:val="both"/>
              <w:rPr>
                <w:b w:val="0"/>
                <w:sz w:val="20"/>
                <w:szCs w:val="20"/>
              </w:rPr>
            </w:pPr>
            <w:r w:rsidRPr="00236B50">
              <w:rPr>
                <w:b w:val="0"/>
                <w:sz w:val="20"/>
                <w:szCs w:val="20"/>
              </w:rPr>
              <w:t xml:space="preserve">descarga final a un cuerpo de agua, a un alcantarillado o al suelo, de elementos, sustancias o compuestos contenidos en un medio líquido. </w:t>
            </w:r>
          </w:p>
        </w:tc>
      </w:tr>
    </w:tbl>
    <w:p w14:paraId="0D417A6A" w14:textId="77777777" w:rsidR="0059034F" w:rsidRDefault="0059034F">
      <w:pPr>
        <w:rPr>
          <w:sz w:val="20"/>
          <w:szCs w:val="20"/>
        </w:rPr>
      </w:pPr>
    </w:p>
    <w:p w14:paraId="2401E91C" w14:textId="77777777" w:rsidR="0059034F" w:rsidRDefault="0059034F">
      <w:pPr>
        <w:rPr>
          <w:sz w:val="20"/>
          <w:szCs w:val="20"/>
        </w:rPr>
      </w:pPr>
    </w:p>
    <w:p w14:paraId="78589E47" w14:textId="73A74644" w:rsidR="0059034F" w:rsidRDefault="00D55C84">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REFERENCIAS BIBLIOGRÁFICAS</w:t>
      </w:r>
    </w:p>
    <w:p w14:paraId="5B582EC7" w14:textId="77777777" w:rsidR="00F67893" w:rsidRDefault="00F67893" w:rsidP="00F67893">
      <w:pPr>
        <w:pBdr>
          <w:top w:val="nil"/>
          <w:left w:val="nil"/>
          <w:bottom w:val="nil"/>
          <w:right w:val="nil"/>
          <w:between w:val="nil"/>
        </w:pBdr>
        <w:jc w:val="both"/>
        <w:rPr>
          <w:b/>
          <w:color w:val="000000"/>
          <w:sz w:val="20"/>
          <w:szCs w:val="20"/>
        </w:rPr>
      </w:pPr>
    </w:p>
    <w:p w14:paraId="1D7C7C73" w14:textId="77777777" w:rsidR="00D175A6" w:rsidRPr="00D175A6" w:rsidRDefault="00D175A6" w:rsidP="00D175A6">
      <w:pPr>
        <w:pBdr>
          <w:top w:val="nil"/>
          <w:left w:val="nil"/>
          <w:bottom w:val="nil"/>
          <w:right w:val="nil"/>
          <w:between w:val="nil"/>
        </w:pBdr>
        <w:spacing w:before="240"/>
        <w:rPr>
          <w:color w:val="000000"/>
          <w:sz w:val="20"/>
          <w:szCs w:val="20"/>
          <w:lang w:val="es-MX"/>
        </w:rPr>
      </w:pPr>
      <w:r w:rsidRPr="00D175A6">
        <w:rPr>
          <w:color w:val="000000"/>
          <w:sz w:val="20"/>
          <w:szCs w:val="20"/>
          <w:lang w:val="es-MX"/>
        </w:rPr>
        <w:t xml:space="preserve">Fernández, L. (2020). Bioindicadores: qué son, tipos y ejemplos. </w:t>
      </w:r>
      <w:r w:rsidRPr="00D175A6">
        <w:rPr>
          <w:i/>
          <w:iCs/>
          <w:color w:val="000000"/>
          <w:sz w:val="20"/>
          <w:szCs w:val="20"/>
          <w:lang w:val="es-MX"/>
        </w:rPr>
        <w:t>Ecología Verde.</w:t>
      </w:r>
      <w:r w:rsidRPr="00D175A6">
        <w:rPr>
          <w:color w:val="000000"/>
          <w:sz w:val="20"/>
          <w:szCs w:val="20"/>
          <w:lang w:val="es-MX"/>
        </w:rPr>
        <w:t xml:space="preserve"> </w:t>
      </w:r>
      <w:hyperlink r:id="rId40" w:tgtFrame="_new" w:history="1">
        <w:r w:rsidRPr="00D175A6">
          <w:rPr>
            <w:rStyle w:val="Hyperlink"/>
            <w:sz w:val="20"/>
            <w:szCs w:val="20"/>
            <w:lang w:val="es-MX"/>
          </w:rPr>
          <w:t>https://www.ecologiaverde.com/bioindicadores-que</w:t>
        </w:r>
        <w:r w:rsidRPr="00D175A6">
          <w:rPr>
            <w:rStyle w:val="Hyperlink"/>
            <w:sz w:val="20"/>
            <w:szCs w:val="20"/>
            <w:lang w:val="es-MX"/>
          </w:rPr>
          <w:t>-son-tipos-y-ejemplos-2846.html</w:t>
        </w:r>
      </w:hyperlink>
    </w:p>
    <w:p w14:paraId="4BBEFAF4" w14:textId="77777777" w:rsidR="00D175A6" w:rsidRPr="00D175A6" w:rsidRDefault="00D175A6" w:rsidP="00D175A6">
      <w:pPr>
        <w:pBdr>
          <w:top w:val="nil"/>
          <w:left w:val="nil"/>
          <w:bottom w:val="nil"/>
          <w:right w:val="nil"/>
          <w:between w:val="nil"/>
        </w:pBdr>
        <w:spacing w:before="240"/>
        <w:rPr>
          <w:color w:val="000000"/>
          <w:sz w:val="20"/>
          <w:szCs w:val="20"/>
          <w:lang w:val="es-MX"/>
        </w:rPr>
      </w:pPr>
      <w:r w:rsidRPr="00D175A6">
        <w:rPr>
          <w:color w:val="000000"/>
          <w:sz w:val="20"/>
          <w:szCs w:val="20"/>
          <w:lang w:val="es-MX"/>
        </w:rPr>
        <w:t xml:space="preserve">Fundación Grupo Cajamar. (2024). </w:t>
      </w:r>
      <w:r w:rsidRPr="00D175A6">
        <w:rPr>
          <w:i/>
          <w:iCs/>
          <w:color w:val="000000"/>
          <w:sz w:val="20"/>
          <w:szCs w:val="20"/>
          <w:lang w:val="es-MX"/>
        </w:rPr>
        <w:t>Textura y estructura del suelo.</w:t>
      </w:r>
      <w:r w:rsidRPr="00D175A6">
        <w:rPr>
          <w:color w:val="000000"/>
          <w:sz w:val="20"/>
          <w:szCs w:val="20"/>
          <w:lang w:val="es-MX"/>
        </w:rPr>
        <w:t xml:space="preserve"> </w:t>
      </w:r>
      <w:hyperlink r:id="rId41" w:tgtFrame="_new" w:history="1">
        <w:r w:rsidRPr="00D175A6">
          <w:rPr>
            <w:rStyle w:val="Hyperlink"/>
            <w:sz w:val="20"/>
            <w:szCs w:val="20"/>
            <w:lang w:val="es-MX"/>
          </w:rPr>
          <w:t>https://www.plataformatierra.es/innovacion/indicado</w:t>
        </w:r>
        <w:r w:rsidRPr="00D175A6">
          <w:rPr>
            <w:rStyle w:val="Hyperlink"/>
            <w:sz w:val="20"/>
            <w:szCs w:val="20"/>
            <w:lang w:val="es-MX"/>
          </w:rPr>
          <w:t>res-salud-del-suelo-claves-cultivo-exitoso-sostenible</w:t>
        </w:r>
      </w:hyperlink>
    </w:p>
    <w:p w14:paraId="78AE3ECD" w14:textId="77777777" w:rsidR="00D175A6" w:rsidRPr="00D175A6" w:rsidRDefault="00D175A6" w:rsidP="00D175A6">
      <w:pPr>
        <w:pBdr>
          <w:top w:val="nil"/>
          <w:left w:val="nil"/>
          <w:bottom w:val="nil"/>
          <w:right w:val="nil"/>
          <w:between w:val="nil"/>
        </w:pBdr>
        <w:spacing w:before="240"/>
        <w:rPr>
          <w:color w:val="000000"/>
          <w:sz w:val="20"/>
          <w:szCs w:val="20"/>
          <w:lang w:val="es-MX"/>
        </w:rPr>
      </w:pPr>
      <w:r w:rsidRPr="00D175A6">
        <w:rPr>
          <w:color w:val="000000"/>
          <w:sz w:val="20"/>
          <w:szCs w:val="20"/>
          <w:lang w:val="es-MX"/>
        </w:rPr>
        <w:t xml:space="preserve">Holt, E., &amp; Miller, S. (2010). </w:t>
      </w:r>
      <w:proofErr w:type="spellStart"/>
      <w:r w:rsidRPr="00D175A6">
        <w:rPr>
          <w:color w:val="000000"/>
          <w:sz w:val="20"/>
          <w:szCs w:val="20"/>
          <w:lang w:val="es-MX"/>
        </w:rPr>
        <w:t>Bioindicators</w:t>
      </w:r>
      <w:proofErr w:type="spellEnd"/>
      <w:r w:rsidRPr="00D175A6">
        <w:rPr>
          <w:color w:val="000000"/>
          <w:sz w:val="20"/>
          <w:szCs w:val="20"/>
          <w:lang w:val="es-MX"/>
        </w:rPr>
        <w:t xml:space="preserve">: </w:t>
      </w:r>
      <w:proofErr w:type="spellStart"/>
      <w:r w:rsidRPr="00D175A6">
        <w:rPr>
          <w:color w:val="000000"/>
          <w:sz w:val="20"/>
          <w:szCs w:val="20"/>
          <w:lang w:val="es-MX"/>
        </w:rPr>
        <w:t>Using</w:t>
      </w:r>
      <w:proofErr w:type="spellEnd"/>
      <w:r w:rsidRPr="00D175A6">
        <w:rPr>
          <w:color w:val="000000"/>
          <w:sz w:val="20"/>
          <w:szCs w:val="20"/>
          <w:lang w:val="es-MX"/>
        </w:rPr>
        <w:t xml:space="preserve"> </w:t>
      </w:r>
      <w:proofErr w:type="spellStart"/>
      <w:r w:rsidRPr="00D175A6">
        <w:rPr>
          <w:color w:val="000000"/>
          <w:sz w:val="20"/>
          <w:szCs w:val="20"/>
          <w:lang w:val="es-MX"/>
        </w:rPr>
        <w:t>organisms</w:t>
      </w:r>
      <w:proofErr w:type="spellEnd"/>
      <w:r w:rsidRPr="00D175A6">
        <w:rPr>
          <w:color w:val="000000"/>
          <w:sz w:val="20"/>
          <w:szCs w:val="20"/>
          <w:lang w:val="es-MX"/>
        </w:rPr>
        <w:t xml:space="preserve"> </w:t>
      </w:r>
      <w:proofErr w:type="spellStart"/>
      <w:r w:rsidRPr="00D175A6">
        <w:rPr>
          <w:color w:val="000000"/>
          <w:sz w:val="20"/>
          <w:szCs w:val="20"/>
          <w:lang w:val="es-MX"/>
        </w:rPr>
        <w:t>to</w:t>
      </w:r>
      <w:proofErr w:type="spellEnd"/>
      <w:r w:rsidRPr="00D175A6">
        <w:rPr>
          <w:color w:val="000000"/>
          <w:sz w:val="20"/>
          <w:szCs w:val="20"/>
          <w:lang w:val="es-MX"/>
        </w:rPr>
        <w:t xml:space="preserve"> </w:t>
      </w:r>
      <w:proofErr w:type="spellStart"/>
      <w:r w:rsidRPr="00D175A6">
        <w:rPr>
          <w:color w:val="000000"/>
          <w:sz w:val="20"/>
          <w:szCs w:val="20"/>
          <w:lang w:val="es-MX"/>
        </w:rPr>
        <w:t>measure</w:t>
      </w:r>
      <w:proofErr w:type="spellEnd"/>
      <w:r w:rsidRPr="00D175A6">
        <w:rPr>
          <w:color w:val="000000"/>
          <w:sz w:val="20"/>
          <w:szCs w:val="20"/>
          <w:lang w:val="es-MX"/>
        </w:rPr>
        <w:t xml:space="preserve"> </w:t>
      </w:r>
      <w:proofErr w:type="spellStart"/>
      <w:r w:rsidRPr="00D175A6">
        <w:rPr>
          <w:color w:val="000000"/>
          <w:sz w:val="20"/>
          <w:szCs w:val="20"/>
          <w:lang w:val="es-MX"/>
        </w:rPr>
        <w:t>environmental</w:t>
      </w:r>
      <w:proofErr w:type="spellEnd"/>
      <w:r w:rsidRPr="00D175A6">
        <w:rPr>
          <w:color w:val="000000"/>
          <w:sz w:val="20"/>
          <w:szCs w:val="20"/>
          <w:lang w:val="es-MX"/>
        </w:rPr>
        <w:t xml:space="preserve"> </w:t>
      </w:r>
      <w:proofErr w:type="spellStart"/>
      <w:r w:rsidRPr="00D175A6">
        <w:rPr>
          <w:color w:val="000000"/>
          <w:sz w:val="20"/>
          <w:szCs w:val="20"/>
          <w:lang w:val="es-MX"/>
        </w:rPr>
        <w:t>impacts</w:t>
      </w:r>
      <w:proofErr w:type="spellEnd"/>
      <w:r w:rsidRPr="00D175A6">
        <w:rPr>
          <w:color w:val="000000"/>
          <w:sz w:val="20"/>
          <w:szCs w:val="20"/>
          <w:lang w:val="es-MX"/>
        </w:rPr>
        <w:t xml:space="preserve">. </w:t>
      </w:r>
      <w:proofErr w:type="spellStart"/>
      <w:r w:rsidRPr="00D175A6">
        <w:rPr>
          <w:i/>
          <w:iCs/>
          <w:color w:val="000000"/>
          <w:sz w:val="20"/>
          <w:szCs w:val="20"/>
          <w:lang w:val="es-MX"/>
        </w:rPr>
        <w:t>Nature</w:t>
      </w:r>
      <w:proofErr w:type="spellEnd"/>
      <w:r w:rsidRPr="00D175A6">
        <w:rPr>
          <w:i/>
          <w:iCs/>
          <w:color w:val="000000"/>
          <w:sz w:val="20"/>
          <w:szCs w:val="20"/>
          <w:lang w:val="es-MX"/>
        </w:rPr>
        <w:t xml:space="preserve"> </w:t>
      </w:r>
      <w:proofErr w:type="spellStart"/>
      <w:r w:rsidRPr="00D175A6">
        <w:rPr>
          <w:i/>
          <w:iCs/>
          <w:color w:val="000000"/>
          <w:sz w:val="20"/>
          <w:szCs w:val="20"/>
          <w:lang w:val="es-MX"/>
        </w:rPr>
        <w:t>Education</w:t>
      </w:r>
      <w:proofErr w:type="spellEnd"/>
      <w:r w:rsidRPr="00D175A6">
        <w:rPr>
          <w:i/>
          <w:iCs/>
          <w:color w:val="000000"/>
          <w:sz w:val="20"/>
          <w:szCs w:val="20"/>
          <w:lang w:val="es-MX"/>
        </w:rPr>
        <w:t xml:space="preserve"> </w:t>
      </w:r>
      <w:proofErr w:type="spellStart"/>
      <w:r w:rsidRPr="00D175A6">
        <w:rPr>
          <w:i/>
          <w:iCs/>
          <w:color w:val="000000"/>
          <w:sz w:val="20"/>
          <w:szCs w:val="20"/>
          <w:lang w:val="es-MX"/>
        </w:rPr>
        <w:t>Knowledge</w:t>
      </w:r>
      <w:proofErr w:type="spellEnd"/>
      <w:r w:rsidRPr="00D175A6">
        <w:rPr>
          <w:i/>
          <w:iCs/>
          <w:color w:val="000000"/>
          <w:sz w:val="20"/>
          <w:szCs w:val="20"/>
          <w:lang w:val="es-MX"/>
        </w:rPr>
        <w:t>, 3</w:t>
      </w:r>
      <w:r w:rsidRPr="00D175A6">
        <w:rPr>
          <w:color w:val="000000"/>
          <w:sz w:val="20"/>
          <w:szCs w:val="20"/>
          <w:lang w:val="es-MX"/>
        </w:rPr>
        <w:t xml:space="preserve">(10), 8. </w:t>
      </w:r>
      <w:hyperlink r:id="rId42" w:tgtFrame="_new" w:history="1">
        <w:r w:rsidRPr="00D175A6">
          <w:rPr>
            <w:rStyle w:val="Hyperlink"/>
            <w:sz w:val="20"/>
            <w:szCs w:val="20"/>
            <w:lang w:val="es-MX"/>
          </w:rPr>
          <w:t>https://www.nature.com/scitable/knowledge/library/bioindicators-using-organisms-to-measure-environmental-impacts-168213</w:t>
        </w:r>
        <w:r w:rsidRPr="00D175A6">
          <w:rPr>
            <w:rStyle w:val="Hyperlink"/>
            <w:sz w:val="20"/>
            <w:szCs w:val="20"/>
            <w:lang w:val="es-MX"/>
          </w:rPr>
          <w:t>10/</w:t>
        </w:r>
      </w:hyperlink>
    </w:p>
    <w:p w14:paraId="4FAC2859" w14:textId="77777777" w:rsidR="00D175A6" w:rsidRPr="00D175A6" w:rsidRDefault="00D175A6" w:rsidP="00D175A6">
      <w:pPr>
        <w:pBdr>
          <w:top w:val="nil"/>
          <w:left w:val="nil"/>
          <w:bottom w:val="nil"/>
          <w:right w:val="nil"/>
          <w:between w:val="nil"/>
        </w:pBdr>
        <w:spacing w:before="240"/>
        <w:rPr>
          <w:color w:val="000000"/>
          <w:sz w:val="20"/>
          <w:szCs w:val="20"/>
          <w:lang w:val="es-MX"/>
        </w:rPr>
      </w:pPr>
      <w:r w:rsidRPr="00D175A6">
        <w:rPr>
          <w:color w:val="000000"/>
          <w:sz w:val="20"/>
          <w:szCs w:val="20"/>
          <w:lang w:val="es-MX"/>
        </w:rPr>
        <w:t>Instituto de Hidrología, Meteorología y Estudios Ambientales [</w:t>
      </w:r>
      <w:proofErr w:type="spellStart"/>
      <w:r w:rsidRPr="00D175A6">
        <w:rPr>
          <w:color w:val="000000"/>
          <w:sz w:val="20"/>
          <w:szCs w:val="20"/>
          <w:lang w:val="es-MX"/>
        </w:rPr>
        <w:t>IDEAM</w:t>
      </w:r>
      <w:proofErr w:type="spellEnd"/>
      <w:r w:rsidRPr="00D175A6">
        <w:rPr>
          <w:color w:val="000000"/>
          <w:sz w:val="20"/>
          <w:szCs w:val="20"/>
          <w:lang w:val="es-MX"/>
        </w:rPr>
        <w:t xml:space="preserve">]. (2009). </w:t>
      </w:r>
      <w:r w:rsidRPr="00D175A6">
        <w:rPr>
          <w:i/>
          <w:iCs/>
          <w:color w:val="000000"/>
          <w:sz w:val="20"/>
          <w:szCs w:val="20"/>
          <w:lang w:val="es-MX"/>
        </w:rPr>
        <w:t>Proporción de la superficie cubierta por diferentes tipos de coberturas.</w:t>
      </w:r>
      <w:r w:rsidRPr="00D175A6">
        <w:rPr>
          <w:color w:val="000000"/>
          <w:sz w:val="20"/>
          <w:szCs w:val="20"/>
          <w:lang w:val="es-MX"/>
        </w:rPr>
        <w:t xml:space="preserve"> </w:t>
      </w:r>
      <w:hyperlink r:id="rId43" w:tgtFrame="_new" w:history="1">
        <w:r w:rsidRPr="00D175A6">
          <w:rPr>
            <w:rStyle w:val="Hyperlink"/>
            <w:sz w:val="20"/>
            <w:szCs w:val="20"/>
            <w:lang w:val="es-MX"/>
          </w:rPr>
          <w:t>https://bart.ideam.gov.co/indiecosistemas/ind/su</w:t>
        </w:r>
        <w:r w:rsidRPr="00D175A6">
          <w:rPr>
            <w:rStyle w:val="Hyperlink"/>
            <w:sz w:val="20"/>
            <w:szCs w:val="20"/>
            <w:lang w:val="es-MX"/>
          </w:rPr>
          <w:t>elos_tierras/hm/HM_proporcion_diferentes_coberturas.pdf</w:t>
        </w:r>
      </w:hyperlink>
    </w:p>
    <w:p w14:paraId="1A94AB23" w14:textId="77777777" w:rsidR="00D175A6" w:rsidRPr="00D175A6" w:rsidRDefault="00D175A6" w:rsidP="00D175A6">
      <w:pPr>
        <w:pBdr>
          <w:top w:val="nil"/>
          <w:left w:val="nil"/>
          <w:bottom w:val="nil"/>
          <w:right w:val="nil"/>
          <w:between w:val="nil"/>
        </w:pBdr>
        <w:spacing w:before="240"/>
        <w:rPr>
          <w:color w:val="000000"/>
          <w:sz w:val="20"/>
          <w:szCs w:val="20"/>
          <w:lang w:val="es-MX"/>
        </w:rPr>
      </w:pPr>
      <w:r w:rsidRPr="00D175A6">
        <w:rPr>
          <w:color w:val="000000"/>
          <w:sz w:val="20"/>
          <w:szCs w:val="20"/>
          <w:lang w:val="es-MX"/>
        </w:rPr>
        <w:t>Instituto de Hidrología, Meteorología y Estudios Ambientales [</w:t>
      </w:r>
      <w:proofErr w:type="spellStart"/>
      <w:r w:rsidRPr="00D175A6">
        <w:rPr>
          <w:color w:val="000000"/>
          <w:sz w:val="20"/>
          <w:szCs w:val="20"/>
          <w:lang w:val="es-MX"/>
        </w:rPr>
        <w:t>IDEAM</w:t>
      </w:r>
      <w:proofErr w:type="spellEnd"/>
      <w:r w:rsidRPr="00D175A6">
        <w:rPr>
          <w:color w:val="000000"/>
          <w:sz w:val="20"/>
          <w:szCs w:val="20"/>
          <w:lang w:val="es-MX"/>
        </w:rPr>
        <w:t xml:space="preserve">]. (2018). </w:t>
      </w:r>
      <w:r w:rsidRPr="00D175A6">
        <w:rPr>
          <w:i/>
          <w:iCs/>
          <w:color w:val="000000"/>
          <w:sz w:val="20"/>
          <w:szCs w:val="20"/>
          <w:lang w:val="es-MX"/>
        </w:rPr>
        <w:t>Protocolo de monitoreo del agua.</w:t>
      </w:r>
      <w:r w:rsidRPr="00D175A6">
        <w:rPr>
          <w:color w:val="000000"/>
          <w:sz w:val="20"/>
          <w:szCs w:val="20"/>
          <w:lang w:val="es-MX"/>
        </w:rPr>
        <w:t xml:space="preserve"> Ministerio de Ambiente y Desarrollo Sostenible. </w:t>
      </w:r>
      <w:hyperlink r:id="rId44" w:tgtFrame="_new" w:history="1">
        <w:r w:rsidRPr="00D175A6">
          <w:rPr>
            <w:rStyle w:val="Hyperlink"/>
            <w:sz w:val="20"/>
            <w:szCs w:val="20"/>
            <w:lang w:val="es-MX"/>
          </w:rPr>
          <w:t>https://corpouraba.gov.co/wp-content/uploads/2.-PROTOCOLO_MONITOREO_AGUA_IDE</w:t>
        </w:r>
        <w:r w:rsidRPr="00D175A6">
          <w:rPr>
            <w:rStyle w:val="Hyperlink"/>
            <w:sz w:val="20"/>
            <w:szCs w:val="20"/>
            <w:lang w:val="es-MX"/>
          </w:rPr>
          <w:t>AM.pdf</w:t>
        </w:r>
      </w:hyperlink>
    </w:p>
    <w:p w14:paraId="54761828" w14:textId="77777777" w:rsidR="00D175A6" w:rsidRPr="00D175A6" w:rsidRDefault="00D175A6" w:rsidP="00D175A6">
      <w:pPr>
        <w:pBdr>
          <w:top w:val="nil"/>
          <w:left w:val="nil"/>
          <w:bottom w:val="nil"/>
          <w:right w:val="nil"/>
          <w:between w:val="nil"/>
        </w:pBdr>
        <w:spacing w:before="240"/>
        <w:rPr>
          <w:color w:val="000000"/>
          <w:sz w:val="20"/>
          <w:szCs w:val="20"/>
          <w:lang w:val="es-MX"/>
        </w:rPr>
      </w:pPr>
      <w:r w:rsidRPr="00D175A6">
        <w:rPr>
          <w:color w:val="000000"/>
          <w:sz w:val="20"/>
          <w:szCs w:val="20"/>
          <w:lang w:val="es-MX"/>
        </w:rPr>
        <w:t xml:space="preserve">Jiménez, R., &amp; González-Quiñones, V. (2006). La calidad de los suelos como medida para su conservación. </w:t>
      </w:r>
      <w:r w:rsidRPr="00D175A6">
        <w:rPr>
          <w:i/>
          <w:iCs/>
          <w:color w:val="000000"/>
          <w:sz w:val="20"/>
          <w:szCs w:val="20"/>
          <w:lang w:val="es-MX"/>
        </w:rPr>
        <w:t>Edafología, 13</w:t>
      </w:r>
      <w:r w:rsidRPr="00D175A6">
        <w:rPr>
          <w:color w:val="000000"/>
          <w:sz w:val="20"/>
          <w:szCs w:val="20"/>
          <w:lang w:val="es-MX"/>
        </w:rPr>
        <w:t xml:space="preserve">(3), 125-138. </w:t>
      </w:r>
      <w:hyperlink r:id="rId45" w:tgtFrame="_new" w:history="1">
        <w:r w:rsidRPr="00D175A6">
          <w:rPr>
            <w:rStyle w:val="Hyperlink"/>
            <w:sz w:val="20"/>
            <w:szCs w:val="20"/>
            <w:lang w:val="es-MX"/>
          </w:rPr>
          <w:t>http://</w:t>
        </w:r>
        <w:proofErr w:type="spellStart"/>
        <w:r w:rsidRPr="00D175A6">
          <w:rPr>
            <w:rStyle w:val="Hyperlink"/>
            <w:sz w:val="20"/>
            <w:szCs w:val="20"/>
            <w:lang w:val="es-MX"/>
          </w:rPr>
          <w:t>eda</w:t>
        </w:r>
        <w:r w:rsidRPr="00D175A6">
          <w:rPr>
            <w:rStyle w:val="Hyperlink"/>
            <w:sz w:val="20"/>
            <w:szCs w:val="20"/>
            <w:lang w:val="es-MX"/>
          </w:rPr>
          <w:t>fologia.ugr.es</w:t>
        </w:r>
        <w:proofErr w:type="spellEnd"/>
        <w:r w:rsidRPr="00D175A6">
          <w:rPr>
            <w:rStyle w:val="Hyperlink"/>
            <w:sz w:val="20"/>
            <w:szCs w:val="20"/>
            <w:lang w:val="es-MX"/>
          </w:rPr>
          <w:t>/revista/</w:t>
        </w:r>
        <w:proofErr w:type="spellStart"/>
        <w:r w:rsidRPr="00D175A6">
          <w:rPr>
            <w:rStyle w:val="Hyperlink"/>
            <w:sz w:val="20"/>
            <w:szCs w:val="20"/>
            <w:lang w:val="es-MX"/>
          </w:rPr>
          <w:t>tomo13c</w:t>
        </w:r>
        <w:proofErr w:type="spellEnd"/>
        <w:r w:rsidRPr="00D175A6">
          <w:rPr>
            <w:rStyle w:val="Hyperlink"/>
            <w:sz w:val="20"/>
            <w:szCs w:val="20"/>
            <w:lang w:val="es-MX"/>
          </w:rPr>
          <w:t>/</w:t>
        </w:r>
        <w:proofErr w:type="spellStart"/>
        <w:r w:rsidRPr="00D175A6">
          <w:rPr>
            <w:rStyle w:val="Hyperlink"/>
            <w:sz w:val="20"/>
            <w:szCs w:val="20"/>
            <w:lang w:val="es-MX"/>
          </w:rPr>
          <w:t>articulo125.pdf</w:t>
        </w:r>
        <w:proofErr w:type="spellEnd"/>
      </w:hyperlink>
    </w:p>
    <w:p w14:paraId="5189AA72" w14:textId="77777777" w:rsidR="00D175A6" w:rsidRPr="00D175A6" w:rsidRDefault="00D175A6" w:rsidP="00D175A6">
      <w:pPr>
        <w:pBdr>
          <w:top w:val="nil"/>
          <w:left w:val="nil"/>
          <w:bottom w:val="nil"/>
          <w:right w:val="nil"/>
          <w:between w:val="nil"/>
        </w:pBdr>
        <w:spacing w:before="240"/>
        <w:rPr>
          <w:bCs/>
          <w:color w:val="000000"/>
          <w:sz w:val="20"/>
          <w:szCs w:val="20"/>
          <w:lang w:val="es-MX"/>
        </w:rPr>
      </w:pPr>
      <w:r w:rsidRPr="00D175A6">
        <w:rPr>
          <w:color w:val="000000"/>
          <w:sz w:val="20"/>
          <w:szCs w:val="20"/>
          <w:lang w:val="es-MX"/>
        </w:rPr>
        <w:t xml:space="preserve">Masera, O., </w:t>
      </w:r>
      <w:proofErr w:type="spellStart"/>
      <w:r w:rsidRPr="00D175A6">
        <w:rPr>
          <w:color w:val="000000"/>
          <w:sz w:val="20"/>
          <w:szCs w:val="20"/>
          <w:lang w:val="es-MX"/>
        </w:rPr>
        <w:t>Astier</w:t>
      </w:r>
      <w:proofErr w:type="spellEnd"/>
      <w:r w:rsidRPr="00D175A6">
        <w:rPr>
          <w:color w:val="000000"/>
          <w:sz w:val="20"/>
          <w:szCs w:val="20"/>
          <w:lang w:val="es-MX"/>
        </w:rPr>
        <w:t xml:space="preserve">, M., &amp; López-Ridaura, S. (2000). </w:t>
      </w:r>
      <w:r w:rsidRPr="00D175A6">
        <w:rPr>
          <w:i/>
          <w:iCs/>
          <w:color w:val="000000"/>
          <w:sz w:val="20"/>
          <w:szCs w:val="20"/>
          <w:lang w:val="es-MX"/>
        </w:rPr>
        <w:t xml:space="preserve">Sustentabilidad y manejo de recursos naturales: El marco de evaluación </w:t>
      </w:r>
      <w:proofErr w:type="spellStart"/>
      <w:r w:rsidRPr="00D175A6">
        <w:rPr>
          <w:i/>
          <w:iCs/>
          <w:color w:val="000000"/>
          <w:sz w:val="20"/>
          <w:szCs w:val="20"/>
          <w:lang w:val="es-MX"/>
        </w:rPr>
        <w:t>MESMIS</w:t>
      </w:r>
      <w:proofErr w:type="spellEnd"/>
      <w:r w:rsidRPr="00D175A6">
        <w:rPr>
          <w:i/>
          <w:iCs/>
          <w:color w:val="000000"/>
          <w:sz w:val="20"/>
          <w:szCs w:val="20"/>
          <w:lang w:val="es-MX"/>
        </w:rPr>
        <w:t>.</w:t>
      </w:r>
      <w:r w:rsidRPr="00D175A6">
        <w:rPr>
          <w:color w:val="000000"/>
          <w:sz w:val="20"/>
          <w:szCs w:val="20"/>
          <w:lang w:val="es-MX"/>
        </w:rPr>
        <w:t xml:space="preserve"> GIRA, </w:t>
      </w:r>
      <w:proofErr w:type="spellStart"/>
      <w:r w:rsidRPr="00D175A6">
        <w:rPr>
          <w:color w:val="000000"/>
          <w:sz w:val="20"/>
          <w:szCs w:val="20"/>
          <w:lang w:val="es-MX"/>
        </w:rPr>
        <w:t>Mundi</w:t>
      </w:r>
      <w:proofErr w:type="spellEnd"/>
      <w:r w:rsidRPr="00D175A6">
        <w:rPr>
          <w:color w:val="000000"/>
          <w:sz w:val="20"/>
          <w:szCs w:val="20"/>
          <w:lang w:val="es-MX"/>
        </w:rPr>
        <w:t xml:space="preserve">-Prensa, Instituto de Ecología-UNAM. </w:t>
      </w:r>
      <w:hyperlink r:id="rId46" w:tgtFrame="_new" w:history="1">
        <w:r w:rsidRPr="00D175A6">
          <w:rPr>
            <w:rStyle w:val="Hyperlink"/>
            <w:sz w:val="20"/>
            <w:szCs w:val="20"/>
            <w:lang w:val="es-MX"/>
          </w:rPr>
          <w:t>https://www.researchgate.net/profile/Marta-Astier/publication/299870632_Sustentabilidad_y_manejo_de_recursos_naturales_El_Marco_de_evaluacion_MESMIS/links/57068</w:t>
        </w:r>
        <w:r w:rsidRPr="00D175A6">
          <w:rPr>
            <w:rStyle w:val="Hyperlink"/>
            <w:sz w:val="20"/>
            <w:szCs w:val="20"/>
            <w:lang w:val="es-MX"/>
          </w:rPr>
          <w:t>f7f08aea3d280211802/Sustentabilidad-y-manejo-de-recursos-naturales-El-Marco-de-evaluacion-MESMIS.pdf</w:t>
        </w:r>
      </w:hyperlink>
    </w:p>
    <w:p w14:paraId="295CB12E" w14:textId="77777777" w:rsidR="00D175A6" w:rsidRPr="00D175A6" w:rsidRDefault="00D175A6" w:rsidP="00D175A6">
      <w:pPr>
        <w:pBdr>
          <w:top w:val="nil"/>
          <w:left w:val="nil"/>
          <w:bottom w:val="nil"/>
          <w:right w:val="nil"/>
          <w:between w:val="nil"/>
        </w:pBdr>
        <w:spacing w:before="240"/>
        <w:rPr>
          <w:color w:val="000000"/>
          <w:sz w:val="20"/>
          <w:szCs w:val="20"/>
          <w:lang w:val="es-MX"/>
        </w:rPr>
      </w:pPr>
      <w:proofErr w:type="spellStart"/>
      <w:r w:rsidRPr="00D175A6">
        <w:rPr>
          <w:color w:val="000000"/>
          <w:sz w:val="20"/>
          <w:szCs w:val="20"/>
          <w:lang w:val="es-MX"/>
        </w:rPr>
        <w:t>Metroflor</w:t>
      </w:r>
      <w:proofErr w:type="spellEnd"/>
      <w:r w:rsidRPr="00D175A6">
        <w:rPr>
          <w:color w:val="000000"/>
          <w:sz w:val="20"/>
          <w:szCs w:val="20"/>
          <w:lang w:val="es-MX"/>
        </w:rPr>
        <w:t xml:space="preserve">-Agro. (2017). </w:t>
      </w:r>
      <w:r w:rsidRPr="00D175A6">
        <w:rPr>
          <w:i/>
          <w:iCs/>
          <w:color w:val="000000"/>
          <w:sz w:val="20"/>
          <w:szCs w:val="20"/>
          <w:lang w:val="es-MX"/>
        </w:rPr>
        <w:t>La importancia de la biodiversidad en el funcionamiento de los agroecosistemas: caso floricultura.</w:t>
      </w:r>
      <w:r w:rsidRPr="00D175A6">
        <w:rPr>
          <w:color w:val="000000"/>
          <w:sz w:val="20"/>
          <w:szCs w:val="20"/>
          <w:lang w:val="es-MX"/>
        </w:rPr>
        <w:t xml:space="preserve"> </w:t>
      </w:r>
      <w:hyperlink r:id="rId47" w:tgtFrame="_new" w:history="1">
        <w:r w:rsidRPr="00D175A6">
          <w:rPr>
            <w:rStyle w:val="Hyperlink"/>
            <w:sz w:val="20"/>
            <w:szCs w:val="20"/>
            <w:lang w:val="es-MX"/>
          </w:rPr>
          <w:t>https://www.metroflorcol</w:t>
        </w:r>
        <w:r w:rsidRPr="00D175A6">
          <w:rPr>
            <w:rStyle w:val="Hyperlink"/>
            <w:sz w:val="20"/>
            <w:szCs w:val="20"/>
            <w:lang w:val="es-MX"/>
          </w:rPr>
          <w:t>ombia.com/la-importancia-de-la-biodiversidad-en-el-funcionamiento-de-los-agroecosistemas-caso-floricultura/</w:t>
        </w:r>
      </w:hyperlink>
    </w:p>
    <w:p w14:paraId="6405FC6A" w14:textId="41CF4584" w:rsidR="00D175A6" w:rsidRPr="00D175A6" w:rsidRDefault="00D175A6" w:rsidP="00D175A6">
      <w:pPr>
        <w:pBdr>
          <w:top w:val="nil"/>
          <w:left w:val="nil"/>
          <w:bottom w:val="nil"/>
          <w:right w:val="nil"/>
          <w:between w:val="nil"/>
        </w:pBdr>
        <w:spacing w:before="240"/>
        <w:rPr>
          <w:color w:val="000000"/>
          <w:sz w:val="20"/>
          <w:szCs w:val="20"/>
          <w:lang w:val="es-MX"/>
        </w:rPr>
      </w:pPr>
      <w:r w:rsidRPr="00D175A6">
        <w:rPr>
          <w:color w:val="000000"/>
          <w:sz w:val="20"/>
          <w:szCs w:val="20"/>
          <w:lang w:val="es-MX"/>
        </w:rPr>
        <w:t xml:space="preserve">Ministerio de Agricultura y Desarrollo Rural. (2024). </w:t>
      </w:r>
      <w:r w:rsidRPr="00D175A6">
        <w:rPr>
          <w:i/>
          <w:iCs/>
          <w:color w:val="000000"/>
          <w:sz w:val="20"/>
          <w:szCs w:val="20"/>
          <w:lang w:val="es-MX"/>
        </w:rPr>
        <w:t>Política pública de agroecología.</w:t>
      </w:r>
      <w:r w:rsidRPr="00D175A6">
        <w:rPr>
          <w:color w:val="000000"/>
          <w:sz w:val="20"/>
          <w:szCs w:val="20"/>
          <w:lang w:val="es-MX"/>
        </w:rPr>
        <w:t xml:space="preserve"> </w:t>
      </w:r>
    </w:p>
    <w:p w14:paraId="54B14C04" w14:textId="77777777" w:rsidR="00D175A6" w:rsidRPr="00D175A6" w:rsidRDefault="00D175A6" w:rsidP="00D175A6">
      <w:pPr>
        <w:pBdr>
          <w:top w:val="nil"/>
          <w:left w:val="nil"/>
          <w:bottom w:val="nil"/>
          <w:right w:val="nil"/>
          <w:between w:val="nil"/>
        </w:pBdr>
        <w:spacing w:before="240"/>
        <w:rPr>
          <w:color w:val="000000"/>
          <w:sz w:val="20"/>
          <w:szCs w:val="20"/>
          <w:lang w:val="es-MX"/>
        </w:rPr>
      </w:pPr>
      <w:r w:rsidRPr="00D175A6">
        <w:rPr>
          <w:color w:val="000000"/>
          <w:sz w:val="20"/>
          <w:szCs w:val="20"/>
          <w:lang w:val="es-MX"/>
        </w:rPr>
        <w:t xml:space="preserve">Organización de las Naciones Unidas para la Alimentación y la Agricultura [FAO]. (2018). </w:t>
      </w:r>
      <w:r w:rsidRPr="00D175A6">
        <w:rPr>
          <w:i/>
          <w:iCs/>
          <w:color w:val="000000"/>
          <w:sz w:val="20"/>
          <w:szCs w:val="20"/>
          <w:lang w:val="es-MX"/>
        </w:rPr>
        <w:t>Agricultura sostenible y biodiversidad: un vínculo indisociable.</w:t>
      </w:r>
      <w:r w:rsidRPr="00D175A6">
        <w:rPr>
          <w:color w:val="000000"/>
          <w:sz w:val="20"/>
          <w:szCs w:val="20"/>
          <w:lang w:val="es-MX"/>
        </w:rPr>
        <w:t xml:space="preserve"> </w:t>
      </w:r>
      <w:hyperlink r:id="rId48" w:tgtFrame="_new" w:history="1">
        <w:r w:rsidRPr="00D175A6">
          <w:rPr>
            <w:rStyle w:val="Hyperlink"/>
            <w:sz w:val="20"/>
            <w:szCs w:val="20"/>
            <w:lang w:val="es-MX"/>
          </w:rPr>
          <w:t>https://openknowledge.fao.org/server/api/core/bitstreams/cd6cfec5-06f5-437a-a17e-c51cdc320f5a/cont</w:t>
        </w:r>
        <w:r w:rsidRPr="00D175A6">
          <w:rPr>
            <w:rStyle w:val="Hyperlink"/>
            <w:sz w:val="20"/>
            <w:szCs w:val="20"/>
            <w:lang w:val="es-MX"/>
          </w:rPr>
          <w:t>ent</w:t>
        </w:r>
      </w:hyperlink>
    </w:p>
    <w:p w14:paraId="30BE29AB" w14:textId="77777777" w:rsidR="00D175A6" w:rsidRPr="00D175A6" w:rsidRDefault="00D175A6" w:rsidP="00D175A6">
      <w:pPr>
        <w:pBdr>
          <w:top w:val="nil"/>
          <w:left w:val="nil"/>
          <w:bottom w:val="nil"/>
          <w:right w:val="nil"/>
          <w:between w:val="nil"/>
        </w:pBdr>
        <w:spacing w:before="240"/>
        <w:rPr>
          <w:color w:val="000000"/>
          <w:sz w:val="20"/>
          <w:szCs w:val="20"/>
          <w:lang w:val="es-MX"/>
        </w:rPr>
      </w:pPr>
      <w:r w:rsidRPr="00D175A6">
        <w:rPr>
          <w:color w:val="000000"/>
          <w:sz w:val="20"/>
          <w:szCs w:val="20"/>
          <w:lang w:val="es-MX"/>
        </w:rPr>
        <w:t xml:space="preserve">Organización de las Naciones Unidas para la Alimentación y la Agricultura [FAO]. (2021). </w:t>
      </w:r>
      <w:proofErr w:type="gramStart"/>
      <w:r w:rsidRPr="00D175A6">
        <w:rPr>
          <w:i/>
          <w:iCs/>
          <w:color w:val="000000"/>
          <w:sz w:val="20"/>
          <w:szCs w:val="20"/>
          <w:lang w:val="es-MX"/>
        </w:rPr>
        <w:t>Documento propuesta</w:t>
      </w:r>
      <w:proofErr w:type="gramEnd"/>
      <w:r w:rsidRPr="00D175A6">
        <w:rPr>
          <w:i/>
          <w:iCs/>
          <w:color w:val="000000"/>
          <w:sz w:val="20"/>
          <w:szCs w:val="20"/>
          <w:lang w:val="es-MX"/>
        </w:rPr>
        <w:t xml:space="preserve"> de lineamientos de política pública en agroecología para Colombia.</w:t>
      </w:r>
      <w:r w:rsidRPr="00D175A6">
        <w:rPr>
          <w:color w:val="000000"/>
          <w:sz w:val="20"/>
          <w:szCs w:val="20"/>
          <w:lang w:val="es-MX"/>
        </w:rPr>
        <w:t xml:space="preserve"> </w:t>
      </w:r>
      <w:hyperlink r:id="rId49" w:tgtFrame="_new" w:history="1">
        <w:r w:rsidRPr="00D175A6">
          <w:rPr>
            <w:rStyle w:val="Hyperlink"/>
            <w:sz w:val="20"/>
            <w:szCs w:val="20"/>
            <w:lang w:val="es-MX"/>
          </w:rPr>
          <w:t>http://</w:t>
        </w:r>
        <w:proofErr w:type="spellStart"/>
        <w:r w:rsidRPr="00D175A6">
          <w:rPr>
            <w:rStyle w:val="Hyperlink"/>
            <w:sz w:val="20"/>
            <w:szCs w:val="20"/>
            <w:lang w:val="es-MX"/>
          </w:rPr>
          <w:t>sembrandocapacidades.fao.org.co</w:t>
        </w:r>
        <w:proofErr w:type="spellEnd"/>
      </w:hyperlink>
    </w:p>
    <w:p w14:paraId="0A515466" w14:textId="77777777" w:rsidR="00D175A6" w:rsidRPr="00D175A6" w:rsidRDefault="00D175A6" w:rsidP="00D175A6">
      <w:pPr>
        <w:pBdr>
          <w:top w:val="nil"/>
          <w:left w:val="nil"/>
          <w:bottom w:val="nil"/>
          <w:right w:val="nil"/>
          <w:between w:val="nil"/>
        </w:pBdr>
        <w:spacing w:before="240"/>
        <w:rPr>
          <w:color w:val="000000"/>
          <w:sz w:val="20"/>
          <w:szCs w:val="20"/>
          <w:lang w:val="es-MX"/>
        </w:rPr>
      </w:pPr>
      <w:r w:rsidRPr="00D175A6">
        <w:rPr>
          <w:color w:val="000000"/>
          <w:sz w:val="20"/>
          <w:szCs w:val="20"/>
          <w:lang w:val="es-MX"/>
        </w:rPr>
        <w:lastRenderedPageBreak/>
        <w:t xml:space="preserve">Organización de las Naciones Unidas para la Alimentación y la Agricultura [FAO]. (2025). </w:t>
      </w:r>
      <w:r w:rsidRPr="00D175A6">
        <w:rPr>
          <w:i/>
          <w:iCs/>
          <w:color w:val="000000"/>
          <w:sz w:val="20"/>
          <w:szCs w:val="20"/>
          <w:lang w:val="es-MX"/>
        </w:rPr>
        <w:t>Generalidades.</w:t>
      </w:r>
      <w:r w:rsidRPr="00D175A6">
        <w:rPr>
          <w:color w:val="000000"/>
          <w:sz w:val="20"/>
          <w:szCs w:val="20"/>
          <w:lang w:val="es-MX"/>
        </w:rPr>
        <w:t xml:space="preserve"> </w:t>
      </w:r>
      <w:hyperlink r:id="rId50" w:tgtFrame="_new" w:history="1">
        <w:r w:rsidRPr="00D175A6">
          <w:rPr>
            <w:rStyle w:val="Hyperlink"/>
            <w:sz w:val="20"/>
            <w:szCs w:val="20"/>
            <w:lang w:val="es-MX"/>
          </w:rPr>
          <w:t>https://www.fao.org/fishery/static/FAO_Training/FAO_Training/General</w:t>
        </w:r>
        <w:r w:rsidRPr="00D175A6">
          <w:rPr>
            <w:rStyle w:val="Hyperlink"/>
            <w:sz w:val="20"/>
            <w:szCs w:val="20"/>
            <w:lang w:val="es-MX"/>
          </w:rPr>
          <w:t>/x6706s/x6706s01.htm</w:t>
        </w:r>
      </w:hyperlink>
    </w:p>
    <w:p w14:paraId="488B6E6A" w14:textId="3A8B9E7D" w:rsidR="00F67893" w:rsidRDefault="00F67893" w:rsidP="004F0CCD">
      <w:pPr>
        <w:pBdr>
          <w:top w:val="nil"/>
          <w:left w:val="nil"/>
          <w:bottom w:val="nil"/>
          <w:right w:val="nil"/>
          <w:between w:val="nil"/>
        </w:pBdr>
        <w:jc w:val="both"/>
        <w:rPr>
          <w:bCs/>
          <w:color w:val="000000"/>
          <w:sz w:val="20"/>
          <w:szCs w:val="20"/>
        </w:rPr>
      </w:pPr>
    </w:p>
    <w:p w14:paraId="2DD48C84" w14:textId="77777777" w:rsidR="00F67893" w:rsidRPr="00FC2259" w:rsidRDefault="00F67893" w:rsidP="00FC2259">
      <w:pPr>
        <w:pBdr>
          <w:top w:val="nil"/>
          <w:left w:val="nil"/>
          <w:bottom w:val="nil"/>
          <w:right w:val="nil"/>
          <w:between w:val="nil"/>
        </w:pBdr>
        <w:jc w:val="both"/>
        <w:rPr>
          <w:bCs/>
          <w:color w:val="000000"/>
          <w:sz w:val="20"/>
          <w:szCs w:val="20"/>
        </w:rPr>
      </w:pPr>
    </w:p>
    <w:p w14:paraId="4DD5C1B9" w14:textId="77777777" w:rsidR="005E095D" w:rsidRDefault="005E095D" w:rsidP="005E095D">
      <w:pPr>
        <w:pBdr>
          <w:top w:val="nil"/>
          <w:left w:val="nil"/>
          <w:bottom w:val="nil"/>
          <w:right w:val="nil"/>
          <w:between w:val="nil"/>
        </w:pBdr>
        <w:ind w:left="284"/>
        <w:jc w:val="both"/>
        <w:rPr>
          <w:bCs/>
          <w:color w:val="000000"/>
          <w:sz w:val="20"/>
          <w:szCs w:val="20"/>
          <w:lang w:val="es-MX"/>
        </w:rPr>
      </w:pPr>
    </w:p>
    <w:p w14:paraId="00C594C6" w14:textId="77777777" w:rsidR="0059034F" w:rsidRDefault="00D55C84">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14:paraId="36E91C10" w14:textId="77777777" w:rsidR="0059034F" w:rsidRDefault="0059034F">
      <w:pPr>
        <w:jc w:val="both"/>
        <w:rPr>
          <w:b/>
          <w:sz w:val="20"/>
          <w:szCs w:val="20"/>
        </w:rPr>
      </w:pPr>
    </w:p>
    <w:tbl>
      <w:tblPr>
        <w:tblStyle w:val="af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1272"/>
        <w:gridCol w:w="1991"/>
        <w:gridCol w:w="1559"/>
        <w:gridCol w:w="3257"/>
        <w:gridCol w:w="1888"/>
      </w:tblGrid>
      <w:tr w:rsidR="0059034F" w14:paraId="321B02A9" w14:textId="77777777" w:rsidTr="00AD0DD7">
        <w:trPr>
          <w:trHeight w:val="1020"/>
        </w:trPr>
        <w:tc>
          <w:tcPr>
            <w:tcW w:w="1272" w:type="dxa"/>
            <w:tcBorders>
              <w:top w:val="nil"/>
              <w:left w:val="nil"/>
            </w:tcBorders>
            <w:shd w:val="clear" w:color="auto" w:fill="auto"/>
          </w:tcPr>
          <w:p w14:paraId="27E66B21" w14:textId="77777777" w:rsidR="0059034F" w:rsidRDefault="0059034F">
            <w:pPr>
              <w:jc w:val="both"/>
              <w:rPr>
                <w:sz w:val="20"/>
                <w:szCs w:val="20"/>
              </w:rPr>
            </w:pPr>
          </w:p>
        </w:tc>
        <w:tc>
          <w:tcPr>
            <w:tcW w:w="1991" w:type="dxa"/>
            <w:shd w:val="clear" w:color="auto" w:fill="auto"/>
            <w:vAlign w:val="center"/>
          </w:tcPr>
          <w:p w14:paraId="4DA8A3B5" w14:textId="77777777" w:rsidR="0059034F" w:rsidRDefault="00D55C84" w:rsidP="0040241B">
            <w:pPr>
              <w:jc w:val="center"/>
              <w:rPr>
                <w:sz w:val="20"/>
                <w:szCs w:val="20"/>
              </w:rPr>
            </w:pPr>
            <w:r>
              <w:rPr>
                <w:sz w:val="20"/>
                <w:szCs w:val="20"/>
              </w:rPr>
              <w:t>Nombre</w:t>
            </w:r>
          </w:p>
        </w:tc>
        <w:tc>
          <w:tcPr>
            <w:tcW w:w="1559" w:type="dxa"/>
            <w:shd w:val="clear" w:color="auto" w:fill="auto"/>
            <w:vAlign w:val="center"/>
          </w:tcPr>
          <w:p w14:paraId="599D44F9" w14:textId="77777777" w:rsidR="0059034F" w:rsidRDefault="00D55C84" w:rsidP="0040241B">
            <w:pPr>
              <w:jc w:val="center"/>
              <w:rPr>
                <w:sz w:val="20"/>
                <w:szCs w:val="20"/>
              </w:rPr>
            </w:pPr>
            <w:r>
              <w:rPr>
                <w:sz w:val="20"/>
                <w:szCs w:val="20"/>
              </w:rPr>
              <w:t>Cargo</w:t>
            </w:r>
          </w:p>
        </w:tc>
        <w:tc>
          <w:tcPr>
            <w:tcW w:w="3257" w:type="dxa"/>
            <w:shd w:val="clear" w:color="auto" w:fill="auto"/>
            <w:vAlign w:val="center"/>
          </w:tcPr>
          <w:p w14:paraId="016BE5B8" w14:textId="77777777" w:rsidR="0059034F" w:rsidRDefault="00D55C84" w:rsidP="0040241B">
            <w:pPr>
              <w:jc w:val="center"/>
              <w:rPr>
                <w:sz w:val="20"/>
                <w:szCs w:val="20"/>
              </w:rPr>
            </w:pPr>
            <w:r>
              <w:rPr>
                <w:sz w:val="20"/>
                <w:szCs w:val="20"/>
              </w:rPr>
              <w:t>Dependencia</w:t>
            </w:r>
          </w:p>
          <w:p w14:paraId="23586E7B" w14:textId="12E722BC" w:rsidR="0059034F" w:rsidRDefault="0007666A" w:rsidP="0040241B">
            <w:pPr>
              <w:jc w:val="center"/>
              <w:rPr>
                <w:i/>
                <w:sz w:val="20"/>
                <w:szCs w:val="20"/>
              </w:rPr>
            </w:pPr>
            <w:r>
              <w:rPr>
                <w:i/>
                <w:color w:val="595959"/>
                <w:sz w:val="18"/>
                <w:szCs w:val="18"/>
              </w:rPr>
              <w:br/>
            </w:r>
            <w:r w:rsidR="00D55C84" w:rsidRPr="003F2B64">
              <w:rPr>
                <w:i/>
                <w:color w:val="595959" w:themeColor="text1" w:themeTint="A6"/>
                <w:sz w:val="18"/>
                <w:szCs w:val="18"/>
              </w:rPr>
              <w:t>(Para el SENA indicar Regional y Centro de Formación)</w:t>
            </w:r>
          </w:p>
        </w:tc>
        <w:tc>
          <w:tcPr>
            <w:tcW w:w="1888" w:type="dxa"/>
            <w:shd w:val="clear" w:color="auto" w:fill="auto"/>
            <w:vAlign w:val="center"/>
          </w:tcPr>
          <w:p w14:paraId="129325BA" w14:textId="77777777" w:rsidR="0059034F" w:rsidRDefault="00D55C84" w:rsidP="0040241B">
            <w:pPr>
              <w:jc w:val="center"/>
              <w:rPr>
                <w:sz w:val="20"/>
                <w:szCs w:val="20"/>
              </w:rPr>
            </w:pPr>
            <w:r>
              <w:rPr>
                <w:sz w:val="20"/>
                <w:szCs w:val="20"/>
              </w:rPr>
              <w:t>Fecha</w:t>
            </w:r>
          </w:p>
        </w:tc>
      </w:tr>
      <w:tr w:rsidR="0059034F" w14:paraId="0AA272AA" w14:textId="77777777" w:rsidTr="00AD0DD7">
        <w:trPr>
          <w:trHeight w:val="340"/>
        </w:trPr>
        <w:tc>
          <w:tcPr>
            <w:tcW w:w="1272" w:type="dxa"/>
            <w:shd w:val="clear" w:color="auto" w:fill="auto"/>
          </w:tcPr>
          <w:p w14:paraId="5141E46C" w14:textId="77777777" w:rsidR="0059034F" w:rsidRDefault="00D55C84">
            <w:pPr>
              <w:jc w:val="both"/>
              <w:rPr>
                <w:sz w:val="20"/>
                <w:szCs w:val="20"/>
              </w:rPr>
            </w:pPr>
            <w:r>
              <w:rPr>
                <w:sz w:val="20"/>
                <w:szCs w:val="20"/>
              </w:rPr>
              <w:t>Autor (es)</w:t>
            </w:r>
          </w:p>
        </w:tc>
        <w:tc>
          <w:tcPr>
            <w:tcW w:w="1991" w:type="dxa"/>
            <w:shd w:val="clear" w:color="auto" w:fill="auto"/>
          </w:tcPr>
          <w:p w14:paraId="67E4EF51" w14:textId="6D5338F1" w:rsidR="0059034F" w:rsidRPr="007E6F9C" w:rsidRDefault="007E6F9C">
            <w:pPr>
              <w:jc w:val="both"/>
              <w:rPr>
                <w:b w:val="0"/>
                <w:bCs/>
                <w:sz w:val="20"/>
                <w:szCs w:val="20"/>
              </w:rPr>
            </w:pPr>
            <w:proofErr w:type="spellStart"/>
            <w:r w:rsidRPr="007E6F9C">
              <w:rPr>
                <w:b w:val="0"/>
                <w:bCs/>
                <w:sz w:val="20"/>
                <w:szCs w:val="20"/>
              </w:rPr>
              <w:t>Deya</w:t>
            </w:r>
            <w:proofErr w:type="spellEnd"/>
            <w:r w:rsidRPr="007E6F9C">
              <w:rPr>
                <w:b w:val="0"/>
                <w:bCs/>
                <w:sz w:val="20"/>
                <w:szCs w:val="20"/>
              </w:rPr>
              <w:t xml:space="preserve"> Maritza Cortes Enríquez</w:t>
            </w:r>
          </w:p>
        </w:tc>
        <w:tc>
          <w:tcPr>
            <w:tcW w:w="1559" w:type="dxa"/>
            <w:shd w:val="clear" w:color="auto" w:fill="auto"/>
          </w:tcPr>
          <w:p w14:paraId="54BDE41F" w14:textId="54AC7E9C" w:rsidR="0059034F" w:rsidRPr="007E6F9C" w:rsidRDefault="007E6F9C" w:rsidP="007E6F9C">
            <w:pPr>
              <w:jc w:val="center"/>
              <w:rPr>
                <w:b w:val="0"/>
                <w:bCs/>
                <w:sz w:val="20"/>
                <w:szCs w:val="20"/>
              </w:rPr>
            </w:pPr>
            <w:r w:rsidRPr="007E6F9C">
              <w:rPr>
                <w:b w:val="0"/>
                <w:bCs/>
                <w:sz w:val="20"/>
                <w:szCs w:val="20"/>
              </w:rPr>
              <w:t xml:space="preserve">Experta </w:t>
            </w:r>
            <w:r w:rsidR="00D175A6">
              <w:rPr>
                <w:b w:val="0"/>
                <w:bCs/>
                <w:sz w:val="20"/>
                <w:szCs w:val="20"/>
              </w:rPr>
              <w:t>t</w:t>
            </w:r>
            <w:r w:rsidRPr="007E6F9C">
              <w:rPr>
                <w:b w:val="0"/>
                <w:bCs/>
                <w:sz w:val="20"/>
                <w:szCs w:val="20"/>
              </w:rPr>
              <w:t>emática</w:t>
            </w:r>
          </w:p>
        </w:tc>
        <w:tc>
          <w:tcPr>
            <w:tcW w:w="3257" w:type="dxa"/>
            <w:shd w:val="clear" w:color="auto" w:fill="auto"/>
          </w:tcPr>
          <w:p w14:paraId="13E5501B" w14:textId="6A2C591F" w:rsidR="0059034F" w:rsidRPr="007E6F9C" w:rsidRDefault="007E6F9C">
            <w:pPr>
              <w:jc w:val="both"/>
              <w:rPr>
                <w:b w:val="0"/>
                <w:bCs/>
                <w:sz w:val="20"/>
                <w:szCs w:val="20"/>
              </w:rPr>
            </w:pPr>
            <w:r w:rsidRPr="007E6F9C">
              <w:rPr>
                <w:b w:val="0"/>
                <w:bCs/>
                <w:sz w:val="20"/>
                <w:szCs w:val="20"/>
              </w:rPr>
              <w:t>Regional Huila – Centro Agroempresarial y Desarrollo Pecuario del Huila.</w:t>
            </w:r>
          </w:p>
        </w:tc>
        <w:tc>
          <w:tcPr>
            <w:tcW w:w="1888" w:type="dxa"/>
            <w:shd w:val="clear" w:color="auto" w:fill="auto"/>
          </w:tcPr>
          <w:p w14:paraId="5F3EE34A" w14:textId="3A2C6A36" w:rsidR="0059034F" w:rsidRPr="007E6F9C" w:rsidRDefault="007E6F9C" w:rsidP="007E6F9C">
            <w:pPr>
              <w:jc w:val="center"/>
              <w:rPr>
                <w:b w:val="0"/>
                <w:bCs/>
                <w:sz w:val="20"/>
                <w:szCs w:val="20"/>
              </w:rPr>
            </w:pPr>
            <w:r w:rsidRPr="007E6F9C">
              <w:rPr>
                <w:b w:val="0"/>
                <w:bCs/>
                <w:sz w:val="20"/>
                <w:szCs w:val="20"/>
              </w:rPr>
              <w:t>Marzo de 2025</w:t>
            </w:r>
          </w:p>
        </w:tc>
      </w:tr>
      <w:tr w:rsidR="001B39B2" w14:paraId="758CE95A" w14:textId="77777777" w:rsidTr="00AD0DD7">
        <w:trPr>
          <w:trHeight w:val="340"/>
        </w:trPr>
        <w:tc>
          <w:tcPr>
            <w:tcW w:w="1272" w:type="dxa"/>
            <w:shd w:val="clear" w:color="auto" w:fill="auto"/>
          </w:tcPr>
          <w:p w14:paraId="7EC5CF8B" w14:textId="77777777" w:rsidR="001B39B2" w:rsidRDefault="001B39B2" w:rsidP="001B39B2">
            <w:pPr>
              <w:jc w:val="both"/>
              <w:rPr>
                <w:sz w:val="20"/>
                <w:szCs w:val="20"/>
              </w:rPr>
            </w:pPr>
          </w:p>
        </w:tc>
        <w:tc>
          <w:tcPr>
            <w:tcW w:w="1991" w:type="dxa"/>
            <w:shd w:val="clear" w:color="auto" w:fill="auto"/>
          </w:tcPr>
          <w:p w14:paraId="05B80082" w14:textId="69084810" w:rsidR="001B39B2" w:rsidRPr="007E6F9C" w:rsidRDefault="001B39B2" w:rsidP="001B39B2">
            <w:pPr>
              <w:jc w:val="both"/>
              <w:rPr>
                <w:bCs/>
                <w:sz w:val="20"/>
                <w:szCs w:val="20"/>
              </w:rPr>
            </w:pPr>
            <w:r w:rsidRPr="00FB6790">
              <w:rPr>
                <w:b w:val="0"/>
                <w:sz w:val="20"/>
                <w:szCs w:val="20"/>
              </w:rPr>
              <w:t xml:space="preserve">Paola Alexandra Moya Peralta </w:t>
            </w:r>
          </w:p>
        </w:tc>
        <w:tc>
          <w:tcPr>
            <w:tcW w:w="1559" w:type="dxa"/>
            <w:shd w:val="clear" w:color="auto" w:fill="auto"/>
          </w:tcPr>
          <w:p w14:paraId="7EF83C30" w14:textId="7DC16F5E" w:rsidR="001B39B2" w:rsidRPr="007E6F9C" w:rsidRDefault="001B39B2" w:rsidP="001B39B2">
            <w:pPr>
              <w:jc w:val="center"/>
              <w:rPr>
                <w:bCs/>
                <w:sz w:val="20"/>
                <w:szCs w:val="20"/>
              </w:rPr>
            </w:pPr>
            <w:r w:rsidRPr="00FB6790">
              <w:rPr>
                <w:b w:val="0"/>
                <w:sz w:val="20"/>
                <w:szCs w:val="20"/>
              </w:rPr>
              <w:t xml:space="preserve">Evaluadora instruccional </w:t>
            </w:r>
          </w:p>
        </w:tc>
        <w:tc>
          <w:tcPr>
            <w:tcW w:w="3257" w:type="dxa"/>
            <w:shd w:val="clear" w:color="auto" w:fill="auto"/>
          </w:tcPr>
          <w:p w14:paraId="1429E9C9" w14:textId="00DA5606" w:rsidR="001B39B2" w:rsidRPr="007E6F9C" w:rsidRDefault="001B39B2" w:rsidP="001B39B2">
            <w:pPr>
              <w:jc w:val="both"/>
              <w:rPr>
                <w:bCs/>
                <w:sz w:val="20"/>
                <w:szCs w:val="20"/>
              </w:rPr>
            </w:pPr>
            <w:r w:rsidRPr="00FB6790">
              <w:rPr>
                <w:b w:val="0"/>
                <w:sz w:val="20"/>
                <w:szCs w:val="20"/>
              </w:rPr>
              <w:t>Regional Huila – Centro Agroempresarial y Desarrollo Pecuario del Huila.</w:t>
            </w:r>
          </w:p>
        </w:tc>
        <w:tc>
          <w:tcPr>
            <w:tcW w:w="1888" w:type="dxa"/>
            <w:shd w:val="clear" w:color="auto" w:fill="auto"/>
          </w:tcPr>
          <w:p w14:paraId="26FA90AC" w14:textId="5322D4CF" w:rsidR="001B39B2" w:rsidRPr="007E6F9C" w:rsidRDefault="001B39B2" w:rsidP="001B39B2">
            <w:pPr>
              <w:jc w:val="center"/>
              <w:rPr>
                <w:bCs/>
                <w:sz w:val="20"/>
                <w:szCs w:val="20"/>
              </w:rPr>
            </w:pPr>
            <w:r w:rsidRPr="00FB6790">
              <w:rPr>
                <w:b w:val="0"/>
                <w:sz w:val="20"/>
                <w:szCs w:val="20"/>
              </w:rPr>
              <w:t>Marzo de 2025</w:t>
            </w:r>
          </w:p>
        </w:tc>
      </w:tr>
      <w:tr w:rsidR="00254E34" w14:paraId="2504FFB6" w14:textId="77777777" w:rsidTr="00AD0DD7">
        <w:trPr>
          <w:trHeight w:val="340"/>
        </w:trPr>
        <w:tc>
          <w:tcPr>
            <w:tcW w:w="1272" w:type="dxa"/>
            <w:shd w:val="clear" w:color="auto" w:fill="auto"/>
          </w:tcPr>
          <w:p w14:paraId="790FF95A" w14:textId="77777777" w:rsidR="00254E34" w:rsidRDefault="00254E34" w:rsidP="00254E34">
            <w:pPr>
              <w:jc w:val="both"/>
              <w:rPr>
                <w:sz w:val="20"/>
                <w:szCs w:val="20"/>
              </w:rPr>
            </w:pPr>
          </w:p>
        </w:tc>
        <w:tc>
          <w:tcPr>
            <w:tcW w:w="1991" w:type="dxa"/>
            <w:shd w:val="clear" w:color="auto" w:fill="auto"/>
          </w:tcPr>
          <w:p w14:paraId="74DDF245" w14:textId="1BED3445" w:rsidR="00254E34" w:rsidRPr="00254E34" w:rsidRDefault="00254E34" w:rsidP="00254E34">
            <w:pPr>
              <w:jc w:val="both"/>
              <w:rPr>
                <w:b w:val="0"/>
                <w:bCs/>
                <w:sz w:val="20"/>
                <w:szCs w:val="20"/>
              </w:rPr>
            </w:pPr>
            <w:r w:rsidRPr="00254E34">
              <w:rPr>
                <w:b w:val="0"/>
                <w:bCs/>
                <w:sz w:val="20"/>
                <w:szCs w:val="20"/>
                <w:lang w:val="es-ES_tradnl"/>
              </w:rPr>
              <w:t xml:space="preserve">Olga Constanza Bermúdez </w:t>
            </w:r>
            <w:proofErr w:type="spellStart"/>
            <w:r w:rsidRPr="00254E34">
              <w:rPr>
                <w:b w:val="0"/>
                <w:bCs/>
                <w:sz w:val="20"/>
                <w:szCs w:val="20"/>
                <w:lang w:val="es-ES_tradnl"/>
              </w:rPr>
              <w:t>Jaimes</w:t>
            </w:r>
            <w:proofErr w:type="spellEnd"/>
          </w:p>
        </w:tc>
        <w:tc>
          <w:tcPr>
            <w:tcW w:w="1559" w:type="dxa"/>
            <w:shd w:val="clear" w:color="auto" w:fill="auto"/>
          </w:tcPr>
          <w:p w14:paraId="01A43596" w14:textId="75FB0039" w:rsidR="00254E34" w:rsidRPr="00254E34" w:rsidRDefault="00254E34" w:rsidP="00254E34">
            <w:pPr>
              <w:jc w:val="center"/>
              <w:rPr>
                <w:b w:val="0"/>
                <w:bCs/>
                <w:sz w:val="20"/>
                <w:szCs w:val="20"/>
              </w:rPr>
            </w:pPr>
            <w:r w:rsidRPr="00254E34">
              <w:rPr>
                <w:b w:val="0"/>
                <w:bCs/>
                <w:sz w:val="20"/>
                <w:szCs w:val="20"/>
                <w:lang w:val="es-ES_tradnl"/>
              </w:rPr>
              <w:t>Responsable Línea de Producción Huila</w:t>
            </w:r>
          </w:p>
        </w:tc>
        <w:tc>
          <w:tcPr>
            <w:tcW w:w="3257" w:type="dxa"/>
            <w:shd w:val="clear" w:color="auto" w:fill="auto"/>
          </w:tcPr>
          <w:p w14:paraId="13A859FE" w14:textId="564C19F7" w:rsidR="00254E34" w:rsidRPr="00254E34" w:rsidRDefault="00254E34" w:rsidP="00254E34">
            <w:pPr>
              <w:jc w:val="both"/>
              <w:rPr>
                <w:b w:val="0"/>
                <w:bCs/>
                <w:sz w:val="20"/>
                <w:szCs w:val="20"/>
              </w:rPr>
            </w:pPr>
            <w:r w:rsidRPr="00254E34">
              <w:rPr>
                <w:b w:val="0"/>
                <w:bCs/>
                <w:sz w:val="20"/>
                <w:szCs w:val="20"/>
              </w:rPr>
              <w:t xml:space="preserve">Dirección general </w:t>
            </w:r>
          </w:p>
        </w:tc>
        <w:tc>
          <w:tcPr>
            <w:tcW w:w="1888" w:type="dxa"/>
            <w:shd w:val="clear" w:color="auto" w:fill="auto"/>
          </w:tcPr>
          <w:p w14:paraId="3C9115FB" w14:textId="7B67CF84" w:rsidR="00254E34" w:rsidRPr="00254E34" w:rsidRDefault="00254E34" w:rsidP="00254E34">
            <w:pPr>
              <w:jc w:val="center"/>
              <w:rPr>
                <w:b w:val="0"/>
                <w:bCs/>
                <w:sz w:val="20"/>
                <w:szCs w:val="20"/>
              </w:rPr>
            </w:pPr>
            <w:r w:rsidRPr="00254E34">
              <w:rPr>
                <w:b w:val="0"/>
                <w:bCs/>
                <w:sz w:val="20"/>
                <w:szCs w:val="20"/>
              </w:rPr>
              <w:t>Marzo de 2025</w:t>
            </w:r>
          </w:p>
        </w:tc>
      </w:tr>
    </w:tbl>
    <w:p w14:paraId="18946FA7" w14:textId="77777777" w:rsidR="0059034F" w:rsidRDefault="0059034F">
      <w:pPr>
        <w:rPr>
          <w:sz w:val="20"/>
          <w:szCs w:val="20"/>
        </w:rPr>
      </w:pPr>
    </w:p>
    <w:p w14:paraId="57607C40" w14:textId="77777777" w:rsidR="00D60E48" w:rsidRDefault="00D60E48">
      <w:pPr>
        <w:rPr>
          <w:sz w:val="20"/>
          <w:szCs w:val="20"/>
        </w:rPr>
      </w:pPr>
    </w:p>
    <w:p w14:paraId="118C2533" w14:textId="77777777" w:rsidR="0059034F" w:rsidRDefault="0059034F">
      <w:pPr>
        <w:rPr>
          <w:sz w:val="20"/>
          <w:szCs w:val="20"/>
        </w:rPr>
      </w:pPr>
    </w:p>
    <w:p w14:paraId="487BCC99" w14:textId="77777777" w:rsidR="0059034F" w:rsidRDefault="00D55C84">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14:paraId="5064F6D4" w14:textId="77777777" w:rsidR="0059034F" w:rsidRPr="003F2B64" w:rsidRDefault="00D55C84">
      <w:pPr>
        <w:pBdr>
          <w:top w:val="nil"/>
          <w:left w:val="nil"/>
          <w:bottom w:val="nil"/>
          <w:right w:val="nil"/>
          <w:between w:val="nil"/>
        </w:pBdr>
        <w:jc w:val="both"/>
        <w:rPr>
          <w:b/>
          <w:color w:val="595959" w:themeColor="text1" w:themeTint="A6"/>
          <w:sz w:val="20"/>
          <w:szCs w:val="20"/>
        </w:rPr>
      </w:pPr>
      <w:r w:rsidRPr="003F2B64">
        <w:rPr>
          <w:b/>
          <w:color w:val="595959" w:themeColor="text1" w:themeTint="A6"/>
          <w:sz w:val="20"/>
          <w:szCs w:val="20"/>
        </w:rPr>
        <w:t>(Diligenciar únicamente si realiza ajustes a la Unidad Temática)</w:t>
      </w:r>
    </w:p>
    <w:p w14:paraId="4C5DF669" w14:textId="77777777" w:rsidR="0059034F" w:rsidRDefault="0059034F">
      <w:pPr>
        <w:rPr>
          <w:sz w:val="20"/>
          <w:szCs w:val="20"/>
        </w:rPr>
      </w:pPr>
    </w:p>
    <w:tbl>
      <w:tblPr>
        <w:tblStyle w:val="af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1264"/>
        <w:gridCol w:w="2138"/>
        <w:gridCol w:w="1701"/>
        <w:gridCol w:w="1843"/>
        <w:gridCol w:w="1044"/>
        <w:gridCol w:w="1977"/>
      </w:tblGrid>
      <w:tr w:rsidR="0059034F" w14:paraId="67E968FB" w14:textId="77777777" w:rsidTr="00AD0DD7">
        <w:trPr>
          <w:trHeight w:val="349"/>
        </w:trPr>
        <w:tc>
          <w:tcPr>
            <w:tcW w:w="1264" w:type="dxa"/>
            <w:tcBorders>
              <w:top w:val="nil"/>
              <w:left w:val="nil"/>
            </w:tcBorders>
            <w:shd w:val="clear" w:color="auto" w:fill="auto"/>
          </w:tcPr>
          <w:p w14:paraId="4BC2FA5A" w14:textId="77777777" w:rsidR="0059034F" w:rsidRDefault="0059034F">
            <w:pPr>
              <w:jc w:val="both"/>
              <w:rPr>
                <w:sz w:val="20"/>
                <w:szCs w:val="20"/>
              </w:rPr>
            </w:pPr>
          </w:p>
        </w:tc>
        <w:tc>
          <w:tcPr>
            <w:tcW w:w="2138" w:type="dxa"/>
            <w:shd w:val="clear" w:color="auto" w:fill="auto"/>
          </w:tcPr>
          <w:p w14:paraId="120B313B" w14:textId="77777777" w:rsidR="0059034F" w:rsidRDefault="00D55C84" w:rsidP="0040241B">
            <w:pPr>
              <w:jc w:val="center"/>
              <w:rPr>
                <w:sz w:val="20"/>
                <w:szCs w:val="20"/>
              </w:rPr>
            </w:pPr>
            <w:r>
              <w:rPr>
                <w:sz w:val="20"/>
                <w:szCs w:val="20"/>
              </w:rPr>
              <w:t>Nombre</w:t>
            </w:r>
          </w:p>
        </w:tc>
        <w:tc>
          <w:tcPr>
            <w:tcW w:w="1701" w:type="dxa"/>
            <w:shd w:val="clear" w:color="auto" w:fill="auto"/>
          </w:tcPr>
          <w:p w14:paraId="526C5270" w14:textId="77777777" w:rsidR="0059034F" w:rsidRDefault="00D55C84" w:rsidP="0040241B">
            <w:pPr>
              <w:jc w:val="center"/>
              <w:rPr>
                <w:sz w:val="20"/>
                <w:szCs w:val="20"/>
              </w:rPr>
            </w:pPr>
            <w:r>
              <w:rPr>
                <w:sz w:val="20"/>
                <w:szCs w:val="20"/>
              </w:rPr>
              <w:t>Cargo</w:t>
            </w:r>
          </w:p>
        </w:tc>
        <w:tc>
          <w:tcPr>
            <w:tcW w:w="1843" w:type="dxa"/>
            <w:shd w:val="clear" w:color="auto" w:fill="auto"/>
          </w:tcPr>
          <w:p w14:paraId="20A380C2" w14:textId="77777777" w:rsidR="0059034F" w:rsidRDefault="00D55C84" w:rsidP="0040241B">
            <w:pPr>
              <w:jc w:val="center"/>
              <w:rPr>
                <w:sz w:val="20"/>
                <w:szCs w:val="20"/>
              </w:rPr>
            </w:pPr>
            <w:r>
              <w:rPr>
                <w:sz w:val="20"/>
                <w:szCs w:val="20"/>
              </w:rPr>
              <w:t>Dependencia</w:t>
            </w:r>
          </w:p>
        </w:tc>
        <w:tc>
          <w:tcPr>
            <w:tcW w:w="1044" w:type="dxa"/>
            <w:shd w:val="clear" w:color="auto" w:fill="auto"/>
          </w:tcPr>
          <w:p w14:paraId="3B8F65CC" w14:textId="77777777" w:rsidR="0059034F" w:rsidRDefault="00D55C84" w:rsidP="0040241B">
            <w:pPr>
              <w:jc w:val="center"/>
              <w:rPr>
                <w:sz w:val="20"/>
                <w:szCs w:val="20"/>
              </w:rPr>
            </w:pPr>
            <w:r>
              <w:rPr>
                <w:sz w:val="20"/>
                <w:szCs w:val="20"/>
              </w:rPr>
              <w:t>Fecha</w:t>
            </w:r>
          </w:p>
        </w:tc>
        <w:tc>
          <w:tcPr>
            <w:tcW w:w="1977" w:type="dxa"/>
            <w:shd w:val="clear" w:color="auto" w:fill="auto"/>
          </w:tcPr>
          <w:p w14:paraId="07411C5A" w14:textId="77777777" w:rsidR="0059034F" w:rsidRDefault="00D55C84" w:rsidP="0040241B">
            <w:pPr>
              <w:jc w:val="center"/>
              <w:rPr>
                <w:sz w:val="20"/>
                <w:szCs w:val="20"/>
              </w:rPr>
            </w:pPr>
            <w:r>
              <w:rPr>
                <w:sz w:val="20"/>
                <w:szCs w:val="20"/>
              </w:rPr>
              <w:t>Razón del Cambio</w:t>
            </w:r>
          </w:p>
        </w:tc>
      </w:tr>
      <w:tr w:rsidR="0059034F" w14:paraId="2833794D" w14:textId="77777777" w:rsidTr="00AD0DD7">
        <w:trPr>
          <w:trHeight w:val="567"/>
        </w:trPr>
        <w:tc>
          <w:tcPr>
            <w:tcW w:w="1264" w:type="dxa"/>
            <w:shd w:val="clear" w:color="auto" w:fill="auto"/>
          </w:tcPr>
          <w:p w14:paraId="006D5F8C" w14:textId="77777777" w:rsidR="0059034F" w:rsidRDefault="00D55C84">
            <w:pPr>
              <w:jc w:val="both"/>
              <w:rPr>
                <w:sz w:val="20"/>
                <w:szCs w:val="20"/>
              </w:rPr>
            </w:pPr>
            <w:r>
              <w:rPr>
                <w:sz w:val="20"/>
                <w:szCs w:val="20"/>
              </w:rPr>
              <w:t>Autor (es)</w:t>
            </w:r>
          </w:p>
        </w:tc>
        <w:tc>
          <w:tcPr>
            <w:tcW w:w="2138" w:type="dxa"/>
            <w:shd w:val="clear" w:color="auto" w:fill="auto"/>
          </w:tcPr>
          <w:p w14:paraId="7EF722B8" w14:textId="77777777" w:rsidR="0059034F" w:rsidRDefault="0059034F">
            <w:pPr>
              <w:jc w:val="both"/>
              <w:rPr>
                <w:sz w:val="20"/>
                <w:szCs w:val="20"/>
              </w:rPr>
            </w:pPr>
          </w:p>
        </w:tc>
        <w:tc>
          <w:tcPr>
            <w:tcW w:w="1701" w:type="dxa"/>
            <w:shd w:val="clear" w:color="auto" w:fill="auto"/>
          </w:tcPr>
          <w:p w14:paraId="69FBFB22" w14:textId="77777777" w:rsidR="0059034F" w:rsidRDefault="0059034F">
            <w:pPr>
              <w:jc w:val="both"/>
              <w:rPr>
                <w:sz w:val="20"/>
                <w:szCs w:val="20"/>
              </w:rPr>
            </w:pPr>
          </w:p>
        </w:tc>
        <w:tc>
          <w:tcPr>
            <w:tcW w:w="1843" w:type="dxa"/>
            <w:shd w:val="clear" w:color="auto" w:fill="auto"/>
          </w:tcPr>
          <w:p w14:paraId="02DE2A56" w14:textId="77777777" w:rsidR="0059034F" w:rsidRDefault="0059034F">
            <w:pPr>
              <w:jc w:val="both"/>
              <w:rPr>
                <w:sz w:val="20"/>
                <w:szCs w:val="20"/>
              </w:rPr>
            </w:pPr>
          </w:p>
        </w:tc>
        <w:tc>
          <w:tcPr>
            <w:tcW w:w="1044" w:type="dxa"/>
            <w:shd w:val="clear" w:color="auto" w:fill="auto"/>
          </w:tcPr>
          <w:p w14:paraId="200AD6B2" w14:textId="77777777" w:rsidR="0059034F" w:rsidRDefault="0059034F">
            <w:pPr>
              <w:jc w:val="both"/>
              <w:rPr>
                <w:sz w:val="20"/>
                <w:szCs w:val="20"/>
              </w:rPr>
            </w:pPr>
          </w:p>
        </w:tc>
        <w:tc>
          <w:tcPr>
            <w:tcW w:w="1977" w:type="dxa"/>
            <w:shd w:val="clear" w:color="auto" w:fill="auto"/>
          </w:tcPr>
          <w:p w14:paraId="5ADB4002" w14:textId="77777777" w:rsidR="0059034F" w:rsidRDefault="0059034F">
            <w:pPr>
              <w:jc w:val="both"/>
              <w:rPr>
                <w:sz w:val="20"/>
                <w:szCs w:val="20"/>
              </w:rPr>
            </w:pPr>
          </w:p>
        </w:tc>
      </w:tr>
    </w:tbl>
    <w:p w14:paraId="59C13A04" w14:textId="77777777" w:rsidR="0059034F" w:rsidRDefault="0059034F">
      <w:pPr>
        <w:rPr>
          <w:color w:val="000000"/>
          <w:sz w:val="20"/>
          <w:szCs w:val="20"/>
        </w:rPr>
      </w:pPr>
    </w:p>
    <w:p w14:paraId="64DB8A63" w14:textId="77777777" w:rsidR="0059034F" w:rsidRDefault="0059034F">
      <w:pPr>
        <w:rPr>
          <w:sz w:val="20"/>
          <w:szCs w:val="20"/>
        </w:rPr>
      </w:pPr>
    </w:p>
    <w:p w14:paraId="0FAFBBDB" w14:textId="37F79B79" w:rsidR="007C4702" w:rsidRDefault="007C4702">
      <w:pPr>
        <w:rPr>
          <w:sz w:val="20"/>
          <w:szCs w:val="20"/>
        </w:rPr>
      </w:pPr>
      <w:r>
        <w:rPr>
          <w:sz w:val="20"/>
          <w:szCs w:val="20"/>
        </w:rPr>
        <w:t xml:space="preserve"> </w:t>
      </w:r>
    </w:p>
    <w:sectPr w:rsidR="007C4702">
      <w:headerReference w:type="default" r:id="rId51"/>
      <w:footerReference w:type="default" r:id="rId52"/>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Paola Moya" w:date="2025-03-10T11:04:00Z" w:initials="PM">
    <w:p w14:paraId="35276947" w14:textId="77777777" w:rsidR="003254B7" w:rsidRDefault="003254B7" w:rsidP="003254B7">
      <w:pPr>
        <w:pStyle w:val="CommentText"/>
      </w:pPr>
      <w:r>
        <w:rPr>
          <w:rStyle w:val="CommentReference"/>
        </w:rPr>
        <w:annotationRef/>
      </w:r>
      <w:hyperlink r:id="rId1" w:history="1">
        <w:r w:rsidRPr="009903D6">
          <w:rPr>
            <w:rStyle w:val="Hyperlink"/>
          </w:rPr>
          <w:t>https://www.freepik.es/vector-gratis/aves-composicion-plana-jungla-vuelan-densa-jungla-rosa-flamencos-grandes-loros-ilustracion-vectorial_26766313.htm#fromView=search&amp;page=7&amp;position=1&amp;uuid=738ecc0b-4ec2-44f2-83f6-41d443f38d6f&amp;query=biodiversidad</w:t>
        </w:r>
      </w:hyperlink>
    </w:p>
  </w:comment>
  <w:comment w:id="2" w:author="Paola Moya" w:date="2025-03-10T11:08:00Z" w:initials="PM">
    <w:p w14:paraId="181A7BE2" w14:textId="77777777" w:rsidR="0017592F" w:rsidRDefault="0017592F" w:rsidP="0017592F">
      <w:pPr>
        <w:pStyle w:val="CommentText"/>
      </w:pPr>
      <w:r>
        <w:rPr>
          <w:rStyle w:val="CommentReference"/>
        </w:rPr>
        <w:annotationRef/>
      </w:r>
      <w:hyperlink r:id="rId2" w:history="1">
        <w:r w:rsidRPr="0053543A">
          <w:rPr>
            <w:rStyle w:val="Hyperlink"/>
          </w:rPr>
          <w:t>https://www.freepik.es/search?format=search&amp;img=1&amp;last_filter=img&amp;last_value=1&amp;query=Biodiversidad+en+agroecosistemas</w:t>
        </w:r>
      </w:hyperlink>
    </w:p>
  </w:comment>
  <w:comment w:id="6" w:author="Maritza Cortes" w:date="2025-03-06T00:12:00Z" w:initials="MC">
    <w:p w14:paraId="5482EF50" w14:textId="0C04F9AC" w:rsidR="000B3349" w:rsidRDefault="008331C6" w:rsidP="000B3349">
      <w:pPr>
        <w:pStyle w:val="CommentText"/>
      </w:pPr>
      <w:r>
        <w:rPr>
          <w:rStyle w:val="CommentReference"/>
        </w:rPr>
        <w:annotationRef/>
      </w:r>
      <w:r w:rsidR="000B3349">
        <w:rPr>
          <w:highlight w:val="green"/>
        </w:rPr>
        <w:t xml:space="preserve">REDISEÑAR LA IMAGEN </w:t>
      </w:r>
    </w:p>
    <w:p w14:paraId="3E23A2DC" w14:textId="77777777" w:rsidR="000B3349" w:rsidRDefault="000B3349" w:rsidP="000B3349">
      <w:pPr>
        <w:pStyle w:val="CommentText"/>
      </w:pPr>
    </w:p>
    <w:p w14:paraId="782BA0BE" w14:textId="77777777" w:rsidR="000B3349" w:rsidRDefault="000B3349" w:rsidP="000B3349">
      <w:pPr>
        <w:pStyle w:val="CommentText"/>
      </w:pPr>
      <w:r>
        <w:t>Gestión integrada del paisaje para los servicios ecosistémicos y la biodiversidad.</w:t>
      </w:r>
    </w:p>
    <w:p w14:paraId="3CC29C86" w14:textId="77777777" w:rsidR="000B3349" w:rsidRDefault="000B3349" w:rsidP="000B3349">
      <w:pPr>
        <w:pStyle w:val="CommentText"/>
      </w:pPr>
      <w:r>
        <w:t>Agroecología</w:t>
      </w:r>
    </w:p>
    <w:p w14:paraId="10FB9221" w14:textId="77777777" w:rsidR="000B3349" w:rsidRDefault="000B3349" w:rsidP="000B3349">
      <w:pPr>
        <w:pStyle w:val="CommentText"/>
      </w:pPr>
      <w:r>
        <w:t>Enfoque ecosistémico para la agricultura</w:t>
      </w:r>
    </w:p>
    <w:p w14:paraId="1E21C07A" w14:textId="77777777" w:rsidR="000B3349" w:rsidRDefault="000B3349" w:rsidP="000B3349">
      <w:pPr>
        <w:pStyle w:val="CommentText"/>
      </w:pPr>
      <w:r>
        <w:t>Gestión de recursos naturales</w:t>
      </w:r>
    </w:p>
    <w:p w14:paraId="0FE1BC8C" w14:textId="77777777" w:rsidR="000B3349" w:rsidRDefault="000B3349" w:rsidP="000B3349">
      <w:pPr>
        <w:pStyle w:val="CommentText"/>
      </w:pPr>
      <w:r>
        <w:t>Restauración de paisajes forestales</w:t>
      </w:r>
    </w:p>
    <w:p w14:paraId="620B117C" w14:textId="77777777" w:rsidR="000B3349" w:rsidRDefault="000B3349" w:rsidP="000B3349">
      <w:pPr>
        <w:pStyle w:val="CommentText"/>
      </w:pPr>
      <w:r>
        <w:t>Gestión de cuencas</w:t>
      </w:r>
    </w:p>
    <w:p w14:paraId="5DAABEF3" w14:textId="77777777" w:rsidR="000B3349" w:rsidRDefault="000B3349" w:rsidP="000B3349">
      <w:pPr>
        <w:pStyle w:val="CommentText"/>
      </w:pPr>
      <w:r>
        <w:t>Incentivos para servicios ecosistémicos</w:t>
      </w:r>
    </w:p>
    <w:p w14:paraId="7A6C689C" w14:textId="77777777" w:rsidR="000B3349" w:rsidRDefault="000B3349" w:rsidP="000B3349">
      <w:pPr>
        <w:pStyle w:val="CommentText"/>
      </w:pPr>
      <w:r>
        <w:t>Gestión sostenible de la tierra</w:t>
      </w:r>
    </w:p>
    <w:p w14:paraId="2BF61DF0" w14:textId="77777777" w:rsidR="000B3349" w:rsidRDefault="000B3349" w:rsidP="000B3349">
      <w:pPr>
        <w:pStyle w:val="CommentText"/>
      </w:pPr>
      <w:r>
        <w:t>Agricultura climáticamente inteligente</w:t>
      </w:r>
    </w:p>
    <w:p w14:paraId="1BE73E02" w14:textId="77777777" w:rsidR="000B3349" w:rsidRDefault="000B3349" w:rsidP="000B3349">
      <w:pPr>
        <w:pStyle w:val="CommentText"/>
      </w:pPr>
      <w:r>
        <w:t>Desarrollo territorial negociado verde</w:t>
      </w:r>
    </w:p>
    <w:p w14:paraId="11428096" w14:textId="77777777" w:rsidR="000B3349" w:rsidRDefault="000B3349" w:rsidP="000B3349">
      <w:pPr>
        <w:pStyle w:val="CommentText"/>
      </w:pPr>
      <w:r>
        <w:t>Sistemas productivos sostenibles para reducir los impactos negativos y mejorar los servicios ecosistémicos.</w:t>
      </w:r>
    </w:p>
    <w:p w14:paraId="3F4BB443" w14:textId="77777777" w:rsidR="000B3349" w:rsidRDefault="000B3349" w:rsidP="000B3349">
      <w:pPr>
        <w:pStyle w:val="CommentText"/>
      </w:pPr>
      <w:r>
        <w:t>Enfoques ecológicos que integran las necesidades sociales, la biodiversidad y los sistemas de producción.</w:t>
      </w:r>
    </w:p>
    <w:p w14:paraId="564F49E7" w14:textId="77777777" w:rsidR="000B3349" w:rsidRDefault="000B3349" w:rsidP="000B3349">
      <w:pPr>
        <w:pStyle w:val="CommentText"/>
      </w:pPr>
      <w:r>
        <w:t>Acciones climáticas que integran cuestiones de biodiversidad y agricultura sostenible.</w:t>
      </w:r>
    </w:p>
    <w:p w14:paraId="53D15B17" w14:textId="77777777" w:rsidR="000B3349" w:rsidRDefault="000B3349" w:rsidP="000B3349">
      <w:pPr>
        <w:pStyle w:val="CommentText"/>
      </w:pPr>
      <w:r>
        <w:t>Enfoque de desarrollo territorial, socioecológico y orientado a los procesos y centrado en las personas.</w:t>
      </w:r>
    </w:p>
  </w:comment>
  <w:comment w:id="7" w:author="Maritza Cortes" w:date="2025-03-06T00:10:00Z" w:initials="MC">
    <w:p w14:paraId="2C207800" w14:textId="4B03B27A" w:rsidR="008331C6" w:rsidRDefault="008331C6">
      <w:pPr>
        <w:pStyle w:val="CommentText"/>
      </w:pPr>
      <w:r>
        <w:rPr>
          <w:rStyle w:val="CommentReference"/>
        </w:rPr>
        <w:annotationRef/>
      </w:r>
      <w:r>
        <w:t>Texto alternativo:</w:t>
      </w:r>
    </w:p>
    <w:p w14:paraId="76B7FDAB" w14:textId="389D63A7" w:rsidR="008331C6" w:rsidRDefault="008331C6">
      <w:pPr>
        <w:pStyle w:val="CommentText"/>
      </w:pPr>
      <w:r>
        <w:t>La imagen describe la necesidad de integrar los principios de la agroecología con las necesidades de biodiversidad, contemplando acciones climáticas y enfoques de desarrollo territorial</w:t>
      </w:r>
    </w:p>
    <w:p w14:paraId="6BD1A1F6" w14:textId="16235210" w:rsidR="008331C6" w:rsidRDefault="008331C6">
      <w:pPr>
        <w:pStyle w:val="CommentText"/>
      </w:pPr>
    </w:p>
  </w:comment>
  <w:comment w:id="10" w:author="Paola Moya" w:date="2025-03-10T11:13:00Z" w:initials="PM">
    <w:p w14:paraId="68C037F4" w14:textId="77777777" w:rsidR="007E695C" w:rsidRDefault="007E695C" w:rsidP="007E695C">
      <w:pPr>
        <w:pStyle w:val="CommentText"/>
      </w:pPr>
      <w:r>
        <w:rPr>
          <w:rStyle w:val="CommentReference"/>
        </w:rPr>
        <w:annotationRef/>
      </w:r>
      <w:hyperlink r:id="rId3" w:history="1">
        <w:r w:rsidRPr="006A79EE">
          <w:rPr>
            <w:rStyle w:val="Hyperlink"/>
          </w:rPr>
          <w:t>https://www.freepik.es/vector-premium/smart-farm-concept-vector-illustrado_133840460.htm#from_element=detail_alsolike</w:t>
        </w:r>
      </w:hyperlink>
    </w:p>
  </w:comment>
  <w:comment w:id="17" w:author="Maritza Cortes" w:date="2025-03-06T01:04:00Z" w:initials="MC">
    <w:p w14:paraId="00D19648" w14:textId="2FFC7AFA" w:rsidR="001B38CC" w:rsidRDefault="001B38CC">
      <w:pPr>
        <w:pStyle w:val="CommentText"/>
      </w:pPr>
      <w:r>
        <w:rPr>
          <w:rStyle w:val="CommentReference"/>
        </w:rPr>
        <w:annotationRef/>
      </w:r>
      <w:r>
        <w:t>Texto alternativo:</w:t>
      </w:r>
    </w:p>
    <w:p w14:paraId="71B17A97" w14:textId="00F5FDF0" w:rsidR="001B38CC" w:rsidRDefault="001B38CC">
      <w:pPr>
        <w:pStyle w:val="CommentText"/>
      </w:pPr>
      <w:r>
        <w:t>La imagen contiene el triángulo textural, el cual relaciona los porcentajes entre arcilla, arena y limo, lo cual permite clasificar la textura de un suelo, adicionalmente muestra los tipos de estructura que puede presentar el suelo.</w:t>
      </w:r>
    </w:p>
  </w:comment>
  <w:comment w:id="18" w:author="Paola Moya" w:date="2025-03-10T11:26:00Z" w:initials="PM">
    <w:p w14:paraId="0579E2B2" w14:textId="77777777" w:rsidR="00236ABA" w:rsidRDefault="00236ABA" w:rsidP="00236ABA">
      <w:pPr>
        <w:pStyle w:val="CommentText"/>
      </w:pPr>
      <w:r>
        <w:rPr>
          <w:rStyle w:val="CommentReference"/>
        </w:rPr>
        <w:annotationRef/>
      </w:r>
      <w:hyperlink r:id="rId4" w:history="1">
        <w:r w:rsidRPr="00EE3EE5">
          <w:rPr>
            <w:rStyle w:val="Hyperlink"/>
          </w:rPr>
          <w:t>https://www.freepik.es/vector-premium/conjunto-ilustraciones-suelos-o-suelos-costuras_14625600.htm#fromView=search&amp;page=1&amp;position=32&amp;uuid=04d57373-1b96-425e-b7ca-54d509f55dfa&amp;query=suelo</w:t>
        </w:r>
      </w:hyperlink>
    </w:p>
  </w:comment>
  <w:comment w:id="19" w:author="Maritza Cortes" w:date="2025-03-06T01:27:00Z" w:initials="MC">
    <w:p w14:paraId="061F41BB" w14:textId="2A6BCDC0" w:rsidR="005B291C" w:rsidRDefault="005B291C">
      <w:pPr>
        <w:pStyle w:val="CommentText"/>
      </w:pPr>
      <w:r>
        <w:rPr>
          <w:rStyle w:val="CommentReference"/>
        </w:rPr>
        <w:annotationRef/>
      </w:r>
      <w:r>
        <w:t>La imagen realiza una representación gráfica de los horizontes del suelo, los cuales componen el suelo, subsuelo y roca madre.</w:t>
      </w:r>
    </w:p>
  </w:comment>
  <w:comment w:id="20" w:author="Paola Moya" w:date="2025-03-10T11:57:00Z" w:initials="PM">
    <w:p w14:paraId="72AEDE94" w14:textId="77777777" w:rsidR="00CF6CD9" w:rsidRDefault="00CF6CD9" w:rsidP="00CF6CD9">
      <w:pPr>
        <w:pStyle w:val="CommentText"/>
      </w:pPr>
      <w:r>
        <w:rPr>
          <w:rStyle w:val="CommentReference"/>
        </w:rPr>
        <w:annotationRef/>
      </w:r>
      <w:r>
        <w:rPr>
          <w:highlight w:val="green"/>
        </w:rPr>
        <w:t xml:space="preserve">REDISEÑAR </w:t>
      </w:r>
    </w:p>
    <w:p w14:paraId="7CE039B4" w14:textId="77777777" w:rsidR="00CF6CD9" w:rsidRDefault="00CF6CD9" w:rsidP="00CF6CD9">
      <w:pPr>
        <w:pStyle w:val="CommentText"/>
      </w:pPr>
      <w:r>
        <w:t>Horizonte orgánico</w:t>
      </w:r>
      <w:r>
        <w:br/>
        <w:t>Horizonte mineral</w:t>
      </w:r>
      <w:r>
        <w:br/>
        <w:t>Horizonte eluvial</w:t>
      </w:r>
      <w:r>
        <w:br/>
        <w:t>Horizonte subsuelo</w:t>
      </w:r>
      <w:r>
        <w:br/>
        <w:t>Horizonte mineral de material no consolidado</w:t>
      </w:r>
      <w:r>
        <w:br/>
        <w:t>Capa de roca continua endurecida</w:t>
      </w:r>
    </w:p>
  </w:comment>
  <w:comment w:id="21" w:author="Paola Moya" w:date="2025-03-10T11:57:00Z" w:initials="PM">
    <w:p w14:paraId="2EA443D1" w14:textId="77777777" w:rsidR="00B06597" w:rsidRDefault="00B06597" w:rsidP="00B06597">
      <w:pPr>
        <w:pStyle w:val="CommentText"/>
      </w:pPr>
      <w:r>
        <w:rPr>
          <w:rStyle w:val="CommentReference"/>
        </w:rPr>
        <w:annotationRef/>
      </w:r>
      <w:hyperlink r:id="rId5" w:history="1">
        <w:r w:rsidRPr="00BD20D3">
          <w:rPr>
            <w:rStyle w:val="Hyperlink"/>
          </w:rPr>
          <w:t>https://www.freepik.es/vector-premium/seccion-capa-suelo-suciedad-cruzar-tierra-tierra-roca-plantas-raiz-diagrama-estructura-formacion-diagrama-o-material-entrenamiento-fronteras-paisaje-texto-superficie-ilustracion-vectorial_323023060.htm</w:t>
        </w:r>
      </w:hyperlink>
    </w:p>
  </w:comment>
  <w:comment w:id="22" w:author="Paola Moya" w:date="2025-03-10T11:59:00Z" w:initials="PM">
    <w:p w14:paraId="2179F5A0" w14:textId="77777777" w:rsidR="005B5AE7" w:rsidRDefault="005B5AE7" w:rsidP="005B5AE7">
      <w:pPr>
        <w:pStyle w:val="CommentText"/>
      </w:pPr>
      <w:r>
        <w:rPr>
          <w:rStyle w:val="CommentReference"/>
        </w:rPr>
        <w:annotationRef/>
      </w:r>
      <w:hyperlink r:id="rId6" w:history="1">
        <w:r w:rsidRPr="00153458">
          <w:rPr>
            <w:rStyle w:val="Hyperlink"/>
          </w:rPr>
          <w:t>https://www.freepik.es/foto-gratis/delimitacion-parcelas-tierra_173462033.htm#fromView=search&amp;page=1&amp;position=3&amp;uuid=ee481d4d-a9cb-40ea-9dec-e9305de7580b&amp;query=Densidad+del+suelo</w:t>
        </w:r>
      </w:hyperlink>
    </w:p>
  </w:comment>
  <w:comment w:id="23" w:author="Paola Moya" w:date="2025-03-10T12:01:00Z" w:initials="PM">
    <w:p w14:paraId="58A6EFB8" w14:textId="77777777" w:rsidR="00B86A5A" w:rsidRDefault="00B86A5A" w:rsidP="00B86A5A">
      <w:pPr>
        <w:pStyle w:val="CommentText"/>
      </w:pPr>
      <w:r>
        <w:rPr>
          <w:rStyle w:val="CommentReference"/>
        </w:rPr>
        <w:annotationRef/>
      </w:r>
      <w:hyperlink r:id="rId7" w:history="1">
        <w:r w:rsidRPr="00F26500">
          <w:rPr>
            <w:rStyle w:val="Hyperlink"/>
          </w:rPr>
          <w:t>https://www.freepik.es/fotos-premium/medidor-suelo-estiercol-lombriz-cultivo-habia-mano-hombre-sosteniendo-suelo-su-mano_23070348.htm#fromView=search&amp;page=1&amp;position=8&amp;uuid=60daf4b1-0c1e-4f0b-a5c8-b57b87a68560&amp;query=pH+del+suelo</w:t>
        </w:r>
      </w:hyperlink>
    </w:p>
  </w:comment>
  <w:comment w:id="25" w:author="Paola Moya" w:date="2025-03-10T12:05:00Z" w:initials="PM">
    <w:p w14:paraId="4772B959" w14:textId="77777777" w:rsidR="00A014FA" w:rsidRDefault="00A014FA" w:rsidP="00A014FA">
      <w:pPr>
        <w:pStyle w:val="CommentText"/>
      </w:pPr>
      <w:r>
        <w:rPr>
          <w:rStyle w:val="CommentReference"/>
        </w:rPr>
        <w:annotationRef/>
      </w:r>
      <w:hyperlink r:id="rId8" w:history="1">
        <w:r w:rsidRPr="00DA590D">
          <w:rPr>
            <w:rStyle w:val="Hyperlink"/>
          </w:rPr>
          <w:t>https://www.freepik.es/foto-gratis/concepto-control-calidad-estandar-m_36027741.htm#fromView=search&amp;page=1&amp;position=7&amp;uuid=60daf4b1-0c1e-4f0b-a5c8-b57b87a68560&amp;query=pH+del+suelo</w:t>
        </w:r>
      </w:hyperlink>
    </w:p>
  </w:comment>
  <w:comment w:id="26" w:author="Maritza Cortes" w:date="2025-03-06T21:36:00Z" w:initials="MC">
    <w:p w14:paraId="7E01A022" w14:textId="1D647146" w:rsidR="00DE2DA6" w:rsidRDefault="00DE2DA6">
      <w:pPr>
        <w:pStyle w:val="CommentText"/>
      </w:pPr>
      <w:r>
        <w:rPr>
          <w:rStyle w:val="CommentReference"/>
        </w:rPr>
        <w:annotationRef/>
      </w:r>
      <w:r>
        <w:t>Texto alternativo:</w:t>
      </w:r>
    </w:p>
    <w:p w14:paraId="4B5079B0" w14:textId="78D9CC23" w:rsidR="00DE2DA6" w:rsidRDefault="00DE2DA6">
      <w:pPr>
        <w:pStyle w:val="CommentText"/>
      </w:pPr>
      <w:r>
        <w:t xml:space="preserve">El esquema representa las temáticas relacionadas con los impactos de las variables ambientales en los agroecosistemas, teniendo en cuenta la biodiversidad en los agroecosistemas y la definición de las diferentes variables ambientales </w:t>
      </w:r>
      <w:r w:rsidR="00C7009D">
        <w:t>que pueden tener incidencia en el desarrollo de estos sistemas productivos.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5276947" w15:done="0"/>
  <w15:commentEx w15:paraId="181A7BE2" w15:done="0"/>
  <w15:commentEx w15:paraId="53D15B17" w15:done="0"/>
  <w15:commentEx w15:paraId="6BD1A1F6" w15:done="0"/>
  <w15:commentEx w15:paraId="68C037F4" w15:done="0"/>
  <w15:commentEx w15:paraId="71B17A97" w15:done="0"/>
  <w15:commentEx w15:paraId="0579E2B2" w15:done="0"/>
  <w15:commentEx w15:paraId="061F41BB" w15:done="0"/>
  <w15:commentEx w15:paraId="7CE039B4" w15:paraIdParent="061F41BB" w15:done="0"/>
  <w15:commentEx w15:paraId="2EA443D1" w15:paraIdParent="061F41BB" w15:done="0"/>
  <w15:commentEx w15:paraId="2179F5A0" w15:done="0"/>
  <w15:commentEx w15:paraId="58A6EFB8" w15:done="0"/>
  <w15:commentEx w15:paraId="4772B959" w15:done="0"/>
  <w15:commentEx w15:paraId="4B5079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DE72500" w16cex:dateUtc="2025-03-10T16:04:00Z"/>
  <w16cex:commentExtensible w16cex:durableId="1C7420D8" w16cex:dateUtc="2025-03-10T16:08:00Z"/>
  <w16cex:commentExtensible w16cex:durableId="2D528800" w16cex:dateUtc="2025-03-06T05:12:00Z"/>
  <w16cex:commentExtensible w16cex:durableId="0107DD0A" w16cex:dateUtc="2025-03-06T05:10:00Z"/>
  <w16cex:commentExtensible w16cex:durableId="2B07178D" w16cex:dateUtc="2025-03-10T16:13:00Z"/>
  <w16cex:commentExtensible w16cex:durableId="2DF9144E" w16cex:dateUtc="2025-03-06T06:04:00Z"/>
  <w16cex:commentExtensible w16cex:durableId="41FC1493" w16cex:dateUtc="2025-03-10T16:26:00Z"/>
  <w16cex:commentExtensible w16cex:durableId="6FB9741B" w16cex:dateUtc="2025-03-06T06:27:00Z"/>
  <w16cex:commentExtensible w16cex:durableId="5F5804E8" w16cex:dateUtc="2025-03-10T16:57:00Z"/>
  <w16cex:commentExtensible w16cex:durableId="199E4FA5" w16cex:dateUtc="2025-03-10T16:57:00Z"/>
  <w16cex:commentExtensible w16cex:durableId="4107273E" w16cex:dateUtc="2025-03-10T16:59:00Z"/>
  <w16cex:commentExtensible w16cex:durableId="60E96C64" w16cex:dateUtc="2025-03-10T17:01:00Z"/>
  <w16cex:commentExtensible w16cex:durableId="608A6F95" w16cex:dateUtc="2025-03-10T17:05:00Z"/>
  <w16cex:commentExtensible w16cex:durableId="3C0B3FE6" w16cex:dateUtc="2025-03-07T02: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5276947" w16cid:durableId="2DE72500"/>
  <w16cid:commentId w16cid:paraId="181A7BE2" w16cid:durableId="1C7420D8"/>
  <w16cid:commentId w16cid:paraId="53D15B17" w16cid:durableId="2D528800"/>
  <w16cid:commentId w16cid:paraId="6BD1A1F6" w16cid:durableId="0107DD0A"/>
  <w16cid:commentId w16cid:paraId="68C037F4" w16cid:durableId="2B07178D"/>
  <w16cid:commentId w16cid:paraId="71B17A97" w16cid:durableId="2DF9144E"/>
  <w16cid:commentId w16cid:paraId="0579E2B2" w16cid:durableId="41FC1493"/>
  <w16cid:commentId w16cid:paraId="061F41BB" w16cid:durableId="6FB9741B"/>
  <w16cid:commentId w16cid:paraId="7CE039B4" w16cid:durableId="5F5804E8"/>
  <w16cid:commentId w16cid:paraId="2EA443D1" w16cid:durableId="199E4FA5"/>
  <w16cid:commentId w16cid:paraId="2179F5A0" w16cid:durableId="4107273E"/>
  <w16cid:commentId w16cid:paraId="58A6EFB8" w16cid:durableId="60E96C64"/>
  <w16cid:commentId w16cid:paraId="4772B959" w16cid:durableId="608A6F95"/>
  <w16cid:commentId w16cid:paraId="4B5079B0" w16cid:durableId="3C0B3F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4C164A" w14:textId="77777777" w:rsidR="0005336C" w:rsidRDefault="0005336C">
      <w:pPr>
        <w:spacing w:line="240" w:lineRule="auto"/>
      </w:pPr>
      <w:r>
        <w:separator/>
      </w:r>
    </w:p>
  </w:endnote>
  <w:endnote w:type="continuationSeparator" w:id="0">
    <w:p w14:paraId="47E5C4D1" w14:textId="77777777" w:rsidR="0005336C" w:rsidRDefault="000533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A10E2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2FA7E414" w14:textId="77777777" w:rsidR="0059034F" w:rsidRDefault="0059034F">
    <w:pPr>
      <w:spacing w:line="240" w:lineRule="auto"/>
      <w:ind w:left="-2" w:hanging="2"/>
      <w:jc w:val="right"/>
      <w:rPr>
        <w:rFonts w:ascii="Times New Roman" w:eastAsia="Times New Roman" w:hAnsi="Times New Roman" w:cs="Times New Roman"/>
        <w:sz w:val="24"/>
        <w:szCs w:val="24"/>
      </w:rPr>
    </w:pPr>
  </w:p>
  <w:p w14:paraId="56E58FCE" w14:textId="77777777" w:rsidR="0059034F" w:rsidRDefault="0059034F">
    <w:pPr>
      <w:spacing w:line="240" w:lineRule="auto"/>
      <w:rPr>
        <w:rFonts w:ascii="Times New Roman" w:eastAsia="Times New Roman" w:hAnsi="Times New Roman" w:cs="Times New Roman"/>
        <w:sz w:val="24"/>
        <w:szCs w:val="24"/>
      </w:rPr>
    </w:pPr>
  </w:p>
  <w:p w14:paraId="3FCAC90C"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618FAAD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2495A5" w14:textId="77777777" w:rsidR="0005336C" w:rsidRDefault="0005336C">
      <w:pPr>
        <w:spacing w:line="240" w:lineRule="auto"/>
      </w:pPr>
      <w:r>
        <w:separator/>
      </w:r>
    </w:p>
  </w:footnote>
  <w:footnote w:type="continuationSeparator" w:id="0">
    <w:p w14:paraId="139B3AEA" w14:textId="77777777" w:rsidR="0005336C" w:rsidRDefault="0005336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AA1108" w14:textId="1298DADB" w:rsidR="0059034F" w:rsidRDefault="00CF4BC1">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14:paraId="535C3E2A" w14:textId="77777777" w:rsidR="0059034F" w:rsidRDefault="0059034F">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349" w:hanging="360"/>
      </w:pPr>
    </w:lvl>
    <w:lvl w:ilvl="2">
      <w:start w:val="1"/>
      <w:numFmt w:val="decimal"/>
      <w:lvlText w:val="%1.%2.%3"/>
      <w:lvlJc w:val="left"/>
      <w:pPr>
        <w:ind w:left="1418" w:hanging="720"/>
      </w:pPr>
    </w:lvl>
    <w:lvl w:ilvl="3">
      <w:start w:val="1"/>
      <w:numFmt w:val="decimal"/>
      <w:lvlText w:val="%1.%2.%3.%4"/>
      <w:lvlJc w:val="left"/>
      <w:pPr>
        <w:ind w:left="2127" w:hanging="720"/>
      </w:pPr>
    </w:lvl>
    <w:lvl w:ilvl="4">
      <w:start w:val="1"/>
      <w:numFmt w:val="decimal"/>
      <w:lvlText w:val="%1.%2.%3.%4.%5"/>
      <w:lvlJc w:val="left"/>
      <w:pPr>
        <w:ind w:left="3196" w:hanging="1080"/>
      </w:pPr>
    </w:lvl>
    <w:lvl w:ilvl="5">
      <w:start w:val="1"/>
      <w:numFmt w:val="decimal"/>
      <w:lvlText w:val="%1.%2.%3.%4.%5.%6"/>
      <w:lvlJc w:val="left"/>
      <w:pPr>
        <w:ind w:left="3905" w:hanging="1080"/>
      </w:pPr>
    </w:lvl>
    <w:lvl w:ilvl="6">
      <w:start w:val="1"/>
      <w:numFmt w:val="decimal"/>
      <w:lvlText w:val="%1.%2.%3.%4.%5.%6.%7"/>
      <w:lvlJc w:val="left"/>
      <w:pPr>
        <w:ind w:left="4974" w:hanging="1440"/>
      </w:pPr>
    </w:lvl>
    <w:lvl w:ilvl="7">
      <w:start w:val="1"/>
      <w:numFmt w:val="decimal"/>
      <w:lvlText w:val="%1.%2.%3.%4.%5.%6.%7.%8"/>
      <w:lvlJc w:val="left"/>
      <w:pPr>
        <w:ind w:left="5683" w:hanging="1440"/>
      </w:pPr>
    </w:lvl>
    <w:lvl w:ilvl="8">
      <w:start w:val="1"/>
      <w:numFmt w:val="decimal"/>
      <w:lvlText w:val="%1.%2.%3.%4.%5.%6.%7.%8.%9"/>
      <w:lvlJc w:val="left"/>
      <w:pPr>
        <w:ind w:left="6752" w:hanging="1800"/>
      </w:pPr>
    </w:lvl>
  </w:abstractNum>
  <w:abstractNum w:abstractNumId="1" w15:restartNumberingAfterBreak="0">
    <w:nsid w:val="05BC1DDA"/>
    <w:multiLevelType w:val="hybridMultilevel"/>
    <w:tmpl w:val="EEC23B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1536199"/>
    <w:multiLevelType w:val="hybridMultilevel"/>
    <w:tmpl w:val="D6BA4A0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 w15:restartNumberingAfterBreak="0">
    <w:nsid w:val="1C856053"/>
    <w:multiLevelType w:val="multilevel"/>
    <w:tmpl w:val="1F046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206208F8"/>
    <w:multiLevelType w:val="hybridMultilevel"/>
    <w:tmpl w:val="6F10377A"/>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5" w15:restartNumberingAfterBreak="0">
    <w:nsid w:val="213F2CA5"/>
    <w:multiLevelType w:val="hybridMultilevel"/>
    <w:tmpl w:val="C7AEDC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2E431A0"/>
    <w:multiLevelType w:val="multilevel"/>
    <w:tmpl w:val="FBFEF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E85759"/>
    <w:multiLevelType w:val="hybridMultilevel"/>
    <w:tmpl w:val="70389BF2"/>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8" w15:restartNumberingAfterBreak="0">
    <w:nsid w:val="230A6B54"/>
    <w:multiLevelType w:val="hybridMultilevel"/>
    <w:tmpl w:val="A8B4A3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3B76ACB"/>
    <w:multiLevelType w:val="multilevel"/>
    <w:tmpl w:val="90B8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3DD052C"/>
    <w:multiLevelType w:val="hybridMultilevel"/>
    <w:tmpl w:val="18F02A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17862B2"/>
    <w:multiLevelType w:val="multilevel"/>
    <w:tmpl w:val="FF6A13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2E927D7"/>
    <w:multiLevelType w:val="hybridMultilevel"/>
    <w:tmpl w:val="5E66C9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ED32980"/>
    <w:multiLevelType w:val="hybridMultilevel"/>
    <w:tmpl w:val="986C08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FB17583"/>
    <w:multiLevelType w:val="multilevel"/>
    <w:tmpl w:val="FE06BE2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FC50666"/>
    <w:multiLevelType w:val="multilevel"/>
    <w:tmpl w:val="5D90D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255CAA"/>
    <w:multiLevelType w:val="multilevel"/>
    <w:tmpl w:val="6C407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573C85"/>
    <w:multiLevelType w:val="multilevel"/>
    <w:tmpl w:val="ECF03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B430AF"/>
    <w:multiLevelType w:val="multilevel"/>
    <w:tmpl w:val="B05C70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43C2D7D"/>
    <w:multiLevelType w:val="multilevel"/>
    <w:tmpl w:val="B81EC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8207AC"/>
    <w:multiLevelType w:val="hybridMultilevel"/>
    <w:tmpl w:val="FBFCA0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93C3C37"/>
    <w:multiLevelType w:val="multilevel"/>
    <w:tmpl w:val="766C7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0A6215"/>
    <w:multiLevelType w:val="multilevel"/>
    <w:tmpl w:val="0B342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5472F8"/>
    <w:multiLevelType w:val="multilevel"/>
    <w:tmpl w:val="2A1489FC"/>
    <w:lvl w:ilvl="0">
      <w:start w:val="1"/>
      <w:numFmt w:val="decimal"/>
      <w:lvlText w:val="%1."/>
      <w:lvlJc w:val="left"/>
      <w:pPr>
        <w:ind w:left="1440" w:hanging="360"/>
      </w:pPr>
      <w:rPr>
        <w:color w:val="808080" w:themeColor="background1" w:themeShade="8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7EFC4CF2"/>
    <w:multiLevelType w:val="multilevel"/>
    <w:tmpl w:val="51FED8B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num w:numId="1" w16cid:durableId="1546067657">
    <w:abstractNumId w:val="22"/>
  </w:num>
  <w:num w:numId="2" w16cid:durableId="1613780610">
    <w:abstractNumId w:val="3"/>
  </w:num>
  <w:num w:numId="3" w16cid:durableId="1056706397">
    <w:abstractNumId w:val="9"/>
  </w:num>
  <w:num w:numId="4" w16cid:durableId="1644040223">
    <w:abstractNumId w:val="26"/>
  </w:num>
  <w:num w:numId="5" w16cid:durableId="964889805">
    <w:abstractNumId w:val="14"/>
  </w:num>
  <w:num w:numId="6" w16cid:durableId="1222864616">
    <w:abstractNumId w:val="25"/>
  </w:num>
  <w:num w:numId="7" w16cid:durableId="876548539">
    <w:abstractNumId w:val="19"/>
  </w:num>
  <w:num w:numId="8" w16cid:durableId="802499539">
    <w:abstractNumId w:val="21"/>
  </w:num>
  <w:num w:numId="9" w16cid:durableId="2143420966">
    <w:abstractNumId w:val="7"/>
  </w:num>
  <w:num w:numId="10" w16cid:durableId="389379046">
    <w:abstractNumId w:val="1"/>
  </w:num>
  <w:num w:numId="11" w16cid:durableId="1614441627">
    <w:abstractNumId w:val="11"/>
  </w:num>
  <w:num w:numId="12" w16cid:durableId="1466848845">
    <w:abstractNumId w:val="0"/>
  </w:num>
  <w:num w:numId="13" w16cid:durableId="1074931518">
    <w:abstractNumId w:val="4"/>
  </w:num>
  <w:num w:numId="14" w16cid:durableId="321659357">
    <w:abstractNumId w:val="18"/>
  </w:num>
  <w:num w:numId="15" w16cid:durableId="29696541">
    <w:abstractNumId w:val="15"/>
  </w:num>
  <w:num w:numId="16" w16cid:durableId="788282233">
    <w:abstractNumId w:val="24"/>
  </w:num>
  <w:num w:numId="17" w16cid:durableId="2069104838">
    <w:abstractNumId w:val="12"/>
  </w:num>
  <w:num w:numId="18" w16cid:durableId="1081607915">
    <w:abstractNumId w:val="10"/>
  </w:num>
  <w:num w:numId="19" w16cid:durableId="948699714">
    <w:abstractNumId w:val="13"/>
  </w:num>
  <w:num w:numId="20" w16cid:durableId="38173040">
    <w:abstractNumId w:val="8"/>
  </w:num>
  <w:num w:numId="21" w16cid:durableId="982462684">
    <w:abstractNumId w:val="23"/>
  </w:num>
  <w:num w:numId="22" w16cid:durableId="1248884180">
    <w:abstractNumId w:val="6"/>
  </w:num>
  <w:num w:numId="23" w16cid:durableId="1573616071">
    <w:abstractNumId w:val="16"/>
  </w:num>
  <w:num w:numId="24" w16cid:durableId="1904440547">
    <w:abstractNumId w:val="17"/>
  </w:num>
  <w:num w:numId="25" w16cid:durableId="174002414">
    <w:abstractNumId w:val="5"/>
  </w:num>
  <w:num w:numId="26" w16cid:durableId="309095951">
    <w:abstractNumId w:val="2"/>
  </w:num>
  <w:num w:numId="27" w16cid:durableId="1098215150">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aola Moya">
    <w15:presenceInfo w15:providerId="Windows Live" w15:userId="7d86fcc7f75c18ee"/>
  </w15:person>
  <w15:person w15:author="Maritza Cortes">
    <w15:presenceInfo w15:providerId="Windows Live" w15:userId="429c9be36e3656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1528B"/>
    <w:rsid w:val="0002189D"/>
    <w:rsid w:val="0004433F"/>
    <w:rsid w:val="0005336C"/>
    <w:rsid w:val="0007666A"/>
    <w:rsid w:val="000B14A0"/>
    <w:rsid w:val="000B3349"/>
    <w:rsid w:val="000C2804"/>
    <w:rsid w:val="00106CCE"/>
    <w:rsid w:val="001335B5"/>
    <w:rsid w:val="00134E60"/>
    <w:rsid w:val="0016631F"/>
    <w:rsid w:val="0017592F"/>
    <w:rsid w:val="00180358"/>
    <w:rsid w:val="00187907"/>
    <w:rsid w:val="00197679"/>
    <w:rsid w:val="001B38CC"/>
    <w:rsid w:val="001B39B2"/>
    <w:rsid w:val="001E7405"/>
    <w:rsid w:val="00201B90"/>
    <w:rsid w:val="00207653"/>
    <w:rsid w:val="00220705"/>
    <w:rsid w:val="00236ABA"/>
    <w:rsid w:val="00236B50"/>
    <w:rsid w:val="00254E34"/>
    <w:rsid w:val="0027355B"/>
    <w:rsid w:val="002809E2"/>
    <w:rsid w:val="00280F84"/>
    <w:rsid w:val="002846D8"/>
    <w:rsid w:val="00295A1C"/>
    <w:rsid w:val="002962B0"/>
    <w:rsid w:val="002C0FEA"/>
    <w:rsid w:val="002D22E0"/>
    <w:rsid w:val="002D3105"/>
    <w:rsid w:val="002E2624"/>
    <w:rsid w:val="002E4373"/>
    <w:rsid w:val="002F2488"/>
    <w:rsid w:val="003177BF"/>
    <w:rsid w:val="003254B7"/>
    <w:rsid w:val="00325C14"/>
    <w:rsid w:val="00357324"/>
    <w:rsid w:val="00386106"/>
    <w:rsid w:val="00391BE8"/>
    <w:rsid w:val="003F2B64"/>
    <w:rsid w:val="003F7B72"/>
    <w:rsid w:val="0040241B"/>
    <w:rsid w:val="00407D49"/>
    <w:rsid w:val="00440C7B"/>
    <w:rsid w:val="00453F96"/>
    <w:rsid w:val="00474D87"/>
    <w:rsid w:val="00484DBA"/>
    <w:rsid w:val="004853A6"/>
    <w:rsid w:val="00492E35"/>
    <w:rsid w:val="0049634A"/>
    <w:rsid w:val="004A27F7"/>
    <w:rsid w:val="004B2A51"/>
    <w:rsid w:val="004B314D"/>
    <w:rsid w:val="004C559B"/>
    <w:rsid w:val="004F0CCD"/>
    <w:rsid w:val="004F720B"/>
    <w:rsid w:val="0050149B"/>
    <w:rsid w:val="0052331F"/>
    <w:rsid w:val="0052746E"/>
    <w:rsid w:val="0053076A"/>
    <w:rsid w:val="00545B99"/>
    <w:rsid w:val="00550888"/>
    <w:rsid w:val="00556397"/>
    <w:rsid w:val="00557D23"/>
    <w:rsid w:val="00561B0F"/>
    <w:rsid w:val="00562408"/>
    <w:rsid w:val="00563F25"/>
    <w:rsid w:val="00564D78"/>
    <w:rsid w:val="00570A88"/>
    <w:rsid w:val="00587552"/>
    <w:rsid w:val="00587F89"/>
    <w:rsid w:val="0059034F"/>
    <w:rsid w:val="005A335F"/>
    <w:rsid w:val="005B291C"/>
    <w:rsid w:val="005B5AE7"/>
    <w:rsid w:val="005E095D"/>
    <w:rsid w:val="005F3ED7"/>
    <w:rsid w:val="0060224F"/>
    <w:rsid w:val="0060450F"/>
    <w:rsid w:val="00636E26"/>
    <w:rsid w:val="006370D7"/>
    <w:rsid w:val="00671624"/>
    <w:rsid w:val="00675478"/>
    <w:rsid w:val="006C0D18"/>
    <w:rsid w:val="006D317C"/>
    <w:rsid w:val="006F0278"/>
    <w:rsid w:val="0070224C"/>
    <w:rsid w:val="007235E8"/>
    <w:rsid w:val="007534A0"/>
    <w:rsid w:val="00753CF6"/>
    <w:rsid w:val="00760755"/>
    <w:rsid w:val="0076172E"/>
    <w:rsid w:val="0077392A"/>
    <w:rsid w:val="007A20F8"/>
    <w:rsid w:val="007A6105"/>
    <w:rsid w:val="007A7C3B"/>
    <w:rsid w:val="007C4702"/>
    <w:rsid w:val="007D50DA"/>
    <w:rsid w:val="007D6C76"/>
    <w:rsid w:val="007E2470"/>
    <w:rsid w:val="007E2DB2"/>
    <w:rsid w:val="007E645A"/>
    <w:rsid w:val="007E695C"/>
    <w:rsid w:val="007E6F9C"/>
    <w:rsid w:val="007F2A3F"/>
    <w:rsid w:val="007F71F1"/>
    <w:rsid w:val="008153FB"/>
    <w:rsid w:val="008331C6"/>
    <w:rsid w:val="008479C1"/>
    <w:rsid w:val="008669DF"/>
    <w:rsid w:val="0087204B"/>
    <w:rsid w:val="00874B83"/>
    <w:rsid w:val="00876C32"/>
    <w:rsid w:val="00880CD4"/>
    <w:rsid w:val="0088240F"/>
    <w:rsid w:val="00886286"/>
    <w:rsid w:val="00891F24"/>
    <w:rsid w:val="00896B76"/>
    <w:rsid w:val="008A61F1"/>
    <w:rsid w:val="008B773D"/>
    <w:rsid w:val="008C3538"/>
    <w:rsid w:val="008D2A26"/>
    <w:rsid w:val="008D54CC"/>
    <w:rsid w:val="008E0D36"/>
    <w:rsid w:val="008F2BA6"/>
    <w:rsid w:val="00901487"/>
    <w:rsid w:val="00943CAE"/>
    <w:rsid w:val="00950CAE"/>
    <w:rsid w:val="009514C0"/>
    <w:rsid w:val="00952BB8"/>
    <w:rsid w:val="009616E4"/>
    <w:rsid w:val="0097655B"/>
    <w:rsid w:val="00976E39"/>
    <w:rsid w:val="009A29BA"/>
    <w:rsid w:val="009B3228"/>
    <w:rsid w:val="009C5B92"/>
    <w:rsid w:val="009F4AA2"/>
    <w:rsid w:val="00A014FA"/>
    <w:rsid w:val="00A27D1C"/>
    <w:rsid w:val="00A514BE"/>
    <w:rsid w:val="00A51B79"/>
    <w:rsid w:val="00A5685E"/>
    <w:rsid w:val="00A64712"/>
    <w:rsid w:val="00A84E48"/>
    <w:rsid w:val="00AA78B5"/>
    <w:rsid w:val="00AC4BEB"/>
    <w:rsid w:val="00AD0DD7"/>
    <w:rsid w:val="00AE7EE0"/>
    <w:rsid w:val="00B06597"/>
    <w:rsid w:val="00B121D7"/>
    <w:rsid w:val="00B53063"/>
    <w:rsid w:val="00B563CC"/>
    <w:rsid w:val="00B86A5A"/>
    <w:rsid w:val="00B91237"/>
    <w:rsid w:val="00B93E9E"/>
    <w:rsid w:val="00BA395B"/>
    <w:rsid w:val="00BB2F6A"/>
    <w:rsid w:val="00BF1817"/>
    <w:rsid w:val="00BF6F4E"/>
    <w:rsid w:val="00C002F6"/>
    <w:rsid w:val="00C04CF4"/>
    <w:rsid w:val="00C06092"/>
    <w:rsid w:val="00C41551"/>
    <w:rsid w:val="00C518AA"/>
    <w:rsid w:val="00C52668"/>
    <w:rsid w:val="00C53926"/>
    <w:rsid w:val="00C7009D"/>
    <w:rsid w:val="00C70CE0"/>
    <w:rsid w:val="00CA236C"/>
    <w:rsid w:val="00CD4396"/>
    <w:rsid w:val="00CF4BC1"/>
    <w:rsid w:val="00CF6CD9"/>
    <w:rsid w:val="00D175A6"/>
    <w:rsid w:val="00D22B72"/>
    <w:rsid w:val="00D2547C"/>
    <w:rsid w:val="00D26C9A"/>
    <w:rsid w:val="00D436C3"/>
    <w:rsid w:val="00D55C84"/>
    <w:rsid w:val="00D60E48"/>
    <w:rsid w:val="00D82D5E"/>
    <w:rsid w:val="00DA19C1"/>
    <w:rsid w:val="00DA7B68"/>
    <w:rsid w:val="00DC467B"/>
    <w:rsid w:val="00DC7D78"/>
    <w:rsid w:val="00DE2DA6"/>
    <w:rsid w:val="00DF264E"/>
    <w:rsid w:val="00DF2D88"/>
    <w:rsid w:val="00DF61C5"/>
    <w:rsid w:val="00E0042C"/>
    <w:rsid w:val="00E12658"/>
    <w:rsid w:val="00E14B97"/>
    <w:rsid w:val="00E22902"/>
    <w:rsid w:val="00E254CE"/>
    <w:rsid w:val="00E565F9"/>
    <w:rsid w:val="00E74A4C"/>
    <w:rsid w:val="00E94432"/>
    <w:rsid w:val="00EA1B32"/>
    <w:rsid w:val="00EA3F1A"/>
    <w:rsid w:val="00EE03D7"/>
    <w:rsid w:val="00EE158C"/>
    <w:rsid w:val="00EE3916"/>
    <w:rsid w:val="00EE49C9"/>
    <w:rsid w:val="00F009B8"/>
    <w:rsid w:val="00F62D5E"/>
    <w:rsid w:val="00F67893"/>
    <w:rsid w:val="00F707D9"/>
    <w:rsid w:val="00F95307"/>
    <w:rsid w:val="00FA0507"/>
    <w:rsid w:val="00FA2141"/>
    <w:rsid w:val="00FA6C05"/>
    <w:rsid w:val="00FA75E8"/>
    <w:rsid w:val="00FB4FC4"/>
    <w:rsid w:val="00FC2259"/>
    <w:rsid w:val="00FE45A4"/>
    <w:rsid w:val="00FF287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45A4"/>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unhideWhenUsed/>
    <w:rsid w:val="00726CB3"/>
    <w:pPr>
      <w:spacing w:line="240" w:lineRule="auto"/>
    </w:pPr>
    <w:rPr>
      <w:sz w:val="20"/>
      <w:szCs w:val="20"/>
    </w:rPr>
  </w:style>
  <w:style w:type="character" w:customStyle="1" w:styleId="CommentTextChar">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paragraph" w:customStyle="1" w:styleId="Normal0">
    <w:name w:val="Normal0"/>
    <w:qFormat/>
    <w:rsid w:val="002D3105"/>
    <w:rPr>
      <w:lang w:eastAsia="ja-JP"/>
    </w:rPr>
  </w:style>
  <w:style w:type="paragraph" w:styleId="FootnoteText">
    <w:name w:val="footnote text"/>
    <w:basedOn w:val="Normal"/>
    <w:link w:val="FootnoteTextChar"/>
    <w:uiPriority w:val="99"/>
    <w:semiHidden/>
    <w:unhideWhenUsed/>
    <w:rsid w:val="0027355B"/>
    <w:pPr>
      <w:spacing w:line="240" w:lineRule="auto"/>
    </w:pPr>
    <w:rPr>
      <w:sz w:val="20"/>
      <w:szCs w:val="20"/>
    </w:rPr>
  </w:style>
  <w:style w:type="character" w:customStyle="1" w:styleId="FootnoteTextChar">
    <w:name w:val="Footnote Text Char"/>
    <w:basedOn w:val="DefaultParagraphFont"/>
    <w:link w:val="FootnoteText"/>
    <w:uiPriority w:val="99"/>
    <w:semiHidden/>
    <w:rsid w:val="0027355B"/>
    <w:rPr>
      <w:sz w:val="20"/>
      <w:szCs w:val="20"/>
    </w:rPr>
  </w:style>
  <w:style w:type="character" w:styleId="FootnoteReference">
    <w:name w:val="footnote reference"/>
    <w:basedOn w:val="DefaultParagraphFont"/>
    <w:uiPriority w:val="99"/>
    <w:semiHidden/>
    <w:unhideWhenUsed/>
    <w:rsid w:val="0027355B"/>
    <w:rPr>
      <w:vertAlign w:val="superscript"/>
    </w:rPr>
  </w:style>
  <w:style w:type="paragraph" w:styleId="Caption">
    <w:name w:val="caption"/>
    <w:basedOn w:val="Normal"/>
    <w:next w:val="Normal"/>
    <w:uiPriority w:val="35"/>
    <w:unhideWhenUsed/>
    <w:qFormat/>
    <w:rsid w:val="0016631F"/>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7F2A3F"/>
    <w:pPr>
      <w:spacing w:before="240" w:after="0" w:line="259" w:lineRule="auto"/>
      <w:outlineLvl w:val="9"/>
    </w:pPr>
    <w:rPr>
      <w:rFonts w:asciiTheme="majorHAnsi" w:eastAsiaTheme="majorEastAsia" w:hAnsiTheme="majorHAnsi" w:cstheme="majorBidi"/>
      <w:color w:val="365F91" w:themeColor="accent1" w:themeShade="BF"/>
      <w:sz w:val="32"/>
      <w:szCs w:val="32"/>
      <w:lang w:val="es-MX" w:eastAsia="es-MX"/>
    </w:rPr>
  </w:style>
  <w:style w:type="paragraph" w:styleId="TOC1">
    <w:name w:val="toc 1"/>
    <w:basedOn w:val="Normal"/>
    <w:next w:val="Normal"/>
    <w:autoRedefine/>
    <w:uiPriority w:val="39"/>
    <w:unhideWhenUsed/>
    <w:rsid w:val="007F2A3F"/>
    <w:pPr>
      <w:spacing w:after="100"/>
    </w:pPr>
  </w:style>
  <w:style w:type="paragraph" w:styleId="TOC2">
    <w:name w:val="toc 2"/>
    <w:basedOn w:val="Normal"/>
    <w:next w:val="Normal"/>
    <w:autoRedefine/>
    <w:uiPriority w:val="39"/>
    <w:unhideWhenUsed/>
    <w:rsid w:val="007F2A3F"/>
    <w:pPr>
      <w:spacing w:after="100"/>
      <w:ind w:left="220"/>
    </w:pPr>
  </w:style>
  <w:style w:type="paragraph" w:styleId="TOC3">
    <w:name w:val="toc 3"/>
    <w:basedOn w:val="Normal"/>
    <w:next w:val="Normal"/>
    <w:autoRedefine/>
    <w:uiPriority w:val="39"/>
    <w:unhideWhenUsed/>
    <w:rsid w:val="007F2A3F"/>
    <w:pPr>
      <w:spacing w:after="100"/>
      <w:ind w:left="440"/>
    </w:pPr>
  </w:style>
  <w:style w:type="table" w:styleId="TableGridLight">
    <w:name w:val="Grid Table Light"/>
    <w:basedOn w:val="TableNormal"/>
    <w:uiPriority w:val="40"/>
    <w:rsid w:val="00A014FA"/>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42055">
      <w:bodyDiv w:val="1"/>
      <w:marLeft w:val="0"/>
      <w:marRight w:val="0"/>
      <w:marTop w:val="0"/>
      <w:marBottom w:val="0"/>
      <w:divBdr>
        <w:top w:val="none" w:sz="0" w:space="0" w:color="auto"/>
        <w:left w:val="none" w:sz="0" w:space="0" w:color="auto"/>
        <w:bottom w:val="none" w:sz="0" w:space="0" w:color="auto"/>
        <w:right w:val="none" w:sz="0" w:space="0" w:color="auto"/>
      </w:divBdr>
    </w:div>
    <w:div w:id="31346831">
      <w:bodyDiv w:val="1"/>
      <w:marLeft w:val="0"/>
      <w:marRight w:val="0"/>
      <w:marTop w:val="0"/>
      <w:marBottom w:val="0"/>
      <w:divBdr>
        <w:top w:val="none" w:sz="0" w:space="0" w:color="auto"/>
        <w:left w:val="none" w:sz="0" w:space="0" w:color="auto"/>
        <w:bottom w:val="none" w:sz="0" w:space="0" w:color="auto"/>
        <w:right w:val="none" w:sz="0" w:space="0" w:color="auto"/>
      </w:divBdr>
    </w:div>
    <w:div w:id="82382193">
      <w:bodyDiv w:val="1"/>
      <w:marLeft w:val="0"/>
      <w:marRight w:val="0"/>
      <w:marTop w:val="0"/>
      <w:marBottom w:val="0"/>
      <w:divBdr>
        <w:top w:val="none" w:sz="0" w:space="0" w:color="auto"/>
        <w:left w:val="none" w:sz="0" w:space="0" w:color="auto"/>
        <w:bottom w:val="none" w:sz="0" w:space="0" w:color="auto"/>
        <w:right w:val="none" w:sz="0" w:space="0" w:color="auto"/>
      </w:divBdr>
    </w:div>
    <w:div w:id="89935338">
      <w:bodyDiv w:val="1"/>
      <w:marLeft w:val="0"/>
      <w:marRight w:val="0"/>
      <w:marTop w:val="0"/>
      <w:marBottom w:val="0"/>
      <w:divBdr>
        <w:top w:val="none" w:sz="0" w:space="0" w:color="auto"/>
        <w:left w:val="none" w:sz="0" w:space="0" w:color="auto"/>
        <w:bottom w:val="none" w:sz="0" w:space="0" w:color="auto"/>
        <w:right w:val="none" w:sz="0" w:space="0" w:color="auto"/>
      </w:divBdr>
    </w:div>
    <w:div w:id="227349194">
      <w:bodyDiv w:val="1"/>
      <w:marLeft w:val="0"/>
      <w:marRight w:val="0"/>
      <w:marTop w:val="0"/>
      <w:marBottom w:val="0"/>
      <w:divBdr>
        <w:top w:val="none" w:sz="0" w:space="0" w:color="auto"/>
        <w:left w:val="none" w:sz="0" w:space="0" w:color="auto"/>
        <w:bottom w:val="none" w:sz="0" w:space="0" w:color="auto"/>
        <w:right w:val="none" w:sz="0" w:space="0" w:color="auto"/>
      </w:divBdr>
    </w:div>
    <w:div w:id="263155530">
      <w:bodyDiv w:val="1"/>
      <w:marLeft w:val="0"/>
      <w:marRight w:val="0"/>
      <w:marTop w:val="0"/>
      <w:marBottom w:val="0"/>
      <w:divBdr>
        <w:top w:val="none" w:sz="0" w:space="0" w:color="auto"/>
        <w:left w:val="none" w:sz="0" w:space="0" w:color="auto"/>
        <w:bottom w:val="none" w:sz="0" w:space="0" w:color="auto"/>
        <w:right w:val="none" w:sz="0" w:space="0" w:color="auto"/>
      </w:divBdr>
    </w:div>
    <w:div w:id="308294421">
      <w:bodyDiv w:val="1"/>
      <w:marLeft w:val="0"/>
      <w:marRight w:val="0"/>
      <w:marTop w:val="0"/>
      <w:marBottom w:val="0"/>
      <w:divBdr>
        <w:top w:val="none" w:sz="0" w:space="0" w:color="auto"/>
        <w:left w:val="none" w:sz="0" w:space="0" w:color="auto"/>
        <w:bottom w:val="none" w:sz="0" w:space="0" w:color="auto"/>
        <w:right w:val="none" w:sz="0" w:space="0" w:color="auto"/>
      </w:divBdr>
    </w:div>
    <w:div w:id="315573944">
      <w:bodyDiv w:val="1"/>
      <w:marLeft w:val="0"/>
      <w:marRight w:val="0"/>
      <w:marTop w:val="0"/>
      <w:marBottom w:val="0"/>
      <w:divBdr>
        <w:top w:val="none" w:sz="0" w:space="0" w:color="auto"/>
        <w:left w:val="none" w:sz="0" w:space="0" w:color="auto"/>
        <w:bottom w:val="none" w:sz="0" w:space="0" w:color="auto"/>
        <w:right w:val="none" w:sz="0" w:space="0" w:color="auto"/>
      </w:divBdr>
    </w:div>
    <w:div w:id="316957769">
      <w:bodyDiv w:val="1"/>
      <w:marLeft w:val="0"/>
      <w:marRight w:val="0"/>
      <w:marTop w:val="0"/>
      <w:marBottom w:val="0"/>
      <w:divBdr>
        <w:top w:val="none" w:sz="0" w:space="0" w:color="auto"/>
        <w:left w:val="none" w:sz="0" w:space="0" w:color="auto"/>
        <w:bottom w:val="none" w:sz="0" w:space="0" w:color="auto"/>
        <w:right w:val="none" w:sz="0" w:space="0" w:color="auto"/>
      </w:divBdr>
    </w:div>
    <w:div w:id="417598512">
      <w:bodyDiv w:val="1"/>
      <w:marLeft w:val="0"/>
      <w:marRight w:val="0"/>
      <w:marTop w:val="0"/>
      <w:marBottom w:val="0"/>
      <w:divBdr>
        <w:top w:val="none" w:sz="0" w:space="0" w:color="auto"/>
        <w:left w:val="none" w:sz="0" w:space="0" w:color="auto"/>
        <w:bottom w:val="none" w:sz="0" w:space="0" w:color="auto"/>
        <w:right w:val="none" w:sz="0" w:space="0" w:color="auto"/>
      </w:divBdr>
    </w:div>
    <w:div w:id="421688750">
      <w:bodyDiv w:val="1"/>
      <w:marLeft w:val="0"/>
      <w:marRight w:val="0"/>
      <w:marTop w:val="0"/>
      <w:marBottom w:val="0"/>
      <w:divBdr>
        <w:top w:val="none" w:sz="0" w:space="0" w:color="auto"/>
        <w:left w:val="none" w:sz="0" w:space="0" w:color="auto"/>
        <w:bottom w:val="none" w:sz="0" w:space="0" w:color="auto"/>
        <w:right w:val="none" w:sz="0" w:space="0" w:color="auto"/>
      </w:divBdr>
    </w:div>
    <w:div w:id="486366334">
      <w:bodyDiv w:val="1"/>
      <w:marLeft w:val="0"/>
      <w:marRight w:val="0"/>
      <w:marTop w:val="0"/>
      <w:marBottom w:val="0"/>
      <w:divBdr>
        <w:top w:val="none" w:sz="0" w:space="0" w:color="auto"/>
        <w:left w:val="none" w:sz="0" w:space="0" w:color="auto"/>
        <w:bottom w:val="none" w:sz="0" w:space="0" w:color="auto"/>
        <w:right w:val="none" w:sz="0" w:space="0" w:color="auto"/>
      </w:divBdr>
    </w:div>
    <w:div w:id="517621937">
      <w:bodyDiv w:val="1"/>
      <w:marLeft w:val="0"/>
      <w:marRight w:val="0"/>
      <w:marTop w:val="0"/>
      <w:marBottom w:val="0"/>
      <w:divBdr>
        <w:top w:val="none" w:sz="0" w:space="0" w:color="auto"/>
        <w:left w:val="none" w:sz="0" w:space="0" w:color="auto"/>
        <w:bottom w:val="none" w:sz="0" w:space="0" w:color="auto"/>
        <w:right w:val="none" w:sz="0" w:space="0" w:color="auto"/>
      </w:divBdr>
    </w:div>
    <w:div w:id="523322348">
      <w:bodyDiv w:val="1"/>
      <w:marLeft w:val="0"/>
      <w:marRight w:val="0"/>
      <w:marTop w:val="0"/>
      <w:marBottom w:val="0"/>
      <w:divBdr>
        <w:top w:val="none" w:sz="0" w:space="0" w:color="auto"/>
        <w:left w:val="none" w:sz="0" w:space="0" w:color="auto"/>
        <w:bottom w:val="none" w:sz="0" w:space="0" w:color="auto"/>
        <w:right w:val="none" w:sz="0" w:space="0" w:color="auto"/>
      </w:divBdr>
    </w:div>
    <w:div w:id="553735171">
      <w:bodyDiv w:val="1"/>
      <w:marLeft w:val="0"/>
      <w:marRight w:val="0"/>
      <w:marTop w:val="0"/>
      <w:marBottom w:val="0"/>
      <w:divBdr>
        <w:top w:val="none" w:sz="0" w:space="0" w:color="auto"/>
        <w:left w:val="none" w:sz="0" w:space="0" w:color="auto"/>
        <w:bottom w:val="none" w:sz="0" w:space="0" w:color="auto"/>
        <w:right w:val="none" w:sz="0" w:space="0" w:color="auto"/>
      </w:divBdr>
    </w:div>
    <w:div w:id="597056205">
      <w:bodyDiv w:val="1"/>
      <w:marLeft w:val="0"/>
      <w:marRight w:val="0"/>
      <w:marTop w:val="0"/>
      <w:marBottom w:val="0"/>
      <w:divBdr>
        <w:top w:val="none" w:sz="0" w:space="0" w:color="auto"/>
        <w:left w:val="none" w:sz="0" w:space="0" w:color="auto"/>
        <w:bottom w:val="none" w:sz="0" w:space="0" w:color="auto"/>
        <w:right w:val="none" w:sz="0" w:space="0" w:color="auto"/>
      </w:divBdr>
    </w:div>
    <w:div w:id="647514209">
      <w:bodyDiv w:val="1"/>
      <w:marLeft w:val="0"/>
      <w:marRight w:val="0"/>
      <w:marTop w:val="0"/>
      <w:marBottom w:val="0"/>
      <w:divBdr>
        <w:top w:val="none" w:sz="0" w:space="0" w:color="auto"/>
        <w:left w:val="none" w:sz="0" w:space="0" w:color="auto"/>
        <w:bottom w:val="none" w:sz="0" w:space="0" w:color="auto"/>
        <w:right w:val="none" w:sz="0" w:space="0" w:color="auto"/>
      </w:divBdr>
    </w:div>
    <w:div w:id="665059782">
      <w:bodyDiv w:val="1"/>
      <w:marLeft w:val="0"/>
      <w:marRight w:val="0"/>
      <w:marTop w:val="0"/>
      <w:marBottom w:val="0"/>
      <w:divBdr>
        <w:top w:val="none" w:sz="0" w:space="0" w:color="auto"/>
        <w:left w:val="none" w:sz="0" w:space="0" w:color="auto"/>
        <w:bottom w:val="none" w:sz="0" w:space="0" w:color="auto"/>
        <w:right w:val="none" w:sz="0" w:space="0" w:color="auto"/>
      </w:divBdr>
    </w:div>
    <w:div w:id="684862273">
      <w:bodyDiv w:val="1"/>
      <w:marLeft w:val="0"/>
      <w:marRight w:val="0"/>
      <w:marTop w:val="0"/>
      <w:marBottom w:val="0"/>
      <w:divBdr>
        <w:top w:val="none" w:sz="0" w:space="0" w:color="auto"/>
        <w:left w:val="none" w:sz="0" w:space="0" w:color="auto"/>
        <w:bottom w:val="none" w:sz="0" w:space="0" w:color="auto"/>
        <w:right w:val="none" w:sz="0" w:space="0" w:color="auto"/>
      </w:divBdr>
    </w:div>
    <w:div w:id="702101416">
      <w:bodyDiv w:val="1"/>
      <w:marLeft w:val="0"/>
      <w:marRight w:val="0"/>
      <w:marTop w:val="0"/>
      <w:marBottom w:val="0"/>
      <w:divBdr>
        <w:top w:val="none" w:sz="0" w:space="0" w:color="auto"/>
        <w:left w:val="none" w:sz="0" w:space="0" w:color="auto"/>
        <w:bottom w:val="none" w:sz="0" w:space="0" w:color="auto"/>
        <w:right w:val="none" w:sz="0" w:space="0" w:color="auto"/>
      </w:divBdr>
    </w:div>
    <w:div w:id="750006266">
      <w:bodyDiv w:val="1"/>
      <w:marLeft w:val="0"/>
      <w:marRight w:val="0"/>
      <w:marTop w:val="0"/>
      <w:marBottom w:val="0"/>
      <w:divBdr>
        <w:top w:val="none" w:sz="0" w:space="0" w:color="auto"/>
        <w:left w:val="none" w:sz="0" w:space="0" w:color="auto"/>
        <w:bottom w:val="none" w:sz="0" w:space="0" w:color="auto"/>
        <w:right w:val="none" w:sz="0" w:space="0" w:color="auto"/>
      </w:divBdr>
    </w:div>
    <w:div w:id="856045184">
      <w:bodyDiv w:val="1"/>
      <w:marLeft w:val="0"/>
      <w:marRight w:val="0"/>
      <w:marTop w:val="0"/>
      <w:marBottom w:val="0"/>
      <w:divBdr>
        <w:top w:val="none" w:sz="0" w:space="0" w:color="auto"/>
        <w:left w:val="none" w:sz="0" w:space="0" w:color="auto"/>
        <w:bottom w:val="none" w:sz="0" w:space="0" w:color="auto"/>
        <w:right w:val="none" w:sz="0" w:space="0" w:color="auto"/>
      </w:divBdr>
    </w:div>
    <w:div w:id="892154285">
      <w:bodyDiv w:val="1"/>
      <w:marLeft w:val="0"/>
      <w:marRight w:val="0"/>
      <w:marTop w:val="0"/>
      <w:marBottom w:val="0"/>
      <w:divBdr>
        <w:top w:val="none" w:sz="0" w:space="0" w:color="auto"/>
        <w:left w:val="none" w:sz="0" w:space="0" w:color="auto"/>
        <w:bottom w:val="none" w:sz="0" w:space="0" w:color="auto"/>
        <w:right w:val="none" w:sz="0" w:space="0" w:color="auto"/>
      </w:divBdr>
    </w:div>
    <w:div w:id="931278742">
      <w:bodyDiv w:val="1"/>
      <w:marLeft w:val="0"/>
      <w:marRight w:val="0"/>
      <w:marTop w:val="0"/>
      <w:marBottom w:val="0"/>
      <w:divBdr>
        <w:top w:val="none" w:sz="0" w:space="0" w:color="auto"/>
        <w:left w:val="none" w:sz="0" w:space="0" w:color="auto"/>
        <w:bottom w:val="none" w:sz="0" w:space="0" w:color="auto"/>
        <w:right w:val="none" w:sz="0" w:space="0" w:color="auto"/>
      </w:divBdr>
    </w:div>
    <w:div w:id="958999607">
      <w:bodyDiv w:val="1"/>
      <w:marLeft w:val="0"/>
      <w:marRight w:val="0"/>
      <w:marTop w:val="0"/>
      <w:marBottom w:val="0"/>
      <w:divBdr>
        <w:top w:val="none" w:sz="0" w:space="0" w:color="auto"/>
        <w:left w:val="none" w:sz="0" w:space="0" w:color="auto"/>
        <w:bottom w:val="none" w:sz="0" w:space="0" w:color="auto"/>
        <w:right w:val="none" w:sz="0" w:space="0" w:color="auto"/>
      </w:divBdr>
    </w:div>
    <w:div w:id="979650489">
      <w:bodyDiv w:val="1"/>
      <w:marLeft w:val="0"/>
      <w:marRight w:val="0"/>
      <w:marTop w:val="0"/>
      <w:marBottom w:val="0"/>
      <w:divBdr>
        <w:top w:val="none" w:sz="0" w:space="0" w:color="auto"/>
        <w:left w:val="none" w:sz="0" w:space="0" w:color="auto"/>
        <w:bottom w:val="none" w:sz="0" w:space="0" w:color="auto"/>
        <w:right w:val="none" w:sz="0" w:space="0" w:color="auto"/>
      </w:divBdr>
    </w:div>
    <w:div w:id="1018194650">
      <w:bodyDiv w:val="1"/>
      <w:marLeft w:val="0"/>
      <w:marRight w:val="0"/>
      <w:marTop w:val="0"/>
      <w:marBottom w:val="0"/>
      <w:divBdr>
        <w:top w:val="none" w:sz="0" w:space="0" w:color="auto"/>
        <w:left w:val="none" w:sz="0" w:space="0" w:color="auto"/>
        <w:bottom w:val="none" w:sz="0" w:space="0" w:color="auto"/>
        <w:right w:val="none" w:sz="0" w:space="0" w:color="auto"/>
      </w:divBdr>
    </w:div>
    <w:div w:id="1139104673">
      <w:bodyDiv w:val="1"/>
      <w:marLeft w:val="0"/>
      <w:marRight w:val="0"/>
      <w:marTop w:val="0"/>
      <w:marBottom w:val="0"/>
      <w:divBdr>
        <w:top w:val="none" w:sz="0" w:space="0" w:color="auto"/>
        <w:left w:val="none" w:sz="0" w:space="0" w:color="auto"/>
        <w:bottom w:val="none" w:sz="0" w:space="0" w:color="auto"/>
        <w:right w:val="none" w:sz="0" w:space="0" w:color="auto"/>
      </w:divBdr>
    </w:div>
    <w:div w:id="1185022508">
      <w:bodyDiv w:val="1"/>
      <w:marLeft w:val="0"/>
      <w:marRight w:val="0"/>
      <w:marTop w:val="0"/>
      <w:marBottom w:val="0"/>
      <w:divBdr>
        <w:top w:val="none" w:sz="0" w:space="0" w:color="auto"/>
        <w:left w:val="none" w:sz="0" w:space="0" w:color="auto"/>
        <w:bottom w:val="none" w:sz="0" w:space="0" w:color="auto"/>
        <w:right w:val="none" w:sz="0" w:space="0" w:color="auto"/>
      </w:divBdr>
    </w:div>
    <w:div w:id="1189101338">
      <w:bodyDiv w:val="1"/>
      <w:marLeft w:val="0"/>
      <w:marRight w:val="0"/>
      <w:marTop w:val="0"/>
      <w:marBottom w:val="0"/>
      <w:divBdr>
        <w:top w:val="none" w:sz="0" w:space="0" w:color="auto"/>
        <w:left w:val="none" w:sz="0" w:space="0" w:color="auto"/>
        <w:bottom w:val="none" w:sz="0" w:space="0" w:color="auto"/>
        <w:right w:val="none" w:sz="0" w:space="0" w:color="auto"/>
      </w:divBdr>
    </w:div>
    <w:div w:id="1203401004">
      <w:bodyDiv w:val="1"/>
      <w:marLeft w:val="0"/>
      <w:marRight w:val="0"/>
      <w:marTop w:val="0"/>
      <w:marBottom w:val="0"/>
      <w:divBdr>
        <w:top w:val="none" w:sz="0" w:space="0" w:color="auto"/>
        <w:left w:val="none" w:sz="0" w:space="0" w:color="auto"/>
        <w:bottom w:val="none" w:sz="0" w:space="0" w:color="auto"/>
        <w:right w:val="none" w:sz="0" w:space="0" w:color="auto"/>
      </w:divBdr>
    </w:div>
    <w:div w:id="1203514704">
      <w:bodyDiv w:val="1"/>
      <w:marLeft w:val="0"/>
      <w:marRight w:val="0"/>
      <w:marTop w:val="0"/>
      <w:marBottom w:val="0"/>
      <w:divBdr>
        <w:top w:val="none" w:sz="0" w:space="0" w:color="auto"/>
        <w:left w:val="none" w:sz="0" w:space="0" w:color="auto"/>
        <w:bottom w:val="none" w:sz="0" w:space="0" w:color="auto"/>
        <w:right w:val="none" w:sz="0" w:space="0" w:color="auto"/>
      </w:divBdr>
    </w:div>
    <w:div w:id="1271208337">
      <w:bodyDiv w:val="1"/>
      <w:marLeft w:val="0"/>
      <w:marRight w:val="0"/>
      <w:marTop w:val="0"/>
      <w:marBottom w:val="0"/>
      <w:divBdr>
        <w:top w:val="none" w:sz="0" w:space="0" w:color="auto"/>
        <w:left w:val="none" w:sz="0" w:space="0" w:color="auto"/>
        <w:bottom w:val="none" w:sz="0" w:space="0" w:color="auto"/>
        <w:right w:val="none" w:sz="0" w:space="0" w:color="auto"/>
      </w:divBdr>
    </w:div>
    <w:div w:id="1273441140">
      <w:bodyDiv w:val="1"/>
      <w:marLeft w:val="0"/>
      <w:marRight w:val="0"/>
      <w:marTop w:val="0"/>
      <w:marBottom w:val="0"/>
      <w:divBdr>
        <w:top w:val="none" w:sz="0" w:space="0" w:color="auto"/>
        <w:left w:val="none" w:sz="0" w:space="0" w:color="auto"/>
        <w:bottom w:val="none" w:sz="0" w:space="0" w:color="auto"/>
        <w:right w:val="none" w:sz="0" w:space="0" w:color="auto"/>
      </w:divBdr>
    </w:div>
    <w:div w:id="1301571917">
      <w:bodyDiv w:val="1"/>
      <w:marLeft w:val="0"/>
      <w:marRight w:val="0"/>
      <w:marTop w:val="0"/>
      <w:marBottom w:val="0"/>
      <w:divBdr>
        <w:top w:val="none" w:sz="0" w:space="0" w:color="auto"/>
        <w:left w:val="none" w:sz="0" w:space="0" w:color="auto"/>
        <w:bottom w:val="none" w:sz="0" w:space="0" w:color="auto"/>
        <w:right w:val="none" w:sz="0" w:space="0" w:color="auto"/>
      </w:divBdr>
    </w:div>
    <w:div w:id="1323385256">
      <w:bodyDiv w:val="1"/>
      <w:marLeft w:val="0"/>
      <w:marRight w:val="0"/>
      <w:marTop w:val="0"/>
      <w:marBottom w:val="0"/>
      <w:divBdr>
        <w:top w:val="none" w:sz="0" w:space="0" w:color="auto"/>
        <w:left w:val="none" w:sz="0" w:space="0" w:color="auto"/>
        <w:bottom w:val="none" w:sz="0" w:space="0" w:color="auto"/>
        <w:right w:val="none" w:sz="0" w:space="0" w:color="auto"/>
      </w:divBdr>
    </w:div>
    <w:div w:id="1371808089">
      <w:bodyDiv w:val="1"/>
      <w:marLeft w:val="0"/>
      <w:marRight w:val="0"/>
      <w:marTop w:val="0"/>
      <w:marBottom w:val="0"/>
      <w:divBdr>
        <w:top w:val="none" w:sz="0" w:space="0" w:color="auto"/>
        <w:left w:val="none" w:sz="0" w:space="0" w:color="auto"/>
        <w:bottom w:val="none" w:sz="0" w:space="0" w:color="auto"/>
        <w:right w:val="none" w:sz="0" w:space="0" w:color="auto"/>
      </w:divBdr>
    </w:div>
    <w:div w:id="1413891750">
      <w:bodyDiv w:val="1"/>
      <w:marLeft w:val="0"/>
      <w:marRight w:val="0"/>
      <w:marTop w:val="0"/>
      <w:marBottom w:val="0"/>
      <w:divBdr>
        <w:top w:val="none" w:sz="0" w:space="0" w:color="auto"/>
        <w:left w:val="none" w:sz="0" w:space="0" w:color="auto"/>
        <w:bottom w:val="none" w:sz="0" w:space="0" w:color="auto"/>
        <w:right w:val="none" w:sz="0" w:space="0" w:color="auto"/>
      </w:divBdr>
    </w:div>
    <w:div w:id="1509248597">
      <w:bodyDiv w:val="1"/>
      <w:marLeft w:val="0"/>
      <w:marRight w:val="0"/>
      <w:marTop w:val="0"/>
      <w:marBottom w:val="0"/>
      <w:divBdr>
        <w:top w:val="none" w:sz="0" w:space="0" w:color="auto"/>
        <w:left w:val="none" w:sz="0" w:space="0" w:color="auto"/>
        <w:bottom w:val="none" w:sz="0" w:space="0" w:color="auto"/>
        <w:right w:val="none" w:sz="0" w:space="0" w:color="auto"/>
      </w:divBdr>
    </w:div>
    <w:div w:id="1544709176">
      <w:bodyDiv w:val="1"/>
      <w:marLeft w:val="0"/>
      <w:marRight w:val="0"/>
      <w:marTop w:val="0"/>
      <w:marBottom w:val="0"/>
      <w:divBdr>
        <w:top w:val="none" w:sz="0" w:space="0" w:color="auto"/>
        <w:left w:val="none" w:sz="0" w:space="0" w:color="auto"/>
        <w:bottom w:val="none" w:sz="0" w:space="0" w:color="auto"/>
        <w:right w:val="none" w:sz="0" w:space="0" w:color="auto"/>
      </w:divBdr>
    </w:div>
    <w:div w:id="1600798858">
      <w:bodyDiv w:val="1"/>
      <w:marLeft w:val="0"/>
      <w:marRight w:val="0"/>
      <w:marTop w:val="0"/>
      <w:marBottom w:val="0"/>
      <w:divBdr>
        <w:top w:val="none" w:sz="0" w:space="0" w:color="auto"/>
        <w:left w:val="none" w:sz="0" w:space="0" w:color="auto"/>
        <w:bottom w:val="none" w:sz="0" w:space="0" w:color="auto"/>
        <w:right w:val="none" w:sz="0" w:space="0" w:color="auto"/>
      </w:divBdr>
    </w:div>
    <w:div w:id="1613127744">
      <w:bodyDiv w:val="1"/>
      <w:marLeft w:val="0"/>
      <w:marRight w:val="0"/>
      <w:marTop w:val="0"/>
      <w:marBottom w:val="0"/>
      <w:divBdr>
        <w:top w:val="none" w:sz="0" w:space="0" w:color="auto"/>
        <w:left w:val="none" w:sz="0" w:space="0" w:color="auto"/>
        <w:bottom w:val="none" w:sz="0" w:space="0" w:color="auto"/>
        <w:right w:val="none" w:sz="0" w:space="0" w:color="auto"/>
      </w:divBdr>
    </w:div>
    <w:div w:id="1625573024">
      <w:bodyDiv w:val="1"/>
      <w:marLeft w:val="0"/>
      <w:marRight w:val="0"/>
      <w:marTop w:val="0"/>
      <w:marBottom w:val="0"/>
      <w:divBdr>
        <w:top w:val="none" w:sz="0" w:space="0" w:color="auto"/>
        <w:left w:val="none" w:sz="0" w:space="0" w:color="auto"/>
        <w:bottom w:val="none" w:sz="0" w:space="0" w:color="auto"/>
        <w:right w:val="none" w:sz="0" w:space="0" w:color="auto"/>
      </w:divBdr>
    </w:div>
    <w:div w:id="1679426873">
      <w:bodyDiv w:val="1"/>
      <w:marLeft w:val="0"/>
      <w:marRight w:val="0"/>
      <w:marTop w:val="0"/>
      <w:marBottom w:val="0"/>
      <w:divBdr>
        <w:top w:val="none" w:sz="0" w:space="0" w:color="auto"/>
        <w:left w:val="none" w:sz="0" w:space="0" w:color="auto"/>
        <w:bottom w:val="none" w:sz="0" w:space="0" w:color="auto"/>
        <w:right w:val="none" w:sz="0" w:space="0" w:color="auto"/>
      </w:divBdr>
    </w:div>
    <w:div w:id="1738625079">
      <w:bodyDiv w:val="1"/>
      <w:marLeft w:val="0"/>
      <w:marRight w:val="0"/>
      <w:marTop w:val="0"/>
      <w:marBottom w:val="0"/>
      <w:divBdr>
        <w:top w:val="none" w:sz="0" w:space="0" w:color="auto"/>
        <w:left w:val="none" w:sz="0" w:space="0" w:color="auto"/>
        <w:bottom w:val="none" w:sz="0" w:space="0" w:color="auto"/>
        <w:right w:val="none" w:sz="0" w:space="0" w:color="auto"/>
      </w:divBdr>
    </w:div>
    <w:div w:id="1765572204">
      <w:bodyDiv w:val="1"/>
      <w:marLeft w:val="0"/>
      <w:marRight w:val="0"/>
      <w:marTop w:val="0"/>
      <w:marBottom w:val="0"/>
      <w:divBdr>
        <w:top w:val="none" w:sz="0" w:space="0" w:color="auto"/>
        <w:left w:val="none" w:sz="0" w:space="0" w:color="auto"/>
        <w:bottom w:val="none" w:sz="0" w:space="0" w:color="auto"/>
        <w:right w:val="none" w:sz="0" w:space="0" w:color="auto"/>
      </w:divBdr>
    </w:div>
    <w:div w:id="1781874259">
      <w:bodyDiv w:val="1"/>
      <w:marLeft w:val="0"/>
      <w:marRight w:val="0"/>
      <w:marTop w:val="0"/>
      <w:marBottom w:val="0"/>
      <w:divBdr>
        <w:top w:val="none" w:sz="0" w:space="0" w:color="auto"/>
        <w:left w:val="none" w:sz="0" w:space="0" w:color="auto"/>
        <w:bottom w:val="none" w:sz="0" w:space="0" w:color="auto"/>
        <w:right w:val="none" w:sz="0" w:space="0" w:color="auto"/>
      </w:divBdr>
    </w:div>
    <w:div w:id="1873299407">
      <w:bodyDiv w:val="1"/>
      <w:marLeft w:val="0"/>
      <w:marRight w:val="0"/>
      <w:marTop w:val="0"/>
      <w:marBottom w:val="0"/>
      <w:divBdr>
        <w:top w:val="none" w:sz="0" w:space="0" w:color="auto"/>
        <w:left w:val="none" w:sz="0" w:space="0" w:color="auto"/>
        <w:bottom w:val="none" w:sz="0" w:space="0" w:color="auto"/>
        <w:right w:val="none" w:sz="0" w:space="0" w:color="auto"/>
      </w:divBdr>
    </w:div>
    <w:div w:id="1925795751">
      <w:bodyDiv w:val="1"/>
      <w:marLeft w:val="0"/>
      <w:marRight w:val="0"/>
      <w:marTop w:val="0"/>
      <w:marBottom w:val="0"/>
      <w:divBdr>
        <w:top w:val="none" w:sz="0" w:space="0" w:color="auto"/>
        <w:left w:val="none" w:sz="0" w:space="0" w:color="auto"/>
        <w:bottom w:val="none" w:sz="0" w:space="0" w:color="auto"/>
        <w:right w:val="none" w:sz="0" w:space="0" w:color="auto"/>
      </w:divBdr>
    </w:div>
    <w:div w:id="2032219428">
      <w:bodyDiv w:val="1"/>
      <w:marLeft w:val="0"/>
      <w:marRight w:val="0"/>
      <w:marTop w:val="0"/>
      <w:marBottom w:val="0"/>
      <w:divBdr>
        <w:top w:val="none" w:sz="0" w:space="0" w:color="auto"/>
        <w:left w:val="none" w:sz="0" w:space="0" w:color="auto"/>
        <w:bottom w:val="none" w:sz="0" w:space="0" w:color="auto"/>
        <w:right w:val="none" w:sz="0" w:space="0" w:color="auto"/>
      </w:divBdr>
    </w:div>
    <w:div w:id="2050446697">
      <w:bodyDiv w:val="1"/>
      <w:marLeft w:val="0"/>
      <w:marRight w:val="0"/>
      <w:marTop w:val="0"/>
      <w:marBottom w:val="0"/>
      <w:divBdr>
        <w:top w:val="none" w:sz="0" w:space="0" w:color="auto"/>
        <w:left w:val="none" w:sz="0" w:space="0" w:color="auto"/>
        <w:bottom w:val="none" w:sz="0" w:space="0" w:color="auto"/>
        <w:right w:val="none" w:sz="0" w:space="0" w:color="auto"/>
      </w:divBdr>
    </w:div>
    <w:div w:id="2056201357">
      <w:bodyDiv w:val="1"/>
      <w:marLeft w:val="0"/>
      <w:marRight w:val="0"/>
      <w:marTop w:val="0"/>
      <w:marBottom w:val="0"/>
      <w:divBdr>
        <w:top w:val="none" w:sz="0" w:space="0" w:color="auto"/>
        <w:left w:val="none" w:sz="0" w:space="0" w:color="auto"/>
        <w:bottom w:val="none" w:sz="0" w:space="0" w:color="auto"/>
        <w:right w:val="none" w:sz="0" w:space="0" w:color="auto"/>
      </w:divBdr>
    </w:div>
    <w:div w:id="2064209533">
      <w:bodyDiv w:val="1"/>
      <w:marLeft w:val="0"/>
      <w:marRight w:val="0"/>
      <w:marTop w:val="0"/>
      <w:marBottom w:val="0"/>
      <w:divBdr>
        <w:top w:val="none" w:sz="0" w:space="0" w:color="auto"/>
        <w:left w:val="none" w:sz="0" w:space="0" w:color="auto"/>
        <w:bottom w:val="none" w:sz="0" w:space="0" w:color="auto"/>
        <w:right w:val="none" w:sz="0" w:space="0" w:color="auto"/>
      </w:divBdr>
    </w:div>
    <w:div w:id="2106804924">
      <w:bodyDiv w:val="1"/>
      <w:marLeft w:val="0"/>
      <w:marRight w:val="0"/>
      <w:marTop w:val="0"/>
      <w:marBottom w:val="0"/>
      <w:divBdr>
        <w:top w:val="none" w:sz="0" w:space="0" w:color="auto"/>
        <w:left w:val="none" w:sz="0" w:space="0" w:color="auto"/>
        <w:bottom w:val="none" w:sz="0" w:space="0" w:color="auto"/>
        <w:right w:val="none" w:sz="0" w:space="0" w:color="auto"/>
      </w:divBdr>
    </w:div>
    <w:div w:id="2106918154">
      <w:bodyDiv w:val="1"/>
      <w:marLeft w:val="0"/>
      <w:marRight w:val="0"/>
      <w:marTop w:val="0"/>
      <w:marBottom w:val="0"/>
      <w:divBdr>
        <w:top w:val="none" w:sz="0" w:space="0" w:color="auto"/>
        <w:left w:val="none" w:sz="0" w:space="0" w:color="auto"/>
        <w:bottom w:val="none" w:sz="0" w:space="0" w:color="auto"/>
        <w:right w:val="none" w:sz="0" w:space="0" w:color="auto"/>
      </w:divBdr>
    </w:div>
    <w:div w:id="2124033714">
      <w:bodyDiv w:val="1"/>
      <w:marLeft w:val="0"/>
      <w:marRight w:val="0"/>
      <w:marTop w:val="0"/>
      <w:marBottom w:val="0"/>
      <w:divBdr>
        <w:top w:val="none" w:sz="0" w:space="0" w:color="auto"/>
        <w:left w:val="none" w:sz="0" w:space="0" w:color="auto"/>
        <w:bottom w:val="none" w:sz="0" w:space="0" w:color="auto"/>
        <w:right w:val="none" w:sz="0" w:space="0" w:color="auto"/>
      </w:divBdr>
    </w:div>
    <w:div w:id="21320853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foto-gratis/concepto-control-calidad-estandar-m_36027741.htm#fromView=search&amp;page=1&amp;position=7&amp;uuid=60daf4b1-0c1e-4f0b-a5c8-b57b87a68560&amp;query=pH+del+suelo" TargetMode="External"/><Relationship Id="rId3" Type="http://schemas.openxmlformats.org/officeDocument/2006/relationships/hyperlink" Target="https://www.freepik.es/vector-premium/smart-farm-concept-vector-illustrado_133840460.htm#from_element=detail_alsolike" TargetMode="External"/><Relationship Id="rId7" Type="http://schemas.openxmlformats.org/officeDocument/2006/relationships/hyperlink" Target="https://www.freepik.es/fotos-premium/medidor-suelo-estiercol-lombriz-cultivo-habia-mano-hombre-sosteniendo-suelo-su-mano_23070348.htm#fromView=search&amp;page=1&amp;position=8&amp;uuid=60daf4b1-0c1e-4f0b-a5c8-b57b87a68560&amp;query=pH+del+suelo" TargetMode="External"/><Relationship Id="rId2" Type="http://schemas.openxmlformats.org/officeDocument/2006/relationships/hyperlink" Target="https://www.freepik.es/search?format=search&amp;img=1&amp;last_filter=img&amp;last_value=1&amp;query=Biodiversidad+en+agroecosistemas" TargetMode="External"/><Relationship Id="rId1" Type="http://schemas.openxmlformats.org/officeDocument/2006/relationships/hyperlink" Target="https://www.freepik.es/vector-gratis/aves-composicion-plana-jungla-vuelan-densa-jungla-rosa-flamencos-grandes-loros-ilustracion-vectorial_26766313.htm#fromView=search&amp;page=7&amp;position=1&amp;uuid=738ecc0b-4ec2-44f2-83f6-41d443f38d6f&amp;query=biodiversidad" TargetMode="External"/><Relationship Id="rId6" Type="http://schemas.openxmlformats.org/officeDocument/2006/relationships/hyperlink" Target="https://www.freepik.es/foto-gratis/delimitacion-parcelas-tierra_173462033.htm#fromView=search&amp;page=1&amp;position=3&amp;uuid=ee481d4d-a9cb-40ea-9dec-e9305de7580b&amp;query=Densidad+del+suelo" TargetMode="External"/><Relationship Id="rId5" Type="http://schemas.openxmlformats.org/officeDocument/2006/relationships/hyperlink" Target="https://www.freepik.es/vector-premium/seccion-capa-suelo-suciedad-cruzar-tierra-tierra-roca-plantas-raiz-diagrama-estructura-formacion-diagrama-o-material-entrenamiento-fronteras-paisaje-texto-superficie-ilustracion-vectorial_323023060.htm" TargetMode="External"/><Relationship Id="rId4" Type="http://schemas.openxmlformats.org/officeDocument/2006/relationships/hyperlink" Target="https://www.freepik.es/vector-premium/conjunto-ilustraciones-suelos-o-suelos-costuras_14625600.htm#fromView=search&amp;page=1&amp;position=32&amp;uuid=04d57373-1b96-425e-b7ca-54d509f55dfa&amp;query=suelo"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diagramData" Target="diagrams/data1.xml"/><Relationship Id="rId39" Type="http://schemas.openxmlformats.org/officeDocument/2006/relationships/hyperlink" Target="http://sembrandocapacidades.fao.org.co/wp-content/uploads/2021/11/V-FINAL-DOCUMENTO-POLITICA-PUBLICA-ESPAN%CC%83OL-V-WEB.pdf" TargetMode="External"/><Relationship Id="rId21" Type="http://schemas.openxmlformats.org/officeDocument/2006/relationships/image" Target="media/image6.jpeg"/><Relationship Id="rId34" Type="http://schemas.openxmlformats.org/officeDocument/2006/relationships/diagramQuickStyle" Target="diagrams/quickStyle2.xml"/><Relationship Id="rId42" Type="http://schemas.openxmlformats.org/officeDocument/2006/relationships/hyperlink" Target="https://www.nature.com/scitable/knowledge/library/bioindicators-using-organisms-to-measure-environmental-impacts-16821310/" TargetMode="External"/><Relationship Id="rId47" Type="http://schemas.openxmlformats.org/officeDocument/2006/relationships/hyperlink" Target="https://www.metroflorcolombia.com/la-importancia-de-la-biodiversidad-en-el-funcionamiento-de-los-agroecosistemas-caso-floricultura/" TargetMode="External"/><Relationship Id="rId50" Type="http://schemas.openxmlformats.org/officeDocument/2006/relationships/hyperlink" Target="https://www.fao.org/fishery/static/FAO_Training/FAO_Training/General/x6706s/x6706s01.htm" TargetMode="External"/><Relationship Id="rId55"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diagramColors" Target="diagrams/colors1.xml"/><Relationship Id="rId11" Type="http://schemas.openxmlformats.org/officeDocument/2006/relationships/endnotes" Target="endnotes.xml"/><Relationship Id="rId24" Type="http://schemas.openxmlformats.org/officeDocument/2006/relationships/image" Target="media/image8.jpeg"/><Relationship Id="rId32" Type="http://schemas.openxmlformats.org/officeDocument/2006/relationships/diagramData" Target="diagrams/data2.xml"/><Relationship Id="rId37" Type="http://schemas.openxmlformats.org/officeDocument/2006/relationships/hyperlink" Target="https://corpouraba.gov.co/wp-content/uploads/2.-PROTOCOLO_MONITOREO_AGUA_IDEAM.pdf" TargetMode="External"/><Relationship Id="rId40" Type="http://schemas.openxmlformats.org/officeDocument/2006/relationships/hyperlink" Target="https://www.ecologiaverde.com/bioindicadores-que-son-tipos-y-ejemplos-2846.html" TargetMode="External"/><Relationship Id="rId45" Type="http://schemas.openxmlformats.org/officeDocument/2006/relationships/hyperlink" Target="http://edafologia.ugr.es/revista/tomo13c/articulo125.pdf" TargetMode="External"/><Relationship Id="rId53" Type="http://schemas.openxmlformats.org/officeDocument/2006/relationships/fontTable" Target="fontTable.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4.jpeg"/><Relationship Id="rId31" Type="http://schemas.openxmlformats.org/officeDocument/2006/relationships/image" Target="media/image10.jpeg"/><Relationship Id="rId44" Type="http://schemas.openxmlformats.org/officeDocument/2006/relationships/hyperlink" Target="https://corpouraba.gov.co/wp-content/uploads/2.-PROTOCOLO_MONITOREO_AGUA_IDEAM.pdf" TargetMode="External"/><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hyperlink" Target="https://www.fao.org/fishery/static/FAO_Training/FAO_Training/General/x6706s/x6706s01.htm"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diagramColors" Target="diagrams/colors2.xml"/><Relationship Id="rId43" Type="http://schemas.openxmlformats.org/officeDocument/2006/relationships/hyperlink" Target="https://bart.ideam.gov.co/indiecosistemas/ind/suelos_tierras/hm/HM_proporcion_diferentes_coberturas.pdf" TargetMode="External"/><Relationship Id="rId48" Type="http://schemas.openxmlformats.org/officeDocument/2006/relationships/hyperlink" Target="https://openknowledge.fao.org/server/api/core/bitstreams/cd6cfec5-06f5-437a-a17e-c51cdc320f5a/content" TargetMode="External"/><Relationship Id="rId8" Type="http://schemas.openxmlformats.org/officeDocument/2006/relationships/settings" Target="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2.jpeg"/><Relationship Id="rId25" Type="http://schemas.openxmlformats.org/officeDocument/2006/relationships/image" Target="media/image9.jpeg"/><Relationship Id="rId33" Type="http://schemas.openxmlformats.org/officeDocument/2006/relationships/diagramLayout" Target="diagrams/layout2.xml"/><Relationship Id="rId38" Type="http://schemas.openxmlformats.org/officeDocument/2006/relationships/hyperlink" Target="https://www.minagricultura.gov.co/Normatividad/Resoluciones/Anexo%20T%C3%A9cnico%20-%20Lineamientos%20de%20Pol%C3%ADtica%20P%C3%BAblica.pdf" TargetMode="External"/><Relationship Id="rId46" Type="http://schemas.openxmlformats.org/officeDocument/2006/relationships/hyperlink" Target="https://www.researchgate.net/profile/Marta-Astier/publication/299870632_Sustentabilidad_y_manejo_de_recursos_naturales_El_Marco_de_evaluacion_MESMIS/links/57068f7f08aea3d280211802/Sustentabilidad-y-manejo-de-recursos-naturales-El-Marco-de-evaluacion-MESMIS.pdf" TargetMode="External"/><Relationship Id="rId20" Type="http://schemas.openxmlformats.org/officeDocument/2006/relationships/image" Target="media/image5.png"/><Relationship Id="rId41" Type="http://schemas.openxmlformats.org/officeDocument/2006/relationships/hyperlink" Target="https://www.plataformatierra.es/innovacion/indicadores-salud-del-suelo-claves-cultivo-exitoso-sostenible" TargetMode="Externa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7.png"/><Relationship Id="rId28" Type="http://schemas.openxmlformats.org/officeDocument/2006/relationships/diagramQuickStyle" Target="diagrams/quickStyle1.xml"/><Relationship Id="rId36" Type="http://schemas.microsoft.com/office/2007/relationships/diagramDrawing" Target="diagrams/drawing2.xml"/><Relationship Id="rId49" Type="http://schemas.openxmlformats.org/officeDocument/2006/relationships/hyperlink" Target="http://sembrandocapacidades.fao.org.c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343149-CABE-4016-8236-5725BA09F709}" type="doc">
      <dgm:prSet loTypeId="urn:microsoft.com/office/officeart/2005/8/layout/hList1" loCatId="list" qsTypeId="urn:microsoft.com/office/officeart/2005/8/quickstyle/simple1" qsCatId="simple" csTypeId="urn:microsoft.com/office/officeart/2005/8/colors/colorful1" csCatId="colorful"/>
      <dgm:spPr/>
      <dgm:t>
        <a:bodyPr/>
        <a:lstStyle/>
        <a:p>
          <a:endParaRPr lang="en-US"/>
        </a:p>
      </dgm:t>
    </dgm:pt>
    <dgm:pt modelId="{901A416C-0A89-45F3-A743-5329356E21D6}">
      <dgm:prSet/>
      <dgm:spPr/>
      <dgm:t>
        <a:bodyPr/>
        <a:lstStyle/>
        <a:p>
          <a:r>
            <a:rPr lang="es-MX" b="1">
              <a:latin typeface="+mj-lt"/>
            </a:rPr>
            <a:t>Macronutrientes</a:t>
          </a:r>
          <a:endParaRPr lang="en-US">
            <a:latin typeface="+mj-lt"/>
          </a:endParaRPr>
        </a:p>
      </dgm:t>
    </dgm:pt>
    <dgm:pt modelId="{9001D959-B204-4F24-8A13-3A148AC54A3B}" type="parTrans" cxnId="{8A763A9C-3C71-4218-A3E7-2B48CB83FE72}">
      <dgm:prSet/>
      <dgm:spPr/>
      <dgm:t>
        <a:bodyPr/>
        <a:lstStyle/>
        <a:p>
          <a:endParaRPr lang="en-US">
            <a:latin typeface="+mj-lt"/>
          </a:endParaRPr>
        </a:p>
      </dgm:t>
    </dgm:pt>
    <dgm:pt modelId="{F57D6717-1E7C-420E-821D-C7FD5BBE4417}" type="sibTrans" cxnId="{8A763A9C-3C71-4218-A3E7-2B48CB83FE72}">
      <dgm:prSet/>
      <dgm:spPr/>
      <dgm:t>
        <a:bodyPr/>
        <a:lstStyle/>
        <a:p>
          <a:endParaRPr lang="en-US">
            <a:latin typeface="+mj-lt"/>
          </a:endParaRPr>
        </a:p>
      </dgm:t>
    </dgm:pt>
    <dgm:pt modelId="{78B2DBBE-AFD6-42F3-95DC-047C63997049}">
      <dgm:prSet/>
      <dgm:spPr/>
      <dgm:t>
        <a:bodyPr/>
        <a:lstStyle/>
        <a:p>
          <a:r>
            <a:rPr lang="es-MX">
              <a:latin typeface="+mj-lt"/>
            </a:rPr>
            <a:t>Incluyen nitrógeno, fósforo, potasio, calcio y magnesio. Se encuentran en mayor cantidad y son esenciales para el desarrollo de las plantas.</a:t>
          </a:r>
          <a:endParaRPr lang="en-US">
            <a:latin typeface="+mj-lt"/>
          </a:endParaRPr>
        </a:p>
      </dgm:t>
    </dgm:pt>
    <dgm:pt modelId="{25215666-569E-41C7-AC44-3296B2DE8E78}" type="parTrans" cxnId="{CA2210C2-37E2-4C29-A89E-8A03265A833A}">
      <dgm:prSet/>
      <dgm:spPr/>
      <dgm:t>
        <a:bodyPr/>
        <a:lstStyle/>
        <a:p>
          <a:endParaRPr lang="en-US">
            <a:latin typeface="+mj-lt"/>
          </a:endParaRPr>
        </a:p>
      </dgm:t>
    </dgm:pt>
    <dgm:pt modelId="{C2ADDE92-CB89-49EC-9F8C-C8717EBC3CA5}" type="sibTrans" cxnId="{CA2210C2-37E2-4C29-A89E-8A03265A833A}">
      <dgm:prSet/>
      <dgm:spPr/>
      <dgm:t>
        <a:bodyPr/>
        <a:lstStyle/>
        <a:p>
          <a:endParaRPr lang="en-US">
            <a:latin typeface="+mj-lt"/>
          </a:endParaRPr>
        </a:p>
      </dgm:t>
    </dgm:pt>
    <dgm:pt modelId="{25F14B89-87E9-4069-A271-A9EF9F4FBACF}">
      <dgm:prSet/>
      <dgm:spPr/>
      <dgm:t>
        <a:bodyPr/>
        <a:lstStyle/>
        <a:p>
          <a:r>
            <a:rPr lang="es-MX" b="1">
              <a:latin typeface="+mj-lt"/>
            </a:rPr>
            <a:t>Micronutrientes</a:t>
          </a:r>
          <a:endParaRPr lang="en-US">
            <a:latin typeface="+mj-lt"/>
          </a:endParaRPr>
        </a:p>
      </dgm:t>
    </dgm:pt>
    <dgm:pt modelId="{CD7AE7BD-2F75-48E6-8182-EBC2B8606444}" type="parTrans" cxnId="{CB1F990B-A808-40ED-B8D2-7256AFB5AAE7}">
      <dgm:prSet/>
      <dgm:spPr/>
      <dgm:t>
        <a:bodyPr/>
        <a:lstStyle/>
        <a:p>
          <a:endParaRPr lang="en-US">
            <a:latin typeface="+mj-lt"/>
          </a:endParaRPr>
        </a:p>
      </dgm:t>
    </dgm:pt>
    <dgm:pt modelId="{840C6D15-E445-41C1-8F69-2BE3D6C2A31A}" type="sibTrans" cxnId="{CB1F990B-A808-40ED-B8D2-7256AFB5AAE7}">
      <dgm:prSet/>
      <dgm:spPr/>
      <dgm:t>
        <a:bodyPr/>
        <a:lstStyle/>
        <a:p>
          <a:endParaRPr lang="en-US">
            <a:latin typeface="+mj-lt"/>
          </a:endParaRPr>
        </a:p>
      </dgm:t>
    </dgm:pt>
    <dgm:pt modelId="{6DDEC557-B73C-496C-B3A9-29C2F0A67B8A}">
      <dgm:prSet/>
      <dgm:spPr/>
      <dgm:t>
        <a:bodyPr/>
        <a:lstStyle/>
        <a:p>
          <a:r>
            <a:rPr lang="es-MX">
              <a:latin typeface="+mj-lt"/>
            </a:rPr>
            <a:t>Comprenden zinc, boro, molibdeno, manganeso, cloro y cobre. Aunque están presentes en menor proporción, son indispensables para el metabolismo vegetal.</a:t>
          </a:r>
          <a:endParaRPr lang="en-US">
            <a:latin typeface="+mj-lt"/>
          </a:endParaRPr>
        </a:p>
      </dgm:t>
    </dgm:pt>
    <dgm:pt modelId="{6A00D838-B847-4900-98A8-F9CF3004CBE1}" type="parTrans" cxnId="{C9157610-717C-490D-8A5A-D0F3349A4BC5}">
      <dgm:prSet/>
      <dgm:spPr/>
      <dgm:t>
        <a:bodyPr/>
        <a:lstStyle/>
        <a:p>
          <a:endParaRPr lang="en-US">
            <a:latin typeface="+mj-lt"/>
          </a:endParaRPr>
        </a:p>
      </dgm:t>
    </dgm:pt>
    <dgm:pt modelId="{599BC9DE-8789-486A-B024-C141B5D622EC}" type="sibTrans" cxnId="{C9157610-717C-490D-8A5A-D0F3349A4BC5}">
      <dgm:prSet/>
      <dgm:spPr/>
      <dgm:t>
        <a:bodyPr/>
        <a:lstStyle/>
        <a:p>
          <a:endParaRPr lang="en-US">
            <a:latin typeface="+mj-lt"/>
          </a:endParaRPr>
        </a:p>
      </dgm:t>
    </dgm:pt>
    <dgm:pt modelId="{18D7840B-D5DE-4487-930B-96B2C992AC0C}" type="pres">
      <dgm:prSet presAssocID="{72343149-CABE-4016-8236-5725BA09F709}" presName="Name0" presStyleCnt="0">
        <dgm:presLayoutVars>
          <dgm:dir/>
          <dgm:animLvl val="lvl"/>
          <dgm:resizeHandles val="exact"/>
        </dgm:presLayoutVars>
      </dgm:prSet>
      <dgm:spPr/>
    </dgm:pt>
    <dgm:pt modelId="{8CA458DC-E572-4014-875A-A07FD08A32F7}" type="pres">
      <dgm:prSet presAssocID="{901A416C-0A89-45F3-A743-5329356E21D6}" presName="composite" presStyleCnt="0"/>
      <dgm:spPr/>
    </dgm:pt>
    <dgm:pt modelId="{7045FDE7-8836-4D44-B4DE-063140DD82C7}" type="pres">
      <dgm:prSet presAssocID="{901A416C-0A89-45F3-A743-5329356E21D6}" presName="parTx" presStyleLbl="alignNode1" presStyleIdx="0" presStyleCnt="2">
        <dgm:presLayoutVars>
          <dgm:chMax val="0"/>
          <dgm:chPref val="0"/>
          <dgm:bulletEnabled val="1"/>
        </dgm:presLayoutVars>
      </dgm:prSet>
      <dgm:spPr/>
    </dgm:pt>
    <dgm:pt modelId="{32CDE974-0D3E-44EF-8841-109B5B01400F}" type="pres">
      <dgm:prSet presAssocID="{901A416C-0A89-45F3-A743-5329356E21D6}" presName="desTx" presStyleLbl="alignAccFollowNode1" presStyleIdx="0" presStyleCnt="2">
        <dgm:presLayoutVars>
          <dgm:bulletEnabled val="1"/>
        </dgm:presLayoutVars>
      </dgm:prSet>
      <dgm:spPr/>
    </dgm:pt>
    <dgm:pt modelId="{9C9EF419-42A9-4DC3-AE01-2F4FE68D6C9A}" type="pres">
      <dgm:prSet presAssocID="{F57D6717-1E7C-420E-821D-C7FD5BBE4417}" presName="space" presStyleCnt="0"/>
      <dgm:spPr/>
    </dgm:pt>
    <dgm:pt modelId="{1F34088C-B8FF-49B8-A287-75E533CD33A4}" type="pres">
      <dgm:prSet presAssocID="{25F14B89-87E9-4069-A271-A9EF9F4FBACF}" presName="composite" presStyleCnt="0"/>
      <dgm:spPr/>
    </dgm:pt>
    <dgm:pt modelId="{60A29C63-5430-42DC-83A5-CA9640FC352D}" type="pres">
      <dgm:prSet presAssocID="{25F14B89-87E9-4069-A271-A9EF9F4FBACF}" presName="parTx" presStyleLbl="alignNode1" presStyleIdx="1" presStyleCnt="2">
        <dgm:presLayoutVars>
          <dgm:chMax val="0"/>
          <dgm:chPref val="0"/>
          <dgm:bulletEnabled val="1"/>
        </dgm:presLayoutVars>
      </dgm:prSet>
      <dgm:spPr/>
    </dgm:pt>
    <dgm:pt modelId="{73D94F3F-0E87-4E66-A38E-74BDC1B57F68}" type="pres">
      <dgm:prSet presAssocID="{25F14B89-87E9-4069-A271-A9EF9F4FBACF}" presName="desTx" presStyleLbl="alignAccFollowNode1" presStyleIdx="1" presStyleCnt="2">
        <dgm:presLayoutVars>
          <dgm:bulletEnabled val="1"/>
        </dgm:presLayoutVars>
      </dgm:prSet>
      <dgm:spPr/>
    </dgm:pt>
  </dgm:ptLst>
  <dgm:cxnLst>
    <dgm:cxn modelId="{CB1F990B-A808-40ED-B8D2-7256AFB5AAE7}" srcId="{72343149-CABE-4016-8236-5725BA09F709}" destId="{25F14B89-87E9-4069-A271-A9EF9F4FBACF}" srcOrd="1" destOrd="0" parTransId="{CD7AE7BD-2F75-48E6-8182-EBC2B8606444}" sibTransId="{840C6D15-E445-41C1-8F69-2BE3D6C2A31A}"/>
    <dgm:cxn modelId="{C9157610-717C-490D-8A5A-D0F3349A4BC5}" srcId="{25F14B89-87E9-4069-A271-A9EF9F4FBACF}" destId="{6DDEC557-B73C-496C-B3A9-29C2F0A67B8A}" srcOrd="0" destOrd="0" parTransId="{6A00D838-B847-4900-98A8-F9CF3004CBE1}" sibTransId="{599BC9DE-8789-486A-B024-C141B5D622EC}"/>
    <dgm:cxn modelId="{C1283B1E-3E60-4724-9667-9FC5A6A1C6EE}" type="presOf" srcId="{25F14B89-87E9-4069-A271-A9EF9F4FBACF}" destId="{60A29C63-5430-42DC-83A5-CA9640FC352D}" srcOrd="0" destOrd="0" presId="urn:microsoft.com/office/officeart/2005/8/layout/hList1"/>
    <dgm:cxn modelId="{ACFA375B-B26D-49E7-9C50-A5FFD9A6BED9}" type="presOf" srcId="{78B2DBBE-AFD6-42F3-95DC-047C63997049}" destId="{32CDE974-0D3E-44EF-8841-109B5B01400F}" srcOrd="0" destOrd="0" presId="urn:microsoft.com/office/officeart/2005/8/layout/hList1"/>
    <dgm:cxn modelId="{CDE3C298-D649-4772-AA5A-2C4CCA8786FE}" type="presOf" srcId="{72343149-CABE-4016-8236-5725BA09F709}" destId="{18D7840B-D5DE-4487-930B-96B2C992AC0C}" srcOrd="0" destOrd="0" presId="urn:microsoft.com/office/officeart/2005/8/layout/hList1"/>
    <dgm:cxn modelId="{8A763A9C-3C71-4218-A3E7-2B48CB83FE72}" srcId="{72343149-CABE-4016-8236-5725BA09F709}" destId="{901A416C-0A89-45F3-A743-5329356E21D6}" srcOrd="0" destOrd="0" parTransId="{9001D959-B204-4F24-8A13-3A148AC54A3B}" sibTransId="{F57D6717-1E7C-420E-821D-C7FD5BBE4417}"/>
    <dgm:cxn modelId="{7A5465A1-E720-406C-8FA9-E04624E21232}" type="presOf" srcId="{6DDEC557-B73C-496C-B3A9-29C2F0A67B8A}" destId="{73D94F3F-0E87-4E66-A38E-74BDC1B57F68}" srcOrd="0" destOrd="0" presId="urn:microsoft.com/office/officeart/2005/8/layout/hList1"/>
    <dgm:cxn modelId="{CA2210C2-37E2-4C29-A89E-8A03265A833A}" srcId="{901A416C-0A89-45F3-A743-5329356E21D6}" destId="{78B2DBBE-AFD6-42F3-95DC-047C63997049}" srcOrd="0" destOrd="0" parTransId="{25215666-569E-41C7-AC44-3296B2DE8E78}" sibTransId="{C2ADDE92-CB89-49EC-9F8C-C8717EBC3CA5}"/>
    <dgm:cxn modelId="{830081F8-F657-4AA3-9911-BBB1C19EB07D}" type="presOf" srcId="{901A416C-0A89-45F3-A743-5329356E21D6}" destId="{7045FDE7-8836-4D44-B4DE-063140DD82C7}" srcOrd="0" destOrd="0" presId="urn:microsoft.com/office/officeart/2005/8/layout/hList1"/>
    <dgm:cxn modelId="{4FCA4AA4-EA97-492C-A194-D500D344E425}" type="presParOf" srcId="{18D7840B-D5DE-4487-930B-96B2C992AC0C}" destId="{8CA458DC-E572-4014-875A-A07FD08A32F7}" srcOrd="0" destOrd="0" presId="urn:microsoft.com/office/officeart/2005/8/layout/hList1"/>
    <dgm:cxn modelId="{DD6BDB3D-D397-47A1-B191-C9C251497A6C}" type="presParOf" srcId="{8CA458DC-E572-4014-875A-A07FD08A32F7}" destId="{7045FDE7-8836-4D44-B4DE-063140DD82C7}" srcOrd="0" destOrd="0" presId="urn:microsoft.com/office/officeart/2005/8/layout/hList1"/>
    <dgm:cxn modelId="{0D0A079A-D29F-4EFA-ACB0-DC51802B00EA}" type="presParOf" srcId="{8CA458DC-E572-4014-875A-A07FD08A32F7}" destId="{32CDE974-0D3E-44EF-8841-109B5B01400F}" srcOrd="1" destOrd="0" presId="urn:microsoft.com/office/officeart/2005/8/layout/hList1"/>
    <dgm:cxn modelId="{ACF52FD1-EA71-4F1F-A015-143923C31F0D}" type="presParOf" srcId="{18D7840B-D5DE-4487-930B-96B2C992AC0C}" destId="{9C9EF419-42A9-4DC3-AE01-2F4FE68D6C9A}" srcOrd="1" destOrd="0" presId="urn:microsoft.com/office/officeart/2005/8/layout/hList1"/>
    <dgm:cxn modelId="{DE36D89D-5A1B-4A22-9F03-F5393F78D324}" type="presParOf" srcId="{18D7840B-D5DE-4487-930B-96B2C992AC0C}" destId="{1F34088C-B8FF-49B8-A287-75E533CD33A4}" srcOrd="2" destOrd="0" presId="urn:microsoft.com/office/officeart/2005/8/layout/hList1"/>
    <dgm:cxn modelId="{0E71CA94-DA9A-494C-BA77-E8E65D4A090B}" type="presParOf" srcId="{1F34088C-B8FF-49B8-A287-75E533CD33A4}" destId="{60A29C63-5430-42DC-83A5-CA9640FC352D}" srcOrd="0" destOrd="0" presId="urn:microsoft.com/office/officeart/2005/8/layout/hList1"/>
    <dgm:cxn modelId="{DFF91CEA-9321-46FF-B155-3028696F6290}" type="presParOf" srcId="{1F34088C-B8FF-49B8-A287-75E533CD33A4}" destId="{73D94F3F-0E87-4E66-A38E-74BDC1B57F68}" srcOrd="1" destOrd="0" presId="urn:microsoft.com/office/officeart/2005/8/layout/hLis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6A0F0DE-2B6F-4F9C-A688-4CE0D8785C26}" type="doc">
      <dgm:prSet loTypeId="urn:microsoft.com/office/officeart/2008/layout/NameandTitleOrganizationalChart" loCatId="hierarchy" qsTypeId="urn:microsoft.com/office/officeart/2005/8/quickstyle/simple1" qsCatId="simple" csTypeId="urn:microsoft.com/office/officeart/2005/8/colors/accent3_1" csCatId="accent3" phldr="1"/>
      <dgm:spPr/>
      <dgm:t>
        <a:bodyPr/>
        <a:lstStyle/>
        <a:p>
          <a:endParaRPr lang="es-MX"/>
        </a:p>
      </dgm:t>
    </dgm:pt>
    <dgm:pt modelId="{AAE47899-9399-4DA0-A2D3-B00A72848534}">
      <dgm:prSet phldrT="[Texto]" custT="1"/>
      <dgm:spPr/>
      <dgm:t>
        <a:bodyPr/>
        <a:lstStyle/>
        <a:p>
          <a:r>
            <a:rPr lang="es-MX" sz="900" dirty="0">
              <a:latin typeface="Arial" panose="020B0604020202020204" pitchFamily="34" charset="0"/>
              <a:cs typeface="Arial" panose="020B0604020202020204" pitchFamily="34" charset="0"/>
            </a:rPr>
            <a:t>Impactos de las variables ambientales</a:t>
          </a:r>
        </a:p>
      </dgm:t>
    </dgm:pt>
    <dgm:pt modelId="{79343D86-0280-4562-8B5C-22AA77D3B93F}" type="parTrans" cxnId="{85000BCB-ACCA-447A-8B41-5EE2706AC4BD}">
      <dgm:prSet/>
      <dgm:spPr/>
      <dgm:t>
        <a:bodyPr/>
        <a:lstStyle/>
        <a:p>
          <a:endParaRPr lang="es-MX" sz="900">
            <a:latin typeface="Arial" panose="020B0604020202020204" pitchFamily="34" charset="0"/>
            <a:cs typeface="Arial" panose="020B0604020202020204" pitchFamily="34" charset="0"/>
          </a:endParaRPr>
        </a:p>
      </dgm:t>
    </dgm:pt>
    <dgm:pt modelId="{86F36829-0F5D-4A30-8836-6E1062046D5A}" type="sibTrans" cxnId="{85000BCB-ACCA-447A-8B41-5EE2706AC4BD}">
      <dgm:prSet custT="1"/>
      <dgm:spPr/>
      <dgm:t>
        <a:bodyPr/>
        <a:lstStyle/>
        <a:p>
          <a:endParaRPr lang="es-MX" sz="900">
            <a:latin typeface="Arial" panose="020B0604020202020204" pitchFamily="34" charset="0"/>
            <a:cs typeface="Arial" panose="020B0604020202020204" pitchFamily="34" charset="0"/>
          </a:endParaRPr>
        </a:p>
      </dgm:t>
    </dgm:pt>
    <dgm:pt modelId="{A3FA83A9-8C74-4FE8-8B67-85BB90821D42}">
      <dgm:prSet phldrT="[Texto]" custT="1"/>
      <dgm:spPr/>
      <dgm:t>
        <a:bodyPr/>
        <a:lstStyle/>
        <a:p>
          <a:r>
            <a:rPr lang="es-MX" sz="900" dirty="0">
              <a:latin typeface="Arial" panose="020B0604020202020204" pitchFamily="34" charset="0"/>
              <a:cs typeface="Arial" panose="020B0604020202020204" pitchFamily="34" charset="0"/>
            </a:rPr>
            <a:t>Biodiversidad en agroecosistemas</a:t>
          </a:r>
        </a:p>
      </dgm:t>
    </dgm:pt>
    <dgm:pt modelId="{16DC48B8-4E31-4F20-83CB-D44A68DAB762}" type="parTrans" cxnId="{CF45F113-7AC7-426D-806C-6BAF557287F6}">
      <dgm:prSet/>
      <dgm:spPr/>
      <dgm:t>
        <a:bodyPr/>
        <a:lstStyle/>
        <a:p>
          <a:endParaRPr lang="es-MX" sz="900">
            <a:latin typeface="Arial" panose="020B0604020202020204" pitchFamily="34" charset="0"/>
            <a:cs typeface="Arial" panose="020B0604020202020204" pitchFamily="34" charset="0"/>
          </a:endParaRPr>
        </a:p>
      </dgm:t>
    </dgm:pt>
    <dgm:pt modelId="{69EE7CBF-AB28-4A55-AC0B-DE80312BC391}" type="sibTrans" cxnId="{CF45F113-7AC7-426D-806C-6BAF557287F6}">
      <dgm:prSet custT="1"/>
      <dgm:spPr/>
      <dgm:t>
        <a:bodyPr/>
        <a:lstStyle/>
        <a:p>
          <a:endParaRPr lang="es-MX" sz="900">
            <a:latin typeface="Arial" panose="020B0604020202020204" pitchFamily="34" charset="0"/>
            <a:cs typeface="Arial" panose="020B0604020202020204" pitchFamily="34" charset="0"/>
          </a:endParaRPr>
        </a:p>
      </dgm:t>
    </dgm:pt>
    <dgm:pt modelId="{696E6082-B484-4E43-953C-655AAFF4299C}">
      <dgm:prSet phldrT="[Texto]" custT="1"/>
      <dgm:spPr/>
      <dgm:t>
        <a:bodyPr/>
        <a:lstStyle/>
        <a:p>
          <a:r>
            <a:rPr lang="es-MX" sz="900" b="0">
              <a:latin typeface="Arial" panose="020B0604020202020204" pitchFamily="34" charset="0"/>
              <a:cs typeface="Arial" panose="020B0604020202020204" pitchFamily="34" charset="0"/>
            </a:rPr>
            <a:t>Definición variables Ambientales</a:t>
          </a:r>
          <a:endParaRPr lang="es-MX" sz="900" b="0" dirty="0">
            <a:latin typeface="Arial" panose="020B0604020202020204" pitchFamily="34" charset="0"/>
            <a:cs typeface="Arial" panose="020B0604020202020204" pitchFamily="34" charset="0"/>
          </a:endParaRPr>
        </a:p>
      </dgm:t>
    </dgm:pt>
    <dgm:pt modelId="{9324AB4A-D7C5-4B39-815B-EF21A5B4E7A1}" type="parTrans" cxnId="{901A6B89-73F5-44CA-B712-57AA5F5BB122}">
      <dgm:prSet/>
      <dgm:spPr/>
      <dgm:t>
        <a:bodyPr/>
        <a:lstStyle/>
        <a:p>
          <a:endParaRPr lang="es-MX" sz="900">
            <a:latin typeface="Arial" panose="020B0604020202020204" pitchFamily="34" charset="0"/>
            <a:cs typeface="Arial" panose="020B0604020202020204" pitchFamily="34" charset="0"/>
          </a:endParaRPr>
        </a:p>
      </dgm:t>
    </dgm:pt>
    <dgm:pt modelId="{74406633-0115-4CCA-87E4-183E9EFD28DA}" type="sibTrans" cxnId="{901A6B89-73F5-44CA-B712-57AA5F5BB122}">
      <dgm:prSet custT="1"/>
      <dgm:spPr/>
      <dgm:t>
        <a:bodyPr/>
        <a:lstStyle/>
        <a:p>
          <a:endParaRPr lang="es-MX" sz="900">
            <a:latin typeface="Arial" panose="020B0604020202020204" pitchFamily="34" charset="0"/>
            <a:cs typeface="Arial" panose="020B0604020202020204" pitchFamily="34" charset="0"/>
          </a:endParaRPr>
        </a:p>
      </dgm:t>
    </dgm:pt>
    <dgm:pt modelId="{D0938905-E993-4CF9-943F-565A4CFB781C}">
      <dgm:prSet custT="1"/>
      <dgm:spPr/>
      <dgm:t>
        <a:bodyPr/>
        <a:lstStyle/>
        <a:p>
          <a:r>
            <a:rPr lang="es-MX" sz="900" b="0" dirty="0">
              <a:latin typeface="Arial" panose="020B0604020202020204" pitchFamily="34" charset="0"/>
              <a:cs typeface="Arial" panose="020B0604020202020204" pitchFamily="34" charset="0"/>
            </a:rPr>
            <a:t>Inventario y evaluación</a:t>
          </a:r>
        </a:p>
      </dgm:t>
    </dgm:pt>
    <dgm:pt modelId="{1B6B6D68-8812-42D9-B50E-867DEA4489CF}" type="parTrans" cxnId="{3168B8FA-8200-4464-A9C3-D28827377549}">
      <dgm:prSet/>
      <dgm:spPr/>
      <dgm:t>
        <a:bodyPr/>
        <a:lstStyle/>
        <a:p>
          <a:endParaRPr lang="es-MX" sz="900">
            <a:latin typeface="Arial" panose="020B0604020202020204" pitchFamily="34" charset="0"/>
            <a:cs typeface="Arial" panose="020B0604020202020204" pitchFamily="34" charset="0"/>
          </a:endParaRPr>
        </a:p>
      </dgm:t>
    </dgm:pt>
    <dgm:pt modelId="{AF1E2786-BCA8-4E4F-8CEB-678AA57A23CC}" type="sibTrans" cxnId="{3168B8FA-8200-4464-A9C3-D28827377549}">
      <dgm:prSet custT="1"/>
      <dgm:spPr/>
      <dgm:t>
        <a:bodyPr/>
        <a:lstStyle/>
        <a:p>
          <a:endParaRPr lang="es-MX" sz="900">
            <a:latin typeface="Arial" panose="020B0604020202020204" pitchFamily="34" charset="0"/>
            <a:cs typeface="Arial" panose="020B0604020202020204" pitchFamily="34" charset="0"/>
          </a:endParaRPr>
        </a:p>
      </dgm:t>
    </dgm:pt>
    <dgm:pt modelId="{FDAED5FF-E018-4D33-9F11-F3B38EDCCA59}">
      <dgm:prSet custT="1"/>
      <dgm:spPr/>
      <dgm:t>
        <a:bodyPr/>
        <a:lstStyle/>
        <a:p>
          <a:r>
            <a:rPr lang="es-CO" sz="900" b="0" kern="1200">
              <a:latin typeface="Arial" panose="020B0604020202020204" pitchFamily="34" charset="0"/>
              <a:cs typeface="Arial" panose="020B0604020202020204" pitchFamily="34" charset="0"/>
            </a:rPr>
            <a:t>Gestión entre servicios ecosistémicos y biodiversidad</a:t>
          </a:r>
          <a:endParaRPr lang="es-MX" sz="900" b="0" kern="1200" dirty="0">
            <a:latin typeface="Arial" panose="020B0604020202020204" pitchFamily="34" charset="0"/>
            <a:ea typeface="+mn-ea"/>
            <a:cs typeface="Arial" panose="020B0604020202020204" pitchFamily="34" charset="0"/>
          </a:endParaRPr>
        </a:p>
      </dgm:t>
    </dgm:pt>
    <dgm:pt modelId="{82F84B7C-528D-4729-AF4B-B984CF92A5FB}" type="parTrans" cxnId="{34BA76AF-3046-4D50-AA29-7B7661B55191}">
      <dgm:prSet/>
      <dgm:spPr/>
      <dgm:t>
        <a:bodyPr/>
        <a:lstStyle/>
        <a:p>
          <a:endParaRPr lang="es-MX" sz="1050">
            <a:latin typeface="Arial" panose="020B0604020202020204" pitchFamily="34" charset="0"/>
            <a:cs typeface="Arial" panose="020B0604020202020204" pitchFamily="34" charset="0"/>
          </a:endParaRPr>
        </a:p>
      </dgm:t>
    </dgm:pt>
    <dgm:pt modelId="{28C8C8F0-D92F-42E9-B853-2F5632B061D6}" type="sibTrans" cxnId="{34BA76AF-3046-4D50-AA29-7B7661B55191}">
      <dgm:prSet custT="1"/>
      <dgm:spPr/>
      <dgm:t>
        <a:bodyPr/>
        <a:lstStyle/>
        <a:p>
          <a:endParaRPr lang="es-MX" sz="900">
            <a:latin typeface="Arial" panose="020B0604020202020204" pitchFamily="34" charset="0"/>
            <a:cs typeface="Arial" panose="020B0604020202020204" pitchFamily="34" charset="0"/>
          </a:endParaRPr>
        </a:p>
      </dgm:t>
    </dgm:pt>
    <dgm:pt modelId="{E27ADBEE-5F99-45E2-B8E9-4AF265B2D931}">
      <dgm:prSet custT="1"/>
      <dgm:spPr/>
      <dgm:t>
        <a:bodyPr/>
        <a:lstStyle/>
        <a:p>
          <a:r>
            <a:rPr lang="es-CO" sz="900" b="0" dirty="0">
              <a:latin typeface="Arial" panose="020B0604020202020204" pitchFamily="34" charset="0"/>
              <a:cs typeface="Arial" panose="020B0604020202020204" pitchFamily="34" charset="0"/>
            </a:rPr>
            <a:t>Variables agroclimáticas</a:t>
          </a:r>
          <a:endParaRPr lang="es-MX" sz="900" b="0" dirty="0">
            <a:latin typeface="Arial" panose="020B0604020202020204" pitchFamily="34" charset="0"/>
            <a:cs typeface="Arial" panose="020B0604020202020204" pitchFamily="34" charset="0"/>
          </a:endParaRPr>
        </a:p>
      </dgm:t>
    </dgm:pt>
    <dgm:pt modelId="{5BD1B5C2-681B-4C3B-8ADD-E8C8D29D3C7C}" type="parTrans" cxnId="{2DDA65C6-C9F4-4578-98E2-19A7A201F39D}">
      <dgm:prSet/>
      <dgm:spPr/>
      <dgm:t>
        <a:bodyPr/>
        <a:lstStyle/>
        <a:p>
          <a:endParaRPr lang="es-MX" sz="1050">
            <a:latin typeface="Arial" panose="020B0604020202020204" pitchFamily="34" charset="0"/>
            <a:cs typeface="Arial" panose="020B0604020202020204" pitchFamily="34" charset="0"/>
          </a:endParaRPr>
        </a:p>
      </dgm:t>
    </dgm:pt>
    <dgm:pt modelId="{2A618853-BC40-4235-82A3-B1E4C9645FB1}" type="sibTrans" cxnId="{2DDA65C6-C9F4-4578-98E2-19A7A201F39D}">
      <dgm:prSet custT="1"/>
      <dgm:spPr/>
      <dgm:t>
        <a:bodyPr/>
        <a:lstStyle/>
        <a:p>
          <a:endParaRPr lang="es-MX" sz="900">
            <a:latin typeface="Arial" panose="020B0604020202020204" pitchFamily="34" charset="0"/>
            <a:cs typeface="Arial" panose="020B0604020202020204" pitchFamily="34" charset="0"/>
          </a:endParaRPr>
        </a:p>
      </dgm:t>
    </dgm:pt>
    <dgm:pt modelId="{498C1687-E864-44A9-AE5D-3EB59F5DF3F7}">
      <dgm:prSet custT="1"/>
      <dgm:spPr/>
      <dgm:t>
        <a:bodyPr/>
        <a:lstStyle/>
        <a:p>
          <a:r>
            <a:rPr lang="es-CO" sz="900" b="0">
              <a:latin typeface="Arial" panose="020B0604020202020204" pitchFamily="34" charset="0"/>
              <a:cs typeface="Arial" panose="020B0604020202020204" pitchFamily="34" charset="0"/>
            </a:rPr>
            <a:t>Definición de las variables ambientales del  el suelo</a:t>
          </a:r>
          <a:endParaRPr lang="es-MX" sz="900" b="0" dirty="0">
            <a:latin typeface="Arial" panose="020B0604020202020204" pitchFamily="34" charset="0"/>
            <a:cs typeface="Arial" panose="020B0604020202020204" pitchFamily="34" charset="0"/>
          </a:endParaRPr>
        </a:p>
      </dgm:t>
    </dgm:pt>
    <dgm:pt modelId="{07AABBB9-29C6-4AC5-86EB-C2029761AEB1}" type="parTrans" cxnId="{13C2D2B1-9DA6-42C0-ACC1-0FC1299C5FF0}">
      <dgm:prSet/>
      <dgm:spPr/>
      <dgm:t>
        <a:bodyPr/>
        <a:lstStyle/>
        <a:p>
          <a:endParaRPr lang="es-MX" sz="1050">
            <a:latin typeface="Arial" panose="020B0604020202020204" pitchFamily="34" charset="0"/>
            <a:cs typeface="Arial" panose="020B0604020202020204" pitchFamily="34" charset="0"/>
          </a:endParaRPr>
        </a:p>
      </dgm:t>
    </dgm:pt>
    <dgm:pt modelId="{8F0345BA-7F02-44F8-A17A-46C0A01DB661}" type="sibTrans" cxnId="{13C2D2B1-9DA6-42C0-ACC1-0FC1299C5FF0}">
      <dgm:prSet custT="1"/>
      <dgm:spPr/>
      <dgm:t>
        <a:bodyPr/>
        <a:lstStyle/>
        <a:p>
          <a:endParaRPr lang="es-MX" sz="900">
            <a:latin typeface="Arial" panose="020B0604020202020204" pitchFamily="34" charset="0"/>
            <a:cs typeface="Arial" panose="020B0604020202020204" pitchFamily="34" charset="0"/>
          </a:endParaRPr>
        </a:p>
      </dgm:t>
    </dgm:pt>
    <dgm:pt modelId="{9D6FF728-B41A-411D-8B2E-E19B778F9463}">
      <dgm:prSet custT="1"/>
      <dgm:spPr/>
      <dgm:t>
        <a:bodyPr/>
        <a:lstStyle/>
        <a:p>
          <a:r>
            <a:rPr lang="es-MX" sz="900">
              <a:latin typeface="Arial" panose="020B0604020202020204" pitchFamily="34" charset="0"/>
              <a:cs typeface="Arial" panose="020B0604020202020204" pitchFamily="34" charset="0"/>
            </a:rPr>
            <a:t>Definición de las variables ambientales del agua</a:t>
          </a:r>
        </a:p>
      </dgm:t>
    </dgm:pt>
    <dgm:pt modelId="{2B005433-61D6-4678-A4E1-4F130214FFB9}" type="parTrans" cxnId="{3AAC46BD-2462-452D-8767-28701845A853}">
      <dgm:prSet/>
      <dgm:spPr/>
      <dgm:t>
        <a:bodyPr/>
        <a:lstStyle/>
        <a:p>
          <a:endParaRPr lang="es-MX"/>
        </a:p>
      </dgm:t>
    </dgm:pt>
    <dgm:pt modelId="{020484BA-6C26-46B9-BA83-DDB6201F1DCA}" type="sibTrans" cxnId="{3AAC46BD-2462-452D-8767-28701845A853}">
      <dgm:prSet/>
      <dgm:spPr/>
      <dgm:t>
        <a:bodyPr/>
        <a:lstStyle/>
        <a:p>
          <a:endParaRPr lang="es-MX"/>
        </a:p>
      </dgm:t>
    </dgm:pt>
    <dgm:pt modelId="{F74C957E-0442-44AB-9094-350C75FC9193}" type="pres">
      <dgm:prSet presAssocID="{46A0F0DE-2B6F-4F9C-A688-4CE0D8785C26}" presName="hierChild1" presStyleCnt="0">
        <dgm:presLayoutVars>
          <dgm:orgChart val="1"/>
          <dgm:chPref val="1"/>
          <dgm:dir/>
          <dgm:animOne val="branch"/>
          <dgm:animLvl val="lvl"/>
          <dgm:resizeHandles/>
        </dgm:presLayoutVars>
      </dgm:prSet>
      <dgm:spPr/>
    </dgm:pt>
    <dgm:pt modelId="{73F752A8-3D69-4FEC-8537-E0002C2C316F}" type="pres">
      <dgm:prSet presAssocID="{AAE47899-9399-4DA0-A2D3-B00A72848534}" presName="hierRoot1" presStyleCnt="0">
        <dgm:presLayoutVars>
          <dgm:hierBranch val="init"/>
        </dgm:presLayoutVars>
      </dgm:prSet>
      <dgm:spPr/>
    </dgm:pt>
    <dgm:pt modelId="{9DD731F3-D1B7-4178-AA24-BCB7DA301FE2}" type="pres">
      <dgm:prSet presAssocID="{AAE47899-9399-4DA0-A2D3-B00A72848534}" presName="rootComposite1" presStyleCnt="0"/>
      <dgm:spPr/>
    </dgm:pt>
    <dgm:pt modelId="{4106207C-98A1-4758-B4FA-3272C65E5941}" type="pres">
      <dgm:prSet presAssocID="{AAE47899-9399-4DA0-A2D3-B00A72848534}" presName="rootText1" presStyleLbl="node0" presStyleIdx="0" presStyleCnt="1" custScaleX="207086">
        <dgm:presLayoutVars>
          <dgm:chMax/>
          <dgm:chPref val="3"/>
        </dgm:presLayoutVars>
      </dgm:prSet>
      <dgm:spPr/>
    </dgm:pt>
    <dgm:pt modelId="{592A44F7-74EA-43EA-9DD9-D5B6ECDA2797}" type="pres">
      <dgm:prSet presAssocID="{AAE47899-9399-4DA0-A2D3-B00A72848534}" presName="titleText1" presStyleLbl="fgAcc0" presStyleIdx="0" presStyleCnt="1">
        <dgm:presLayoutVars>
          <dgm:chMax val="0"/>
          <dgm:chPref val="0"/>
        </dgm:presLayoutVars>
      </dgm:prSet>
      <dgm:spPr/>
    </dgm:pt>
    <dgm:pt modelId="{E8B33CC0-C035-4570-9AEF-0B9411E50842}" type="pres">
      <dgm:prSet presAssocID="{AAE47899-9399-4DA0-A2D3-B00A72848534}" presName="rootConnector1" presStyleLbl="node1" presStyleIdx="0" presStyleCnt="7"/>
      <dgm:spPr/>
    </dgm:pt>
    <dgm:pt modelId="{359E7396-6926-469B-8279-3C4F26C07FE1}" type="pres">
      <dgm:prSet presAssocID="{AAE47899-9399-4DA0-A2D3-B00A72848534}" presName="hierChild2" presStyleCnt="0"/>
      <dgm:spPr/>
    </dgm:pt>
    <dgm:pt modelId="{A6E67C58-2832-49D7-A7F2-5F17868CFD7C}" type="pres">
      <dgm:prSet presAssocID="{16DC48B8-4E31-4F20-83CB-D44A68DAB762}" presName="Name37" presStyleLbl="parChTrans1D2" presStyleIdx="0" presStyleCnt="2"/>
      <dgm:spPr/>
    </dgm:pt>
    <dgm:pt modelId="{C46A7DA6-FAC9-402B-A45F-2B076291CFEF}" type="pres">
      <dgm:prSet presAssocID="{A3FA83A9-8C74-4FE8-8B67-85BB90821D42}" presName="hierRoot2" presStyleCnt="0">
        <dgm:presLayoutVars>
          <dgm:hierBranch val="init"/>
        </dgm:presLayoutVars>
      </dgm:prSet>
      <dgm:spPr/>
    </dgm:pt>
    <dgm:pt modelId="{33A6E2D8-8554-42B4-901C-D2FAAE93279B}" type="pres">
      <dgm:prSet presAssocID="{A3FA83A9-8C74-4FE8-8B67-85BB90821D42}" presName="rootComposite" presStyleCnt="0"/>
      <dgm:spPr/>
    </dgm:pt>
    <dgm:pt modelId="{6EF7B6FE-2815-47F5-96F2-5F84DFEC9133}" type="pres">
      <dgm:prSet presAssocID="{A3FA83A9-8C74-4FE8-8B67-85BB90821D42}" presName="rootText" presStyleLbl="node1" presStyleIdx="0" presStyleCnt="7" custScaleX="131269">
        <dgm:presLayoutVars>
          <dgm:chMax/>
          <dgm:chPref val="3"/>
        </dgm:presLayoutVars>
      </dgm:prSet>
      <dgm:spPr/>
    </dgm:pt>
    <dgm:pt modelId="{B89B6C83-424B-42AC-9E7E-652D4CED880C}" type="pres">
      <dgm:prSet presAssocID="{A3FA83A9-8C74-4FE8-8B67-85BB90821D42}" presName="titleText2" presStyleLbl="fgAcc1" presStyleIdx="0" presStyleCnt="7">
        <dgm:presLayoutVars>
          <dgm:chMax val="0"/>
          <dgm:chPref val="0"/>
        </dgm:presLayoutVars>
      </dgm:prSet>
      <dgm:spPr/>
    </dgm:pt>
    <dgm:pt modelId="{20FD9AC4-D8E6-491F-9CFC-31C3D6EEC9E7}" type="pres">
      <dgm:prSet presAssocID="{A3FA83A9-8C74-4FE8-8B67-85BB90821D42}" presName="rootConnector" presStyleLbl="node2" presStyleIdx="0" presStyleCnt="0"/>
      <dgm:spPr/>
    </dgm:pt>
    <dgm:pt modelId="{B832AB08-789C-4D7C-90C0-8D7384F898D6}" type="pres">
      <dgm:prSet presAssocID="{A3FA83A9-8C74-4FE8-8B67-85BB90821D42}" presName="hierChild4" presStyleCnt="0"/>
      <dgm:spPr/>
    </dgm:pt>
    <dgm:pt modelId="{36B19CA9-A52A-45E8-81BB-FD0025855ADF}" type="pres">
      <dgm:prSet presAssocID="{1B6B6D68-8812-42D9-B50E-867DEA4489CF}" presName="Name37" presStyleLbl="parChTrans1D3" presStyleIdx="0" presStyleCnt="5"/>
      <dgm:spPr/>
    </dgm:pt>
    <dgm:pt modelId="{1026F1BE-CC58-49F5-9041-98DB4C7ACAE4}" type="pres">
      <dgm:prSet presAssocID="{D0938905-E993-4CF9-943F-565A4CFB781C}" presName="hierRoot2" presStyleCnt="0">
        <dgm:presLayoutVars>
          <dgm:hierBranch val="init"/>
        </dgm:presLayoutVars>
      </dgm:prSet>
      <dgm:spPr/>
    </dgm:pt>
    <dgm:pt modelId="{706EDA80-6C41-4BE7-A6DC-D6B98258EE4D}" type="pres">
      <dgm:prSet presAssocID="{D0938905-E993-4CF9-943F-565A4CFB781C}" presName="rootComposite" presStyleCnt="0"/>
      <dgm:spPr/>
    </dgm:pt>
    <dgm:pt modelId="{D64E6C31-4C69-46A3-9921-17CBB24690AE}" type="pres">
      <dgm:prSet presAssocID="{D0938905-E993-4CF9-943F-565A4CFB781C}" presName="rootText" presStyleLbl="node1" presStyleIdx="1" presStyleCnt="7" custScaleX="132080" custScaleY="144715">
        <dgm:presLayoutVars>
          <dgm:chMax/>
          <dgm:chPref val="3"/>
        </dgm:presLayoutVars>
      </dgm:prSet>
      <dgm:spPr/>
    </dgm:pt>
    <dgm:pt modelId="{8437A439-29D0-41BD-BECF-DEE2AA64A81A}" type="pres">
      <dgm:prSet presAssocID="{D0938905-E993-4CF9-943F-565A4CFB781C}" presName="titleText2" presStyleLbl="fgAcc1" presStyleIdx="1" presStyleCnt="7" custLinFactY="9533" custLinFactNeighborX="5338" custLinFactNeighborY="100000">
        <dgm:presLayoutVars>
          <dgm:chMax val="0"/>
          <dgm:chPref val="0"/>
        </dgm:presLayoutVars>
      </dgm:prSet>
      <dgm:spPr/>
    </dgm:pt>
    <dgm:pt modelId="{3A790738-3D7A-4CD0-AF26-C70EACE614A6}" type="pres">
      <dgm:prSet presAssocID="{D0938905-E993-4CF9-943F-565A4CFB781C}" presName="rootConnector" presStyleLbl="node3" presStyleIdx="0" presStyleCnt="0"/>
      <dgm:spPr/>
    </dgm:pt>
    <dgm:pt modelId="{2C93FA2D-B4BC-4559-A397-591680103C36}" type="pres">
      <dgm:prSet presAssocID="{D0938905-E993-4CF9-943F-565A4CFB781C}" presName="hierChild4" presStyleCnt="0"/>
      <dgm:spPr/>
    </dgm:pt>
    <dgm:pt modelId="{E720F2E6-F3AD-45D3-8667-77C11C258C6F}" type="pres">
      <dgm:prSet presAssocID="{D0938905-E993-4CF9-943F-565A4CFB781C}" presName="hierChild5" presStyleCnt="0"/>
      <dgm:spPr/>
    </dgm:pt>
    <dgm:pt modelId="{8204E698-DE43-4BE1-B77D-57FA938840E3}" type="pres">
      <dgm:prSet presAssocID="{82F84B7C-528D-4729-AF4B-B984CF92A5FB}" presName="Name37" presStyleLbl="parChTrans1D3" presStyleIdx="1" presStyleCnt="5"/>
      <dgm:spPr/>
    </dgm:pt>
    <dgm:pt modelId="{D54FDF37-CCED-46A1-9CC1-122D29F6E412}" type="pres">
      <dgm:prSet presAssocID="{FDAED5FF-E018-4D33-9F11-F3B38EDCCA59}" presName="hierRoot2" presStyleCnt="0">
        <dgm:presLayoutVars>
          <dgm:hierBranch val="init"/>
        </dgm:presLayoutVars>
      </dgm:prSet>
      <dgm:spPr/>
    </dgm:pt>
    <dgm:pt modelId="{1D4115B3-3FF2-4F35-9BDE-56778B7C936B}" type="pres">
      <dgm:prSet presAssocID="{FDAED5FF-E018-4D33-9F11-F3B38EDCCA59}" presName="rootComposite" presStyleCnt="0"/>
      <dgm:spPr/>
    </dgm:pt>
    <dgm:pt modelId="{ED6F06FE-E16D-4519-A81A-15C99ED7D868}" type="pres">
      <dgm:prSet presAssocID="{FDAED5FF-E018-4D33-9F11-F3B38EDCCA59}" presName="rootText" presStyleLbl="node1" presStyleIdx="2" presStyleCnt="7" custScaleX="124254" custScaleY="161524">
        <dgm:presLayoutVars>
          <dgm:chMax/>
          <dgm:chPref val="3"/>
        </dgm:presLayoutVars>
      </dgm:prSet>
      <dgm:spPr/>
    </dgm:pt>
    <dgm:pt modelId="{8A800A35-AD48-45F2-8457-A8CF591C2CF7}" type="pres">
      <dgm:prSet presAssocID="{FDAED5FF-E018-4D33-9F11-F3B38EDCCA59}" presName="titleText2" presStyleLbl="fgAcc1" presStyleIdx="2" presStyleCnt="7" custLinFactNeighborX="16267" custLinFactNeighborY="84834">
        <dgm:presLayoutVars>
          <dgm:chMax val="0"/>
          <dgm:chPref val="0"/>
        </dgm:presLayoutVars>
      </dgm:prSet>
      <dgm:spPr/>
    </dgm:pt>
    <dgm:pt modelId="{C6CD0EF5-9DA0-4C0B-92D2-A53ECFD29F67}" type="pres">
      <dgm:prSet presAssocID="{FDAED5FF-E018-4D33-9F11-F3B38EDCCA59}" presName="rootConnector" presStyleLbl="node3" presStyleIdx="0" presStyleCnt="0"/>
      <dgm:spPr/>
    </dgm:pt>
    <dgm:pt modelId="{32D5C4BC-0D0A-4D11-B421-1B7BE06C1D5E}" type="pres">
      <dgm:prSet presAssocID="{FDAED5FF-E018-4D33-9F11-F3B38EDCCA59}" presName="hierChild4" presStyleCnt="0"/>
      <dgm:spPr/>
    </dgm:pt>
    <dgm:pt modelId="{C1E084CB-E388-4175-84C1-A22375E8D4E8}" type="pres">
      <dgm:prSet presAssocID="{FDAED5FF-E018-4D33-9F11-F3B38EDCCA59}" presName="hierChild5" presStyleCnt="0"/>
      <dgm:spPr/>
    </dgm:pt>
    <dgm:pt modelId="{C4C2727F-68B2-4DAA-A920-9371E0E55B3C}" type="pres">
      <dgm:prSet presAssocID="{A3FA83A9-8C74-4FE8-8B67-85BB90821D42}" presName="hierChild5" presStyleCnt="0"/>
      <dgm:spPr/>
    </dgm:pt>
    <dgm:pt modelId="{7D13BE2B-12BB-4C2E-ACA7-129E694F4A50}" type="pres">
      <dgm:prSet presAssocID="{9324AB4A-D7C5-4B39-815B-EF21A5B4E7A1}" presName="Name37" presStyleLbl="parChTrans1D2" presStyleIdx="1" presStyleCnt="2"/>
      <dgm:spPr/>
    </dgm:pt>
    <dgm:pt modelId="{B83F2A9D-660B-4D7D-A3B0-58245787B098}" type="pres">
      <dgm:prSet presAssocID="{696E6082-B484-4E43-953C-655AAFF4299C}" presName="hierRoot2" presStyleCnt="0">
        <dgm:presLayoutVars>
          <dgm:hierBranch val="init"/>
        </dgm:presLayoutVars>
      </dgm:prSet>
      <dgm:spPr/>
    </dgm:pt>
    <dgm:pt modelId="{C9F1422C-2FF2-4076-823B-82D801070040}" type="pres">
      <dgm:prSet presAssocID="{696E6082-B484-4E43-953C-655AAFF4299C}" presName="rootComposite" presStyleCnt="0"/>
      <dgm:spPr/>
    </dgm:pt>
    <dgm:pt modelId="{3D7F98D0-C24C-4E2C-83B3-A7284AA31E7A}" type="pres">
      <dgm:prSet presAssocID="{696E6082-B484-4E43-953C-655AAFF4299C}" presName="rootText" presStyleLbl="node1" presStyleIdx="3" presStyleCnt="7" custScaleX="148909">
        <dgm:presLayoutVars>
          <dgm:chMax/>
          <dgm:chPref val="3"/>
        </dgm:presLayoutVars>
      </dgm:prSet>
      <dgm:spPr/>
    </dgm:pt>
    <dgm:pt modelId="{4D25C752-5456-4C5E-952A-081424391866}" type="pres">
      <dgm:prSet presAssocID="{696E6082-B484-4E43-953C-655AAFF4299C}" presName="titleText2" presStyleLbl="fgAcc1" presStyleIdx="3" presStyleCnt="7">
        <dgm:presLayoutVars>
          <dgm:chMax val="0"/>
          <dgm:chPref val="0"/>
        </dgm:presLayoutVars>
      </dgm:prSet>
      <dgm:spPr/>
    </dgm:pt>
    <dgm:pt modelId="{350B9DD4-BAA9-427F-926D-4F442D86C11F}" type="pres">
      <dgm:prSet presAssocID="{696E6082-B484-4E43-953C-655AAFF4299C}" presName="rootConnector" presStyleLbl="node2" presStyleIdx="0" presStyleCnt="0"/>
      <dgm:spPr/>
    </dgm:pt>
    <dgm:pt modelId="{FDAA3625-FAF9-405A-9387-1187117FC7C4}" type="pres">
      <dgm:prSet presAssocID="{696E6082-B484-4E43-953C-655AAFF4299C}" presName="hierChild4" presStyleCnt="0"/>
      <dgm:spPr/>
    </dgm:pt>
    <dgm:pt modelId="{40B5C49C-956C-4F93-880B-D9A62966918A}" type="pres">
      <dgm:prSet presAssocID="{5BD1B5C2-681B-4C3B-8ADD-E8C8D29D3C7C}" presName="Name37" presStyleLbl="parChTrans1D3" presStyleIdx="2" presStyleCnt="5"/>
      <dgm:spPr/>
    </dgm:pt>
    <dgm:pt modelId="{55C5186B-36FC-4033-B972-81B8560B99A8}" type="pres">
      <dgm:prSet presAssocID="{E27ADBEE-5F99-45E2-B8E9-4AF265B2D931}" presName="hierRoot2" presStyleCnt="0">
        <dgm:presLayoutVars>
          <dgm:hierBranch val="init"/>
        </dgm:presLayoutVars>
      </dgm:prSet>
      <dgm:spPr/>
    </dgm:pt>
    <dgm:pt modelId="{78F21285-C3C3-4486-9623-C1CDBB5EE7E1}" type="pres">
      <dgm:prSet presAssocID="{E27ADBEE-5F99-45E2-B8E9-4AF265B2D931}" presName="rootComposite" presStyleCnt="0"/>
      <dgm:spPr/>
    </dgm:pt>
    <dgm:pt modelId="{ED552AEA-3934-42B5-AC90-7DAD51211F39}" type="pres">
      <dgm:prSet presAssocID="{E27ADBEE-5F99-45E2-B8E9-4AF265B2D931}" presName="rootText" presStyleLbl="node1" presStyleIdx="4" presStyleCnt="7" custScaleX="108719" custScaleY="159503" custLinFactNeighborX="3798" custLinFactNeighborY="-1223">
        <dgm:presLayoutVars>
          <dgm:chMax/>
          <dgm:chPref val="3"/>
        </dgm:presLayoutVars>
      </dgm:prSet>
      <dgm:spPr/>
    </dgm:pt>
    <dgm:pt modelId="{05724A79-20EC-464E-8F28-E23BF8A95565}" type="pres">
      <dgm:prSet presAssocID="{E27ADBEE-5F99-45E2-B8E9-4AF265B2D931}" presName="titleText2" presStyleLbl="fgAcc1" presStyleIdx="4" presStyleCnt="7" custLinFactNeighborX="2980" custLinFactNeighborY="98410">
        <dgm:presLayoutVars>
          <dgm:chMax val="0"/>
          <dgm:chPref val="0"/>
        </dgm:presLayoutVars>
      </dgm:prSet>
      <dgm:spPr/>
    </dgm:pt>
    <dgm:pt modelId="{F6C5096F-2D9F-40B3-B03C-740CF741CEE0}" type="pres">
      <dgm:prSet presAssocID="{E27ADBEE-5F99-45E2-B8E9-4AF265B2D931}" presName="rootConnector" presStyleLbl="node3" presStyleIdx="0" presStyleCnt="0"/>
      <dgm:spPr/>
    </dgm:pt>
    <dgm:pt modelId="{418B5C4E-3AE5-4843-8557-AB14179F1016}" type="pres">
      <dgm:prSet presAssocID="{E27ADBEE-5F99-45E2-B8E9-4AF265B2D931}" presName="hierChild4" presStyleCnt="0"/>
      <dgm:spPr/>
    </dgm:pt>
    <dgm:pt modelId="{AFF1B7E8-A327-46CF-9C59-CE8D82642B08}" type="pres">
      <dgm:prSet presAssocID="{E27ADBEE-5F99-45E2-B8E9-4AF265B2D931}" presName="hierChild5" presStyleCnt="0"/>
      <dgm:spPr/>
    </dgm:pt>
    <dgm:pt modelId="{A86A8FCF-D0AB-45EC-907D-0DF80C988B7D}" type="pres">
      <dgm:prSet presAssocID="{2B005433-61D6-4678-A4E1-4F130214FFB9}" presName="Name37" presStyleLbl="parChTrans1D3" presStyleIdx="3" presStyleCnt="5"/>
      <dgm:spPr/>
    </dgm:pt>
    <dgm:pt modelId="{CB4EF0B2-1628-4B8E-8865-B726BCF75F05}" type="pres">
      <dgm:prSet presAssocID="{9D6FF728-B41A-411D-8B2E-E19B778F9463}" presName="hierRoot2" presStyleCnt="0">
        <dgm:presLayoutVars>
          <dgm:hierBranch val="init"/>
        </dgm:presLayoutVars>
      </dgm:prSet>
      <dgm:spPr/>
    </dgm:pt>
    <dgm:pt modelId="{4DD42317-6374-4DB1-8E68-49C8AB731029}" type="pres">
      <dgm:prSet presAssocID="{9D6FF728-B41A-411D-8B2E-E19B778F9463}" presName="rootComposite" presStyleCnt="0"/>
      <dgm:spPr/>
    </dgm:pt>
    <dgm:pt modelId="{590B3316-A60F-4092-A5CB-0AB261858130}" type="pres">
      <dgm:prSet presAssocID="{9D6FF728-B41A-411D-8B2E-E19B778F9463}" presName="rootText" presStyleLbl="node1" presStyleIdx="5" presStyleCnt="7" custScaleX="182090" custScaleY="144443">
        <dgm:presLayoutVars>
          <dgm:chMax/>
          <dgm:chPref val="3"/>
        </dgm:presLayoutVars>
      </dgm:prSet>
      <dgm:spPr/>
    </dgm:pt>
    <dgm:pt modelId="{506EFFDA-38B2-40C0-B464-5006F3B232F6}" type="pres">
      <dgm:prSet presAssocID="{9D6FF728-B41A-411D-8B2E-E19B778F9463}" presName="titleText2" presStyleLbl="fgAcc1" presStyleIdx="5" presStyleCnt="7" custLinFactY="3589" custLinFactNeighborX="27810" custLinFactNeighborY="100000">
        <dgm:presLayoutVars>
          <dgm:chMax val="0"/>
          <dgm:chPref val="0"/>
        </dgm:presLayoutVars>
      </dgm:prSet>
      <dgm:spPr/>
    </dgm:pt>
    <dgm:pt modelId="{83BC8DE5-2F3B-4438-BEFF-FB4EE5F7C881}" type="pres">
      <dgm:prSet presAssocID="{9D6FF728-B41A-411D-8B2E-E19B778F9463}" presName="rootConnector" presStyleLbl="node3" presStyleIdx="0" presStyleCnt="0"/>
      <dgm:spPr/>
    </dgm:pt>
    <dgm:pt modelId="{018992E6-B130-4DBD-996C-FF6E86DD8BD8}" type="pres">
      <dgm:prSet presAssocID="{9D6FF728-B41A-411D-8B2E-E19B778F9463}" presName="hierChild4" presStyleCnt="0"/>
      <dgm:spPr/>
    </dgm:pt>
    <dgm:pt modelId="{D8D97471-596B-4DCA-B7D3-B85DD060D5A6}" type="pres">
      <dgm:prSet presAssocID="{9D6FF728-B41A-411D-8B2E-E19B778F9463}" presName="hierChild5" presStyleCnt="0"/>
      <dgm:spPr/>
    </dgm:pt>
    <dgm:pt modelId="{429B4000-272B-4393-835F-E4FC7BA44603}" type="pres">
      <dgm:prSet presAssocID="{07AABBB9-29C6-4AC5-86EB-C2029761AEB1}" presName="Name37" presStyleLbl="parChTrans1D3" presStyleIdx="4" presStyleCnt="5"/>
      <dgm:spPr/>
    </dgm:pt>
    <dgm:pt modelId="{3F082C99-99BA-4953-A3EA-07DF975F3F6F}" type="pres">
      <dgm:prSet presAssocID="{498C1687-E864-44A9-AE5D-3EB59F5DF3F7}" presName="hierRoot2" presStyleCnt="0">
        <dgm:presLayoutVars>
          <dgm:hierBranch val="init"/>
        </dgm:presLayoutVars>
      </dgm:prSet>
      <dgm:spPr/>
    </dgm:pt>
    <dgm:pt modelId="{DB40C893-AB64-4D32-BD74-4A2E25457B01}" type="pres">
      <dgm:prSet presAssocID="{498C1687-E864-44A9-AE5D-3EB59F5DF3F7}" presName="rootComposite" presStyleCnt="0"/>
      <dgm:spPr/>
    </dgm:pt>
    <dgm:pt modelId="{29F70BE0-EA98-48D1-96E5-F41FABA10A5E}" type="pres">
      <dgm:prSet presAssocID="{498C1687-E864-44A9-AE5D-3EB59F5DF3F7}" presName="rootText" presStyleLbl="node1" presStyleIdx="6" presStyleCnt="7" custScaleX="137582" custScaleY="168594" custLinFactNeighborX="-811" custLinFactNeighborY="-9400">
        <dgm:presLayoutVars>
          <dgm:chMax/>
          <dgm:chPref val="3"/>
        </dgm:presLayoutVars>
      </dgm:prSet>
      <dgm:spPr/>
    </dgm:pt>
    <dgm:pt modelId="{F3A9D666-6D4D-44AB-938E-F64044ABAACF}" type="pres">
      <dgm:prSet presAssocID="{498C1687-E864-44A9-AE5D-3EB59F5DF3F7}" presName="titleText2" presStyleLbl="fgAcc1" presStyleIdx="6" presStyleCnt="7" custLinFactY="11344" custLinFactNeighborX="11184" custLinFactNeighborY="100000">
        <dgm:presLayoutVars>
          <dgm:chMax val="0"/>
          <dgm:chPref val="0"/>
        </dgm:presLayoutVars>
      </dgm:prSet>
      <dgm:spPr/>
    </dgm:pt>
    <dgm:pt modelId="{1D8AFC09-5630-4C72-AF8D-93C5B08AFB0E}" type="pres">
      <dgm:prSet presAssocID="{498C1687-E864-44A9-AE5D-3EB59F5DF3F7}" presName="rootConnector" presStyleLbl="node3" presStyleIdx="0" presStyleCnt="0"/>
      <dgm:spPr/>
    </dgm:pt>
    <dgm:pt modelId="{78A36AC7-9531-4FFE-9DC8-5F8D92EA94B4}" type="pres">
      <dgm:prSet presAssocID="{498C1687-E864-44A9-AE5D-3EB59F5DF3F7}" presName="hierChild4" presStyleCnt="0"/>
      <dgm:spPr/>
    </dgm:pt>
    <dgm:pt modelId="{86E5AC44-CE19-4E21-BC92-95A5D745BA23}" type="pres">
      <dgm:prSet presAssocID="{498C1687-E864-44A9-AE5D-3EB59F5DF3F7}" presName="hierChild5" presStyleCnt="0"/>
      <dgm:spPr/>
    </dgm:pt>
    <dgm:pt modelId="{3B42F8A2-5861-4395-BDDA-DE440637E18E}" type="pres">
      <dgm:prSet presAssocID="{696E6082-B484-4E43-953C-655AAFF4299C}" presName="hierChild5" presStyleCnt="0"/>
      <dgm:spPr/>
    </dgm:pt>
    <dgm:pt modelId="{26E2BBE7-0481-4EE5-97EE-20B07E8D3091}" type="pres">
      <dgm:prSet presAssocID="{AAE47899-9399-4DA0-A2D3-B00A72848534}" presName="hierChild3" presStyleCnt="0"/>
      <dgm:spPr/>
    </dgm:pt>
  </dgm:ptLst>
  <dgm:cxnLst>
    <dgm:cxn modelId="{97243906-F64D-431B-AF47-A709710BCF42}" type="presOf" srcId="{9324AB4A-D7C5-4B39-815B-EF21A5B4E7A1}" destId="{7D13BE2B-12BB-4C2E-ACA7-129E694F4A50}" srcOrd="0" destOrd="0" presId="urn:microsoft.com/office/officeart/2008/layout/NameandTitleOrganizationalChart"/>
    <dgm:cxn modelId="{CF45F113-7AC7-426D-806C-6BAF557287F6}" srcId="{AAE47899-9399-4DA0-A2D3-B00A72848534}" destId="{A3FA83A9-8C74-4FE8-8B67-85BB90821D42}" srcOrd="0" destOrd="0" parTransId="{16DC48B8-4E31-4F20-83CB-D44A68DAB762}" sibTransId="{69EE7CBF-AB28-4A55-AC0B-DE80312BC391}"/>
    <dgm:cxn modelId="{F1190716-8A78-41FE-B013-E3E26F100EE0}" type="presOf" srcId="{E27ADBEE-5F99-45E2-B8E9-4AF265B2D931}" destId="{F6C5096F-2D9F-40B3-B03C-740CF741CEE0}" srcOrd="1" destOrd="0" presId="urn:microsoft.com/office/officeart/2008/layout/NameandTitleOrganizationalChart"/>
    <dgm:cxn modelId="{E16FBF21-6A91-4929-B516-97B495A0A0D4}" type="presOf" srcId="{2B005433-61D6-4678-A4E1-4F130214FFB9}" destId="{A86A8FCF-D0AB-45EC-907D-0DF80C988B7D}" srcOrd="0" destOrd="0" presId="urn:microsoft.com/office/officeart/2008/layout/NameandTitleOrganizationalChart"/>
    <dgm:cxn modelId="{21E0302C-FF34-434B-9541-03CC8A17DEE3}" type="presOf" srcId="{28C8C8F0-D92F-42E9-B853-2F5632B061D6}" destId="{8A800A35-AD48-45F2-8457-A8CF591C2CF7}" srcOrd="0" destOrd="0" presId="urn:microsoft.com/office/officeart/2008/layout/NameandTitleOrganizationalChart"/>
    <dgm:cxn modelId="{D9EA8A35-928F-46CA-807D-46190DC3917B}" type="presOf" srcId="{69EE7CBF-AB28-4A55-AC0B-DE80312BC391}" destId="{B89B6C83-424B-42AC-9E7E-652D4CED880C}" srcOrd="0" destOrd="0" presId="urn:microsoft.com/office/officeart/2008/layout/NameandTitleOrganizationalChart"/>
    <dgm:cxn modelId="{C1361C39-A887-4FC4-ABB9-150E6F2D3E6F}" type="presOf" srcId="{46A0F0DE-2B6F-4F9C-A688-4CE0D8785C26}" destId="{F74C957E-0442-44AB-9094-350C75FC9193}" srcOrd="0" destOrd="0" presId="urn:microsoft.com/office/officeart/2008/layout/NameandTitleOrganizationalChart"/>
    <dgm:cxn modelId="{31E8AA5F-CF4C-4652-9F55-F55697AD03B1}" type="presOf" srcId="{498C1687-E864-44A9-AE5D-3EB59F5DF3F7}" destId="{1D8AFC09-5630-4C72-AF8D-93C5B08AFB0E}" srcOrd="1" destOrd="0" presId="urn:microsoft.com/office/officeart/2008/layout/NameandTitleOrganizationalChart"/>
    <dgm:cxn modelId="{FC445C63-A70B-44E5-B3C7-0A6C188D3E11}" type="presOf" srcId="{A3FA83A9-8C74-4FE8-8B67-85BB90821D42}" destId="{20FD9AC4-D8E6-491F-9CFC-31C3D6EEC9E7}" srcOrd="1" destOrd="0" presId="urn:microsoft.com/office/officeart/2008/layout/NameandTitleOrganizationalChart"/>
    <dgm:cxn modelId="{AB760C64-A023-4F0D-97F1-7843E2823934}" type="presOf" srcId="{9D6FF728-B41A-411D-8B2E-E19B778F9463}" destId="{590B3316-A60F-4092-A5CB-0AB261858130}" srcOrd="0" destOrd="0" presId="urn:microsoft.com/office/officeart/2008/layout/NameandTitleOrganizationalChart"/>
    <dgm:cxn modelId="{AD636465-F7BC-494F-83B1-9C31BA5BDF8C}" type="presOf" srcId="{5BD1B5C2-681B-4C3B-8ADD-E8C8D29D3C7C}" destId="{40B5C49C-956C-4F93-880B-D9A62966918A}" srcOrd="0" destOrd="0" presId="urn:microsoft.com/office/officeart/2008/layout/NameandTitleOrganizationalChart"/>
    <dgm:cxn modelId="{1F45DF65-7E72-4299-B7E0-B3106239C45F}" type="presOf" srcId="{FDAED5FF-E018-4D33-9F11-F3B38EDCCA59}" destId="{ED6F06FE-E16D-4519-A81A-15C99ED7D868}" srcOrd="0" destOrd="0" presId="urn:microsoft.com/office/officeart/2008/layout/NameandTitleOrganizationalChart"/>
    <dgm:cxn modelId="{C5C6CC46-9046-4E59-8B99-7D9D03CF6D94}" type="presOf" srcId="{E27ADBEE-5F99-45E2-B8E9-4AF265B2D931}" destId="{ED552AEA-3934-42B5-AC90-7DAD51211F39}" srcOrd="0" destOrd="0" presId="urn:microsoft.com/office/officeart/2008/layout/NameandTitleOrganizationalChart"/>
    <dgm:cxn modelId="{E7BE5968-65E9-4261-82AB-A82A71086CBB}" type="presOf" srcId="{82F84B7C-528D-4729-AF4B-B984CF92A5FB}" destId="{8204E698-DE43-4BE1-B77D-57FA938840E3}" srcOrd="0" destOrd="0" presId="urn:microsoft.com/office/officeart/2008/layout/NameandTitleOrganizationalChart"/>
    <dgm:cxn modelId="{D742A949-5330-4214-B1B8-FCBE5730E57B}" type="presOf" srcId="{9D6FF728-B41A-411D-8B2E-E19B778F9463}" destId="{83BC8DE5-2F3B-4438-BEFF-FB4EE5F7C881}" srcOrd="1" destOrd="0" presId="urn:microsoft.com/office/officeart/2008/layout/NameandTitleOrganizationalChart"/>
    <dgm:cxn modelId="{F018DE49-F0A6-484E-9775-28101160274A}" type="presOf" srcId="{16DC48B8-4E31-4F20-83CB-D44A68DAB762}" destId="{A6E67C58-2832-49D7-A7F2-5F17868CFD7C}" srcOrd="0" destOrd="0" presId="urn:microsoft.com/office/officeart/2008/layout/NameandTitleOrganizationalChart"/>
    <dgm:cxn modelId="{86AACE51-A3CA-4652-9131-B31F0C7E4B30}" type="presOf" srcId="{1B6B6D68-8812-42D9-B50E-867DEA4489CF}" destId="{36B19CA9-A52A-45E8-81BB-FD0025855ADF}" srcOrd="0" destOrd="0" presId="urn:microsoft.com/office/officeart/2008/layout/NameandTitleOrganizationalChart"/>
    <dgm:cxn modelId="{E5526872-EDA0-47ED-AA1F-950875EF8E61}" type="presOf" srcId="{AAE47899-9399-4DA0-A2D3-B00A72848534}" destId="{4106207C-98A1-4758-B4FA-3272C65E5941}" srcOrd="0" destOrd="0" presId="urn:microsoft.com/office/officeart/2008/layout/NameandTitleOrganizationalChart"/>
    <dgm:cxn modelId="{30020A73-8C54-4B96-AF95-B2FC0D04F477}" type="presOf" srcId="{696E6082-B484-4E43-953C-655AAFF4299C}" destId="{3D7F98D0-C24C-4E2C-83B3-A7284AA31E7A}" srcOrd="0" destOrd="0" presId="urn:microsoft.com/office/officeart/2008/layout/NameandTitleOrganizationalChart"/>
    <dgm:cxn modelId="{A3767256-A128-4C7F-9A66-FD1ACB5F25E9}" type="presOf" srcId="{020484BA-6C26-46B9-BA83-DDB6201F1DCA}" destId="{506EFFDA-38B2-40C0-B464-5006F3B232F6}" srcOrd="0" destOrd="0" presId="urn:microsoft.com/office/officeart/2008/layout/NameandTitleOrganizationalChart"/>
    <dgm:cxn modelId="{49EA5D77-B79F-47DF-888C-26A11BA019ED}" type="presOf" srcId="{696E6082-B484-4E43-953C-655AAFF4299C}" destId="{350B9DD4-BAA9-427F-926D-4F442D86C11F}" srcOrd="1" destOrd="0" presId="urn:microsoft.com/office/officeart/2008/layout/NameandTitleOrganizationalChart"/>
    <dgm:cxn modelId="{0150DE77-AA59-4B03-B29D-9D298B236545}" type="presOf" srcId="{FDAED5FF-E018-4D33-9F11-F3B38EDCCA59}" destId="{C6CD0EF5-9DA0-4C0B-92D2-A53ECFD29F67}" srcOrd="1" destOrd="0" presId="urn:microsoft.com/office/officeart/2008/layout/NameandTitleOrganizationalChart"/>
    <dgm:cxn modelId="{74C8047E-D5B7-409C-BB14-9C42BEF6D174}" type="presOf" srcId="{74406633-0115-4CCA-87E4-183E9EFD28DA}" destId="{4D25C752-5456-4C5E-952A-081424391866}" srcOrd="0" destOrd="0" presId="urn:microsoft.com/office/officeart/2008/layout/NameandTitleOrganizationalChart"/>
    <dgm:cxn modelId="{B8574982-F319-4F93-8277-E87084C79E4C}" type="presOf" srcId="{D0938905-E993-4CF9-943F-565A4CFB781C}" destId="{3A790738-3D7A-4CD0-AF26-C70EACE614A6}" srcOrd="1" destOrd="0" presId="urn:microsoft.com/office/officeart/2008/layout/NameandTitleOrganizationalChart"/>
    <dgm:cxn modelId="{901A6B89-73F5-44CA-B712-57AA5F5BB122}" srcId="{AAE47899-9399-4DA0-A2D3-B00A72848534}" destId="{696E6082-B484-4E43-953C-655AAFF4299C}" srcOrd="1" destOrd="0" parTransId="{9324AB4A-D7C5-4B39-815B-EF21A5B4E7A1}" sibTransId="{74406633-0115-4CCA-87E4-183E9EFD28DA}"/>
    <dgm:cxn modelId="{1403AF9F-5741-45CC-BF45-29439B6574E2}" type="presOf" srcId="{AF1E2786-BCA8-4E4F-8CEB-678AA57A23CC}" destId="{8437A439-29D0-41BD-BECF-DEE2AA64A81A}" srcOrd="0" destOrd="0" presId="urn:microsoft.com/office/officeart/2008/layout/NameandTitleOrganizationalChart"/>
    <dgm:cxn modelId="{1C815AA6-6351-430A-8912-EDA569D3B4FE}" type="presOf" srcId="{D0938905-E993-4CF9-943F-565A4CFB781C}" destId="{D64E6C31-4C69-46A3-9921-17CBB24690AE}" srcOrd="0" destOrd="0" presId="urn:microsoft.com/office/officeart/2008/layout/NameandTitleOrganizationalChart"/>
    <dgm:cxn modelId="{205329AD-200D-4EEF-90FC-E6E26DF98C28}" type="presOf" srcId="{07AABBB9-29C6-4AC5-86EB-C2029761AEB1}" destId="{429B4000-272B-4393-835F-E4FC7BA44603}" srcOrd="0" destOrd="0" presId="urn:microsoft.com/office/officeart/2008/layout/NameandTitleOrganizationalChart"/>
    <dgm:cxn modelId="{34BA76AF-3046-4D50-AA29-7B7661B55191}" srcId="{A3FA83A9-8C74-4FE8-8B67-85BB90821D42}" destId="{FDAED5FF-E018-4D33-9F11-F3B38EDCCA59}" srcOrd="1" destOrd="0" parTransId="{82F84B7C-528D-4729-AF4B-B984CF92A5FB}" sibTransId="{28C8C8F0-D92F-42E9-B853-2F5632B061D6}"/>
    <dgm:cxn modelId="{13C2D2B1-9DA6-42C0-ACC1-0FC1299C5FF0}" srcId="{696E6082-B484-4E43-953C-655AAFF4299C}" destId="{498C1687-E864-44A9-AE5D-3EB59F5DF3F7}" srcOrd="2" destOrd="0" parTransId="{07AABBB9-29C6-4AC5-86EB-C2029761AEB1}" sibTransId="{8F0345BA-7F02-44F8-A17A-46C0A01DB661}"/>
    <dgm:cxn modelId="{73CC9AB3-D785-47CB-8E26-82C6AC18F2FF}" type="presOf" srcId="{8F0345BA-7F02-44F8-A17A-46C0A01DB661}" destId="{F3A9D666-6D4D-44AB-938E-F64044ABAACF}" srcOrd="0" destOrd="0" presId="urn:microsoft.com/office/officeart/2008/layout/NameandTitleOrganizationalChart"/>
    <dgm:cxn modelId="{15A059B6-1681-4D31-A004-75CD8D5D76E6}" type="presOf" srcId="{A3FA83A9-8C74-4FE8-8B67-85BB90821D42}" destId="{6EF7B6FE-2815-47F5-96F2-5F84DFEC9133}" srcOrd="0" destOrd="0" presId="urn:microsoft.com/office/officeart/2008/layout/NameandTitleOrganizationalChart"/>
    <dgm:cxn modelId="{3AAC46BD-2462-452D-8767-28701845A853}" srcId="{696E6082-B484-4E43-953C-655AAFF4299C}" destId="{9D6FF728-B41A-411D-8B2E-E19B778F9463}" srcOrd="1" destOrd="0" parTransId="{2B005433-61D6-4678-A4E1-4F130214FFB9}" sibTransId="{020484BA-6C26-46B9-BA83-DDB6201F1DCA}"/>
    <dgm:cxn modelId="{D295C7BD-092F-4A7F-868D-DCB87B617146}" type="presOf" srcId="{AAE47899-9399-4DA0-A2D3-B00A72848534}" destId="{E8B33CC0-C035-4570-9AEF-0B9411E50842}" srcOrd="1" destOrd="0" presId="urn:microsoft.com/office/officeart/2008/layout/NameandTitleOrganizationalChart"/>
    <dgm:cxn modelId="{2DDA65C6-C9F4-4578-98E2-19A7A201F39D}" srcId="{696E6082-B484-4E43-953C-655AAFF4299C}" destId="{E27ADBEE-5F99-45E2-B8E9-4AF265B2D931}" srcOrd="0" destOrd="0" parTransId="{5BD1B5C2-681B-4C3B-8ADD-E8C8D29D3C7C}" sibTransId="{2A618853-BC40-4235-82A3-B1E4C9645FB1}"/>
    <dgm:cxn modelId="{85000BCB-ACCA-447A-8B41-5EE2706AC4BD}" srcId="{46A0F0DE-2B6F-4F9C-A688-4CE0D8785C26}" destId="{AAE47899-9399-4DA0-A2D3-B00A72848534}" srcOrd="0" destOrd="0" parTransId="{79343D86-0280-4562-8B5C-22AA77D3B93F}" sibTransId="{86F36829-0F5D-4A30-8836-6E1062046D5A}"/>
    <dgm:cxn modelId="{373C53CC-AC49-4164-8481-6726CCDD2791}" type="presOf" srcId="{86F36829-0F5D-4A30-8836-6E1062046D5A}" destId="{592A44F7-74EA-43EA-9DD9-D5B6ECDA2797}" srcOrd="0" destOrd="0" presId="urn:microsoft.com/office/officeart/2008/layout/NameandTitleOrganizationalChart"/>
    <dgm:cxn modelId="{9AF5CECE-DE50-4FC0-BCD4-3160BC14B28C}" type="presOf" srcId="{498C1687-E864-44A9-AE5D-3EB59F5DF3F7}" destId="{29F70BE0-EA98-48D1-96E5-F41FABA10A5E}" srcOrd="0" destOrd="0" presId="urn:microsoft.com/office/officeart/2008/layout/NameandTitleOrganizationalChart"/>
    <dgm:cxn modelId="{C12005E3-5AAC-4E55-B701-36760B1FA17E}" type="presOf" srcId="{2A618853-BC40-4235-82A3-B1E4C9645FB1}" destId="{05724A79-20EC-464E-8F28-E23BF8A95565}" srcOrd="0" destOrd="0" presId="urn:microsoft.com/office/officeart/2008/layout/NameandTitleOrganizationalChart"/>
    <dgm:cxn modelId="{3168B8FA-8200-4464-A9C3-D28827377549}" srcId="{A3FA83A9-8C74-4FE8-8B67-85BB90821D42}" destId="{D0938905-E993-4CF9-943F-565A4CFB781C}" srcOrd="0" destOrd="0" parTransId="{1B6B6D68-8812-42D9-B50E-867DEA4489CF}" sibTransId="{AF1E2786-BCA8-4E4F-8CEB-678AA57A23CC}"/>
    <dgm:cxn modelId="{AC9D3B25-B795-495F-9414-F9C9458DC53D}" type="presParOf" srcId="{F74C957E-0442-44AB-9094-350C75FC9193}" destId="{73F752A8-3D69-4FEC-8537-E0002C2C316F}" srcOrd="0" destOrd="0" presId="urn:microsoft.com/office/officeart/2008/layout/NameandTitleOrganizationalChart"/>
    <dgm:cxn modelId="{DCF904FF-B1CE-4BFD-B2AA-C0B06C916094}" type="presParOf" srcId="{73F752A8-3D69-4FEC-8537-E0002C2C316F}" destId="{9DD731F3-D1B7-4178-AA24-BCB7DA301FE2}" srcOrd="0" destOrd="0" presId="urn:microsoft.com/office/officeart/2008/layout/NameandTitleOrganizationalChart"/>
    <dgm:cxn modelId="{8B2CD426-550E-4363-8EEA-BD1602CFB841}" type="presParOf" srcId="{9DD731F3-D1B7-4178-AA24-BCB7DA301FE2}" destId="{4106207C-98A1-4758-B4FA-3272C65E5941}" srcOrd="0" destOrd="0" presId="urn:microsoft.com/office/officeart/2008/layout/NameandTitleOrganizationalChart"/>
    <dgm:cxn modelId="{97B7C6B2-A8C4-4E2D-BC3A-403954B58037}" type="presParOf" srcId="{9DD731F3-D1B7-4178-AA24-BCB7DA301FE2}" destId="{592A44F7-74EA-43EA-9DD9-D5B6ECDA2797}" srcOrd="1" destOrd="0" presId="urn:microsoft.com/office/officeart/2008/layout/NameandTitleOrganizationalChart"/>
    <dgm:cxn modelId="{DDD72D09-8BD3-4385-AD10-CFA92FEB8357}" type="presParOf" srcId="{9DD731F3-D1B7-4178-AA24-BCB7DA301FE2}" destId="{E8B33CC0-C035-4570-9AEF-0B9411E50842}" srcOrd="2" destOrd="0" presId="urn:microsoft.com/office/officeart/2008/layout/NameandTitleOrganizationalChart"/>
    <dgm:cxn modelId="{7A688228-042D-4139-BFE5-CE2B6FFA3E90}" type="presParOf" srcId="{73F752A8-3D69-4FEC-8537-E0002C2C316F}" destId="{359E7396-6926-469B-8279-3C4F26C07FE1}" srcOrd="1" destOrd="0" presId="urn:microsoft.com/office/officeart/2008/layout/NameandTitleOrganizationalChart"/>
    <dgm:cxn modelId="{84B9A835-82F4-4BAE-96D3-75F22280267A}" type="presParOf" srcId="{359E7396-6926-469B-8279-3C4F26C07FE1}" destId="{A6E67C58-2832-49D7-A7F2-5F17868CFD7C}" srcOrd="0" destOrd="0" presId="urn:microsoft.com/office/officeart/2008/layout/NameandTitleOrganizationalChart"/>
    <dgm:cxn modelId="{4BC75972-BED1-4BBA-B033-7C6BCA6B2F22}" type="presParOf" srcId="{359E7396-6926-469B-8279-3C4F26C07FE1}" destId="{C46A7DA6-FAC9-402B-A45F-2B076291CFEF}" srcOrd="1" destOrd="0" presId="urn:microsoft.com/office/officeart/2008/layout/NameandTitleOrganizationalChart"/>
    <dgm:cxn modelId="{6F87AA53-5DC4-4658-984B-ECA1F4D6ADA2}" type="presParOf" srcId="{C46A7DA6-FAC9-402B-A45F-2B076291CFEF}" destId="{33A6E2D8-8554-42B4-901C-D2FAAE93279B}" srcOrd="0" destOrd="0" presId="urn:microsoft.com/office/officeart/2008/layout/NameandTitleOrganizationalChart"/>
    <dgm:cxn modelId="{97AF685D-4822-4DE9-BC2C-DB682422C4DC}" type="presParOf" srcId="{33A6E2D8-8554-42B4-901C-D2FAAE93279B}" destId="{6EF7B6FE-2815-47F5-96F2-5F84DFEC9133}" srcOrd="0" destOrd="0" presId="urn:microsoft.com/office/officeart/2008/layout/NameandTitleOrganizationalChart"/>
    <dgm:cxn modelId="{46FBE75C-193A-449D-8261-B477DD5BC0B8}" type="presParOf" srcId="{33A6E2D8-8554-42B4-901C-D2FAAE93279B}" destId="{B89B6C83-424B-42AC-9E7E-652D4CED880C}" srcOrd="1" destOrd="0" presId="urn:microsoft.com/office/officeart/2008/layout/NameandTitleOrganizationalChart"/>
    <dgm:cxn modelId="{4EE68EDC-D57C-44B0-A0A8-B45654C87004}" type="presParOf" srcId="{33A6E2D8-8554-42B4-901C-D2FAAE93279B}" destId="{20FD9AC4-D8E6-491F-9CFC-31C3D6EEC9E7}" srcOrd="2" destOrd="0" presId="urn:microsoft.com/office/officeart/2008/layout/NameandTitleOrganizationalChart"/>
    <dgm:cxn modelId="{92601DCB-66FA-4780-B18B-BDA86708DFF2}" type="presParOf" srcId="{C46A7DA6-FAC9-402B-A45F-2B076291CFEF}" destId="{B832AB08-789C-4D7C-90C0-8D7384F898D6}" srcOrd="1" destOrd="0" presId="urn:microsoft.com/office/officeart/2008/layout/NameandTitleOrganizationalChart"/>
    <dgm:cxn modelId="{48183AA2-7BDA-48B8-B348-75DAD82F824E}" type="presParOf" srcId="{B832AB08-789C-4D7C-90C0-8D7384F898D6}" destId="{36B19CA9-A52A-45E8-81BB-FD0025855ADF}" srcOrd="0" destOrd="0" presId="urn:microsoft.com/office/officeart/2008/layout/NameandTitleOrganizationalChart"/>
    <dgm:cxn modelId="{8FE44F5F-BDB4-4EF5-9175-DDDDEF207720}" type="presParOf" srcId="{B832AB08-789C-4D7C-90C0-8D7384F898D6}" destId="{1026F1BE-CC58-49F5-9041-98DB4C7ACAE4}" srcOrd="1" destOrd="0" presId="urn:microsoft.com/office/officeart/2008/layout/NameandTitleOrganizationalChart"/>
    <dgm:cxn modelId="{22337202-8CCE-4502-B9FD-C8399AB198D8}" type="presParOf" srcId="{1026F1BE-CC58-49F5-9041-98DB4C7ACAE4}" destId="{706EDA80-6C41-4BE7-A6DC-D6B98258EE4D}" srcOrd="0" destOrd="0" presId="urn:microsoft.com/office/officeart/2008/layout/NameandTitleOrganizationalChart"/>
    <dgm:cxn modelId="{4B0E60BE-2641-46F6-AEEE-E948DC770B2C}" type="presParOf" srcId="{706EDA80-6C41-4BE7-A6DC-D6B98258EE4D}" destId="{D64E6C31-4C69-46A3-9921-17CBB24690AE}" srcOrd="0" destOrd="0" presId="urn:microsoft.com/office/officeart/2008/layout/NameandTitleOrganizationalChart"/>
    <dgm:cxn modelId="{D6363880-D958-493A-BA40-2BDEBFE24335}" type="presParOf" srcId="{706EDA80-6C41-4BE7-A6DC-D6B98258EE4D}" destId="{8437A439-29D0-41BD-BECF-DEE2AA64A81A}" srcOrd="1" destOrd="0" presId="urn:microsoft.com/office/officeart/2008/layout/NameandTitleOrganizationalChart"/>
    <dgm:cxn modelId="{F7A6D93B-139A-4DEC-B18F-9F18CBF10BBA}" type="presParOf" srcId="{706EDA80-6C41-4BE7-A6DC-D6B98258EE4D}" destId="{3A790738-3D7A-4CD0-AF26-C70EACE614A6}" srcOrd="2" destOrd="0" presId="urn:microsoft.com/office/officeart/2008/layout/NameandTitleOrganizationalChart"/>
    <dgm:cxn modelId="{E882C201-CB5C-4620-8D62-0404B10F0141}" type="presParOf" srcId="{1026F1BE-CC58-49F5-9041-98DB4C7ACAE4}" destId="{2C93FA2D-B4BC-4559-A397-591680103C36}" srcOrd="1" destOrd="0" presId="urn:microsoft.com/office/officeart/2008/layout/NameandTitleOrganizationalChart"/>
    <dgm:cxn modelId="{23D47A36-2C64-42EF-80E1-2413AC9A6AAC}" type="presParOf" srcId="{1026F1BE-CC58-49F5-9041-98DB4C7ACAE4}" destId="{E720F2E6-F3AD-45D3-8667-77C11C258C6F}" srcOrd="2" destOrd="0" presId="urn:microsoft.com/office/officeart/2008/layout/NameandTitleOrganizationalChart"/>
    <dgm:cxn modelId="{C904D926-8BFD-45C2-B189-DB12E6243D5C}" type="presParOf" srcId="{B832AB08-789C-4D7C-90C0-8D7384F898D6}" destId="{8204E698-DE43-4BE1-B77D-57FA938840E3}" srcOrd="2" destOrd="0" presId="urn:microsoft.com/office/officeart/2008/layout/NameandTitleOrganizationalChart"/>
    <dgm:cxn modelId="{DB893250-5E74-43F1-922B-2643C8AE6B07}" type="presParOf" srcId="{B832AB08-789C-4D7C-90C0-8D7384F898D6}" destId="{D54FDF37-CCED-46A1-9CC1-122D29F6E412}" srcOrd="3" destOrd="0" presId="urn:microsoft.com/office/officeart/2008/layout/NameandTitleOrganizationalChart"/>
    <dgm:cxn modelId="{EAC94BD1-AD6B-4E45-B8A2-CDB62D992F67}" type="presParOf" srcId="{D54FDF37-CCED-46A1-9CC1-122D29F6E412}" destId="{1D4115B3-3FF2-4F35-9BDE-56778B7C936B}" srcOrd="0" destOrd="0" presId="urn:microsoft.com/office/officeart/2008/layout/NameandTitleOrganizationalChart"/>
    <dgm:cxn modelId="{2A8C27D9-A340-42B2-908A-B6A16E1A1E16}" type="presParOf" srcId="{1D4115B3-3FF2-4F35-9BDE-56778B7C936B}" destId="{ED6F06FE-E16D-4519-A81A-15C99ED7D868}" srcOrd="0" destOrd="0" presId="urn:microsoft.com/office/officeart/2008/layout/NameandTitleOrganizationalChart"/>
    <dgm:cxn modelId="{734F3883-CD8B-430C-9A12-6D0E42EA27A4}" type="presParOf" srcId="{1D4115B3-3FF2-4F35-9BDE-56778B7C936B}" destId="{8A800A35-AD48-45F2-8457-A8CF591C2CF7}" srcOrd="1" destOrd="0" presId="urn:microsoft.com/office/officeart/2008/layout/NameandTitleOrganizationalChart"/>
    <dgm:cxn modelId="{59A17E02-1751-47B7-B9FB-60AB8258B9E7}" type="presParOf" srcId="{1D4115B3-3FF2-4F35-9BDE-56778B7C936B}" destId="{C6CD0EF5-9DA0-4C0B-92D2-A53ECFD29F67}" srcOrd="2" destOrd="0" presId="urn:microsoft.com/office/officeart/2008/layout/NameandTitleOrganizationalChart"/>
    <dgm:cxn modelId="{66B888E1-820C-4AF3-9E4F-4924351399B7}" type="presParOf" srcId="{D54FDF37-CCED-46A1-9CC1-122D29F6E412}" destId="{32D5C4BC-0D0A-4D11-B421-1B7BE06C1D5E}" srcOrd="1" destOrd="0" presId="urn:microsoft.com/office/officeart/2008/layout/NameandTitleOrganizationalChart"/>
    <dgm:cxn modelId="{D8E8D76D-2C74-446A-B273-747514887D28}" type="presParOf" srcId="{D54FDF37-CCED-46A1-9CC1-122D29F6E412}" destId="{C1E084CB-E388-4175-84C1-A22375E8D4E8}" srcOrd="2" destOrd="0" presId="urn:microsoft.com/office/officeart/2008/layout/NameandTitleOrganizationalChart"/>
    <dgm:cxn modelId="{B5AFC1E4-DAFE-442F-81E5-920AA0F18CE5}" type="presParOf" srcId="{C46A7DA6-FAC9-402B-A45F-2B076291CFEF}" destId="{C4C2727F-68B2-4DAA-A920-9371E0E55B3C}" srcOrd="2" destOrd="0" presId="urn:microsoft.com/office/officeart/2008/layout/NameandTitleOrganizationalChart"/>
    <dgm:cxn modelId="{121697DE-A721-481F-A3A3-E2221BB326B8}" type="presParOf" srcId="{359E7396-6926-469B-8279-3C4F26C07FE1}" destId="{7D13BE2B-12BB-4C2E-ACA7-129E694F4A50}" srcOrd="2" destOrd="0" presId="urn:microsoft.com/office/officeart/2008/layout/NameandTitleOrganizationalChart"/>
    <dgm:cxn modelId="{EF6F9120-9870-4DA4-B65A-90D5AA3BD98B}" type="presParOf" srcId="{359E7396-6926-469B-8279-3C4F26C07FE1}" destId="{B83F2A9D-660B-4D7D-A3B0-58245787B098}" srcOrd="3" destOrd="0" presId="urn:microsoft.com/office/officeart/2008/layout/NameandTitleOrganizationalChart"/>
    <dgm:cxn modelId="{30DFA19F-C2BF-41EC-8C17-1B61957A81E6}" type="presParOf" srcId="{B83F2A9D-660B-4D7D-A3B0-58245787B098}" destId="{C9F1422C-2FF2-4076-823B-82D801070040}" srcOrd="0" destOrd="0" presId="urn:microsoft.com/office/officeart/2008/layout/NameandTitleOrganizationalChart"/>
    <dgm:cxn modelId="{D4805786-C793-43AA-B294-39F9A99796ED}" type="presParOf" srcId="{C9F1422C-2FF2-4076-823B-82D801070040}" destId="{3D7F98D0-C24C-4E2C-83B3-A7284AA31E7A}" srcOrd="0" destOrd="0" presId="urn:microsoft.com/office/officeart/2008/layout/NameandTitleOrganizationalChart"/>
    <dgm:cxn modelId="{FC88264B-37D6-4737-BAF4-B55264A4EB40}" type="presParOf" srcId="{C9F1422C-2FF2-4076-823B-82D801070040}" destId="{4D25C752-5456-4C5E-952A-081424391866}" srcOrd="1" destOrd="0" presId="urn:microsoft.com/office/officeart/2008/layout/NameandTitleOrganizationalChart"/>
    <dgm:cxn modelId="{03640466-85A6-43D7-93F8-DF712FF8FA24}" type="presParOf" srcId="{C9F1422C-2FF2-4076-823B-82D801070040}" destId="{350B9DD4-BAA9-427F-926D-4F442D86C11F}" srcOrd="2" destOrd="0" presId="urn:microsoft.com/office/officeart/2008/layout/NameandTitleOrganizationalChart"/>
    <dgm:cxn modelId="{F589CCFB-E835-46BE-BC19-250964DAA71D}" type="presParOf" srcId="{B83F2A9D-660B-4D7D-A3B0-58245787B098}" destId="{FDAA3625-FAF9-405A-9387-1187117FC7C4}" srcOrd="1" destOrd="0" presId="urn:microsoft.com/office/officeart/2008/layout/NameandTitleOrganizationalChart"/>
    <dgm:cxn modelId="{A22AE447-9769-4BE7-A867-39FAE6E4F8B5}" type="presParOf" srcId="{FDAA3625-FAF9-405A-9387-1187117FC7C4}" destId="{40B5C49C-956C-4F93-880B-D9A62966918A}" srcOrd="0" destOrd="0" presId="urn:microsoft.com/office/officeart/2008/layout/NameandTitleOrganizationalChart"/>
    <dgm:cxn modelId="{96688A55-1168-4642-B7E3-B545632FF1D7}" type="presParOf" srcId="{FDAA3625-FAF9-405A-9387-1187117FC7C4}" destId="{55C5186B-36FC-4033-B972-81B8560B99A8}" srcOrd="1" destOrd="0" presId="urn:microsoft.com/office/officeart/2008/layout/NameandTitleOrganizationalChart"/>
    <dgm:cxn modelId="{751ABFB6-981B-4712-B5C4-1BBEE3BB7FCC}" type="presParOf" srcId="{55C5186B-36FC-4033-B972-81B8560B99A8}" destId="{78F21285-C3C3-4486-9623-C1CDBB5EE7E1}" srcOrd="0" destOrd="0" presId="urn:microsoft.com/office/officeart/2008/layout/NameandTitleOrganizationalChart"/>
    <dgm:cxn modelId="{15CC9835-E56A-42F9-8AB2-F023B23120FD}" type="presParOf" srcId="{78F21285-C3C3-4486-9623-C1CDBB5EE7E1}" destId="{ED552AEA-3934-42B5-AC90-7DAD51211F39}" srcOrd="0" destOrd="0" presId="urn:microsoft.com/office/officeart/2008/layout/NameandTitleOrganizationalChart"/>
    <dgm:cxn modelId="{06C4ADC2-83CC-4896-B7C2-93DA1DF6AEB1}" type="presParOf" srcId="{78F21285-C3C3-4486-9623-C1CDBB5EE7E1}" destId="{05724A79-20EC-464E-8F28-E23BF8A95565}" srcOrd="1" destOrd="0" presId="urn:microsoft.com/office/officeart/2008/layout/NameandTitleOrganizationalChart"/>
    <dgm:cxn modelId="{2EDAC2BC-4291-41BA-B730-87522E9D708B}" type="presParOf" srcId="{78F21285-C3C3-4486-9623-C1CDBB5EE7E1}" destId="{F6C5096F-2D9F-40B3-B03C-740CF741CEE0}" srcOrd="2" destOrd="0" presId="urn:microsoft.com/office/officeart/2008/layout/NameandTitleOrganizationalChart"/>
    <dgm:cxn modelId="{BABC316E-63CE-4C46-BF6B-111633F0096A}" type="presParOf" srcId="{55C5186B-36FC-4033-B972-81B8560B99A8}" destId="{418B5C4E-3AE5-4843-8557-AB14179F1016}" srcOrd="1" destOrd="0" presId="urn:microsoft.com/office/officeart/2008/layout/NameandTitleOrganizationalChart"/>
    <dgm:cxn modelId="{4B97B587-9514-451A-9A17-015DE1D798A3}" type="presParOf" srcId="{55C5186B-36FC-4033-B972-81B8560B99A8}" destId="{AFF1B7E8-A327-46CF-9C59-CE8D82642B08}" srcOrd="2" destOrd="0" presId="urn:microsoft.com/office/officeart/2008/layout/NameandTitleOrganizationalChart"/>
    <dgm:cxn modelId="{888B865A-C1AB-44CC-A00B-8AA7EABEEC0D}" type="presParOf" srcId="{FDAA3625-FAF9-405A-9387-1187117FC7C4}" destId="{A86A8FCF-D0AB-45EC-907D-0DF80C988B7D}" srcOrd="2" destOrd="0" presId="urn:microsoft.com/office/officeart/2008/layout/NameandTitleOrganizationalChart"/>
    <dgm:cxn modelId="{C75AB9D8-A68B-47CF-8E6D-6453DE181D9F}" type="presParOf" srcId="{FDAA3625-FAF9-405A-9387-1187117FC7C4}" destId="{CB4EF0B2-1628-4B8E-8865-B726BCF75F05}" srcOrd="3" destOrd="0" presId="urn:microsoft.com/office/officeart/2008/layout/NameandTitleOrganizationalChart"/>
    <dgm:cxn modelId="{FADEAA49-B326-45EF-8548-54173DD56A8C}" type="presParOf" srcId="{CB4EF0B2-1628-4B8E-8865-B726BCF75F05}" destId="{4DD42317-6374-4DB1-8E68-49C8AB731029}" srcOrd="0" destOrd="0" presId="urn:microsoft.com/office/officeart/2008/layout/NameandTitleOrganizationalChart"/>
    <dgm:cxn modelId="{30798A08-B17E-4B07-82D4-04C6859AE342}" type="presParOf" srcId="{4DD42317-6374-4DB1-8E68-49C8AB731029}" destId="{590B3316-A60F-4092-A5CB-0AB261858130}" srcOrd="0" destOrd="0" presId="urn:microsoft.com/office/officeart/2008/layout/NameandTitleOrganizationalChart"/>
    <dgm:cxn modelId="{28FB52BB-270E-4D36-AD7D-B05D20828C1B}" type="presParOf" srcId="{4DD42317-6374-4DB1-8E68-49C8AB731029}" destId="{506EFFDA-38B2-40C0-B464-5006F3B232F6}" srcOrd="1" destOrd="0" presId="urn:microsoft.com/office/officeart/2008/layout/NameandTitleOrganizationalChart"/>
    <dgm:cxn modelId="{DEDE8724-B3E8-4539-8C44-3BFDF56B7B8B}" type="presParOf" srcId="{4DD42317-6374-4DB1-8E68-49C8AB731029}" destId="{83BC8DE5-2F3B-4438-BEFF-FB4EE5F7C881}" srcOrd="2" destOrd="0" presId="urn:microsoft.com/office/officeart/2008/layout/NameandTitleOrganizationalChart"/>
    <dgm:cxn modelId="{2D18E461-EF96-4340-B740-1EC830EB6081}" type="presParOf" srcId="{CB4EF0B2-1628-4B8E-8865-B726BCF75F05}" destId="{018992E6-B130-4DBD-996C-FF6E86DD8BD8}" srcOrd="1" destOrd="0" presId="urn:microsoft.com/office/officeart/2008/layout/NameandTitleOrganizationalChart"/>
    <dgm:cxn modelId="{C5D6EB21-C50D-4840-9234-74EA26463EE0}" type="presParOf" srcId="{CB4EF0B2-1628-4B8E-8865-B726BCF75F05}" destId="{D8D97471-596B-4DCA-B7D3-B85DD060D5A6}" srcOrd="2" destOrd="0" presId="urn:microsoft.com/office/officeart/2008/layout/NameandTitleOrganizationalChart"/>
    <dgm:cxn modelId="{C18C22E8-A0BC-4277-B9CD-8627831039D5}" type="presParOf" srcId="{FDAA3625-FAF9-405A-9387-1187117FC7C4}" destId="{429B4000-272B-4393-835F-E4FC7BA44603}" srcOrd="4" destOrd="0" presId="urn:microsoft.com/office/officeart/2008/layout/NameandTitleOrganizationalChart"/>
    <dgm:cxn modelId="{B76D5050-563E-4DD1-8E10-21DFA3B5D839}" type="presParOf" srcId="{FDAA3625-FAF9-405A-9387-1187117FC7C4}" destId="{3F082C99-99BA-4953-A3EA-07DF975F3F6F}" srcOrd="5" destOrd="0" presId="urn:microsoft.com/office/officeart/2008/layout/NameandTitleOrganizationalChart"/>
    <dgm:cxn modelId="{692E3FD2-B03A-487B-9E4A-7140FAAC2114}" type="presParOf" srcId="{3F082C99-99BA-4953-A3EA-07DF975F3F6F}" destId="{DB40C893-AB64-4D32-BD74-4A2E25457B01}" srcOrd="0" destOrd="0" presId="urn:microsoft.com/office/officeart/2008/layout/NameandTitleOrganizationalChart"/>
    <dgm:cxn modelId="{DDFB3CCE-B8C7-4835-8934-FFA9E291762C}" type="presParOf" srcId="{DB40C893-AB64-4D32-BD74-4A2E25457B01}" destId="{29F70BE0-EA98-48D1-96E5-F41FABA10A5E}" srcOrd="0" destOrd="0" presId="urn:microsoft.com/office/officeart/2008/layout/NameandTitleOrganizationalChart"/>
    <dgm:cxn modelId="{A48DEE7C-F025-4DA5-AE50-639619A40FCB}" type="presParOf" srcId="{DB40C893-AB64-4D32-BD74-4A2E25457B01}" destId="{F3A9D666-6D4D-44AB-938E-F64044ABAACF}" srcOrd="1" destOrd="0" presId="urn:microsoft.com/office/officeart/2008/layout/NameandTitleOrganizationalChart"/>
    <dgm:cxn modelId="{4FA0C755-E3B9-4CC1-B943-D89CD7C97DF9}" type="presParOf" srcId="{DB40C893-AB64-4D32-BD74-4A2E25457B01}" destId="{1D8AFC09-5630-4C72-AF8D-93C5B08AFB0E}" srcOrd="2" destOrd="0" presId="urn:microsoft.com/office/officeart/2008/layout/NameandTitleOrganizationalChart"/>
    <dgm:cxn modelId="{D25E49AB-E2B1-4F20-A202-BF5C97D671A7}" type="presParOf" srcId="{3F082C99-99BA-4953-A3EA-07DF975F3F6F}" destId="{78A36AC7-9531-4FFE-9DC8-5F8D92EA94B4}" srcOrd="1" destOrd="0" presId="urn:microsoft.com/office/officeart/2008/layout/NameandTitleOrganizationalChart"/>
    <dgm:cxn modelId="{A79998F0-535C-41A9-AC6B-5E2C76B0739A}" type="presParOf" srcId="{3F082C99-99BA-4953-A3EA-07DF975F3F6F}" destId="{86E5AC44-CE19-4E21-BC92-95A5D745BA23}" srcOrd="2" destOrd="0" presId="urn:microsoft.com/office/officeart/2008/layout/NameandTitleOrganizationalChart"/>
    <dgm:cxn modelId="{FF7BA8A5-3CF6-4613-8D2E-4980416CE5C4}" type="presParOf" srcId="{B83F2A9D-660B-4D7D-A3B0-58245787B098}" destId="{3B42F8A2-5861-4395-BDDA-DE440637E18E}" srcOrd="2" destOrd="0" presId="urn:microsoft.com/office/officeart/2008/layout/NameandTitleOrganizationalChart"/>
    <dgm:cxn modelId="{94157AED-1E92-497D-B773-91D3EB7F9D44}" type="presParOf" srcId="{73F752A8-3D69-4FEC-8537-E0002C2C316F}" destId="{26E2BBE7-0481-4EE5-97EE-20B07E8D3091}" srcOrd="2" destOrd="0" presId="urn:microsoft.com/office/officeart/2008/layout/NameandTitleOrganizationalChart"/>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45FDE7-8836-4D44-B4DE-063140DD82C7}">
      <dsp:nvSpPr>
        <dsp:cNvPr id="0" name=""/>
        <dsp:cNvSpPr/>
      </dsp:nvSpPr>
      <dsp:spPr>
        <a:xfrm>
          <a:off x="30" y="48794"/>
          <a:ext cx="2958952" cy="374400"/>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es-MX" sz="1300" b="1" kern="1200">
              <a:latin typeface="+mj-lt"/>
            </a:rPr>
            <a:t>Macronutrientes</a:t>
          </a:r>
          <a:endParaRPr lang="en-US" sz="1300" kern="1200">
            <a:latin typeface="+mj-lt"/>
          </a:endParaRPr>
        </a:p>
      </dsp:txBody>
      <dsp:txXfrm>
        <a:off x="30" y="48794"/>
        <a:ext cx="2958952" cy="374400"/>
      </dsp:txXfrm>
    </dsp:sp>
    <dsp:sp modelId="{32CDE974-0D3E-44EF-8841-109B5B01400F}">
      <dsp:nvSpPr>
        <dsp:cNvPr id="0" name=""/>
        <dsp:cNvSpPr/>
      </dsp:nvSpPr>
      <dsp:spPr>
        <a:xfrm>
          <a:off x="30" y="423194"/>
          <a:ext cx="2958952" cy="1080586"/>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es-MX" sz="1300" kern="1200">
              <a:latin typeface="+mj-lt"/>
            </a:rPr>
            <a:t>Incluyen nitrógeno, fósforo, potasio, calcio y magnesio. Se encuentran en mayor cantidad y son esenciales para el desarrollo de las plantas.</a:t>
          </a:r>
          <a:endParaRPr lang="en-US" sz="1300" kern="1200">
            <a:latin typeface="+mj-lt"/>
          </a:endParaRPr>
        </a:p>
      </dsp:txBody>
      <dsp:txXfrm>
        <a:off x="30" y="423194"/>
        <a:ext cx="2958952" cy="1080586"/>
      </dsp:txXfrm>
    </dsp:sp>
    <dsp:sp modelId="{60A29C63-5430-42DC-83A5-CA9640FC352D}">
      <dsp:nvSpPr>
        <dsp:cNvPr id="0" name=""/>
        <dsp:cNvSpPr/>
      </dsp:nvSpPr>
      <dsp:spPr>
        <a:xfrm>
          <a:off x="3373236" y="48794"/>
          <a:ext cx="2958952" cy="374400"/>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es-MX" sz="1300" b="1" kern="1200">
              <a:latin typeface="+mj-lt"/>
            </a:rPr>
            <a:t>Micronutrientes</a:t>
          </a:r>
          <a:endParaRPr lang="en-US" sz="1300" kern="1200">
            <a:latin typeface="+mj-lt"/>
          </a:endParaRPr>
        </a:p>
      </dsp:txBody>
      <dsp:txXfrm>
        <a:off x="3373236" y="48794"/>
        <a:ext cx="2958952" cy="374400"/>
      </dsp:txXfrm>
    </dsp:sp>
    <dsp:sp modelId="{73D94F3F-0E87-4E66-A38E-74BDC1B57F68}">
      <dsp:nvSpPr>
        <dsp:cNvPr id="0" name=""/>
        <dsp:cNvSpPr/>
      </dsp:nvSpPr>
      <dsp:spPr>
        <a:xfrm>
          <a:off x="3373236" y="423194"/>
          <a:ext cx="2958952" cy="1080586"/>
        </a:xfrm>
        <a:prstGeom prst="rect">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es-MX" sz="1300" kern="1200">
              <a:latin typeface="+mj-lt"/>
            </a:rPr>
            <a:t>Comprenden zinc, boro, molibdeno, manganeso, cloro y cobre. Aunque están presentes en menor proporción, son indispensables para el metabolismo vegetal.</a:t>
          </a:r>
          <a:endParaRPr lang="en-US" sz="1300" kern="1200">
            <a:latin typeface="+mj-lt"/>
          </a:endParaRPr>
        </a:p>
      </dsp:txBody>
      <dsp:txXfrm>
        <a:off x="3373236" y="423194"/>
        <a:ext cx="2958952" cy="108058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29B4000-272B-4393-835F-E4FC7BA44603}">
      <dsp:nvSpPr>
        <dsp:cNvPr id="0" name=""/>
        <dsp:cNvSpPr/>
      </dsp:nvSpPr>
      <dsp:spPr>
        <a:xfrm>
          <a:off x="3845256" y="1615373"/>
          <a:ext cx="1191234" cy="173905"/>
        </a:xfrm>
        <a:custGeom>
          <a:avLst/>
          <a:gdLst/>
          <a:ahLst/>
          <a:cxnLst/>
          <a:rect l="0" t="0" r="0" b="0"/>
          <a:pathLst>
            <a:path>
              <a:moveTo>
                <a:pt x="0" y="0"/>
              </a:moveTo>
              <a:lnTo>
                <a:pt x="0" y="90028"/>
              </a:lnTo>
              <a:lnTo>
                <a:pt x="1191234" y="90028"/>
              </a:lnTo>
              <a:lnTo>
                <a:pt x="1191234" y="17390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6A8FCF-D0AB-45EC-907D-0DF80C988B7D}">
      <dsp:nvSpPr>
        <dsp:cNvPr id="0" name=""/>
        <dsp:cNvSpPr/>
      </dsp:nvSpPr>
      <dsp:spPr>
        <a:xfrm>
          <a:off x="3718920" y="1615373"/>
          <a:ext cx="91440" cy="207695"/>
        </a:xfrm>
        <a:custGeom>
          <a:avLst/>
          <a:gdLst/>
          <a:ahLst/>
          <a:cxnLst/>
          <a:rect l="0" t="0" r="0" b="0"/>
          <a:pathLst>
            <a:path>
              <a:moveTo>
                <a:pt x="126335" y="0"/>
              </a:moveTo>
              <a:lnTo>
                <a:pt x="126335" y="123818"/>
              </a:lnTo>
              <a:lnTo>
                <a:pt x="45720" y="123818"/>
              </a:lnTo>
              <a:lnTo>
                <a:pt x="45720" y="20769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B5C49C-956C-4F93-880B-D9A62966918A}">
      <dsp:nvSpPr>
        <dsp:cNvPr id="0" name=""/>
        <dsp:cNvSpPr/>
      </dsp:nvSpPr>
      <dsp:spPr>
        <a:xfrm>
          <a:off x="2574563" y="1615373"/>
          <a:ext cx="1270692" cy="203299"/>
        </a:xfrm>
        <a:custGeom>
          <a:avLst/>
          <a:gdLst/>
          <a:ahLst/>
          <a:cxnLst/>
          <a:rect l="0" t="0" r="0" b="0"/>
          <a:pathLst>
            <a:path>
              <a:moveTo>
                <a:pt x="1270692" y="0"/>
              </a:moveTo>
              <a:lnTo>
                <a:pt x="1270692" y="119422"/>
              </a:lnTo>
              <a:lnTo>
                <a:pt x="0" y="119422"/>
              </a:lnTo>
              <a:lnTo>
                <a:pt x="0" y="20329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13BE2B-12BB-4C2E-ACA7-129E694F4A50}">
      <dsp:nvSpPr>
        <dsp:cNvPr id="0" name=""/>
        <dsp:cNvSpPr/>
      </dsp:nvSpPr>
      <dsp:spPr>
        <a:xfrm>
          <a:off x="2467895" y="1048204"/>
          <a:ext cx="1377360" cy="207695"/>
        </a:xfrm>
        <a:custGeom>
          <a:avLst/>
          <a:gdLst/>
          <a:ahLst/>
          <a:cxnLst/>
          <a:rect l="0" t="0" r="0" b="0"/>
          <a:pathLst>
            <a:path>
              <a:moveTo>
                <a:pt x="0" y="0"/>
              </a:moveTo>
              <a:lnTo>
                <a:pt x="0" y="123818"/>
              </a:lnTo>
              <a:lnTo>
                <a:pt x="1377360" y="123818"/>
              </a:lnTo>
              <a:lnTo>
                <a:pt x="1377360" y="207695"/>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04E698-DE43-4BE1-B77D-57FA938840E3}">
      <dsp:nvSpPr>
        <dsp:cNvPr id="0" name=""/>
        <dsp:cNvSpPr/>
      </dsp:nvSpPr>
      <dsp:spPr>
        <a:xfrm>
          <a:off x="1029297" y="1615373"/>
          <a:ext cx="542386" cy="207695"/>
        </a:xfrm>
        <a:custGeom>
          <a:avLst/>
          <a:gdLst/>
          <a:ahLst/>
          <a:cxnLst/>
          <a:rect l="0" t="0" r="0" b="0"/>
          <a:pathLst>
            <a:path>
              <a:moveTo>
                <a:pt x="0" y="0"/>
              </a:moveTo>
              <a:lnTo>
                <a:pt x="0" y="123818"/>
              </a:lnTo>
              <a:lnTo>
                <a:pt x="542386" y="123818"/>
              </a:lnTo>
              <a:lnTo>
                <a:pt x="542386" y="20769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B19CA9-A52A-45E8-81BB-FD0025855ADF}">
      <dsp:nvSpPr>
        <dsp:cNvPr id="0" name=""/>
        <dsp:cNvSpPr/>
      </dsp:nvSpPr>
      <dsp:spPr>
        <a:xfrm>
          <a:off x="514078" y="1615373"/>
          <a:ext cx="515219" cy="207695"/>
        </a:xfrm>
        <a:custGeom>
          <a:avLst/>
          <a:gdLst/>
          <a:ahLst/>
          <a:cxnLst/>
          <a:rect l="0" t="0" r="0" b="0"/>
          <a:pathLst>
            <a:path>
              <a:moveTo>
                <a:pt x="515219" y="0"/>
              </a:moveTo>
              <a:lnTo>
                <a:pt x="515219" y="123818"/>
              </a:lnTo>
              <a:lnTo>
                <a:pt x="0" y="123818"/>
              </a:lnTo>
              <a:lnTo>
                <a:pt x="0" y="20769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E67C58-2832-49D7-A7F2-5F17868CFD7C}">
      <dsp:nvSpPr>
        <dsp:cNvPr id="0" name=""/>
        <dsp:cNvSpPr/>
      </dsp:nvSpPr>
      <dsp:spPr>
        <a:xfrm>
          <a:off x="1029297" y="1048204"/>
          <a:ext cx="1438597" cy="207695"/>
        </a:xfrm>
        <a:custGeom>
          <a:avLst/>
          <a:gdLst/>
          <a:ahLst/>
          <a:cxnLst/>
          <a:rect l="0" t="0" r="0" b="0"/>
          <a:pathLst>
            <a:path>
              <a:moveTo>
                <a:pt x="1438597" y="0"/>
              </a:moveTo>
              <a:lnTo>
                <a:pt x="1438597" y="123818"/>
              </a:lnTo>
              <a:lnTo>
                <a:pt x="0" y="123818"/>
              </a:lnTo>
              <a:lnTo>
                <a:pt x="0" y="207695"/>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06207C-98A1-4758-B4FA-3272C65E5941}">
      <dsp:nvSpPr>
        <dsp:cNvPr id="0" name=""/>
        <dsp:cNvSpPr/>
      </dsp:nvSpPr>
      <dsp:spPr>
        <a:xfrm>
          <a:off x="1749005" y="688731"/>
          <a:ext cx="1437779" cy="359473"/>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0726" numCol="1" spcCol="1270" anchor="ctr" anchorCtr="0">
          <a:noAutofit/>
        </a:bodyPr>
        <a:lstStyle/>
        <a:p>
          <a:pPr marL="0" lvl="0" indent="0" algn="ctr" defTabSz="400050">
            <a:lnSpc>
              <a:spcPct val="90000"/>
            </a:lnSpc>
            <a:spcBef>
              <a:spcPct val="0"/>
            </a:spcBef>
            <a:spcAft>
              <a:spcPct val="35000"/>
            </a:spcAft>
            <a:buNone/>
          </a:pPr>
          <a:r>
            <a:rPr lang="es-MX" sz="900" kern="1200" dirty="0">
              <a:latin typeface="Arial" panose="020B0604020202020204" pitchFamily="34" charset="0"/>
              <a:cs typeface="Arial" panose="020B0604020202020204" pitchFamily="34" charset="0"/>
            </a:rPr>
            <a:t>Impactos de las variables ambientales</a:t>
          </a:r>
        </a:p>
      </dsp:txBody>
      <dsp:txXfrm>
        <a:off x="1749005" y="688731"/>
        <a:ext cx="1437779" cy="359473"/>
      </dsp:txXfrm>
    </dsp:sp>
    <dsp:sp modelId="{592A44F7-74EA-43EA-9DD9-D5B6ECDA2797}">
      <dsp:nvSpPr>
        <dsp:cNvPr id="0" name=""/>
        <dsp:cNvSpPr/>
      </dsp:nvSpPr>
      <dsp:spPr>
        <a:xfrm>
          <a:off x="2259607" y="968321"/>
          <a:ext cx="624861" cy="119824"/>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endParaRPr lang="es-MX" sz="900" kern="1200">
            <a:latin typeface="Arial" panose="020B0604020202020204" pitchFamily="34" charset="0"/>
            <a:cs typeface="Arial" panose="020B0604020202020204" pitchFamily="34" charset="0"/>
          </a:endParaRPr>
        </a:p>
      </dsp:txBody>
      <dsp:txXfrm>
        <a:off x="2259607" y="968321"/>
        <a:ext cx="624861" cy="119824"/>
      </dsp:txXfrm>
    </dsp:sp>
    <dsp:sp modelId="{6EF7B6FE-2815-47F5-96F2-5F84DFEC9133}">
      <dsp:nvSpPr>
        <dsp:cNvPr id="0" name=""/>
        <dsp:cNvSpPr/>
      </dsp:nvSpPr>
      <dsp:spPr>
        <a:xfrm>
          <a:off x="573603" y="1255899"/>
          <a:ext cx="911388" cy="359473"/>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0726" numCol="1" spcCol="1270" anchor="ctr" anchorCtr="0">
          <a:noAutofit/>
        </a:bodyPr>
        <a:lstStyle/>
        <a:p>
          <a:pPr marL="0" lvl="0" indent="0" algn="ctr" defTabSz="400050">
            <a:lnSpc>
              <a:spcPct val="90000"/>
            </a:lnSpc>
            <a:spcBef>
              <a:spcPct val="0"/>
            </a:spcBef>
            <a:spcAft>
              <a:spcPct val="35000"/>
            </a:spcAft>
            <a:buNone/>
          </a:pPr>
          <a:r>
            <a:rPr lang="es-MX" sz="900" kern="1200" dirty="0">
              <a:latin typeface="Arial" panose="020B0604020202020204" pitchFamily="34" charset="0"/>
              <a:cs typeface="Arial" panose="020B0604020202020204" pitchFamily="34" charset="0"/>
            </a:rPr>
            <a:t>Biodiversidad en agroecosistemas</a:t>
          </a:r>
        </a:p>
      </dsp:txBody>
      <dsp:txXfrm>
        <a:off x="573603" y="1255899"/>
        <a:ext cx="911388" cy="359473"/>
      </dsp:txXfrm>
    </dsp:sp>
    <dsp:sp modelId="{B89B6C83-424B-42AC-9E7E-652D4CED880C}">
      <dsp:nvSpPr>
        <dsp:cNvPr id="0" name=""/>
        <dsp:cNvSpPr/>
      </dsp:nvSpPr>
      <dsp:spPr>
        <a:xfrm>
          <a:off x="821010" y="1535490"/>
          <a:ext cx="624861" cy="119824"/>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endParaRPr lang="es-MX" sz="900" kern="1200">
            <a:latin typeface="Arial" panose="020B0604020202020204" pitchFamily="34" charset="0"/>
            <a:cs typeface="Arial" panose="020B0604020202020204" pitchFamily="34" charset="0"/>
          </a:endParaRPr>
        </a:p>
      </dsp:txBody>
      <dsp:txXfrm>
        <a:off x="821010" y="1535490"/>
        <a:ext cx="624861" cy="119824"/>
      </dsp:txXfrm>
    </dsp:sp>
    <dsp:sp modelId="{D64E6C31-4C69-46A3-9921-17CBB24690AE}">
      <dsp:nvSpPr>
        <dsp:cNvPr id="0" name=""/>
        <dsp:cNvSpPr/>
      </dsp:nvSpPr>
      <dsp:spPr>
        <a:xfrm>
          <a:off x="55568" y="1823068"/>
          <a:ext cx="917019" cy="520211"/>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0726" numCol="1" spcCol="1270" anchor="ctr" anchorCtr="0">
          <a:noAutofit/>
        </a:bodyPr>
        <a:lstStyle/>
        <a:p>
          <a:pPr marL="0" lvl="0" indent="0" algn="ctr" defTabSz="400050">
            <a:lnSpc>
              <a:spcPct val="90000"/>
            </a:lnSpc>
            <a:spcBef>
              <a:spcPct val="0"/>
            </a:spcBef>
            <a:spcAft>
              <a:spcPct val="35000"/>
            </a:spcAft>
            <a:buNone/>
          </a:pPr>
          <a:r>
            <a:rPr lang="es-MX" sz="900" b="0" kern="1200" dirty="0">
              <a:latin typeface="Arial" panose="020B0604020202020204" pitchFamily="34" charset="0"/>
              <a:cs typeface="Arial" panose="020B0604020202020204" pitchFamily="34" charset="0"/>
            </a:rPr>
            <a:t>Inventario y evaluación</a:t>
          </a:r>
        </a:p>
      </dsp:txBody>
      <dsp:txXfrm>
        <a:off x="55568" y="1823068"/>
        <a:ext cx="917019" cy="520211"/>
      </dsp:txXfrm>
    </dsp:sp>
    <dsp:sp modelId="{8437A439-29D0-41BD-BECF-DEE2AA64A81A}">
      <dsp:nvSpPr>
        <dsp:cNvPr id="0" name=""/>
        <dsp:cNvSpPr/>
      </dsp:nvSpPr>
      <dsp:spPr>
        <a:xfrm>
          <a:off x="339146" y="2314275"/>
          <a:ext cx="624861" cy="119824"/>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endParaRPr lang="es-MX" sz="900" kern="1200">
            <a:latin typeface="Arial" panose="020B0604020202020204" pitchFamily="34" charset="0"/>
            <a:cs typeface="Arial" panose="020B0604020202020204" pitchFamily="34" charset="0"/>
          </a:endParaRPr>
        </a:p>
      </dsp:txBody>
      <dsp:txXfrm>
        <a:off x="339146" y="2314275"/>
        <a:ext cx="624861" cy="119824"/>
      </dsp:txXfrm>
    </dsp:sp>
    <dsp:sp modelId="{ED6F06FE-E16D-4519-A81A-15C99ED7D868}">
      <dsp:nvSpPr>
        <dsp:cNvPr id="0" name=""/>
        <dsp:cNvSpPr/>
      </dsp:nvSpPr>
      <dsp:spPr>
        <a:xfrm>
          <a:off x="1140342" y="1823068"/>
          <a:ext cx="862684" cy="580635"/>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0726" numCol="1" spcCol="1270" anchor="ctr" anchorCtr="0">
          <a:noAutofit/>
        </a:bodyPr>
        <a:lstStyle/>
        <a:p>
          <a:pPr marL="0" lvl="0" indent="0" algn="ctr"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Gestión entre servicios ecosistémicos y biodiversidad</a:t>
          </a:r>
          <a:endParaRPr lang="es-MX" sz="900" b="0" kern="1200" dirty="0">
            <a:latin typeface="Arial" panose="020B0604020202020204" pitchFamily="34" charset="0"/>
            <a:ea typeface="+mn-ea"/>
            <a:cs typeface="Arial" panose="020B0604020202020204" pitchFamily="34" charset="0"/>
          </a:endParaRPr>
        </a:p>
      </dsp:txBody>
      <dsp:txXfrm>
        <a:off x="1140342" y="1823068"/>
        <a:ext cx="862684" cy="580635"/>
      </dsp:txXfrm>
    </dsp:sp>
    <dsp:sp modelId="{8A800A35-AD48-45F2-8457-A8CF591C2CF7}">
      <dsp:nvSpPr>
        <dsp:cNvPr id="0" name=""/>
        <dsp:cNvSpPr/>
      </dsp:nvSpPr>
      <dsp:spPr>
        <a:xfrm>
          <a:off x="1465043" y="2314891"/>
          <a:ext cx="624861" cy="119824"/>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endParaRPr lang="es-MX" sz="900" kern="1200">
            <a:latin typeface="Arial" panose="020B0604020202020204" pitchFamily="34" charset="0"/>
            <a:cs typeface="Arial" panose="020B0604020202020204" pitchFamily="34" charset="0"/>
          </a:endParaRPr>
        </a:p>
      </dsp:txBody>
      <dsp:txXfrm>
        <a:off x="1465043" y="2314891"/>
        <a:ext cx="624861" cy="119824"/>
      </dsp:txXfrm>
    </dsp:sp>
    <dsp:sp modelId="{3D7F98D0-C24C-4E2C-83B3-A7284AA31E7A}">
      <dsp:nvSpPr>
        <dsp:cNvPr id="0" name=""/>
        <dsp:cNvSpPr/>
      </dsp:nvSpPr>
      <dsp:spPr>
        <a:xfrm>
          <a:off x="3328325" y="1255899"/>
          <a:ext cx="1033861" cy="359473"/>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0726" numCol="1" spcCol="1270" anchor="ctr" anchorCtr="0">
          <a:noAutofit/>
        </a:bodyPr>
        <a:lstStyle/>
        <a:p>
          <a:pPr marL="0" lvl="0" indent="0" algn="ctr" defTabSz="400050">
            <a:lnSpc>
              <a:spcPct val="90000"/>
            </a:lnSpc>
            <a:spcBef>
              <a:spcPct val="0"/>
            </a:spcBef>
            <a:spcAft>
              <a:spcPct val="35000"/>
            </a:spcAft>
            <a:buNone/>
          </a:pPr>
          <a:r>
            <a:rPr lang="es-MX" sz="900" b="0" kern="1200">
              <a:latin typeface="Arial" panose="020B0604020202020204" pitchFamily="34" charset="0"/>
              <a:cs typeface="Arial" panose="020B0604020202020204" pitchFamily="34" charset="0"/>
            </a:rPr>
            <a:t>Definición variables Ambientales</a:t>
          </a:r>
          <a:endParaRPr lang="es-MX" sz="900" b="0" kern="1200" dirty="0">
            <a:latin typeface="Arial" panose="020B0604020202020204" pitchFamily="34" charset="0"/>
            <a:cs typeface="Arial" panose="020B0604020202020204" pitchFamily="34" charset="0"/>
          </a:endParaRPr>
        </a:p>
      </dsp:txBody>
      <dsp:txXfrm>
        <a:off x="3328325" y="1255899"/>
        <a:ext cx="1033861" cy="359473"/>
      </dsp:txXfrm>
    </dsp:sp>
    <dsp:sp modelId="{4D25C752-5456-4C5E-952A-081424391866}">
      <dsp:nvSpPr>
        <dsp:cNvPr id="0" name=""/>
        <dsp:cNvSpPr/>
      </dsp:nvSpPr>
      <dsp:spPr>
        <a:xfrm>
          <a:off x="3636968" y="1535490"/>
          <a:ext cx="624861" cy="119824"/>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endParaRPr lang="es-MX" sz="900" kern="1200">
            <a:latin typeface="Arial" panose="020B0604020202020204" pitchFamily="34" charset="0"/>
            <a:cs typeface="Arial" panose="020B0604020202020204" pitchFamily="34" charset="0"/>
          </a:endParaRPr>
        </a:p>
      </dsp:txBody>
      <dsp:txXfrm>
        <a:off x="3636968" y="1535490"/>
        <a:ext cx="624861" cy="119824"/>
      </dsp:txXfrm>
    </dsp:sp>
    <dsp:sp modelId="{ED552AEA-3934-42B5-AC90-7DAD51211F39}">
      <dsp:nvSpPr>
        <dsp:cNvPr id="0" name=""/>
        <dsp:cNvSpPr/>
      </dsp:nvSpPr>
      <dsp:spPr>
        <a:xfrm>
          <a:off x="2197150" y="1818672"/>
          <a:ext cx="754826" cy="573370"/>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0726" numCol="1" spcCol="1270" anchor="ctr" anchorCtr="0">
          <a:noAutofit/>
        </a:bodyPr>
        <a:lstStyle/>
        <a:p>
          <a:pPr marL="0" lvl="0" indent="0" algn="ctr" defTabSz="400050">
            <a:lnSpc>
              <a:spcPct val="90000"/>
            </a:lnSpc>
            <a:spcBef>
              <a:spcPct val="0"/>
            </a:spcBef>
            <a:spcAft>
              <a:spcPct val="35000"/>
            </a:spcAft>
            <a:buNone/>
          </a:pPr>
          <a:r>
            <a:rPr lang="es-CO" sz="900" b="0" kern="1200" dirty="0">
              <a:latin typeface="Arial" panose="020B0604020202020204" pitchFamily="34" charset="0"/>
              <a:cs typeface="Arial" panose="020B0604020202020204" pitchFamily="34" charset="0"/>
            </a:rPr>
            <a:t>Variables agroclimáticas</a:t>
          </a:r>
          <a:endParaRPr lang="es-MX" sz="900" b="0" kern="1200" dirty="0">
            <a:latin typeface="Arial" panose="020B0604020202020204" pitchFamily="34" charset="0"/>
            <a:cs typeface="Arial" panose="020B0604020202020204" pitchFamily="34" charset="0"/>
          </a:endParaRPr>
        </a:p>
      </dsp:txBody>
      <dsp:txXfrm>
        <a:off x="2197150" y="1818672"/>
        <a:ext cx="754826" cy="573370"/>
      </dsp:txXfrm>
    </dsp:sp>
    <dsp:sp modelId="{05724A79-20EC-464E-8F28-E23BF8A95565}">
      <dsp:nvSpPr>
        <dsp:cNvPr id="0" name=""/>
        <dsp:cNvSpPr/>
      </dsp:nvSpPr>
      <dsp:spPr>
        <a:xfrm>
          <a:off x="2358527" y="2327526"/>
          <a:ext cx="624861" cy="119824"/>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endParaRPr lang="es-MX" sz="900" kern="1200">
            <a:latin typeface="Arial" panose="020B0604020202020204" pitchFamily="34" charset="0"/>
            <a:cs typeface="Arial" panose="020B0604020202020204" pitchFamily="34" charset="0"/>
          </a:endParaRPr>
        </a:p>
      </dsp:txBody>
      <dsp:txXfrm>
        <a:off x="2358527" y="2327526"/>
        <a:ext cx="624861" cy="119824"/>
      </dsp:txXfrm>
    </dsp:sp>
    <dsp:sp modelId="{590B3316-A60F-4092-A5CB-0AB261858130}">
      <dsp:nvSpPr>
        <dsp:cNvPr id="0" name=""/>
        <dsp:cNvSpPr/>
      </dsp:nvSpPr>
      <dsp:spPr>
        <a:xfrm>
          <a:off x="3132522" y="1823068"/>
          <a:ext cx="1264234" cy="519233"/>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0726" numCol="1" spcCol="1270" anchor="ctr" anchorCtr="0">
          <a:noAutofit/>
        </a:bodyPr>
        <a:lstStyle/>
        <a:p>
          <a:pPr marL="0" lvl="0" indent="0" algn="ctr"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Definición de las variables ambientales del agua</a:t>
          </a:r>
        </a:p>
      </dsp:txBody>
      <dsp:txXfrm>
        <a:off x="3132522" y="1823068"/>
        <a:ext cx="1264234" cy="519233"/>
      </dsp:txXfrm>
    </dsp:sp>
    <dsp:sp modelId="{506EFFDA-38B2-40C0-B464-5006F3B232F6}">
      <dsp:nvSpPr>
        <dsp:cNvPr id="0" name=""/>
        <dsp:cNvSpPr/>
      </dsp:nvSpPr>
      <dsp:spPr>
        <a:xfrm>
          <a:off x="3730127" y="2306664"/>
          <a:ext cx="624861" cy="119824"/>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marL="0" lvl="0" indent="0" algn="r" defTabSz="355600">
            <a:lnSpc>
              <a:spcPct val="90000"/>
            </a:lnSpc>
            <a:spcBef>
              <a:spcPct val="0"/>
            </a:spcBef>
            <a:spcAft>
              <a:spcPct val="35000"/>
            </a:spcAft>
            <a:buNone/>
          </a:pPr>
          <a:endParaRPr lang="es-MX" sz="800" kern="1200"/>
        </a:p>
      </dsp:txBody>
      <dsp:txXfrm>
        <a:off x="3730127" y="2306664"/>
        <a:ext cx="624861" cy="119824"/>
      </dsp:txXfrm>
    </dsp:sp>
    <dsp:sp modelId="{29F70BE0-EA98-48D1-96E5-F41FABA10A5E}">
      <dsp:nvSpPr>
        <dsp:cNvPr id="0" name=""/>
        <dsp:cNvSpPr/>
      </dsp:nvSpPr>
      <dsp:spPr>
        <a:xfrm>
          <a:off x="4558880" y="1789278"/>
          <a:ext cx="955219" cy="606050"/>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0726" numCol="1" spcCol="1270" anchor="ctr" anchorCtr="0">
          <a:noAutofit/>
        </a:bodyPr>
        <a:lstStyle/>
        <a:p>
          <a:pPr marL="0" lvl="0" indent="0" algn="ctr"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Definición de las variables ambientales del  el suelo</a:t>
          </a:r>
          <a:endParaRPr lang="es-MX" sz="900" b="0" kern="1200" dirty="0">
            <a:latin typeface="Arial" panose="020B0604020202020204" pitchFamily="34" charset="0"/>
            <a:cs typeface="Arial" panose="020B0604020202020204" pitchFamily="34" charset="0"/>
          </a:endParaRPr>
        </a:p>
      </dsp:txBody>
      <dsp:txXfrm>
        <a:off x="4558880" y="1789278"/>
        <a:ext cx="955219" cy="606050"/>
      </dsp:txXfrm>
    </dsp:sp>
    <dsp:sp modelId="{F3A9D666-6D4D-44AB-938E-F64044ABAACF}">
      <dsp:nvSpPr>
        <dsp:cNvPr id="0" name=""/>
        <dsp:cNvSpPr/>
      </dsp:nvSpPr>
      <dsp:spPr>
        <a:xfrm>
          <a:off x="4903718" y="2359364"/>
          <a:ext cx="624861" cy="119824"/>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endParaRPr lang="es-MX" sz="900" kern="1200">
            <a:latin typeface="Arial" panose="020B0604020202020204" pitchFamily="34" charset="0"/>
            <a:cs typeface="Arial" panose="020B0604020202020204" pitchFamily="34" charset="0"/>
          </a:endParaRPr>
        </a:p>
      </dsp:txBody>
      <dsp:txXfrm>
        <a:off x="4903718" y="2359364"/>
        <a:ext cx="624861" cy="119824"/>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Props1.xml><?xml version="1.0" encoding="utf-8"?>
<ds:datastoreItem xmlns:ds="http://schemas.openxmlformats.org/officeDocument/2006/customXml" ds:itemID="{9F6A2E42-640A-411F-816B-AA50601EB4CC}">
  <ds:schemaRefs>
    <ds:schemaRef ds:uri="http://schemas.openxmlformats.org/officeDocument/2006/bibliography"/>
  </ds:schemaRefs>
</ds:datastoreItem>
</file>

<file path=customXml/itemProps2.xml><?xml version="1.0" encoding="utf-8"?>
<ds:datastoreItem xmlns:ds="http://schemas.openxmlformats.org/officeDocument/2006/customXml" ds:itemID="{F37F9110-465B-45DF-8B3C-CE0F643F750C}">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7E446165-1B4B-4805-A1B6-93D4094688E3}">
  <ds:schemaRefs>
    <ds:schemaRef ds:uri="http://schemas.microsoft.com/sharepoint/v3/contenttype/forms"/>
  </ds:schemaRefs>
</ds:datastoreItem>
</file>

<file path=customXml/itemProps4.xml><?xml version="1.0" encoding="utf-8"?>
<ds:datastoreItem xmlns:ds="http://schemas.openxmlformats.org/officeDocument/2006/customXml" ds:itemID="{ED6437D9-A551-4381-A4D8-61C9A3C28C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1006</TotalTime>
  <Pages>15</Pages>
  <Words>4106</Words>
  <Characters>22584</Characters>
  <Application>Microsoft Office Word</Application>
  <DocSecurity>0</DocSecurity>
  <Lines>188</Lines>
  <Paragraphs>53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26637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Paola Moya</cp:lastModifiedBy>
  <cp:revision>27</cp:revision>
  <dcterms:created xsi:type="dcterms:W3CDTF">2025-03-05T21:02:00Z</dcterms:created>
  <dcterms:modified xsi:type="dcterms:W3CDTF">2025-03-10T18:00:00Z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2024-04-30T15:33:03Z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1bee97e4-a964-4c1e-aef5-b660d9f6f66f</vt:lpwstr>
  </property>
  <property fmtid="{D5CDD505-2E9C-101B-9397-08002B2CF9AE}" pid="9" name="MSIP_Label_fc111285-cafa-4fc9-8a9a-bd902089b24f_ContentBits">
    <vt:lpwstr>0</vt:lpwstr>
  </property>
  <property fmtid="{D5CDD505-2E9C-101B-9397-08002B2CF9AE}" pid="10" name="MediaServiceImageTags">
    <vt:lpwstr/>
  </property>
</Properties>
</file>