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64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AD_01. 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Modal verbs.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/ Verbos modales. </w:t>
      </w: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Would you forgive me?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 /¿Me perdonarías?</w:t>
      </w:r>
    </w:p>
    <w:p w:rsidR="00000000" w:rsidDel="00000000" w:rsidP="00000000" w:rsidRDefault="00000000" w:rsidRPr="00000000" w14:paraId="00000004">
      <w:pPr>
        <w:spacing w:line="264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4.0" w:type="dxa"/>
        <w:jc w:val="left"/>
        <w:tblInd w:w="0.0" w:type="dxa"/>
        <w:tblLayout w:type="fixed"/>
        <w:tblLook w:val="0400"/>
      </w:tblPr>
      <w:tblGrid>
        <w:gridCol w:w="4252"/>
        <w:gridCol w:w="4602"/>
        <w:tblGridChange w:id="0">
          <w:tblGrid>
            <w:gridCol w:w="4252"/>
            <w:gridCol w:w="4602"/>
          </w:tblGrid>
        </w:tblGridChange>
      </w:tblGrid>
      <w:tr>
        <w:trPr>
          <w:cantSplit w:val="0"/>
          <w:trHeight w:val="21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DESCRIPCIÓN DE LA ACTIVIDAD DIDÁCTICA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Nombre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Modal verbs/ Verbos modales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Objetivo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Complete the sentences using modal verbs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Completar las oraciones utilizando verbos modales.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Tipo de actividad sugerida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973455" cy="803275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3455" cy="803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ac896" w:val="clear"/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Archivo de la actividad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(Anexo donde se describe la actividad propuesta)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Actividad_didáctica_CF02_EDW5.docx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c5e0b3" w:val="clear"/>
        <w:spacing w:line="240" w:lineRule="auto"/>
        <w:rPr>
          <w:i w:val="1"/>
          <w:color w:val="000000"/>
          <w:sz w:val="20"/>
          <w:szCs w:val="20"/>
        </w:rPr>
      </w:pPr>
      <w:r w:rsidDel="00000000" w:rsidR="00000000" w:rsidRPr="00000000">
        <w:rPr>
          <w:i w:val="1"/>
          <w:color w:val="000000"/>
          <w:sz w:val="20"/>
          <w:szCs w:val="20"/>
          <w:rtl w:val="0"/>
        </w:rPr>
        <w:t xml:space="preserve">Five statements are provided in which the corresponding modal verb must be placed to complete the meaning of the sentence.</w:t>
      </w:r>
    </w:p>
    <w:p w:rsidR="00000000" w:rsidDel="00000000" w:rsidP="00000000" w:rsidRDefault="00000000" w:rsidRPr="00000000" w14:paraId="0000001E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Se proporcionan cinco enunciados en los cuales se debe colocar el verbo modal correspondiente para completar el sentido de la oración.</w:t>
      </w:r>
    </w:p>
    <w:p w:rsidR="00000000" w:rsidDel="00000000" w:rsidP="00000000" w:rsidRDefault="00000000" w:rsidRPr="00000000" w14:paraId="00000020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845185" cy="16319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932933" y="3707928"/>
                          <a:ext cx="826135" cy="14414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845185" cy="16319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5185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1257300</wp:posOffset>
                </wp:positionV>
                <wp:extent cx="847090" cy="16319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31980" y="3707928"/>
                          <a:ext cx="828040" cy="14414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876300</wp:posOffset>
                </wp:positionH>
                <wp:positionV relativeFrom="paragraph">
                  <wp:posOffset>1257300</wp:posOffset>
                </wp:positionV>
                <wp:extent cx="847090" cy="163195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09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1. Sara                             help you with your homework. 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(c. can)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2. Paul                          pay the bill in the clinic.    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(b. must)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47090" cy="16319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931980" y="3707928"/>
                          <a:ext cx="828040" cy="14414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47090" cy="16319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09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3. Caroline                            be more sincere with us.  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(e. may)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-12699</wp:posOffset>
                </wp:positionV>
                <wp:extent cx="847090" cy="163195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931980" y="3707928"/>
                          <a:ext cx="828040" cy="14414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-12699</wp:posOffset>
                </wp:positionV>
                <wp:extent cx="847090" cy="16319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09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4. We                              go to the theater if we have money.  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(a. shall)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47090" cy="16319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31980" y="3707928"/>
                          <a:ext cx="828040" cy="14414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847090" cy="163195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7090" cy="1631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5. The director                              call your parents immediately.  </w:t>
      </w:r>
      <w:r w:rsidDel="00000000" w:rsidR="00000000" w:rsidRPr="00000000">
        <w:rPr>
          <w:color w:val="0070c0"/>
          <w:sz w:val="20"/>
          <w:szCs w:val="20"/>
          <w:rtl w:val="0"/>
        </w:rPr>
        <w:t xml:space="preserve">(d. will)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Alternatives to select:</w:t>
      </w:r>
    </w:p>
    <w:p w:rsidR="00000000" w:rsidDel="00000000" w:rsidP="00000000" w:rsidRDefault="00000000" w:rsidRPr="00000000" w14:paraId="0000002D">
      <w:pPr>
        <w:spacing w:line="240" w:lineRule="auto"/>
        <w:rPr>
          <w:b w:val="1"/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Alternativas a seleccionar:</w:t>
      </w:r>
    </w:p>
    <w:p w:rsidR="00000000" w:rsidDel="00000000" w:rsidP="00000000" w:rsidRDefault="00000000" w:rsidRPr="00000000" w14:paraId="0000002E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2099945" cy="8858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305553" y="3346613"/>
                          <a:ext cx="2080895" cy="866775"/>
                        </a:xfrm>
                        <a:prstGeom prst="rect">
                          <a:avLst/>
                        </a:prstGeom>
                        <a:solidFill>
                          <a:srgbClr val="BBD6EE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50800</wp:posOffset>
                </wp:positionV>
                <wp:extent cx="2099945" cy="885825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9945" cy="885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a. shall</w:t>
      </w:r>
    </w:p>
    <w:p w:rsidR="00000000" w:rsidDel="00000000" w:rsidP="00000000" w:rsidRDefault="00000000" w:rsidRPr="00000000" w14:paraId="00000030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b. must</w:t>
      </w:r>
    </w:p>
    <w:p w:rsidR="00000000" w:rsidDel="00000000" w:rsidP="00000000" w:rsidRDefault="00000000" w:rsidRPr="00000000" w14:paraId="00000031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c. can</w:t>
      </w:r>
    </w:p>
    <w:p w:rsidR="00000000" w:rsidDel="00000000" w:rsidP="00000000" w:rsidRDefault="00000000" w:rsidRPr="00000000" w14:paraId="00000032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d. will</w:t>
      </w:r>
    </w:p>
    <w:p w:rsidR="00000000" w:rsidDel="00000000" w:rsidP="00000000" w:rsidRDefault="00000000" w:rsidRPr="00000000" w14:paraId="00000033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 e. may</w:t>
      </w:r>
    </w:p>
    <w:p w:rsidR="00000000" w:rsidDel="00000000" w:rsidP="00000000" w:rsidRDefault="00000000" w:rsidRPr="00000000" w14:paraId="00000034">
      <w:pPr>
        <w:spacing w:line="240" w:lineRule="auto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b w:val="1"/>
          <w:i w:val="1"/>
          <w:color w:val="000000"/>
          <w:sz w:val="20"/>
          <w:szCs w:val="20"/>
        </w:rPr>
      </w:pPr>
      <w:r w:rsidDel="00000000" w:rsidR="00000000" w:rsidRPr="00000000">
        <w:rPr>
          <w:b w:val="1"/>
          <w:i w:val="1"/>
          <w:color w:val="000000"/>
          <w:sz w:val="20"/>
          <w:szCs w:val="20"/>
          <w:rtl w:val="0"/>
        </w:rPr>
        <w:t xml:space="preserve">Feedback:</w:t>
      </w:r>
    </w:p>
    <w:p w:rsidR="00000000" w:rsidDel="00000000" w:rsidP="00000000" w:rsidRDefault="00000000" w:rsidRPr="00000000" w14:paraId="00000037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*5 correct answers = Congratulations!</w:t>
      </w:r>
    </w:p>
    <w:p w:rsidR="00000000" w:rsidDel="00000000" w:rsidP="00000000" w:rsidRDefault="00000000" w:rsidRPr="00000000" w14:paraId="00000038">
      <w:pPr>
        <w:spacing w:line="24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*3-4 correct answers = Good work!</w:t>
      </w:r>
    </w:p>
    <w:p w:rsidR="00000000" w:rsidDel="00000000" w:rsidP="00000000" w:rsidRDefault="00000000" w:rsidRPr="00000000" w14:paraId="00000039">
      <w:pPr>
        <w:spacing w:line="240" w:lineRule="auto"/>
        <w:rPr>
          <w:color w:val="000000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color w:val="000000"/>
          <w:sz w:val="20"/>
          <w:szCs w:val="20"/>
          <w:rtl w:val="0"/>
        </w:rPr>
        <w:t xml:space="preserve">*1-2 correct answers = You need to review the topic!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