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44BE3B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0F15AE2" w:rsidR="00C407C1" w:rsidRPr="003758F7" w:rsidRDefault="00C51D4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867BECF">
                <wp:simplePos x="0" y="0"/>
                <wp:positionH relativeFrom="column">
                  <wp:posOffset>-253365</wp:posOffset>
                </wp:positionH>
                <wp:positionV relativeFrom="paragraph">
                  <wp:posOffset>184785</wp:posOffset>
                </wp:positionV>
                <wp:extent cx="6972300" cy="1447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47800"/>
                        </a:xfrm>
                        <a:prstGeom prst="rect">
                          <a:avLst/>
                        </a:prstGeom>
                        <a:noFill/>
                        <a:ln>
                          <a:noFill/>
                        </a:ln>
                        <a:effectLst/>
                      </wps:spPr>
                      <wps:txbx>
                        <w:txbxContent>
                          <w:p w14:paraId="13999F63" w14:textId="04E76552" w:rsidR="00005140" w:rsidRPr="000059EE" w:rsidRDefault="00B52F0B" w:rsidP="006C497A">
                            <w:pPr>
                              <w:pStyle w:val="TituloPortada"/>
                              <w:ind w:firstLine="0"/>
                              <w:rPr>
                                <w:sz w:val="68"/>
                                <w:szCs w:val="68"/>
                                <w:lang w:val="es-CO"/>
                              </w:rPr>
                            </w:pPr>
                            <w:r w:rsidRPr="00B52F0B">
                              <w:rPr>
                                <w:bCs/>
                                <w:sz w:val="68"/>
                                <w:szCs w:val="68"/>
                                <w:lang w:val="es-ES"/>
                              </w:rPr>
                              <w:t>Medidas de manejo ambiental aplicadas al sector avícola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4.55pt;width:549pt;height:1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" filled="f" stroked="f">
                <v:textbox>
                  <w:txbxContent>
                    <w:p w14:paraId="13999F63" w14:textId="04E76552" w:rsidR="00005140" w:rsidRPr="000059EE" w:rsidRDefault="00B52F0B" w:rsidP="006C497A">
                      <w:pPr>
                        <w:pStyle w:val="TituloPortada"/>
                        <w:ind w:firstLine="0"/>
                        <w:rPr>
                          <w:sz w:val="68"/>
                          <w:szCs w:val="68"/>
                          <w:lang w:val="es-CO"/>
                        </w:rPr>
                      </w:pPr>
                      <w:r w:rsidRPr="00B52F0B">
                        <w:rPr>
                          <w:bCs/>
                          <w:sz w:val="68"/>
                          <w:szCs w:val="68"/>
                          <w:lang w:val="es-ES"/>
                        </w:rPr>
                        <w:t>Medidas de manejo ambiental aplicadas al sector avícola</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27C8A8A6" w:rsidR="00586547" w:rsidRDefault="00101A41" w:rsidP="00E071A6">
      <w:pPr>
        <w:pBdr>
          <w:bottom w:val="single" w:sz="12" w:space="1" w:color="auto"/>
        </w:pBdr>
        <w:rPr>
          <w:rFonts w:ascii="Calibri" w:hAnsi="Calibri"/>
          <w:color w:val="000000" w:themeColor="text1"/>
          <w:kern w:val="0"/>
          <w14:ligatures w14:val="none"/>
        </w:rPr>
      </w:pPr>
      <w:r w:rsidRPr="00101A41">
        <w:rPr>
          <w:rFonts w:ascii="Calibri" w:hAnsi="Calibri"/>
          <w:color w:val="000000" w:themeColor="text1"/>
          <w:kern w:val="0"/>
          <w14:ligatures w14:val="none"/>
        </w:rPr>
        <w:t>Este componente describe las temáticas relacionadas con las medidas de manejo ambiental enfocadas en la producción más limpia aplicada a los procesos productivos que se desarrollan en el sector avícola, teniendo en cuenta los tipos de impactos y requerimientos normativos.</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34C983CA" w:rsidR="00C407C1" w:rsidRPr="003758F7" w:rsidRDefault="00101A41" w:rsidP="00C407C1">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673E2EC5" w14:textId="3C66D492" w:rsidR="00F05F3E"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3855728" w:history="1">
            <w:r w:rsidR="00F05F3E" w:rsidRPr="004A2A81">
              <w:rPr>
                <w:rStyle w:val="Hipervnculo"/>
                <w:noProof/>
              </w:rPr>
              <w:t>Introducción</w:t>
            </w:r>
            <w:r w:rsidR="00F05F3E">
              <w:rPr>
                <w:noProof/>
                <w:webHidden/>
              </w:rPr>
              <w:tab/>
            </w:r>
            <w:r w:rsidR="00F05F3E">
              <w:rPr>
                <w:noProof/>
                <w:webHidden/>
              </w:rPr>
              <w:fldChar w:fldCharType="begin"/>
            </w:r>
            <w:r w:rsidR="00F05F3E">
              <w:rPr>
                <w:noProof/>
                <w:webHidden/>
              </w:rPr>
              <w:instrText xml:space="preserve"> PAGEREF _Toc213855728 \h </w:instrText>
            </w:r>
            <w:r w:rsidR="00F05F3E">
              <w:rPr>
                <w:noProof/>
                <w:webHidden/>
              </w:rPr>
            </w:r>
            <w:r w:rsidR="00F05F3E">
              <w:rPr>
                <w:noProof/>
                <w:webHidden/>
              </w:rPr>
              <w:fldChar w:fldCharType="separate"/>
            </w:r>
            <w:r w:rsidR="008C3F6B">
              <w:rPr>
                <w:noProof/>
                <w:webHidden/>
              </w:rPr>
              <w:t>4</w:t>
            </w:r>
            <w:r w:rsidR="00F05F3E">
              <w:rPr>
                <w:noProof/>
                <w:webHidden/>
              </w:rPr>
              <w:fldChar w:fldCharType="end"/>
            </w:r>
          </w:hyperlink>
        </w:p>
        <w:p w14:paraId="579531E1" w14:textId="213000A4" w:rsidR="00F05F3E" w:rsidRDefault="00000000">
          <w:pPr>
            <w:pStyle w:val="TDC1"/>
            <w:tabs>
              <w:tab w:val="left" w:pos="1200"/>
              <w:tab w:val="right" w:leader="dot" w:pos="9962"/>
            </w:tabs>
            <w:rPr>
              <w:rFonts w:eastAsiaTheme="minorEastAsia"/>
              <w:noProof/>
              <w:sz w:val="24"/>
              <w:szCs w:val="24"/>
              <w:lang w:val="es-ES" w:eastAsia="es-ES"/>
            </w:rPr>
          </w:pPr>
          <w:hyperlink w:anchor="_Toc213855729" w:history="1">
            <w:r w:rsidR="00F05F3E" w:rsidRPr="004A2A81">
              <w:rPr>
                <w:rStyle w:val="Hipervnculo"/>
                <w:noProof/>
              </w:rPr>
              <w:t>1.</w:t>
            </w:r>
            <w:r w:rsidR="00F05F3E">
              <w:rPr>
                <w:rFonts w:eastAsiaTheme="minorEastAsia"/>
                <w:noProof/>
                <w:sz w:val="24"/>
                <w:szCs w:val="24"/>
                <w:lang w:val="es-ES" w:eastAsia="es-ES"/>
              </w:rPr>
              <w:tab/>
            </w:r>
            <w:r w:rsidR="00F05F3E" w:rsidRPr="004A2A81">
              <w:rPr>
                <w:rStyle w:val="Hipervnculo"/>
                <w:noProof/>
              </w:rPr>
              <w:t>Producción más limpia</w:t>
            </w:r>
            <w:r w:rsidR="00F05F3E">
              <w:rPr>
                <w:noProof/>
                <w:webHidden/>
              </w:rPr>
              <w:tab/>
            </w:r>
            <w:r w:rsidR="00F05F3E">
              <w:rPr>
                <w:noProof/>
                <w:webHidden/>
              </w:rPr>
              <w:fldChar w:fldCharType="begin"/>
            </w:r>
            <w:r w:rsidR="00F05F3E">
              <w:rPr>
                <w:noProof/>
                <w:webHidden/>
              </w:rPr>
              <w:instrText xml:space="preserve"> PAGEREF _Toc213855729 \h </w:instrText>
            </w:r>
            <w:r w:rsidR="00F05F3E">
              <w:rPr>
                <w:noProof/>
                <w:webHidden/>
              </w:rPr>
            </w:r>
            <w:r w:rsidR="00F05F3E">
              <w:rPr>
                <w:noProof/>
                <w:webHidden/>
              </w:rPr>
              <w:fldChar w:fldCharType="separate"/>
            </w:r>
            <w:r w:rsidR="008C3F6B">
              <w:rPr>
                <w:noProof/>
                <w:webHidden/>
              </w:rPr>
              <w:t>5</w:t>
            </w:r>
            <w:r w:rsidR="00F05F3E">
              <w:rPr>
                <w:noProof/>
                <w:webHidden/>
              </w:rPr>
              <w:fldChar w:fldCharType="end"/>
            </w:r>
          </w:hyperlink>
        </w:p>
        <w:p w14:paraId="11A75750" w14:textId="042078B8" w:rsidR="00F05F3E" w:rsidRDefault="00000000">
          <w:pPr>
            <w:pStyle w:val="TDC2"/>
            <w:tabs>
              <w:tab w:val="left" w:pos="1920"/>
              <w:tab w:val="right" w:leader="dot" w:pos="9962"/>
            </w:tabs>
            <w:rPr>
              <w:rFonts w:eastAsiaTheme="minorEastAsia"/>
              <w:noProof/>
              <w:sz w:val="24"/>
              <w:szCs w:val="24"/>
              <w:lang w:val="es-ES" w:eastAsia="es-ES"/>
            </w:rPr>
          </w:pPr>
          <w:hyperlink w:anchor="_Toc213855730" w:history="1">
            <w:r w:rsidR="00F05F3E" w:rsidRPr="004A2A81">
              <w:rPr>
                <w:rStyle w:val="Hipervnculo"/>
                <w:noProof/>
                <w14:scene3d>
                  <w14:camera w14:prst="orthographicFront"/>
                  <w14:lightRig w14:rig="threePt" w14:dir="t">
                    <w14:rot w14:lat="0" w14:lon="0" w14:rev="0"/>
                  </w14:lightRig>
                </w14:scene3d>
              </w:rPr>
              <w:t>1.1.</w:t>
            </w:r>
            <w:r w:rsidR="00F05F3E">
              <w:rPr>
                <w:rFonts w:eastAsiaTheme="minorEastAsia"/>
                <w:noProof/>
                <w:sz w:val="24"/>
                <w:szCs w:val="24"/>
                <w:lang w:val="es-ES" w:eastAsia="es-ES"/>
              </w:rPr>
              <w:t xml:space="preserve">     </w:t>
            </w:r>
            <w:r w:rsidR="00F05F3E" w:rsidRPr="004A2A81">
              <w:rPr>
                <w:rStyle w:val="Hipervnculo"/>
                <w:noProof/>
              </w:rPr>
              <w:t>Elementos de la producción más limpia</w:t>
            </w:r>
            <w:r w:rsidR="00F05F3E">
              <w:rPr>
                <w:noProof/>
                <w:webHidden/>
              </w:rPr>
              <w:tab/>
            </w:r>
            <w:r w:rsidR="00F05F3E">
              <w:rPr>
                <w:noProof/>
                <w:webHidden/>
              </w:rPr>
              <w:fldChar w:fldCharType="begin"/>
            </w:r>
            <w:r w:rsidR="00F05F3E">
              <w:rPr>
                <w:noProof/>
                <w:webHidden/>
              </w:rPr>
              <w:instrText xml:space="preserve"> PAGEREF _Toc213855730 \h </w:instrText>
            </w:r>
            <w:r w:rsidR="00F05F3E">
              <w:rPr>
                <w:noProof/>
                <w:webHidden/>
              </w:rPr>
            </w:r>
            <w:r w:rsidR="00F05F3E">
              <w:rPr>
                <w:noProof/>
                <w:webHidden/>
              </w:rPr>
              <w:fldChar w:fldCharType="separate"/>
            </w:r>
            <w:r w:rsidR="008C3F6B">
              <w:rPr>
                <w:noProof/>
                <w:webHidden/>
              </w:rPr>
              <w:t>5</w:t>
            </w:r>
            <w:r w:rsidR="00F05F3E">
              <w:rPr>
                <w:noProof/>
                <w:webHidden/>
              </w:rPr>
              <w:fldChar w:fldCharType="end"/>
            </w:r>
          </w:hyperlink>
        </w:p>
        <w:p w14:paraId="5BCD51FB" w14:textId="32D86E95" w:rsidR="00F05F3E" w:rsidRDefault="00000000">
          <w:pPr>
            <w:pStyle w:val="TDC2"/>
            <w:tabs>
              <w:tab w:val="left" w:pos="1920"/>
              <w:tab w:val="right" w:leader="dot" w:pos="9962"/>
            </w:tabs>
            <w:rPr>
              <w:rFonts w:eastAsiaTheme="minorEastAsia"/>
              <w:noProof/>
              <w:sz w:val="24"/>
              <w:szCs w:val="24"/>
              <w:lang w:val="es-ES" w:eastAsia="es-ES"/>
            </w:rPr>
          </w:pPr>
          <w:hyperlink w:anchor="_Toc213855731" w:history="1">
            <w:r w:rsidR="00F05F3E" w:rsidRPr="004A2A81">
              <w:rPr>
                <w:rStyle w:val="Hipervnculo"/>
                <w:noProof/>
                <w14:scene3d>
                  <w14:camera w14:prst="orthographicFront"/>
                  <w14:lightRig w14:rig="threePt" w14:dir="t">
                    <w14:rot w14:lat="0" w14:lon="0" w14:rev="0"/>
                  </w14:lightRig>
                </w14:scene3d>
              </w:rPr>
              <w:t>1.2.</w:t>
            </w:r>
            <w:r w:rsidR="00F05F3E">
              <w:rPr>
                <w:rFonts w:eastAsiaTheme="minorEastAsia"/>
                <w:noProof/>
                <w:sz w:val="24"/>
                <w:szCs w:val="24"/>
                <w:lang w:val="es-ES" w:eastAsia="es-ES"/>
              </w:rPr>
              <w:t xml:space="preserve">     </w:t>
            </w:r>
            <w:r w:rsidR="00F05F3E" w:rsidRPr="004A2A81">
              <w:rPr>
                <w:rStyle w:val="Hipervnculo"/>
                <w:noProof/>
              </w:rPr>
              <w:t>Buenas prácticas de operación</w:t>
            </w:r>
            <w:r w:rsidR="00F05F3E">
              <w:rPr>
                <w:noProof/>
                <w:webHidden/>
              </w:rPr>
              <w:tab/>
            </w:r>
            <w:r w:rsidR="00F05F3E">
              <w:rPr>
                <w:noProof/>
                <w:webHidden/>
              </w:rPr>
              <w:fldChar w:fldCharType="begin"/>
            </w:r>
            <w:r w:rsidR="00F05F3E">
              <w:rPr>
                <w:noProof/>
                <w:webHidden/>
              </w:rPr>
              <w:instrText xml:space="preserve"> PAGEREF _Toc213855731 \h </w:instrText>
            </w:r>
            <w:r w:rsidR="00F05F3E">
              <w:rPr>
                <w:noProof/>
                <w:webHidden/>
              </w:rPr>
            </w:r>
            <w:r w:rsidR="00F05F3E">
              <w:rPr>
                <w:noProof/>
                <w:webHidden/>
              </w:rPr>
              <w:fldChar w:fldCharType="separate"/>
            </w:r>
            <w:r w:rsidR="008C3F6B">
              <w:rPr>
                <w:noProof/>
                <w:webHidden/>
              </w:rPr>
              <w:t>6</w:t>
            </w:r>
            <w:r w:rsidR="00F05F3E">
              <w:rPr>
                <w:noProof/>
                <w:webHidden/>
              </w:rPr>
              <w:fldChar w:fldCharType="end"/>
            </w:r>
          </w:hyperlink>
        </w:p>
        <w:p w14:paraId="6ECEF3AE" w14:textId="72CC60CE" w:rsidR="00F05F3E" w:rsidRDefault="00000000">
          <w:pPr>
            <w:pStyle w:val="TDC1"/>
            <w:tabs>
              <w:tab w:val="left" w:pos="1200"/>
              <w:tab w:val="right" w:leader="dot" w:pos="9962"/>
            </w:tabs>
            <w:rPr>
              <w:rFonts w:eastAsiaTheme="minorEastAsia"/>
              <w:noProof/>
              <w:sz w:val="24"/>
              <w:szCs w:val="24"/>
              <w:lang w:val="es-ES" w:eastAsia="es-ES"/>
            </w:rPr>
          </w:pPr>
          <w:hyperlink w:anchor="_Toc213855732" w:history="1">
            <w:r w:rsidR="00F05F3E" w:rsidRPr="004A2A81">
              <w:rPr>
                <w:rStyle w:val="Hipervnculo"/>
                <w:noProof/>
              </w:rPr>
              <w:t>2.</w:t>
            </w:r>
            <w:r w:rsidR="00F05F3E">
              <w:rPr>
                <w:rFonts w:eastAsiaTheme="minorEastAsia"/>
                <w:noProof/>
                <w:sz w:val="24"/>
                <w:szCs w:val="24"/>
                <w:lang w:val="es-ES" w:eastAsia="es-ES"/>
              </w:rPr>
              <w:tab/>
            </w:r>
            <w:r w:rsidR="00F05F3E" w:rsidRPr="004A2A81">
              <w:rPr>
                <w:rStyle w:val="Hipervnculo"/>
                <w:noProof/>
              </w:rPr>
              <w:t>Prácticas ambientales</w:t>
            </w:r>
            <w:r w:rsidR="00F05F3E">
              <w:rPr>
                <w:noProof/>
                <w:webHidden/>
              </w:rPr>
              <w:tab/>
            </w:r>
            <w:r w:rsidR="00F05F3E">
              <w:rPr>
                <w:noProof/>
                <w:webHidden/>
              </w:rPr>
              <w:fldChar w:fldCharType="begin"/>
            </w:r>
            <w:r w:rsidR="00F05F3E">
              <w:rPr>
                <w:noProof/>
                <w:webHidden/>
              </w:rPr>
              <w:instrText xml:space="preserve"> PAGEREF _Toc213855732 \h </w:instrText>
            </w:r>
            <w:r w:rsidR="00F05F3E">
              <w:rPr>
                <w:noProof/>
                <w:webHidden/>
              </w:rPr>
            </w:r>
            <w:r w:rsidR="00F05F3E">
              <w:rPr>
                <w:noProof/>
                <w:webHidden/>
              </w:rPr>
              <w:fldChar w:fldCharType="separate"/>
            </w:r>
            <w:r w:rsidR="008C3F6B">
              <w:rPr>
                <w:noProof/>
                <w:webHidden/>
              </w:rPr>
              <w:t>8</w:t>
            </w:r>
            <w:r w:rsidR="00F05F3E">
              <w:rPr>
                <w:noProof/>
                <w:webHidden/>
              </w:rPr>
              <w:fldChar w:fldCharType="end"/>
            </w:r>
          </w:hyperlink>
        </w:p>
        <w:p w14:paraId="146750D3" w14:textId="1E032756" w:rsidR="00F05F3E" w:rsidRDefault="00000000">
          <w:pPr>
            <w:pStyle w:val="TDC2"/>
            <w:tabs>
              <w:tab w:val="left" w:pos="1920"/>
              <w:tab w:val="right" w:leader="dot" w:pos="9962"/>
            </w:tabs>
            <w:rPr>
              <w:rFonts w:eastAsiaTheme="minorEastAsia"/>
              <w:noProof/>
              <w:sz w:val="24"/>
              <w:szCs w:val="24"/>
              <w:lang w:val="es-ES" w:eastAsia="es-ES"/>
            </w:rPr>
          </w:pPr>
          <w:hyperlink w:anchor="_Toc213855733" w:history="1">
            <w:r w:rsidR="00F05F3E" w:rsidRPr="004A2A81">
              <w:rPr>
                <w:rStyle w:val="Hipervnculo"/>
                <w:noProof/>
                <w14:scene3d>
                  <w14:camera w14:prst="orthographicFront"/>
                  <w14:lightRig w14:rig="threePt" w14:dir="t">
                    <w14:rot w14:lat="0" w14:lon="0" w14:rev="0"/>
                  </w14:lightRig>
                </w14:scene3d>
              </w:rPr>
              <w:t>2.1.</w:t>
            </w:r>
            <w:r w:rsidR="00F05F3E">
              <w:rPr>
                <w:rFonts w:eastAsiaTheme="minorEastAsia"/>
                <w:noProof/>
                <w:sz w:val="24"/>
                <w:szCs w:val="24"/>
                <w:lang w:val="es-ES" w:eastAsia="es-ES"/>
              </w:rPr>
              <w:t xml:space="preserve">     </w:t>
            </w:r>
            <w:r w:rsidR="00F05F3E" w:rsidRPr="004A2A81">
              <w:rPr>
                <w:rStyle w:val="Hipervnculo"/>
                <w:noProof/>
              </w:rPr>
              <w:t>Manejo de residuos</w:t>
            </w:r>
            <w:r w:rsidR="00F05F3E">
              <w:rPr>
                <w:noProof/>
                <w:webHidden/>
              </w:rPr>
              <w:tab/>
            </w:r>
            <w:r w:rsidR="00F05F3E">
              <w:rPr>
                <w:noProof/>
                <w:webHidden/>
              </w:rPr>
              <w:fldChar w:fldCharType="begin"/>
            </w:r>
            <w:r w:rsidR="00F05F3E">
              <w:rPr>
                <w:noProof/>
                <w:webHidden/>
              </w:rPr>
              <w:instrText xml:space="preserve"> PAGEREF _Toc213855733 \h </w:instrText>
            </w:r>
            <w:r w:rsidR="00F05F3E">
              <w:rPr>
                <w:noProof/>
                <w:webHidden/>
              </w:rPr>
            </w:r>
            <w:r w:rsidR="00F05F3E">
              <w:rPr>
                <w:noProof/>
                <w:webHidden/>
              </w:rPr>
              <w:fldChar w:fldCharType="separate"/>
            </w:r>
            <w:r w:rsidR="008C3F6B">
              <w:rPr>
                <w:noProof/>
                <w:webHidden/>
              </w:rPr>
              <w:t>8</w:t>
            </w:r>
            <w:r w:rsidR="00F05F3E">
              <w:rPr>
                <w:noProof/>
                <w:webHidden/>
              </w:rPr>
              <w:fldChar w:fldCharType="end"/>
            </w:r>
          </w:hyperlink>
        </w:p>
        <w:p w14:paraId="5A9476CF" w14:textId="3FD3C0CC" w:rsidR="00F05F3E" w:rsidRDefault="00000000">
          <w:pPr>
            <w:pStyle w:val="TDC2"/>
            <w:tabs>
              <w:tab w:val="left" w:pos="1920"/>
              <w:tab w:val="right" w:leader="dot" w:pos="9962"/>
            </w:tabs>
            <w:rPr>
              <w:rFonts w:eastAsiaTheme="minorEastAsia"/>
              <w:noProof/>
              <w:sz w:val="24"/>
              <w:szCs w:val="24"/>
              <w:lang w:val="es-ES" w:eastAsia="es-ES"/>
            </w:rPr>
          </w:pPr>
          <w:hyperlink w:anchor="_Toc213855734" w:history="1">
            <w:r w:rsidR="00F05F3E" w:rsidRPr="004A2A81">
              <w:rPr>
                <w:rStyle w:val="Hipervnculo"/>
                <w:noProof/>
                <w14:scene3d>
                  <w14:camera w14:prst="orthographicFront"/>
                  <w14:lightRig w14:rig="threePt" w14:dir="t">
                    <w14:rot w14:lat="0" w14:lon="0" w14:rev="0"/>
                  </w14:lightRig>
                </w14:scene3d>
              </w:rPr>
              <w:t>2.2.</w:t>
            </w:r>
            <w:r w:rsidR="00F05F3E">
              <w:rPr>
                <w:rFonts w:eastAsiaTheme="minorEastAsia"/>
                <w:noProof/>
                <w:sz w:val="24"/>
                <w:szCs w:val="24"/>
                <w:lang w:val="es-ES" w:eastAsia="es-ES"/>
              </w:rPr>
              <w:t xml:space="preserve">     </w:t>
            </w:r>
            <w:r w:rsidR="00F05F3E" w:rsidRPr="004A2A81">
              <w:rPr>
                <w:rStyle w:val="Hipervnculo"/>
                <w:noProof/>
              </w:rPr>
              <w:t>Ahorro de agua</w:t>
            </w:r>
            <w:r w:rsidR="00F05F3E">
              <w:rPr>
                <w:noProof/>
                <w:webHidden/>
              </w:rPr>
              <w:tab/>
            </w:r>
            <w:r w:rsidR="00F05F3E">
              <w:rPr>
                <w:noProof/>
                <w:webHidden/>
              </w:rPr>
              <w:fldChar w:fldCharType="begin"/>
            </w:r>
            <w:r w:rsidR="00F05F3E">
              <w:rPr>
                <w:noProof/>
                <w:webHidden/>
              </w:rPr>
              <w:instrText xml:space="preserve"> PAGEREF _Toc213855734 \h </w:instrText>
            </w:r>
            <w:r w:rsidR="00F05F3E">
              <w:rPr>
                <w:noProof/>
                <w:webHidden/>
              </w:rPr>
            </w:r>
            <w:r w:rsidR="00F05F3E">
              <w:rPr>
                <w:noProof/>
                <w:webHidden/>
              </w:rPr>
              <w:fldChar w:fldCharType="separate"/>
            </w:r>
            <w:r w:rsidR="008C3F6B">
              <w:rPr>
                <w:noProof/>
                <w:webHidden/>
              </w:rPr>
              <w:t>13</w:t>
            </w:r>
            <w:r w:rsidR="00F05F3E">
              <w:rPr>
                <w:noProof/>
                <w:webHidden/>
              </w:rPr>
              <w:fldChar w:fldCharType="end"/>
            </w:r>
          </w:hyperlink>
        </w:p>
        <w:p w14:paraId="0C9EB9F8" w14:textId="1CC6E75E" w:rsidR="00F05F3E" w:rsidRDefault="00000000">
          <w:pPr>
            <w:pStyle w:val="TDC2"/>
            <w:tabs>
              <w:tab w:val="left" w:pos="1920"/>
              <w:tab w:val="right" w:leader="dot" w:pos="9962"/>
            </w:tabs>
            <w:rPr>
              <w:rFonts w:eastAsiaTheme="minorEastAsia"/>
              <w:noProof/>
              <w:sz w:val="24"/>
              <w:szCs w:val="24"/>
              <w:lang w:val="es-ES" w:eastAsia="es-ES"/>
            </w:rPr>
          </w:pPr>
          <w:hyperlink w:anchor="_Toc213855735" w:history="1">
            <w:r w:rsidR="00F05F3E" w:rsidRPr="004A2A81">
              <w:rPr>
                <w:rStyle w:val="Hipervnculo"/>
                <w:noProof/>
                <w14:scene3d>
                  <w14:camera w14:prst="orthographicFront"/>
                  <w14:lightRig w14:rig="threePt" w14:dir="t">
                    <w14:rot w14:lat="0" w14:lon="0" w14:rev="0"/>
                  </w14:lightRig>
                </w14:scene3d>
              </w:rPr>
              <w:t>2.3.</w:t>
            </w:r>
            <w:r w:rsidR="00F05F3E">
              <w:rPr>
                <w:rFonts w:eastAsiaTheme="minorEastAsia"/>
                <w:noProof/>
                <w:sz w:val="24"/>
                <w:szCs w:val="24"/>
                <w:lang w:val="es-ES" w:eastAsia="es-ES"/>
              </w:rPr>
              <w:t xml:space="preserve">     </w:t>
            </w:r>
            <w:r w:rsidR="00F05F3E" w:rsidRPr="004A2A81">
              <w:rPr>
                <w:rStyle w:val="Hipervnculo"/>
                <w:noProof/>
              </w:rPr>
              <w:t>Eficiencia energética</w:t>
            </w:r>
            <w:r w:rsidR="00F05F3E">
              <w:rPr>
                <w:noProof/>
                <w:webHidden/>
              </w:rPr>
              <w:tab/>
            </w:r>
            <w:r w:rsidR="00F05F3E">
              <w:rPr>
                <w:noProof/>
                <w:webHidden/>
              </w:rPr>
              <w:fldChar w:fldCharType="begin"/>
            </w:r>
            <w:r w:rsidR="00F05F3E">
              <w:rPr>
                <w:noProof/>
                <w:webHidden/>
              </w:rPr>
              <w:instrText xml:space="preserve"> PAGEREF _Toc213855735 \h </w:instrText>
            </w:r>
            <w:r w:rsidR="00F05F3E">
              <w:rPr>
                <w:noProof/>
                <w:webHidden/>
              </w:rPr>
            </w:r>
            <w:r w:rsidR="00F05F3E">
              <w:rPr>
                <w:noProof/>
                <w:webHidden/>
              </w:rPr>
              <w:fldChar w:fldCharType="separate"/>
            </w:r>
            <w:r w:rsidR="008C3F6B">
              <w:rPr>
                <w:noProof/>
                <w:webHidden/>
              </w:rPr>
              <w:t>14</w:t>
            </w:r>
            <w:r w:rsidR="00F05F3E">
              <w:rPr>
                <w:noProof/>
                <w:webHidden/>
              </w:rPr>
              <w:fldChar w:fldCharType="end"/>
            </w:r>
          </w:hyperlink>
        </w:p>
        <w:p w14:paraId="40511F9B" w14:textId="3926DBE2" w:rsidR="00F05F3E" w:rsidRDefault="00000000">
          <w:pPr>
            <w:pStyle w:val="TDC1"/>
            <w:tabs>
              <w:tab w:val="left" w:pos="1200"/>
              <w:tab w:val="right" w:leader="dot" w:pos="9962"/>
            </w:tabs>
            <w:rPr>
              <w:rFonts w:eastAsiaTheme="minorEastAsia"/>
              <w:noProof/>
              <w:sz w:val="24"/>
              <w:szCs w:val="24"/>
              <w:lang w:val="es-ES" w:eastAsia="es-ES"/>
            </w:rPr>
          </w:pPr>
          <w:hyperlink w:anchor="_Toc213855736" w:history="1">
            <w:r w:rsidR="00F05F3E" w:rsidRPr="004A2A81">
              <w:rPr>
                <w:rStyle w:val="Hipervnculo"/>
                <w:noProof/>
              </w:rPr>
              <w:t>3.</w:t>
            </w:r>
            <w:r w:rsidR="00F05F3E">
              <w:rPr>
                <w:rFonts w:eastAsiaTheme="minorEastAsia"/>
                <w:noProof/>
                <w:sz w:val="24"/>
                <w:szCs w:val="24"/>
                <w:lang w:val="es-ES" w:eastAsia="es-ES"/>
              </w:rPr>
              <w:tab/>
            </w:r>
            <w:r w:rsidR="00F05F3E" w:rsidRPr="004A2A81">
              <w:rPr>
                <w:rStyle w:val="Hipervnculo"/>
                <w:noProof/>
              </w:rPr>
              <w:t>Medidas de manejo ambiental</w:t>
            </w:r>
            <w:r w:rsidR="00F05F3E">
              <w:rPr>
                <w:noProof/>
                <w:webHidden/>
              </w:rPr>
              <w:tab/>
            </w:r>
            <w:r w:rsidR="00F05F3E">
              <w:rPr>
                <w:noProof/>
                <w:webHidden/>
              </w:rPr>
              <w:fldChar w:fldCharType="begin"/>
            </w:r>
            <w:r w:rsidR="00F05F3E">
              <w:rPr>
                <w:noProof/>
                <w:webHidden/>
              </w:rPr>
              <w:instrText xml:space="preserve"> PAGEREF _Toc213855736 \h </w:instrText>
            </w:r>
            <w:r w:rsidR="00F05F3E">
              <w:rPr>
                <w:noProof/>
                <w:webHidden/>
              </w:rPr>
            </w:r>
            <w:r w:rsidR="00F05F3E">
              <w:rPr>
                <w:noProof/>
                <w:webHidden/>
              </w:rPr>
              <w:fldChar w:fldCharType="separate"/>
            </w:r>
            <w:r w:rsidR="008C3F6B">
              <w:rPr>
                <w:noProof/>
                <w:webHidden/>
              </w:rPr>
              <w:t>16</w:t>
            </w:r>
            <w:r w:rsidR="00F05F3E">
              <w:rPr>
                <w:noProof/>
                <w:webHidden/>
              </w:rPr>
              <w:fldChar w:fldCharType="end"/>
            </w:r>
          </w:hyperlink>
        </w:p>
        <w:p w14:paraId="03366636" w14:textId="5B5401F3" w:rsidR="00F05F3E" w:rsidRDefault="00000000">
          <w:pPr>
            <w:pStyle w:val="TDC2"/>
            <w:tabs>
              <w:tab w:val="left" w:pos="1680"/>
              <w:tab w:val="right" w:leader="dot" w:pos="9962"/>
            </w:tabs>
            <w:rPr>
              <w:rFonts w:eastAsiaTheme="minorEastAsia"/>
              <w:noProof/>
              <w:sz w:val="24"/>
              <w:szCs w:val="24"/>
              <w:lang w:val="es-ES" w:eastAsia="es-ES"/>
            </w:rPr>
          </w:pPr>
          <w:hyperlink w:anchor="_Toc213855737" w:history="1">
            <w:r w:rsidR="00F05F3E" w:rsidRPr="004A2A81">
              <w:rPr>
                <w:rStyle w:val="Hipervnculo"/>
                <w:noProof/>
                <w14:scene3d>
                  <w14:camera w14:prst="orthographicFront"/>
                  <w14:lightRig w14:rig="threePt" w14:dir="t">
                    <w14:rot w14:lat="0" w14:lon="0" w14:rev="0"/>
                  </w14:lightRig>
                </w14:scene3d>
              </w:rPr>
              <w:t>3.1.</w:t>
            </w:r>
            <w:r w:rsidR="00F05F3E">
              <w:rPr>
                <w:rFonts w:eastAsiaTheme="minorEastAsia"/>
                <w:noProof/>
                <w:sz w:val="24"/>
                <w:szCs w:val="24"/>
                <w:lang w:val="es-ES" w:eastAsia="es-ES"/>
              </w:rPr>
              <w:t xml:space="preserve">     </w:t>
            </w:r>
            <w:r w:rsidR="00F05F3E" w:rsidRPr="004A2A81">
              <w:rPr>
                <w:rStyle w:val="Hipervnculo"/>
                <w:noProof/>
              </w:rPr>
              <w:t>Gestión integral de residuos orgánicos</w:t>
            </w:r>
            <w:r w:rsidR="00F05F3E">
              <w:rPr>
                <w:noProof/>
                <w:webHidden/>
              </w:rPr>
              <w:tab/>
            </w:r>
            <w:r w:rsidR="00F05F3E">
              <w:rPr>
                <w:noProof/>
                <w:webHidden/>
              </w:rPr>
              <w:fldChar w:fldCharType="begin"/>
            </w:r>
            <w:r w:rsidR="00F05F3E">
              <w:rPr>
                <w:noProof/>
                <w:webHidden/>
              </w:rPr>
              <w:instrText xml:space="preserve"> PAGEREF _Toc213855737 \h </w:instrText>
            </w:r>
            <w:r w:rsidR="00F05F3E">
              <w:rPr>
                <w:noProof/>
                <w:webHidden/>
              </w:rPr>
            </w:r>
            <w:r w:rsidR="00F05F3E">
              <w:rPr>
                <w:noProof/>
                <w:webHidden/>
              </w:rPr>
              <w:fldChar w:fldCharType="separate"/>
            </w:r>
            <w:r w:rsidR="008C3F6B">
              <w:rPr>
                <w:noProof/>
                <w:webHidden/>
              </w:rPr>
              <w:t>16</w:t>
            </w:r>
            <w:r w:rsidR="00F05F3E">
              <w:rPr>
                <w:noProof/>
                <w:webHidden/>
              </w:rPr>
              <w:fldChar w:fldCharType="end"/>
            </w:r>
          </w:hyperlink>
        </w:p>
        <w:p w14:paraId="58FBE47B" w14:textId="479AECB9" w:rsidR="00F05F3E" w:rsidRDefault="00000000">
          <w:pPr>
            <w:pStyle w:val="TDC2"/>
            <w:tabs>
              <w:tab w:val="left" w:pos="1920"/>
              <w:tab w:val="right" w:leader="dot" w:pos="9962"/>
            </w:tabs>
            <w:rPr>
              <w:rFonts w:eastAsiaTheme="minorEastAsia"/>
              <w:noProof/>
              <w:sz w:val="24"/>
              <w:szCs w:val="24"/>
              <w:lang w:val="es-ES" w:eastAsia="es-ES"/>
            </w:rPr>
          </w:pPr>
          <w:hyperlink w:anchor="_Toc213855738" w:history="1">
            <w:r w:rsidR="00F05F3E" w:rsidRPr="004A2A81">
              <w:rPr>
                <w:rStyle w:val="Hipervnculo"/>
                <w:noProof/>
                <w14:scene3d>
                  <w14:camera w14:prst="orthographicFront"/>
                  <w14:lightRig w14:rig="threePt" w14:dir="t">
                    <w14:rot w14:lat="0" w14:lon="0" w14:rev="0"/>
                  </w14:lightRig>
                </w14:scene3d>
              </w:rPr>
              <w:t>3.2.</w:t>
            </w:r>
            <w:r w:rsidR="00F05F3E">
              <w:rPr>
                <w:rFonts w:eastAsiaTheme="minorEastAsia"/>
                <w:noProof/>
                <w:sz w:val="24"/>
                <w:szCs w:val="24"/>
                <w:lang w:val="es-ES" w:eastAsia="es-ES"/>
              </w:rPr>
              <w:t xml:space="preserve">     </w:t>
            </w:r>
            <w:r w:rsidR="00F05F3E" w:rsidRPr="004A2A81">
              <w:rPr>
                <w:rStyle w:val="Hipervnculo"/>
                <w:noProof/>
              </w:rPr>
              <w:t>Manejo de la mortandad</w:t>
            </w:r>
            <w:r w:rsidR="00F05F3E">
              <w:rPr>
                <w:noProof/>
                <w:webHidden/>
              </w:rPr>
              <w:tab/>
            </w:r>
            <w:r w:rsidR="00F05F3E">
              <w:rPr>
                <w:noProof/>
                <w:webHidden/>
              </w:rPr>
              <w:fldChar w:fldCharType="begin"/>
            </w:r>
            <w:r w:rsidR="00F05F3E">
              <w:rPr>
                <w:noProof/>
                <w:webHidden/>
              </w:rPr>
              <w:instrText xml:space="preserve"> PAGEREF _Toc213855738 \h </w:instrText>
            </w:r>
            <w:r w:rsidR="00F05F3E">
              <w:rPr>
                <w:noProof/>
                <w:webHidden/>
              </w:rPr>
            </w:r>
            <w:r w:rsidR="00F05F3E">
              <w:rPr>
                <w:noProof/>
                <w:webHidden/>
              </w:rPr>
              <w:fldChar w:fldCharType="separate"/>
            </w:r>
            <w:r w:rsidR="008C3F6B">
              <w:rPr>
                <w:noProof/>
                <w:webHidden/>
              </w:rPr>
              <w:t>19</w:t>
            </w:r>
            <w:r w:rsidR="00F05F3E">
              <w:rPr>
                <w:noProof/>
                <w:webHidden/>
              </w:rPr>
              <w:fldChar w:fldCharType="end"/>
            </w:r>
          </w:hyperlink>
        </w:p>
        <w:p w14:paraId="52792BBC" w14:textId="29C864B1" w:rsidR="00F05F3E" w:rsidRDefault="00000000">
          <w:pPr>
            <w:pStyle w:val="TDC2"/>
            <w:tabs>
              <w:tab w:val="left" w:pos="1680"/>
              <w:tab w:val="right" w:leader="dot" w:pos="9962"/>
            </w:tabs>
            <w:rPr>
              <w:rFonts w:eastAsiaTheme="minorEastAsia"/>
              <w:noProof/>
              <w:sz w:val="24"/>
              <w:szCs w:val="24"/>
              <w:lang w:val="es-ES" w:eastAsia="es-ES"/>
            </w:rPr>
          </w:pPr>
          <w:hyperlink w:anchor="_Toc213855739" w:history="1">
            <w:r w:rsidR="00F05F3E" w:rsidRPr="004A2A81">
              <w:rPr>
                <w:rStyle w:val="Hipervnculo"/>
                <w:noProof/>
                <w14:scene3d>
                  <w14:camera w14:prst="orthographicFront"/>
                  <w14:lightRig w14:rig="threePt" w14:dir="t">
                    <w14:rot w14:lat="0" w14:lon="0" w14:rev="0"/>
                  </w14:lightRig>
                </w14:scene3d>
              </w:rPr>
              <w:t>3.3.</w:t>
            </w:r>
            <w:r w:rsidR="00F05F3E">
              <w:rPr>
                <w:rFonts w:eastAsiaTheme="minorEastAsia"/>
                <w:noProof/>
                <w:sz w:val="24"/>
                <w:szCs w:val="24"/>
                <w:lang w:val="es-ES" w:eastAsia="es-ES"/>
              </w:rPr>
              <w:tab/>
            </w:r>
            <w:r w:rsidR="00F05F3E" w:rsidRPr="004A2A81">
              <w:rPr>
                <w:rStyle w:val="Hipervnculo"/>
                <w:noProof/>
              </w:rPr>
              <w:t>Gestión integral de residuos aprovechables, ordinarios y peligrosos</w:t>
            </w:r>
            <w:r w:rsidR="00F05F3E">
              <w:rPr>
                <w:noProof/>
                <w:webHidden/>
              </w:rPr>
              <w:tab/>
            </w:r>
            <w:r w:rsidR="00F05F3E">
              <w:rPr>
                <w:noProof/>
                <w:webHidden/>
              </w:rPr>
              <w:fldChar w:fldCharType="begin"/>
            </w:r>
            <w:r w:rsidR="00F05F3E">
              <w:rPr>
                <w:noProof/>
                <w:webHidden/>
              </w:rPr>
              <w:instrText xml:space="preserve"> PAGEREF _Toc213855739 \h </w:instrText>
            </w:r>
            <w:r w:rsidR="00F05F3E">
              <w:rPr>
                <w:noProof/>
                <w:webHidden/>
              </w:rPr>
            </w:r>
            <w:r w:rsidR="00F05F3E">
              <w:rPr>
                <w:noProof/>
                <w:webHidden/>
              </w:rPr>
              <w:fldChar w:fldCharType="separate"/>
            </w:r>
            <w:r w:rsidR="008C3F6B">
              <w:rPr>
                <w:noProof/>
                <w:webHidden/>
              </w:rPr>
              <w:t>24</w:t>
            </w:r>
            <w:r w:rsidR="00F05F3E">
              <w:rPr>
                <w:noProof/>
                <w:webHidden/>
              </w:rPr>
              <w:fldChar w:fldCharType="end"/>
            </w:r>
          </w:hyperlink>
        </w:p>
        <w:p w14:paraId="0D8FAF1B" w14:textId="28DC8804" w:rsidR="00F05F3E" w:rsidRDefault="00000000">
          <w:pPr>
            <w:pStyle w:val="TDC2"/>
            <w:tabs>
              <w:tab w:val="left" w:pos="1680"/>
              <w:tab w:val="right" w:leader="dot" w:pos="9962"/>
            </w:tabs>
            <w:rPr>
              <w:rFonts w:eastAsiaTheme="minorEastAsia"/>
              <w:noProof/>
              <w:sz w:val="24"/>
              <w:szCs w:val="24"/>
              <w:lang w:val="es-ES" w:eastAsia="es-ES"/>
            </w:rPr>
          </w:pPr>
          <w:hyperlink w:anchor="_Toc213855740" w:history="1">
            <w:r w:rsidR="00F05F3E" w:rsidRPr="004A2A81">
              <w:rPr>
                <w:rStyle w:val="Hipervnculo"/>
                <w:noProof/>
                <w14:scene3d>
                  <w14:camera w14:prst="orthographicFront"/>
                  <w14:lightRig w14:rig="threePt" w14:dir="t">
                    <w14:rot w14:lat="0" w14:lon="0" w14:rev="0"/>
                  </w14:lightRig>
                </w14:scene3d>
              </w:rPr>
              <w:t>3.4.</w:t>
            </w:r>
            <w:r w:rsidR="00F05F3E">
              <w:rPr>
                <w:rFonts w:eastAsiaTheme="minorEastAsia"/>
                <w:noProof/>
                <w:sz w:val="24"/>
                <w:szCs w:val="24"/>
                <w:lang w:val="es-ES" w:eastAsia="es-ES"/>
              </w:rPr>
              <w:tab/>
            </w:r>
            <w:r w:rsidR="00F05F3E" w:rsidRPr="004A2A81">
              <w:rPr>
                <w:rStyle w:val="Hipervnculo"/>
                <w:noProof/>
              </w:rPr>
              <w:t>Gestión integral de recurso hídrico</w:t>
            </w:r>
            <w:r w:rsidR="00F05F3E">
              <w:rPr>
                <w:noProof/>
                <w:webHidden/>
              </w:rPr>
              <w:tab/>
            </w:r>
            <w:r w:rsidR="00F05F3E">
              <w:rPr>
                <w:noProof/>
                <w:webHidden/>
              </w:rPr>
              <w:fldChar w:fldCharType="begin"/>
            </w:r>
            <w:r w:rsidR="00F05F3E">
              <w:rPr>
                <w:noProof/>
                <w:webHidden/>
              </w:rPr>
              <w:instrText xml:space="preserve"> PAGEREF _Toc213855740 \h </w:instrText>
            </w:r>
            <w:r w:rsidR="00F05F3E">
              <w:rPr>
                <w:noProof/>
                <w:webHidden/>
              </w:rPr>
            </w:r>
            <w:r w:rsidR="00F05F3E">
              <w:rPr>
                <w:noProof/>
                <w:webHidden/>
              </w:rPr>
              <w:fldChar w:fldCharType="separate"/>
            </w:r>
            <w:r w:rsidR="008C3F6B">
              <w:rPr>
                <w:noProof/>
                <w:webHidden/>
              </w:rPr>
              <w:t>28</w:t>
            </w:r>
            <w:r w:rsidR="00F05F3E">
              <w:rPr>
                <w:noProof/>
                <w:webHidden/>
              </w:rPr>
              <w:fldChar w:fldCharType="end"/>
            </w:r>
          </w:hyperlink>
        </w:p>
        <w:p w14:paraId="5C3D502F" w14:textId="493A3956" w:rsidR="00F05F3E" w:rsidRDefault="00000000">
          <w:pPr>
            <w:pStyle w:val="TDC2"/>
            <w:tabs>
              <w:tab w:val="left" w:pos="1920"/>
              <w:tab w:val="right" w:leader="dot" w:pos="9962"/>
            </w:tabs>
            <w:rPr>
              <w:rFonts w:eastAsiaTheme="minorEastAsia"/>
              <w:noProof/>
              <w:sz w:val="24"/>
              <w:szCs w:val="24"/>
              <w:lang w:val="es-ES" w:eastAsia="es-ES"/>
            </w:rPr>
          </w:pPr>
          <w:hyperlink w:anchor="_Toc213855741" w:history="1">
            <w:r w:rsidR="00F05F3E" w:rsidRPr="004A2A81">
              <w:rPr>
                <w:rStyle w:val="Hipervnculo"/>
                <w:noProof/>
                <w14:scene3d>
                  <w14:camera w14:prst="orthographicFront"/>
                  <w14:lightRig w14:rig="threePt" w14:dir="t">
                    <w14:rot w14:lat="0" w14:lon="0" w14:rev="0"/>
                  </w14:lightRig>
                </w14:scene3d>
              </w:rPr>
              <w:t>3.5.</w:t>
            </w:r>
            <w:r w:rsidR="00F05F3E">
              <w:rPr>
                <w:rFonts w:eastAsiaTheme="minorEastAsia"/>
                <w:noProof/>
                <w:sz w:val="24"/>
                <w:szCs w:val="24"/>
                <w:lang w:val="es-ES" w:eastAsia="es-ES"/>
              </w:rPr>
              <w:t xml:space="preserve">     </w:t>
            </w:r>
            <w:r w:rsidR="00F05F3E" w:rsidRPr="004A2A81">
              <w:rPr>
                <w:rStyle w:val="Hipervnculo"/>
                <w:noProof/>
              </w:rPr>
              <w:t>Limpieza y desinfección</w:t>
            </w:r>
            <w:r w:rsidR="00F05F3E">
              <w:rPr>
                <w:noProof/>
                <w:webHidden/>
              </w:rPr>
              <w:tab/>
            </w:r>
            <w:r w:rsidR="00F05F3E">
              <w:rPr>
                <w:noProof/>
                <w:webHidden/>
              </w:rPr>
              <w:fldChar w:fldCharType="begin"/>
            </w:r>
            <w:r w:rsidR="00F05F3E">
              <w:rPr>
                <w:noProof/>
                <w:webHidden/>
              </w:rPr>
              <w:instrText xml:space="preserve"> PAGEREF _Toc213855741 \h </w:instrText>
            </w:r>
            <w:r w:rsidR="00F05F3E">
              <w:rPr>
                <w:noProof/>
                <w:webHidden/>
              </w:rPr>
            </w:r>
            <w:r w:rsidR="00F05F3E">
              <w:rPr>
                <w:noProof/>
                <w:webHidden/>
              </w:rPr>
              <w:fldChar w:fldCharType="separate"/>
            </w:r>
            <w:r w:rsidR="008C3F6B">
              <w:rPr>
                <w:noProof/>
                <w:webHidden/>
              </w:rPr>
              <w:t>33</w:t>
            </w:r>
            <w:r w:rsidR="00F05F3E">
              <w:rPr>
                <w:noProof/>
                <w:webHidden/>
              </w:rPr>
              <w:fldChar w:fldCharType="end"/>
            </w:r>
          </w:hyperlink>
        </w:p>
        <w:p w14:paraId="373A0FD0" w14:textId="45E4B114" w:rsidR="00F05F3E" w:rsidRDefault="00000000">
          <w:pPr>
            <w:pStyle w:val="TDC2"/>
            <w:tabs>
              <w:tab w:val="left" w:pos="1920"/>
              <w:tab w:val="right" w:leader="dot" w:pos="9962"/>
            </w:tabs>
            <w:rPr>
              <w:rFonts w:eastAsiaTheme="minorEastAsia"/>
              <w:noProof/>
              <w:sz w:val="24"/>
              <w:szCs w:val="24"/>
              <w:lang w:val="es-ES" w:eastAsia="es-ES"/>
            </w:rPr>
          </w:pPr>
          <w:hyperlink w:anchor="_Toc213855742" w:history="1">
            <w:r w:rsidR="00F05F3E" w:rsidRPr="004A2A81">
              <w:rPr>
                <w:rStyle w:val="Hipervnculo"/>
                <w:noProof/>
                <w14:scene3d>
                  <w14:camera w14:prst="orthographicFront"/>
                  <w14:lightRig w14:rig="threePt" w14:dir="t">
                    <w14:rot w14:lat="0" w14:lon="0" w14:rev="0"/>
                  </w14:lightRig>
                </w14:scene3d>
              </w:rPr>
              <w:t>3.6.</w:t>
            </w:r>
            <w:r w:rsidR="00F05F3E">
              <w:rPr>
                <w:rFonts w:eastAsiaTheme="minorEastAsia"/>
                <w:noProof/>
                <w:sz w:val="24"/>
                <w:szCs w:val="24"/>
                <w:lang w:val="es-ES" w:eastAsia="es-ES"/>
              </w:rPr>
              <w:t xml:space="preserve">     </w:t>
            </w:r>
            <w:r w:rsidR="00F05F3E" w:rsidRPr="004A2A81">
              <w:rPr>
                <w:rStyle w:val="Hipervnculo"/>
                <w:noProof/>
              </w:rPr>
              <w:t>Educación ambiental</w:t>
            </w:r>
            <w:r w:rsidR="00F05F3E">
              <w:rPr>
                <w:noProof/>
                <w:webHidden/>
              </w:rPr>
              <w:tab/>
            </w:r>
            <w:r w:rsidR="00F05F3E">
              <w:rPr>
                <w:noProof/>
                <w:webHidden/>
              </w:rPr>
              <w:fldChar w:fldCharType="begin"/>
            </w:r>
            <w:r w:rsidR="00F05F3E">
              <w:rPr>
                <w:noProof/>
                <w:webHidden/>
              </w:rPr>
              <w:instrText xml:space="preserve"> PAGEREF _Toc213855742 \h </w:instrText>
            </w:r>
            <w:r w:rsidR="00F05F3E">
              <w:rPr>
                <w:noProof/>
                <w:webHidden/>
              </w:rPr>
            </w:r>
            <w:r w:rsidR="00F05F3E">
              <w:rPr>
                <w:noProof/>
                <w:webHidden/>
              </w:rPr>
              <w:fldChar w:fldCharType="separate"/>
            </w:r>
            <w:r w:rsidR="008C3F6B">
              <w:rPr>
                <w:noProof/>
                <w:webHidden/>
              </w:rPr>
              <w:t>37</w:t>
            </w:r>
            <w:r w:rsidR="00F05F3E">
              <w:rPr>
                <w:noProof/>
                <w:webHidden/>
              </w:rPr>
              <w:fldChar w:fldCharType="end"/>
            </w:r>
          </w:hyperlink>
        </w:p>
        <w:p w14:paraId="497D7840" w14:textId="10CEA547" w:rsidR="00F05F3E" w:rsidRDefault="00000000">
          <w:pPr>
            <w:pStyle w:val="TDC1"/>
            <w:tabs>
              <w:tab w:val="right" w:leader="dot" w:pos="9962"/>
            </w:tabs>
            <w:rPr>
              <w:rFonts w:eastAsiaTheme="minorEastAsia"/>
              <w:noProof/>
              <w:sz w:val="24"/>
              <w:szCs w:val="24"/>
              <w:lang w:val="es-ES" w:eastAsia="es-ES"/>
            </w:rPr>
          </w:pPr>
          <w:hyperlink w:anchor="_Toc213855743" w:history="1">
            <w:r w:rsidR="00F05F3E" w:rsidRPr="004A2A81">
              <w:rPr>
                <w:rStyle w:val="Hipervnculo"/>
                <w:noProof/>
              </w:rPr>
              <w:t>Síntesis</w:t>
            </w:r>
            <w:r w:rsidR="00F05F3E">
              <w:rPr>
                <w:noProof/>
                <w:webHidden/>
              </w:rPr>
              <w:tab/>
            </w:r>
            <w:r w:rsidR="00F05F3E">
              <w:rPr>
                <w:noProof/>
                <w:webHidden/>
              </w:rPr>
              <w:fldChar w:fldCharType="begin"/>
            </w:r>
            <w:r w:rsidR="00F05F3E">
              <w:rPr>
                <w:noProof/>
                <w:webHidden/>
              </w:rPr>
              <w:instrText xml:space="preserve"> PAGEREF _Toc213855743 \h </w:instrText>
            </w:r>
            <w:r w:rsidR="00F05F3E">
              <w:rPr>
                <w:noProof/>
                <w:webHidden/>
              </w:rPr>
            </w:r>
            <w:r w:rsidR="00F05F3E">
              <w:rPr>
                <w:noProof/>
                <w:webHidden/>
              </w:rPr>
              <w:fldChar w:fldCharType="separate"/>
            </w:r>
            <w:r w:rsidR="008C3F6B">
              <w:rPr>
                <w:noProof/>
                <w:webHidden/>
              </w:rPr>
              <w:t>42</w:t>
            </w:r>
            <w:r w:rsidR="00F05F3E">
              <w:rPr>
                <w:noProof/>
                <w:webHidden/>
              </w:rPr>
              <w:fldChar w:fldCharType="end"/>
            </w:r>
          </w:hyperlink>
        </w:p>
        <w:p w14:paraId="6D7B1959" w14:textId="459ADB9A" w:rsidR="00F05F3E" w:rsidRDefault="00000000">
          <w:pPr>
            <w:pStyle w:val="TDC1"/>
            <w:tabs>
              <w:tab w:val="right" w:leader="dot" w:pos="9962"/>
            </w:tabs>
            <w:rPr>
              <w:rFonts w:eastAsiaTheme="minorEastAsia"/>
              <w:noProof/>
              <w:sz w:val="24"/>
              <w:szCs w:val="24"/>
              <w:lang w:val="es-ES" w:eastAsia="es-ES"/>
            </w:rPr>
          </w:pPr>
          <w:hyperlink w:anchor="_Toc213855744" w:history="1">
            <w:r w:rsidR="00F05F3E" w:rsidRPr="004A2A81">
              <w:rPr>
                <w:rStyle w:val="Hipervnculo"/>
                <w:noProof/>
              </w:rPr>
              <w:t>Material complementario</w:t>
            </w:r>
            <w:r w:rsidR="00F05F3E">
              <w:rPr>
                <w:noProof/>
                <w:webHidden/>
              </w:rPr>
              <w:tab/>
            </w:r>
            <w:r w:rsidR="00F05F3E">
              <w:rPr>
                <w:noProof/>
                <w:webHidden/>
              </w:rPr>
              <w:fldChar w:fldCharType="begin"/>
            </w:r>
            <w:r w:rsidR="00F05F3E">
              <w:rPr>
                <w:noProof/>
                <w:webHidden/>
              </w:rPr>
              <w:instrText xml:space="preserve"> PAGEREF _Toc213855744 \h </w:instrText>
            </w:r>
            <w:r w:rsidR="00F05F3E">
              <w:rPr>
                <w:noProof/>
                <w:webHidden/>
              </w:rPr>
            </w:r>
            <w:r w:rsidR="00F05F3E">
              <w:rPr>
                <w:noProof/>
                <w:webHidden/>
              </w:rPr>
              <w:fldChar w:fldCharType="separate"/>
            </w:r>
            <w:r w:rsidR="008C3F6B">
              <w:rPr>
                <w:noProof/>
                <w:webHidden/>
              </w:rPr>
              <w:t>43</w:t>
            </w:r>
            <w:r w:rsidR="00F05F3E">
              <w:rPr>
                <w:noProof/>
                <w:webHidden/>
              </w:rPr>
              <w:fldChar w:fldCharType="end"/>
            </w:r>
          </w:hyperlink>
        </w:p>
        <w:p w14:paraId="26884CF7" w14:textId="2BBC3BEB" w:rsidR="00F05F3E" w:rsidRDefault="00000000">
          <w:pPr>
            <w:pStyle w:val="TDC1"/>
            <w:tabs>
              <w:tab w:val="right" w:leader="dot" w:pos="9962"/>
            </w:tabs>
            <w:rPr>
              <w:rFonts w:eastAsiaTheme="minorEastAsia"/>
              <w:noProof/>
              <w:sz w:val="24"/>
              <w:szCs w:val="24"/>
              <w:lang w:val="es-ES" w:eastAsia="es-ES"/>
            </w:rPr>
          </w:pPr>
          <w:hyperlink w:anchor="_Toc213855745" w:history="1">
            <w:r w:rsidR="00F05F3E" w:rsidRPr="004A2A81">
              <w:rPr>
                <w:rStyle w:val="Hipervnculo"/>
                <w:noProof/>
              </w:rPr>
              <w:t>Glosario</w:t>
            </w:r>
            <w:r w:rsidR="00F05F3E">
              <w:rPr>
                <w:noProof/>
                <w:webHidden/>
              </w:rPr>
              <w:tab/>
            </w:r>
            <w:r w:rsidR="00F05F3E">
              <w:rPr>
                <w:noProof/>
                <w:webHidden/>
              </w:rPr>
              <w:fldChar w:fldCharType="begin"/>
            </w:r>
            <w:r w:rsidR="00F05F3E">
              <w:rPr>
                <w:noProof/>
                <w:webHidden/>
              </w:rPr>
              <w:instrText xml:space="preserve"> PAGEREF _Toc213855745 \h </w:instrText>
            </w:r>
            <w:r w:rsidR="00F05F3E">
              <w:rPr>
                <w:noProof/>
                <w:webHidden/>
              </w:rPr>
            </w:r>
            <w:r w:rsidR="00F05F3E">
              <w:rPr>
                <w:noProof/>
                <w:webHidden/>
              </w:rPr>
              <w:fldChar w:fldCharType="separate"/>
            </w:r>
            <w:r w:rsidR="008C3F6B">
              <w:rPr>
                <w:noProof/>
                <w:webHidden/>
              </w:rPr>
              <w:t>44</w:t>
            </w:r>
            <w:r w:rsidR="00F05F3E">
              <w:rPr>
                <w:noProof/>
                <w:webHidden/>
              </w:rPr>
              <w:fldChar w:fldCharType="end"/>
            </w:r>
          </w:hyperlink>
        </w:p>
        <w:p w14:paraId="55FD6D48" w14:textId="6DA494BD" w:rsidR="00F05F3E" w:rsidRDefault="00000000">
          <w:pPr>
            <w:pStyle w:val="TDC1"/>
            <w:tabs>
              <w:tab w:val="right" w:leader="dot" w:pos="9962"/>
            </w:tabs>
            <w:rPr>
              <w:rFonts w:eastAsiaTheme="minorEastAsia"/>
              <w:noProof/>
              <w:sz w:val="24"/>
              <w:szCs w:val="24"/>
              <w:lang w:val="es-ES" w:eastAsia="es-ES"/>
            </w:rPr>
          </w:pPr>
          <w:hyperlink w:anchor="_Toc213855746" w:history="1">
            <w:r w:rsidR="00F05F3E" w:rsidRPr="004A2A81">
              <w:rPr>
                <w:rStyle w:val="Hipervnculo"/>
                <w:noProof/>
              </w:rPr>
              <w:t>Referencias bibliográficas</w:t>
            </w:r>
            <w:r w:rsidR="00F05F3E">
              <w:rPr>
                <w:noProof/>
                <w:webHidden/>
              </w:rPr>
              <w:tab/>
            </w:r>
            <w:r w:rsidR="00F05F3E">
              <w:rPr>
                <w:noProof/>
                <w:webHidden/>
              </w:rPr>
              <w:fldChar w:fldCharType="begin"/>
            </w:r>
            <w:r w:rsidR="00F05F3E">
              <w:rPr>
                <w:noProof/>
                <w:webHidden/>
              </w:rPr>
              <w:instrText xml:space="preserve"> PAGEREF _Toc213855746 \h </w:instrText>
            </w:r>
            <w:r w:rsidR="00F05F3E">
              <w:rPr>
                <w:noProof/>
                <w:webHidden/>
              </w:rPr>
            </w:r>
            <w:r w:rsidR="00F05F3E">
              <w:rPr>
                <w:noProof/>
                <w:webHidden/>
              </w:rPr>
              <w:fldChar w:fldCharType="separate"/>
            </w:r>
            <w:r w:rsidR="008C3F6B">
              <w:rPr>
                <w:noProof/>
                <w:webHidden/>
              </w:rPr>
              <w:t>45</w:t>
            </w:r>
            <w:r w:rsidR="00F05F3E">
              <w:rPr>
                <w:noProof/>
                <w:webHidden/>
              </w:rPr>
              <w:fldChar w:fldCharType="end"/>
            </w:r>
          </w:hyperlink>
        </w:p>
        <w:p w14:paraId="76563CEB" w14:textId="1F576858" w:rsidR="00F05F3E" w:rsidRDefault="00000000">
          <w:pPr>
            <w:pStyle w:val="TDC1"/>
            <w:tabs>
              <w:tab w:val="right" w:leader="dot" w:pos="9962"/>
            </w:tabs>
            <w:rPr>
              <w:rFonts w:eastAsiaTheme="minorEastAsia"/>
              <w:noProof/>
              <w:sz w:val="24"/>
              <w:szCs w:val="24"/>
              <w:lang w:val="es-ES" w:eastAsia="es-ES"/>
            </w:rPr>
          </w:pPr>
          <w:hyperlink w:anchor="_Toc213855747" w:history="1">
            <w:r w:rsidR="00F05F3E" w:rsidRPr="004A2A81">
              <w:rPr>
                <w:rStyle w:val="Hipervnculo"/>
                <w:noProof/>
              </w:rPr>
              <w:t>Créditos</w:t>
            </w:r>
            <w:r w:rsidR="00F05F3E">
              <w:rPr>
                <w:noProof/>
                <w:webHidden/>
              </w:rPr>
              <w:tab/>
            </w:r>
            <w:r w:rsidR="00F05F3E">
              <w:rPr>
                <w:noProof/>
                <w:webHidden/>
              </w:rPr>
              <w:fldChar w:fldCharType="begin"/>
            </w:r>
            <w:r w:rsidR="00F05F3E">
              <w:rPr>
                <w:noProof/>
                <w:webHidden/>
              </w:rPr>
              <w:instrText xml:space="preserve"> PAGEREF _Toc213855747 \h </w:instrText>
            </w:r>
            <w:r w:rsidR="00F05F3E">
              <w:rPr>
                <w:noProof/>
                <w:webHidden/>
              </w:rPr>
            </w:r>
            <w:r w:rsidR="00F05F3E">
              <w:rPr>
                <w:noProof/>
                <w:webHidden/>
              </w:rPr>
              <w:fldChar w:fldCharType="separate"/>
            </w:r>
            <w:r w:rsidR="008C3F6B">
              <w:rPr>
                <w:noProof/>
                <w:webHidden/>
              </w:rPr>
              <w:t>47</w:t>
            </w:r>
            <w:r w:rsidR="00F05F3E">
              <w:rPr>
                <w:noProof/>
                <w:webHidden/>
              </w:rPr>
              <w:fldChar w:fldCharType="end"/>
            </w:r>
          </w:hyperlink>
        </w:p>
        <w:p w14:paraId="3AFC5851" w14:textId="656BF470"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3855728"/>
      <w:r w:rsidRPr="003758F7">
        <w:lastRenderedPageBreak/>
        <w:t>Introducción</w:t>
      </w:r>
      <w:bookmarkEnd w:id="0"/>
    </w:p>
    <w:p w14:paraId="08E4A554" w14:textId="381BD297" w:rsidR="00586547" w:rsidRDefault="00101A41" w:rsidP="00586547">
      <w:r w:rsidRPr="00101A41">
        <w:t>El sector avícola en Colombia ha experimentado un crecimiento significativo en las últimas décadas, lo que ha implicado un aumento en la demanda de estrategias que garanticen la sostenibilidad de sus procesos productivos. En este contexto, surge la necesidad de aplicar medidas de manejo ambiental que permitan prevenir, mitigar y compensar los impactos asociados a las actividades avícolas, asegurando así un equilibrio entre productividad y cuidado del entorno</w:t>
      </w:r>
      <w:r w:rsidR="00E23247" w:rsidRPr="00E23247">
        <w:t>.</w:t>
      </w:r>
    </w:p>
    <w:p w14:paraId="7F4286C4" w14:textId="3CC629C3" w:rsidR="00101A41" w:rsidRDefault="00101A41" w:rsidP="00586547">
      <w:r w:rsidRPr="00101A41">
        <w:t>Este componente formativo, titulado Medidas de manejo ambiental aplicadas al sector avícola, ofrece un panorama integral sobre las prácticas que deben implementarse en granjas y plantas de beneficio para garantizar un desarrollo responsable. A través de contenidos claros y aplicables, se abordan acciones enfocadas en la producción más limpia, la gestión eficiente de los recursos naturales, el manejo de residuos y la adopción de tecnologías limpias que aportan a la reducción de riesgos sanitarios y ambientales.</w:t>
      </w:r>
    </w:p>
    <w:p w14:paraId="5377FA10" w14:textId="3A2034C7" w:rsidR="00101A41" w:rsidRDefault="00101A41" w:rsidP="00586547">
      <w:r w:rsidRPr="00101A41">
        <w:t>De esta manera, se busca que los participantes comprendan la importancia de adoptar buenas prácticas ambientales como parte fundamental de la bioseguridad y la sostenibilidad del sector. Con ello, no solo se asegura el cumplimiento de la normatividad vigente, sino también la construcción de una avicultura más competitiva, comprometida con la salud de las comunidades y con la preservación de los recursos naturales.</w:t>
      </w:r>
    </w:p>
    <w:p w14:paraId="03180D6D" w14:textId="06A39E60" w:rsidR="00101A41" w:rsidRDefault="00101A41">
      <w:pPr>
        <w:spacing w:before="0" w:after="160" w:line="259" w:lineRule="auto"/>
        <w:ind w:firstLine="0"/>
      </w:pPr>
      <w:r>
        <w:br w:type="page"/>
      </w:r>
    </w:p>
    <w:p w14:paraId="7383D0F1" w14:textId="5CEE9C44" w:rsidR="00946648" w:rsidRDefault="00101A41" w:rsidP="00AB2E61">
      <w:pPr>
        <w:pStyle w:val="Ttulo1"/>
        <w:rPr>
          <w:lang w:val="es-CO"/>
        </w:rPr>
      </w:pPr>
      <w:bookmarkStart w:id="1" w:name="_Toc213855729"/>
      <w:r w:rsidRPr="00101A41">
        <w:rPr>
          <w:lang w:val="es-CO"/>
        </w:rPr>
        <w:lastRenderedPageBreak/>
        <w:t>Producción más limpia</w:t>
      </w:r>
      <w:bookmarkEnd w:id="1"/>
      <w:r w:rsidR="00CB6DF7">
        <w:rPr>
          <w:lang w:val="es-CO"/>
        </w:rPr>
        <w:t xml:space="preserve"> </w:t>
      </w:r>
    </w:p>
    <w:p w14:paraId="1DDFA552" w14:textId="702DD4E9" w:rsidR="00CB6DF7" w:rsidRDefault="00101A41" w:rsidP="00CB6DF7">
      <w:pPr>
        <w:rPr>
          <w:lang w:eastAsia="es-CO"/>
        </w:rPr>
      </w:pPr>
      <w:r w:rsidRPr="00101A41">
        <w:rPr>
          <w:lang w:eastAsia="es-CO"/>
        </w:rPr>
        <w:t>La Producción Más Limpia (PML) se define como la implementación de acciones ambientales de acuerdo con los procesos productivos con el fin de aumentar la eficiencia y minimizar los riesgos para las personas y el medioambiente (Organización de las Naciones Unidas para el Desarrollo Industrial, 2006)</w:t>
      </w:r>
      <w:r>
        <w:rPr>
          <w:lang w:eastAsia="es-CO"/>
        </w:rPr>
        <w:t>.</w:t>
      </w:r>
    </w:p>
    <w:p w14:paraId="2860BEB2" w14:textId="77777777" w:rsidR="00101A41" w:rsidRDefault="00101A41" w:rsidP="00101A41">
      <w:pPr>
        <w:rPr>
          <w:lang w:eastAsia="es-CO"/>
        </w:rPr>
      </w:pPr>
      <w:r>
        <w:rPr>
          <w:lang w:eastAsia="es-CO"/>
        </w:rPr>
        <w:t>Entre los principales beneficios de la PML se encuentran:</w:t>
      </w:r>
    </w:p>
    <w:p w14:paraId="22807068" w14:textId="77777777" w:rsidR="00101A41" w:rsidRDefault="00101A41">
      <w:pPr>
        <w:pStyle w:val="Prrafodelista"/>
        <w:numPr>
          <w:ilvl w:val="0"/>
          <w:numId w:val="6"/>
        </w:numPr>
        <w:rPr>
          <w:lang w:eastAsia="es-CO"/>
        </w:rPr>
      </w:pPr>
      <w:r>
        <w:rPr>
          <w:lang w:eastAsia="es-CO"/>
        </w:rPr>
        <w:t>Uso eficiente de la materia prima, agua y energía.</w:t>
      </w:r>
    </w:p>
    <w:p w14:paraId="34651309" w14:textId="77777777" w:rsidR="00101A41" w:rsidRDefault="00101A41">
      <w:pPr>
        <w:pStyle w:val="Prrafodelista"/>
        <w:numPr>
          <w:ilvl w:val="0"/>
          <w:numId w:val="6"/>
        </w:numPr>
        <w:rPr>
          <w:lang w:eastAsia="es-CO"/>
        </w:rPr>
      </w:pPr>
      <w:r>
        <w:rPr>
          <w:lang w:eastAsia="es-CO"/>
        </w:rPr>
        <w:t>Exclusión de materias primas tóxicas.</w:t>
      </w:r>
    </w:p>
    <w:p w14:paraId="2497FE2A" w14:textId="77777777" w:rsidR="00101A41" w:rsidRDefault="00101A41">
      <w:pPr>
        <w:pStyle w:val="Prrafodelista"/>
        <w:numPr>
          <w:ilvl w:val="0"/>
          <w:numId w:val="6"/>
        </w:numPr>
        <w:rPr>
          <w:lang w:eastAsia="es-CO"/>
        </w:rPr>
      </w:pPr>
      <w:r>
        <w:rPr>
          <w:lang w:eastAsia="es-CO"/>
        </w:rPr>
        <w:t>Reducción en cantidades de desechos y emisiones.</w:t>
      </w:r>
    </w:p>
    <w:p w14:paraId="2CBFB8CB" w14:textId="75FE4614" w:rsidR="00101A41" w:rsidRDefault="00101A41">
      <w:pPr>
        <w:pStyle w:val="Prrafodelista"/>
        <w:numPr>
          <w:ilvl w:val="0"/>
          <w:numId w:val="6"/>
        </w:numPr>
        <w:rPr>
          <w:lang w:eastAsia="es-CO"/>
        </w:rPr>
      </w:pPr>
      <w:r>
        <w:rPr>
          <w:lang w:eastAsia="es-CO"/>
        </w:rPr>
        <w:t>Disminución de impactos negativos a lo largo del ciclo de vida del producto.</w:t>
      </w:r>
    </w:p>
    <w:p w14:paraId="1A29D8A6" w14:textId="196FF9C1" w:rsidR="00101A41" w:rsidRDefault="00101A41" w:rsidP="00101A41">
      <w:pPr>
        <w:pStyle w:val="Ttulo2"/>
      </w:pPr>
      <w:bookmarkStart w:id="2" w:name="_Toc213855730"/>
      <w:r w:rsidRPr="00101A41">
        <w:t>Elementos de la producción más limpia</w:t>
      </w:r>
      <w:bookmarkEnd w:id="2"/>
    </w:p>
    <w:p w14:paraId="39022E91" w14:textId="0B3F1AF7" w:rsidR="00101A41" w:rsidRDefault="00101A41" w:rsidP="00101A41">
      <w:pPr>
        <w:rPr>
          <w:lang w:val="es-419" w:eastAsia="es-CO"/>
        </w:rPr>
      </w:pPr>
      <w:r w:rsidRPr="00101A41">
        <w:rPr>
          <w:lang w:val="es-419" w:eastAsia="es-CO"/>
        </w:rPr>
        <w:t>Los elementos de la producción más limpia involucran diferentes aspectos que permiten implementar medidas de manejo a lo largo del ciclo de vida del producto. En el sector avícola, los elementos de la PML que se deben destacar son los siguientes:</w:t>
      </w:r>
    </w:p>
    <w:p w14:paraId="2C035F56" w14:textId="01E16887" w:rsidR="00101A41" w:rsidRPr="00101A41" w:rsidRDefault="00101A41">
      <w:pPr>
        <w:pStyle w:val="Prrafodelista"/>
        <w:numPr>
          <w:ilvl w:val="0"/>
          <w:numId w:val="7"/>
        </w:numPr>
        <w:ind w:left="993"/>
        <w:rPr>
          <w:lang w:val="es-419" w:eastAsia="es-CO"/>
        </w:rPr>
      </w:pPr>
      <w:r w:rsidRPr="00101A41">
        <w:rPr>
          <w:b/>
          <w:bCs/>
          <w:lang w:val="es-419" w:eastAsia="es-CO"/>
        </w:rPr>
        <w:t>Reducción de residuos en la fuente</w:t>
      </w:r>
      <w:r w:rsidRPr="00101A41">
        <w:rPr>
          <w:lang w:val="es-419" w:eastAsia="es-CO"/>
        </w:rPr>
        <w:t>. Minimizar las cantidades de residuos que pueden generarse, ya sea en actividades de las granjas o en las plantas de sacrificio.</w:t>
      </w:r>
    </w:p>
    <w:p w14:paraId="54A10454" w14:textId="39EC91C6" w:rsidR="00101A41" w:rsidRPr="00101A41" w:rsidRDefault="00101A41">
      <w:pPr>
        <w:pStyle w:val="Prrafodelista"/>
        <w:numPr>
          <w:ilvl w:val="0"/>
          <w:numId w:val="7"/>
        </w:numPr>
        <w:ind w:left="993"/>
        <w:rPr>
          <w:lang w:val="es-419" w:eastAsia="es-CO"/>
        </w:rPr>
      </w:pPr>
      <w:r w:rsidRPr="00101A41">
        <w:rPr>
          <w:b/>
          <w:bCs/>
          <w:lang w:val="es-419" w:eastAsia="es-CO"/>
        </w:rPr>
        <w:t>Aprovechamiento de residuos</w:t>
      </w:r>
      <w:r w:rsidRPr="00101A41">
        <w:rPr>
          <w:lang w:val="es-419" w:eastAsia="es-CO"/>
        </w:rPr>
        <w:t>. El sector avícola genera grandes cantidades de residuos, principalmente orgánicos. Estos pueden ser incorporados en procesos de compostaje o en la producción de insumos pecuarios como concentrados.</w:t>
      </w:r>
    </w:p>
    <w:p w14:paraId="63DF7463" w14:textId="22A5DF7A" w:rsidR="00101A41" w:rsidRDefault="00101A41">
      <w:pPr>
        <w:pStyle w:val="Prrafodelista"/>
        <w:numPr>
          <w:ilvl w:val="0"/>
          <w:numId w:val="7"/>
        </w:numPr>
        <w:ind w:left="993"/>
        <w:rPr>
          <w:lang w:eastAsia="es-CO"/>
        </w:rPr>
      </w:pPr>
      <w:r w:rsidRPr="00101A41">
        <w:rPr>
          <w:b/>
          <w:bCs/>
          <w:lang w:eastAsia="es-CO"/>
        </w:rPr>
        <w:lastRenderedPageBreak/>
        <w:t>Uso de tecnologías limpias</w:t>
      </w:r>
      <w:r>
        <w:rPr>
          <w:lang w:eastAsia="es-CO"/>
        </w:rPr>
        <w:t>. En las diferentes etapas de los procesos productivos, es posible implementar el uso de tecnologías de bajo impacto ambiental. Por ejemplo, en las granjas puede usarse tecnología para el manejo de olores, y en las plantas de sacrificio existen tecnologías para el uso eficiente del agua y para el aprovechamiento de residuos orgánicos.</w:t>
      </w:r>
    </w:p>
    <w:p w14:paraId="1D4ADEB8" w14:textId="7370FAFA" w:rsidR="00101A41" w:rsidRDefault="00101A41">
      <w:pPr>
        <w:pStyle w:val="Prrafodelista"/>
        <w:numPr>
          <w:ilvl w:val="0"/>
          <w:numId w:val="7"/>
        </w:numPr>
        <w:ind w:left="993"/>
        <w:rPr>
          <w:lang w:eastAsia="es-CO"/>
        </w:rPr>
      </w:pPr>
      <w:r w:rsidRPr="00101A41">
        <w:rPr>
          <w:b/>
          <w:bCs/>
          <w:lang w:eastAsia="es-CO"/>
        </w:rPr>
        <w:t>Sustitución de insumos</w:t>
      </w:r>
      <w:r>
        <w:rPr>
          <w:lang w:eastAsia="es-CO"/>
        </w:rPr>
        <w:t>. Por condiciones de sanidad y estándares ambientales, deben suplirse materias primas y productos tóxicos por alternativas menos contaminantes o biodegradables.</w:t>
      </w:r>
    </w:p>
    <w:p w14:paraId="08D26548" w14:textId="77777777" w:rsidR="00101A41" w:rsidRDefault="00101A41" w:rsidP="00101A41">
      <w:pPr>
        <w:rPr>
          <w:lang w:eastAsia="es-CO"/>
        </w:rPr>
      </w:pPr>
    </w:p>
    <w:p w14:paraId="31755EAA" w14:textId="16B6B2A4" w:rsidR="00101A41" w:rsidRDefault="00101A41" w:rsidP="00101A41">
      <w:pPr>
        <w:pStyle w:val="Ttulo2"/>
      </w:pPr>
      <w:bookmarkStart w:id="3" w:name="_Toc213855731"/>
      <w:r w:rsidRPr="00101A41">
        <w:t>Buenas prácticas de operación</w:t>
      </w:r>
      <w:bookmarkEnd w:id="3"/>
    </w:p>
    <w:p w14:paraId="210A6905" w14:textId="78D26B42" w:rsidR="00101A41" w:rsidRDefault="00101A41" w:rsidP="00101A41">
      <w:pPr>
        <w:rPr>
          <w:lang w:val="es-419" w:eastAsia="es-CO"/>
        </w:rPr>
      </w:pPr>
      <w:r w:rsidRPr="00101A41">
        <w:rPr>
          <w:lang w:val="es-419" w:eastAsia="es-CO"/>
        </w:rPr>
        <w:t>Teniendo en cuenta los procesos productivos que se desarrollan en el sector avícola, en pro de un adecuado manejo preventivo, pueden implementarse prácticas que contribuyen con el manejo ambiental. Entre las principales prácticas que se pueden implementar están las siguientes:</w:t>
      </w:r>
    </w:p>
    <w:p w14:paraId="45FFABE6" w14:textId="3132B733" w:rsidR="00101A41" w:rsidRPr="00101A41" w:rsidRDefault="00101A41">
      <w:pPr>
        <w:pStyle w:val="Prrafodelista"/>
        <w:numPr>
          <w:ilvl w:val="0"/>
          <w:numId w:val="8"/>
        </w:numPr>
        <w:ind w:left="993"/>
        <w:rPr>
          <w:lang w:val="es-419" w:eastAsia="es-CO"/>
        </w:rPr>
      </w:pPr>
      <w:r w:rsidRPr="00101A41">
        <w:rPr>
          <w:b/>
          <w:bCs/>
          <w:lang w:val="es-419" w:eastAsia="es-CO"/>
        </w:rPr>
        <w:t>Seguimiento del consumo de agua</w:t>
      </w:r>
      <w:r w:rsidRPr="00101A41">
        <w:rPr>
          <w:lang w:val="es-419" w:eastAsia="es-CO"/>
        </w:rPr>
        <w:t>. Establecimiento de programas de seguimiento al consumo de agua, así como monitoreo y control de fugas.</w:t>
      </w:r>
    </w:p>
    <w:p w14:paraId="5A51AB81" w14:textId="3234DDEE" w:rsidR="00101A41" w:rsidRPr="00101A41" w:rsidRDefault="00101A41">
      <w:pPr>
        <w:pStyle w:val="Prrafodelista"/>
        <w:numPr>
          <w:ilvl w:val="0"/>
          <w:numId w:val="8"/>
        </w:numPr>
        <w:ind w:left="993"/>
        <w:rPr>
          <w:lang w:val="es-419" w:eastAsia="es-CO"/>
        </w:rPr>
      </w:pPr>
      <w:r w:rsidRPr="00101A41">
        <w:rPr>
          <w:b/>
          <w:bCs/>
          <w:lang w:val="es-419" w:eastAsia="es-CO"/>
        </w:rPr>
        <w:t>Tratamiento de agua potable y residual.</w:t>
      </w:r>
      <w:r w:rsidRPr="00101A41">
        <w:rPr>
          <w:lang w:val="es-419" w:eastAsia="es-CO"/>
        </w:rPr>
        <w:t xml:space="preserve"> En granjas y plantas de sacrificio se debe garantizar el suministro de agua potable. Además, si se generan vertimientos, se debe implementar el tratamiento de aguas residuales.</w:t>
      </w:r>
    </w:p>
    <w:p w14:paraId="12989197" w14:textId="40F9ABE3" w:rsidR="00101A41" w:rsidRPr="00101A41" w:rsidRDefault="00101A41">
      <w:pPr>
        <w:pStyle w:val="Prrafodelista"/>
        <w:numPr>
          <w:ilvl w:val="0"/>
          <w:numId w:val="8"/>
        </w:numPr>
        <w:ind w:left="993"/>
        <w:rPr>
          <w:lang w:val="es-419" w:eastAsia="es-CO"/>
        </w:rPr>
      </w:pPr>
      <w:r w:rsidRPr="00101A41">
        <w:rPr>
          <w:b/>
          <w:bCs/>
          <w:lang w:val="es-419" w:eastAsia="es-CO"/>
        </w:rPr>
        <w:t>Uso eficiente de la energía</w:t>
      </w:r>
      <w:r w:rsidRPr="00101A41">
        <w:rPr>
          <w:lang w:val="es-419" w:eastAsia="es-CO"/>
        </w:rPr>
        <w:t>. Mantener en óptimas condiciones los equipos que consumen energía eléctrica. En plantas de sacrificio, prestar especial atención a los equipos y áreas que utilizan calentamiento y vapor de agua.</w:t>
      </w:r>
    </w:p>
    <w:p w14:paraId="59A4AA2D" w14:textId="05079A88" w:rsidR="00101A41" w:rsidRPr="00101A41" w:rsidRDefault="00101A41">
      <w:pPr>
        <w:pStyle w:val="Prrafodelista"/>
        <w:numPr>
          <w:ilvl w:val="0"/>
          <w:numId w:val="8"/>
        </w:numPr>
        <w:ind w:left="993"/>
        <w:rPr>
          <w:lang w:val="es-419" w:eastAsia="es-CO"/>
        </w:rPr>
      </w:pPr>
      <w:r w:rsidRPr="00101A41">
        <w:rPr>
          <w:b/>
          <w:bCs/>
          <w:lang w:val="es-419" w:eastAsia="es-CO"/>
        </w:rPr>
        <w:lastRenderedPageBreak/>
        <w:t>Manejo de residuos sólidos</w:t>
      </w:r>
      <w:r w:rsidRPr="00101A41">
        <w:rPr>
          <w:lang w:val="es-419" w:eastAsia="es-CO"/>
        </w:rPr>
        <w:t>. Asegurar el adecuado manejo de los residuos para prevenir la proliferación de malos olores, la presencia de vectores y la contaminación de las áreas.</w:t>
      </w:r>
    </w:p>
    <w:p w14:paraId="45285D2D" w14:textId="1B135143" w:rsidR="00101A41" w:rsidRDefault="00101A41" w:rsidP="00101A41">
      <w:pPr>
        <w:pStyle w:val="Ttulo3"/>
      </w:pPr>
      <w:r w:rsidRPr="00101A41">
        <w:t>Importancia del manejo de residuos orgánicos en plantas de sacrificio</w:t>
      </w:r>
    </w:p>
    <w:p w14:paraId="6B147075" w14:textId="56EB5F2B" w:rsidR="00101A41" w:rsidRDefault="00D532AA" w:rsidP="00101A41">
      <w:pPr>
        <w:rPr>
          <w:lang w:val="es-419" w:eastAsia="es-CO"/>
        </w:rPr>
      </w:pPr>
      <w:r w:rsidRPr="00D532AA">
        <w:rPr>
          <w:lang w:val="es-419" w:eastAsia="es-CO"/>
        </w:rPr>
        <w:t>El manejo de residuos orgánicos en las plantas de sacrificio es fundamental. Según datos de la Federación Nacional de Avicultores de Colombia y el Fondo Nacional Avícola (2024), en el proceso de sacrificio se deberá garantizar</w:t>
      </w:r>
      <w:r w:rsidR="00101A41" w:rsidRPr="00101A41">
        <w:rPr>
          <w:lang w:val="es-419" w:eastAsia="es-CO"/>
        </w:rPr>
        <w:t>:</w:t>
      </w:r>
    </w:p>
    <w:p w14:paraId="728089D4" w14:textId="0998D188" w:rsidR="00101A41" w:rsidRPr="009B5050" w:rsidRDefault="00101A41" w:rsidP="009B5050">
      <w:pPr>
        <w:pStyle w:val="Prrafodelista"/>
        <w:numPr>
          <w:ilvl w:val="0"/>
          <w:numId w:val="52"/>
        </w:numPr>
        <w:ind w:left="851"/>
        <w:rPr>
          <w:lang w:val="es-419" w:eastAsia="es-CO"/>
        </w:rPr>
      </w:pPr>
      <w:r w:rsidRPr="009B5050">
        <w:rPr>
          <w:lang w:val="es-419" w:eastAsia="es-CO"/>
        </w:rPr>
        <w:t>La cantidad de sangre por pollo es de 0,08 kg.</w:t>
      </w:r>
    </w:p>
    <w:p w14:paraId="28A51616" w14:textId="51526DF6" w:rsidR="00101A41" w:rsidRPr="009B5050" w:rsidRDefault="00101A41" w:rsidP="009B5050">
      <w:pPr>
        <w:pStyle w:val="Prrafodelista"/>
        <w:numPr>
          <w:ilvl w:val="0"/>
          <w:numId w:val="52"/>
        </w:numPr>
        <w:ind w:left="851"/>
        <w:rPr>
          <w:lang w:val="es-419" w:eastAsia="es-CO"/>
        </w:rPr>
      </w:pPr>
      <w:r w:rsidRPr="009B5050">
        <w:rPr>
          <w:lang w:val="es-419" w:eastAsia="es-CO"/>
        </w:rPr>
        <w:t>La cantidad de plumas por pollo es de 0,13 kg.</w:t>
      </w:r>
    </w:p>
    <w:p w14:paraId="34DE6F48" w14:textId="24CA9774" w:rsidR="0007014A" w:rsidRDefault="0007014A">
      <w:pPr>
        <w:spacing w:before="0" w:after="160" w:line="259" w:lineRule="auto"/>
        <w:ind w:firstLine="0"/>
        <w:rPr>
          <w:lang w:val="es-419" w:eastAsia="es-CO"/>
        </w:rPr>
      </w:pPr>
      <w:r>
        <w:rPr>
          <w:lang w:val="es-419" w:eastAsia="es-CO"/>
        </w:rPr>
        <w:br w:type="page"/>
      </w:r>
    </w:p>
    <w:p w14:paraId="0B20F1D2" w14:textId="6518696E" w:rsidR="0007014A" w:rsidRDefault="0007014A" w:rsidP="0007014A">
      <w:pPr>
        <w:pStyle w:val="Ttulo1"/>
      </w:pPr>
      <w:bookmarkStart w:id="4" w:name="_Toc213855732"/>
      <w:r w:rsidRPr="0007014A">
        <w:lastRenderedPageBreak/>
        <w:t>Prácticas ambientales</w:t>
      </w:r>
      <w:bookmarkEnd w:id="4"/>
    </w:p>
    <w:p w14:paraId="4B5A5F1C" w14:textId="44565DDD" w:rsidR="0007014A" w:rsidRDefault="0007014A" w:rsidP="0007014A">
      <w:pPr>
        <w:rPr>
          <w:lang w:val="es-419" w:eastAsia="es-CO"/>
        </w:rPr>
      </w:pPr>
      <w:r w:rsidRPr="0007014A">
        <w:rPr>
          <w:lang w:val="es-419" w:eastAsia="es-CO"/>
        </w:rPr>
        <w:t>Buscando que los impactos ambientales generados en los procesos y sistemas productivos avícolas sean controlados y se eviten consecuencias negativas para las personas y el ambiente, es posible implementar prácticas ambientales asociadas a los diferentes componentes de la producción.</w:t>
      </w:r>
    </w:p>
    <w:p w14:paraId="195D8DB3" w14:textId="7FE7DBAC" w:rsidR="0007014A" w:rsidRDefault="0007014A" w:rsidP="0007014A">
      <w:pPr>
        <w:pStyle w:val="Ttulo2"/>
      </w:pPr>
      <w:bookmarkStart w:id="5" w:name="_Toc213855733"/>
      <w:r w:rsidRPr="0007014A">
        <w:t>Manejo de residuos</w:t>
      </w:r>
      <w:bookmarkEnd w:id="5"/>
    </w:p>
    <w:p w14:paraId="24D42CFF" w14:textId="3CA09F65" w:rsidR="0007014A" w:rsidRDefault="0007014A" w:rsidP="0007014A">
      <w:pPr>
        <w:rPr>
          <w:lang w:val="es-419" w:eastAsia="es-CO"/>
        </w:rPr>
      </w:pPr>
      <w:r w:rsidRPr="0007014A">
        <w:rPr>
          <w:lang w:val="es-419" w:eastAsia="es-CO"/>
        </w:rPr>
        <w:t>En el sector avícola se generan residuos orgánicos e inorgánicos, tanto aprovechables como no aprovechables. La gestión adecuada de estos residuos es fundamental para reducir impactos ambientales y sanitarios.</w:t>
      </w:r>
    </w:p>
    <w:p w14:paraId="69BB3287" w14:textId="44CD13CB" w:rsidR="0007014A" w:rsidRDefault="0007014A" w:rsidP="0007014A">
      <w:pPr>
        <w:pStyle w:val="Ttulo3"/>
      </w:pPr>
      <w:r w:rsidRPr="0007014A">
        <w:t>Manejo de residuos orgánicos</w:t>
      </w:r>
    </w:p>
    <w:p w14:paraId="6E8A46AA" w14:textId="38C6622A" w:rsidR="0007014A" w:rsidRDefault="0007014A" w:rsidP="0007014A">
      <w:pPr>
        <w:rPr>
          <w:lang w:val="es-419" w:eastAsia="es-CO"/>
        </w:rPr>
      </w:pPr>
      <w:r w:rsidRPr="0007014A">
        <w:rPr>
          <w:lang w:val="es-419" w:eastAsia="es-CO"/>
        </w:rPr>
        <w:t>Existen diferentes alternativas para el manejo de los residuos orgánicos generados en el sector avícola. Entre las más aplicadas se encuentran, según Pérez y Villegas (2009):</w:t>
      </w:r>
    </w:p>
    <w:p w14:paraId="6EBD097A" w14:textId="290294C2" w:rsidR="0007014A" w:rsidRPr="0007014A" w:rsidRDefault="0007014A">
      <w:pPr>
        <w:pStyle w:val="Prrafodelista"/>
        <w:numPr>
          <w:ilvl w:val="0"/>
          <w:numId w:val="10"/>
        </w:numPr>
        <w:tabs>
          <w:tab w:val="left" w:pos="1069"/>
        </w:tabs>
        <w:ind w:left="993"/>
        <w:rPr>
          <w:lang w:val="es-419" w:eastAsia="es-CO"/>
        </w:rPr>
      </w:pPr>
      <w:r w:rsidRPr="0007014A">
        <w:rPr>
          <w:b/>
          <w:bCs/>
          <w:lang w:val="es-419" w:eastAsia="es-CO"/>
        </w:rPr>
        <w:t>Fuente de alimento animal</w:t>
      </w:r>
      <w:r w:rsidRPr="0007014A">
        <w:rPr>
          <w:lang w:val="es-419" w:eastAsia="es-CO"/>
        </w:rPr>
        <w:t>. Gallinaza, plumas, sangre, hueso.</w:t>
      </w:r>
    </w:p>
    <w:p w14:paraId="3441F7AA" w14:textId="0D309B7A" w:rsidR="0007014A" w:rsidRPr="0007014A" w:rsidRDefault="0007014A">
      <w:pPr>
        <w:pStyle w:val="Prrafodelista"/>
        <w:numPr>
          <w:ilvl w:val="0"/>
          <w:numId w:val="10"/>
        </w:numPr>
        <w:tabs>
          <w:tab w:val="left" w:pos="1069"/>
        </w:tabs>
        <w:ind w:left="993"/>
        <w:rPr>
          <w:lang w:val="es-419" w:eastAsia="es-CO"/>
        </w:rPr>
      </w:pPr>
      <w:r w:rsidRPr="0007014A">
        <w:rPr>
          <w:b/>
          <w:bCs/>
          <w:lang w:val="es-419" w:eastAsia="es-CO"/>
        </w:rPr>
        <w:t>Fuente energética y de proteínas</w:t>
      </w:r>
      <w:r w:rsidRPr="0007014A">
        <w:rPr>
          <w:lang w:val="es-419" w:eastAsia="es-CO"/>
        </w:rPr>
        <w:t>. Gallinaza, sangre, plumas, hueso, grasas.</w:t>
      </w:r>
    </w:p>
    <w:p w14:paraId="7192026B" w14:textId="1872ACE3" w:rsidR="0007014A" w:rsidRDefault="0007014A">
      <w:pPr>
        <w:pStyle w:val="Prrafodelista"/>
        <w:numPr>
          <w:ilvl w:val="0"/>
          <w:numId w:val="10"/>
        </w:numPr>
        <w:tabs>
          <w:tab w:val="left" w:pos="1069"/>
        </w:tabs>
        <w:ind w:left="993"/>
        <w:rPr>
          <w:lang w:val="es-419" w:eastAsia="es-CO"/>
        </w:rPr>
      </w:pPr>
      <w:r w:rsidRPr="0007014A">
        <w:rPr>
          <w:b/>
          <w:bCs/>
          <w:lang w:val="es-419" w:eastAsia="es-CO"/>
        </w:rPr>
        <w:t>Fuente para abonos</w:t>
      </w:r>
      <w:r w:rsidRPr="0007014A">
        <w:rPr>
          <w:lang w:val="es-419" w:eastAsia="es-CO"/>
        </w:rPr>
        <w:t>. Gallinaza, cáscara.</w:t>
      </w:r>
    </w:p>
    <w:p w14:paraId="3C5A8A3F" w14:textId="77777777" w:rsidR="0007014A" w:rsidRPr="0007014A" w:rsidRDefault="0007014A" w:rsidP="0007014A">
      <w:pPr>
        <w:pStyle w:val="Prrafodelista"/>
        <w:tabs>
          <w:tab w:val="left" w:pos="1069"/>
        </w:tabs>
        <w:ind w:left="993" w:firstLine="0"/>
        <w:rPr>
          <w:lang w:val="es-419" w:eastAsia="es-CO"/>
        </w:rPr>
      </w:pPr>
    </w:p>
    <w:p w14:paraId="38D4C56A" w14:textId="77777777" w:rsidR="0007014A" w:rsidRDefault="0007014A" w:rsidP="0007014A">
      <w:pPr>
        <w:pStyle w:val="Ttulo4"/>
      </w:pPr>
      <w:r>
        <w:t>Características y tratamiento de residuos orgánicos avícolas</w:t>
      </w:r>
    </w:p>
    <w:p w14:paraId="586C6578" w14:textId="55A636F1" w:rsidR="00101A41" w:rsidRDefault="0007014A" w:rsidP="0007014A">
      <w:pPr>
        <w:rPr>
          <w:lang w:eastAsia="es-CO"/>
        </w:rPr>
      </w:pPr>
      <w:r>
        <w:rPr>
          <w:lang w:eastAsia="es-CO"/>
        </w:rPr>
        <w:t>En el sector avícola se generan diversos tipos de residuos orgánicos que, si se manejan adecuadamente, pueden ser aprovechados como insumos en otros sectores productivos. A continuación, se describen sus características y las recomendaciones para su tratamiento o disposición final.</w:t>
      </w:r>
    </w:p>
    <w:p w14:paraId="088081EA" w14:textId="77777777" w:rsidR="0007014A" w:rsidRDefault="0007014A" w:rsidP="0007014A">
      <w:pPr>
        <w:pStyle w:val="Ttulo4"/>
      </w:pPr>
      <w:r>
        <w:lastRenderedPageBreak/>
        <w:t>Gallinaza</w:t>
      </w:r>
    </w:p>
    <w:p w14:paraId="706A01EF" w14:textId="4504B531" w:rsidR="0007014A" w:rsidRDefault="0007014A" w:rsidP="0007014A">
      <w:pPr>
        <w:rPr>
          <w:lang w:eastAsia="es-CO"/>
        </w:rPr>
      </w:pPr>
      <w:r>
        <w:rPr>
          <w:lang w:eastAsia="es-CO"/>
        </w:rPr>
        <w:t>La gallinaza es una mezcla compuesta por los residuos de la cama (viruta, cascarilla u otro material absorbente), las deposiciones sólidas y líquidas de las aves. Su uso es frecuente en el sector agrícola debido a su alto contenido de nitrógeno, fósforo y otros nutrientes esenciales, así como por la presencia de microorganismos beneficiosos que ayudan a la restitución de la materia orgánica en los suelos.</w:t>
      </w:r>
    </w:p>
    <w:p w14:paraId="1861B155" w14:textId="328FC5C9" w:rsidR="0007014A" w:rsidRDefault="0007014A" w:rsidP="0007014A">
      <w:pPr>
        <w:rPr>
          <w:lang w:eastAsia="es-CO"/>
        </w:rPr>
      </w:pPr>
      <w:r w:rsidRPr="0007014A">
        <w:rPr>
          <w:b/>
          <w:bCs/>
          <w:lang w:eastAsia="es-CO"/>
        </w:rPr>
        <w:t>Precaución</w:t>
      </w:r>
      <w:r>
        <w:rPr>
          <w:lang w:eastAsia="es-CO"/>
        </w:rPr>
        <w:t>. Antes de aplicar la gallinaza al suelo, esta debe ser estabilizada biológica, química y físicamente. Si no se realiza este tratamiento, su uso puede provocar contaminación del aire, del suelo y de fuentes hídricas cercanas.</w:t>
      </w:r>
    </w:p>
    <w:p w14:paraId="2DC704C4" w14:textId="77777777" w:rsidR="0007014A" w:rsidRDefault="0007014A" w:rsidP="0007014A">
      <w:pPr>
        <w:rPr>
          <w:lang w:eastAsia="es-CO"/>
        </w:rPr>
      </w:pPr>
    </w:p>
    <w:p w14:paraId="75B88EE0" w14:textId="77777777" w:rsidR="0007014A" w:rsidRDefault="0007014A" w:rsidP="0007014A">
      <w:pPr>
        <w:pStyle w:val="Ttulo4"/>
      </w:pPr>
      <w:r>
        <w:t>Plumas, sangre y huesos</w:t>
      </w:r>
    </w:p>
    <w:p w14:paraId="180E9C4F" w14:textId="444E0FAD" w:rsidR="0007014A" w:rsidRDefault="0007014A" w:rsidP="0007014A">
      <w:pPr>
        <w:rPr>
          <w:lang w:eastAsia="es-CO"/>
        </w:rPr>
      </w:pPr>
      <w:r>
        <w:rPr>
          <w:lang w:eastAsia="es-CO"/>
        </w:rPr>
        <w:t>Estos residuos son generados en grandes volúmenes en las plantas de beneficio y constituyen una materia prima importante para la producción de harinas proteicas, utilizadas en la elaboración de concentrados para alimentación animal. A continuación, se presenta un resumen de los procesos aplicados para el aprovechamiento de estos residuos:</w:t>
      </w:r>
    </w:p>
    <w:p w14:paraId="6A6292CD" w14:textId="77777777" w:rsidR="0007014A" w:rsidRPr="0007014A" w:rsidRDefault="0007014A" w:rsidP="0007014A">
      <w:pPr>
        <w:rPr>
          <w:b/>
          <w:bCs/>
          <w:lang w:eastAsia="es-CO"/>
        </w:rPr>
      </w:pPr>
      <w:r w:rsidRPr="0007014A">
        <w:rPr>
          <w:b/>
          <w:bCs/>
          <w:lang w:eastAsia="es-CO"/>
        </w:rPr>
        <w:t>Plumas</w:t>
      </w:r>
    </w:p>
    <w:p w14:paraId="0C6D1BBE" w14:textId="62A6C3A6" w:rsidR="0007014A" w:rsidRDefault="0007014A" w:rsidP="0007014A">
      <w:pPr>
        <w:rPr>
          <w:lang w:eastAsia="es-CO"/>
        </w:rPr>
      </w:pPr>
      <w:r>
        <w:rPr>
          <w:lang w:eastAsia="es-CO"/>
        </w:rPr>
        <w:t xml:space="preserve">Recolección → Lavado → </w:t>
      </w:r>
      <w:proofErr w:type="spellStart"/>
      <w:r>
        <w:rPr>
          <w:lang w:eastAsia="es-CO"/>
        </w:rPr>
        <w:t>Hidrolización</w:t>
      </w:r>
      <w:proofErr w:type="spellEnd"/>
      <w:r>
        <w:rPr>
          <w:lang w:eastAsia="es-CO"/>
        </w:rPr>
        <w:t xml:space="preserve"> → Secado → Molienda.</w:t>
      </w:r>
    </w:p>
    <w:p w14:paraId="7F53AA26" w14:textId="77777777" w:rsidR="0007014A" w:rsidRPr="0007014A" w:rsidRDefault="0007014A" w:rsidP="0007014A">
      <w:pPr>
        <w:rPr>
          <w:b/>
          <w:bCs/>
          <w:lang w:eastAsia="es-CO"/>
        </w:rPr>
      </w:pPr>
      <w:r w:rsidRPr="0007014A">
        <w:rPr>
          <w:b/>
          <w:bCs/>
          <w:lang w:eastAsia="es-CO"/>
        </w:rPr>
        <w:t>Sangre</w:t>
      </w:r>
    </w:p>
    <w:p w14:paraId="28E4E3D2" w14:textId="47B35ECD" w:rsidR="0007014A" w:rsidRDefault="0007014A" w:rsidP="0007014A">
      <w:pPr>
        <w:rPr>
          <w:lang w:eastAsia="es-CO"/>
        </w:rPr>
      </w:pPr>
      <w:r>
        <w:rPr>
          <w:lang w:eastAsia="es-CO"/>
        </w:rPr>
        <w:t>Coagulación → Deshidratación → Molienda.</w:t>
      </w:r>
    </w:p>
    <w:p w14:paraId="0BFC569A" w14:textId="77777777" w:rsidR="0007014A" w:rsidRPr="0007014A" w:rsidRDefault="0007014A" w:rsidP="0007014A">
      <w:pPr>
        <w:rPr>
          <w:b/>
          <w:bCs/>
          <w:lang w:val="es-ES" w:eastAsia="es-CO"/>
        </w:rPr>
      </w:pPr>
      <w:r w:rsidRPr="0007014A">
        <w:rPr>
          <w:b/>
          <w:bCs/>
          <w:lang w:val="es-ES" w:eastAsia="es-CO"/>
        </w:rPr>
        <w:t>Residuos de carne, vísceras y huesos</w:t>
      </w:r>
    </w:p>
    <w:p w14:paraId="6A931BF9" w14:textId="77777777" w:rsidR="0007014A" w:rsidRDefault="0007014A" w:rsidP="0007014A">
      <w:pPr>
        <w:rPr>
          <w:lang w:val="es-ES" w:eastAsia="es-CO"/>
        </w:rPr>
      </w:pPr>
      <w:r w:rsidRPr="0007014A">
        <w:rPr>
          <w:lang w:val="es-ES" w:eastAsia="es-CO"/>
        </w:rPr>
        <w:t>Cocción → Extracción de grasas → Molienda.</w:t>
      </w:r>
    </w:p>
    <w:p w14:paraId="0D26AB20" w14:textId="480E2371" w:rsidR="0007014A" w:rsidRDefault="0007014A" w:rsidP="0007014A">
      <w:pPr>
        <w:rPr>
          <w:lang w:val="es-ES" w:eastAsia="es-CO"/>
        </w:rPr>
      </w:pPr>
      <w:r w:rsidRPr="0007014A">
        <w:rPr>
          <w:lang w:val="es-ES" w:eastAsia="es-CO"/>
        </w:rPr>
        <w:lastRenderedPageBreak/>
        <w:t xml:space="preserve">Estos procesos permiten </w:t>
      </w:r>
      <w:r w:rsidRPr="0007014A">
        <w:rPr>
          <w:b/>
          <w:bCs/>
          <w:lang w:val="es-ES" w:eastAsia="es-CO"/>
        </w:rPr>
        <w:t>recuperar el contenido proteico</w:t>
      </w:r>
      <w:r w:rsidRPr="0007014A">
        <w:rPr>
          <w:lang w:val="es-ES" w:eastAsia="es-CO"/>
        </w:rPr>
        <w:t xml:space="preserve"> de los residuos para formular productos alimenticios pecuarios, promoviendo así el </w:t>
      </w:r>
      <w:r w:rsidRPr="0007014A">
        <w:rPr>
          <w:b/>
          <w:bCs/>
          <w:lang w:val="es-ES" w:eastAsia="es-CO"/>
        </w:rPr>
        <w:t>aprovechamiento</w:t>
      </w:r>
      <w:r w:rsidRPr="0007014A">
        <w:rPr>
          <w:lang w:val="es-ES" w:eastAsia="es-CO"/>
        </w:rPr>
        <w:t xml:space="preserve"> </w:t>
      </w:r>
      <w:r w:rsidRPr="0007014A">
        <w:rPr>
          <w:b/>
          <w:bCs/>
          <w:lang w:val="es-ES" w:eastAsia="es-CO"/>
        </w:rPr>
        <w:t>sostenible</w:t>
      </w:r>
      <w:r w:rsidRPr="0007014A">
        <w:rPr>
          <w:lang w:val="es-ES" w:eastAsia="es-CO"/>
        </w:rPr>
        <w:t xml:space="preserve"> dentro del mismo sector productivo.</w:t>
      </w:r>
    </w:p>
    <w:p w14:paraId="766691D6" w14:textId="77777777" w:rsidR="0007014A" w:rsidRDefault="0007014A" w:rsidP="0007014A">
      <w:pPr>
        <w:rPr>
          <w:lang w:val="es-ES" w:eastAsia="es-CO"/>
        </w:rPr>
      </w:pPr>
    </w:p>
    <w:p w14:paraId="77430DEF" w14:textId="77777777" w:rsidR="0007014A" w:rsidRDefault="0007014A" w:rsidP="0007014A">
      <w:pPr>
        <w:pStyle w:val="Ttulo4"/>
      </w:pPr>
      <w:r>
        <w:t>Aves muertas</w:t>
      </w:r>
    </w:p>
    <w:p w14:paraId="4E070D63" w14:textId="627A75B8" w:rsidR="0007014A" w:rsidRDefault="0007014A" w:rsidP="0007014A">
      <w:pPr>
        <w:rPr>
          <w:lang w:eastAsia="es-CO"/>
        </w:rPr>
      </w:pPr>
      <w:r>
        <w:rPr>
          <w:lang w:eastAsia="es-CO"/>
        </w:rPr>
        <w:t>Las aves muertas representan un tipo de residuo orgánico que debe manejarse con estricto control sanitario y ambiental para evitar la proliferación de vectores, olores ofensivos y la contaminación del entorno. Algunas recomendaciones para su disposición en granjas son:</w:t>
      </w:r>
    </w:p>
    <w:p w14:paraId="79833A38" w14:textId="77777777" w:rsidR="0007014A" w:rsidRDefault="0007014A">
      <w:pPr>
        <w:pStyle w:val="Prrafodelista"/>
        <w:numPr>
          <w:ilvl w:val="0"/>
          <w:numId w:val="11"/>
        </w:numPr>
        <w:ind w:left="993"/>
        <w:rPr>
          <w:lang w:eastAsia="es-CO"/>
        </w:rPr>
      </w:pPr>
      <w:r>
        <w:rPr>
          <w:lang w:eastAsia="es-CO"/>
        </w:rPr>
        <w:t>Disponer de zonas especiales para el entierro de los cadáveres (fosas).</w:t>
      </w:r>
    </w:p>
    <w:p w14:paraId="3A5D5D98" w14:textId="77777777" w:rsidR="0007014A" w:rsidRDefault="0007014A">
      <w:pPr>
        <w:pStyle w:val="Prrafodelista"/>
        <w:numPr>
          <w:ilvl w:val="0"/>
          <w:numId w:val="11"/>
        </w:numPr>
        <w:ind w:left="993"/>
        <w:rPr>
          <w:lang w:eastAsia="es-CO"/>
        </w:rPr>
      </w:pPr>
      <w:r>
        <w:rPr>
          <w:lang w:eastAsia="es-CO"/>
        </w:rPr>
        <w:t>Restringir el acceso a animales y personas ajenas a la granja.</w:t>
      </w:r>
    </w:p>
    <w:p w14:paraId="2ADC75C0" w14:textId="77777777" w:rsidR="0007014A" w:rsidRDefault="0007014A">
      <w:pPr>
        <w:pStyle w:val="Prrafodelista"/>
        <w:numPr>
          <w:ilvl w:val="0"/>
          <w:numId w:val="11"/>
        </w:numPr>
        <w:ind w:left="993"/>
        <w:rPr>
          <w:lang w:eastAsia="es-CO"/>
        </w:rPr>
      </w:pPr>
      <w:r>
        <w:rPr>
          <w:lang w:eastAsia="es-CO"/>
        </w:rPr>
        <w:t>Ubicar las fosas alejadas de áreas pobladas y fuentes de agua.</w:t>
      </w:r>
    </w:p>
    <w:p w14:paraId="56CC2B4E" w14:textId="669DFEF2" w:rsidR="00101A41" w:rsidRDefault="0007014A">
      <w:pPr>
        <w:pStyle w:val="Prrafodelista"/>
        <w:numPr>
          <w:ilvl w:val="0"/>
          <w:numId w:val="11"/>
        </w:numPr>
        <w:ind w:left="993"/>
        <w:rPr>
          <w:lang w:eastAsia="es-CO"/>
        </w:rPr>
      </w:pPr>
      <w:r>
        <w:rPr>
          <w:lang w:eastAsia="es-CO"/>
        </w:rPr>
        <w:t>Asegurar que las zonas de disposición estén señalizadas y cercadas correctamente.</w:t>
      </w:r>
    </w:p>
    <w:p w14:paraId="07E14D37" w14:textId="689031EE" w:rsidR="0007014A" w:rsidRDefault="0007014A" w:rsidP="0007014A">
      <w:pPr>
        <w:pStyle w:val="Ttulo3"/>
      </w:pPr>
      <w:r>
        <w:t>Manejo de residuos inorgánicos</w:t>
      </w:r>
    </w:p>
    <w:p w14:paraId="3591CBAB" w14:textId="19D22FEF" w:rsidR="0007014A" w:rsidRDefault="0007014A" w:rsidP="0007014A">
      <w:pPr>
        <w:rPr>
          <w:lang w:val="es-419" w:eastAsia="es-CO"/>
        </w:rPr>
      </w:pPr>
      <w:r w:rsidRPr="0007014A">
        <w:rPr>
          <w:lang w:val="es-419" w:eastAsia="es-CO"/>
        </w:rPr>
        <w:t xml:space="preserve">En las labores avícolas se generan </w:t>
      </w:r>
      <w:r w:rsidRPr="0007014A">
        <w:rPr>
          <w:b/>
          <w:bCs/>
          <w:lang w:val="es-419" w:eastAsia="es-CO"/>
        </w:rPr>
        <w:t>residuos inorgánicos aprovechables</w:t>
      </w:r>
      <w:r w:rsidRPr="0007014A">
        <w:rPr>
          <w:lang w:val="es-419" w:eastAsia="es-CO"/>
        </w:rPr>
        <w:t xml:space="preserve">, </w:t>
      </w:r>
      <w:r w:rsidRPr="0007014A">
        <w:rPr>
          <w:b/>
          <w:bCs/>
          <w:lang w:val="es-419" w:eastAsia="es-CO"/>
        </w:rPr>
        <w:t>ordinarios y peligrosos</w:t>
      </w:r>
      <w:r w:rsidRPr="0007014A">
        <w:rPr>
          <w:lang w:val="es-419" w:eastAsia="es-CO"/>
        </w:rPr>
        <w:t xml:space="preserve">, cuya correcta identificación y manejo es fundamental para evitar impactos ambientales y sanitarios. A continuación, se presenta una tabla con el resumen de </w:t>
      </w:r>
      <w:r w:rsidRPr="005718F8">
        <w:rPr>
          <w:b/>
          <w:bCs/>
          <w:lang w:val="es-419" w:eastAsia="es-CO"/>
        </w:rPr>
        <w:t>las fuentes, actividades, tipos de residuos y su clasificación</w:t>
      </w:r>
      <w:r w:rsidRPr="0007014A">
        <w:rPr>
          <w:lang w:val="es-419" w:eastAsia="es-CO"/>
        </w:rPr>
        <w:t>:</w:t>
      </w:r>
    </w:p>
    <w:p w14:paraId="08C8F292" w14:textId="77777777" w:rsidR="005718F8" w:rsidRDefault="005718F8" w:rsidP="0007014A">
      <w:pPr>
        <w:rPr>
          <w:lang w:val="es-419" w:eastAsia="es-CO"/>
        </w:rPr>
      </w:pPr>
    </w:p>
    <w:p w14:paraId="66188B22" w14:textId="77777777" w:rsidR="005718F8" w:rsidRDefault="005718F8" w:rsidP="0007014A">
      <w:pPr>
        <w:rPr>
          <w:lang w:val="es-419" w:eastAsia="es-CO"/>
        </w:rPr>
      </w:pPr>
    </w:p>
    <w:p w14:paraId="1A90F222" w14:textId="77777777" w:rsidR="005718F8" w:rsidRPr="0007014A" w:rsidRDefault="005718F8" w:rsidP="0007014A">
      <w:pPr>
        <w:rPr>
          <w:lang w:val="es-419" w:eastAsia="es-CO"/>
        </w:rPr>
      </w:pPr>
    </w:p>
    <w:p w14:paraId="2EFA1C81" w14:textId="7E809204" w:rsidR="00101A41" w:rsidRDefault="005718F8" w:rsidP="005718F8">
      <w:pPr>
        <w:pStyle w:val="Tabla"/>
        <w:rPr>
          <w:lang w:eastAsia="es-CO"/>
        </w:rPr>
      </w:pPr>
      <w:r w:rsidRPr="005718F8">
        <w:rPr>
          <w:lang w:eastAsia="es-CO"/>
        </w:rPr>
        <w:lastRenderedPageBreak/>
        <w:t>Tipos de residuos inorgánicos</w:t>
      </w:r>
    </w:p>
    <w:tbl>
      <w:tblPr>
        <w:tblStyle w:val="SENA"/>
        <w:tblW w:w="0" w:type="auto"/>
        <w:tblLook w:val="04A0" w:firstRow="1" w:lastRow="0" w:firstColumn="1" w:lastColumn="0" w:noHBand="0" w:noVBand="1"/>
      </w:tblPr>
      <w:tblGrid>
        <w:gridCol w:w="2122"/>
        <w:gridCol w:w="2976"/>
        <w:gridCol w:w="1985"/>
        <w:gridCol w:w="2879"/>
      </w:tblGrid>
      <w:tr w:rsidR="005718F8" w14:paraId="0BB27A23" w14:textId="77777777" w:rsidTr="005718F8">
        <w:trPr>
          <w:cnfStyle w:val="100000000000" w:firstRow="1" w:lastRow="0" w:firstColumn="0" w:lastColumn="0" w:oddVBand="0" w:evenVBand="0" w:oddHBand="0" w:evenHBand="0" w:firstRowFirstColumn="0" w:firstRowLastColumn="0" w:lastRowFirstColumn="0" w:lastRowLastColumn="0"/>
          <w:tblHeader/>
        </w:trPr>
        <w:tc>
          <w:tcPr>
            <w:tcW w:w="2122" w:type="dxa"/>
          </w:tcPr>
          <w:p w14:paraId="6140AE8F" w14:textId="1A4C7BF4" w:rsidR="005718F8" w:rsidRDefault="005718F8" w:rsidP="005718F8">
            <w:pPr>
              <w:pStyle w:val="Tablas"/>
              <w:rPr>
                <w:lang w:eastAsia="es-CO"/>
              </w:rPr>
            </w:pPr>
            <w:r>
              <w:rPr>
                <w:lang w:eastAsia="es-CO"/>
              </w:rPr>
              <w:t>Fuente</w:t>
            </w:r>
          </w:p>
        </w:tc>
        <w:tc>
          <w:tcPr>
            <w:tcW w:w="2976" w:type="dxa"/>
          </w:tcPr>
          <w:p w14:paraId="09757B65" w14:textId="05F03693" w:rsidR="005718F8" w:rsidRDefault="005718F8" w:rsidP="005718F8">
            <w:pPr>
              <w:pStyle w:val="Tablas"/>
              <w:rPr>
                <w:lang w:eastAsia="es-CO"/>
              </w:rPr>
            </w:pPr>
            <w:r>
              <w:rPr>
                <w:lang w:eastAsia="es-CO"/>
              </w:rPr>
              <w:t>Actividad</w:t>
            </w:r>
          </w:p>
        </w:tc>
        <w:tc>
          <w:tcPr>
            <w:tcW w:w="1985" w:type="dxa"/>
          </w:tcPr>
          <w:p w14:paraId="7B0B8431" w14:textId="6F5D1610" w:rsidR="005718F8" w:rsidRDefault="005718F8" w:rsidP="005718F8">
            <w:pPr>
              <w:pStyle w:val="Tablas"/>
              <w:rPr>
                <w:lang w:eastAsia="es-CO"/>
              </w:rPr>
            </w:pPr>
            <w:r>
              <w:rPr>
                <w:lang w:eastAsia="es-CO"/>
              </w:rPr>
              <w:t>Residuo</w:t>
            </w:r>
          </w:p>
        </w:tc>
        <w:tc>
          <w:tcPr>
            <w:tcW w:w="2879" w:type="dxa"/>
          </w:tcPr>
          <w:p w14:paraId="03DB35FA" w14:textId="7517E3A3" w:rsidR="005718F8" w:rsidRDefault="005718F8" w:rsidP="005718F8">
            <w:pPr>
              <w:pStyle w:val="Tablas"/>
              <w:rPr>
                <w:lang w:eastAsia="es-CO"/>
              </w:rPr>
            </w:pPr>
            <w:r>
              <w:rPr>
                <w:lang w:eastAsia="es-CO"/>
              </w:rPr>
              <w:t>Clasificación</w:t>
            </w:r>
          </w:p>
        </w:tc>
      </w:tr>
      <w:tr w:rsidR="005718F8" w14:paraId="7114D9D6" w14:textId="77777777" w:rsidTr="005718F8">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9043AAC" w14:textId="09165B71" w:rsidR="005718F8" w:rsidRDefault="005718F8" w:rsidP="005718F8">
            <w:pPr>
              <w:pStyle w:val="Tablas"/>
              <w:rPr>
                <w:lang w:eastAsia="es-CO"/>
              </w:rPr>
            </w:pPr>
            <w:r w:rsidRPr="005718F8">
              <w:rPr>
                <w:lang w:eastAsia="es-CO"/>
              </w:rPr>
              <w:t>Granjas - Granjas abuelas</w:t>
            </w:r>
          </w:p>
        </w:tc>
        <w:tc>
          <w:tcPr>
            <w:tcW w:w="2976" w:type="dxa"/>
            <w:vAlign w:val="center"/>
          </w:tcPr>
          <w:p w14:paraId="124BCDE6" w14:textId="71458AF5" w:rsidR="005718F8" w:rsidRDefault="005718F8" w:rsidP="005718F8">
            <w:pPr>
              <w:pStyle w:val="Tablas"/>
              <w:rPr>
                <w:lang w:eastAsia="es-CO"/>
              </w:rPr>
            </w:pPr>
            <w:r w:rsidRPr="005718F8">
              <w:rPr>
                <w:lang w:eastAsia="es-CO"/>
              </w:rPr>
              <w:t>Bolsas de alimentos.</w:t>
            </w:r>
          </w:p>
        </w:tc>
        <w:tc>
          <w:tcPr>
            <w:tcW w:w="1985" w:type="dxa"/>
            <w:vAlign w:val="center"/>
          </w:tcPr>
          <w:p w14:paraId="0126BC3D" w14:textId="7BEC48C0" w:rsidR="005718F8" w:rsidRDefault="005718F8" w:rsidP="005718F8">
            <w:pPr>
              <w:pStyle w:val="Tablas"/>
              <w:rPr>
                <w:lang w:eastAsia="es-CO"/>
              </w:rPr>
            </w:pPr>
            <w:r w:rsidRPr="005718F8">
              <w:rPr>
                <w:lang w:eastAsia="es-CO"/>
              </w:rPr>
              <w:t>Residuos plásticos.</w:t>
            </w:r>
          </w:p>
        </w:tc>
        <w:tc>
          <w:tcPr>
            <w:tcW w:w="2879" w:type="dxa"/>
            <w:vAlign w:val="center"/>
          </w:tcPr>
          <w:p w14:paraId="46100ECE" w14:textId="60B341CA" w:rsidR="005718F8" w:rsidRDefault="005718F8" w:rsidP="005718F8">
            <w:pPr>
              <w:pStyle w:val="Tablas"/>
              <w:rPr>
                <w:lang w:eastAsia="es-CO"/>
              </w:rPr>
            </w:pPr>
            <w:r w:rsidRPr="005718F8">
              <w:rPr>
                <w:lang w:eastAsia="es-CO"/>
              </w:rPr>
              <w:t>Si las bolsas y envases plásticos están limpios y no generan peligro, pueden ser aprovechables.</w:t>
            </w:r>
          </w:p>
        </w:tc>
      </w:tr>
      <w:tr w:rsidR="005718F8" w14:paraId="55A1FFAE" w14:textId="77777777" w:rsidTr="005718F8">
        <w:tc>
          <w:tcPr>
            <w:tcW w:w="2122" w:type="dxa"/>
            <w:vAlign w:val="center"/>
          </w:tcPr>
          <w:p w14:paraId="47F5ECB7" w14:textId="16A72CF9" w:rsidR="005718F8" w:rsidRDefault="005718F8" w:rsidP="005718F8">
            <w:pPr>
              <w:pStyle w:val="Tablas"/>
              <w:rPr>
                <w:lang w:eastAsia="es-CO"/>
              </w:rPr>
            </w:pPr>
            <w:r w:rsidRPr="005718F8">
              <w:rPr>
                <w:lang w:eastAsia="es-CO"/>
              </w:rPr>
              <w:t>Granjas</w:t>
            </w:r>
          </w:p>
        </w:tc>
        <w:tc>
          <w:tcPr>
            <w:tcW w:w="2976" w:type="dxa"/>
            <w:vAlign w:val="center"/>
          </w:tcPr>
          <w:p w14:paraId="4086F9A1" w14:textId="419F6B0D" w:rsidR="005718F8" w:rsidRDefault="005718F8" w:rsidP="005718F8">
            <w:pPr>
              <w:pStyle w:val="Tablas"/>
              <w:rPr>
                <w:lang w:eastAsia="es-CO"/>
              </w:rPr>
            </w:pPr>
            <w:r w:rsidRPr="005718F8">
              <w:rPr>
                <w:lang w:eastAsia="es-CO"/>
              </w:rPr>
              <w:t>Aplicación de plaguicidas / mantenimiento de galpones.</w:t>
            </w:r>
          </w:p>
        </w:tc>
        <w:tc>
          <w:tcPr>
            <w:tcW w:w="1985" w:type="dxa"/>
            <w:vAlign w:val="center"/>
          </w:tcPr>
          <w:p w14:paraId="15236477" w14:textId="2CBCEF90" w:rsidR="005718F8" w:rsidRDefault="005718F8" w:rsidP="005718F8">
            <w:pPr>
              <w:pStyle w:val="Tablas"/>
              <w:rPr>
                <w:lang w:eastAsia="es-CO"/>
              </w:rPr>
            </w:pPr>
            <w:r w:rsidRPr="005718F8">
              <w:rPr>
                <w:lang w:eastAsia="es-CO"/>
              </w:rPr>
              <w:t>Envases vacíos.</w:t>
            </w:r>
          </w:p>
        </w:tc>
        <w:tc>
          <w:tcPr>
            <w:tcW w:w="2879" w:type="dxa"/>
            <w:vAlign w:val="center"/>
          </w:tcPr>
          <w:p w14:paraId="09D1EDF1" w14:textId="4F90A7C3" w:rsidR="005718F8" w:rsidRDefault="005718F8" w:rsidP="005718F8">
            <w:pPr>
              <w:pStyle w:val="Tablas"/>
              <w:rPr>
                <w:lang w:eastAsia="es-CO"/>
              </w:rPr>
            </w:pPr>
            <w:r w:rsidRPr="005718F8">
              <w:rPr>
                <w:lang w:eastAsia="es-CO"/>
              </w:rPr>
              <w:t>Residuo peligroso.</w:t>
            </w:r>
          </w:p>
        </w:tc>
      </w:tr>
      <w:tr w:rsidR="005718F8" w14:paraId="1F524973" w14:textId="77777777" w:rsidTr="005718F8">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42DA9AD7" w14:textId="689D23AD" w:rsidR="005718F8" w:rsidRDefault="005718F8" w:rsidP="005718F8">
            <w:pPr>
              <w:pStyle w:val="Tablas"/>
              <w:rPr>
                <w:lang w:eastAsia="es-CO"/>
              </w:rPr>
            </w:pPr>
            <w:r w:rsidRPr="005718F8">
              <w:rPr>
                <w:lang w:eastAsia="es-CO"/>
              </w:rPr>
              <w:t>Galpón de gallinas ponedoras</w:t>
            </w:r>
          </w:p>
        </w:tc>
        <w:tc>
          <w:tcPr>
            <w:tcW w:w="2976" w:type="dxa"/>
            <w:vAlign w:val="center"/>
          </w:tcPr>
          <w:p w14:paraId="577301C5" w14:textId="2650F028" w:rsidR="005718F8" w:rsidRDefault="005718F8" w:rsidP="005718F8">
            <w:pPr>
              <w:pStyle w:val="Tablas"/>
              <w:rPr>
                <w:lang w:eastAsia="es-CO"/>
              </w:rPr>
            </w:pPr>
            <w:r w:rsidRPr="005718F8">
              <w:rPr>
                <w:lang w:eastAsia="es-CO"/>
              </w:rPr>
              <w:t>Recolección de huevo.</w:t>
            </w:r>
          </w:p>
        </w:tc>
        <w:tc>
          <w:tcPr>
            <w:tcW w:w="1985" w:type="dxa"/>
            <w:vAlign w:val="center"/>
          </w:tcPr>
          <w:p w14:paraId="7217D055" w14:textId="24F31E70" w:rsidR="005718F8" w:rsidRDefault="005718F8" w:rsidP="005718F8">
            <w:pPr>
              <w:pStyle w:val="Tablas"/>
              <w:rPr>
                <w:lang w:eastAsia="es-CO"/>
              </w:rPr>
            </w:pPr>
            <w:r w:rsidRPr="005718F8">
              <w:rPr>
                <w:lang w:eastAsia="es-CO"/>
              </w:rPr>
              <w:t>Bandejas de cartón.</w:t>
            </w:r>
          </w:p>
        </w:tc>
        <w:tc>
          <w:tcPr>
            <w:tcW w:w="2879" w:type="dxa"/>
            <w:vAlign w:val="center"/>
          </w:tcPr>
          <w:p w14:paraId="16A0510E" w14:textId="737B89ED" w:rsidR="005718F8" w:rsidRDefault="005718F8" w:rsidP="005718F8">
            <w:pPr>
              <w:pStyle w:val="Tablas"/>
              <w:rPr>
                <w:lang w:eastAsia="es-CO"/>
              </w:rPr>
            </w:pPr>
            <w:r w:rsidRPr="005718F8">
              <w:rPr>
                <w:lang w:eastAsia="es-CO"/>
              </w:rPr>
              <w:t>Residuo aprovechable.</w:t>
            </w:r>
          </w:p>
        </w:tc>
      </w:tr>
      <w:tr w:rsidR="005718F8" w14:paraId="6350677B" w14:textId="77777777" w:rsidTr="005718F8">
        <w:tc>
          <w:tcPr>
            <w:tcW w:w="2122" w:type="dxa"/>
            <w:vAlign w:val="center"/>
          </w:tcPr>
          <w:p w14:paraId="32D87F92" w14:textId="27EAA2A0" w:rsidR="005718F8" w:rsidRDefault="005718F8" w:rsidP="005718F8">
            <w:pPr>
              <w:pStyle w:val="Tablas"/>
              <w:rPr>
                <w:lang w:eastAsia="es-CO"/>
              </w:rPr>
            </w:pPr>
            <w:r w:rsidRPr="005718F8">
              <w:rPr>
                <w:lang w:eastAsia="es-CO"/>
              </w:rPr>
              <w:t>Galpón de gallinas ponedoras</w:t>
            </w:r>
          </w:p>
        </w:tc>
        <w:tc>
          <w:tcPr>
            <w:tcW w:w="2976" w:type="dxa"/>
            <w:vAlign w:val="center"/>
          </w:tcPr>
          <w:p w14:paraId="36A2BFC2" w14:textId="3A6873B8" w:rsidR="005718F8" w:rsidRDefault="005718F8" w:rsidP="005718F8">
            <w:pPr>
              <w:pStyle w:val="Tablas"/>
              <w:rPr>
                <w:lang w:eastAsia="es-CO"/>
              </w:rPr>
            </w:pPr>
            <w:r w:rsidRPr="005718F8">
              <w:rPr>
                <w:lang w:eastAsia="es-CO"/>
              </w:rPr>
              <w:t>Sanidad y vacunación.</w:t>
            </w:r>
          </w:p>
        </w:tc>
        <w:tc>
          <w:tcPr>
            <w:tcW w:w="1985" w:type="dxa"/>
            <w:vAlign w:val="center"/>
          </w:tcPr>
          <w:p w14:paraId="1CA34667" w14:textId="1F34147C" w:rsidR="005718F8" w:rsidRDefault="005718F8" w:rsidP="005718F8">
            <w:pPr>
              <w:pStyle w:val="Tablas"/>
              <w:rPr>
                <w:lang w:eastAsia="es-CO"/>
              </w:rPr>
            </w:pPr>
            <w:r w:rsidRPr="005718F8">
              <w:rPr>
                <w:lang w:eastAsia="es-CO"/>
              </w:rPr>
              <w:t>Jeringas y agujas.</w:t>
            </w:r>
          </w:p>
        </w:tc>
        <w:tc>
          <w:tcPr>
            <w:tcW w:w="2879" w:type="dxa"/>
            <w:vAlign w:val="center"/>
          </w:tcPr>
          <w:p w14:paraId="3ED0977D" w14:textId="6C31C69C" w:rsidR="005718F8" w:rsidRDefault="005718F8" w:rsidP="005718F8">
            <w:pPr>
              <w:pStyle w:val="Tablas"/>
              <w:rPr>
                <w:lang w:eastAsia="es-CO"/>
              </w:rPr>
            </w:pPr>
            <w:r w:rsidRPr="005718F8">
              <w:rPr>
                <w:lang w:eastAsia="es-CO"/>
              </w:rPr>
              <w:t>Residuo peligroso.</w:t>
            </w:r>
          </w:p>
        </w:tc>
      </w:tr>
      <w:tr w:rsidR="005718F8" w14:paraId="56064C33" w14:textId="77777777" w:rsidTr="005718F8">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1E9EC80E" w14:textId="77BD887A" w:rsidR="005718F8" w:rsidRDefault="005718F8" w:rsidP="005718F8">
            <w:pPr>
              <w:pStyle w:val="Tablas"/>
              <w:rPr>
                <w:lang w:eastAsia="es-CO"/>
              </w:rPr>
            </w:pPr>
            <w:r w:rsidRPr="005718F8">
              <w:rPr>
                <w:lang w:eastAsia="es-CO"/>
              </w:rPr>
              <w:t>Oficinas y administración</w:t>
            </w:r>
          </w:p>
        </w:tc>
        <w:tc>
          <w:tcPr>
            <w:tcW w:w="2976" w:type="dxa"/>
            <w:vAlign w:val="center"/>
          </w:tcPr>
          <w:p w14:paraId="4C6D89EA" w14:textId="70880806" w:rsidR="005718F8" w:rsidRDefault="005718F8" w:rsidP="005718F8">
            <w:pPr>
              <w:pStyle w:val="Tablas"/>
              <w:rPr>
                <w:lang w:eastAsia="es-CO"/>
              </w:rPr>
            </w:pPr>
            <w:r w:rsidRPr="005718F8">
              <w:rPr>
                <w:lang w:eastAsia="es-CO"/>
              </w:rPr>
              <w:t>Labores administrativas.</w:t>
            </w:r>
          </w:p>
        </w:tc>
        <w:tc>
          <w:tcPr>
            <w:tcW w:w="1985" w:type="dxa"/>
            <w:vAlign w:val="center"/>
          </w:tcPr>
          <w:p w14:paraId="2150C521" w14:textId="1A12ADEB" w:rsidR="005718F8" w:rsidRDefault="005718F8" w:rsidP="005718F8">
            <w:pPr>
              <w:pStyle w:val="Tablas"/>
              <w:rPr>
                <w:lang w:eastAsia="es-CO"/>
              </w:rPr>
            </w:pPr>
            <w:r w:rsidRPr="005718F8">
              <w:rPr>
                <w:lang w:eastAsia="es-CO"/>
              </w:rPr>
              <w:t>Utensilios gastados, papel de oficina usado.</w:t>
            </w:r>
          </w:p>
        </w:tc>
        <w:tc>
          <w:tcPr>
            <w:tcW w:w="2879" w:type="dxa"/>
            <w:vAlign w:val="center"/>
          </w:tcPr>
          <w:p w14:paraId="32A744C7" w14:textId="6C6A9FF1" w:rsidR="005718F8" w:rsidRDefault="005718F8" w:rsidP="005718F8">
            <w:pPr>
              <w:pStyle w:val="Tablas"/>
              <w:rPr>
                <w:lang w:eastAsia="es-CO"/>
              </w:rPr>
            </w:pPr>
            <w:r w:rsidRPr="005718F8">
              <w:rPr>
                <w:lang w:eastAsia="es-CO"/>
              </w:rPr>
              <w:t>Residuo aprovechable.</w:t>
            </w:r>
          </w:p>
        </w:tc>
      </w:tr>
      <w:tr w:rsidR="005718F8" w14:paraId="6EB6675E" w14:textId="77777777" w:rsidTr="005718F8">
        <w:tc>
          <w:tcPr>
            <w:tcW w:w="2122" w:type="dxa"/>
            <w:vAlign w:val="center"/>
          </w:tcPr>
          <w:p w14:paraId="4AA62C6C" w14:textId="7490F881" w:rsidR="005718F8" w:rsidRDefault="005718F8" w:rsidP="005718F8">
            <w:pPr>
              <w:pStyle w:val="Tablas"/>
              <w:rPr>
                <w:lang w:eastAsia="es-CO"/>
              </w:rPr>
            </w:pPr>
            <w:r w:rsidRPr="005718F8">
              <w:rPr>
                <w:lang w:eastAsia="es-CO"/>
              </w:rPr>
              <w:t>Sanitarios y duchas</w:t>
            </w:r>
          </w:p>
        </w:tc>
        <w:tc>
          <w:tcPr>
            <w:tcW w:w="2976" w:type="dxa"/>
            <w:vAlign w:val="center"/>
          </w:tcPr>
          <w:p w14:paraId="64031AA7" w14:textId="55300058" w:rsidR="005718F8" w:rsidRDefault="005718F8" w:rsidP="005718F8">
            <w:pPr>
              <w:pStyle w:val="Tablas"/>
              <w:rPr>
                <w:lang w:eastAsia="es-CO"/>
              </w:rPr>
            </w:pPr>
            <w:r w:rsidRPr="005718F8">
              <w:rPr>
                <w:lang w:eastAsia="es-CO"/>
              </w:rPr>
              <w:t>Actividades de aseo personal.</w:t>
            </w:r>
          </w:p>
        </w:tc>
        <w:tc>
          <w:tcPr>
            <w:tcW w:w="1985" w:type="dxa"/>
            <w:vAlign w:val="center"/>
          </w:tcPr>
          <w:p w14:paraId="66225654" w14:textId="3F53A139" w:rsidR="005718F8" w:rsidRDefault="005718F8" w:rsidP="005718F8">
            <w:pPr>
              <w:pStyle w:val="Tablas"/>
              <w:rPr>
                <w:lang w:eastAsia="es-CO"/>
              </w:rPr>
            </w:pPr>
            <w:r w:rsidRPr="005718F8">
              <w:rPr>
                <w:lang w:eastAsia="es-CO"/>
              </w:rPr>
              <w:t>Papel sanitario usado.</w:t>
            </w:r>
          </w:p>
        </w:tc>
        <w:tc>
          <w:tcPr>
            <w:tcW w:w="2879" w:type="dxa"/>
            <w:vAlign w:val="center"/>
          </w:tcPr>
          <w:p w14:paraId="4E56B04D" w14:textId="40067878" w:rsidR="005718F8" w:rsidRDefault="005718F8" w:rsidP="005718F8">
            <w:pPr>
              <w:pStyle w:val="Tablas"/>
              <w:rPr>
                <w:lang w:eastAsia="es-CO"/>
              </w:rPr>
            </w:pPr>
            <w:r w:rsidRPr="005718F8">
              <w:rPr>
                <w:lang w:eastAsia="es-CO"/>
              </w:rPr>
              <w:t>Residuo no aprovechable.</w:t>
            </w:r>
          </w:p>
        </w:tc>
      </w:tr>
      <w:tr w:rsidR="005718F8" w14:paraId="5CA2D359" w14:textId="77777777" w:rsidTr="005718F8">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6A8627A" w14:textId="5BE785B3" w:rsidR="005718F8" w:rsidRDefault="005718F8" w:rsidP="005718F8">
            <w:pPr>
              <w:pStyle w:val="Tablas"/>
              <w:rPr>
                <w:lang w:eastAsia="es-CO"/>
              </w:rPr>
            </w:pPr>
            <w:r w:rsidRPr="005718F8">
              <w:rPr>
                <w:lang w:eastAsia="es-CO"/>
              </w:rPr>
              <w:t>Granjas y plantas de sacrificio</w:t>
            </w:r>
          </w:p>
        </w:tc>
        <w:tc>
          <w:tcPr>
            <w:tcW w:w="2976" w:type="dxa"/>
            <w:vAlign w:val="center"/>
          </w:tcPr>
          <w:p w14:paraId="64D6E0B9" w14:textId="6230ABF3" w:rsidR="005718F8" w:rsidRDefault="005718F8" w:rsidP="005718F8">
            <w:pPr>
              <w:pStyle w:val="Tablas"/>
              <w:rPr>
                <w:lang w:eastAsia="es-CO"/>
              </w:rPr>
            </w:pPr>
            <w:r w:rsidRPr="005718F8">
              <w:rPr>
                <w:lang w:eastAsia="es-CO"/>
              </w:rPr>
              <w:t>Aplicación de medicamentos veterinarios / labores de mantenimiento.</w:t>
            </w:r>
          </w:p>
        </w:tc>
        <w:tc>
          <w:tcPr>
            <w:tcW w:w="1985" w:type="dxa"/>
            <w:vAlign w:val="center"/>
          </w:tcPr>
          <w:p w14:paraId="22780375" w14:textId="0EEFD8C7" w:rsidR="005718F8" w:rsidRDefault="005718F8" w:rsidP="005718F8">
            <w:pPr>
              <w:pStyle w:val="Tablas"/>
              <w:rPr>
                <w:lang w:eastAsia="es-CO"/>
              </w:rPr>
            </w:pPr>
            <w:r w:rsidRPr="005718F8">
              <w:rPr>
                <w:lang w:eastAsia="es-CO"/>
              </w:rPr>
              <w:t>Envolturas plásticas contaminadas.</w:t>
            </w:r>
          </w:p>
        </w:tc>
        <w:tc>
          <w:tcPr>
            <w:tcW w:w="2879" w:type="dxa"/>
            <w:vAlign w:val="center"/>
          </w:tcPr>
          <w:p w14:paraId="712968B5" w14:textId="7FE6092D" w:rsidR="005718F8" w:rsidRDefault="005718F8" w:rsidP="005718F8">
            <w:pPr>
              <w:pStyle w:val="Tablas"/>
              <w:rPr>
                <w:lang w:eastAsia="es-CO"/>
              </w:rPr>
            </w:pPr>
            <w:r w:rsidRPr="005718F8">
              <w:rPr>
                <w:lang w:eastAsia="es-CO"/>
              </w:rPr>
              <w:t>Residuo no aprovechable.</w:t>
            </w:r>
          </w:p>
        </w:tc>
      </w:tr>
      <w:tr w:rsidR="005718F8" w14:paraId="36BD9355" w14:textId="77777777" w:rsidTr="005718F8">
        <w:tc>
          <w:tcPr>
            <w:tcW w:w="2122" w:type="dxa"/>
            <w:vAlign w:val="center"/>
          </w:tcPr>
          <w:p w14:paraId="6D92F73D" w14:textId="728E7BC5" w:rsidR="005718F8" w:rsidRDefault="005718F8" w:rsidP="005718F8">
            <w:pPr>
              <w:pStyle w:val="Tablas"/>
              <w:rPr>
                <w:lang w:eastAsia="es-CO"/>
              </w:rPr>
            </w:pPr>
            <w:r w:rsidRPr="005718F8">
              <w:rPr>
                <w:lang w:eastAsia="es-CO"/>
              </w:rPr>
              <w:t>Transporte de aves / iluminación / mantenimiento de maquinaria</w:t>
            </w:r>
          </w:p>
        </w:tc>
        <w:tc>
          <w:tcPr>
            <w:tcW w:w="2976" w:type="dxa"/>
            <w:vAlign w:val="center"/>
          </w:tcPr>
          <w:p w14:paraId="3A23CD4E" w14:textId="596211E0" w:rsidR="005718F8" w:rsidRDefault="005718F8" w:rsidP="005718F8">
            <w:pPr>
              <w:pStyle w:val="Tablas"/>
              <w:rPr>
                <w:lang w:eastAsia="es-CO"/>
              </w:rPr>
            </w:pPr>
            <w:r w:rsidRPr="005718F8">
              <w:rPr>
                <w:lang w:eastAsia="es-CO"/>
              </w:rPr>
              <w:t>Reposición de bombillas / mantenimiento.</w:t>
            </w:r>
          </w:p>
        </w:tc>
        <w:tc>
          <w:tcPr>
            <w:tcW w:w="1985" w:type="dxa"/>
            <w:vAlign w:val="center"/>
          </w:tcPr>
          <w:p w14:paraId="0A8803C7" w14:textId="13CA84E1" w:rsidR="005718F8" w:rsidRDefault="005718F8" w:rsidP="005718F8">
            <w:pPr>
              <w:pStyle w:val="Tablas"/>
              <w:rPr>
                <w:lang w:eastAsia="es-CO"/>
              </w:rPr>
            </w:pPr>
            <w:r w:rsidRPr="005718F8">
              <w:rPr>
                <w:lang w:eastAsia="es-CO"/>
              </w:rPr>
              <w:t>Aceite usado, luminarias.</w:t>
            </w:r>
          </w:p>
        </w:tc>
        <w:tc>
          <w:tcPr>
            <w:tcW w:w="2879" w:type="dxa"/>
            <w:vAlign w:val="center"/>
          </w:tcPr>
          <w:p w14:paraId="1F05A5FD" w14:textId="1A328F3D" w:rsidR="005718F8" w:rsidRDefault="005718F8" w:rsidP="005718F8">
            <w:pPr>
              <w:pStyle w:val="Tablas"/>
              <w:rPr>
                <w:lang w:eastAsia="es-CO"/>
              </w:rPr>
            </w:pPr>
            <w:r w:rsidRPr="005718F8">
              <w:rPr>
                <w:lang w:eastAsia="es-CO"/>
              </w:rPr>
              <w:t>Residuo peligroso.</w:t>
            </w:r>
          </w:p>
        </w:tc>
      </w:tr>
    </w:tbl>
    <w:p w14:paraId="73E614E0" w14:textId="77777777" w:rsidR="005718F8" w:rsidRPr="005718F8" w:rsidRDefault="005718F8" w:rsidP="005718F8">
      <w:pPr>
        <w:rPr>
          <w:lang w:eastAsia="es-CO"/>
        </w:rPr>
      </w:pPr>
    </w:p>
    <w:p w14:paraId="10D225F6" w14:textId="77777777" w:rsidR="005718F8" w:rsidRDefault="005718F8" w:rsidP="00F66480">
      <w:pPr>
        <w:pStyle w:val="Ttulo4"/>
      </w:pPr>
      <w:r>
        <w:t>Almacenamiento temporal de residuos</w:t>
      </w:r>
    </w:p>
    <w:p w14:paraId="27CFD30D" w14:textId="690717B8" w:rsidR="00101A41" w:rsidRDefault="005718F8" w:rsidP="005718F8">
      <w:pPr>
        <w:rPr>
          <w:lang w:eastAsia="es-CO"/>
        </w:rPr>
      </w:pPr>
      <w:r>
        <w:rPr>
          <w:lang w:eastAsia="es-CO"/>
        </w:rPr>
        <w:t>Para el almacenamiento temporal de estos residuos se debe contar con un área específica, la cual debe cumplir con los siguientes criterios:</w:t>
      </w:r>
    </w:p>
    <w:p w14:paraId="4A9563CD" w14:textId="2B096E88" w:rsidR="00F66480" w:rsidRDefault="00F66480">
      <w:pPr>
        <w:pStyle w:val="Prrafodelista"/>
        <w:numPr>
          <w:ilvl w:val="0"/>
          <w:numId w:val="12"/>
        </w:numPr>
        <w:ind w:left="993"/>
        <w:rPr>
          <w:lang w:eastAsia="es-CO"/>
        </w:rPr>
      </w:pPr>
      <w:r w:rsidRPr="00F66480">
        <w:rPr>
          <w:lang w:eastAsia="es-CO"/>
        </w:rPr>
        <w:t>Identificación clara de los tipos de residuos.</w:t>
      </w:r>
    </w:p>
    <w:p w14:paraId="354C094C" w14:textId="1D49D1B2" w:rsidR="00F66480" w:rsidRDefault="00F66480">
      <w:pPr>
        <w:pStyle w:val="Prrafodelista"/>
        <w:numPr>
          <w:ilvl w:val="0"/>
          <w:numId w:val="12"/>
        </w:numPr>
        <w:ind w:left="993"/>
        <w:rPr>
          <w:lang w:eastAsia="es-CO"/>
        </w:rPr>
      </w:pPr>
      <w:r w:rsidRPr="00F66480">
        <w:rPr>
          <w:lang w:eastAsia="es-CO"/>
        </w:rPr>
        <w:t>Etiquetado adecuado conforme al código de colores establecido en Colombia.</w:t>
      </w:r>
    </w:p>
    <w:p w14:paraId="23AC7585" w14:textId="677B29B0" w:rsidR="00F66480" w:rsidRDefault="00F66480" w:rsidP="00F66480">
      <w:pPr>
        <w:rPr>
          <w:lang w:eastAsia="es-CO"/>
        </w:rPr>
      </w:pPr>
      <w:r w:rsidRPr="00F66480">
        <w:rPr>
          <w:lang w:eastAsia="es-CO"/>
        </w:rPr>
        <w:lastRenderedPageBreak/>
        <w:t>Este código permite una separación eficaz y coherente con la normatividad nacional.</w:t>
      </w:r>
    </w:p>
    <w:p w14:paraId="138FD3A7" w14:textId="043DE5BB" w:rsidR="00F66480" w:rsidRDefault="00F66480">
      <w:pPr>
        <w:pStyle w:val="Prrafodelista"/>
        <w:numPr>
          <w:ilvl w:val="0"/>
          <w:numId w:val="13"/>
        </w:numPr>
        <w:ind w:left="993"/>
        <w:rPr>
          <w:lang w:eastAsia="es-CO"/>
        </w:rPr>
      </w:pPr>
      <w:r w:rsidRPr="00F66480">
        <w:rPr>
          <w:b/>
          <w:bCs/>
          <w:lang w:eastAsia="es-CO"/>
        </w:rPr>
        <w:t>Residuos aprovechables</w:t>
      </w:r>
      <w:r>
        <w:rPr>
          <w:lang w:eastAsia="es-CO"/>
        </w:rPr>
        <w:t>. Plástico, cartón, vidrio, papel, metales.</w:t>
      </w:r>
    </w:p>
    <w:p w14:paraId="64CE3DE9" w14:textId="5DDA9C88" w:rsidR="00F66480" w:rsidRDefault="00F66480">
      <w:pPr>
        <w:pStyle w:val="Prrafodelista"/>
        <w:numPr>
          <w:ilvl w:val="0"/>
          <w:numId w:val="13"/>
        </w:numPr>
        <w:ind w:left="993"/>
        <w:rPr>
          <w:lang w:eastAsia="es-CO"/>
        </w:rPr>
      </w:pPr>
      <w:r w:rsidRPr="00F66480">
        <w:rPr>
          <w:b/>
          <w:bCs/>
          <w:lang w:eastAsia="es-CO"/>
        </w:rPr>
        <w:t>Residuos orgánicos aprovechables</w:t>
      </w:r>
      <w:r>
        <w:rPr>
          <w:lang w:eastAsia="es-CO"/>
        </w:rPr>
        <w:t>. Restos de comida, desechos agrícolas</w:t>
      </w:r>
    </w:p>
    <w:p w14:paraId="5E92EF5E" w14:textId="41C4F613" w:rsidR="00F66480" w:rsidRDefault="00F66480">
      <w:pPr>
        <w:pStyle w:val="Prrafodelista"/>
        <w:numPr>
          <w:ilvl w:val="0"/>
          <w:numId w:val="13"/>
        </w:numPr>
        <w:ind w:left="993"/>
        <w:rPr>
          <w:lang w:eastAsia="es-CO"/>
        </w:rPr>
      </w:pPr>
      <w:r w:rsidRPr="00F66480">
        <w:rPr>
          <w:b/>
          <w:bCs/>
          <w:lang w:eastAsia="es-CO"/>
        </w:rPr>
        <w:t>Residuos no aprovechables</w:t>
      </w:r>
      <w:r>
        <w:rPr>
          <w:lang w:eastAsia="es-CO"/>
        </w:rPr>
        <w:t>. Papel higiénico, servilletas, papeles y cartones contaminados con comida, papeles metalizados.</w:t>
      </w:r>
    </w:p>
    <w:p w14:paraId="0898D780" w14:textId="77777777" w:rsidR="00F66480" w:rsidRDefault="00F66480" w:rsidP="00F66480">
      <w:pPr>
        <w:pStyle w:val="Prrafodelista"/>
        <w:ind w:left="993" w:firstLine="0"/>
        <w:rPr>
          <w:lang w:eastAsia="es-CO"/>
        </w:rPr>
      </w:pPr>
    </w:p>
    <w:p w14:paraId="0068EA52" w14:textId="77777777" w:rsidR="00F66480" w:rsidRDefault="00F66480" w:rsidP="00F66480">
      <w:pPr>
        <w:pStyle w:val="Ttulo4"/>
      </w:pPr>
      <w:r>
        <w:t>Disposición de residuos ordinarios</w:t>
      </w:r>
    </w:p>
    <w:p w14:paraId="05A6E7B5" w14:textId="6A9008BD" w:rsidR="00F66480" w:rsidRDefault="00F66480" w:rsidP="00F66480">
      <w:pPr>
        <w:rPr>
          <w:lang w:eastAsia="es-CO"/>
        </w:rPr>
      </w:pPr>
      <w:r>
        <w:rPr>
          <w:lang w:eastAsia="es-CO"/>
        </w:rPr>
        <w:t>Los residuos ordinarios deben ser entregados a la ruta de recolección establecida por el municipio, teniendo en cuenta el plan de gestión integral de residuos vigente en la zona.</w:t>
      </w:r>
    </w:p>
    <w:p w14:paraId="5CE49F48" w14:textId="6F13C99E" w:rsidR="00F66480" w:rsidRDefault="00F66480" w:rsidP="00F66480">
      <w:pPr>
        <w:rPr>
          <w:lang w:eastAsia="es-CO"/>
        </w:rPr>
      </w:pPr>
      <w:r>
        <w:rPr>
          <w:lang w:eastAsia="es-CO"/>
        </w:rPr>
        <w:t>En caso de que no se cuente con dicha ruta, el productor avícola deberá garantizar la adecuada gestión de estos residuos, evitando con ello la generación de focos de contaminación.</w:t>
      </w:r>
    </w:p>
    <w:p w14:paraId="4AAD0AD4" w14:textId="77777777" w:rsidR="00F66480" w:rsidRDefault="00F66480" w:rsidP="00F66480">
      <w:pPr>
        <w:rPr>
          <w:lang w:eastAsia="es-CO"/>
        </w:rPr>
      </w:pPr>
    </w:p>
    <w:p w14:paraId="33C0F157" w14:textId="77777777" w:rsidR="00F66480" w:rsidRDefault="00F66480" w:rsidP="00F66480">
      <w:pPr>
        <w:pStyle w:val="Ttulo4"/>
      </w:pPr>
      <w:r>
        <w:t>Disposición de residuos peligrosos</w:t>
      </w:r>
    </w:p>
    <w:p w14:paraId="3B6E5EA5" w14:textId="0BF77073" w:rsidR="00101A41" w:rsidRDefault="00F66480" w:rsidP="00F66480">
      <w:pPr>
        <w:rPr>
          <w:lang w:eastAsia="es-CO"/>
        </w:rPr>
      </w:pPr>
      <w:r>
        <w:rPr>
          <w:lang w:eastAsia="es-CO"/>
        </w:rPr>
        <w:t>Respecto a los residuos peligrosos, su gestión debe realizarse exclusivamente a través de un gestor autorizado, quien será responsable de:</w:t>
      </w:r>
    </w:p>
    <w:p w14:paraId="737A5331" w14:textId="7A8B5AF0" w:rsidR="00F66480" w:rsidRDefault="00F66480">
      <w:pPr>
        <w:pStyle w:val="Prrafodelista"/>
        <w:numPr>
          <w:ilvl w:val="0"/>
          <w:numId w:val="14"/>
        </w:numPr>
        <w:ind w:left="993"/>
        <w:rPr>
          <w:lang w:eastAsia="es-CO"/>
        </w:rPr>
      </w:pPr>
      <w:r w:rsidRPr="00F66480">
        <w:rPr>
          <w:lang w:eastAsia="es-CO"/>
        </w:rPr>
        <w:t>La recolección</w:t>
      </w:r>
    </w:p>
    <w:p w14:paraId="7EECB8C3" w14:textId="5EABB11F" w:rsidR="00F66480" w:rsidRDefault="00F66480">
      <w:pPr>
        <w:pStyle w:val="Prrafodelista"/>
        <w:numPr>
          <w:ilvl w:val="0"/>
          <w:numId w:val="14"/>
        </w:numPr>
        <w:ind w:left="993"/>
        <w:rPr>
          <w:lang w:eastAsia="es-CO"/>
        </w:rPr>
      </w:pPr>
      <w:r w:rsidRPr="00F66480">
        <w:rPr>
          <w:lang w:eastAsia="es-CO"/>
        </w:rPr>
        <w:t>El transporte</w:t>
      </w:r>
    </w:p>
    <w:p w14:paraId="3002C4A2" w14:textId="002DE63E" w:rsidR="00F66480" w:rsidRDefault="00F66480">
      <w:pPr>
        <w:pStyle w:val="Prrafodelista"/>
        <w:numPr>
          <w:ilvl w:val="0"/>
          <w:numId w:val="14"/>
        </w:numPr>
        <w:ind w:left="993"/>
        <w:rPr>
          <w:lang w:eastAsia="es-CO"/>
        </w:rPr>
      </w:pPr>
      <w:r w:rsidRPr="00F66480">
        <w:rPr>
          <w:lang w:eastAsia="es-CO"/>
        </w:rPr>
        <w:t>La disposición final de los residuos</w:t>
      </w:r>
    </w:p>
    <w:p w14:paraId="389C30B5" w14:textId="1FFA47DB" w:rsidR="00F66480" w:rsidRDefault="00F66480" w:rsidP="00F66480">
      <w:pPr>
        <w:rPr>
          <w:lang w:eastAsia="es-CO"/>
        </w:rPr>
      </w:pPr>
      <w:r w:rsidRPr="00F66480">
        <w:rPr>
          <w:lang w:eastAsia="es-CO"/>
        </w:rPr>
        <w:lastRenderedPageBreak/>
        <w:t>Cada vez que el gestor autorizado realice una recolección, debe entregar el acta correspondiente. Este documento es fundamental como constancia de la disposición adecuada de los residuos peligrosos.</w:t>
      </w:r>
    </w:p>
    <w:p w14:paraId="223C67E9" w14:textId="77777777" w:rsidR="00F66480" w:rsidRDefault="00F66480" w:rsidP="00F66480">
      <w:pPr>
        <w:rPr>
          <w:lang w:eastAsia="es-CO"/>
        </w:rPr>
      </w:pPr>
    </w:p>
    <w:p w14:paraId="19A95F45" w14:textId="1D4253C0" w:rsidR="00F66480" w:rsidRDefault="00F66480" w:rsidP="00F66480">
      <w:pPr>
        <w:pStyle w:val="Ttulo2"/>
      </w:pPr>
      <w:bookmarkStart w:id="6" w:name="_Toc213855734"/>
      <w:r w:rsidRPr="00F66480">
        <w:t>Ahorro de agua</w:t>
      </w:r>
      <w:bookmarkEnd w:id="6"/>
    </w:p>
    <w:p w14:paraId="60A2AC6A" w14:textId="0E3243DC" w:rsidR="00F66480" w:rsidRDefault="00F66480" w:rsidP="00F66480">
      <w:pPr>
        <w:rPr>
          <w:lang w:val="es-419" w:eastAsia="es-CO"/>
        </w:rPr>
      </w:pPr>
      <w:r w:rsidRPr="00F66480">
        <w:rPr>
          <w:lang w:val="es-419" w:eastAsia="es-CO"/>
        </w:rPr>
        <w:t>Tanto en las granjas como en las plantas de sacrificio, se requiere del uso continuo de agua, siendo este un recurso clave en las operaciones avícolas. Por lo tanto, es fundamental implementar medidas enfocadas en el uso eficiente y el ahorro de agua, a través de acciones preventivas, tecnológicas y educativas. Las acciones recomendadas para el uso eficiente del agua son:</w:t>
      </w:r>
    </w:p>
    <w:p w14:paraId="007E6F2B" w14:textId="125BBA38" w:rsidR="00F66480" w:rsidRPr="00F66480" w:rsidRDefault="00F66480">
      <w:pPr>
        <w:pStyle w:val="Prrafodelista"/>
        <w:numPr>
          <w:ilvl w:val="0"/>
          <w:numId w:val="15"/>
        </w:numPr>
        <w:ind w:left="993"/>
        <w:rPr>
          <w:lang w:val="es-419" w:eastAsia="es-CO"/>
        </w:rPr>
      </w:pPr>
      <w:r w:rsidRPr="00F66480">
        <w:rPr>
          <w:b/>
          <w:bCs/>
          <w:lang w:val="es-419" w:eastAsia="es-CO"/>
        </w:rPr>
        <w:t>Contar con micromedidores de consumo de agua</w:t>
      </w:r>
      <w:r w:rsidRPr="00F66480">
        <w:rPr>
          <w:lang w:val="es-419" w:eastAsia="es-CO"/>
        </w:rPr>
        <w:t>. Estos dispositivos permiten llevar un seguimiento periódico y preciso del consumo, facilitando la detección de variaciones anómalas y el ajuste de prácticas.</w:t>
      </w:r>
    </w:p>
    <w:p w14:paraId="57D79F30" w14:textId="691F4133" w:rsidR="00F66480" w:rsidRDefault="00F66480">
      <w:pPr>
        <w:pStyle w:val="Prrafodelista"/>
        <w:numPr>
          <w:ilvl w:val="0"/>
          <w:numId w:val="15"/>
        </w:numPr>
        <w:ind w:left="993"/>
        <w:rPr>
          <w:lang w:eastAsia="es-CO"/>
        </w:rPr>
      </w:pPr>
      <w:r w:rsidRPr="00F66480">
        <w:rPr>
          <w:b/>
          <w:bCs/>
          <w:lang w:eastAsia="es-CO"/>
        </w:rPr>
        <w:t>Realizar inspecciones periódicas</w:t>
      </w:r>
      <w:r>
        <w:rPr>
          <w:lang w:eastAsia="es-CO"/>
        </w:rPr>
        <w:t>. Se deben efectuar revisiones constantes para identificar fugas en el sistema de distribución, evitando pérdidas y posibles contaminaciones.</w:t>
      </w:r>
    </w:p>
    <w:p w14:paraId="1AC81FD6" w14:textId="6FA30512" w:rsidR="00F66480" w:rsidRDefault="00F66480">
      <w:pPr>
        <w:pStyle w:val="Prrafodelista"/>
        <w:numPr>
          <w:ilvl w:val="0"/>
          <w:numId w:val="15"/>
        </w:numPr>
        <w:ind w:left="993"/>
        <w:rPr>
          <w:lang w:eastAsia="es-CO"/>
        </w:rPr>
      </w:pPr>
      <w:r w:rsidRPr="00F66480">
        <w:rPr>
          <w:b/>
          <w:bCs/>
          <w:lang w:eastAsia="es-CO"/>
        </w:rPr>
        <w:t>Capacitar al personal</w:t>
      </w:r>
      <w:r>
        <w:rPr>
          <w:lang w:eastAsia="es-CO"/>
        </w:rPr>
        <w:t>. Es importante instruir a los trabajadores sobre el uso eficiente del agua, promoviendo la conciencia ambiental y la responsabilidad en el manejo del recurso.</w:t>
      </w:r>
    </w:p>
    <w:p w14:paraId="45FA7A00" w14:textId="5C6A5EAD" w:rsidR="00F66480" w:rsidRDefault="00F66480">
      <w:pPr>
        <w:pStyle w:val="Prrafodelista"/>
        <w:numPr>
          <w:ilvl w:val="0"/>
          <w:numId w:val="15"/>
        </w:numPr>
        <w:ind w:left="993"/>
        <w:rPr>
          <w:lang w:eastAsia="es-CO"/>
        </w:rPr>
      </w:pPr>
      <w:r w:rsidRPr="00F66480">
        <w:rPr>
          <w:b/>
          <w:bCs/>
          <w:lang w:eastAsia="es-CO"/>
        </w:rPr>
        <w:t>Instalar dispositivos de bajo consumo</w:t>
      </w:r>
      <w:r>
        <w:rPr>
          <w:lang w:eastAsia="es-CO"/>
        </w:rPr>
        <w:t>. El uso de equipos y accesorios con tecnologías que reducen el caudal de agua contribuye de forma significativa al ahorro.</w:t>
      </w:r>
    </w:p>
    <w:p w14:paraId="03ADB23A" w14:textId="42608CE1" w:rsidR="00F66480" w:rsidRDefault="00F66480">
      <w:pPr>
        <w:pStyle w:val="Prrafodelista"/>
        <w:numPr>
          <w:ilvl w:val="0"/>
          <w:numId w:val="15"/>
        </w:numPr>
        <w:ind w:left="993"/>
        <w:rPr>
          <w:lang w:eastAsia="es-CO"/>
        </w:rPr>
      </w:pPr>
      <w:r w:rsidRPr="00F66480">
        <w:rPr>
          <w:b/>
          <w:bCs/>
          <w:lang w:eastAsia="es-CO"/>
        </w:rPr>
        <w:lastRenderedPageBreak/>
        <w:t>Implementar sistemas de control del flujo</w:t>
      </w:r>
      <w:r>
        <w:rPr>
          <w:lang w:eastAsia="es-CO"/>
        </w:rPr>
        <w:t>. Se recomienda el uso de sistemas para elevar la presión del agua en mangueras o de dispositivos con cierre automático del paso de agua, minimizando el uso innecesario.</w:t>
      </w:r>
    </w:p>
    <w:p w14:paraId="1A8FBD71" w14:textId="77777777" w:rsidR="00A84C1C" w:rsidRDefault="00A84C1C" w:rsidP="00A84C1C">
      <w:pPr>
        <w:pStyle w:val="Prrafodelista"/>
        <w:ind w:left="993" w:firstLine="0"/>
        <w:rPr>
          <w:lang w:eastAsia="es-CO"/>
        </w:rPr>
      </w:pPr>
    </w:p>
    <w:p w14:paraId="1A379BB7" w14:textId="026206E3" w:rsidR="00F66480" w:rsidRDefault="00A84C1C" w:rsidP="00A84C1C">
      <w:pPr>
        <w:pStyle w:val="Ttulo2"/>
      </w:pPr>
      <w:bookmarkStart w:id="7" w:name="_Toc213855735"/>
      <w:r w:rsidRPr="00A84C1C">
        <w:t>Eficiencia energética</w:t>
      </w:r>
      <w:bookmarkEnd w:id="7"/>
    </w:p>
    <w:p w14:paraId="3507244B" w14:textId="070955BB" w:rsidR="00A84C1C" w:rsidRDefault="00A84C1C" w:rsidP="00A84C1C">
      <w:pPr>
        <w:rPr>
          <w:lang w:eastAsia="es-CO"/>
        </w:rPr>
      </w:pPr>
      <w:r w:rsidRPr="00A84C1C">
        <w:rPr>
          <w:lang w:eastAsia="es-CO"/>
        </w:rPr>
        <w:t>En los procesos productivos que se desarrollan tanto en granjas como en plantas de sacrificio, se requiere del consumo continuo de energía eléctrica. Para garantizar un uso racional de este recurso, es necesario implementar estrategias orientadas a la eficiencia energética, que optimicen el funcionamiento de los sistemas y reduzcan los costos operativos. Las acciones recomendadas para mejorar la eficiencia energética son:</w:t>
      </w:r>
    </w:p>
    <w:p w14:paraId="767E9F6B" w14:textId="65E06648" w:rsidR="00A84C1C" w:rsidRDefault="00A84C1C">
      <w:pPr>
        <w:pStyle w:val="Prrafodelista"/>
        <w:numPr>
          <w:ilvl w:val="0"/>
          <w:numId w:val="16"/>
        </w:numPr>
        <w:ind w:left="993"/>
        <w:rPr>
          <w:lang w:eastAsia="es-CO"/>
        </w:rPr>
      </w:pPr>
      <w:r w:rsidRPr="00A84C1C">
        <w:rPr>
          <w:b/>
          <w:bCs/>
          <w:lang w:eastAsia="es-CO"/>
        </w:rPr>
        <w:t>Realizar mantenimiento a los equipos de escaldado</w:t>
      </w:r>
      <w:r>
        <w:rPr>
          <w:lang w:eastAsia="es-CO"/>
        </w:rPr>
        <w:t>. El mantenimiento periódico asegura un funcionamiento óptimo y eficiente de estos equipos, reduciendo pérdidas de energía.</w:t>
      </w:r>
    </w:p>
    <w:p w14:paraId="57087B9F" w14:textId="15D2BA33" w:rsidR="00A84C1C" w:rsidRDefault="00A84C1C">
      <w:pPr>
        <w:pStyle w:val="Prrafodelista"/>
        <w:numPr>
          <w:ilvl w:val="0"/>
          <w:numId w:val="16"/>
        </w:numPr>
        <w:ind w:left="993"/>
        <w:rPr>
          <w:lang w:eastAsia="es-CO"/>
        </w:rPr>
      </w:pPr>
      <w:r w:rsidRPr="00A84C1C">
        <w:rPr>
          <w:b/>
          <w:bCs/>
          <w:lang w:eastAsia="es-CO"/>
        </w:rPr>
        <w:t>Controlar los niveles de agua en las calderas</w:t>
      </w:r>
      <w:r>
        <w:rPr>
          <w:lang w:eastAsia="es-CO"/>
        </w:rPr>
        <w:t>. Un control adecuado de los niveles de agua permite mantener rendimientos energéticos estables y evita sobrecargas en el sistema.</w:t>
      </w:r>
    </w:p>
    <w:p w14:paraId="768B48E3" w14:textId="56D990F4" w:rsidR="00A84C1C" w:rsidRDefault="00A84C1C">
      <w:pPr>
        <w:pStyle w:val="Prrafodelista"/>
        <w:numPr>
          <w:ilvl w:val="0"/>
          <w:numId w:val="16"/>
        </w:numPr>
        <w:ind w:left="993"/>
        <w:rPr>
          <w:lang w:eastAsia="es-CO"/>
        </w:rPr>
      </w:pPr>
      <w:r w:rsidRPr="00A84C1C">
        <w:rPr>
          <w:b/>
          <w:bCs/>
          <w:lang w:eastAsia="es-CO"/>
        </w:rPr>
        <w:t>Aprovechar los condensados de vapor</w:t>
      </w:r>
      <w:r>
        <w:rPr>
          <w:lang w:eastAsia="es-CO"/>
        </w:rPr>
        <w:t>. El aprovechamiento de los condensados permite reutilizar el calor residual, reduciendo la necesidad de energía adicional.</w:t>
      </w:r>
    </w:p>
    <w:p w14:paraId="585DBFA7" w14:textId="46981D82" w:rsidR="00A84C1C" w:rsidRDefault="00A84C1C">
      <w:pPr>
        <w:pStyle w:val="Prrafodelista"/>
        <w:numPr>
          <w:ilvl w:val="0"/>
          <w:numId w:val="16"/>
        </w:numPr>
        <w:ind w:left="993"/>
        <w:rPr>
          <w:lang w:eastAsia="es-CO"/>
        </w:rPr>
      </w:pPr>
      <w:r w:rsidRPr="00A84C1C">
        <w:rPr>
          <w:b/>
          <w:bCs/>
          <w:lang w:eastAsia="es-CO"/>
        </w:rPr>
        <w:t>Realizar una distribución adecuada de fases</w:t>
      </w:r>
      <w:r>
        <w:rPr>
          <w:lang w:eastAsia="es-CO"/>
        </w:rPr>
        <w:t>. Una distribución equilibrada entre las fases eléctricas mejora el desempeño de los motores y disminuye el consumo energético.</w:t>
      </w:r>
    </w:p>
    <w:p w14:paraId="0E6F373C" w14:textId="77777777" w:rsidR="00A84C1C" w:rsidRDefault="00A84C1C" w:rsidP="00A84C1C">
      <w:pPr>
        <w:ind w:left="993"/>
        <w:rPr>
          <w:lang w:eastAsia="es-CO"/>
        </w:rPr>
      </w:pPr>
    </w:p>
    <w:p w14:paraId="1F3623CF" w14:textId="64E9C7DA" w:rsidR="00A84C1C" w:rsidRDefault="00A84C1C">
      <w:pPr>
        <w:pStyle w:val="Prrafodelista"/>
        <w:numPr>
          <w:ilvl w:val="0"/>
          <w:numId w:val="16"/>
        </w:numPr>
        <w:ind w:left="993"/>
        <w:rPr>
          <w:lang w:eastAsia="es-CO"/>
        </w:rPr>
      </w:pPr>
      <w:r w:rsidRPr="00A84C1C">
        <w:rPr>
          <w:b/>
          <w:bCs/>
          <w:lang w:eastAsia="es-CO"/>
        </w:rPr>
        <w:t>Manejo eficiente de los cuartos fríos</w:t>
      </w:r>
      <w:r>
        <w:rPr>
          <w:lang w:eastAsia="es-CO"/>
        </w:rPr>
        <w:t>. Se debe controlar la apertura de puertas, el mantenimiento de sellos y la temperatura interna para minimizar las pérdidas energéticas.</w:t>
      </w:r>
    </w:p>
    <w:p w14:paraId="0DD58102" w14:textId="174F5FC6" w:rsidR="00A84C1C" w:rsidRDefault="00A84C1C">
      <w:pPr>
        <w:pStyle w:val="Prrafodelista"/>
        <w:numPr>
          <w:ilvl w:val="0"/>
          <w:numId w:val="16"/>
        </w:numPr>
        <w:ind w:left="993"/>
        <w:rPr>
          <w:lang w:eastAsia="es-CO"/>
        </w:rPr>
      </w:pPr>
      <w:r w:rsidRPr="00A84C1C">
        <w:rPr>
          <w:b/>
          <w:bCs/>
          <w:lang w:eastAsia="es-CO"/>
        </w:rPr>
        <w:t>Efectuar seguimiento de consumos versus productividad.</w:t>
      </w:r>
      <w:r>
        <w:rPr>
          <w:lang w:eastAsia="es-CO"/>
        </w:rPr>
        <w:t xml:space="preserve"> Monitorear el consumo de energía en relación con la producción permite identificar desviaciones y áreas de mejora, optimizando los procesos.</w:t>
      </w:r>
    </w:p>
    <w:p w14:paraId="123144F5" w14:textId="7D112E64" w:rsidR="00A84C1C" w:rsidRDefault="00A84C1C">
      <w:pPr>
        <w:spacing w:before="0" w:after="160" w:line="259" w:lineRule="auto"/>
        <w:ind w:firstLine="0"/>
        <w:rPr>
          <w:lang w:eastAsia="es-CO"/>
        </w:rPr>
      </w:pPr>
      <w:r>
        <w:rPr>
          <w:lang w:eastAsia="es-CO"/>
        </w:rPr>
        <w:br w:type="page"/>
      </w:r>
    </w:p>
    <w:p w14:paraId="172DBF6C" w14:textId="07DE5C70" w:rsidR="00A84C1C" w:rsidRDefault="00A84C1C" w:rsidP="00A84C1C">
      <w:pPr>
        <w:pStyle w:val="Ttulo1"/>
      </w:pPr>
      <w:bookmarkStart w:id="8" w:name="_Toc213855736"/>
      <w:r w:rsidRPr="00A84C1C">
        <w:lastRenderedPageBreak/>
        <w:t>Medidas de manejo ambiental</w:t>
      </w:r>
      <w:bookmarkEnd w:id="8"/>
    </w:p>
    <w:p w14:paraId="4DDD7BD6" w14:textId="4E2928EE" w:rsidR="00A84C1C" w:rsidRDefault="00A84C1C" w:rsidP="00A84C1C">
      <w:pPr>
        <w:rPr>
          <w:lang w:val="es-419" w:eastAsia="es-CO"/>
        </w:rPr>
      </w:pPr>
      <w:r w:rsidRPr="00A84C1C">
        <w:rPr>
          <w:lang w:val="es-419" w:eastAsia="es-CO"/>
        </w:rPr>
        <w:t>Con el fin de establecer medidas orientadas a la prevención, compensación o mitigación de los impactos ambientales generados en el sector avícola, se plantean las siguientes estrategias de manejo ambiental.</w:t>
      </w:r>
    </w:p>
    <w:p w14:paraId="477C3F67" w14:textId="107C83A5" w:rsidR="00A84C1C" w:rsidRDefault="00A84C1C" w:rsidP="00A84C1C">
      <w:pPr>
        <w:pStyle w:val="Ttulo2"/>
      </w:pPr>
      <w:bookmarkStart w:id="9" w:name="_Toc213855737"/>
      <w:r w:rsidRPr="00A84C1C">
        <w:t>Gestión integral de residuos orgánicos</w:t>
      </w:r>
      <w:bookmarkEnd w:id="9"/>
    </w:p>
    <w:p w14:paraId="082B9754" w14:textId="3F9C86E0" w:rsidR="00A84C1C" w:rsidRDefault="00A84C1C" w:rsidP="00A84C1C">
      <w:pPr>
        <w:rPr>
          <w:lang w:val="es-419" w:eastAsia="es-CO"/>
        </w:rPr>
      </w:pPr>
      <w:r w:rsidRPr="00A84C1C">
        <w:rPr>
          <w:lang w:val="es-419" w:eastAsia="es-CO"/>
        </w:rPr>
        <w:t>Se presentan a continuación las acciones dirigidas a la adecuada gestión de los residuos orgánicos que pueden generarse durante los diferentes procesos productivos avícolas.</w:t>
      </w:r>
    </w:p>
    <w:p w14:paraId="1E3B738B" w14:textId="77777777" w:rsidR="00A84C1C" w:rsidRPr="00A84C1C" w:rsidRDefault="00A84C1C" w:rsidP="00A84C1C">
      <w:pPr>
        <w:pStyle w:val="Ttulo3"/>
      </w:pPr>
      <w:r w:rsidRPr="00A84C1C">
        <w:t xml:space="preserve">Sanitización de gallinaza o </w:t>
      </w:r>
      <w:proofErr w:type="spellStart"/>
      <w:r w:rsidRPr="00A84C1C">
        <w:t>pollinaza</w:t>
      </w:r>
      <w:proofErr w:type="spellEnd"/>
    </w:p>
    <w:p w14:paraId="573480D8" w14:textId="69CC4B13" w:rsidR="00A84C1C" w:rsidRDefault="00A84C1C" w:rsidP="00A84C1C">
      <w:pPr>
        <w:rPr>
          <w:lang w:val="es-419" w:eastAsia="es-CO"/>
        </w:rPr>
      </w:pPr>
      <w:r w:rsidRPr="00A84C1C">
        <w:rPr>
          <w:lang w:val="es-419" w:eastAsia="es-CO"/>
        </w:rPr>
        <w:t>Según la Guía Ambiental del Subsector Avícola de la Federación Nacional de Avicultores de Colombia y el Fondo Nacional Avícola (2013):</w:t>
      </w:r>
    </w:p>
    <w:p w14:paraId="685C1BF8" w14:textId="6C1A6839" w:rsidR="00A84C1C" w:rsidRDefault="00A84C1C" w:rsidP="00A84C1C">
      <w:pPr>
        <w:rPr>
          <w:lang w:val="es-419" w:eastAsia="es-CO"/>
        </w:rPr>
      </w:pPr>
      <w:r w:rsidRPr="00A84C1C">
        <w:rPr>
          <w:lang w:val="es-419" w:eastAsia="es-CO"/>
        </w:rPr>
        <w:t xml:space="preserve">"La sanitización hace referencia al conjunto de operaciones físicas, químicas o biológicas, o la mezcla de estas, a las que se somete la gallinaza o </w:t>
      </w:r>
      <w:proofErr w:type="spellStart"/>
      <w:r w:rsidRPr="00A84C1C">
        <w:rPr>
          <w:lang w:val="es-419" w:eastAsia="es-CO"/>
        </w:rPr>
        <w:t>pollinaza</w:t>
      </w:r>
      <w:proofErr w:type="spellEnd"/>
      <w:r w:rsidRPr="00A84C1C">
        <w:rPr>
          <w:lang w:val="es-419" w:eastAsia="es-CO"/>
        </w:rPr>
        <w:t xml:space="preserve"> para garantizar la eliminación de agentes infecto-contagiosos para las aves, otros animales y para los seres humanos, antes de ser retirada del galpón de origen, con el fin de garantizar la bioseguridad de la industria avícola nacional." (p. 120).</w:t>
      </w:r>
    </w:p>
    <w:p w14:paraId="1BA68A88" w14:textId="640869F6" w:rsidR="00A84C1C" w:rsidRDefault="00A84C1C" w:rsidP="00A84C1C">
      <w:pPr>
        <w:pStyle w:val="Ttulo3"/>
      </w:pPr>
      <w:r w:rsidRPr="00A84C1C">
        <w:t xml:space="preserve">Ficha de manejo ambiental - Sanitización de gallinaza o </w:t>
      </w:r>
      <w:proofErr w:type="spellStart"/>
      <w:r w:rsidRPr="00A84C1C">
        <w:t>pollinaza</w:t>
      </w:r>
      <w:proofErr w:type="spellEnd"/>
    </w:p>
    <w:p w14:paraId="40A784FD" w14:textId="09F2D6D9" w:rsidR="00A84C1C" w:rsidRDefault="00A84C1C" w:rsidP="00A84C1C">
      <w:pPr>
        <w:rPr>
          <w:lang w:val="es-419" w:eastAsia="es-CO"/>
        </w:rPr>
      </w:pPr>
      <w:r w:rsidRPr="00A84C1C">
        <w:rPr>
          <w:lang w:val="es-419" w:eastAsia="es-CO"/>
        </w:rPr>
        <w:t xml:space="preserve">La sanitización de la gallinaza o </w:t>
      </w:r>
      <w:proofErr w:type="spellStart"/>
      <w:r w:rsidRPr="00A84C1C">
        <w:rPr>
          <w:lang w:val="es-419" w:eastAsia="es-CO"/>
        </w:rPr>
        <w:t>pollinaza</w:t>
      </w:r>
      <w:proofErr w:type="spellEnd"/>
      <w:r w:rsidRPr="00A84C1C">
        <w:rPr>
          <w:lang w:val="es-419" w:eastAsia="es-CO"/>
        </w:rPr>
        <w:t xml:space="preserve"> debe realizarse bajo criterios técnicos con el fin de controlar impactos ambientales como cambios en las características biológicas y físicas del suelo, así como la generación de olores ofensivos.</w:t>
      </w:r>
    </w:p>
    <w:p w14:paraId="71C8EE84" w14:textId="54B53623" w:rsidR="00A84C1C" w:rsidRDefault="00A84C1C" w:rsidP="00A84C1C">
      <w:pPr>
        <w:rPr>
          <w:lang w:val="es-419" w:eastAsia="es-CO"/>
        </w:rPr>
      </w:pPr>
      <w:r w:rsidRPr="00A84C1C">
        <w:rPr>
          <w:b/>
          <w:bCs/>
          <w:lang w:val="es-419" w:eastAsia="es-CO"/>
        </w:rPr>
        <w:t>Objetivo</w:t>
      </w:r>
      <w:r>
        <w:rPr>
          <w:lang w:val="es-419" w:eastAsia="es-CO"/>
        </w:rPr>
        <w:t xml:space="preserve">. </w:t>
      </w:r>
      <w:r w:rsidRPr="00A84C1C">
        <w:rPr>
          <w:lang w:val="es-419" w:eastAsia="es-CO"/>
        </w:rPr>
        <w:t xml:space="preserve">Realizar la sanitización de la gallinaza o </w:t>
      </w:r>
      <w:proofErr w:type="spellStart"/>
      <w:r w:rsidRPr="00A84C1C">
        <w:rPr>
          <w:lang w:val="es-419" w:eastAsia="es-CO"/>
        </w:rPr>
        <w:t>pollinaza</w:t>
      </w:r>
      <w:proofErr w:type="spellEnd"/>
      <w:r w:rsidRPr="00A84C1C">
        <w:rPr>
          <w:lang w:val="es-419" w:eastAsia="es-CO"/>
        </w:rPr>
        <w:t xml:space="preserve"> de acuerdo con criterios técnicos establecidos.</w:t>
      </w:r>
    </w:p>
    <w:p w14:paraId="4C0D94A1" w14:textId="74FCFCC2" w:rsidR="00A84C1C" w:rsidRDefault="00A84C1C" w:rsidP="00A84C1C">
      <w:pPr>
        <w:rPr>
          <w:b/>
          <w:bCs/>
          <w:lang w:val="es-419" w:eastAsia="es-CO"/>
        </w:rPr>
      </w:pPr>
      <w:r w:rsidRPr="00A84C1C">
        <w:rPr>
          <w:b/>
          <w:bCs/>
          <w:lang w:val="es-419" w:eastAsia="es-CO"/>
        </w:rPr>
        <w:lastRenderedPageBreak/>
        <w:t>Impactos a controlar</w:t>
      </w:r>
    </w:p>
    <w:p w14:paraId="35A5BD7A" w14:textId="6AEB4943" w:rsidR="00A84C1C" w:rsidRPr="00A84C1C" w:rsidRDefault="00A84C1C">
      <w:pPr>
        <w:pStyle w:val="Prrafodelista"/>
        <w:numPr>
          <w:ilvl w:val="0"/>
          <w:numId w:val="17"/>
        </w:numPr>
        <w:rPr>
          <w:lang w:val="es-419" w:eastAsia="es-CO"/>
        </w:rPr>
      </w:pPr>
      <w:r w:rsidRPr="00A84C1C">
        <w:rPr>
          <w:lang w:val="es-419" w:eastAsia="es-CO"/>
        </w:rPr>
        <w:t>Alteración de las características biológicas y físicas del suelo.</w:t>
      </w:r>
    </w:p>
    <w:p w14:paraId="5E2FBB9E" w14:textId="3262C504" w:rsidR="00A84C1C" w:rsidRDefault="00A84C1C">
      <w:pPr>
        <w:pStyle w:val="Prrafodelista"/>
        <w:numPr>
          <w:ilvl w:val="0"/>
          <w:numId w:val="17"/>
        </w:numPr>
        <w:rPr>
          <w:lang w:val="es-419" w:eastAsia="es-CO"/>
        </w:rPr>
      </w:pPr>
      <w:r w:rsidRPr="00A84C1C">
        <w:rPr>
          <w:lang w:val="es-419" w:eastAsia="es-CO"/>
        </w:rPr>
        <w:t>Incremento en la concentración de contaminantes generadores de olores ofensivos.</w:t>
      </w:r>
    </w:p>
    <w:p w14:paraId="6312C62A" w14:textId="56C80179" w:rsidR="00A84C1C" w:rsidRDefault="00A84C1C" w:rsidP="00A84C1C">
      <w:pPr>
        <w:rPr>
          <w:lang w:val="es-419" w:eastAsia="es-CO"/>
        </w:rPr>
      </w:pPr>
      <w:r w:rsidRPr="00A84C1C">
        <w:rPr>
          <w:b/>
          <w:bCs/>
          <w:lang w:val="es-419" w:eastAsia="es-CO"/>
        </w:rPr>
        <w:t>Meta</w:t>
      </w:r>
      <w:r>
        <w:rPr>
          <w:b/>
          <w:bCs/>
          <w:lang w:val="es-419" w:eastAsia="es-CO"/>
        </w:rPr>
        <w:t xml:space="preserve">.  </w:t>
      </w:r>
      <w:r w:rsidRPr="00A84C1C">
        <w:rPr>
          <w:lang w:val="es-419" w:eastAsia="es-CO"/>
        </w:rPr>
        <w:t xml:space="preserve">Alcanzar la estabilización del 100 % de la gallinaza o </w:t>
      </w:r>
      <w:proofErr w:type="spellStart"/>
      <w:r w:rsidRPr="00A84C1C">
        <w:rPr>
          <w:lang w:val="es-419" w:eastAsia="es-CO"/>
        </w:rPr>
        <w:t>pollinaza</w:t>
      </w:r>
      <w:proofErr w:type="spellEnd"/>
      <w:r w:rsidRPr="00A84C1C">
        <w:rPr>
          <w:lang w:val="es-419" w:eastAsia="es-CO"/>
        </w:rPr>
        <w:t xml:space="preserve"> generada en la granja o galpón.</w:t>
      </w:r>
    </w:p>
    <w:p w14:paraId="00B9BCEB" w14:textId="662A57C1" w:rsidR="00A84C1C" w:rsidRDefault="00A84C1C" w:rsidP="00A84C1C">
      <w:pPr>
        <w:pStyle w:val="Ttulo3"/>
      </w:pPr>
      <w:r w:rsidRPr="00A84C1C">
        <w:t>Acciones recomendadas</w:t>
      </w:r>
    </w:p>
    <w:p w14:paraId="0785840B" w14:textId="75688372" w:rsidR="00A84C1C" w:rsidRDefault="00A84C1C" w:rsidP="00A84C1C">
      <w:pPr>
        <w:rPr>
          <w:lang w:val="es-419" w:eastAsia="es-CO"/>
        </w:rPr>
      </w:pPr>
      <w:r w:rsidRPr="00A84C1C">
        <w:rPr>
          <w:lang w:val="es-419" w:eastAsia="es-CO"/>
        </w:rPr>
        <w:t xml:space="preserve">Para ejecutar adecuadamente la sanitización de la gallinaza o </w:t>
      </w:r>
      <w:proofErr w:type="spellStart"/>
      <w:r w:rsidRPr="00A84C1C">
        <w:rPr>
          <w:lang w:val="es-419" w:eastAsia="es-CO"/>
        </w:rPr>
        <w:t>pollinaza</w:t>
      </w:r>
      <w:proofErr w:type="spellEnd"/>
      <w:r w:rsidRPr="00A84C1C">
        <w:rPr>
          <w:lang w:val="es-419" w:eastAsia="es-CO"/>
        </w:rPr>
        <w:t>, deben seguirse las siguientes acciones:</w:t>
      </w:r>
    </w:p>
    <w:p w14:paraId="02408C5A" w14:textId="2D3BA07A" w:rsidR="00A84C1C" w:rsidRPr="00A84C1C" w:rsidRDefault="00A84C1C">
      <w:pPr>
        <w:pStyle w:val="Prrafodelista"/>
        <w:numPr>
          <w:ilvl w:val="0"/>
          <w:numId w:val="18"/>
        </w:numPr>
        <w:ind w:left="993"/>
        <w:rPr>
          <w:lang w:val="es-419" w:eastAsia="es-CO"/>
        </w:rPr>
      </w:pPr>
      <w:r w:rsidRPr="00A84C1C">
        <w:rPr>
          <w:lang w:val="es-419" w:eastAsia="es-CO"/>
        </w:rPr>
        <w:t>Retirar comederos, bebederos y demás indumentaria del galpón, y proceder a remover la cama para homogenizar el material.</w:t>
      </w:r>
    </w:p>
    <w:p w14:paraId="7D7046CA" w14:textId="69746BAE" w:rsidR="00A84C1C" w:rsidRPr="00A84C1C" w:rsidRDefault="00A84C1C">
      <w:pPr>
        <w:pStyle w:val="Prrafodelista"/>
        <w:numPr>
          <w:ilvl w:val="0"/>
          <w:numId w:val="18"/>
        </w:numPr>
        <w:ind w:left="993"/>
        <w:rPr>
          <w:lang w:val="es-419" w:eastAsia="es-CO"/>
        </w:rPr>
      </w:pPr>
      <w:r w:rsidRPr="00A84C1C">
        <w:rPr>
          <w:lang w:val="es-419" w:eastAsia="es-CO"/>
        </w:rPr>
        <w:t>Armar pilas con una altura aproximada de 1,50 metros.</w:t>
      </w:r>
    </w:p>
    <w:p w14:paraId="583A2D2E" w14:textId="20AC6A6F" w:rsidR="00A84C1C" w:rsidRPr="00A84C1C" w:rsidRDefault="00A84C1C">
      <w:pPr>
        <w:pStyle w:val="Prrafodelista"/>
        <w:numPr>
          <w:ilvl w:val="0"/>
          <w:numId w:val="18"/>
        </w:numPr>
        <w:ind w:left="993"/>
        <w:rPr>
          <w:lang w:val="es-419" w:eastAsia="es-CO"/>
        </w:rPr>
      </w:pPr>
      <w:r w:rsidRPr="00A84C1C">
        <w:rPr>
          <w:lang w:val="es-419" w:eastAsia="es-CO"/>
        </w:rPr>
        <w:t xml:space="preserve">Humedecer la gallinaza o </w:t>
      </w:r>
      <w:proofErr w:type="spellStart"/>
      <w:r w:rsidRPr="00A84C1C">
        <w:rPr>
          <w:lang w:val="es-419" w:eastAsia="es-CO"/>
        </w:rPr>
        <w:t>pollinaza</w:t>
      </w:r>
      <w:proofErr w:type="spellEnd"/>
      <w:r w:rsidRPr="00A84C1C">
        <w:rPr>
          <w:lang w:val="es-419" w:eastAsia="es-CO"/>
        </w:rPr>
        <w:t xml:space="preserve"> durante el armado de la pila hasta alcanzar un 40 % de humedad, evitando la </w:t>
      </w:r>
      <w:proofErr w:type="spellStart"/>
      <w:r w:rsidRPr="00A84C1C">
        <w:rPr>
          <w:lang w:val="es-419" w:eastAsia="es-CO"/>
        </w:rPr>
        <w:t>sobrehumectación</w:t>
      </w:r>
      <w:proofErr w:type="spellEnd"/>
      <w:r w:rsidRPr="00A84C1C">
        <w:rPr>
          <w:lang w:val="es-419" w:eastAsia="es-CO"/>
        </w:rPr>
        <w:t xml:space="preserve"> para prevenir la proliferación de vectores.</w:t>
      </w:r>
    </w:p>
    <w:p w14:paraId="5A965CAA" w14:textId="13F3FA12" w:rsidR="00A84C1C" w:rsidRPr="00A84C1C" w:rsidRDefault="00A84C1C">
      <w:pPr>
        <w:pStyle w:val="Prrafodelista"/>
        <w:numPr>
          <w:ilvl w:val="0"/>
          <w:numId w:val="18"/>
        </w:numPr>
        <w:ind w:left="993"/>
        <w:rPr>
          <w:lang w:val="es-419" w:eastAsia="es-CO"/>
        </w:rPr>
      </w:pPr>
      <w:r w:rsidRPr="00A84C1C">
        <w:rPr>
          <w:lang w:val="es-419" w:eastAsia="es-CO"/>
        </w:rPr>
        <w:t>Cubrir la pila con plástico negro para conservar la temperatura y asegurar el plástico en la base con piedras o ladrillos.</w:t>
      </w:r>
    </w:p>
    <w:p w14:paraId="0CECF4F6" w14:textId="05E3AB08" w:rsidR="00A84C1C" w:rsidRPr="00A84C1C" w:rsidRDefault="00A84C1C">
      <w:pPr>
        <w:pStyle w:val="Prrafodelista"/>
        <w:numPr>
          <w:ilvl w:val="0"/>
          <w:numId w:val="18"/>
        </w:numPr>
        <w:ind w:left="993"/>
        <w:rPr>
          <w:lang w:val="es-419" w:eastAsia="es-CO"/>
        </w:rPr>
      </w:pPr>
      <w:r w:rsidRPr="00A84C1C">
        <w:rPr>
          <w:lang w:val="es-419" w:eastAsia="es-CO"/>
        </w:rPr>
        <w:t>Encortinar el galpón durante el proceso de sanitización, que debe durar entre 3 y 5 días.</w:t>
      </w:r>
    </w:p>
    <w:p w14:paraId="49A56E44" w14:textId="29564D39" w:rsidR="00A84C1C" w:rsidRPr="00A84C1C" w:rsidRDefault="00A84C1C">
      <w:pPr>
        <w:pStyle w:val="Prrafodelista"/>
        <w:numPr>
          <w:ilvl w:val="0"/>
          <w:numId w:val="18"/>
        </w:numPr>
        <w:ind w:left="993"/>
        <w:rPr>
          <w:lang w:val="es-419" w:eastAsia="es-CO"/>
        </w:rPr>
      </w:pPr>
      <w:r w:rsidRPr="00A84C1C">
        <w:rPr>
          <w:lang w:val="es-419" w:eastAsia="es-CO"/>
        </w:rPr>
        <w:t>Monitorear la temperatura tres veces al día a diferentes profundidades hasta alcanzar los 55 °C.</w:t>
      </w:r>
    </w:p>
    <w:p w14:paraId="3CB99CC6" w14:textId="31D8E083" w:rsidR="00A84C1C" w:rsidRPr="00A84C1C" w:rsidRDefault="00A84C1C">
      <w:pPr>
        <w:pStyle w:val="Prrafodelista"/>
        <w:numPr>
          <w:ilvl w:val="0"/>
          <w:numId w:val="18"/>
        </w:numPr>
        <w:ind w:left="993"/>
        <w:rPr>
          <w:lang w:val="es-419" w:eastAsia="es-CO"/>
        </w:rPr>
      </w:pPr>
      <w:r w:rsidRPr="00A84C1C">
        <w:rPr>
          <w:lang w:val="es-419" w:eastAsia="es-CO"/>
        </w:rPr>
        <w:t>Al finalizar, retirar el plástico y desmontar las pilas con ayuda de palas.</w:t>
      </w:r>
    </w:p>
    <w:p w14:paraId="267B17AA" w14:textId="53D1084D" w:rsidR="00A84C1C" w:rsidRPr="00A84C1C" w:rsidRDefault="00A84C1C">
      <w:pPr>
        <w:pStyle w:val="Prrafodelista"/>
        <w:numPr>
          <w:ilvl w:val="0"/>
          <w:numId w:val="18"/>
        </w:numPr>
        <w:ind w:left="993"/>
        <w:rPr>
          <w:lang w:val="es-419" w:eastAsia="es-CO"/>
        </w:rPr>
      </w:pPr>
      <w:r w:rsidRPr="00A84C1C">
        <w:rPr>
          <w:lang w:val="es-419" w:eastAsia="es-CO"/>
        </w:rPr>
        <w:t>Dejar reposar el material entre 2 y 3 días y posteriormente empacar.</w:t>
      </w:r>
    </w:p>
    <w:p w14:paraId="2F61B277" w14:textId="29FA2022" w:rsidR="00A84C1C" w:rsidRDefault="00A84C1C">
      <w:pPr>
        <w:pStyle w:val="Prrafodelista"/>
        <w:numPr>
          <w:ilvl w:val="0"/>
          <w:numId w:val="18"/>
        </w:numPr>
        <w:ind w:left="993"/>
        <w:rPr>
          <w:lang w:val="es-419" w:eastAsia="es-CO"/>
        </w:rPr>
      </w:pPr>
      <w:r w:rsidRPr="00A84C1C">
        <w:rPr>
          <w:lang w:val="es-419" w:eastAsia="es-CO"/>
        </w:rPr>
        <w:lastRenderedPageBreak/>
        <w:t>Lavar la instalación del galpón, dejar secar completamente y aplicar cal hidratada.</w:t>
      </w:r>
    </w:p>
    <w:p w14:paraId="4D181D23" w14:textId="1F2AF647" w:rsidR="00A84C1C" w:rsidRDefault="00A84C1C" w:rsidP="00A84C1C">
      <w:pPr>
        <w:pStyle w:val="Ttulo3"/>
      </w:pPr>
      <w:r w:rsidRPr="00A84C1C">
        <w:t>Indicador de seguimiento</w:t>
      </w:r>
    </w:p>
    <w:p w14:paraId="38961074" w14:textId="53BA075D" w:rsidR="00A84C1C" w:rsidRDefault="00A84C1C" w:rsidP="00A84C1C">
      <w:pPr>
        <w:rPr>
          <w:lang w:val="es-419" w:eastAsia="es-CO"/>
        </w:rPr>
      </w:pPr>
      <w:r w:rsidRPr="00A84C1C">
        <w:rPr>
          <w:lang w:val="es-419" w:eastAsia="es-CO"/>
        </w:rPr>
        <w:t xml:space="preserve">El indicador utilizado para evaluar la efectividad de este proceso es el porcentaje de gallinaza o </w:t>
      </w:r>
      <w:proofErr w:type="spellStart"/>
      <w:r w:rsidRPr="00A84C1C">
        <w:rPr>
          <w:lang w:val="es-419" w:eastAsia="es-CO"/>
        </w:rPr>
        <w:t>pollinaza</w:t>
      </w:r>
      <w:proofErr w:type="spellEnd"/>
      <w:r w:rsidRPr="00A84C1C">
        <w:rPr>
          <w:lang w:val="es-419" w:eastAsia="es-CO"/>
        </w:rPr>
        <w:t xml:space="preserve"> estabilizada, expresado en porcentaje (%). La fórmula para calcularlo es:</w:t>
      </w:r>
    </w:p>
    <w:p w14:paraId="5BA4A872" w14:textId="30320F8D" w:rsidR="00A84C1C" w:rsidRDefault="00A84C1C" w:rsidP="00A84C1C">
      <w:pPr>
        <w:rPr>
          <w:lang w:val="es-419" w:eastAsia="es-CO"/>
        </w:rPr>
      </w:pPr>
      <w:r>
        <w:rPr>
          <w:lang w:val="es-419" w:eastAsia="es-CO"/>
        </w:rPr>
        <w:t>[(</w:t>
      </w:r>
      <w:r w:rsidRPr="00A84C1C">
        <w:rPr>
          <w:lang w:val="es-419" w:eastAsia="es-CO"/>
        </w:rPr>
        <w:t>Toneladas de gallinaza - pollina estabilizada</w:t>
      </w:r>
      <w:r>
        <w:rPr>
          <w:lang w:val="es-419" w:eastAsia="es-CO"/>
        </w:rPr>
        <w:t xml:space="preserve">) / </w:t>
      </w:r>
      <w:r w:rsidR="00ED4374">
        <w:rPr>
          <w:lang w:val="es-419" w:eastAsia="es-CO"/>
        </w:rPr>
        <w:t>(</w:t>
      </w:r>
      <w:r w:rsidRPr="00A84C1C">
        <w:rPr>
          <w:lang w:val="es-419" w:eastAsia="es-CO"/>
        </w:rPr>
        <w:t>Toneladas de gallinaza - pollina producida</w:t>
      </w:r>
      <w:r>
        <w:rPr>
          <w:lang w:val="es-419" w:eastAsia="es-CO"/>
        </w:rPr>
        <w:t>)] x100</w:t>
      </w:r>
    </w:p>
    <w:p w14:paraId="392548B7" w14:textId="324CF1F2" w:rsidR="00A84C1C" w:rsidRDefault="00A84C1C" w:rsidP="00A84C1C">
      <w:pPr>
        <w:rPr>
          <w:lang w:val="es-419" w:eastAsia="es-CO"/>
        </w:rPr>
      </w:pPr>
      <w:r>
        <w:rPr>
          <w:lang w:val="es-419" w:eastAsia="es-CO"/>
        </w:rPr>
        <w:t>Las variables necesarias para este cálculo son:</w:t>
      </w:r>
    </w:p>
    <w:p w14:paraId="06E57D01" w14:textId="77777777" w:rsidR="00A84C1C" w:rsidRPr="00A84C1C" w:rsidRDefault="00A84C1C">
      <w:pPr>
        <w:pStyle w:val="Prrafodelista"/>
        <w:numPr>
          <w:ilvl w:val="0"/>
          <w:numId w:val="19"/>
        </w:numPr>
        <w:ind w:left="993"/>
        <w:rPr>
          <w:lang w:val="es-419" w:eastAsia="es-CO"/>
        </w:rPr>
      </w:pPr>
      <w:r w:rsidRPr="00462219">
        <w:rPr>
          <w:b/>
          <w:bCs/>
          <w:lang w:val="es-419" w:eastAsia="es-CO"/>
        </w:rPr>
        <w:t xml:space="preserve">Peso de la gallinaza o </w:t>
      </w:r>
      <w:proofErr w:type="spellStart"/>
      <w:r w:rsidRPr="00462219">
        <w:rPr>
          <w:b/>
          <w:bCs/>
          <w:lang w:val="es-419" w:eastAsia="es-CO"/>
        </w:rPr>
        <w:t>pollinaza</w:t>
      </w:r>
      <w:proofErr w:type="spellEnd"/>
      <w:r w:rsidRPr="00462219">
        <w:rPr>
          <w:b/>
          <w:bCs/>
          <w:lang w:val="es-419" w:eastAsia="es-CO"/>
        </w:rPr>
        <w:t xml:space="preserve"> producida</w:t>
      </w:r>
      <w:r w:rsidRPr="00A84C1C">
        <w:rPr>
          <w:lang w:val="es-419" w:eastAsia="es-CO"/>
        </w:rPr>
        <w:t>: cantidad total generada en un periodo determinado, medida en kilogramos (kg).</w:t>
      </w:r>
    </w:p>
    <w:p w14:paraId="608BCC75" w14:textId="2CF93A26" w:rsidR="00A84C1C" w:rsidRPr="00A84C1C" w:rsidRDefault="00A84C1C">
      <w:pPr>
        <w:pStyle w:val="Prrafodelista"/>
        <w:numPr>
          <w:ilvl w:val="0"/>
          <w:numId w:val="19"/>
        </w:numPr>
        <w:ind w:left="993"/>
        <w:rPr>
          <w:lang w:val="es-419" w:eastAsia="es-CO"/>
        </w:rPr>
      </w:pPr>
      <w:r w:rsidRPr="00462219">
        <w:rPr>
          <w:b/>
          <w:bCs/>
          <w:lang w:val="es-419" w:eastAsia="es-CO"/>
        </w:rPr>
        <w:t xml:space="preserve">Gallinaza o </w:t>
      </w:r>
      <w:proofErr w:type="spellStart"/>
      <w:r w:rsidRPr="00462219">
        <w:rPr>
          <w:b/>
          <w:bCs/>
          <w:lang w:val="es-419" w:eastAsia="es-CO"/>
        </w:rPr>
        <w:t>pollinaza</w:t>
      </w:r>
      <w:proofErr w:type="spellEnd"/>
      <w:r w:rsidRPr="00462219">
        <w:rPr>
          <w:b/>
          <w:bCs/>
          <w:lang w:val="es-419" w:eastAsia="es-CO"/>
        </w:rPr>
        <w:t xml:space="preserve"> estabilizada</w:t>
      </w:r>
      <w:r w:rsidRPr="00A84C1C">
        <w:rPr>
          <w:lang w:val="es-419" w:eastAsia="es-CO"/>
        </w:rPr>
        <w:t>: cantidad del material que ha sido tratada mediante compost, ensilaje o apilado, también medida en kilogramos (kg).</w:t>
      </w:r>
    </w:p>
    <w:p w14:paraId="1D5A236A" w14:textId="6BC73DBF" w:rsidR="001603EF" w:rsidRPr="001603EF" w:rsidRDefault="001603EF" w:rsidP="001603EF">
      <w:pPr>
        <w:rPr>
          <w:lang w:val="es-419" w:eastAsia="es-CO"/>
        </w:rPr>
      </w:pPr>
      <w:r w:rsidRPr="001603EF">
        <w:rPr>
          <w:lang w:val="es-419" w:eastAsia="es-CO"/>
        </w:rPr>
        <w:t xml:space="preserve">Como </w:t>
      </w:r>
      <w:r w:rsidRPr="001603EF">
        <w:rPr>
          <w:b/>
          <w:bCs/>
          <w:lang w:val="es-419" w:eastAsia="es-CO"/>
        </w:rPr>
        <w:t>restricción</w:t>
      </w:r>
      <w:r w:rsidRPr="001603EF">
        <w:rPr>
          <w:lang w:val="es-419" w:eastAsia="es-CO"/>
        </w:rPr>
        <w:t>, se requiere contar con una báscula que permita pesar tanto el material crudo como el producto estabilizado.</w:t>
      </w:r>
    </w:p>
    <w:p w14:paraId="355CBE18" w14:textId="260D6ACF" w:rsidR="001603EF" w:rsidRDefault="001603EF" w:rsidP="001603EF">
      <w:pPr>
        <w:rPr>
          <w:lang w:val="es-419" w:eastAsia="es-CO"/>
        </w:rPr>
      </w:pPr>
      <w:r w:rsidRPr="001603EF">
        <w:rPr>
          <w:lang w:val="es-419" w:eastAsia="es-CO"/>
        </w:rPr>
        <w:t>El responsable es el administrador de la granja es el encargado de implementar las acciones de sanitización, realizar el seguimiento del proceso y garantizar su cumplimiento.</w:t>
      </w:r>
    </w:p>
    <w:p w14:paraId="18640373" w14:textId="77777777" w:rsidR="001603EF" w:rsidRDefault="001603EF" w:rsidP="001603EF">
      <w:pPr>
        <w:rPr>
          <w:lang w:val="es-419" w:eastAsia="es-CO"/>
        </w:rPr>
      </w:pPr>
    </w:p>
    <w:p w14:paraId="5CED4D4C" w14:textId="269867D7" w:rsidR="001603EF" w:rsidRDefault="001603EF" w:rsidP="001603EF">
      <w:pPr>
        <w:pStyle w:val="Ttulo2"/>
      </w:pPr>
      <w:bookmarkStart w:id="10" w:name="_Toc213855738"/>
      <w:r w:rsidRPr="001603EF">
        <w:lastRenderedPageBreak/>
        <w:t>Manejo de la mortandad</w:t>
      </w:r>
      <w:bookmarkEnd w:id="10"/>
    </w:p>
    <w:p w14:paraId="39E3FEB7" w14:textId="7C840F92" w:rsidR="001603EF" w:rsidRDefault="001603EF" w:rsidP="001603EF">
      <w:pPr>
        <w:rPr>
          <w:lang w:val="es-419" w:eastAsia="es-CO"/>
        </w:rPr>
      </w:pPr>
      <w:r w:rsidRPr="001603EF">
        <w:rPr>
          <w:lang w:val="es-419" w:eastAsia="es-CO"/>
        </w:rPr>
        <w:t>Cuando se presentan mortalidades de aves en las granjas avícolas, es necesario seguir un procedimiento técnico y sanitario que evite la generación de focos de contaminación, tanto para los recursos naturales como para las comunidades aledañas. Por tal razón, se recomienda implementar las acciones descritas en la siguiente ficha de manejo ambiental.</w:t>
      </w:r>
    </w:p>
    <w:p w14:paraId="1E72C41B" w14:textId="539DCBC8" w:rsidR="001603EF" w:rsidRDefault="001603EF" w:rsidP="001603EF">
      <w:pPr>
        <w:pStyle w:val="Ttulo3"/>
      </w:pPr>
      <w:r w:rsidRPr="001603EF">
        <w:t>Ficha de manejo ambiental - Mortandad de aves en el sector avícola</w:t>
      </w:r>
    </w:p>
    <w:p w14:paraId="236E1429" w14:textId="61DE9786" w:rsidR="001603EF" w:rsidRDefault="001603EF" w:rsidP="001603EF">
      <w:pPr>
        <w:rPr>
          <w:lang w:val="es-419" w:eastAsia="es-CO"/>
        </w:rPr>
      </w:pPr>
      <w:r w:rsidRPr="001603EF">
        <w:rPr>
          <w:lang w:val="es-419" w:eastAsia="es-CO"/>
        </w:rPr>
        <w:t>La siguiente ficha resume los objetivos, impactos, metas y acciones para el adecuado manejo, tratamiento y disposición final de las aves muertas en granjas avícolas:</w:t>
      </w:r>
    </w:p>
    <w:p w14:paraId="580400FA" w14:textId="77777777" w:rsidR="001603EF" w:rsidRPr="001603EF" w:rsidRDefault="001603EF" w:rsidP="001603EF">
      <w:pPr>
        <w:pStyle w:val="Ttulo4"/>
      </w:pPr>
      <w:r w:rsidRPr="001603EF">
        <w:t>Objetivo principal</w:t>
      </w:r>
    </w:p>
    <w:p w14:paraId="0611D6CF" w14:textId="60703AB7" w:rsidR="001603EF" w:rsidRPr="001603EF" w:rsidRDefault="001603EF" w:rsidP="001603EF">
      <w:pPr>
        <w:rPr>
          <w:lang w:val="es-419" w:eastAsia="es-CO"/>
        </w:rPr>
      </w:pPr>
      <w:r w:rsidRPr="001603EF">
        <w:rPr>
          <w:lang w:val="es-419" w:eastAsia="es-CO"/>
        </w:rPr>
        <w:t>Estructurar las acciones y procedimientos ambientales necesarios para el manejo, tratamiento y disposición final de las aves muertas en las granjas avícolas, con el fin de:</w:t>
      </w:r>
    </w:p>
    <w:p w14:paraId="756A70FA" w14:textId="77777777" w:rsidR="001603EF" w:rsidRPr="001603EF" w:rsidRDefault="001603EF">
      <w:pPr>
        <w:pStyle w:val="Prrafodelista"/>
        <w:numPr>
          <w:ilvl w:val="0"/>
          <w:numId w:val="20"/>
        </w:numPr>
        <w:ind w:left="993"/>
        <w:rPr>
          <w:lang w:val="es-419" w:eastAsia="es-CO"/>
        </w:rPr>
      </w:pPr>
      <w:r w:rsidRPr="001603EF">
        <w:rPr>
          <w:lang w:val="es-419" w:eastAsia="es-CO"/>
        </w:rPr>
        <w:t>Prevenir la contaminación ambiental.</w:t>
      </w:r>
    </w:p>
    <w:p w14:paraId="0F7D265A" w14:textId="77777777" w:rsidR="001603EF" w:rsidRPr="001603EF" w:rsidRDefault="001603EF">
      <w:pPr>
        <w:pStyle w:val="Prrafodelista"/>
        <w:numPr>
          <w:ilvl w:val="0"/>
          <w:numId w:val="20"/>
        </w:numPr>
        <w:ind w:left="993"/>
        <w:rPr>
          <w:lang w:val="es-419" w:eastAsia="es-CO"/>
        </w:rPr>
      </w:pPr>
      <w:r w:rsidRPr="001603EF">
        <w:rPr>
          <w:lang w:val="es-419" w:eastAsia="es-CO"/>
        </w:rPr>
        <w:t>Reducir los riesgos sanitarios.</w:t>
      </w:r>
    </w:p>
    <w:p w14:paraId="4F35042A" w14:textId="77777777" w:rsidR="001603EF" w:rsidRPr="001603EF" w:rsidRDefault="001603EF">
      <w:pPr>
        <w:pStyle w:val="Prrafodelista"/>
        <w:numPr>
          <w:ilvl w:val="0"/>
          <w:numId w:val="20"/>
        </w:numPr>
        <w:ind w:left="993"/>
        <w:rPr>
          <w:lang w:val="es-419" w:eastAsia="es-CO"/>
        </w:rPr>
      </w:pPr>
      <w:r w:rsidRPr="001603EF">
        <w:rPr>
          <w:lang w:val="es-419" w:eastAsia="es-CO"/>
        </w:rPr>
        <w:t>Controlar la proliferación de vectores.</w:t>
      </w:r>
    </w:p>
    <w:p w14:paraId="3001011C" w14:textId="3FEDA54F" w:rsidR="001603EF" w:rsidRDefault="001603EF">
      <w:pPr>
        <w:pStyle w:val="Prrafodelista"/>
        <w:numPr>
          <w:ilvl w:val="0"/>
          <w:numId w:val="20"/>
        </w:numPr>
        <w:ind w:left="993"/>
        <w:rPr>
          <w:lang w:val="es-419" w:eastAsia="es-CO"/>
        </w:rPr>
      </w:pPr>
      <w:r w:rsidRPr="001603EF">
        <w:rPr>
          <w:lang w:val="es-419" w:eastAsia="es-CO"/>
        </w:rPr>
        <w:t>Cumplir con la normatividad ambiental y sanitaria vigente.</w:t>
      </w:r>
    </w:p>
    <w:p w14:paraId="401ECD34" w14:textId="77777777" w:rsidR="001603EF" w:rsidRPr="001603EF" w:rsidRDefault="001603EF" w:rsidP="001603EF">
      <w:pPr>
        <w:pStyle w:val="Ttulo4"/>
      </w:pPr>
      <w:r w:rsidRPr="001603EF">
        <w:t>Impactos a controlar</w:t>
      </w:r>
    </w:p>
    <w:p w14:paraId="78B31B2E" w14:textId="77777777" w:rsidR="001603EF" w:rsidRPr="001603EF" w:rsidRDefault="001603EF">
      <w:pPr>
        <w:pStyle w:val="Prrafodelista"/>
        <w:numPr>
          <w:ilvl w:val="0"/>
          <w:numId w:val="21"/>
        </w:numPr>
        <w:ind w:left="993"/>
        <w:rPr>
          <w:lang w:val="es-419" w:eastAsia="es-CO"/>
        </w:rPr>
      </w:pPr>
      <w:r w:rsidRPr="001603EF">
        <w:rPr>
          <w:lang w:val="es-419" w:eastAsia="es-CO"/>
        </w:rPr>
        <w:t>Cambios en las características biológicas y físicas del suelo.</w:t>
      </w:r>
    </w:p>
    <w:p w14:paraId="0A26A502" w14:textId="77777777" w:rsidR="001603EF" w:rsidRPr="001603EF" w:rsidRDefault="001603EF">
      <w:pPr>
        <w:pStyle w:val="Prrafodelista"/>
        <w:numPr>
          <w:ilvl w:val="0"/>
          <w:numId w:val="21"/>
        </w:numPr>
        <w:ind w:left="993"/>
        <w:rPr>
          <w:lang w:val="es-419" w:eastAsia="es-CO"/>
        </w:rPr>
      </w:pPr>
      <w:r w:rsidRPr="001603EF">
        <w:rPr>
          <w:lang w:val="es-419" w:eastAsia="es-CO"/>
        </w:rPr>
        <w:t>Aumento en la concentración de contaminantes generadores de olores ofensivos.</w:t>
      </w:r>
    </w:p>
    <w:p w14:paraId="0794E36B" w14:textId="77777777" w:rsidR="001603EF" w:rsidRPr="001603EF" w:rsidRDefault="001603EF">
      <w:pPr>
        <w:pStyle w:val="Prrafodelista"/>
        <w:numPr>
          <w:ilvl w:val="0"/>
          <w:numId w:val="21"/>
        </w:numPr>
        <w:ind w:left="993"/>
        <w:rPr>
          <w:lang w:val="es-419" w:eastAsia="es-CO"/>
        </w:rPr>
      </w:pPr>
      <w:r w:rsidRPr="001603EF">
        <w:rPr>
          <w:lang w:val="es-419" w:eastAsia="es-CO"/>
        </w:rPr>
        <w:t>Conflictos entre actores públicos y privados.</w:t>
      </w:r>
    </w:p>
    <w:p w14:paraId="1580A5EA" w14:textId="75E5415B" w:rsidR="001603EF" w:rsidRDefault="001603EF">
      <w:pPr>
        <w:pStyle w:val="Prrafodelista"/>
        <w:numPr>
          <w:ilvl w:val="0"/>
          <w:numId w:val="21"/>
        </w:numPr>
        <w:ind w:left="993"/>
        <w:rPr>
          <w:lang w:val="es-419" w:eastAsia="es-CO"/>
        </w:rPr>
      </w:pPr>
      <w:r w:rsidRPr="001603EF">
        <w:rPr>
          <w:lang w:val="es-419" w:eastAsia="es-CO"/>
        </w:rPr>
        <w:t>Posible contaminación de fuentes hídricas superficiales o acuíferos.</w:t>
      </w:r>
    </w:p>
    <w:p w14:paraId="23FE568A" w14:textId="77777777" w:rsidR="001603EF" w:rsidRPr="001603EF" w:rsidRDefault="001603EF" w:rsidP="001603EF">
      <w:pPr>
        <w:pStyle w:val="Ttulo4"/>
      </w:pPr>
      <w:r w:rsidRPr="001603EF">
        <w:lastRenderedPageBreak/>
        <w:t>Meta</w:t>
      </w:r>
    </w:p>
    <w:p w14:paraId="4CBEEB98" w14:textId="6F4ABEC7" w:rsidR="001603EF" w:rsidRDefault="001603EF" w:rsidP="001603EF">
      <w:pPr>
        <w:rPr>
          <w:lang w:val="es-419" w:eastAsia="es-CO"/>
        </w:rPr>
      </w:pPr>
      <w:r w:rsidRPr="001603EF">
        <w:rPr>
          <w:lang w:val="es-419" w:eastAsia="es-CO"/>
        </w:rPr>
        <w:t>Disponer adecuadamente el 100 % de las aves muertas.</w:t>
      </w:r>
    </w:p>
    <w:p w14:paraId="19B54124" w14:textId="77777777" w:rsidR="001603EF" w:rsidRPr="001603EF" w:rsidRDefault="001603EF" w:rsidP="001603EF">
      <w:pPr>
        <w:rPr>
          <w:lang w:val="es-419" w:eastAsia="es-CO"/>
        </w:rPr>
      </w:pPr>
    </w:p>
    <w:p w14:paraId="107BF0EE" w14:textId="77777777" w:rsidR="001603EF" w:rsidRDefault="001603EF" w:rsidP="001603EF">
      <w:pPr>
        <w:pStyle w:val="Ttulo3"/>
      </w:pPr>
      <w:r>
        <w:t>Alternativas para el manejo de la mortandad</w:t>
      </w:r>
    </w:p>
    <w:p w14:paraId="714D9F6B" w14:textId="7DD69C78" w:rsidR="00F66480" w:rsidRDefault="001603EF" w:rsidP="001603EF">
      <w:pPr>
        <w:rPr>
          <w:lang w:eastAsia="es-CO"/>
        </w:rPr>
      </w:pPr>
      <w:r>
        <w:rPr>
          <w:lang w:eastAsia="es-CO"/>
        </w:rPr>
        <w:t>A continuación, se presentan las principales alternativas técnicas para la disposición de aves muertas, con sus respectivas condiciones y recomendaciones:</w:t>
      </w:r>
    </w:p>
    <w:p w14:paraId="06AEF7FB" w14:textId="77777777" w:rsidR="001603EF" w:rsidRDefault="001603EF" w:rsidP="001603EF">
      <w:pPr>
        <w:pStyle w:val="Ttulo4"/>
      </w:pPr>
      <w:r>
        <w:t>Enterramiento</w:t>
      </w:r>
    </w:p>
    <w:p w14:paraId="016C0AC4" w14:textId="77777777" w:rsidR="001603EF" w:rsidRDefault="001603EF">
      <w:pPr>
        <w:pStyle w:val="Prrafodelista"/>
        <w:numPr>
          <w:ilvl w:val="0"/>
          <w:numId w:val="22"/>
        </w:numPr>
        <w:ind w:left="993"/>
        <w:rPr>
          <w:lang w:eastAsia="es-CO"/>
        </w:rPr>
      </w:pPr>
      <w:r>
        <w:rPr>
          <w:lang w:eastAsia="es-CO"/>
        </w:rPr>
        <w:t>Fosa ubicada a al menos 5 m del nivel freático.</w:t>
      </w:r>
    </w:p>
    <w:p w14:paraId="28E5A59F" w14:textId="77777777" w:rsidR="001603EF" w:rsidRDefault="001603EF">
      <w:pPr>
        <w:pStyle w:val="Prrafodelista"/>
        <w:numPr>
          <w:ilvl w:val="0"/>
          <w:numId w:val="22"/>
        </w:numPr>
        <w:ind w:left="993"/>
        <w:rPr>
          <w:lang w:eastAsia="es-CO"/>
        </w:rPr>
      </w:pPr>
      <w:r>
        <w:rPr>
          <w:lang w:eastAsia="es-CO"/>
        </w:rPr>
        <w:t>Borde libre de 2 m desde la superficie.</w:t>
      </w:r>
    </w:p>
    <w:p w14:paraId="0D0F82E2" w14:textId="77777777" w:rsidR="001603EF" w:rsidRDefault="001603EF">
      <w:pPr>
        <w:pStyle w:val="Prrafodelista"/>
        <w:numPr>
          <w:ilvl w:val="0"/>
          <w:numId w:val="22"/>
        </w:numPr>
        <w:ind w:left="993"/>
        <w:rPr>
          <w:lang w:eastAsia="es-CO"/>
        </w:rPr>
      </w:pPr>
      <w:r>
        <w:rPr>
          <w:lang w:eastAsia="es-CO"/>
        </w:rPr>
        <w:t>Ancho máximo: 3 m.</w:t>
      </w:r>
    </w:p>
    <w:p w14:paraId="271CC6F9" w14:textId="77777777" w:rsidR="001603EF" w:rsidRDefault="001603EF">
      <w:pPr>
        <w:pStyle w:val="Prrafodelista"/>
        <w:numPr>
          <w:ilvl w:val="0"/>
          <w:numId w:val="22"/>
        </w:numPr>
        <w:ind w:left="993"/>
        <w:rPr>
          <w:lang w:eastAsia="es-CO"/>
        </w:rPr>
      </w:pPr>
      <w:r>
        <w:rPr>
          <w:lang w:eastAsia="es-CO"/>
        </w:rPr>
        <w:t>Capacidad estimada: 180 aves/m³.</w:t>
      </w:r>
    </w:p>
    <w:p w14:paraId="1609F665" w14:textId="77777777" w:rsidR="001603EF" w:rsidRDefault="001603EF">
      <w:pPr>
        <w:pStyle w:val="Prrafodelista"/>
        <w:numPr>
          <w:ilvl w:val="0"/>
          <w:numId w:val="22"/>
        </w:numPr>
        <w:ind w:left="993"/>
        <w:rPr>
          <w:lang w:eastAsia="es-CO"/>
        </w:rPr>
      </w:pPr>
      <w:r>
        <w:rPr>
          <w:lang w:eastAsia="es-CO"/>
        </w:rPr>
        <w:t>Suelo preferiblemente arcilloso o impermeabilizado con geomembrana.</w:t>
      </w:r>
    </w:p>
    <w:p w14:paraId="173E37CE" w14:textId="77777777" w:rsidR="001603EF" w:rsidRDefault="001603EF">
      <w:pPr>
        <w:pStyle w:val="Prrafodelista"/>
        <w:numPr>
          <w:ilvl w:val="0"/>
          <w:numId w:val="22"/>
        </w:numPr>
        <w:ind w:left="993"/>
        <w:rPr>
          <w:lang w:eastAsia="es-CO"/>
        </w:rPr>
      </w:pPr>
      <w:r>
        <w:rPr>
          <w:lang w:eastAsia="es-CO"/>
        </w:rPr>
        <w:t>Aplicar cal viva (3 - 5 cm) antes y después de colocar las aves.</w:t>
      </w:r>
    </w:p>
    <w:p w14:paraId="48EF9105" w14:textId="77777777" w:rsidR="001603EF" w:rsidRDefault="001603EF">
      <w:pPr>
        <w:pStyle w:val="Prrafodelista"/>
        <w:numPr>
          <w:ilvl w:val="0"/>
          <w:numId w:val="22"/>
        </w:numPr>
        <w:ind w:left="993"/>
        <w:rPr>
          <w:lang w:eastAsia="es-CO"/>
        </w:rPr>
      </w:pPr>
      <w:r>
        <w:rPr>
          <w:lang w:eastAsia="es-CO"/>
        </w:rPr>
        <w:t>Cubrir con tierra sin compactar.</w:t>
      </w:r>
    </w:p>
    <w:p w14:paraId="6F5907C0" w14:textId="299B5156" w:rsidR="001603EF" w:rsidRDefault="001603EF">
      <w:pPr>
        <w:pStyle w:val="Prrafodelista"/>
        <w:numPr>
          <w:ilvl w:val="0"/>
          <w:numId w:val="22"/>
        </w:numPr>
        <w:ind w:left="993"/>
        <w:rPr>
          <w:lang w:eastAsia="es-CO"/>
        </w:rPr>
      </w:pPr>
      <w:r>
        <w:rPr>
          <w:lang w:eastAsia="es-CO"/>
        </w:rPr>
        <w:t>Cumplir con lo establecido en la Resolución 30292 de 2017 del ICA.</w:t>
      </w:r>
    </w:p>
    <w:p w14:paraId="52235A0B" w14:textId="77777777" w:rsidR="001603EF" w:rsidRDefault="001603EF" w:rsidP="001603EF">
      <w:pPr>
        <w:rPr>
          <w:lang w:eastAsia="es-CO"/>
        </w:rPr>
      </w:pPr>
    </w:p>
    <w:p w14:paraId="2FF68D8C" w14:textId="77777777" w:rsidR="001603EF" w:rsidRDefault="001603EF" w:rsidP="001603EF">
      <w:pPr>
        <w:rPr>
          <w:lang w:eastAsia="es-CO"/>
        </w:rPr>
      </w:pPr>
    </w:p>
    <w:p w14:paraId="5BDCB19D" w14:textId="77777777" w:rsidR="001603EF" w:rsidRDefault="001603EF" w:rsidP="001603EF">
      <w:pPr>
        <w:rPr>
          <w:lang w:eastAsia="es-CO"/>
        </w:rPr>
      </w:pPr>
    </w:p>
    <w:p w14:paraId="7EA718DE" w14:textId="77777777" w:rsidR="001603EF" w:rsidRDefault="001603EF" w:rsidP="001603EF">
      <w:pPr>
        <w:rPr>
          <w:lang w:eastAsia="es-CO"/>
        </w:rPr>
      </w:pPr>
    </w:p>
    <w:p w14:paraId="0DAAD835" w14:textId="77777777" w:rsidR="001603EF" w:rsidRDefault="001603EF" w:rsidP="001603EF">
      <w:pPr>
        <w:rPr>
          <w:lang w:eastAsia="es-CO"/>
        </w:rPr>
      </w:pPr>
    </w:p>
    <w:p w14:paraId="05BBCDB2" w14:textId="77777777" w:rsidR="001603EF" w:rsidRDefault="001603EF" w:rsidP="001603EF">
      <w:pPr>
        <w:rPr>
          <w:lang w:eastAsia="es-CO"/>
        </w:rPr>
      </w:pPr>
    </w:p>
    <w:p w14:paraId="2B785E40" w14:textId="007CE7B2" w:rsidR="00F66480" w:rsidRDefault="001603EF" w:rsidP="00910732">
      <w:pPr>
        <w:pStyle w:val="Figura"/>
      </w:pPr>
      <w:r w:rsidRPr="001603EF">
        <w:lastRenderedPageBreak/>
        <w:t>Estructura de fosa para enterramiento de aves</w:t>
      </w:r>
    </w:p>
    <w:p w14:paraId="65C8B757" w14:textId="7213B406" w:rsidR="00F66480" w:rsidRDefault="001603EF" w:rsidP="001603EF">
      <w:pPr>
        <w:ind w:firstLine="0"/>
        <w:jc w:val="center"/>
        <w:rPr>
          <w:lang w:eastAsia="es-CO"/>
        </w:rPr>
      </w:pPr>
      <w:r>
        <w:rPr>
          <w:noProof/>
          <w:lang w:eastAsia="es-CO"/>
        </w:rPr>
        <w:drawing>
          <wp:inline distT="0" distB="0" distL="0" distR="0" wp14:anchorId="78EE31BA" wp14:editId="105BF80F">
            <wp:extent cx="6314524" cy="3958292"/>
            <wp:effectExtent l="0" t="0" r="0" b="4445"/>
            <wp:docPr id="3" name="Gráfico 3" descr="En la imagen se detalla las dimensiones recomendadas para una fosa de disposición de aves mu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n la imagen se detalla las dimensiones recomendadas para una fosa de disposición de aves muertas."/>
                    <pic:cNvPicPr/>
                  </pic:nvPicPr>
                  <pic:blipFill>
                    <a:blip r:embed="rId12">
                      <a:extLst>
                        <a:ext uri="{96DAC541-7B7A-43D3-8B79-37D633B846F1}">
                          <asvg:svgBlip xmlns:asvg="http://schemas.microsoft.com/office/drawing/2016/SVG/main" r:embed="rId13"/>
                        </a:ext>
                      </a:extLst>
                    </a:blip>
                    <a:stretch>
                      <a:fillRect/>
                    </a:stretch>
                  </pic:blipFill>
                  <pic:spPr>
                    <a:xfrm>
                      <a:off x="0" y="0"/>
                      <a:ext cx="6323977" cy="3964218"/>
                    </a:xfrm>
                    <a:prstGeom prst="rect">
                      <a:avLst/>
                    </a:prstGeom>
                  </pic:spPr>
                </pic:pic>
              </a:graphicData>
            </a:graphic>
          </wp:inline>
        </w:drawing>
      </w:r>
    </w:p>
    <w:p w14:paraId="6EF840ED" w14:textId="1E4CB91F" w:rsidR="00F66480" w:rsidRDefault="001603EF" w:rsidP="00F66480">
      <w:pPr>
        <w:rPr>
          <w:lang w:eastAsia="es-CO"/>
        </w:rPr>
      </w:pPr>
      <w:r w:rsidRPr="001603EF">
        <w:rPr>
          <w:lang w:eastAsia="es-CO"/>
        </w:rPr>
        <w:t>Fuente: Federación Nacional de Avicultores de Colombia y el Fondo Nacional Avícola (2021). Cartilla recomendaciones para contingencias ambientales en el sector avícola.</w:t>
      </w:r>
    </w:p>
    <w:p w14:paraId="106F4777" w14:textId="77777777" w:rsidR="001603EF" w:rsidRDefault="001603EF" w:rsidP="001603EF">
      <w:pPr>
        <w:pStyle w:val="Ttulo4"/>
      </w:pPr>
      <w:r>
        <w:t>Incineración controlada</w:t>
      </w:r>
    </w:p>
    <w:p w14:paraId="181554FC" w14:textId="77777777" w:rsidR="001603EF" w:rsidRDefault="001603EF">
      <w:pPr>
        <w:pStyle w:val="Prrafodelista"/>
        <w:numPr>
          <w:ilvl w:val="0"/>
          <w:numId w:val="23"/>
        </w:numPr>
        <w:ind w:left="993"/>
        <w:rPr>
          <w:lang w:eastAsia="es-CO"/>
        </w:rPr>
      </w:pPr>
      <w:r>
        <w:rPr>
          <w:lang w:eastAsia="es-CO"/>
        </w:rPr>
        <w:t>Requiere autorización de la Autoridad Ambiental.</w:t>
      </w:r>
    </w:p>
    <w:p w14:paraId="0569F63B" w14:textId="77777777" w:rsidR="001603EF" w:rsidRDefault="001603EF">
      <w:pPr>
        <w:pStyle w:val="Prrafodelista"/>
        <w:numPr>
          <w:ilvl w:val="0"/>
          <w:numId w:val="23"/>
        </w:numPr>
        <w:ind w:left="993"/>
        <w:rPr>
          <w:lang w:eastAsia="es-CO"/>
        </w:rPr>
      </w:pPr>
      <w:r>
        <w:rPr>
          <w:lang w:eastAsia="es-CO"/>
        </w:rPr>
        <w:t>Realizar en espacio abierto, alejado de viviendas, combustibles e infraestructuras.</w:t>
      </w:r>
    </w:p>
    <w:p w14:paraId="4D17EF21" w14:textId="77777777" w:rsidR="001603EF" w:rsidRDefault="001603EF">
      <w:pPr>
        <w:pStyle w:val="Prrafodelista"/>
        <w:numPr>
          <w:ilvl w:val="0"/>
          <w:numId w:val="23"/>
        </w:numPr>
        <w:ind w:left="993"/>
        <w:rPr>
          <w:lang w:eastAsia="es-CO"/>
        </w:rPr>
      </w:pPr>
      <w:r>
        <w:rPr>
          <w:lang w:eastAsia="es-CO"/>
        </w:rPr>
        <w:t>Considerar dirección y velocidad del viento.</w:t>
      </w:r>
    </w:p>
    <w:p w14:paraId="2A3D9995" w14:textId="77777777" w:rsidR="001603EF" w:rsidRDefault="001603EF">
      <w:pPr>
        <w:pStyle w:val="Prrafodelista"/>
        <w:numPr>
          <w:ilvl w:val="0"/>
          <w:numId w:val="23"/>
        </w:numPr>
        <w:ind w:left="993"/>
        <w:rPr>
          <w:lang w:eastAsia="es-CO"/>
        </w:rPr>
      </w:pPr>
      <w:r>
        <w:rPr>
          <w:lang w:eastAsia="es-CO"/>
        </w:rPr>
        <w:t>Equipos: EPP completo y extintor.</w:t>
      </w:r>
    </w:p>
    <w:p w14:paraId="1839C5BE" w14:textId="77777777" w:rsidR="001603EF" w:rsidRDefault="001603EF">
      <w:pPr>
        <w:pStyle w:val="Prrafodelista"/>
        <w:numPr>
          <w:ilvl w:val="0"/>
          <w:numId w:val="23"/>
        </w:numPr>
        <w:ind w:left="993"/>
        <w:rPr>
          <w:lang w:eastAsia="es-CO"/>
        </w:rPr>
      </w:pPr>
      <w:r>
        <w:rPr>
          <w:lang w:eastAsia="es-CO"/>
        </w:rPr>
        <w:lastRenderedPageBreak/>
        <w:t>Técnica: Apilar en forma de pirámide con material seco; usar ACPM o aceite (nunca gasolina).</w:t>
      </w:r>
    </w:p>
    <w:p w14:paraId="54156F4A" w14:textId="7B63D0FA" w:rsidR="00101A41" w:rsidRDefault="001603EF">
      <w:pPr>
        <w:pStyle w:val="Prrafodelista"/>
        <w:numPr>
          <w:ilvl w:val="0"/>
          <w:numId w:val="23"/>
        </w:numPr>
        <w:ind w:left="993"/>
        <w:rPr>
          <w:lang w:eastAsia="es-CO"/>
        </w:rPr>
      </w:pPr>
      <w:r>
        <w:rPr>
          <w:lang w:eastAsia="es-CO"/>
        </w:rPr>
        <w:t>Supervisar el proceso hasta su completa finalización.</w:t>
      </w:r>
    </w:p>
    <w:p w14:paraId="51DE4E25" w14:textId="77777777" w:rsidR="0062163A" w:rsidRDefault="0062163A" w:rsidP="0062163A">
      <w:pPr>
        <w:rPr>
          <w:lang w:eastAsia="es-CO"/>
        </w:rPr>
      </w:pPr>
    </w:p>
    <w:p w14:paraId="1D1712F8" w14:textId="51FE357F" w:rsidR="0062163A" w:rsidRDefault="0062163A" w:rsidP="0062163A">
      <w:pPr>
        <w:pStyle w:val="Ttulo4"/>
      </w:pPr>
      <w:r w:rsidRPr="0062163A">
        <w:t>Compostaje (Resolución 30292 de 2017)</w:t>
      </w:r>
    </w:p>
    <w:p w14:paraId="70627A03" w14:textId="60421A3D" w:rsidR="0062163A" w:rsidRDefault="0062163A" w:rsidP="0062163A">
      <w:pPr>
        <w:rPr>
          <w:lang w:val="es-419" w:eastAsia="es-CO"/>
        </w:rPr>
      </w:pPr>
      <w:r w:rsidRPr="0062163A">
        <w:rPr>
          <w:lang w:val="es-419" w:eastAsia="es-CO"/>
        </w:rPr>
        <w:t>Requiere espacio, insumos y control para evitar contaminación en galpones u otras áreas. El proceso debe ser estrictamente aeróbico.</w:t>
      </w:r>
    </w:p>
    <w:p w14:paraId="5BCA049C" w14:textId="77777777" w:rsidR="0062163A" w:rsidRPr="0062163A" w:rsidRDefault="0062163A" w:rsidP="0062163A">
      <w:pPr>
        <w:pStyle w:val="Ttulo4"/>
      </w:pPr>
      <w:r w:rsidRPr="0062163A">
        <w:t>Método 1 (pequeña escala)</w:t>
      </w:r>
    </w:p>
    <w:p w14:paraId="701FBBC6" w14:textId="77777777" w:rsidR="0062163A" w:rsidRPr="0062163A" w:rsidRDefault="0062163A">
      <w:pPr>
        <w:pStyle w:val="Prrafodelista"/>
        <w:numPr>
          <w:ilvl w:val="0"/>
          <w:numId w:val="24"/>
        </w:numPr>
        <w:ind w:left="993"/>
        <w:rPr>
          <w:lang w:val="es-419" w:eastAsia="es-CO"/>
        </w:rPr>
      </w:pPr>
      <w:r w:rsidRPr="0062163A">
        <w:rPr>
          <w:lang w:val="es-419" w:eastAsia="es-CO"/>
        </w:rPr>
        <w:t>Pilas de 3 x 3 m, separadas 1 m.</w:t>
      </w:r>
    </w:p>
    <w:p w14:paraId="0C738961" w14:textId="77777777" w:rsidR="0062163A" w:rsidRPr="0062163A" w:rsidRDefault="0062163A">
      <w:pPr>
        <w:pStyle w:val="Prrafodelista"/>
        <w:numPr>
          <w:ilvl w:val="0"/>
          <w:numId w:val="24"/>
        </w:numPr>
        <w:ind w:left="993"/>
        <w:rPr>
          <w:lang w:val="es-419" w:eastAsia="es-CO"/>
        </w:rPr>
      </w:pPr>
      <w:r w:rsidRPr="0062163A">
        <w:rPr>
          <w:lang w:val="es-419" w:eastAsia="es-CO"/>
        </w:rPr>
        <w:t>Base de 50 cm de mezcla de gallinaza y material vegetal, humedecida.</w:t>
      </w:r>
    </w:p>
    <w:p w14:paraId="4769F7D3" w14:textId="77777777" w:rsidR="0062163A" w:rsidRPr="0062163A" w:rsidRDefault="0062163A">
      <w:pPr>
        <w:pStyle w:val="Prrafodelista"/>
        <w:numPr>
          <w:ilvl w:val="0"/>
          <w:numId w:val="24"/>
        </w:numPr>
        <w:ind w:left="993"/>
        <w:rPr>
          <w:lang w:val="es-419" w:eastAsia="es-CO"/>
        </w:rPr>
      </w:pPr>
      <w:r w:rsidRPr="0062163A">
        <w:rPr>
          <w:lang w:val="es-419" w:eastAsia="es-CO"/>
        </w:rPr>
        <w:t>Colocar capa de aves, cubrir con la mezcla humedecida al 40 - 60 %.</w:t>
      </w:r>
    </w:p>
    <w:p w14:paraId="47552C39" w14:textId="77777777" w:rsidR="0062163A" w:rsidRPr="0062163A" w:rsidRDefault="0062163A">
      <w:pPr>
        <w:pStyle w:val="Prrafodelista"/>
        <w:numPr>
          <w:ilvl w:val="0"/>
          <w:numId w:val="24"/>
        </w:numPr>
        <w:ind w:left="993"/>
        <w:rPr>
          <w:lang w:val="es-419" w:eastAsia="es-CO"/>
        </w:rPr>
      </w:pPr>
      <w:r w:rsidRPr="0062163A">
        <w:rPr>
          <w:lang w:val="es-419" w:eastAsia="es-CO"/>
        </w:rPr>
        <w:t>Repetir hasta alcanzar 2 m de altura.</w:t>
      </w:r>
    </w:p>
    <w:p w14:paraId="298E66FE" w14:textId="77777777" w:rsidR="0062163A" w:rsidRPr="0062163A" w:rsidRDefault="0062163A">
      <w:pPr>
        <w:pStyle w:val="Prrafodelista"/>
        <w:numPr>
          <w:ilvl w:val="0"/>
          <w:numId w:val="24"/>
        </w:numPr>
        <w:ind w:left="993"/>
        <w:rPr>
          <w:lang w:val="es-419" w:eastAsia="es-CO"/>
        </w:rPr>
      </w:pPr>
      <w:r w:rsidRPr="0062163A">
        <w:rPr>
          <w:lang w:val="es-419" w:eastAsia="es-CO"/>
        </w:rPr>
        <w:t>Monitorear temperatura con termómetro de punzón.</w:t>
      </w:r>
    </w:p>
    <w:p w14:paraId="7F0FA810" w14:textId="5711E168" w:rsidR="0062163A" w:rsidRDefault="0062163A">
      <w:pPr>
        <w:pStyle w:val="Prrafodelista"/>
        <w:numPr>
          <w:ilvl w:val="0"/>
          <w:numId w:val="24"/>
        </w:numPr>
        <w:ind w:left="993"/>
        <w:rPr>
          <w:lang w:val="es-419" w:eastAsia="es-CO"/>
        </w:rPr>
      </w:pPr>
      <w:r w:rsidRPr="0062163A">
        <w:rPr>
          <w:lang w:val="es-419" w:eastAsia="es-CO"/>
        </w:rPr>
        <w:t>Reposar la pila durante 45 días.</w:t>
      </w:r>
    </w:p>
    <w:p w14:paraId="3F88EC2D" w14:textId="77777777" w:rsidR="0062163A" w:rsidRPr="0062163A" w:rsidRDefault="0062163A" w:rsidP="0062163A">
      <w:pPr>
        <w:pStyle w:val="Ttulo4"/>
      </w:pPr>
      <w:r w:rsidRPr="0062163A">
        <w:t>Método 2 (gran volumen)</w:t>
      </w:r>
    </w:p>
    <w:p w14:paraId="02D9443B" w14:textId="77777777" w:rsidR="0062163A" w:rsidRPr="0062163A" w:rsidRDefault="0062163A">
      <w:pPr>
        <w:pStyle w:val="Prrafodelista"/>
        <w:numPr>
          <w:ilvl w:val="0"/>
          <w:numId w:val="25"/>
        </w:numPr>
        <w:ind w:left="993"/>
        <w:rPr>
          <w:lang w:val="es-419" w:eastAsia="es-CO"/>
        </w:rPr>
      </w:pPr>
      <w:r w:rsidRPr="0062163A">
        <w:rPr>
          <w:lang w:val="es-419" w:eastAsia="es-CO"/>
        </w:rPr>
        <w:t>Pila armada en el centro del galpón con minicargador.</w:t>
      </w:r>
    </w:p>
    <w:p w14:paraId="641B42A7" w14:textId="77777777" w:rsidR="0062163A" w:rsidRPr="0062163A" w:rsidRDefault="0062163A">
      <w:pPr>
        <w:pStyle w:val="Prrafodelista"/>
        <w:numPr>
          <w:ilvl w:val="0"/>
          <w:numId w:val="25"/>
        </w:numPr>
        <w:ind w:left="993"/>
        <w:rPr>
          <w:lang w:val="es-419" w:eastAsia="es-CO"/>
        </w:rPr>
      </w:pPr>
      <w:r w:rsidRPr="0062163A">
        <w:rPr>
          <w:lang w:val="es-419" w:eastAsia="es-CO"/>
        </w:rPr>
        <w:t>Base de 4 m de ancho y 2 m de alto.</w:t>
      </w:r>
    </w:p>
    <w:p w14:paraId="04D8FBDB" w14:textId="77777777" w:rsidR="0062163A" w:rsidRPr="0062163A" w:rsidRDefault="0062163A">
      <w:pPr>
        <w:pStyle w:val="Prrafodelista"/>
        <w:numPr>
          <w:ilvl w:val="0"/>
          <w:numId w:val="25"/>
        </w:numPr>
        <w:ind w:left="993"/>
        <w:rPr>
          <w:lang w:val="es-419" w:eastAsia="es-CO"/>
        </w:rPr>
      </w:pPr>
      <w:r w:rsidRPr="0062163A">
        <w:rPr>
          <w:lang w:val="es-419" w:eastAsia="es-CO"/>
        </w:rPr>
        <w:t>Misma técnica de apilado y mezcla del Método 1.</w:t>
      </w:r>
    </w:p>
    <w:p w14:paraId="0A7F432D" w14:textId="1342BC5B" w:rsidR="0062163A" w:rsidRPr="0062163A" w:rsidRDefault="0062163A">
      <w:pPr>
        <w:pStyle w:val="Prrafodelista"/>
        <w:numPr>
          <w:ilvl w:val="0"/>
          <w:numId w:val="25"/>
        </w:numPr>
        <w:ind w:left="993"/>
        <w:rPr>
          <w:lang w:val="es-419" w:eastAsia="es-CO"/>
        </w:rPr>
      </w:pPr>
      <w:r w:rsidRPr="0062163A">
        <w:rPr>
          <w:lang w:val="es-419" w:eastAsia="es-CO"/>
        </w:rPr>
        <w:t>Monitoreo y reposo igualmente por 45 días.</w:t>
      </w:r>
    </w:p>
    <w:p w14:paraId="65E71FBE" w14:textId="77777777" w:rsidR="0062163A" w:rsidRPr="0062163A" w:rsidRDefault="0062163A" w:rsidP="0062163A">
      <w:pPr>
        <w:pStyle w:val="Ttulo4"/>
      </w:pPr>
      <w:r w:rsidRPr="0062163A">
        <w:t>Método 3 (con cal)</w:t>
      </w:r>
    </w:p>
    <w:p w14:paraId="6EB9B0D6" w14:textId="77777777" w:rsidR="0062163A" w:rsidRPr="0062163A" w:rsidRDefault="0062163A">
      <w:pPr>
        <w:pStyle w:val="Prrafodelista"/>
        <w:numPr>
          <w:ilvl w:val="0"/>
          <w:numId w:val="26"/>
        </w:numPr>
        <w:ind w:left="993"/>
        <w:rPr>
          <w:lang w:val="es-419" w:eastAsia="es-CO"/>
        </w:rPr>
      </w:pPr>
      <w:r w:rsidRPr="0062163A">
        <w:rPr>
          <w:lang w:val="es-419" w:eastAsia="es-CO"/>
        </w:rPr>
        <w:t>Aplicación progresiva de cal durante el armado de la pila.</w:t>
      </w:r>
    </w:p>
    <w:p w14:paraId="7515C749" w14:textId="4F49AAE3" w:rsidR="0062163A" w:rsidRDefault="0062163A">
      <w:pPr>
        <w:pStyle w:val="Prrafodelista"/>
        <w:numPr>
          <w:ilvl w:val="0"/>
          <w:numId w:val="26"/>
        </w:numPr>
        <w:ind w:left="993"/>
        <w:rPr>
          <w:lang w:val="es-419" w:eastAsia="es-CO"/>
        </w:rPr>
      </w:pPr>
      <w:r w:rsidRPr="0062163A">
        <w:rPr>
          <w:lang w:val="es-419" w:eastAsia="es-CO"/>
        </w:rPr>
        <w:t>Favorece la hidrólisis química, deshidratación de tejidos, eliminación de patógenos y control de olores.</w:t>
      </w:r>
    </w:p>
    <w:p w14:paraId="6657F8FA" w14:textId="77777777" w:rsidR="0062163A" w:rsidRPr="0062163A" w:rsidRDefault="0062163A" w:rsidP="0062163A">
      <w:pPr>
        <w:pStyle w:val="Ttulo4"/>
        <w:rPr>
          <w:rStyle w:val="Extranjerismo"/>
          <w:lang w:val="es-419"/>
        </w:rPr>
      </w:pPr>
      <w:proofErr w:type="spellStart"/>
      <w:r w:rsidRPr="0062163A">
        <w:rPr>
          <w:rStyle w:val="Extranjerismo"/>
          <w:lang w:val="es-419"/>
        </w:rPr>
        <w:lastRenderedPageBreak/>
        <w:t>Rendering</w:t>
      </w:r>
      <w:proofErr w:type="spellEnd"/>
    </w:p>
    <w:p w14:paraId="57F7776B" w14:textId="77777777" w:rsidR="0062163A" w:rsidRPr="0062163A" w:rsidRDefault="0062163A">
      <w:pPr>
        <w:pStyle w:val="Prrafodelista"/>
        <w:numPr>
          <w:ilvl w:val="0"/>
          <w:numId w:val="27"/>
        </w:numPr>
        <w:ind w:left="993"/>
        <w:rPr>
          <w:lang w:val="es-419" w:eastAsia="es-CO"/>
        </w:rPr>
      </w:pPr>
      <w:r w:rsidRPr="0062163A">
        <w:rPr>
          <w:lang w:val="es-419" w:eastAsia="es-CO"/>
        </w:rPr>
        <w:t xml:space="preserve">Entrega de aves muertas a </w:t>
      </w:r>
      <w:r w:rsidRPr="0062163A">
        <w:rPr>
          <w:b/>
          <w:bCs/>
          <w:lang w:val="es-419" w:eastAsia="es-CO"/>
        </w:rPr>
        <w:t xml:space="preserve">plantas </w:t>
      </w:r>
      <w:proofErr w:type="spellStart"/>
      <w:r w:rsidRPr="0062163A">
        <w:rPr>
          <w:rStyle w:val="Extranjerismo"/>
          <w:b/>
          <w:bCs/>
          <w:lang w:val="es-419" w:eastAsia="es-CO"/>
        </w:rPr>
        <w:t>rendering</w:t>
      </w:r>
      <w:proofErr w:type="spellEnd"/>
      <w:r w:rsidRPr="0062163A">
        <w:rPr>
          <w:b/>
          <w:bCs/>
          <w:lang w:val="es-419" w:eastAsia="es-CO"/>
        </w:rPr>
        <w:t xml:space="preserve"> autorizadas</w:t>
      </w:r>
      <w:r w:rsidRPr="0062163A">
        <w:rPr>
          <w:lang w:val="es-419" w:eastAsia="es-CO"/>
        </w:rPr>
        <w:t xml:space="preserve"> para transformar subproductos animales en proteína y grasa.</w:t>
      </w:r>
    </w:p>
    <w:p w14:paraId="4BAD3397" w14:textId="77777777" w:rsidR="0062163A" w:rsidRPr="0062163A" w:rsidRDefault="0062163A">
      <w:pPr>
        <w:pStyle w:val="Prrafodelista"/>
        <w:numPr>
          <w:ilvl w:val="0"/>
          <w:numId w:val="27"/>
        </w:numPr>
        <w:ind w:left="993"/>
        <w:rPr>
          <w:lang w:val="es-419" w:eastAsia="es-CO"/>
        </w:rPr>
      </w:pPr>
      <w:r w:rsidRPr="0062163A">
        <w:rPr>
          <w:lang w:val="es-419" w:eastAsia="es-CO"/>
        </w:rPr>
        <w:t xml:space="preserve">Las plantas deben estar registradas ante el </w:t>
      </w:r>
      <w:r w:rsidRPr="0062163A">
        <w:rPr>
          <w:b/>
          <w:bCs/>
          <w:lang w:val="es-419" w:eastAsia="es-CO"/>
        </w:rPr>
        <w:t>ICA</w:t>
      </w:r>
      <w:r w:rsidRPr="0062163A">
        <w:rPr>
          <w:lang w:val="es-419" w:eastAsia="es-CO"/>
        </w:rPr>
        <w:t>.</w:t>
      </w:r>
    </w:p>
    <w:p w14:paraId="4EA0FB06" w14:textId="77777777" w:rsidR="0062163A" w:rsidRPr="0062163A" w:rsidRDefault="0062163A">
      <w:pPr>
        <w:pStyle w:val="Prrafodelista"/>
        <w:numPr>
          <w:ilvl w:val="0"/>
          <w:numId w:val="27"/>
        </w:numPr>
        <w:ind w:left="993"/>
        <w:rPr>
          <w:lang w:val="es-419" w:eastAsia="es-CO"/>
        </w:rPr>
      </w:pPr>
      <w:r w:rsidRPr="0062163A">
        <w:rPr>
          <w:lang w:val="es-419" w:eastAsia="es-CO"/>
        </w:rPr>
        <w:t xml:space="preserve">La entrega debe hacerse en máximo </w:t>
      </w:r>
      <w:r w:rsidRPr="0062163A">
        <w:rPr>
          <w:b/>
          <w:bCs/>
          <w:lang w:val="es-419" w:eastAsia="es-CO"/>
        </w:rPr>
        <w:t xml:space="preserve">48 horas </w:t>
      </w:r>
      <w:proofErr w:type="spellStart"/>
      <w:r w:rsidRPr="0062163A">
        <w:rPr>
          <w:rStyle w:val="Extranjerismo"/>
          <w:b/>
          <w:bCs/>
          <w:lang w:val="es-419" w:eastAsia="es-CO"/>
        </w:rPr>
        <w:t>post-mortem</w:t>
      </w:r>
      <w:proofErr w:type="spellEnd"/>
      <w:r w:rsidRPr="0062163A">
        <w:rPr>
          <w:lang w:val="es-419" w:eastAsia="es-CO"/>
        </w:rPr>
        <w:t>.</w:t>
      </w:r>
    </w:p>
    <w:p w14:paraId="68352FF9" w14:textId="10CB06D9" w:rsidR="0062163A" w:rsidRDefault="0062163A">
      <w:pPr>
        <w:pStyle w:val="Prrafodelista"/>
        <w:numPr>
          <w:ilvl w:val="0"/>
          <w:numId w:val="27"/>
        </w:numPr>
        <w:ind w:left="993"/>
        <w:rPr>
          <w:lang w:val="es-419" w:eastAsia="es-CO"/>
        </w:rPr>
      </w:pPr>
      <w:r w:rsidRPr="0062163A">
        <w:rPr>
          <w:lang w:val="es-419" w:eastAsia="es-CO"/>
        </w:rPr>
        <w:t xml:space="preserve">Según </w:t>
      </w:r>
      <w:r w:rsidRPr="0062163A">
        <w:rPr>
          <w:b/>
          <w:bCs/>
          <w:lang w:val="es-419" w:eastAsia="es-CO"/>
        </w:rPr>
        <w:t>Ángel Ruiz (2025)</w:t>
      </w:r>
      <w:r w:rsidRPr="0062163A">
        <w:rPr>
          <w:lang w:val="es-419" w:eastAsia="es-CO"/>
        </w:rPr>
        <w:t xml:space="preserve">, esta práctica contribuye al </w:t>
      </w:r>
      <w:r w:rsidRPr="0062163A">
        <w:rPr>
          <w:b/>
          <w:bCs/>
          <w:lang w:val="es-419" w:eastAsia="es-CO"/>
        </w:rPr>
        <w:t>aprovechamiento</w:t>
      </w:r>
      <w:r w:rsidRPr="0062163A">
        <w:rPr>
          <w:lang w:val="es-419" w:eastAsia="es-CO"/>
        </w:rPr>
        <w:t xml:space="preserve"> </w:t>
      </w:r>
      <w:r w:rsidRPr="0062163A">
        <w:rPr>
          <w:b/>
          <w:bCs/>
          <w:lang w:val="es-419" w:eastAsia="es-CO"/>
        </w:rPr>
        <w:t>responsable</w:t>
      </w:r>
      <w:r w:rsidRPr="0062163A">
        <w:rPr>
          <w:lang w:val="es-419" w:eastAsia="es-CO"/>
        </w:rPr>
        <w:t xml:space="preserve"> de los residuos de sacrificio animal.</w:t>
      </w:r>
    </w:p>
    <w:p w14:paraId="1B9F4C52" w14:textId="77777777" w:rsidR="0062163A" w:rsidRDefault="0062163A" w:rsidP="0062163A">
      <w:pPr>
        <w:pStyle w:val="Ttulo4"/>
      </w:pPr>
    </w:p>
    <w:p w14:paraId="067E27DE" w14:textId="58179440" w:rsidR="0062163A" w:rsidRPr="0062163A" w:rsidRDefault="0062163A" w:rsidP="0062163A">
      <w:pPr>
        <w:pStyle w:val="Ttulo4"/>
      </w:pPr>
      <w:r w:rsidRPr="0062163A">
        <w:t>Indicadores de seguimiento</w:t>
      </w:r>
    </w:p>
    <w:p w14:paraId="1DF4F06E" w14:textId="30CC27B3" w:rsidR="0062163A" w:rsidRDefault="0062163A" w:rsidP="0062163A">
      <w:pPr>
        <w:rPr>
          <w:lang w:val="es-419" w:eastAsia="es-CO"/>
        </w:rPr>
      </w:pPr>
      <w:r w:rsidRPr="0062163A">
        <w:rPr>
          <w:lang w:val="es-419" w:eastAsia="es-CO"/>
        </w:rPr>
        <w:t>Para evaluar el desempeño en el manejo de la mortandad, se utilizan los siguientes indicadores:</w:t>
      </w:r>
    </w:p>
    <w:p w14:paraId="2874710A" w14:textId="6A099465" w:rsidR="0062163A" w:rsidRDefault="0062163A" w:rsidP="0062163A">
      <w:pPr>
        <w:pStyle w:val="Ttulo4"/>
      </w:pPr>
      <w:r w:rsidRPr="0062163A">
        <w:t>Porcentaje de aves muertas en el periodo</w:t>
      </w:r>
    </w:p>
    <w:p w14:paraId="2D2CF983" w14:textId="7588E51E" w:rsidR="0062163A" w:rsidRDefault="0062163A" w:rsidP="0062163A">
      <w:pPr>
        <w:rPr>
          <w:lang w:val="es-ES" w:eastAsia="es-CO"/>
        </w:rPr>
      </w:pPr>
      <w:r>
        <w:rPr>
          <w:lang w:val="es-ES" w:eastAsia="es-CO"/>
        </w:rPr>
        <w:t>(</w:t>
      </w:r>
      <w:r w:rsidRPr="0062163A">
        <w:rPr>
          <w:lang w:val="es-ES" w:eastAsia="es-CO"/>
        </w:rPr>
        <w:t>Número de aves muertas/Número de aves que inician su ciclo productivo</w:t>
      </w:r>
      <w:r>
        <w:rPr>
          <w:lang w:val="es-ES" w:eastAsia="es-CO"/>
        </w:rPr>
        <w:t xml:space="preserve">) </w:t>
      </w:r>
      <w:r w:rsidRPr="0062163A">
        <w:rPr>
          <w:lang w:val="es-ES" w:eastAsia="es-CO"/>
        </w:rPr>
        <w:t>x100</w:t>
      </w:r>
    </w:p>
    <w:p w14:paraId="30405016" w14:textId="19516D08" w:rsidR="0062163A" w:rsidRDefault="0062163A" w:rsidP="0062163A">
      <w:pPr>
        <w:pStyle w:val="Ttulo4"/>
        <w:rPr>
          <w:lang w:val="es-ES"/>
        </w:rPr>
      </w:pPr>
      <w:r w:rsidRPr="0062163A">
        <w:rPr>
          <w:lang w:val="es-ES"/>
        </w:rPr>
        <w:t>Porcentaje de aves muertas con disposición final adecuada</w:t>
      </w:r>
    </w:p>
    <w:p w14:paraId="67762BFC" w14:textId="6F93D545" w:rsidR="0062163A" w:rsidRDefault="0062163A" w:rsidP="0062163A">
      <w:pPr>
        <w:rPr>
          <w:lang w:val="es-ES" w:eastAsia="es-CO"/>
        </w:rPr>
      </w:pPr>
      <w:r>
        <w:rPr>
          <w:lang w:val="es-ES" w:eastAsia="es-CO"/>
        </w:rPr>
        <w:t>(</w:t>
      </w:r>
      <w:r w:rsidRPr="0062163A">
        <w:rPr>
          <w:lang w:val="es-ES" w:eastAsia="es-CO"/>
        </w:rPr>
        <w:t>Número de aves muertas con disposición final</w:t>
      </w:r>
      <w:r>
        <w:rPr>
          <w:lang w:val="es-ES" w:eastAsia="es-CO"/>
        </w:rPr>
        <w:t>/</w:t>
      </w:r>
      <w:r w:rsidRPr="0062163A">
        <w:rPr>
          <w:lang w:val="es-ES" w:eastAsia="es-CO"/>
        </w:rPr>
        <w:t>Número total de aves muertas</w:t>
      </w:r>
      <w:r>
        <w:rPr>
          <w:lang w:val="es-ES" w:eastAsia="es-CO"/>
        </w:rPr>
        <w:t>) x100</w:t>
      </w:r>
    </w:p>
    <w:p w14:paraId="136BF0A0" w14:textId="77777777" w:rsidR="0062163A" w:rsidRPr="0062163A" w:rsidRDefault="0062163A" w:rsidP="0062163A">
      <w:pPr>
        <w:pStyle w:val="Ttulo4"/>
        <w:rPr>
          <w:lang w:val="es-ES"/>
        </w:rPr>
      </w:pPr>
      <w:r w:rsidRPr="0062163A">
        <w:rPr>
          <w:lang w:val="es-ES"/>
        </w:rPr>
        <w:t>Variables necesarias:</w:t>
      </w:r>
    </w:p>
    <w:p w14:paraId="2EFAEDF0" w14:textId="77777777" w:rsidR="0062163A" w:rsidRPr="0062163A" w:rsidRDefault="0062163A">
      <w:pPr>
        <w:pStyle w:val="Prrafodelista"/>
        <w:numPr>
          <w:ilvl w:val="0"/>
          <w:numId w:val="28"/>
        </w:numPr>
        <w:ind w:left="993"/>
        <w:rPr>
          <w:lang w:val="es-ES" w:eastAsia="es-CO"/>
        </w:rPr>
      </w:pPr>
      <w:r w:rsidRPr="0062163A">
        <w:rPr>
          <w:lang w:val="es-ES" w:eastAsia="es-CO"/>
        </w:rPr>
        <w:t>Número total de aves muertas en el periodo.</w:t>
      </w:r>
    </w:p>
    <w:p w14:paraId="6B86D26C" w14:textId="77777777" w:rsidR="0062163A" w:rsidRPr="0062163A" w:rsidRDefault="0062163A">
      <w:pPr>
        <w:pStyle w:val="Prrafodelista"/>
        <w:numPr>
          <w:ilvl w:val="0"/>
          <w:numId w:val="28"/>
        </w:numPr>
        <w:ind w:left="993"/>
        <w:rPr>
          <w:lang w:val="es-ES" w:eastAsia="es-CO"/>
        </w:rPr>
      </w:pPr>
      <w:r w:rsidRPr="0062163A">
        <w:rPr>
          <w:lang w:val="es-ES" w:eastAsia="es-CO"/>
        </w:rPr>
        <w:t>Número inicial de aves en el ciclo productivo.</w:t>
      </w:r>
    </w:p>
    <w:p w14:paraId="112E5F14" w14:textId="2E4368F4" w:rsidR="0062163A" w:rsidRPr="0062163A" w:rsidRDefault="0062163A" w:rsidP="0062163A">
      <w:pPr>
        <w:rPr>
          <w:lang w:val="es-ES" w:eastAsia="es-CO"/>
        </w:rPr>
      </w:pPr>
      <w:r w:rsidRPr="0062163A">
        <w:rPr>
          <w:b/>
          <w:bCs/>
          <w:lang w:val="es-ES" w:eastAsia="es-CO"/>
        </w:rPr>
        <w:t>Nota</w:t>
      </w:r>
      <w:r w:rsidRPr="0062163A">
        <w:rPr>
          <w:lang w:val="es-ES" w:eastAsia="es-CO"/>
        </w:rPr>
        <w:t>. Como alternativa más precisa, también se puede realizar la medición en función del peso de las aves muertas.</w:t>
      </w:r>
    </w:p>
    <w:p w14:paraId="017079DF" w14:textId="2329EAE4" w:rsidR="0062163A" w:rsidRDefault="00707845" w:rsidP="0062163A">
      <w:pPr>
        <w:rPr>
          <w:lang w:val="es-419" w:eastAsia="es-CO"/>
        </w:rPr>
      </w:pPr>
      <w:r w:rsidRPr="00707845">
        <w:rPr>
          <w:lang w:val="es-419" w:eastAsia="es-CO"/>
        </w:rPr>
        <w:t>El responsable de implementar las acciones y realizar el seguimiento correspondiente es el administrador de la granja.</w:t>
      </w:r>
    </w:p>
    <w:p w14:paraId="16A66084" w14:textId="2FF62129" w:rsidR="00707845" w:rsidRDefault="00707845" w:rsidP="00707845">
      <w:pPr>
        <w:pStyle w:val="Ttulo2"/>
      </w:pPr>
      <w:bookmarkStart w:id="11" w:name="_Toc213855739"/>
      <w:r w:rsidRPr="00707845">
        <w:lastRenderedPageBreak/>
        <w:t>Gestión integral de residuos aprovechables, ordinarios y peligrosos</w:t>
      </w:r>
      <w:bookmarkEnd w:id="11"/>
    </w:p>
    <w:p w14:paraId="0D5DC43E" w14:textId="211E6B6B" w:rsidR="00707845" w:rsidRDefault="00707845" w:rsidP="00707845">
      <w:pPr>
        <w:rPr>
          <w:lang w:val="es-419" w:eastAsia="es-CO"/>
        </w:rPr>
      </w:pPr>
      <w:r w:rsidRPr="00707845">
        <w:rPr>
          <w:lang w:val="es-419" w:eastAsia="es-CO"/>
        </w:rPr>
        <w:t>La gestión de los residuos sólidos de tipo aprovechable, ordinario y peligroso se debe realizar de acuerdo con lo descrito en la siguiente ficha de manejo ambiental, la cual establece los procedimientos y criterios para su correcta separación, almacenamiento, recolección y disposición final.</w:t>
      </w:r>
    </w:p>
    <w:p w14:paraId="0297861B" w14:textId="77777777" w:rsidR="00707845" w:rsidRPr="00707845" w:rsidRDefault="00707845" w:rsidP="00707845">
      <w:pPr>
        <w:pStyle w:val="Ttulo3"/>
      </w:pPr>
      <w:r w:rsidRPr="00707845">
        <w:t>Ficha de manejo ambiental - Gestión de residuos</w:t>
      </w:r>
    </w:p>
    <w:p w14:paraId="0544C0A2" w14:textId="0A006B91" w:rsidR="00707845" w:rsidRDefault="00707845" w:rsidP="00707845">
      <w:pPr>
        <w:rPr>
          <w:lang w:val="es-419" w:eastAsia="es-CO"/>
        </w:rPr>
      </w:pPr>
      <w:r w:rsidRPr="00707845">
        <w:rPr>
          <w:lang w:val="es-419" w:eastAsia="es-CO"/>
        </w:rPr>
        <w:t>A continuación, se presentan los elementos clave de la ficha de manejo ambiental correspondiente a la gestión de residuos en las granjas y plantas de beneficio del sector avícola:</w:t>
      </w:r>
    </w:p>
    <w:p w14:paraId="6DA93EF6" w14:textId="0A6680E7" w:rsidR="00707845" w:rsidRDefault="00707845" w:rsidP="00707845">
      <w:pPr>
        <w:rPr>
          <w:lang w:val="es-419" w:eastAsia="es-CO"/>
        </w:rPr>
      </w:pPr>
      <w:r w:rsidRPr="00707845">
        <w:rPr>
          <w:b/>
          <w:bCs/>
          <w:lang w:val="es-419" w:eastAsia="es-CO"/>
        </w:rPr>
        <w:t>Objetivo.</w:t>
      </w:r>
      <w:r>
        <w:rPr>
          <w:lang w:val="es-419" w:eastAsia="es-CO"/>
        </w:rPr>
        <w:t xml:space="preserve"> </w:t>
      </w:r>
      <w:r w:rsidRPr="00707845">
        <w:rPr>
          <w:lang w:val="es-419" w:eastAsia="es-CO"/>
        </w:rPr>
        <w:t>Implementar procedimientos para la separación, almacenamiento, recolección y disposición adecuada de los residuos aprovechables, ordinarios y peligrosos generados en los procesos productivos avícolas.</w:t>
      </w:r>
    </w:p>
    <w:p w14:paraId="6ED9A8E0" w14:textId="77777777" w:rsidR="005538F9" w:rsidRPr="005538F9" w:rsidRDefault="005538F9" w:rsidP="005538F9">
      <w:pPr>
        <w:rPr>
          <w:b/>
          <w:bCs/>
          <w:lang w:val="es-419" w:eastAsia="es-CO"/>
        </w:rPr>
      </w:pPr>
      <w:r w:rsidRPr="005538F9">
        <w:rPr>
          <w:b/>
          <w:bCs/>
          <w:lang w:val="es-419" w:eastAsia="es-CO"/>
        </w:rPr>
        <w:t>Impactos a controlar</w:t>
      </w:r>
    </w:p>
    <w:p w14:paraId="2F308E6A" w14:textId="77777777" w:rsidR="005538F9" w:rsidRPr="005538F9" w:rsidRDefault="005538F9">
      <w:pPr>
        <w:pStyle w:val="Prrafodelista"/>
        <w:numPr>
          <w:ilvl w:val="0"/>
          <w:numId w:val="29"/>
        </w:numPr>
        <w:rPr>
          <w:lang w:val="es-419" w:eastAsia="es-CO"/>
        </w:rPr>
      </w:pPr>
      <w:r w:rsidRPr="005538F9">
        <w:rPr>
          <w:lang w:val="es-419" w:eastAsia="es-CO"/>
        </w:rPr>
        <w:t>Cambios en las características biológicas del suelo.</w:t>
      </w:r>
    </w:p>
    <w:p w14:paraId="74D447DB" w14:textId="77777777" w:rsidR="005538F9" w:rsidRPr="005538F9" w:rsidRDefault="005538F9">
      <w:pPr>
        <w:pStyle w:val="Prrafodelista"/>
        <w:numPr>
          <w:ilvl w:val="0"/>
          <w:numId w:val="29"/>
        </w:numPr>
        <w:rPr>
          <w:lang w:val="es-419" w:eastAsia="es-CO"/>
        </w:rPr>
      </w:pPr>
      <w:r w:rsidRPr="005538F9">
        <w:rPr>
          <w:lang w:val="es-419" w:eastAsia="es-CO"/>
        </w:rPr>
        <w:t>Cambios en las características físicas del suelo.</w:t>
      </w:r>
    </w:p>
    <w:p w14:paraId="5904D916" w14:textId="0ED5841D" w:rsidR="00707845" w:rsidRDefault="005538F9">
      <w:pPr>
        <w:pStyle w:val="Prrafodelista"/>
        <w:numPr>
          <w:ilvl w:val="0"/>
          <w:numId w:val="29"/>
        </w:numPr>
        <w:rPr>
          <w:lang w:val="es-419" w:eastAsia="es-CO"/>
        </w:rPr>
      </w:pPr>
      <w:r w:rsidRPr="005538F9">
        <w:rPr>
          <w:lang w:val="es-419" w:eastAsia="es-CO"/>
        </w:rPr>
        <w:t>Contaminación de fuentes hídricas.</w:t>
      </w:r>
    </w:p>
    <w:p w14:paraId="7DB4D38F" w14:textId="73AB53EE" w:rsidR="005538F9" w:rsidRDefault="005538F9" w:rsidP="005538F9">
      <w:pPr>
        <w:rPr>
          <w:lang w:val="es-419" w:eastAsia="es-CO"/>
        </w:rPr>
      </w:pPr>
      <w:r w:rsidRPr="005538F9">
        <w:rPr>
          <w:b/>
          <w:bCs/>
          <w:lang w:val="es-419" w:eastAsia="es-CO"/>
        </w:rPr>
        <w:t>Meta</w:t>
      </w:r>
      <w:r>
        <w:rPr>
          <w:b/>
          <w:bCs/>
          <w:lang w:val="es-419" w:eastAsia="es-CO"/>
        </w:rPr>
        <w:t xml:space="preserve">. </w:t>
      </w:r>
      <w:r w:rsidRPr="005538F9">
        <w:rPr>
          <w:lang w:val="es-419" w:eastAsia="es-CO"/>
        </w:rPr>
        <w:t>Implementar la gestión integral de residuos sólidos en los diferentes procesos productivos del sector avícola.</w:t>
      </w:r>
    </w:p>
    <w:p w14:paraId="2982C981" w14:textId="77777777" w:rsidR="005538F9" w:rsidRPr="005538F9" w:rsidRDefault="005538F9" w:rsidP="005538F9">
      <w:pPr>
        <w:pStyle w:val="Ttulo3"/>
      </w:pPr>
      <w:r w:rsidRPr="005538F9">
        <w:t>Acciones recomendadas</w:t>
      </w:r>
    </w:p>
    <w:p w14:paraId="6EE403A0" w14:textId="1979313B" w:rsidR="005538F9" w:rsidRDefault="005538F9" w:rsidP="005538F9">
      <w:pPr>
        <w:rPr>
          <w:lang w:val="es-419" w:eastAsia="es-CO"/>
        </w:rPr>
      </w:pPr>
      <w:r w:rsidRPr="005538F9">
        <w:rPr>
          <w:lang w:val="es-419" w:eastAsia="es-CO"/>
        </w:rPr>
        <w:t xml:space="preserve">A continuación, se presenta un pódcast que expone las acciones recomendadas para una gestión adecuada de los residuos en unidades de producción avícola, </w:t>
      </w:r>
      <w:r w:rsidRPr="005538F9">
        <w:rPr>
          <w:lang w:val="es-419" w:eastAsia="es-CO"/>
        </w:rPr>
        <w:lastRenderedPageBreak/>
        <w:t>destacando prácticas clave para garantizar la sostenibilidad ambiental y el cumplimiento normativo en el sector.</w:t>
      </w:r>
    </w:p>
    <w:tbl>
      <w:tblPr>
        <w:tblStyle w:val="Tablaconcuadrcula"/>
        <w:tblW w:w="0" w:type="auto"/>
        <w:tblLook w:val="04A0" w:firstRow="1" w:lastRow="0" w:firstColumn="1" w:lastColumn="0" w:noHBand="0" w:noVBand="1"/>
      </w:tblPr>
      <w:tblGrid>
        <w:gridCol w:w="9962"/>
      </w:tblGrid>
      <w:tr w:rsidR="005538F9" w14:paraId="555AA548" w14:textId="77777777" w:rsidTr="005538F9">
        <w:tc>
          <w:tcPr>
            <w:tcW w:w="9962" w:type="dxa"/>
          </w:tcPr>
          <w:p w14:paraId="3A8D2F41" w14:textId="09873B06" w:rsidR="005538F9" w:rsidRPr="005538F9" w:rsidRDefault="005538F9" w:rsidP="005538F9">
            <w:pPr>
              <w:ind w:firstLine="0"/>
              <w:rPr>
                <w:b/>
                <w:bCs/>
                <w:lang w:val="es-419" w:eastAsia="es-CO"/>
              </w:rPr>
            </w:pPr>
            <w:r w:rsidRPr="005538F9">
              <w:rPr>
                <w:b/>
                <w:bCs/>
                <w:lang w:val="es-419" w:eastAsia="es-CO"/>
              </w:rPr>
              <w:t>Transcripción pódcast. Gestión integral de residuos en unidades de producción avícola</w:t>
            </w:r>
          </w:p>
        </w:tc>
      </w:tr>
      <w:tr w:rsidR="005538F9" w14:paraId="016D7B80" w14:textId="77777777" w:rsidTr="005538F9">
        <w:tc>
          <w:tcPr>
            <w:tcW w:w="9962" w:type="dxa"/>
          </w:tcPr>
          <w:p w14:paraId="77703084" w14:textId="77777777" w:rsidR="005538F9" w:rsidRPr="005538F9" w:rsidRDefault="005538F9" w:rsidP="005538F9">
            <w:pPr>
              <w:rPr>
                <w:b/>
                <w:bCs/>
                <w:lang w:val="es-419" w:eastAsia="es-CO"/>
              </w:rPr>
            </w:pPr>
            <w:proofErr w:type="spellStart"/>
            <w:r w:rsidRPr="005538F9">
              <w:rPr>
                <w:b/>
                <w:bCs/>
                <w:lang w:val="es-419" w:eastAsia="es-CO"/>
              </w:rPr>
              <w:t>Azusena</w:t>
            </w:r>
            <w:proofErr w:type="spellEnd"/>
            <w:r w:rsidRPr="005538F9">
              <w:rPr>
                <w:b/>
                <w:bCs/>
                <w:lang w:val="es-419" w:eastAsia="es-CO"/>
              </w:rPr>
              <w:t xml:space="preserve">: </w:t>
            </w:r>
          </w:p>
          <w:p w14:paraId="115C9DDC" w14:textId="5F6A5C9B" w:rsidR="005538F9" w:rsidRPr="005538F9" w:rsidRDefault="005538F9" w:rsidP="005538F9">
            <w:pPr>
              <w:rPr>
                <w:lang w:val="es-419" w:eastAsia="es-CO"/>
              </w:rPr>
            </w:pPr>
            <w:r w:rsidRPr="005538F9">
              <w:rPr>
                <w:lang w:val="es-419" w:eastAsia="es-CO"/>
              </w:rPr>
              <w:t xml:space="preserve">¡Hola, hola! Bienvenidos a un nuevo episodio, donde hablaremos sobre un tema clave para el campo y el medio ambiente: la gestión de residuos en las unidades de producción avícola. </w:t>
            </w:r>
          </w:p>
          <w:p w14:paraId="357DAAA5" w14:textId="77777777" w:rsidR="005538F9" w:rsidRPr="005538F9" w:rsidRDefault="005538F9" w:rsidP="005538F9">
            <w:pPr>
              <w:rPr>
                <w:b/>
                <w:bCs/>
                <w:lang w:val="es-419" w:eastAsia="es-CO"/>
              </w:rPr>
            </w:pPr>
            <w:r w:rsidRPr="005538F9">
              <w:rPr>
                <w:b/>
                <w:bCs/>
                <w:lang w:val="es-419" w:eastAsia="es-CO"/>
              </w:rPr>
              <w:t xml:space="preserve">Don Campos: </w:t>
            </w:r>
          </w:p>
          <w:p w14:paraId="27EFC19D" w14:textId="230ADC29" w:rsidR="005538F9" w:rsidRPr="005538F9" w:rsidRDefault="005538F9" w:rsidP="005538F9">
            <w:pPr>
              <w:rPr>
                <w:lang w:val="es-419" w:eastAsia="es-CO"/>
              </w:rPr>
            </w:pPr>
            <w:r w:rsidRPr="005538F9">
              <w:rPr>
                <w:lang w:val="es-419" w:eastAsia="es-CO"/>
              </w:rPr>
              <w:t xml:space="preserve">Así es, </w:t>
            </w:r>
            <w:proofErr w:type="spellStart"/>
            <w:r w:rsidRPr="005538F9">
              <w:rPr>
                <w:lang w:val="es-419" w:eastAsia="es-CO"/>
              </w:rPr>
              <w:t>Azusena</w:t>
            </w:r>
            <w:proofErr w:type="spellEnd"/>
            <w:r w:rsidRPr="005538F9">
              <w:rPr>
                <w:lang w:val="es-419" w:eastAsia="es-CO"/>
              </w:rPr>
              <w:t xml:space="preserve">. Un manejo adecuado de los residuos no solo evita problemas de contaminación, también mejora la bioseguridad y garantiza el cumplimiento de las normas ambientales. </w:t>
            </w:r>
          </w:p>
          <w:p w14:paraId="32A8D78B" w14:textId="77777777" w:rsidR="005538F9" w:rsidRPr="005538F9" w:rsidRDefault="005538F9" w:rsidP="005538F9">
            <w:pPr>
              <w:rPr>
                <w:b/>
                <w:bCs/>
                <w:lang w:val="es-419" w:eastAsia="es-CO"/>
              </w:rPr>
            </w:pPr>
            <w:proofErr w:type="spellStart"/>
            <w:r w:rsidRPr="005538F9">
              <w:rPr>
                <w:b/>
                <w:bCs/>
                <w:lang w:val="es-419" w:eastAsia="es-CO"/>
              </w:rPr>
              <w:t>Azusena</w:t>
            </w:r>
            <w:proofErr w:type="spellEnd"/>
            <w:r w:rsidRPr="005538F9">
              <w:rPr>
                <w:b/>
                <w:bCs/>
                <w:lang w:val="es-419" w:eastAsia="es-CO"/>
              </w:rPr>
              <w:t xml:space="preserve">: </w:t>
            </w:r>
          </w:p>
          <w:p w14:paraId="57EF97CE" w14:textId="3C125CBD" w:rsidR="005538F9" w:rsidRDefault="005538F9" w:rsidP="005538F9">
            <w:pPr>
              <w:rPr>
                <w:lang w:val="es-419" w:eastAsia="es-CO"/>
              </w:rPr>
            </w:pPr>
            <w:r w:rsidRPr="005538F9">
              <w:rPr>
                <w:lang w:val="es-419" w:eastAsia="es-CO"/>
              </w:rPr>
              <w:t xml:space="preserve">Empecemos por lo básico. ¿Sabían que en una granja avícola se generan diferentes tipos de residuos? Por eso, es importante tener puntos ecológicos con los colores correctos: blanco para los aprovechables, negro para los ordinarios y rojo para los peligrosos. </w:t>
            </w:r>
          </w:p>
          <w:p w14:paraId="19F265CE" w14:textId="77777777" w:rsidR="005538F9" w:rsidRPr="005538F9" w:rsidRDefault="005538F9" w:rsidP="005538F9">
            <w:pPr>
              <w:rPr>
                <w:b/>
                <w:bCs/>
                <w:lang w:val="es-419" w:eastAsia="es-CO"/>
              </w:rPr>
            </w:pPr>
            <w:r w:rsidRPr="005538F9">
              <w:rPr>
                <w:b/>
                <w:bCs/>
                <w:lang w:val="es-419" w:eastAsia="es-CO"/>
              </w:rPr>
              <w:t xml:space="preserve">Don Campos: </w:t>
            </w:r>
          </w:p>
          <w:p w14:paraId="11274089" w14:textId="77777777" w:rsidR="005538F9" w:rsidRDefault="005538F9" w:rsidP="005538F9">
            <w:pPr>
              <w:rPr>
                <w:lang w:val="es-419" w:eastAsia="es-CO"/>
              </w:rPr>
            </w:pPr>
            <w:r w:rsidRPr="005538F9">
              <w:rPr>
                <w:lang w:val="es-419" w:eastAsia="es-CO"/>
              </w:rPr>
              <w:t>¡Eso es! Separar los residuos desde la fuente facilita el reciclaje y evita mezclar materiales contaminantes. Además, cada granja debería tener su propio centro de acopio, con espacios bien señalizados y limpios.</w:t>
            </w:r>
          </w:p>
          <w:p w14:paraId="00470C62" w14:textId="22F07791" w:rsidR="005538F9" w:rsidRPr="005538F9" w:rsidRDefault="005538F9" w:rsidP="005538F9">
            <w:pPr>
              <w:rPr>
                <w:b/>
                <w:bCs/>
                <w:lang w:val="es-419" w:eastAsia="es-CO"/>
              </w:rPr>
            </w:pPr>
            <w:proofErr w:type="spellStart"/>
            <w:r w:rsidRPr="005538F9">
              <w:rPr>
                <w:b/>
                <w:bCs/>
                <w:lang w:val="es-419" w:eastAsia="es-CO"/>
              </w:rPr>
              <w:lastRenderedPageBreak/>
              <w:t>Azusena</w:t>
            </w:r>
            <w:proofErr w:type="spellEnd"/>
            <w:r w:rsidRPr="005538F9">
              <w:rPr>
                <w:b/>
                <w:bCs/>
                <w:lang w:val="es-419" w:eastAsia="es-CO"/>
              </w:rPr>
              <w:t xml:space="preserve">: </w:t>
            </w:r>
          </w:p>
          <w:p w14:paraId="10E7AC57" w14:textId="79B905D4" w:rsidR="005538F9" w:rsidRPr="005538F9" w:rsidRDefault="005538F9" w:rsidP="005538F9">
            <w:pPr>
              <w:rPr>
                <w:lang w:val="es-419" w:eastAsia="es-CO"/>
              </w:rPr>
            </w:pPr>
            <w:r w:rsidRPr="005538F9">
              <w:rPr>
                <w:lang w:val="es-419" w:eastAsia="es-CO"/>
              </w:rPr>
              <w:t xml:space="preserve">Y no olviden que la recolección debe hacerse todos los días, de manera selectiva. Nada de dejar basura acumulada, que después vienen los malos olores y los vectores. </w:t>
            </w:r>
          </w:p>
          <w:p w14:paraId="063FDFC4" w14:textId="77777777" w:rsidR="005538F9" w:rsidRPr="005538F9" w:rsidRDefault="005538F9" w:rsidP="005538F9">
            <w:pPr>
              <w:rPr>
                <w:b/>
                <w:bCs/>
                <w:lang w:val="es-419" w:eastAsia="es-CO"/>
              </w:rPr>
            </w:pPr>
            <w:r w:rsidRPr="005538F9">
              <w:rPr>
                <w:b/>
                <w:bCs/>
                <w:lang w:val="es-419" w:eastAsia="es-CO"/>
              </w:rPr>
              <w:t xml:space="preserve">Don Campos: </w:t>
            </w:r>
          </w:p>
          <w:p w14:paraId="3DEDD97A" w14:textId="116E3049" w:rsidR="005538F9" w:rsidRPr="005538F9" w:rsidRDefault="005538F9" w:rsidP="005538F9">
            <w:pPr>
              <w:rPr>
                <w:lang w:val="es-419" w:eastAsia="es-CO"/>
              </w:rPr>
            </w:pPr>
            <w:r w:rsidRPr="005538F9">
              <w:rPr>
                <w:lang w:val="es-419" w:eastAsia="es-CO"/>
              </w:rPr>
              <w:t xml:space="preserve">Exactamente. También se deben usar carros exclusivos y con tapa para trasladar los productos o subproductos no aptos para el consumo humano. Así mantenemos la higiene en todo momento. </w:t>
            </w:r>
          </w:p>
          <w:p w14:paraId="57E3918A" w14:textId="77777777" w:rsidR="005538F9" w:rsidRPr="005538F9" w:rsidRDefault="005538F9" w:rsidP="005538F9">
            <w:pPr>
              <w:rPr>
                <w:b/>
                <w:bCs/>
                <w:lang w:val="es-419" w:eastAsia="es-CO"/>
              </w:rPr>
            </w:pPr>
            <w:proofErr w:type="spellStart"/>
            <w:r w:rsidRPr="005538F9">
              <w:rPr>
                <w:b/>
                <w:bCs/>
                <w:lang w:val="es-419" w:eastAsia="es-CO"/>
              </w:rPr>
              <w:t>Azusena</w:t>
            </w:r>
            <w:proofErr w:type="spellEnd"/>
            <w:r w:rsidRPr="005538F9">
              <w:rPr>
                <w:b/>
                <w:bCs/>
                <w:lang w:val="es-419" w:eastAsia="es-CO"/>
              </w:rPr>
              <w:t xml:space="preserve">: </w:t>
            </w:r>
          </w:p>
          <w:p w14:paraId="5DE9C785" w14:textId="170C828B" w:rsidR="005538F9" w:rsidRPr="005538F9" w:rsidRDefault="005538F9" w:rsidP="005538F9">
            <w:pPr>
              <w:rPr>
                <w:lang w:val="es-419" w:eastAsia="es-CO"/>
              </w:rPr>
            </w:pPr>
            <w:r w:rsidRPr="005538F9">
              <w:rPr>
                <w:lang w:val="es-419" w:eastAsia="es-CO"/>
              </w:rPr>
              <w:t xml:space="preserve">Otra práctica importante es aprovechar los residuos reciclables. ¡Podemos venderlos o donarlos! De esta forma apoyamos una economía circular que beneficia tanto al productor como al entorno. </w:t>
            </w:r>
          </w:p>
          <w:p w14:paraId="3EB98E0F" w14:textId="77777777" w:rsidR="005538F9" w:rsidRPr="005538F9" w:rsidRDefault="005538F9" w:rsidP="005538F9">
            <w:pPr>
              <w:rPr>
                <w:b/>
                <w:bCs/>
                <w:lang w:val="es-419" w:eastAsia="es-CO"/>
              </w:rPr>
            </w:pPr>
            <w:r w:rsidRPr="005538F9">
              <w:rPr>
                <w:b/>
                <w:bCs/>
                <w:lang w:val="es-419" w:eastAsia="es-CO"/>
              </w:rPr>
              <w:t xml:space="preserve">Don Campos: </w:t>
            </w:r>
          </w:p>
          <w:p w14:paraId="218E126C" w14:textId="77777777" w:rsidR="005538F9" w:rsidRPr="005538F9" w:rsidRDefault="005538F9" w:rsidP="005538F9">
            <w:pPr>
              <w:rPr>
                <w:lang w:val="es-419" w:eastAsia="es-CO"/>
              </w:rPr>
            </w:pPr>
            <w:r w:rsidRPr="005538F9">
              <w:rPr>
                <w:lang w:val="es-419" w:eastAsia="es-CO"/>
              </w:rPr>
              <w:t xml:space="preserve">Y los residuos ordinarios deben entregarse a la empresa de servicios públicos del municipio, siguiendo el Plan de Gestión Integral de Residuos Sólidos, o PGIRS. </w:t>
            </w:r>
          </w:p>
          <w:p w14:paraId="3B7B0CC7" w14:textId="506ABA2E" w:rsidR="005538F9" w:rsidRPr="005538F9" w:rsidRDefault="005538F9" w:rsidP="005538F9">
            <w:pPr>
              <w:rPr>
                <w:lang w:val="es-419" w:eastAsia="es-CO"/>
              </w:rPr>
            </w:pPr>
            <w:r w:rsidRPr="005538F9">
              <w:rPr>
                <w:lang w:val="es-419" w:eastAsia="es-CO"/>
              </w:rPr>
              <w:t xml:space="preserve">Si no hay recolección, hay que buscar estrategias que eviten contaminar el suelo o las fuentes de agua. </w:t>
            </w:r>
          </w:p>
          <w:p w14:paraId="64D40CAF" w14:textId="77777777" w:rsidR="005538F9" w:rsidRPr="005538F9" w:rsidRDefault="005538F9" w:rsidP="005538F9">
            <w:pPr>
              <w:rPr>
                <w:b/>
                <w:bCs/>
                <w:lang w:val="es-419" w:eastAsia="es-CO"/>
              </w:rPr>
            </w:pPr>
            <w:proofErr w:type="spellStart"/>
            <w:r w:rsidRPr="005538F9">
              <w:rPr>
                <w:b/>
                <w:bCs/>
                <w:lang w:val="es-419" w:eastAsia="es-CO"/>
              </w:rPr>
              <w:t>Azusena</w:t>
            </w:r>
            <w:proofErr w:type="spellEnd"/>
            <w:r w:rsidRPr="005538F9">
              <w:rPr>
                <w:b/>
                <w:bCs/>
                <w:lang w:val="es-419" w:eastAsia="es-CO"/>
              </w:rPr>
              <w:t xml:space="preserve">: </w:t>
            </w:r>
          </w:p>
          <w:p w14:paraId="5847B50C" w14:textId="7FBC06B4" w:rsidR="005538F9" w:rsidRPr="005538F9" w:rsidRDefault="005538F9" w:rsidP="005538F9">
            <w:pPr>
              <w:rPr>
                <w:lang w:val="es-419" w:eastAsia="es-CO"/>
              </w:rPr>
            </w:pPr>
            <w:r w:rsidRPr="005538F9">
              <w:rPr>
                <w:lang w:val="es-419" w:eastAsia="es-CO"/>
              </w:rPr>
              <w:t xml:space="preserve">Finalmente, los residuos peligrosos, como medicamentos o jeringas, deben manejarse con mucho cuidado. Solo un operador autorizado puede recogerlos y darles la disposición final adecuada. </w:t>
            </w:r>
          </w:p>
          <w:p w14:paraId="1BDAB2A8" w14:textId="77777777" w:rsidR="005538F9" w:rsidRPr="005538F9" w:rsidRDefault="005538F9" w:rsidP="005538F9">
            <w:pPr>
              <w:rPr>
                <w:b/>
                <w:bCs/>
                <w:lang w:val="es-419" w:eastAsia="es-CO"/>
              </w:rPr>
            </w:pPr>
            <w:r w:rsidRPr="005538F9">
              <w:rPr>
                <w:b/>
                <w:bCs/>
                <w:lang w:val="es-419" w:eastAsia="es-CO"/>
              </w:rPr>
              <w:lastRenderedPageBreak/>
              <w:t xml:space="preserve">Don Campos: </w:t>
            </w:r>
          </w:p>
          <w:p w14:paraId="6B5A1A45" w14:textId="77777777" w:rsidR="005538F9" w:rsidRPr="005538F9" w:rsidRDefault="005538F9" w:rsidP="005538F9">
            <w:pPr>
              <w:rPr>
                <w:lang w:val="es-419" w:eastAsia="es-CO"/>
              </w:rPr>
            </w:pPr>
            <w:r w:rsidRPr="005538F9">
              <w:rPr>
                <w:lang w:val="es-419" w:eastAsia="es-CO"/>
              </w:rPr>
              <w:t xml:space="preserve">Así protegemos la salud, el ambiente y la productividad del campo. Recordemos que gestionar bien los residuos es producir de forma responsable. </w:t>
            </w:r>
          </w:p>
          <w:p w14:paraId="5AF092C9" w14:textId="77777777" w:rsidR="005538F9" w:rsidRPr="005538F9" w:rsidRDefault="005538F9" w:rsidP="005538F9">
            <w:pPr>
              <w:rPr>
                <w:b/>
                <w:bCs/>
                <w:lang w:val="es-419" w:eastAsia="es-CO"/>
              </w:rPr>
            </w:pPr>
            <w:proofErr w:type="spellStart"/>
            <w:r w:rsidRPr="005538F9">
              <w:rPr>
                <w:b/>
                <w:bCs/>
                <w:lang w:val="es-419" w:eastAsia="es-CO"/>
              </w:rPr>
              <w:t>Azusena</w:t>
            </w:r>
            <w:proofErr w:type="spellEnd"/>
            <w:r w:rsidRPr="005538F9">
              <w:rPr>
                <w:b/>
                <w:bCs/>
                <w:lang w:val="es-419" w:eastAsia="es-CO"/>
              </w:rPr>
              <w:t xml:space="preserve">: </w:t>
            </w:r>
          </w:p>
          <w:p w14:paraId="577B3930" w14:textId="4EAAB80D" w:rsidR="005538F9" w:rsidRPr="005538F9" w:rsidRDefault="005538F9" w:rsidP="005538F9">
            <w:pPr>
              <w:rPr>
                <w:lang w:val="es-419" w:eastAsia="es-CO"/>
              </w:rPr>
            </w:pPr>
            <w:r w:rsidRPr="005538F9">
              <w:rPr>
                <w:lang w:val="es-419" w:eastAsia="es-CO"/>
              </w:rPr>
              <w:t xml:space="preserve">Gracias por acompañarnos. </w:t>
            </w:r>
          </w:p>
          <w:p w14:paraId="2D4DC78C" w14:textId="3AC5D960" w:rsidR="005538F9" w:rsidRPr="005538F9" w:rsidRDefault="005538F9" w:rsidP="005538F9">
            <w:pPr>
              <w:rPr>
                <w:b/>
                <w:bCs/>
                <w:lang w:val="es-419" w:eastAsia="es-CO"/>
              </w:rPr>
            </w:pPr>
            <w:r w:rsidRPr="005538F9">
              <w:rPr>
                <w:b/>
                <w:bCs/>
                <w:lang w:val="es-419" w:eastAsia="es-CO"/>
              </w:rPr>
              <w:t xml:space="preserve">Don Campos: </w:t>
            </w:r>
          </w:p>
          <w:p w14:paraId="11839EBD" w14:textId="1BED08EC" w:rsidR="005538F9" w:rsidRDefault="005538F9" w:rsidP="005538F9">
            <w:pPr>
              <w:rPr>
                <w:lang w:val="es-419" w:eastAsia="es-CO"/>
              </w:rPr>
            </w:pPr>
            <w:r w:rsidRPr="005538F9">
              <w:rPr>
                <w:lang w:val="es-419" w:eastAsia="es-CO"/>
              </w:rPr>
              <w:t>Nos escuchamos en el próximo episodio, con más consejos para fortalecer la sostenibilidad en el sector agropecuario.</w:t>
            </w:r>
          </w:p>
        </w:tc>
      </w:tr>
    </w:tbl>
    <w:p w14:paraId="272FEFB6" w14:textId="77777777" w:rsidR="005538F9" w:rsidRPr="005538F9" w:rsidRDefault="005538F9" w:rsidP="005538F9">
      <w:pPr>
        <w:rPr>
          <w:lang w:val="es-419" w:eastAsia="es-CO"/>
        </w:rPr>
      </w:pPr>
    </w:p>
    <w:p w14:paraId="33801AAA" w14:textId="7C12BB08" w:rsidR="0062163A" w:rsidRDefault="00E2214C" w:rsidP="00E2214C">
      <w:pPr>
        <w:pStyle w:val="Ttulo3"/>
      </w:pPr>
      <w:r>
        <w:t>Indicadores de seguimiento</w:t>
      </w:r>
    </w:p>
    <w:p w14:paraId="1EDF3ACA" w14:textId="4358461E" w:rsidR="00E2214C" w:rsidRDefault="00E2214C" w:rsidP="0062163A">
      <w:pPr>
        <w:rPr>
          <w:lang w:eastAsia="es-CO"/>
        </w:rPr>
      </w:pPr>
      <w:r w:rsidRPr="00E2214C">
        <w:rPr>
          <w:lang w:eastAsia="es-CO"/>
        </w:rPr>
        <w:t>Los siguientes indicadores permiten evaluar la eficiencia en la gestión de residuos sólidos generados en el proceso avícola:</w:t>
      </w:r>
    </w:p>
    <w:p w14:paraId="0D9E1720" w14:textId="77777777" w:rsidR="00E2214C" w:rsidRPr="00E2214C" w:rsidRDefault="00E2214C" w:rsidP="00E2214C">
      <w:pPr>
        <w:ind w:firstLine="284"/>
        <w:rPr>
          <w:b/>
          <w:bCs/>
          <w:lang w:eastAsia="es-CO"/>
        </w:rPr>
      </w:pPr>
      <w:r w:rsidRPr="00E2214C">
        <w:rPr>
          <w:b/>
          <w:bCs/>
          <w:lang w:eastAsia="es-CO"/>
        </w:rPr>
        <w:t>% de residuos recuperables</w:t>
      </w:r>
    </w:p>
    <w:p w14:paraId="47B72706" w14:textId="133BE7C9" w:rsidR="00E2214C" w:rsidRDefault="00E2214C" w:rsidP="00E2214C">
      <w:pPr>
        <w:rPr>
          <w:lang w:eastAsia="es-CO"/>
        </w:rPr>
      </w:pPr>
      <w:r>
        <w:rPr>
          <w:lang w:eastAsia="es-CO"/>
        </w:rPr>
        <w:t>(Peso de residuos recuperables / Peso total de residuos) x 100</w:t>
      </w:r>
    </w:p>
    <w:p w14:paraId="002011D1" w14:textId="0A336860" w:rsidR="00E2214C" w:rsidRDefault="00E2214C" w:rsidP="00E2214C">
      <w:pPr>
        <w:ind w:firstLine="284"/>
        <w:rPr>
          <w:b/>
          <w:bCs/>
          <w:lang w:eastAsia="es-CO"/>
        </w:rPr>
      </w:pPr>
      <w:r w:rsidRPr="00E2214C">
        <w:rPr>
          <w:b/>
          <w:bCs/>
          <w:lang w:eastAsia="es-CO"/>
        </w:rPr>
        <w:t>% de residuos ordinarios</w:t>
      </w:r>
    </w:p>
    <w:p w14:paraId="08626879" w14:textId="773ACAE9" w:rsidR="00E2214C" w:rsidRPr="00E2214C" w:rsidRDefault="00E2214C" w:rsidP="00E2214C">
      <w:pPr>
        <w:rPr>
          <w:lang w:eastAsia="es-CO"/>
        </w:rPr>
      </w:pPr>
      <w:r w:rsidRPr="00E2214C">
        <w:rPr>
          <w:lang w:eastAsia="es-CO"/>
        </w:rPr>
        <w:t>(Peso de residuos ordinarios / Peso total de residuos) x 100.</w:t>
      </w:r>
    </w:p>
    <w:p w14:paraId="52EC6EF5" w14:textId="5C65537D" w:rsidR="00E2214C" w:rsidRDefault="00E2214C" w:rsidP="00E2214C">
      <w:pPr>
        <w:ind w:firstLine="284"/>
        <w:rPr>
          <w:b/>
          <w:bCs/>
          <w:lang w:eastAsia="es-CO"/>
        </w:rPr>
      </w:pPr>
      <w:r w:rsidRPr="00E2214C">
        <w:rPr>
          <w:b/>
          <w:bCs/>
          <w:lang w:eastAsia="es-CO"/>
        </w:rPr>
        <w:t>% de residuos peligrosos</w:t>
      </w:r>
    </w:p>
    <w:p w14:paraId="689AE2D0" w14:textId="473CA326" w:rsidR="0062163A" w:rsidRDefault="00E2214C" w:rsidP="0062163A">
      <w:pPr>
        <w:rPr>
          <w:lang w:eastAsia="es-CO"/>
        </w:rPr>
      </w:pPr>
      <w:r w:rsidRPr="00E2214C">
        <w:rPr>
          <w:lang w:eastAsia="es-CO"/>
        </w:rPr>
        <w:t>(Peso de residuos peligrosos / Peso total de residuos) x 100.</w:t>
      </w:r>
    </w:p>
    <w:p w14:paraId="459887FA" w14:textId="77777777" w:rsidR="00E2214C" w:rsidRDefault="00E2214C" w:rsidP="0062163A">
      <w:pPr>
        <w:rPr>
          <w:lang w:eastAsia="es-CO"/>
        </w:rPr>
      </w:pPr>
    </w:p>
    <w:p w14:paraId="6B2AD18D" w14:textId="006A1F92" w:rsidR="00E2214C" w:rsidRDefault="00E2214C" w:rsidP="00E2214C">
      <w:pPr>
        <w:pStyle w:val="Ttulo3"/>
      </w:pPr>
      <w:r w:rsidRPr="00E2214C">
        <w:lastRenderedPageBreak/>
        <w:t>Variables y restricciones</w:t>
      </w:r>
    </w:p>
    <w:p w14:paraId="7096A5AF" w14:textId="4ED4A5A1" w:rsidR="00E2214C" w:rsidRDefault="00E2214C" w:rsidP="00E2214C">
      <w:pPr>
        <w:rPr>
          <w:lang w:val="es-419" w:eastAsia="es-CO"/>
        </w:rPr>
      </w:pPr>
      <w:r w:rsidRPr="00E2214C">
        <w:rPr>
          <w:lang w:val="es-419" w:eastAsia="es-CO"/>
        </w:rPr>
        <w:t>Para el cálculo de los indicadores, deben considerarse las siguientes variables y posibles limitaciones:</w:t>
      </w:r>
    </w:p>
    <w:p w14:paraId="71B88F34" w14:textId="60878077" w:rsidR="00E2214C" w:rsidRPr="00E2214C" w:rsidRDefault="00E2214C">
      <w:pPr>
        <w:pStyle w:val="Prrafodelista"/>
        <w:numPr>
          <w:ilvl w:val="0"/>
          <w:numId w:val="30"/>
        </w:numPr>
        <w:ind w:left="993"/>
        <w:rPr>
          <w:lang w:val="es-419" w:eastAsia="es-CO"/>
        </w:rPr>
      </w:pPr>
      <w:r w:rsidRPr="00E2214C">
        <w:rPr>
          <w:b/>
          <w:bCs/>
          <w:lang w:val="es-419" w:eastAsia="es-CO"/>
        </w:rPr>
        <w:t>Total de residuos sólidos</w:t>
      </w:r>
      <w:r w:rsidRPr="00E2214C">
        <w:rPr>
          <w:lang w:val="es-419" w:eastAsia="es-CO"/>
        </w:rPr>
        <w:t>. Cantidad total de residuos generados en el proceso avícola, en un periodo determinado (kg).</w:t>
      </w:r>
    </w:p>
    <w:p w14:paraId="56B3BB7A" w14:textId="1855041D" w:rsidR="00E2214C" w:rsidRPr="00E2214C" w:rsidRDefault="00E2214C">
      <w:pPr>
        <w:pStyle w:val="Prrafodelista"/>
        <w:numPr>
          <w:ilvl w:val="0"/>
          <w:numId w:val="30"/>
        </w:numPr>
        <w:ind w:left="993"/>
        <w:rPr>
          <w:lang w:val="es-419" w:eastAsia="es-CO"/>
        </w:rPr>
      </w:pPr>
      <w:r w:rsidRPr="00E2214C">
        <w:rPr>
          <w:b/>
          <w:bCs/>
          <w:lang w:val="es-419" w:eastAsia="es-CO"/>
        </w:rPr>
        <w:t>Residuos sólidos recuperables reciclados</w:t>
      </w:r>
      <w:r w:rsidRPr="00E2214C">
        <w:rPr>
          <w:lang w:val="es-419" w:eastAsia="es-CO"/>
        </w:rPr>
        <w:t>. Cantidad de residuos aprovechables efectivamente reciclados en el mismo periodo (kg).</w:t>
      </w:r>
    </w:p>
    <w:p w14:paraId="5621BD93" w14:textId="7EB020ED" w:rsidR="00E2214C" w:rsidRDefault="00E2214C">
      <w:pPr>
        <w:pStyle w:val="Prrafodelista"/>
        <w:numPr>
          <w:ilvl w:val="0"/>
          <w:numId w:val="30"/>
        </w:numPr>
        <w:ind w:left="993"/>
        <w:rPr>
          <w:lang w:val="es-419" w:eastAsia="es-CO"/>
        </w:rPr>
      </w:pPr>
      <w:r w:rsidRPr="00E2214C">
        <w:rPr>
          <w:b/>
          <w:bCs/>
          <w:lang w:val="es-419" w:eastAsia="es-CO"/>
        </w:rPr>
        <w:t>Restricción</w:t>
      </w:r>
      <w:r w:rsidRPr="00E2214C">
        <w:rPr>
          <w:lang w:val="es-419" w:eastAsia="es-CO"/>
        </w:rPr>
        <w:t>. Puede haber distorsión en los datos según el tipo de presentación de los productos.</w:t>
      </w:r>
    </w:p>
    <w:p w14:paraId="3EF1B1F8" w14:textId="77777777" w:rsidR="00E2214C" w:rsidRPr="00E2214C" w:rsidRDefault="00E2214C" w:rsidP="00E2214C">
      <w:pPr>
        <w:pStyle w:val="Prrafodelista"/>
        <w:ind w:left="993" w:firstLine="0"/>
        <w:rPr>
          <w:lang w:val="es-419" w:eastAsia="es-CO"/>
        </w:rPr>
      </w:pPr>
    </w:p>
    <w:p w14:paraId="1DB1C88C" w14:textId="1041627C" w:rsidR="0062163A" w:rsidRDefault="00E2214C" w:rsidP="00E2214C">
      <w:pPr>
        <w:pStyle w:val="Ttulo2"/>
      </w:pPr>
      <w:bookmarkStart w:id="12" w:name="_Toc213855740"/>
      <w:r w:rsidRPr="00E2214C">
        <w:t>Gestión integral de recurso hídrico</w:t>
      </w:r>
      <w:bookmarkEnd w:id="12"/>
    </w:p>
    <w:p w14:paraId="4FC95A54" w14:textId="77718B46" w:rsidR="00E2214C" w:rsidRDefault="00E2214C" w:rsidP="00E2214C">
      <w:pPr>
        <w:rPr>
          <w:lang w:val="es-419" w:eastAsia="es-CO"/>
        </w:rPr>
      </w:pPr>
      <w:r w:rsidRPr="00E2214C">
        <w:rPr>
          <w:lang w:val="es-419" w:eastAsia="es-CO"/>
        </w:rPr>
        <w:t>El consumo de agua es un aspecto ambiental clave en los procesos productivos avícolas. Tanto en granjas como en plantas de beneficio se recomienda el uso de agua potable, ya que garantiza condiciones sanitarias adecuadas para los productos alimenticios. Para ello, se deben implementar las siguientes medidas de manejo ambiental.</w:t>
      </w:r>
    </w:p>
    <w:p w14:paraId="1E78E451" w14:textId="77777777" w:rsidR="00E2214C" w:rsidRPr="00E2214C" w:rsidRDefault="00E2214C" w:rsidP="00E2214C">
      <w:pPr>
        <w:pStyle w:val="Ttulo3"/>
      </w:pPr>
      <w:r w:rsidRPr="00E2214C">
        <w:t>Ficha de manejo ambiental - Gestión del recurso hídrico</w:t>
      </w:r>
    </w:p>
    <w:p w14:paraId="3D65C29A" w14:textId="1EDBBE4F" w:rsidR="00E2214C" w:rsidRDefault="00E2214C" w:rsidP="00E2214C">
      <w:pPr>
        <w:rPr>
          <w:lang w:val="es-419" w:eastAsia="es-CO"/>
        </w:rPr>
      </w:pPr>
      <w:r w:rsidRPr="00E2214C">
        <w:rPr>
          <w:lang w:val="es-419" w:eastAsia="es-CO"/>
        </w:rPr>
        <w:t>A continuación, se presenta la ficha de manejo correspondiente a la gestión del recurso hídrico en el sector avícola:</w:t>
      </w:r>
    </w:p>
    <w:p w14:paraId="2E35522C" w14:textId="616F0CC3" w:rsidR="00E2214C" w:rsidRDefault="00E2214C" w:rsidP="00E2214C">
      <w:pPr>
        <w:rPr>
          <w:lang w:val="es-419" w:eastAsia="es-CO"/>
        </w:rPr>
      </w:pPr>
      <w:r w:rsidRPr="00E2214C">
        <w:rPr>
          <w:b/>
          <w:bCs/>
          <w:lang w:val="es-419" w:eastAsia="es-CO"/>
        </w:rPr>
        <w:t>Objetivo</w:t>
      </w:r>
      <w:r>
        <w:rPr>
          <w:lang w:val="es-419" w:eastAsia="es-CO"/>
        </w:rPr>
        <w:t xml:space="preserve">. </w:t>
      </w:r>
      <w:r w:rsidRPr="00E2214C">
        <w:rPr>
          <w:lang w:val="es-419" w:eastAsia="es-CO"/>
        </w:rPr>
        <w:t>Establecer prácticas y procedimientos para el uso eficiente del recurso hídrico en los procesos productivos avícolas, promoviendo su aprovechamiento responsable y el cumplimiento de la normatividad ambiental vigente</w:t>
      </w:r>
    </w:p>
    <w:p w14:paraId="7E8EEF13" w14:textId="77777777" w:rsidR="00E2214C" w:rsidRPr="00E2214C" w:rsidRDefault="00E2214C" w:rsidP="00E2214C">
      <w:pPr>
        <w:rPr>
          <w:b/>
          <w:bCs/>
          <w:lang w:val="es-419" w:eastAsia="es-CO"/>
        </w:rPr>
      </w:pPr>
      <w:r w:rsidRPr="00E2214C">
        <w:rPr>
          <w:b/>
          <w:bCs/>
          <w:lang w:val="es-419" w:eastAsia="es-CO"/>
        </w:rPr>
        <w:lastRenderedPageBreak/>
        <w:t>Impactos a controlar</w:t>
      </w:r>
    </w:p>
    <w:p w14:paraId="4C769939" w14:textId="77777777" w:rsidR="00E2214C" w:rsidRPr="00E2214C" w:rsidRDefault="00E2214C">
      <w:pPr>
        <w:pStyle w:val="Prrafodelista"/>
        <w:numPr>
          <w:ilvl w:val="0"/>
          <w:numId w:val="31"/>
        </w:numPr>
        <w:rPr>
          <w:lang w:val="es-419" w:eastAsia="es-CO"/>
        </w:rPr>
      </w:pPr>
      <w:r w:rsidRPr="00E2214C">
        <w:rPr>
          <w:lang w:val="es-419" w:eastAsia="es-CO"/>
        </w:rPr>
        <w:t>Contaminación de fuentes hídricas.</w:t>
      </w:r>
    </w:p>
    <w:p w14:paraId="7CE0FA24" w14:textId="77777777" w:rsidR="00E2214C" w:rsidRPr="00E2214C" w:rsidRDefault="00E2214C">
      <w:pPr>
        <w:pStyle w:val="Prrafodelista"/>
        <w:numPr>
          <w:ilvl w:val="0"/>
          <w:numId w:val="31"/>
        </w:numPr>
        <w:rPr>
          <w:lang w:val="es-419" w:eastAsia="es-CO"/>
        </w:rPr>
      </w:pPr>
      <w:r w:rsidRPr="00E2214C">
        <w:rPr>
          <w:lang w:val="es-419" w:eastAsia="es-CO"/>
        </w:rPr>
        <w:t>Uso ineficiente del agua.</w:t>
      </w:r>
    </w:p>
    <w:p w14:paraId="28AEF4CE" w14:textId="5DE9407F" w:rsidR="00E2214C" w:rsidRDefault="00E2214C">
      <w:pPr>
        <w:pStyle w:val="Prrafodelista"/>
        <w:numPr>
          <w:ilvl w:val="0"/>
          <w:numId w:val="31"/>
        </w:numPr>
        <w:rPr>
          <w:lang w:val="es-419" w:eastAsia="es-CO"/>
        </w:rPr>
      </w:pPr>
      <w:r w:rsidRPr="00E2214C">
        <w:rPr>
          <w:lang w:val="es-419" w:eastAsia="es-CO"/>
        </w:rPr>
        <w:t>Contaminación del suelo.</w:t>
      </w:r>
    </w:p>
    <w:p w14:paraId="13468E74" w14:textId="77777777" w:rsidR="00E2214C" w:rsidRPr="00E2214C" w:rsidRDefault="00E2214C" w:rsidP="00E2214C">
      <w:pPr>
        <w:rPr>
          <w:b/>
          <w:bCs/>
          <w:lang w:val="es-419" w:eastAsia="es-CO"/>
        </w:rPr>
      </w:pPr>
      <w:r w:rsidRPr="00E2214C">
        <w:rPr>
          <w:b/>
          <w:bCs/>
          <w:lang w:val="es-419" w:eastAsia="es-CO"/>
        </w:rPr>
        <w:t>Meta</w:t>
      </w:r>
    </w:p>
    <w:p w14:paraId="14D3AFF7" w14:textId="77777777" w:rsidR="00E2214C" w:rsidRPr="00E2214C" w:rsidRDefault="00E2214C">
      <w:pPr>
        <w:pStyle w:val="Prrafodelista"/>
        <w:numPr>
          <w:ilvl w:val="0"/>
          <w:numId w:val="32"/>
        </w:numPr>
        <w:rPr>
          <w:lang w:val="es-419" w:eastAsia="es-CO"/>
        </w:rPr>
      </w:pPr>
      <w:r w:rsidRPr="00E2214C">
        <w:rPr>
          <w:lang w:val="es-419" w:eastAsia="es-CO"/>
        </w:rPr>
        <w:t>Implementar alternativas de uso eficiente del agua en el 100 % de los procesos productivos avícolas.</w:t>
      </w:r>
    </w:p>
    <w:p w14:paraId="0DC15D8B" w14:textId="18125692" w:rsidR="00E2214C" w:rsidRDefault="00E2214C">
      <w:pPr>
        <w:pStyle w:val="Prrafodelista"/>
        <w:numPr>
          <w:ilvl w:val="0"/>
          <w:numId w:val="32"/>
        </w:numPr>
        <w:rPr>
          <w:lang w:val="es-419" w:eastAsia="es-CO"/>
        </w:rPr>
      </w:pPr>
      <w:r w:rsidRPr="00E2214C">
        <w:rPr>
          <w:lang w:val="es-419" w:eastAsia="es-CO"/>
        </w:rPr>
        <w:t>Implementar sistemas de tratamiento de agua residual según las necesidades.</w:t>
      </w:r>
    </w:p>
    <w:p w14:paraId="15472BE0" w14:textId="77777777" w:rsidR="00E2214C" w:rsidRPr="00E2214C" w:rsidRDefault="00E2214C" w:rsidP="00E2214C">
      <w:pPr>
        <w:pStyle w:val="Ttulo3"/>
      </w:pPr>
      <w:r w:rsidRPr="00E2214C">
        <w:t>Acciones recomendadas para la gestión integral del agua</w:t>
      </w:r>
    </w:p>
    <w:p w14:paraId="75277EE8" w14:textId="666AF648" w:rsidR="00E2214C" w:rsidRDefault="00E2214C" w:rsidP="00E2214C">
      <w:pPr>
        <w:rPr>
          <w:lang w:val="es-419" w:eastAsia="es-CO"/>
        </w:rPr>
      </w:pPr>
      <w:r w:rsidRPr="00E2214C">
        <w:rPr>
          <w:lang w:val="es-419" w:eastAsia="es-CO"/>
        </w:rPr>
        <w:t>Las siguientes acciones permiten optimizar el uso del recurso hídrico en granjas avícolas y plantas de beneficio, asegurando tanto la eficiencia en el consumo como el cumplimiento de la normatividad ambiental vigente.</w:t>
      </w:r>
    </w:p>
    <w:p w14:paraId="447FC6A9" w14:textId="77777777" w:rsidR="00E2214C" w:rsidRDefault="00E2214C" w:rsidP="00E2214C">
      <w:pPr>
        <w:rPr>
          <w:lang w:val="es-419" w:eastAsia="es-CO"/>
        </w:rPr>
      </w:pPr>
    </w:p>
    <w:p w14:paraId="112451EE" w14:textId="77777777" w:rsidR="00E2214C" w:rsidRPr="00E2214C" w:rsidRDefault="00E2214C" w:rsidP="00E2214C">
      <w:pPr>
        <w:pStyle w:val="Ttulo4"/>
      </w:pPr>
      <w:r w:rsidRPr="00E2214C">
        <w:t>Potabilización del agua</w:t>
      </w:r>
    </w:p>
    <w:p w14:paraId="1057A58C" w14:textId="3967DF9E" w:rsidR="00E2214C" w:rsidRDefault="00E2214C" w:rsidP="00E2214C">
      <w:pPr>
        <w:rPr>
          <w:lang w:val="es-419" w:eastAsia="es-CO"/>
        </w:rPr>
      </w:pPr>
      <w:r w:rsidRPr="00E2214C">
        <w:rPr>
          <w:lang w:val="es-419" w:eastAsia="es-CO"/>
        </w:rPr>
        <w:t>Se deben implementar sistemas de potabilización, especialmente en plantas de beneficio, que incluyan operaciones como coagulación - floculación, sedimentación, filtración y desinfección. Además, es necesario contar con tanques de almacenamiento con la capacidad suficiente para garantizar la continuidad de los procesos. Dependiendo de la calidad del agua cruda, el sistema de tratamiento puede variar o requerir unidades adicionales.</w:t>
      </w:r>
    </w:p>
    <w:p w14:paraId="75EB3BE8" w14:textId="77777777" w:rsidR="00E2214C" w:rsidRPr="00E2214C" w:rsidRDefault="00E2214C" w:rsidP="00E2214C">
      <w:pPr>
        <w:pStyle w:val="Ttulo4"/>
      </w:pPr>
      <w:r w:rsidRPr="00E2214C">
        <w:lastRenderedPageBreak/>
        <w:t>Sistemas ahorradores de agua</w:t>
      </w:r>
    </w:p>
    <w:p w14:paraId="7CDA3F2B" w14:textId="5C6620C0" w:rsidR="00E2214C" w:rsidRDefault="00E2214C" w:rsidP="00E2214C">
      <w:pPr>
        <w:rPr>
          <w:lang w:val="es-419" w:eastAsia="es-CO"/>
        </w:rPr>
      </w:pPr>
      <w:r w:rsidRPr="00E2214C">
        <w:rPr>
          <w:lang w:val="es-419" w:eastAsia="es-CO"/>
        </w:rPr>
        <w:t>De acuerdo con la Federación Nacional de Avicultores de Colombia y el Fondo Nacional Avícola (2024), tanto en plantas de beneficio como en granjas de ponedoras y pollos de engorde, se recomienda:</w:t>
      </w:r>
    </w:p>
    <w:p w14:paraId="1AED3019" w14:textId="77777777" w:rsidR="00E2214C" w:rsidRPr="00E2214C" w:rsidRDefault="00E2214C">
      <w:pPr>
        <w:pStyle w:val="Prrafodelista"/>
        <w:numPr>
          <w:ilvl w:val="0"/>
          <w:numId w:val="33"/>
        </w:numPr>
        <w:ind w:left="993"/>
        <w:rPr>
          <w:lang w:val="es-419" w:eastAsia="es-CO"/>
        </w:rPr>
      </w:pPr>
      <w:r w:rsidRPr="00E2214C">
        <w:rPr>
          <w:lang w:val="es-419" w:eastAsia="es-CO"/>
        </w:rPr>
        <w:t xml:space="preserve">Acondicionar mangueras con </w:t>
      </w:r>
      <w:r w:rsidRPr="00E2214C">
        <w:rPr>
          <w:b/>
          <w:bCs/>
          <w:lang w:val="es-419" w:eastAsia="es-CO"/>
        </w:rPr>
        <w:t>boquillas o pistolas de presión</w:t>
      </w:r>
      <w:r w:rsidRPr="00E2214C">
        <w:rPr>
          <w:lang w:val="es-419" w:eastAsia="es-CO"/>
        </w:rPr>
        <w:t>.</w:t>
      </w:r>
    </w:p>
    <w:p w14:paraId="185AF332" w14:textId="77777777" w:rsidR="00E2214C" w:rsidRPr="00E2214C" w:rsidRDefault="00E2214C">
      <w:pPr>
        <w:pStyle w:val="Prrafodelista"/>
        <w:numPr>
          <w:ilvl w:val="0"/>
          <w:numId w:val="33"/>
        </w:numPr>
        <w:ind w:left="993"/>
        <w:rPr>
          <w:lang w:val="es-419" w:eastAsia="es-CO"/>
        </w:rPr>
      </w:pPr>
      <w:r w:rsidRPr="00E2214C">
        <w:rPr>
          <w:lang w:val="es-419" w:eastAsia="es-CO"/>
        </w:rPr>
        <w:t xml:space="preserve">Utilizar mangueras tipo spray con una presión mínima de </w:t>
      </w:r>
      <w:r w:rsidRPr="00E2214C">
        <w:rPr>
          <w:b/>
          <w:bCs/>
          <w:lang w:val="es-419" w:eastAsia="es-CO"/>
        </w:rPr>
        <w:t>10 bares</w:t>
      </w:r>
      <w:r w:rsidRPr="00E2214C">
        <w:rPr>
          <w:lang w:val="es-419" w:eastAsia="es-CO"/>
        </w:rPr>
        <w:t xml:space="preserve"> para el lavado de canales.</w:t>
      </w:r>
    </w:p>
    <w:p w14:paraId="2A33EA38" w14:textId="74307CE8" w:rsidR="00E2214C" w:rsidRDefault="00E2214C">
      <w:pPr>
        <w:pStyle w:val="Prrafodelista"/>
        <w:numPr>
          <w:ilvl w:val="0"/>
          <w:numId w:val="33"/>
        </w:numPr>
        <w:ind w:left="993"/>
        <w:rPr>
          <w:lang w:val="es-419" w:eastAsia="es-CO"/>
        </w:rPr>
      </w:pPr>
      <w:r w:rsidRPr="00E2214C">
        <w:rPr>
          <w:lang w:val="es-419" w:eastAsia="es-CO"/>
        </w:rPr>
        <w:t xml:space="preserve">Implementar </w:t>
      </w:r>
      <w:r w:rsidRPr="00E2214C">
        <w:rPr>
          <w:b/>
          <w:bCs/>
          <w:lang w:val="es-419" w:eastAsia="es-CO"/>
        </w:rPr>
        <w:t>pistolas industriales</w:t>
      </w:r>
      <w:r w:rsidRPr="00E2214C">
        <w:rPr>
          <w:lang w:val="es-419" w:eastAsia="es-CO"/>
        </w:rPr>
        <w:t>, que permiten un ahorro significativo en el consumo de agua.</w:t>
      </w:r>
    </w:p>
    <w:p w14:paraId="4D895464" w14:textId="2695E129" w:rsidR="00E2214C" w:rsidRDefault="00E2214C" w:rsidP="00E2214C">
      <w:pPr>
        <w:rPr>
          <w:lang w:val="es-419" w:eastAsia="es-CO"/>
        </w:rPr>
      </w:pPr>
      <w:r w:rsidRPr="00E2214C">
        <w:rPr>
          <w:lang w:val="es-419" w:eastAsia="es-CO"/>
        </w:rPr>
        <w:t>Los resultados del uso de pistolas industriales en mangueras muestran el siguiente ahorro de agua:</w:t>
      </w:r>
    </w:p>
    <w:p w14:paraId="1115B4EF" w14:textId="3099AD3B" w:rsidR="00E2214C" w:rsidRDefault="00E2214C" w:rsidP="00E2214C">
      <w:pPr>
        <w:pStyle w:val="Tabla"/>
        <w:rPr>
          <w:lang w:val="es-419" w:eastAsia="es-CO"/>
        </w:rPr>
      </w:pPr>
      <w:r w:rsidRPr="00E2214C">
        <w:rPr>
          <w:lang w:val="es-419" w:eastAsia="es-CO"/>
        </w:rPr>
        <w:t>Ahorro de agua con el uso de pistolas en mangueras</w:t>
      </w:r>
    </w:p>
    <w:tbl>
      <w:tblPr>
        <w:tblStyle w:val="SENA"/>
        <w:tblW w:w="0" w:type="auto"/>
        <w:tblLook w:val="04A0" w:firstRow="1" w:lastRow="0" w:firstColumn="1" w:lastColumn="0" w:noHBand="0" w:noVBand="1"/>
      </w:tblPr>
      <w:tblGrid>
        <w:gridCol w:w="2122"/>
        <w:gridCol w:w="1862"/>
        <w:gridCol w:w="1992"/>
        <w:gridCol w:w="1993"/>
        <w:gridCol w:w="1993"/>
      </w:tblGrid>
      <w:tr w:rsidR="00E2214C" w14:paraId="5FEEE50D" w14:textId="77777777" w:rsidTr="00A82660">
        <w:trPr>
          <w:cnfStyle w:val="100000000000" w:firstRow="1" w:lastRow="0" w:firstColumn="0" w:lastColumn="0" w:oddVBand="0" w:evenVBand="0" w:oddHBand="0" w:evenHBand="0" w:firstRowFirstColumn="0" w:firstRowLastColumn="0" w:lastRowFirstColumn="0" w:lastRowLastColumn="0"/>
        </w:trPr>
        <w:tc>
          <w:tcPr>
            <w:tcW w:w="2122" w:type="dxa"/>
          </w:tcPr>
          <w:p w14:paraId="2B4B8776" w14:textId="20F3533A" w:rsidR="00E2214C" w:rsidRDefault="00E2214C" w:rsidP="00E2214C">
            <w:pPr>
              <w:pStyle w:val="Tablas"/>
              <w:rPr>
                <w:lang w:val="es-419" w:eastAsia="es-CO"/>
              </w:rPr>
            </w:pPr>
            <w:r w:rsidRPr="00E2214C">
              <w:rPr>
                <w:lang w:val="es-419" w:eastAsia="es-CO"/>
              </w:rPr>
              <w:t>Diámetro de tubería (pulgadas)</w:t>
            </w:r>
          </w:p>
        </w:tc>
        <w:tc>
          <w:tcPr>
            <w:tcW w:w="1862" w:type="dxa"/>
          </w:tcPr>
          <w:p w14:paraId="0B987F1B" w14:textId="216AEC27" w:rsidR="00E2214C" w:rsidRDefault="00E2214C" w:rsidP="00E2214C">
            <w:pPr>
              <w:pStyle w:val="Tablas"/>
              <w:rPr>
                <w:lang w:val="es-419" w:eastAsia="es-CO"/>
              </w:rPr>
            </w:pPr>
            <w:r w:rsidRPr="00E2214C">
              <w:rPr>
                <w:lang w:val="es-419" w:eastAsia="es-CO"/>
              </w:rPr>
              <w:t>Tiempo de lavado sin pistola (min)</w:t>
            </w:r>
          </w:p>
        </w:tc>
        <w:tc>
          <w:tcPr>
            <w:tcW w:w="1992" w:type="dxa"/>
          </w:tcPr>
          <w:p w14:paraId="7450E77D" w14:textId="1091FF7A" w:rsidR="00E2214C" w:rsidRDefault="00E2214C" w:rsidP="00E2214C">
            <w:pPr>
              <w:pStyle w:val="Tablas"/>
              <w:rPr>
                <w:lang w:val="es-419" w:eastAsia="es-CO"/>
              </w:rPr>
            </w:pPr>
            <w:r w:rsidRPr="00E2214C">
              <w:rPr>
                <w:lang w:val="es-419" w:eastAsia="es-CO"/>
              </w:rPr>
              <w:t>Volumen de agua utilizado (L)</w:t>
            </w:r>
          </w:p>
        </w:tc>
        <w:tc>
          <w:tcPr>
            <w:tcW w:w="1993" w:type="dxa"/>
          </w:tcPr>
          <w:p w14:paraId="5ECDA334" w14:textId="18F50608" w:rsidR="00E2214C" w:rsidRDefault="00E2214C" w:rsidP="00E2214C">
            <w:pPr>
              <w:pStyle w:val="Tablas"/>
              <w:rPr>
                <w:lang w:val="es-419" w:eastAsia="es-CO"/>
              </w:rPr>
            </w:pPr>
            <w:r w:rsidRPr="00E2214C">
              <w:rPr>
                <w:lang w:val="es-419" w:eastAsia="es-CO"/>
              </w:rPr>
              <w:t>Tiempo de lavado con pistola (min)</w:t>
            </w:r>
          </w:p>
        </w:tc>
        <w:tc>
          <w:tcPr>
            <w:tcW w:w="1993" w:type="dxa"/>
          </w:tcPr>
          <w:p w14:paraId="11FADCA2" w14:textId="14F05A95" w:rsidR="00E2214C" w:rsidRDefault="00E2214C" w:rsidP="00E2214C">
            <w:pPr>
              <w:pStyle w:val="Tablas"/>
              <w:rPr>
                <w:lang w:val="es-419" w:eastAsia="es-CO"/>
              </w:rPr>
            </w:pPr>
            <w:r w:rsidRPr="00E2214C">
              <w:rPr>
                <w:lang w:val="es-419" w:eastAsia="es-CO"/>
              </w:rPr>
              <w:t>Volumen de agua utilizado (L)</w:t>
            </w:r>
          </w:p>
        </w:tc>
      </w:tr>
      <w:tr w:rsidR="00E2214C" w14:paraId="128F03E7" w14:textId="77777777" w:rsidTr="00A82660">
        <w:trPr>
          <w:cnfStyle w:val="000000100000" w:firstRow="0" w:lastRow="0" w:firstColumn="0" w:lastColumn="0" w:oddVBand="0" w:evenVBand="0" w:oddHBand="1" w:evenHBand="0" w:firstRowFirstColumn="0" w:firstRowLastColumn="0" w:lastRowFirstColumn="0" w:lastRowLastColumn="0"/>
        </w:trPr>
        <w:tc>
          <w:tcPr>
            <w:tcW w:w="2122" w:type="dxa"/>
          </w:tcPr>
          <w:p w14:paraId="6AD61862" w14:textId="071D3744" w:rsidR="00E2214C" w:rsidRDefault="00A82660" w:rsidP="00A82660">
            <w:pPr>
              <w:pStyle w:val="Tablas"/>
              <w:jc w:val="center"/>
              <w:rPr>
                <w:lang w:val="es-419" w:eastAsia="es-CO"/>
              </w:rPr>
            </w:pPr>
            <w:r w:rsidRPr="00A82660">
              <w:rPr>
                <w:lang w:eastAsia="es-CO"/>
              </w:rPr>
              <w:t>½</w:t>
            </w:r>
          </w:p>
        </w:tc>
        <w:tc>
          <w:tcPr>
            <w:tcW w:w="1862" w:type="dxa"/>
          </w:tcPr>
          <w:p w14:paraId="327260B0" w14:textId="167EF665" w:rsidR="00E2214C" w:rsidRDefault="00A82660" w:rsidP="00A82660">
            <w:pPr>
              <w:pStyle w:val="Tablas"/>
              <w:jc w:val="center"/>
              <w:rPr>
                <w:lang w:val="es-419" w:eastAsia="es-CO"/>
              </w:rPr>
            </w:pPr>
            <w:r w:rsidRPr="00A82660">
              <w:rPr>
                <w:lang w:eastAsia="es-CO"/>
              </w:rPr>
              <w:t>5</w:t>
            </w:r>
          </w:p>
        </w:tc>
        <w:tc>
          <w:tcPr>
            <w:tcW w:w="1992" w:type="dxa"/>
          </w:tcPr>
          <w:p w14:paraId="68F407CB" w14:textId="6D632DCB" w:rsidR="00E2214C" w:rsidRDefault="00A82660" w:rsidP="00A82660">
            <w:pPr>
              <w:pStyle w:val="Tablas"/>
              <w:jc w:val="center"/>
              <w:rPr>
                <w:lang w:val="es-419" w:eastAsia="es-CO"/>
              </w:rPr>
            </w:pPr>
            <w:r w:rsidRPr="00A82660">
              <w:rPr>
                <w:lang w:eastAsia="es-CO"/>
              </w:rPr>
              <w:t>66</w:t>
            </w:r>
          </w:p>
        </w:tc>
        <w:tc>
          <w:tcPr>
            <w:tcW w:w="1993" w:type="dxa"/>
          </w:tcPr>
          <w:p w14:paraId="74DBD800" w14:textId="3CDC2C25" w:rsidR="00E2214C" w:rsidRDefault="00A82660" w:rsidP="00A82660">
            <w:pPr>
              <w:pStyle w:val="Tablas"/>
              <w:jc w:val="center"/>
              <w:rPr>
                <w:lang w:val="es-419" w:eastAsia="es-CO"/>
              </w:rPr>
            </w:pPr>
            <w:r w:rsidRPr="00A82660">
              <w:rPr>
                <w:lang w:eastAsia="es-CO"/>
              </w:rPr>
              <w:t>4</w:t>
            </w:r>
          </w:p>
        </w:tc>
        <w:tc>
          <w:tcPr>
            <w:tcW w:w="1993" w:type="dxa"/>
          </w:tcPr>
          <w:p w14:paraId="30FA6F5D" w14:textId="580CDD84" w:rsidR="00E2214C" w:rsidRDefault="00A82660" w:rsidP="00A82660">
            <w:pPr>
              <w:pStyle w:val="Tablas"/>
              <w:jc w:val="center"/>
              <w:rPr>
                <w:lang w:val="es-419" w:eastAsia="es-CO"/>
              </w:rPr>
            </w:pPr>
            <w:r w:rsidRPr="00A82660">
              <w:rPr>
                <w:lang w:eastAsia="es-CO"/>
              </w:rPr>
              <w:t>53</w:t>
            </w:r>
          </w:p>
        </w:tc>
      </w:tr>
      <w:tr w:rsidR="00E2214C" w14:paraId="796F20E6" w14:textId="77777777" w:rsidTr="00A82660">
        <w:tc>
          <w:tcPr>
            <w:tcW w:w="2122" w:type="dxa"/>
          </w:tcPr>
          <w:p w14:paraId="1395627A" w14:textId="6F77B712" w:rsidR="00E2214C" w:rsidRDefault="00A82660" w:rsidP="00A82660">
            <w:pPr>
              <w:pStyle w:val="Tablas"/>
              <w:jc w:val="center"/>
              <w:rPr>
                <w:lang w:val="es-419" w:eastAsia="es-CO"/>
              </w:rPr>
            </w:pPr>
            <w:r w:rsidRPr="00A82660">
              <w:rPr>
                <w:lang w:eastAsia="es-CO"/>
              </w:rPr>
              <w:t>¾</w:t>
            </w:r>
          </w:p>
        </w:tc>
        <w:tc>
          <w:tcPr>
            <w:tcW w:w="1862" w:type="dxa"/>
          </w:tcPr>
          <w:p w14:paraId="64EFA694" w14:textId="5D1EA203" w:rsidR="00E2214C" w:rsidRDefault="00A82660" w:rsidP="00A82660">
            <w:pPr>
              <w:pStyle w:val="Tablas"/>
              <w:jc w:val="center"/>
              <w:rPr>
                <w:lang w:val="es-419" w:eastAsia="es-CO"/>
              </w:rPr>
            </w:pPr>
            <w:r w:rsidRPr="00A82660">
              <w:rPr>
                <w:lang w:val="es-419" w:eastAsia="es-CO"/>
              </w:rPr>
              <w:t>5</w:t>
            </w:r>
          </w:p>
        </w:tc>
        <w:tc>
          <w:tcPr>
            <w:tcW w:w="1992" w:type="dxa"/>
          </w:tcPr>
          <w:p w14:paraId="58D667D0" w14:textId="0A30013F" w:rsidR="00E2214C" w:rsidRDefault="00A82660" w:rsidP="00A82660">
            <w:pPr>
              <w:pStyle w:val="Tablas"/>
              <w:jc w:val="center"/>
              <w:rPr>
                <w:lang w:val="es-419" w:eastAsia="es-CO"/>
              </w:rPr>
            </w:pPr>
            <w:r w:rsidRPr="00A82660">
              <w:rPr>
                <w:lang w:eastAsia="es-CO"/>
              </w:rPr>
              <w:t>84</w:t>
            </w:r>
          </w:p>
        </w:tc>
        <w:tc>
          <w:tcPr>
            <w:tcW w:w="1993" w:type="dxa"/>
          </w:tcPr>
          <w:p w14:paraId="34596D8E" w14:textId="50D01BEC" w:rsidR="00E2214C" w:rsidRDefault="00A82660" w:rsidP="00A82660">
            <w:pPr>
              <w:pStyle w:val="Tablas"/>
              <w:jc w:val="center"/>
              <w:rPr>
                <w:lang w:val="es-419" w:eastAsia="es-CO"/>
              </w:rPr>
            </w:pPr>
            <w:r w:rsidRPr="00A82660">
              <w:rPr>
                <w:lang w:eastAsia="es-CO"/>
              </w:rPr>
              <w:t>4</w:t>
            </w:r>
          </w:p>
        </w:tc>
        <w:tc>
          <w:tcPr>
            <w:tcW w:w="1993" w:type="dxa"/>
          </w:tcPr>
          <w:p w14:paraId="65CCB601" w14:textId="5E4B73CE" w:rsidR="00E2214C" w:rsidRDefault="00A82660" w:rsidP="00A82660">
            <w:pPr>
              <w:pStyle w:val="Tablas"/>
              <w:jc w:val="center"/>
              <w:rPr>
                <w:lang w:val="es-419" w:eastAsia="es-CO"/>
              </w:rPr>
            </w:pPr>
            <w:r w:rsidRPr="00A82660">
              <w:rPr>
                <w:lang w:eastAsia="es-CO"/>
              </w:rPr>
              <w:t>67</w:t>
            </w:r>
          </w:p>
        </w:tc>
      </w:tr>
      <w:tr w:rsidR="00E2214C" w14:paraId="4D67EF9F" w14:textId="77777777" w:rsidTr="00A82660">
        <w:trPr>
          <w:cnfStyle w:val="000000100000" w:firstRow="0" w:lastRow="0" w:firstColumn="0" w:lastColumn="0" w:oddVBand="0" w:evenVBand="0" w:oddHBand="1" w:evenHBand="0" w:firstRowFirstColumn="0" w:firstRowLastColumn="0" w:lastRowFirstColumn="0" w:lastRowLastColumn="0"/>
        </w:trPr>
        <w:tc>
          <w:tcPr>
            <w:tcW w:w="2122" w:type="dxa"/>
          </w:tcPr>
          <w:p w14:paraId="374DFDE8" w14:textId="30751372" w:rsidR="00E2214C" w:rsidRDefault="00A82660" w:rsidP="00A82660">
            <w:pPr>
              <w:pStyle w:val="Tablas"/>
              <w:jc w:val="center"/>
              <w:rPr>
                <w:lang w:val="es-419" w:eastAsia="es-CO"/>
              </w:rPr>
            </w:pPr>
            <w:r w:rsidRPr="00A82660">
              <w:rPr>
                <w:lang w:eastAsia="es-CO"/>
              </w:rPr>
              <w:t>1</w:t>
            </w:r>
          </w:p>
        </w:tc>
        <w:tc>
          <w:tcPr>
            <w:tcW w:w="1862" w:type="dxa"/>
          </w:tcPr>
          <w:p w14:paraId="46128BEA" w14:textId="08FE7D77" w:rsidR="00E2214C" w:rsidRDefault="00A82660" w:rsidP="00A82660">
            <w:pPr>
              <w:pStyle w:val="Tablas"/>
              <w:jc w:val="center"/>
              <w:rPr>
                <w:lang w:val="es-419" w:eastAsia="es-CO"/>
              </w:rPr>
            </w:pPr>
            <w:r w:rsidRPr="00A82660">
              <w:rPr>
                <w:lang w:eastAsia="es-CO"/>
              </w:rPr>
              <w:t>5</w:t>
            </w:r>
          </w:p>
        </w:tc>
        <w:tc>
          <w:tcPr>
            <w:tcW w:w="1992" w:type="dxa"/>
          </w:tcPr>
          <w:p w14:paraId="508E79A8" w14:textId="018A15E5" w:rsidR="00E2214C" w:rsidRDefault="00A82660" w:rsidP="00A82660">
            <w:pPr>
              <w:pStyle w:val="Tablas"/>
              <w:jc w:val="center"/>
              <w:rPr>
                <w:lang w:val="es-419" w:eastAsia="es-CO"/>
              </w:rPr>
            </w:pPr>
            <w:r w:rsidRPr="00A82660">
              <w:rPr>
                <w:lang w:eastAsia="es-CO"/>
              </w:rPr>
              <w:t>264</w:t>
            </w:r>
          </w:p>
        </w:tc>
        <w:tc>
          <w:tcPr>
            <w:tcW w:w="1993" w:type="dxa"/>
          </w:tcPr>
          <w:p w14:paraId="04DE0038" w14:textId="1282F742" w:rsidR="00E2214C" w:rsidRDefault="00A82660" w:rsidP="00A82660">
            <w:pPr>
              <w:pStyle w:val="Tablas"/>
              <w:jc w:val="center"/>
              <w:rPr>
                <w:lang w:val="es-419" w:eastAsia="es-CO"/>
              </w:rPr>
            </w:pPr>
            <w:r w:rsidRPr="00A82660">
              <w:rPr>
                <w:lang w:eastAsia="es-CO"/>
              </w:rPr>
              <w:t>4</w:t>
            </w:r>
          </w:p>
        </w:tc>
        <w:tc>
          <w:tcPr>
            <w:tcW w:w="1993" w:type="dxa"/>
          </w:tcPr>
          <w:p w14:paraId="53BB242F" w14:textId="67687DA3" w:rsidR="00E2214C" w:rsidRDefault="00A82660" w:rsidP="00A82660">
            <w:pPr>
              <w:pStyle w:val="Tablas"/>
              <w:jc w:val="center"/>
              <w:rPr>
                <w:lang w:val="es-419" w:eastAsia="es-CO"/>
              </w:rPr>
            </w:pPr>
            <w:r w:rsidRPr="00A82660">
              <w:rPr>
                <w:lang w:val="es-419" w:eastAsia="es-CO"/>
              </w:rPr>
              <w:t>211</w:t>
            </w:r>
          </w:p>
        </w:tc>
      </w:tr>
      <w:tr w:rsidR="00E2214C" w14:paraId="60BD6418" w14:textId="77777777" w:rsidTr="00A82660">
        <w:tc>
          <w:tcPr>
            <w:tcW w:w="2122" w:type="dxa"/>
          </w:tcPr>
          <w:p w14:paraId="27608AB8" w14:textId="706D9B2C" w:rsidR="00E2214C" w:rsidRDefault="00A82660" w:rsidP="00A82660">
            <w:pPr>
              <w:pStyle w:val="Tablas"/>
              <w:jc w:val="center"/>
              <w:rPr>
                <w:lang w:val="es-419" w:eastAsia="es-CO"/>
              </w:rPr>
            </w:pPr>
            <w:r w:rsidRPr="00A82660">
              <w:rPr>
                <w:lang w:eastAsia="es-CO"/>
              </w:rPr>
              <w:t>1 ½</w:t>
            </w:r>
          </w:p>
        </w:tc>
        <w:tc>
          <w:tcPr>
            <w:tcW w:w="1862" w:type="dxa"/>
          </w:tcPr>
          <w:p w14:paraId="3DB67429" w14:textId="07D90490" w:rsidR="00E2214C" w:rsidRDefault="00A82660" w:rsidP="00A82660">
            <w:pPr>
              <w:pStyle w:val="Tablas"/>
              <w:jc w:val="center"/>
              <w:rPr>
                <w:lang w:val="es-419" w:eastAsia="es-CO"/>
              </w:rPr>
            </w:pPr>
            <w:r w:rsidRPr="00A82660">
              <w:rPr>
                <w:lang w:eastAsia="es-CO"/>
              </w:rPr>
              <w:t>5</w:t>
            </w:r>
          </w:p>
        </w:tc>
        <w:tc>
          <w:tcPr>
            <w:tcW w:w="1992" w:type="dxa"/>
          </w:tcPr>
          <w:p w14:paraId="1B930F08" w14:textId="62E97A86" w:rsidR="00E2214C" w:rsidRDefault="00A82660" w:rsidP="00A82660">
            <w:pPr>
              <w:pStyle w:val="Tablas"/>
              <w:jc w:val="center"/>
              <w:rPr>
                <w:lang w:val="es-419" w:eastAsia="es-CO"/>
              </w:rPr>
            </w:pPr>
            <w:r w:rsidRPr="00A82660">
              <w:rPr>
                <w:lang w:eastAsia="es-CO"/>
              </w:rPr>
              <w:t>1135</w:t>
            </w:r>
          </w:p>
        </w:tc>
        <w:tc>
          <w:tcPr>
            <w:tcW w:w="1993" w:type="dxa"/>
          </w:tcPr>
          <w:p w14:paraId="73B459FB" w14:textId="36377DA4" w:rsidR="00E2214C" w:rsidRDefault="00A82660" w:rsidP="00A82660">
            <w:pPr>
              <w:pStyle w:val="Tablas"/>
              <w:jc w:val="center"/>
              <w:rPr>
                <w:lang w:val="es-419" w:eastAsia="es-CO"/>
              </w:rPr>
            </w:pPr>
            <w:r w:rsidRPr="00A82660">
              <w:rPr>
                <w:lang w:eastAsia="es-CO"/>
              </w:rPr>
              <w:t>4</w:t>
            </w:r>
          </w:p>
        </w:tc>
        <w:tc>
          <w:tcPr>
            <w:tcW w:w="1993" w:type="dxa"/>
          </w:tcPr>
          <w:p w14:paraId="68ECD53D" w14:textId="2C23BE59" w:rsidR="00E2214C" w:rsidRDefault="00A82660" w:rsidP="00A82660">
            <w:pPr>
              <w:pStyle w:val="Tablas"/>
              <w:jc w:val="center"/>
              <w:rPr>
                <w:lang w:val="es-419" w:eastAsia="es-CO"/>
              </w:rPr>
            </w:pPr>
            <w:r w:rsidRPr="00A82660">
              <w:rPr>
                <w:lang w:eastAsia="es-CO"/>
              </w:rPr>
              <w:t>1068</w:t>
            </w:r>
          </w:p>
        </w:tc>
      </w:tr>
    </w:tbl>
    <w:p w14:paraId="4384B281" w14:textId="5091D865" w:rsidR="00E2214C" w:rsidRDefault="00A82660" w:rsidP="00E2214C">
      <w:pPr>
        <w:rPr>
          <w:lang w:val="es-419" w:eastAsia="es-CO"/>
        </w:rPr>
      </w:pPr>
      <w:r w:rsidRPr="00A82660">
        <w:rPr>
          <w:lang w:val="es-419" w:eastAsia="es-CO"/>
        </w:rPr>
        <w:t>Nota. Federación Nacional de Avicultores de Colombia y Fondo Nacional Avícola (2024).</w:t>
      </w:r>
    </w:p>
    <w:p w14:paraId="3102F81B" w14:textId="77777777" w:rsidR="00A82660" w:rsidRPr="00E2214C" w:rsidRDefault="00A82660" w:rsidP="00E2214C">
      <w:pPr>
        <w:rPr>
          <w:lang w:val="es-419" w:eastAsia="es-CO"/>
        </w:rPr>
      </w:pPr>
    </w:p>
    <w:p w14:paraId="10DBDE3F" w14:textId="77777777" w:rsidR="00A82660" w:rsidRDefault="00A82660" w:rsidP="00A82660">
      <w:pPr>
        <w:pStyle w:val="Ttulo4"/>
      </w:pPr>
      <w:r>
        <w:lastRenderedPageBreak/>
        <w:t xml:space="preserve">Uso de </w:t>
      </w:r>
      <w:proofErr w:type="spellStart"/>
      <w:r>
        <w:t>hidrolavadoras</w:t>
      </w:r>
      <w:proofErr w:type="spellEnd"/>
    </w:p>
    <w:p w14:paraId="40060BCD" w14:textId="6EC786DA" w:rsidR="0062163A" w:rsidRDefault="00A82660" w:rsidP="00A82660">
      <w:pPr>
        <w:rPr>
          <w:lang w:eastAsia="es-CO"/>
        </w:rPr>
      </w:pPr>
      <w:r>
        <w:rPr>
          <w:lang w:eastAsia="es-CO"/>
        </w:rPr>
        <w:t xml:space="preserve">El uso de </w:t>
      </w:r>
      <w:proofErr w:type="spellStart"/>
      <w:r>
        <w:rPr>
          <w:lang w:eastAsia="es-CO"/>
        </w:rPr>
        <w:t>hidrolavadoras</w:t>
      </w:r>
      <w:proofErr w:type="spellEnd"/>
      <w:r>
        <w:rPr>
          <w:lang w:eastAsia="es-CO"/>
        </w:rPr>
        <w:t xml:space="preserve"> en granjas y plantas de beneficio permite mejorar la eficiencia en las labores de limpieza, optimizando el consumo de agua. En plantas de beneficio, se recomienda establecer horarios de uso y priorizar las siguientes áreas críticas:</w:t>
      </w:r>
    </w:p>
    <w:p w14:paraId="7FEE6660" w14:textId="73C12E6E" w:rsidR="00A82660" w:rsidRDefault="00A82660">
      <w:pPr>
        <w:pStyle w:val="Prrafodelista"/>
        <w:numPr>
          <w:ilvl w:val="0"/>
          <w:numId w:val="34"/>
        </w:numPr>
        <w:ind w:left="993"/>
        <w:rPr>
          <w:lang w:eastAsia="es-CO"/>
        </w:rPr>
      </w:pPr>
      <w:r w:rsidRPr="00A82660">
        <w:rPr>
          <w:lang w:eastAsia="es-CO"/>
        </w:rPr>
        <w:t>Área de degüelle</w:t>
      </w:r>
    </w:p>
    <w:p w14:paraId="25B80AE8" w14:textId="0F251D4F" w:rsidR="00A82660" w:rsidRDefault="00A82660">
      <w:pPr>
        <w:pStyle w:val="Prrafodelista"/>
        <w:numPr>
          <w:ilvl w:val="0"/>
          <w:numId w:val="34"/>
        </w:numPr>
        <w:ind w:left="993"/>
        <w:rPr>
          <w:lang w:eastAsia="es-CO"/>
        </w:rPr>
      </w:pPr>
      <w:r w:rsidRPr="00A82660">
        <w:rPr>
          <w:lang w:eastAsia="es-CO"/>
        </w:rPr>
        <w:t>Inspección de canales</w:t>
      </w:r>
    </w:p>
    <w:p w14:paraId="075F3BFF" w14:textId="43BBC208" w:rsidR="00A82660" w:rsidRDefault="00A82660">
      <w:pPr>
        <w:pStyle w:val="Prrafodelista"/>
        <w:numPr>
          <w:ilvl w:val="0"/>
          <w:numId w:val="34"/>
        </w:numPr>
        <w:ind w:left="993"/>
        <w:rPr>
          <w:lang w:eastAsia="es-CO"/>
        </w:rPr>
      </w:pPr>
      <w:r w:rsidRPr="00A82660">
        <w:rPr>
          <w:lang w:eastAsia="es-CO"/>
        </w:rPr>
        <w:t>Área de inspección de vísceras</w:t>
      </w:r>
    </w:p>
    <w:p w14:paraId="0F23F4E8" w14:textId="77777777" w:rsidR="00A82660" w:rsidRDefault="00A82660" w:rsidP="00A82660">
      <w:pPr>
        <w:pStyle w:val="Prrafodelista"/>
        <w:ind w:left="993" w:firstLine="0"/>
        <w:rPr>
          <w:lang w:eastAsia="es-CO"/>
        </w:rPr>
      </w:pPr>
    </w:p>
    <w:p w14:paraId="6F015E85" w14:textId="54E811FF" w:rsidR="00A82660" w:rsidRDefault="00A82660" w:rsidP="00A82660">
      <w:pPr>
        <w:pStyle w:val="Ttulo4"/>
      </w:pPr>
      <w:r w:rsidRPr="00A82660">
        <w:t>Medición del consumo de agua</w:t>
      </w:r>
    </w:p>
    <w:p w14:paraId="045C1187" w14:textId="77BD0BFB" w:rsidR="00A82660" w:rsidRDefault="00A82660" w:rsidP="00A82660">
      <w:pPr>
        <w:rPr>
          <w:lang w:val="es-419" w:eastAsia="es-CO"/>
        </w:rPr>
      </w:pPr>
      <w:r w:rsidRPr="00A82660">
        <w:rPr>
          <w:lang w:val="es-419" w:eastAsia="es-CO"/>
        </w:rPr>
        <w:t xml:space="preserve">La </w:t>
      </w:r>
      <w:r w:rsidRPr="00A82660">
        <w:rPr>
          <w:b/>
          <w:bCs/>
          <w:lang w:val="es-419" w:eastAsia="es-CO"/>
        </w:rPr>
        <w:t>instalación de micromedidores</w:t>
      </w:r>
      <w:r w:rsidRPr="00A82660">
        <w:rPr>
          <w:lang w:val="es-419" w:eastAsia="es-CO"/>
        </w:rPr>
        <w:t xml:space="preserve"> permite conocer el consumo de agua en periodos específicos (diarios, semanales o mensuales). En caso de contar con redes sectorizadas, se recomienda instalar medidores por cada sector para </w:t>
      </w:r>
      <w:r w:rsidRPr="00A82660">
        <w:rPr>
          <w:b/>
          <w:bCs/>
          <w:lang w:val="es-419" w:eastAsia="es-CO"/>
        </w:rPr>
        <w:t>detectar fugas o consumos inusuales</w:t>
      </w:r>
      <w:r w:rsidRPr="00A82660">
        <w:rPr>
          <w:lang w:val="es-419" w:eastAsia="es-CO"/>
        </w:rPr>
        <w:t>.</w:t>
      </w:r>
    </w:p>
    <w:p w14:paraId="49F76CAC" w14:textId="77777777" w:rsidR="00A82660" w:rsidRDefault="00A82660" w:rsidP="00A82660">
      <w:pPr>
        <w:rPr>
          <w:lang w:val="es-419" w:eastAsia="es-CO"/>
        </w:rPr>
      </w:pPr>
    </w:p>
    <w:p w14:paraId="2F1B44D8" w14:textId="77777777" w:rsidR="00A82660" w:rsidRPr="00A82660" w:rsidRDefault="00A82660" w:rsidP="00A82660">
      <w:pPr>
        <w:pStyle w:val="Ttulo4"/>
      </w:pPr>
      <w:r w:rsidRPr="00A82660">
        <w:t>Tratamiento de aguas residuales</w:t>
      </w:r>
    </w:p>
    <w:p w14:paraId="0A55A5AB" w14:textId="36C10ADE" w:rsidR="00A82660" w:rsidRPr="00A82660" w:rsidRDefault="00A82660" w:rsidP="00A82660">
      <w:pPr>
        <w:rPr>
          <w:lang w:val="es-419" w:eastAsia="es-CO"/>
        </w:rPr>
      </w:pPr>
      <w:r w:rsidRPr="00A82660">
        <w:rPr>
          <w:lang w:val="es-419" w:eastAsia="es-CO"/>
        </w:rPr>
        <w:t>Cuando no se dispone de sistema de alcantarillado público, se deben implementar plantas de tratamiento de aguas residuales y gestionar el respectivo permiso de vertimiento ante la Autoridad Ambiental.</w:t>
      </w:r>
    </w:p>
    <w:p w14:paraId="086DB079" w14:textId="12C146FF" w:rsidR="00A82660" w:rsidRPr="00A82660" w:rsidRDefault="00A82660" w:rsidP="00A82660">
      <w:pPr>
        <w:rPr>
          <w:lang w:val="es-419" w:eastAsia="es-CO"/>
        </w:rPr>
      </w:pPr>
      <w:r w:rsidRPr="00A82660">
        <w:rPr>
          <w:lang w:val="es-419" w:eastAsia="es-CO"/>
        </w:rPr>
        <w:t xml:space="preserve">Si la planta o granja cuenta con conexión a alcantarillado, es obligatorio garantizar la remoción de contaminantes antes del vertimiento. Para cumplir con lo establecido en la Resolución 0631 de 2015, que fija los límites máximos permisibles </w:t>
      </w:r>
      <w:r w:rsidRPr="00A82660">
        <w:rPr>
          <w:lang w:val="es-419" w:eastAsia="es-CO"/>
        </w:rPr>
        <w:lastRenderedPageBreak/>
        <w:t>para vertimientos según el tipo de actividad, se deben tener en cuenta las siguientes acciones:</w:t>
      </w:r>
    </w:p>
    <w:p w14:paraId="28760898" w14:textId="77777777" w:rsidR="00A82660" w:rsidRDefault="00A82660">
      <w:pPr>
        <w:pStyle w:val="Prrafodelista"/>
        <w:numPr>
          <w:ilvl w:val="0"/>
          <w:numId w:val="35"/>
        </w:numPr>
        <w:ind w:left="993"/>
        <w:rPr>
          <w:lang w:eastAsia="es-CO"/>
        </w:rPr>
      </w:pPr>
      <w:r>
        <w:rPr>
          <w:lang w:eastAsia="es-CO"/>
        </w:rPr>
        <w:t>Realizar mantenimientos preventivos y correctivos en la planta de tratamiento.</w:t>
      </w:r>
    </w:p>
    <w:p w14:paraId="53347C65" w14:textId="77777777" w:rsidR="00A82660" w:rsidRDefault="00A82660">
      <w:pPr>
        <w:pStyle w:val="Prrafodelista"/>
        <w:numPr>
          <w:ilvl w:val="0"/>
          <w:numId w:val="35"/>
        </w:numPr>
        <w:ind w:left="993"/>
        <w:rPr>
          <w:lang w:eastAsia="es-CO"/>
        </w:rPr>
      </w:pPr>
      <w:r>
        <w:rPr>
          <w:lang w:eastAsia="es-CO"/>
        </w:rPr>
        <w:t>Monitorear el vertimiento al menos una vez al año, mediante un laboratorio acreditado por el IDEAM.</w:t>
      </w:r>
    </w:p>
    <w:p w14:paraId="4CF9CA62" w14:textId="1F950BFB" w:rsidR="00A82660" w:rsidRDefault="00A82660">
      <w:pPr>
        <w:pStyle w:val="Prrafodelista"/>
        <w:numPr>
          <w:ilvl w:val="0"/>
          <w:numId w:val="35"/>
        </w:numPr>
        <w:ind w:left="993"/>
        <w:rPr>
          <w:lang w:eastAsia="es-CO"/>
        </w:rPr>
      </w:pPr>
      <w:r>
        <w:rPr>
          <w:lang w:eastAsia="es-CO"/>
        </w:rPr>
        <w:t>Monitorear la calidad del agua de la fuente receptora, verificando que no se afecten sus condiciones fisicoquímicas e hidrobiológicas.</w:t>
      </w:r>
    </w:p>
    <w:p w14:paraId="57140069" w14:textId="77777777" w:rsidR="00A82660" w:rsidRDefault="00A82660" w:rsidP="00A82660">
      <w:pPr>
        <w:pStyle w:val="Ttulo4"/>
      </w:pPr>
    </w:p>
    <w:p w14:paraId="3E718D71" w14:textId="5B473DA0" w:rsidR="00A82660" w:rsidRDefault="00A82660" w:rsidP="00A82660">
      <w:pPr>
        <w:pStyle w:val="Ttulo4"/>
      </w:pPr>
      <w:r w:rsidRPr="00A82660">
        <w:t>Indicadores de seguimiento</w:t>
      </w:r>
    </w:p>
    <w:p w14:paraId="24DD2926" w14:textId="0913E510" w:rsidR="00A82660" w:rsidRDefault="00A82660" w:rsidP="00A82660">
      <w:pPr>
        <w:rPr>
          <w:lang w:val="es-419" w:eastAsia="es-CO"/>
        </w:rPr>
      </w:pPr>
      <w:r w:rsidRPr="00A82660">
        <w:rPr>
          <w:lang w:val="es-419" w:eastAsia="es-CO"/>
        </w:rPr>
        <w:t>Los siguientes indicadores permiten evaluar el consumo de agua, el uso de sistemas ahorradores y la eficiencia en el tratamiento de aguas residuales:</w:t>
      </w:r>
    </w:p>
    <w:p w14:paraId="56388CC7" w14:textId="4EE364A5" w:rsidR="00A82660" w:rsidRDefault="00A82660" w:rsidP="00A82660">
      <w:pPr>
        <w:pStyle w:val="Tabla"/>
        <w:rPr>
          <w:lang w:val="es-419" w:eastAsia="es-CO"/>
        </w:rPr>
      </w:pPr>
      <w:r w:rsidRPr="00A82660">
        <w:rPr>
          <w:lang w:val="es-419" w:eastAsia="es-CO"/>
        </w:rPr>
        <w:t>Indicadores de seguimiento</w:t>
      </w:r>
    </w:p>
    <w:tbl>
      <w:tblPr>
        <w:tblStyle w:val="SENA"/>
        <w:tblW w:w="0" w:type="auto"/>
        <w:tblLook w:val="04A0" w:firstRow="1" w:lastRow="0" w:firstColumn="1" w:lastColumn="0" w:noHBand="0" w:noVBand="1"/>
      </w:tblPr>
      <w:tblGrid>
        <w:gridCol w:w="2972"/>
        <w:gridCol w:w="4820"/>
        <w:gridCol w:w="2170"/>
      </w:tblGrid>
      <w:tr w:rsidR="00A82660" w14:paraId="57770725" w14:textId="77777777" w:rsidTr="00A82660">
        <w:trPr>
          <w:cnfStyle w:val="100000000000" w:firstRow="1" w:lastRow="0" w:firstColumn="0" w:lastColumn="0" w:oddVBand="0" w:evenVBand="0" w:oddHBand="0" w:evenHBand="0" w:firstRowFirstColumn="0" w:firstRowLastColumn="0" w:lastRowFirstColumn="0" w:lastRowLastColumn="0"/>
        </w:trPr>
        <w:tc>
          <w:tcPr>
            <w:tcW w:w="2972" w:type="dxa"/>
          </w:tcPr>
          <w:p w14:paraId="6B44B177" w14:textId="666E7A12" w:rsidR="00A82660" w:rsidRDefault="00A82660" w:rsidP="00A82660">
            <w:pPr>
              <w:pStyle w:val="Tablas"/>
              <w:jc w:val="center"/>
              <w:rPr>
                <w:lang w:val="es-419" w:eastAsia="es-CO"/>
              </w:rPr>
            </w:pPr>
            <w:r>
              <w:rPr>
                <w:lang w:val="es-419" w:eastAsia="es-CO"/>
              </w:rPr>
              <w:t>Indicador</w:t>
            </w:r>
          </w:p>
        </w:tc>
        <w:tc>
          <w:tcPr>
            <w:tcW w:w="4820" w:type="dxa"/>
          </w:tcPr>
          <w:p w14:paraId="455923A2" w14:textId="678311F4" w:rsidR="00A82660" w:rsidRDefault="00A82660" w:rsidP="00A82660">
            <w:pPr>
              <w:pStyle w:val="Tablas"/>
              <w:jc w:val="center"/>
              <w:rPr>
                <w:lang w:val="es-419" w:eastAsia="es-CO"/>
              </w:rPr>
            </w:pPr>
            <w:r>
              <w:rPr>
                <w:lang w:val="es-419" w:eastAsia="es-CO"/>
              </w:rPr>
              <w:t>Fórmula</w:t>
            </w:r>
          </w:p>
        </w:tc>
        <w:tc>
          <w:tcPr>
            <w:tcW w:w="2170" w:type="dxa"/>
          </w:tcPr>
          <w:p w14:paraId="07B8CC01" w14:textId="6606729F" w:rsidR="00A82660" w:rsidRDefault="00A82660" w:rsidP="00A82660">
            <w:pPr>
              <w:pStyle w:val="Tablas"/>
              <w:jc w:val="center"/>
              <w:rPr>
                <w:lang w:val="es-419" w:eastAsia="es-CO"/>
              </w:rPr>
            </w:pPr>
            <w:r>
              <w:rPr>
                <w:lang w:val="es-419" w:eastAsia="es-CO"/>
              </w:rPr>
              <w:t>Unidad de medida</w:t>
            </w:r>
          </w:p>
        </w:tc>
      </w:tr>
      <w:tr w:rsidR="00A82660" w14:paraId="2EDEDA8A" w14:textId="77777777" w:rsidTr="00A82660">
        <w:trPr>
          <w:cnfStyle w:val="000000100000" w:firstRow="0" w:lastRow="0" w:firstColumn="0" w:lastColumn="0" w:oddVBand="0" w:evenVBand="0" w:oddHBand="1" w:evenHBand="0" w:firstRowFirstColumn="0" w:firstRowLastColumn="0" w:lastRowFirstColumn="0" w:lastRowLastColumn="0"/>
        </w:trPr>
        <w:tc>
          <w:tcPr>
            <w:tcW w:w="2972" w:type="dxa"/>
          </w:tcPr>
          <w:p w14:paraId="0C5A0CE8" w14:textId="6E04F8FA" w:rsidR="00A82660" w:rsidRDefault="00A82660" w:rsidP="00A82660">
            <w:pPr>
              <w:pStyle w:val="Tablas"/>
              <w:rPr>
                <w:lang w:val="es-419" w:eastAsia="es-CO"/>
              </w:rPr>
            </w:pPr>
            <w:r w:rsidRPr="00A82660">
              <w:rPr>
                <w:lang w:val="es-419" w:eastAsia="es-CO"/>
              </w:rPr>
              <w:t>Consumo de agua</w:t>
            </w:r>
          </w:p>
        </w:tc>
        <w:tc>
          <w:tcPr>
            <w:tcW w:w="4820" w:type="dxa"/>
          </w:tcPr>
          <w:p w14:paraId="75ADDA6C" w14:textId="447905D5" w:rsidR="00A82660" w:rsidRDefault="00A82660" w:rsidP="00A82660">
            <w:pPr>
              <w:pStyle w:val="Tablas"/>
              <w:rPr>
                <w:lang w:val="es-419" w:eastAsia="es-CO"/>
              </w:rPr>
            </w:pPr>
            <w:r w:rsidRPr="00A82660">
              <w:rPr>
                <w:lang w:val="es-419" w:eastAsia="es-CO"/>
              </w:rPr>
              <w:t>m³ de agua consumidos / mes.</w:t>
            </w:r>
          </w:p>
        </w:tc>
        <w:tc>
          <w:tcPr>
            <w:tcW w:w="2170" w:type="dxa"/>
            <w:vAlign w:val="center"/>
          </w:tcPr>
          <w:p w14:paraId="29A15FA4" w14:textId="0ABC44EB" w:rsidR="00A82660" w:rsidRDefault="00A82660" w:rsidP="00A82660">
            <w:pPr>
              <w:pStyle w:val="Tablas"/>
              <w:jc w:val="center"/>
              <w:rPr>
                <w:lang w:val="es-419" w:eastAsia="es-CO"/>
              </w:rPr>
            </w:pPr>
            <w:r w:rsidRPr="00A82660">
              <w:rPr>
                <w:lang w:val="es-419" w:eastAsia="es-CO"/>
              </w:rPr>
              <w:t>m³ / periodo.</w:t>
            </w:r>
          </w:p>
        </w:tc>
      </w:tr>
      <w:tr w:rsidR="00A82660" w14:paraId="527BFB4E" w14:textId="77777777" w:rsidTr="00A82660">
        <w:tc>
          <w:tcPr>
            <w:tcW w:w="2972" w:type="dxa"/>
          </w:tcPr>
          <w:p w14:paraId="3672B04F" w14:textId="459BC7F5" w:rsidR="00A82660" w:rsidRDefault="00A82660" w:rsidP="00A82660">
            <w:pPr>
              <w:pStyle w:val="Tablas"/>
              <w:rPr>
                <w:lang w:val="es-419" w:eastAsia="es-CO"/>
              </w:rPr>
            </w:pPr>
            <w:r w:rsidRPr="00A82660">
              <w:rPr>
                <w:lang w:val="es-419" w:eastAsia="es-CO"/>
              </w:rPr>
              <w:t>Sistemas ahorradores instalados</w:t>
            </w:r>
          </w:p>
        </w:tc>
        <w:tc>
          <w:tcPr>
            <w:tcW w:w="4820" w:type="dxa"/>
          </w:tcPr>
          <w:p w14:paraId="68E287CF" w14:textId="118BD54C" w:rsidR="00A82660" w:rsidRDefault="00A82660" w:rsidP="00A82660">
            <w:pPr>
              <w:pStyle w:val="Tablas"/>
              <w:rPr>
                <w:lang w:val="es-419" w:eastAsia="es-CO"/>
              </w:rPr>
            </w:pPr>
            <w:r w:rsidRPr="00A82660">
              <w:rPr>
                <w:lang w:val="es-419" w:eastAsia="es-CO"/>
              </w:rPr>
              <w:t>(# de pistolas de presión instaladas / # total de mangueras) x 100.</w:t>
            </w:r>
          </w:p>
        </w:tc>
        <w:tc>
          <w:tcPr>
            <w:tcW w:w="2170" w:type="dxa"/>
            <w:vAlign w:val="center"/>
          </w:tcPr>
          <w:p w14:paraId="55810A7B" w14:textId="32055C91" w:rsidR="00A82660" w:rsidRDefault="00A82660" w:rsidP="00A82660">
            <w:pPr>
              <w:pStyle w:val="Tablas"/>
              <w:jc w:val="center"/>
              <w:rPr>
                <w:lang w:val="es-419" w:eastAsia="es-CO"/>
              </w:rPr>
            </w:pPr>
            <w:r w:rsidRPr="00A82660">
              <w:rPr>
                <w:lang w:val="es-419" w:eastAsia="es-CO"/>
              </w:rPr>
              <w:t>%</w:t>
            </w:r>
          </w:p>
        </w:tc>
      </w:tr>
      <w:tr w:rsidR="00A82660" w14:paraId="435A029F" w14:textId="77777777" w:rsidTr="00A82660">
        <w:trPr>
          <w:cnfStyle w:val="000000100000" w:firstRow="0" w:lastRow="0" w:firstColumn="0" w:lastColumn="0" w:oddVBand="0" w:evenVBand="0" w:oddHBand="1" w:evenHBand="0" w:firstRowFirstColumn="0" w:firstRowLastColumn="0" w:lastRowFirstColumn="0" w:lastRowLastColumn="0"/>
        </w:trPr>
        <w:tc>
          <w:tcPr>
            <w:tcW w:w="2972" w:type="dxa"/>
          </w:tcPr>
          <w:p w14:paraId="7964CB61" w14:textId="0A0CD44E" w:rsidR="00A82660" w:rsidRDefault="00A82660" w:rsidP="00A82660">
            <w:pPr>
              <w:pStyle w:val="Tablas"/>
              <w:rPr>
                <w:lang w:val="es-419" w:eastAsia="es-CO"/>
              </w:rPr>
            </w:pPr>
            <w:proofErr w:type="spellStart"/>
            <w:r w:rsidRPr="00A82660">
              <w:rPr>
                <w:lang w:val="es-419" w:eastAsia="es-CO"/>
              </w:rPr>
              <w:t>Hidrolavadoras</w:t>
            </w:r>
            <w:proofErr w:type="spellEnd"/>
            <w:r w:rsidRPr="00A82660">
              <w:rPr>
                <w:lang w:val="es-419" w:eastAsia="es-CO"/>
              </w:rPr>
              <w:t xml:space="preserve"> adquiridas</w:t>
            </w:r>
          </w:p>
        </w:tc>
        <w:tc>
          <w:tcPr>
            <w:tcW w:w="4820" w:type="dxa"/>
          </w:tcPr>
          <w:p w14:paraId="2ADB4598" w14:textId="7B873053" w:rsidR="00A82660" w:rsidRDefault="00A82660" w:rsidP="00A82660">
            <w:pPr>
              <w:pStyle w:val="Tablas"/>
              <w:rPr>
                <w:lang w:val="es-419" w:eastAsia="es-CO"/>
              </w:rPr>
            </w:pPr>
            <w:r w:rsidRPr="00A82660">
              <w:rPr>
                <w:lang w:val="es-419" w:eastAsia="es-CO"/>
              </w:rPr>
              <w:t xml:space="preserve"># de </w:t>
            </w:r>
            <w:proofErr w:type="spellStart"/>
            <w:r w:rsidRPr="00A82660">
              <w:rPr>
                <w:lang w:val="es-419" w:eastAsia="es-CO"/>
              </w:rPr>
              <w:t>hidrolavadoras</w:t>
            </w:r>
            <w:proofErr w:type="spellEnd"/>
            <w:r w:rsidRPr="00A82660">
              <w:rPr>
                <w:lang w:val="es-419" w:eastAsia="es-CO"/>
              </w:rPr>
              <w:t xml:space="preserve"> adquiridas / año.</w:t>
            </w:r>
          </w:p>
        </w:tc>
        <w:tc>
          <w:tcPr>
            <w:tcW w:w="2170" w:type="dxa"/>
            <w:vAlign w:val="center"/>
          </w:tcPr>
          <w:p w14:paraId="3909ADB6" w14:textId="64401E60" w:rsidR="00A82660" w:rsidRDefault="00A82660" w:rsidP="00A82660">
            <w:pPr>
              <w:pStyle w:val="Tablas"/>
              <w:jc w:val="center"/>
              <w:rPr>
                <w:lang w:val="es-419" w:eastAsia="es-CO"/>
              </w:rPr>
            </w:pPr>
            <w:r w:rsidRPr="00A82660">
              <w:rPr>
                <w:lang w:val="es-419" w:eastAsia="es-CO"/>
              </w:rPr>
              <w:t>#</w:t>
            </w:r>
          </w:p>
        </w:tc>
      </w:tr>
      <w:tr w:rsidR="00A82660" w14:paraId="3825680F" w14:textId="77777777" w:rsidTr="00A82660">
        <w:tc>
          <w:tcPr>
            <w:tcW w:w="2972" w:type="dxa"/>
          </w:tcPr>
          <w:p w14:paraId="6F236FFD" w14:textId="6BC987EF" w:rsidR="00A82660" w:rsidRDefault="00A82660" w:rsidP="00A82660">
            <w:pPr>
              <w:pStyle w:val="Tablas"/>
              <w:rPr>
                <w:lang w:val="es-419" w:eastAsia="es-CO"/>
              </w:rPr>
            </w:pPr>
            <w:r w:rsidRPr="00A82660">
              <w:rPr>
                <w:lang w:val="es-419" w:eastAsia="es-CO"/>
              </w:rPr>
              <w:t>Eficiencia del sistema de tratamiento</w:t>
            </w:r>
          </w:p>
        </w:tc>
        <w:tc>
          <w:tcPr>
            <w:tcW w:w="4820" w:type="dxa"/>
          </w:tcPr>
          <w:p w14:paraId="3D8C4222" w14:textId="711078BD" w:rsidR="00A82660" w:rsidRDefault="00A82660" w:rsidP="00A82660">
            <w:pPr>
              <w:pStyle w:val="Tablas"/>
              <w:rPr>
                <w:lang w:val="es-419" w:eastAsia="es-CO"/>
              </w:rPr>
            </w:pPr>
            <w:r w:rsidRPr="00A82660">
              <w:rPr>
                <w:lang w:val="es-419" w:eastAsia="es-CO"/>
              </w:rPr>
              <w:t>(# de parámetros fisicoquímicos que cumplen / # total de parámetros exigidos según Res. 0631 de 2015) x 100.</w:t>
            </w:r>
          </w:p>
        </w:tc>
        <w:tc>
          <w:tcPr>
            <w:tcW w:w="2170" w:type="dxa"/>
            <w:vAlign w:val="center"/>
          </w:tcPr>
          <w:p w14:paraId="48D1EAB1" w14:textId="41EFE346" w:rsidR="00A82660" w:rsidRDefault="00A82660" w:rsidP="00A82660">
            <w:pPr>
              <w:pStyle w:val="Tablas"/>
              <w:jc w:val="center"/>
              <w:rPr>
                <w:lang w:val="es-419" w:eastAsia="es-CO"/>
              </w:rPr>
            </w:pPr>
            <w:r w:rsidRPr="00A82660">
              <w:rPr>
                <w:lang w:val="es-419" w:eastAsia="es-CO"/>
              </w:rPr>
              <w:t>%</w:t>
            </w:r>
          </w:p>
        </w:tc>
      </w:tr>
    </w:tbl>
    <w:p w14:paraId="559C20A1" w14:textId="77777777" w:rsidR="00A82660" w:rsidRDefault="00A82660" w:rsidP="00A82660">
      <w:pPr>
        <w:rPr>
          <w:lang w:eastAsia="es-CO"/>
        </w:rPr>
      </w:pPr>
    </w:p>
    <w:p w14:paraId="619C996D" w14:textId="77777777" w:rsidR="00A82660" w:rsidRDefault="00A82660" w:rsidP="00A82660">
      <w:pPr>
        <w:pStyle w:val="Ttulo4"/>
      </w:pPr>
      <w:r>
        <w:t>Variables y restricciones</w:t>
      </w:r>
    </w:p>
    <w:p w14:paraId="274074A4" w14:textId="4FB6DBBD" w:rsidR="00A82660" w:rsidRDefault="00A82660" w:rsidP="00A82660">
      <w:pPr>
        <w:rPr>
          <w:lang w:eastAsia="es-CO"/>
        </w:rPr>
      </w:pPr>
      <w:r>
        <w:rPr>
          <w:lang w:eastAsia="es-CO"/>
        </w:rPr>
        <w:t>A continuación, se describen las principales variables técnicas requeridas para el seguimiento de los indicadores, así como las restricciones que pueden afectar la gestión adecuada del recurso hídrico en procesos avícolas:</w:t>
      </w:r>
    </w:p>
    <w:p w14:paraId="3FF50D04" w14:textId="4BC3FB21" w:rsidR="00A82660" w:rsidRDefault="00A82660">
      <w:pPr>
        <w:pStyle w:val="Prrafodelista"/>
        <w:numPr>
          <w:ilvl w:val="0"/>
          <w:numId w:val="36"/>
        </w:numPr>
        <w:rPr>
          <w:lang w:eastAsia="es-CO"/>
        </w:rPr>
      </w:pPr>
      <w:r w:rsidRPr="00A82660">
        <w:rPr>
          <w:b/>
          <w:bCs/>
          <w:lang w:eastAsia="es-CO"/>
        </w:rPr>
        <w:lastRenderedPageBreak/>
        <w:t>Agua consumida</w:t>
      </w:r>
      <w:r>
        <w:rPr>
          <w:lang w:eastAsia="es-CO"/>
        </w:rPr>
        <w:t>. Cantidad de agua utilizada por periodo, usualmente medida en m³/mes.</w:t>
      </w:r>
    </w:p>
    <w:p w14:paraId="08925611" w14:textId="10A233C8" w:rsidR="00A82660" w:rsidRDefault="00A82660">
      <w:pPr>
        <w:pStyle w:val="Prrafodelista"/>
        <w:numPr>
          <w:ilvl w:val="0"/>
          <w:numId w:val="36"/>
        </w:numPr>
        <w:rPr>
          <w:lang w:eastAsia="es-CO"/>
        </w:rPr>
      </w:pPr>
      <w:r w:rsidRPr="00A82660">
        <w:rPr>
          <w:b/>
          <w:bCs/>
          <w:lang w:eastAsia="es-CO"/>
        </w:rPr>
        <w:t>Sistemas ahorradores</w:t>
      </w:r>
      <w:r>
        <w:rPr>
          <w:lang w:eastAsia="es-CO"/>
        </w:rPr>
        <w:t>. Equipos o herramientas adquiridas para reducir el consumo de agua durante lavado y mantenimiento.</w:t>
      </w:r>
    </w:p>
    <w:p w14:paraId="2BB3CA2C" w14:textId="42C1F791" w:rsidR="00A82660" w:rsidRDefault="00A82660">
      <w:pPr>
        <w:pStyle w:val="Prrafodelista"/>
        <w:numPr>
          <w:ilvl w:val="0"/>
          <w:numId w:val="36"/>
        </w:numPr>
        <w:rPr>
          <w:lang w:eastAsia="es-CO"/>
        </w:rPr>
      </w:pPr>
      <w:r w:rsidRPr="00A82660">
        <w:rPr>
          <w:b/>
          <w:bCs/>
          <w:lang w:eastAsia="es-CO"/>
        </w:rPr>
        <w:t>Parámetros fisicoquímicos de vertimiento</w:t>
      </w:r>
      <w:r>
        <w:rPr>
          <w:lang w:eastAsia="es-CO"/>
        </w:rPr>
        <w:t>. Variables reguladas por la Resolución 0631 de 2015, que establecen las concentraciones permitidas en el vertimiento.</w:t>
      </w:r>
    </w:p>
    <w:p w14:paraId="6203FAFB" w14:textId="321AAB0E" w:rsidR="00A82660" w:rsidRPr="00A82660" w:rsidRDefault="00A82660">
      <w:pPr>
        <w:pStyle w:val="Prrafodelista"/>
        <w:numPr>
          <w:ilvl w:val="0"/>
          <w:numId w:val="36"/>
        </w:numPr>
        <w:rPr>
          <w:b/>
          <w:bCs/>
          <w:lang w:eastAsia="es-CO"/>
        </w:rPr>
      </w:pPr>
      <w:r w:rsidRPr="00A82660">
        <w:rPr>
          <w:b/>
          <w:bCs/>
          <w:lang w:eastAsia="es-CO"/>
        </w:rPr>
        <w:t>Restricciones</w:t>
      </w:r>
    </w:p>
    <w:p w14:paraId="4DC05024" w14:textId="77777777" w:rsidR="00A82660" w:rsidRDefault="00A82660">
      <w:pPr>
        <w:pStyle w:val="Prrafodelista"/>
        <w:numPr>
          <w:ilvl w:val="0"/>
          <w:numId w:val="37"/>
        </w:numPr>
        <w:ind w:left="1843"/>
        <w:rPr>
          <w:lang w:eastAsia="es-CO"/>
        </w:rPr>
      </w:pPr>
      <w:r>
        <w:rPr>
          <w:lang w:eastAsia="es-CO"/>
        </w:rPr>
        <w:t xml:space="preserve">Ausencia de sistemas de </w:t>
      </w:r>
      <w:proofErr w:type="spellStart"/>
      <w:r>
        <w:rPr>
          <w:lang w:eastAsia="es-CO"/>
        </w:rPr>
        <w:t>micromedición</w:t>
      </w:r>
      <w:proofErr w:type="spellEnd"/>
      <w:r>
        <w:rPr>
          <w:lang w:eastAsia="es-CO"/>
        </w:rPr>
        <w:t>.</w:t>
      </w:r>
    </w:p>
    <w:p w14:paraId="65CF5090" w14:textId="77777777" w:rsidR="00A82660" w:rsidRDefault="00A82660">
      <w:pPr>
        <w:pStyle w:val="Prrafodelista"/>
        <w:numPr>
          <w:ilvl w:val="0"/>
          <w:numId w:val="37"/>
        </w:numPr>
        <w:ind w:left="1843"/>
        <w:rPr>
          <w:lang w:eastAsia="es-CO"/>
        </w:rPr>
      </w:pPr>
      <w:r>
        <w:rPr>
          <w:lang w:eastAsia="es-CO"/>
        </w:rPr>
        <w:t>No implementar tecnologías ahorradoras.</w:t>
      </w:r>
    </w:p>
    <w:p w14:paraId="7EFAF05F" w14:textId="5D529C32" w:rsidR="00A82660" w:rsidRDefault="00A82660">
      <w:pPr>
        <w:pStyle w:val="Prrafodelista"/>
        <w:numPr>
          <w:ilvl w:val="0"/>
          <w:numId w:val="37"/>
        </w:numPr>
        <w:ind w:left="1843"/>
        <w:rPr>
          <w:lang w:eastAsia="es-CO"/>
        </w:rPr>
      </w:pPr>
      <w:r>
        <w:rPr>
          <w:lang w:eastAsia="es-CO"/>
        </w:rPr>
        <w:t>Falta de monitoreo del vertimiento.</w:t>
      </w:r>
    </w:p>
    <w:p w14:paraId="29F190B6" w14:textId="583C3BCD" w:rsidR="00A82660" w:rsidRDefault="00A82660" w:rsidP="0062163A">
      <w:pPr>
        <w:rPr>
          <w:lang w:eastAsia="es-CO"/>
        </w:rPr>
      </w:pPr>
      <w:r w:rsidRPr="00A82660">
        <w:rPr>
          <w:lang w:eastAsia="es-CO"/>
        </w:rPr>
        <w:t>El administrador de la granja o planta de beneficio es el encargado de implementar las acciones descritas, realizar el seguimiento y garantizar su cumplimiento.</w:t>
      </w:r>
    </w:p>
    <w:p w14:paraId="391B4193" w14:textId="53AD1CA6" w:rsidR="00A82660" w:rsidRDefault="00A82660" w:rsidP="00A82660">
      <w:pPr>
        <w:pStyle w:val="Ttulo2"/>
      </w:pPr>
      <w:bookmarkStart w:id="13" w:name="_Toc213855741"/>
      <w:r w:rsidRPr="00A82660">
        <w:t>Limpieza y desinfección</w:t>
      </w:r>
      <w:bookmarkEnd w:id="13"/>
    </w:p>
    <w:p w14:paraId="5E8E21F0" w14:textId="74FC11F1" w:rsidR="00A82660" w:rsidRDefault="00A82660" w:rsidP="00A82660">
      <w:pPr>
        <w:rPr>
          <w:lang w:val="es-419" w:eastAsia="es-CO"/>
        </w:rPr>
      </w:pPr>
      <w:r w:rsidRPr="00A82660">
        <w:rPr>
          <w:lang w:val="es-419" w:eastAsia="es-CO"/>
        </w:rPr>
        <w:t>Previo al ingreso de gallinas ponedoras, pollos o antes del inicio de las actividades en las plantas de beneficio, se deben llevar a cabo acciones de limpieza y desinfección en las instalaciones. Estas actividades son fundamentales para garantizar condiciones sanitarias.</w:t>
      </w:r>
    </w:p>
    <w:p w14:paraId="527B9332" w14:textId="77777777" w:rsidR="00A82660" w:rsidRDefault="00A82660" w:rsidP="00A82660">
      <w:pPr>
        <w:pStyle w:val="Ttulo3"/>
      </w:pPr>
      <w:r w:rsidRPr="00A82660">
        <w:t>Ficha de manejo ambiental - Limpieza y desinfección</w:t>
      </w:r>
    </w:p>
    <w:p w14:paraId="73CAAD69" w14:textId="5580F332" w:rsidR="00A82660" w:rsidRDefault="00A82660" w:rsidP="00A82660">
      <w:pPr>
        <w:rPr>
          <w:lang w:val="es-419" w:eastAsia="es-CO"/>
        </w:rPr>
      </w:pPr>
      <w:r w:rsidRPr="00A82660">
        <w:rPr>
          <w:lang w:val="es-419" w:eastAsia="es-CO"/>
        </w:rPr>
        <w:t>La siguiente ficha resume los objetivos, impactos, metas y acciones clave para asegurar una limpieza y desinfección efectivas en granjas y plantas avícolas:</w:t>
      </w:r>
    </w:p>
    <w:p w14:paraId="1A434E3C" w14:textId="19458613" w:rsidR="00A82660" w:rsidRDefault="00A82660" w:rsidP="00A82660">
      <w:pPr>
        <w:rPr>
          <w:lang w:val="es-419" w:eastAsia="es-CO"/>
        </w:rPr>
      </w:pPr>
      <w:r w:rsidRPr="00A82660">
        <w:rPr>
          <w:b/>
          <w:bCs/>
          <w:lang w:val="es-419" w:eastAsia="es-CO"/>
        </w:rPr>
        <w:lastRenderedPageBreak/>
        <w:t>Objetivo</w:t>
      </w:r>
      <w:r>
        <w:rPr>
          <w:lang w:val="es-419" w:eastAsia="es-CO"/>
        </w:rPr>
        <w:t xml:space="preserve">. </w:t>
      </w:r>
      <w:r w:rsidRPr="00A82660">
        <w:rPr>
          <w:lang w:val="es-419" w:eastAsia="es-CO"/>
        </w:rPr>
        <w:t>Asegurar la limpieza y desinfección de las instalaciones avícolas de forma efectiva y sostenible, minimizando riesgos de contaminación y protegiendo el entorno.</w:t>
      </w:r>
    </w:p>
    <w:p w14:paraId="6C31E98A" w14:textId="77777777" w:rsidR="00A82660" w:rsidRPr="00A82660" w:rsidRDefault="00A82660" w:rsidP="00A82660">
      <w:pPr>
        <w:rPr>
          <w:b/>
          <w:bCs/>
          <w:lang w:val="es-419" w:eastAsia="es-CO"/>
        </w:rPr>
      </w:pPr>
      <w:r w:rsidRPr="00A82660">
        <w:rPr>
          <w:b/>
          <w:bCs/>
          <w:lang w:val="es-419" w:eastAsia="es-CO"/>
        </w:rPr>
        <w:t>Impactos a controlar</w:t>
      </w:r>
    </w:p>
    <w:p w14:paraId="51D94C84" w14:textId="77777777" w:rsidR="00A82660" w:rsidRPr="00A82660" w:rsidRDefault="00A82660">
      <w:pPr>
        <w:pStyle w:val="Prrafodelista"/>
        <w:numPr>
          <w:ilvl w:val="0"/>
          <w:numId w:val="38"/>
        </w:numPr>
        <w:rPr>
          <w:lang w:val="es-419" w:eastAsia="es-CO"/>
        </w:rPr>
      </w:pPr>
      <w:r w:rsidRPr="00A82660">
        <w:rPr>
          <w:lang w:val="es-419" w:eastAsia="es-CO"/>
        </w:rPr>
        <w:t>Contaminación atmosférica.</w:t>
      </w:r>
    </w:p>
    <w:p w14:paraId="185947AF" w14:textId="77777777" w:rsidR="00A82660" w:rsidRPr="00A82660" w:rsidRDefault="00A82660">
      <w:pPr>
        <w:pStyle w:val="Prrafodelista"/>
        <w:numPr>
          <w:ilvl w:val="0"/>
          <w:numId w:val="38"/>
        </w:numPr>
        <w:rPr>
          <w:lang w:val="es-419" w:eastAsia="es-CO"/>
        </w:rPr>
      </w:pPr>
      <w:r w:rsidRPr="00A82660">
        <w:rPr>
          <w:lang w:val="es-419" w:eastAsia="es-CO"/>
        </w:rPr>
        <w:t>Incremento de mortandad de aves.</w:t>
      </w:r>
    </w:p>
    <w:p w14:paraId="341FD559" w14:textId="77777777" w:rsidR="00A82660" w:rsidRPr="00A82660" w:rsidRDefault="00A82660">
      <w:pPr>
        <w:pStyle w:val="Prrafodelista"/>
        <w:numPr>
          <w:ilvl w:val="0"/>
          <w:numId w:val="38"/>
        </w:numPr>
        <w:rPr>
          <w:lang w:val="es-419" w:eastAsia="es-CO"/>
        </w:rPr>
      </w:pPr>
      <w:r w:rsidRPr="00A82660">
        <w:rPr>
          <w:lang w:val="es-419" w:eastAsia="es-CO"/>
        </w:rPr>
        <w:t>Contaminación de galpones.</w:t>
      </w:r>
    </w:p>
    <w:p w14:paraId="660FF5C2" w14:textId="444889D4" w:rsidR="00A82660" w:rsidRPr="00A82660" w:rsidRDefault="00A82660">
      <w:pPr>
        <w:pStyle w:val="Prrafodelista"/>
        <w:numPr>
          <w:ilvl w:val="0"/>
          <w:numId w:val="38"/>
        </w:numPr>
        <w:rPr>
          <w:lang w:val="es-419" w:eastAsia="es-CO"/>
        </w:rPr>
      </w:pPr>
      <w:r w:rsidRPr="00A82660">
        <w:rPr>
          <w:lang w:val="es-419" w:eastAsia="es-CO"/>
        </w:rPr>
        <w:t>Contaminación de áreas en plantas de beneficio.</w:t>
      </w:r>
    </w:p>
    <w:p w14:paraId="61EC566E" w14:textId="7EB8ED1C" w:rsidR="0062163A" w:rsidRDefault="00A82660" w:rsidP="00A82660">
      <w:pPr>
        <w:rPr>
          <w:lang w:eastAsia="es-CO"/>
        </w:rPr>
      </w:pPr>
      <w:r w:rsidRPr="00A82660">
        <w:rPr>
          <w:b/>
          <w:bCs/>
          <w:lang w:eastAsia="es-CO"/>
        </w:rPr>
        <w:t>Meta</w:t>
      </w:r>
      <w:r>
        <w:rPr>
          <w:lang w:eastAsia="es-CO"/>
        </w:rPr>
        <w:t>. Implementar acciones de limpieza y desinfección aplicables en el 100 % de los procesos productivos avícolas.</w:t>
      </w:r>
    </w:p>
    <w:p w14:paraId="52764DDC" w14:textId="77777777" w:rsidR="00A82660" w:rsidRDefault="00A82660" w:rsidP="00A82660">
      <w:pPr>
        <w:pStyle w:val="Ttulo3"/>
      </w:pPr>
      <w:r>
        <w:t>Acciones recomendadas</w:t>
      </w:r>
    </w:p>
    <w:p w14:paraId="542893B2" w14:textId="1F95DD0C" w:rsidR="00A82660" w:rsidRDefault="00A82660" w:rsidP="00A82660">
      <w:pPr>
        <w:rPr>
          <w:lang w:eastAsia="es-CO"/>
        </w:rPr>
      </w:pPr>
      <w:r>
        <w:rPr>
          <w:lang w:eastAsia="es-CO"/>
        </w:rPr>
        <w:t>A continuación, se detallan los procedimientos específicos para la limpieza y desinfección en galpones y plantas de beneficio:</w:t>
      </w:r>
    </w:p>
    <w:p w14:paraId="190E88E0" w14:textId="63C897CD" w:rsidR="00A82660" w:rsidRDefault="00A82660" w:rsidP="00A82660">
      <w:pPr>
        <w:pStyle w:val="Ttulo4"/>
      </w:pPr>
      <w:r w:rsidRPr="00A82660">
        <w:t>Limpieza y desinfección para galpones</w:t>
      </w:r>
    </w:p>
    <w:p w14:paraId="34113886" w14:textId="58FFA408" w:rsidR="00A82660" w:rsidRDefault="00A82660" w:rsidP="00A82660">
      <w:pPr>
        <w:rPr>
          <w:lang w:val="es-419" w:eastAsia="es-CO"/>
        </w:rPr>
      </w:pPr>
      <w:r w:rsidRPr="00A82660">
        <w:rPr>
          <w:lang w:val="es-419" w:eastAsia="es-CO"/>
        </w:rPr>
        <w:t>Este procedimiento se realiza en dos fases principales: limpieza en seco y lavado, seguido de la desinfección final.</w:t>
      </w:r>
    </w:p>
    <w:p w14:paraId="0C46B2D2" w14:textId="77777777" w:rsidR="00A82660" w:rsidRPr="00A82660" w:rsidRDefault="00A82660" w:rsidP="00A82660">
      <w:pPr>
        <w:rPr>
          <w:b/>
          <w:bCs/>
          <w:lang w:val="es-419" w:eastAsia="es-CO"/>
        </w:rPr>
      </w:pPr>
      <w:r w:rsidRPr="00A82660">
        <w:rPr>
          <w:b/>
          <w:bCs/>
          <w:lang w:val="es-419" w:eastAsia="es-CO"/>
        </w:rPr>
        <w:t>Limpieza en seco</w:t>
      </w:r>
    </w:p>
    <w:p w14:paraId="0F46D1F2" w14:textId="77777777" w:rsidR="00A82660" w:rsidRPr="00A82660" w:rsidRDefault="00A82660">
      <w:pPr>
        <w:pStyle w:val="Prrafodelista"/>
        <w:numPr>
          <w:ilvl w:val="0"/>
          <w:numId w:val="39"/>
        </w:numPr>
        <w:rPr>
          <w:lang w:val="es-419" w:eastAsia="es-CO"/>
        </w:rPr>
      </w:pPr>
      <w:r w:rsidRPr="00A82660">
        <w:rPr>
          <w:lang w:val="es-419" w:eastAsia="es-CO"/>
        </w:rPr>
        <w:t>Retirar sobrantes de alimento, bebederos, comederos y otros elementos desmontables.</w:t>
      </w:r>
    </w:p>
    <w:p w14:paraId="2AF0F879" w14:textId="77777777" w:rsidR="00A82660" w:rsidRPr="00A82660" w:rsidRDefault="00A82660">
      <w:pPr>
        <w:pStyle w:val="Prrafodelista"/>
        <w:numPr>
          <w:ilvl w:val="0"/>
          <w:numId w:val="39"/>
        </w:numPr>
        <w:rPr>
          <w:lang w:val="es-419" w:eastAsia="es-CO"/>
        </w:rPr>
      </w:pPr>
      <w:r w:rsidRPr="00A82660">
        <w:rPr>
          <w:lang w:val="es-419" w:eastAsia="es-CO"/>
        </w:rPr>
        <w:t>Eliminar completamente los residuos de la cama, incluyendo esquinas y bordes.</w:t>
      </w:r>
    </w:p>
    <w:p w14:paraId="00589439" w14:textId="7978FF56" w:rsidR="00A82660" w:rsidRDefault="00A82660">
      <w:pPr>
        <w:pStyle w:val="Prrafodelista"/>
        <w:numPr>
          <w:ilvl w:val="0"/>
          <w:numId w:val="39"/>
        </w:numPr>
        <w:rPr>
          <w:lang w:val="es-419" w:eastAsia="es-CO"/>
        </w:rPr>
      </w:pPr>
      <w:r w:rsidRPr="00A82660">
        <w:rPr>
          <w:lang w:val="es-419" w:eastAsia="es-CO"/>
        </w:rPr>
        <w:t>Disponer los residuos en un lugar adecuado para su posterior tratamiento.</w:t>
      </w:r>
    </w:p>
    <w:p w14:paraId="5046771F" w14:textId="77777777" w:rsidR="00A82660" w:rsidRPr="00A82660" w:rsidRDefault="00A82660" w:rsidP="00A82660">
      <w:pPr>
        <w:rPr>
          <w:b/>
          <w:bCs/>
          <w:lang w:val="es-419" w:eastAsia="es-CO"/>
        </w:rPr>
      </w:pPr>
      <w:r w:rsidRPr="00A82660">
        <w:rPr>
          <w:b/>
          <w:bCs/>
          <w:lang w:val="es-419" w:eastAsia="es-CO"/>
        </w:rPr>
        <w:lastRenderedPageBreak/>
        <w:t>Lavado</w:t>
      </w:r>
    </w:p>
    <w:p w14:paraId="3A54BDD9" w14:textId="77777777" w:rsidR="00A82660" w:rsidRPr="00A82660" w:rsidRDefault="00A82660">
      <w:pPr>
        <w:pStyle w:val="Prrafodelista"/>
        <w:numPr>
          <w:ilvl w:val="0"/>
          <w:numId w:val="40"/>
        </w:numPr>
        <w:rPr>
          <w:lang w:val="es-419" w:eastAsia="es-CO"/>
        </w:rPr>
      </w:pPr>
      <w:r w:rsidRPr="00A82660">
        <w:rPr>
          <w:lang w:val="es-419" w:eastAsia="es-CO"/>
        </w:rPr>
        <w:t>Usar un detergente no iónico de amplio espectro biocida.</w:t>
      </w:r>
    </w:p>
    <w:p w14:paraId="600402A6" w14:textId="77777777" w:rsidR="00A82660" w:rsidRPr="00A82660" w:rsidRDefault="00A82660">
      <w:pPr>
        <w:pStyle w:val="Prrafodelista"/>
        <w:numPr>
          <w:ilvl w:val="0"/>
          <w:numId w:val="40"/>
        </w:numPr>
        <w:rPr>
          <w:lang w:val="es-419" w:eastAsia="es-CO"/>
        </w:rPr>
      </w:pPr>
      <w:r w:rsidRPr="00A82660">
        <w:rPr>
          <w:lang w:val="es-419" w:eastAsia="es-CO"/>
        </w:rPr>
        <w:t xml:space="preserve">Aplicar el producto con </w:t>
      </w:r>
      <w:proofErr w:type="spellStart"/>
      <w:r w:rsidRPr="00A82660">
        <w:rPr>
          <w:lang w:val="es-419" w:eastAsia="es-CO"/>
        </w:rPr>
        <w:t>hidrolavadora</w:t>
      </w:r>
      <w:proofErr w:type="spellEnd"/>
      <w:r w:rsidRPr="00A82660">
        <w:rPr>
          <w:lang w:val="es-419" w:eastAsia="es-CO"/>
        </w:rPr>
        <w:t xml:space="preserve"> o manguera con pistola de presión.</w:t>
      </w:r>
    </w:p>
    <w:p w14:paraId="14E68BD3" w14:textId="77777777" w:rsidR="00A82660" w:rsidRPr="00A82660" w:rsidRDefault="00A82660">
      <w:pPr>
        <w:pStyle w:val="Prrafodelista"/>
        <w:numPr>
          <w:ilvl w:val="0"/>
          <w:numId w:val="40"/>
        </w:numPr>
        <w:rPr>
          <w:lang w:val="es-419" w:eastAsia="es-CO"/>
        </w:rPr>
      </w:pPr>
      <w:r w:rsidRPr="00A82660">
        <w:rPr>
          <w:lang w:val="es-419" w:eastAsia="es-CO"/>
        </w:rPr>
        <w:t>Dejar actuar el detergente durante 30 minutos.</w:t>
      </w:r>
    </w:p>
    <w:p w14:paraId="2EF29F67" w14:textId="6B8ED83E" w:rsidR="00A82660" w:rsidRDefault="00A82660">
      <w:pPr>
        <w:pStyle w:val="Prrafodelista"/>
        <w:numPr>
          <w:ilvl w:val="0"/>
          <w:numId w:val="40"/>
        </w:numPr>
        <w:rPr>
          <w:lang w:val="es-419" w:eastAsia="es-CO"/>
        </w:rPr>
      </w:pPr>
      <w:r w:rsidRPr="00A82660">
        <w:rPr>
          <w:lang w:val="es-419" w:eastAsia="es-CO"/>
        </w:rPr>
        <w:t>Lavar con agua a presión paredes, esquinas, bebederos y comederos.</w:t>
      </w:r>
    </w:p>
    <w:p w14:paraId="540D82B5" w14:textId="77777777" w:rsidR="00A82660" w:rsidRPr="00A82660" w:rsidRDefault="00A82660" w:rsidP="00A82660">
      <w:pPr>
        <w:rPr>
          <w:b/>
          <w:bCs/>
          <w:lang w:val="es-419" w:eastAsia="es-CO"/>
        </w:rPr>
      </w:pPr>
      <w:r w:rsidRPr="00A82660">
        <w:rPr>
          <w:b/>
          <w:bCs/>
          <w:lang w:val="es-419" w:eastAsia="es-CO"/>
        </w:rPr>
        <w:t>Desinfección</w:t>
      </w:r>
    </w:p>
    <w:p w14:paraId="255C3E4F" w14:textId="77777777" w:rsidR="00A82660" w:rsidRPr="00A82660" w:rsidRDefault="00A82660">
      <w:pPr>
        <w:pStyle w:val="Prrafodelista"/>
        <w:numPr>
          <w:ilvl w:val="0"/>
          <w:numId w:val="41"/>
        </w:numPr>
        <w:rPr>
          <w:lang w:val="es-419" w:eastAsia="es-CO"/>
        </w:rPr>
      </w:pPr>
      <w:r w:rsidRPr="00A82660">
        <w:rPr>
          <w:lang w:val="es-419" w:eastAsia="es-CO"/>
        </w:rPr>
        <w:t>Dejar secar completamente las instalaciones antes de desinfectar.</w:t>
      </w:r>
    </w:p>
    <w:p w14:paraId="5ECF2D65" w14:textId="77777777" w:rsidR="00A82660" w:rsidRPr="00A82660" w:rsidRDefault="00A82660">
      <w:pPr>
        <w:pStyle w:val="Prrafodelista"/>
        <w:numPr>
          <w:ilvl w:val="0"/>
          <w:numId w:val="41"/>
        </w:numPr>
        <w:rPr>
          <w:lang w:val="es-419" w:eastAsia="es-CO"/>
        </w:rPr>
      </w:pPr>
      <w:r w:rsidRPr="00A82660">
        <w:rPr>
          <w:lang w:val="es-419" w:eastAsia="es-CO"/>
        </w:rPr>
        <w:t>Diluir el desinfectante según las indicaciones del fabricante.</w:t>
      </w:r>
    </w:p>
    <w:p w14:paraId="4D0D6D95" w14:textId="77777777" w:rsidR="00A82660" w:rsidRPr="00A82660" w:rsidRDefault="00A82660">
      <w:pPr>
        <w:pStyle w:val="Prrafodelista"/>
        <w:numPr>
          <w:ilvl w:val="0"/>
          <w:numId w:val="41"/>
        </w:numPr>
        <w:rPr>
          <w:lang w:val="es-419" w:eastAsia="es-CO"/>
        </w:rPr>
      </w:pPr>
      <w:r w:rsidRPr="00A82660">
        <w:rPr>
          <w:lang w:val="es-419" w:eastAsia="es-CO"/>
        </w:rPr>
        <w:t>Aplicar el producto en techos, paredes y pisos, asegurando la humectación total de las superficies.</w:t>
      </w:r>
    </w:p>
    <w:p w14:paraId="7BB2E6A0" w14:textId="1731CA91" w:rsidR="00A82660" w:rsidRDefault="00A82660">
      <w:pPr>
        <w:pStyle w:val="Prrafodelista"/>
        <w:numPr>
          <w:ilvl w:val="0"/>
          <w:numId w:val="41"/>
        </w:numPr>
        <w:rPr>
          <w:lang w:val="es-419" w:eastAsia="es-CO"/>
        </w:rPr>
      </w:pPr>
      <w:r w:rsidRPr="00A82660">
        <w:rPr>
          <w:lang w:val="es-419" w:eastAsia="es-CO"/>
        </w:rPr>
        <w:t>Aplicar también la solución a bebederos, comederos y otros elementos previamente retirados.</w:t>
      </w:r>
    </w:p>
    <w:p w14:paraId="5E010DEE" w14:textId="77777777" w:rsidR="00A82660" w:rsidRDefault="00A82660" w:rsidP="00A82660">
      <w:pPr>
        <w:pStyle w:val="Prrafodelista"/>
        <w:ind w:left="1429" w:firstLine="0"/>
        <w:rPr>
          <w:lang w:val="es-419" w:eastAsia="es-CO"/>
        </w:rPr>
      </w:pPr>
    </w:p>
    <w:p w14:paraId="13BD8C3C" w14:textId="77777777" w:rsidR="00A82660" w:rsidRPr="00A82660" w:rsidRDefault="00A82660" w:rsidP="00A82660">
      <w:pPr>
        <w:pStyle w:val="Ttulo4"/>
      </w:pPr>
      <w:r w:rsidRPr="00A82660">
        <w:t>Limpieza y desinfección en plantas de beneficio</w:t>
      </w:r>
    </w:p>
    <w:p w14:paraId="68368BED" w14:textId="69B99570" w:rsidR="00A82660" w:rsidRDefault="00A82660" w:rsidP="00A82660">
      <w:pPr>
        <w:rPr>
          <w:lang w:val="es-419" w:eastAsia="es-CO"/>
        </w:rPr>
      </w:pPr>
      <w:r w:rsidRPr="00A82660">
        <w:rPr>
          <w:lang w:val="es-419" w:eastAsia="es-CO"/>
        </w:rPr>
        <w:t>Según el INVIMA (s.f.), mediante su formato de evaluación del nivel sanitario, las áreas deben cumplir con los siguientes requisitos mínimos:</w:t>
      </w:r>
    </w:p>
    <w:p w14:paraId="5ACACAD9" w14:textId="77777777" w:rsidR="00A82660" w:rsidRPr="00A82660" w:rsidRDefault="00A82660">
      <w:pPr>
        <w:pStyle w:val="Prrafodelista"/>
        <w:numPr>
          <w:ilvl w:val="0"/>
          <w:numId w:val="42"/>
        </w:numPr>
        <w:ind w:left="993"/>
        <w:rPr>
          <w:lang w:val="es-419" w:eastAsia="es-CO"/>
        </w:rPr>
      </w:pPr>
      <w:r w:rsidRPr="00A82660">
        <w:rPr>
          <w:lang w:val="es-419" w:eastAsia="es-CO"/>
        </w:rPr>
        <w:t>Lavamanos de accionamiento no manual, con agua potable, jabón, desinfectante y sistema de secado.</w:t>
      </w:r>
    </w:p>
    <w:p w14:paraId="30D4CBFD" w14:textId="77777777" w:rsidR="00A82660" w:rsidRPr="00A82660" w:rsidRDefault="00A82660">
      <w:pPr>
        <w:pStyle w:val="Prrafodelista"/>
        <w:numPr>
          <w:ilvl w:val="0"/>
          <w:numId w:val="42"/>
        </w:numPr>
        <w:ind w:left="993"/>
        <w:rPr>
          <w:lang w:val="es-419" w:eastAsia="es-CO"/>
        </w:rPr>
      </w:pPr>
      <w:r w:rsidRPr="00A82660">
        <w:rPr>
          <w:lang w:val="es-419" w:eastAsia="es-CO"/>
        </w:rPr>
        <w:t>Instalaciones para el lavado, desinfección y almacenamiento de delantales, con colgaderos.</w:t>
      </w:r>
    </w:p>
    <w:p w14:paraId="6EA264A0" w14:textId="77777777" w:rsidR="00A82660" w:rsidRPr="00A82660" w:rsidRDefault="00A82660">
      <w:pPr>
        <w:pStyle w:val="Prrafodelista"/>
        <w:numPr>
          <w:ilvl w:val="0"/>
          <w:numId w:val="42"/>
        </w:numPr>
        <w:ind w:left="993"/>
        <w:rPr>
          <w:lang w:val="es-419" w:eastAsia="es-CO"/>
        </w:rPr>
      </w:pPr>
      <w:r w:rsidRPr="00A82660">
        <w:rPr>
          <w:lang w:val="es-419" w:eastAsia="es-CO"/>
        </w:rPr>
        <w:t>Sistemas para desinfección de cuchillos, chairas y sierras con agua a mínimo 82,5 °C o método equivalente.</w:t>
      </w:r>
    </w:p>
    <w:p w14:paraId="77E7A2B4" w14:textId="66FB4569" w:rsidR="00A82660" w:rsidRDefault="00A82660">
      <w:pPr>
        <w:pStyle w:val="Prrafodelista"/>
        <w:numPr>
          <w:ilvl w:val="0"/>
          <w:numId w:val="42"/>
        </w:numPr>
        <w:ind w:left="993"/>
        <w:rPr>
          <w:lang w:val="es-419" w:eastAsia="es-CO"/>
        </w:rPr>
      </w:pPr>
      <w:r w:rsidRPr="00A82660">
        <w:rPr>
          <w:lang w:val="es-419" w:eastAsia="es-CO"/>
        </w:rPr>
        <w:lastRenderedPageBreak/>
        <w:t>Áreas de procesamiento dotadas con sistemas de higienización de agua fría y caliente con presión adecuada.</w:t>
      </w:r>
    </w:p>
    <w:p w14:paraId="5325E8EE" w14:textId="1B546310" w:rsidR="00A82660" w:rsidRDefault="00A82660" w:rsidP="00A82660">
      <w:pPr>
        <w:rPr>
          <w:lang w:val="es-419" w:eastAsia="es-CO"/>
        </w:rPr>
      </w:pPr>
      <w:r w:rsidRPr="00A82660">
        <w:rPr>
          <w:lang w:val="es-419" w:eastAsia="es-CO"/>
        </w:rPr>
        <w:t>Al finalizar cada jornada de beneficio, se deben aplicar los protocolos de limpieza y desinfección establecidos, según las características de la planta y las exigencias técnicas de las autoridades sanitarias.</w:t>
      </w:r>
    </w:p>
    <w:p w14:paraId="4C2CDDDB" w14:textId="280E9D78" w:rsidR="00A82660" w:rsidRDefault="00E61660" w:rsidP="00E61660">
      <w:pPr>
        <w:pStyle w:val="Ttulo3"/>
      </w:pPr>
      <w:r w:rsidRPr="00E61660">
        <w:t>Indicadores de seguimiento</w:t>
      </w:r>
    </w:p>
    <w:p w14:paraId="5C734D52" w14:textId="0A554E54" w:rsidR="00E61660" w:rsidRDefault="00E61660" w:rsidP="00E61660">
      <w:pPr>
        <w:rPr>
          <w:lang w:val="es-419" w:eastAsia="es-CO"/>
        </w:rPr>
      </w:pPr>
      <w:r w:rsidRPr="00E61660">
        <w:rPr>
          <w:lang w:val="es-419" w:eastAsia="es-CO"/>
        </w:rPr>
        <w:t>Los siguientes indicadores permiten evaluar la implementación efectiva de los planes de limpieza y desinfección en las instalaciones avícolas</w:t>
      </w:r>
      <w:r>
        <w:rPr>
          <w:lang w:val="es-419" w:eastAsia="es-CO"/>
        </w:rPr>
        <w:t>:</w:t>
      </w:r>
    </w:p>
    <w:p w14:paraId="7EEDD7C0" w14:textId="0E189176" w:rsidR="00E61660" w:rsidRDefault="00E61660" w:rsidP="00E61660">
      <w:pPr>
        <w:pStyle w:val="Tabla"/>
        <w:rPr>
          <w:lang w:val="es-419" w:eastAsia="es-CO"/>
        </w:rPr>
      </w:pPr>
      <w:r w:rsidRPr="00E61660">
        <w:rPr>
          <w:lang w:val="es-419" w:eastAsia="es-CO"/>
        </w:rPr>
        <w:t>Indicadores de limpieza y desinfección</w:t>
      </w:r>
    </w:p>
    <w:tbl>
      <w:tblPr>
        <w:tblStyle w:val="SENA"/>
        <w:tblW w:w="0" w:type="auto"/>
        <w:tblLook w:val="04A0" w:firstRow="1" w:lastRow="0" w:firstColumn="1" w:lastColumn="0" w:noHBand="0" w:noVBand="1"/>
      </w:tblPr>
      <w:tblGrid>
        <w:gridCol w:w="2972"/>
        <w:gridCol w:w="4961"/>
        <w:gridCol w:w="2029"/>
      </w:tblGrid>
      <w:tr w:rsidR="00E61660" w14:paraId="646E6DC7" w14:textId="77777777" w:rsidTr="00E61660">
        <w:trPr>
          <w:cnfStyle w:val="100000000000" w:firstRow="1" w:lastRow="0" w:firstColumn="0" w:lastColumn="0" w:oddVBand="0" w:evenVBand="0" w:oddHBand="0" w:evenHBand="0" w:firstRowFirstColumn="0" w:firstRowLastColumn="0" w:lastRowFirstColumn="0" w:lastRowLastColumn="0"/>
        </w:trPr>
        <w:tc>
          <w:tcPr>
            <w:tcW w:w="2972" w:type="dxa"/>
          </w:tcPr>
          <w:p w14:paraId="2809C635" w14:textId="461F7377" w:rsidR="00E61660" w:rsidRDefault="00E61660" w:rsidP="00E61660">
            <w:pPr>
              <w:pStyle w:val="Tablas"/>
              <w:jc w:val="center"/>
              <w:rPr>
                <w:lang w:val="es-419" w:eastAsia="es-CO"/>
              </w:rPr>
            </w:pPr>
            <w:r w:rsidRPr="00E61660">
              <w:rPr>
                <w:lang w:val="es-419" w:eastAsia="es-CO"/>
              </w:rPr>
              <w:t>Indicador</w:t>
            </w:r>
          </w:p>
        </w:tc>
        <w:tc>
          <w:tcPr>
            <w:tcW w:w="4961" w:type="dxa"/>
          </w:tcPr>
          <w:p w14:paraId="1A05961B" w14:textId="0867686A" w:rsidR="00E61660" w:rsidRDefault="00E61660" w:rsidP="00E61660">
            <w:pPr>
              <w:pStyle w:val="Tablas"/>
              <w:jc w:val="center"/>
              <w:rPr>
                <w:lang w:val="es-419" w:eastAsia="es-CO"/>
              </w:rPr>
            </w:pPr>
            <w:r w:rsidRPr="00E61660">
              <w:rPr>
                <w:lang w:val="es-419" w:eastAsia="es-CO"/>
              </w:rPr>
              <w:t>Fórmula</w:t>
            </w:r>
          </w:p>
        </w:tc>
        <w:tc>
          <w:tcPr>
            <w:tcW w:w="2029" w:type="dxa"/>
          </w:tcPr>
          <w:p w14:paraId="635C3BC9" w14:textId="6C9C5FAA" w:rsidR="00E61660" w:rsidRDefault="00E61660" w:rsidP="00E61660">
            <w:pPr>
              <w:pStyle w:val="Tablas"/>
              <w:jc w:val="center"/>
              <w:rPr>
                <w:lang w:val="es-419" w:eastAsia="es-CO"/>
              </w:rPr>
            </w:pPr>
            <w:r w:rsidRPr="00E61660">
              <w:rPr>
                <w:lang w:val="es-419" w:eastAsia="es-CO"/>
              </w:rPr>
              <w:t>Unidad de medida</w:t>
            </w:r>
          </w:p>
        </w:tc>
      </w:tr>
      <w:tr w:rsidR="00E61660" w14:paraId="1F631376" w14:textId="77777777" w:rsidTr="00E61660">
        <w:trPr>
          <w:cnfStyle w:val="000000100000" w:firstRow="0" w:lastRow="0" w:firstColumn="0" w:lastColumn="0" w:oddVBand="0" w:evenVBand="0" w:oddHBand="1" w:evenHBand="0" w:firstRowFirstColumn="0" w:firstRowLastColumn="0" w:lastRowFirstColumn="0" w:lastRowLastColumn="0"/>
        </w:trPr>
        <w:tc>
          <w:tcPr>
            <w:tcW w:w="2972" w:type="dxa"/>
          </w:tcPr>
          <w:p w14:paraId="7B764A60" w14:textId="4DCD64FC" w:rsidR="00E61660" w:rsidRDefault="00E61660" w:rsidP="00E61660">
            <w:pPr>
              <w:pStyle w:val="Tablas"/>
              <w:rPr>
                <w:lang w:val="es-419" w:eastAsia="es-CO"/>
              </w:rPr>
            </w:pPr>
            <w:r w:rsidRPr="00E61660">
              <w:rPr>
                <w:lang w:val="es-419" w:eastAsia="es-CO"/>
              </w:rPr>
              <w:t>Cumplimiento en galpones</w:t>
            </w:r>
          </w:p>
        </w:tc>
        <w:tc>
          <w:tcPr>
            <w:tcW w:w="4961" w:type="dxa"/>
          </w:tcPr>
          <w:p w14:paraId="041031F9" w14:textId="2C076EB6" w:rsidR="00E61660" w:rsidRDefault="00E61660" w:rsidP="00E61660">
            <w:pPr>
              <w:pStyle w:val="Tablas"/>
              <w:rPr>
                <w:lang w:val="es-419" w:eastAsia="es-CO"/>
              </w:rPr>
            </w:pPr>
            <w:r w:rsidRPr="00E61660">
              <w:rPr>
                <w:lang w:val="es-419" w:eastAsia="es-CO"/>
              </w:rPr>
              <w:t>(# de galpones que cumplen el cronograma de limpieza y desinfección / Total de galpones) x 100.</w:t>
            </w:r>
          </w:p>
        </w:tc>
        <w:tc>
          <w:tcPr>
            <w:tcW w:w="2029" w:type="dxa"/>
            <w:vAlign w:val="center"/>
          </w:tcPr>
          <w:p w14:paraId="7C59E2EA" w14:textId="3D1EA08D" w:rsidR="00E61660" w:rsidRDefault="00E61660" w:rsidP="00E61660">
            <w:pPr>
              <w:pStyle w:val="Tablas"/>
              <w:jc w:val="center"/>
              <w:rPr>
                <w:lang w:val="es-419" w:eastAsia="es-CO"/>
              </w:rPr>
            </w:pPr>
            <w:r w:rsidRPr="00E61660">
              <w:rPr>
                <w:lang w:val="es-419" w:eastAsia="es-CO"/>
              </w:rPr>
              <w:t>%</w:t>
            </w:r>
          </w:p>
        </w:tc>
      </w:tr>
      <w:tr w:rsidR="00E61660" w14:paraId="09DB404C" w14:textId="77777777" w:rsidTr="00E61660">
        <w:tc>
          <w:tcPr>
            <w:tcW w:w="2972" w:type="dxa"/>
          </w:tcPr>
          <w:p w14:paraId="36EE5170" w14:textId="3E2853AC" w:rsidR="00E61660" w:rsidRDefault="00E61660" w:rsidP="00E61660">
            <w:pPr>
              <w:pStyle w:val="Tablas"/>
              <w:rPr>
                <w:lang w:val="es-419" w:eastAsia="es-CO"/>
              </w:rPr>
            </w:pPr>
            <w:r w:rsidRPr="00E61660">
              <w:rPr>
                <w:lang w:val="es-419" w:eastAsia="es-CO"/>
              </w:rPr>
              <w:t>Cumplimiento en plantas</w:t>
            </w:r>
          </w:p>
        </w:tc>
        <w:tc>
          <w:tcPr>
            <w:tcW w:w="4961" w:type="dxa"/>
          </w:tcPr>
          <w:p w14:paraId="6FB6F8AC" w14:textId="24E6452A" w:rsidR="00E61660" w:rsidRDefault="00E61660" w:rsidP="00E61660">
            <w:pPr>
              <w:pStyle w:val="Tablas"/>
              <w:rPr>
                <w:lang w:val="es-419" w:eastAsia="es-CO"/>
              </w:rPr>
            </w:pPr>
            <w:r w:rsidRPr="00E61660">
              <w:rPr>
                <w:lang w:val="es-419" w:eastAsia="es-CO"/>
              </w:rPr>
              <w:t>(# de áreas que cumplen el plan de limpieza y desinfección / Total de áreas de la planta) x 100.</w:t>
            </w:r>
          </w:p>
        </w:tc>
        <w:tc>
          <w:tcPr>
            <w:tcW w:w="2029" w:type="dxa"/>
            <w:vAlign w:val="center"/>
          </w:tcPr>
          <w:p w14:paraId="596EC728" w14:textId="38684A6D" w:rsidR="00E61660" w:rsidRDefault="00E61660" w:rsidP="00E61660">
            <w:pPr>
              <w:pStyle w:val="Tablas"/>
              <w:jc w:val="center"/>
              <w:rPr>
                <w:lang w:val="es-419" w:eastAsia="es-CO"/>
              </w:rPr>
            </w:pPr>
            <w:r w:rsidRPr="00E61660">
              <w:rPr>
                <w:lang w:val="es-419" w:eastAsia="es-CO"/>
              </w:rPr>
              <w:t>%</w:t>
            </w:r>
          </w:p>
        </w:tc>
      </w:tr>
    </w:tbl>
    <w:p w14:paraId="450669E3" w14:textId="77777777" w:rsidR="00E61660" w:rsidRDefault="00E61660" w:rsidP="00E61660">
      <w:pPr>
        <w:rPr>
          <w:lang w:val="es-419" w:eastAsia="es-CO"/>
        </w:rPr>
      </w:pPr>
    </w:p>
    <w:p w14:paraId="6A198929" w14:textId="35BB2420" w:rsidR="00E61660" w:rsidRDefault="00E61660" w:rsidP="00E61660">
      <w:pPr>
        <w:pStyle w:val="Ttulo3"/>
      </w:pPr>
      <w:r w:rsidRPr="00E61660">
        <w:t>Variables y restricciones</w:t>
      </w:r>
    </w:p>
    <w:p w14:paraId="70072F14" w14:textId="6C68F9EB" w:rsidR="00E61660" w:rsidRDefault="00E61660" w:rsidP="00E61660">
      <w:pPr>
        <w:rPr>
          <w:lang w:val="es-419" w:eastAsia="es-CO"/>
        </w:rPr>
      </w:pPr>
      <w:r w:rsidRPr="00E61660">
        <w:rPr>
          <w:lang w:val="es-419" w:eastAsia="es-CO"/>
        </w:rPr>
        <w:t>A continuación, se describen las variables necesarias para el cálculo de los indicadores, así como las restricciones que pueden afectar la ejecución de las actividades:</w:t>
      </w:r>
    </w:p>
    <w:p w14:paraId="052EC1E6" w14:textId="261AA5C0" w:rsidR="00E61660" w:rsidRDefault="00E61660" w:rsidP="00E61660">
      <w:pPr>
        <w:rPr>
          <w:lang w:val="es-419" w:eastAsia="es-CO"/>
        </w:rPr>
      </w:pPr>
      <w:r w:rsidRPr="00E61660">
        <w:rPr>
          <w:b/>
          <w:bCs/>
          <w:lang w:val="es-419" w:eastAsia="es-CO"/>
        </w:rPr>
        <w:t>Limpieza de áreas en galpón</w:t>
      </w:r>
      <w:r>
        <w:rPr>
          <w:lang w:val="es-419" w:eastAsia="es-CO"/>
        </w:rPr>
        <w:t xml:space="preserve">. </w:t>
      </w:r>
      <w:r w:rsidRPr="00E61660">
        <w:rPr>
          <w:lang w:val="es-419" w:eastAsia="es-CO"/>
        </w:rPr>
        <w:t>Número de áreas intervenidas con los protocolos establecidos.</w:t>
      </w:r>
    </w:p>
    <w:p w14:paraId="5406D729" w14:textId="44908053" w:rsidR="00E61660" w:rsidRDefault="00E61660" w:rsidP="00E61660">
      <w:pPr>
        <w:rPr>
          <w:lang w:val="es-419" w:eastAsia="es-CO"/>
        </w:rPr>
      </w:pPr>
      <w:r w:rsidRPr="00E61660">
        <w:rPr>
          <w:b/>
          <w:bCs/>
          <w:lang w:val="es-419" w:eastAsia="es-CO"/>
        </w:rPr>
        <w:t>Limpieza de áreas en planta de beneficio</w:t>
      </w:r>
      <w:r>
        <w:rPr>
          <w:lang w:val="es-419" w:eastAsia="es-CO"/>
        </w:rPr>
        <w:t xml:space="preserve">. </w:t>
      </w:r>
      <w:r w:rsidRPr="00E61660">
        <w:rPr>
          <w:lang w:val="es-419" w:eastAsia="es-CO"/>
        </w:rPr>
        <w:t>Número de zonas en planta higienizadas conforme a las directrices sanitarias.</w:t>
      </w:r>
    </w:p>
    <w:p w14:paraId="2A3AC49B" w14:textId="77777777" w:rsidR="00E61660" w:rsidRPr="00E61660" w:rsidRDefault="00E61660" w:rsidP="00E61660">
      <w:pPr>
        <w:rPr>
          <w:b/>
          <w:bCs/>
          <w:lang w:val="es-419" w:eastAsia="es-CO"/>
        </w:rPr>
      </w:pPr>
      <w:r w:rsidRPr="00E61660">
        <w:rPr>
          <w:b/>
          <w:bCs/>
          <w:lang w:val="es-419" w:eastAsia="es-CO"/>
        </w:rPr>
        <w:lastRenderedPageBreak/>
        <w:t>Restricciones</w:t>
      </w:r>
    </w:p>
    <w:p w14:paraId="2B953771" w14:textId="77777777" w:rsidR="00E61660" w:rsidRPr="00E61660" w:rsidRDefault="00E61660">
      <w:pPr>
        <w:pStyle w:val="Prrafodelista"/>
        <w:numPr>
          <w:ilvl w:val="0"/>
          <w:numId w:val="43"/>
        </w:numPr>
        <w:rPr>
          <w:lang w:val="es-419" w:eastAsia="es-CO"/>
        </w:rPr>
      </w:pPr>
      <w:r w:rsidRPr="00E61660">
        <w:rPr>
          <w:lang w:val="es-419" w:eastAsia="es-CO"/>
        </w:rPr>
        <w:t>Condiciones físicas inadecuadas de las áreas.</w:t>
      </w:r>
    </w:p>
    <w:p w14:paraId="381BA7B9" w14:textId="167CA852" w:rsidR="00E61660" w:rsidRDefault="00E61660">
      <w:pPr>
        <w:pStyle w:val="Prrafodelista"/>
        <w:numPr>
          <w:ilvl w:val="0"/>
          <w:numId w:val="43"/>
        </w:numPr>
        <w:rPr>
          <w:lang w:val="es-419" w:eastAsia="es-CO"/>
        </w:rPr>
      </w:pPr>
      <w:r w:rsidRPr="00E61660">
        <w:rPr>
          <w:lang w:val="es-419" w:eastAsia="es-CO"/>
        </w:rPr>
        <w:t>Falta de cumplimiento de los procedimientos establecidos.</w:t>
      </w:r>
    </w:p>
    <w:p w14:paraId="7A8C9893" w14:textId="790F42C9" w:rsidR="00E61660" w:rsidRDefault="00E61660" w:rsidP="00E61660">
      <w:pPr>
        <w:rPr>
          <w:lang w:val="es-419" w:eastAsia="es-CO"/>
        </w:rPr>
      </w:pPr>
      <w:r w:rsidRPr="00E61660">
        <w:rPr>
          <w:lang w:val="es-419" w:eastAsia="es-CO"/>
        </w:rPr>
        <w:t>El responsable de implementar y supervisar las acciones de limpieza y desinfección es el administrador de la granja o planta de beneficio.</w:t>
      </w:r>
    </w:p>
    <w:p w14:paraId="53E1CED9" w14:textId="12E0603E" w:rsidR="00E61660" w:rsidRDefault="00E61660" w:rsidP="00E61660">
      <w:pPr>
        <w:pStyle w:val="Ttulo2"/>
      </w:pPr>
      <w:bookmarkStart w:id="14" w:name="_Toc213855742"/>
      <w:r w:rsidRPr="00E61660">
        <w:t>Educación ambiental</w:t>
      </w:r>
      <w:bookmarkEnd w:id="14"/>
    </w:p>
    <w:p w14:paraId="13B72F56" w14:textId="55865616" w:rsidR="00E61660" w:rsidRDefault="00E61660" w:rsidP="00E61660">
      <w:pPr>
        <w:rPr>
          <w:lang w:val="es-419" w:eastAsia="es-CO"/>
        </w:rPr>
      </w:pPr>
      <w:r w:rsidRPr="00E61660">
        <w:rPr>
          <w:lang w:val="es-419" w:eastAsia="es-CO"/>
        </w:rPr>
        <w:t xml:space="preserve">La educación ambiental constituye una estrategia fundamental para que los productores avícolas, tanto de pequeñas como de medianas y grandes empresas, puedan capacitar a su personal con enfoque en las </w:t>
      </w:r>
      <w:r w:rsidRPr="00E61660">
        <w:rPr>
          <w:b/>
          <w:bCs/>
          <w:lang w:val="es-419" w:eastAsia="es-CO"/>
        </w:rPr>
        <w:t>buenas prácticas ambientales</w:t>
      </w:r>
      <w:r w:rsidRPr="00E61660">
        <w:rPr>
          <w:lang w:val="es-419" w:eastAsia="es-CO"/>
        </w:rPr>
        <w:t>. Esto fortalece la sostenibilidad en cada uno de los procesos productivos, aportando al desarrollo económico y ambiental del sector.</w:t>
      </w:r>
    </w:p>
    <w:p w14:paraId="3A313595" w14:textId="3E27978D" w:rsidR="00E61660" w:rsidRDefault="00E61660" w:rsidP="00E61660">
      <w:pPr>
        <w:pStyle w:val="Ttulo3"/>
      </w:pPr>
      <w:r w:rsidRPr="00E61660">
        <w:t>Ficha de manejo ambiental - Educación ambiental</w:t>
      </w:r>
    </w:p>
    <w:p w14:paraId="342D6B4A" w14:textId="22D8FA83" w:rsidR="00D532AA" w:rsidRPr="00D532AA" w:rsidRDefault="00D532AA" w:rsidP="00D532AA">
      <w:pPr>
        <w:rPr>
          <w:lang w:val="es-419" w:eastAsia="es-CO"/>
        </w:rPr>
      </w:pPr>
      <w:r w:rsidRPr="00D532AA">
        <w:rPr>
          <w:lang w:val="es-419" w:eastAsia="es-CO"/>
        </w:rPr>
        <w:t>La siguiente ficha resume los elementos clave para estructurar estrategias de educación ambiental en unidades de producción avícola:</w:t>
      </w:r>
    </w:p>
    <w:p w14:paraId="1DB3C6C0" w14:textId="398D2768" w:rsidR="00E61660" w:rsidRDefault="00E61660" w:rsidP="00E61660">
      <w:pPr>
        <w:rPr>
          <w:lang w:val="es-419" w:eastAsia="es-CO"/>
        </w:rPr>
      </w:pPr>
      <w:r w:rsidRPr="00E61660">
        <w:rPr>
          <w:b/>
          <w:bCs/>
          <w:lang w:val="es-419" w:eastAsia="es-CO"/>
        </w:rPr>
        <w:t>Objetivo</w:t>
      </w:r>
      <w:r>
        <w:rPr>
          <w:b/>
          <w:bCs/>
          <w:lang w:val="es-419" w:eastAsia="es-CO"/>
        </w:rPr>
        <w:t xml:space="preserve">. </w:t>
      </w:r>
      <w:r w:rsidRPr="00E61660">
        <w:rPr>
          <w:lang w:val="es-419" w:eastAsia="es-CO"/>
        </w:rPr>
        <w:t>Fortalecer las buenas prácticas ambientales en el sector avícola, capacitando a trabajadores, productores y comunidades.</w:t>
      </w:r>
    </w:p>
    <w:p w14:paraId="5DEE26FE" w14:textId="77777777" w:rsidR="00E61660" w:rsidRPr="00E61660" w:rsidRDefault="00E61660" w:rsidP="00E61660">
      <w:pPr>
        <w:rPr>
          <w:b/>
          <w:bCs/>
          <w:lang w:val="es-419" w:eastAsia="es-CO"/>
        </w:rPr>
      </w:pPr>
      <w:r w:rsidRPr="00E61660">
        <w:rPr>
          <w:b/>
          <w:bCs/>
          <w:lang w:val="es-419" w:eastAsia="es-CO"/>
        </w:rPr>
        <w:t>Impactos a controlar</w:t>
      </w:r>
    </w:p>
    <w:p w14:paraId="145AC348" w14:textId="77777777" w:rsidR="00E61660" w:rsidRPr="00E61660" w:rsidRDefault="00E61660">
      <w:pPr>
        <w:pStyle w:val="Prrafodelista"/>
        <w:numPr>
          <w:ilvl w:val="0"/>
          <w:numId w:val="44"/>
        </w:numPr>
        <w:rPr>
          <w:lang w:val="es-419" w:eastAsia="es-CO"/>
        </w:rPr>
      </w:pPr>
      <w:r w:rsidRPr="00E61660">
        <w:rPr>
          <w:lang w:val="es-419" w:eastAsia="es-CO"/>
        </w:rPr>
        <w:t>Contaminación atmosférica.</w:t>
      </w:r>
    </w:p>
    <w:p w14:paraId="79024EEF" w14:textId="77777777" w:rsidR="00E61660" w:rsidRPr="00E61660" w:rsidRDefault="00E61660">
      <w:pPr>
        <w:pStyle w:val="Prrafodelista"/>
        <w:numPr>
          <w:ilvl w:val="0"/>
          <w:numId w:val="44"/>
        </w:numPr>
        <w:rPr>
          <w:lang w:val="es-419" w:eastAsia="es-CO"/>
        </w:rPr>
      </w:pPr>
      <w:r w:rsidRPr="00E61660">
        <w:rPr>
          <w:lang w:val="es-419" w:eastAsia="es-CO"/>
        </w:rPr>
        <w:t>Incremento en la mortandad de aves.</w:t>
      </w:r>
    </w:p>
    <w:p w14:paraId="689B265A" w14:textId="77777777" w:rsidR="00E61660" w:rsidRPr="00E61660" w:rsidRDefault="00E61660">
      <w:pPr>
        <w:pStyle w:val="Prrafodelista"/>
        <w:numPr>
          <w:ilvl w:val="0"/>
          <w:numId w:val="44"/>
        </w:numPr>
        <w:rPr>
          <w:lang w:val="es-419" w:eastAsia="es-CO"/>
        </w:rPr>
      </w:pPr>
      <w:r w:rsidRPr="00E61660">
        <w:rPr>
          <w:lang w:val="es-419" w:eastAsia="es-CO"/>
        </w:rPr>
        <w:t>Contaminación en galpones y plantas de beneficio.</w:t>
      </w:r>
    </w:p>
    <w:p w14:paraId="2A020969" w14:textId="231B2A88" w:rsidR="00E61660" w:rsidRDefault="00E61660">
      <w:pPr>
        <w:pStyle w:val="Prrafodelista"/>
        <w:numPr>
          <w:ilvl w:val="0"/>
          <w:numId w:val="44"/>
        </w:numPr>
        <w:rPr>
          <w:lang w:val="es-419" w:eastAsia="es-CO"/>
        </w:rPr>
      </w:pPr>
      <w:r w:rsidRPr="00E61660">
        <w:rPr>
          <w:lang w:val="es-419" w:eastAsia="es-CO"/>
        </w:rPr>
        <w:t>Falta de concienciación ambiental.</w:t>
      </w:r>
    </w:p>
    <w:p w14:paraId="2BCC631E" w14:textId="5765FD47" w:rsidR="00E61660" w:rsidRDefault="00E61660" w:rsidP="00E61660">
      <w:pPr>
        <w:rPr>
          <w:lang w:val="es-419" w:eastAsia="es-CO"/>
        </w:rPr>
      </w:pPr>
      <w:r w:rsidRPr="00E61660">
        <w:rPr>
          <w:b/>
          <w:bCs/>
          <w:lang w:val="es-419" w:eastAsia="es-CO"/>
        </w:rPr>
        <w:lastRenderedPageBreak/>
        <w:t>Meta</w:t>
      </w:r>
      <w:r>
        <w:rPr>
          <w:lang w:val="es-419" w:eastAsia="es-CO"/>
        </w:rPr>
        <w:t xml:space="preserve">. </w:t>
      </w:r>
      <w:r w:rsidRPr="00E61660">
        <w:rPr>
          <w:lang w:val="es-419" w:eastAsia="es-CO"/>
        </w:rPr>
        <w:t>Capacitar al 100 % del personal que labora en sistemas productivos avícolas.</w:t>
      </w:r>
    </w:p>
    <w:p w14:paraId="79194A46" w14:textId="77777777" w:rsidR="00E61660" w:rsidRPr="00E61660" w:rsidRDefault="00E61660" w:rsidP="00E61660">
      <w:pPr>
        <w:pStyle w:val="Ttulo3"/>
      </w:pPr>
      <w:r w:rsidRPr="00E61660">
        <w:t>Acciones recomendadas</w:t>
      </w:r>
    </w:p>
    <w:p w14:paraId="01812EA8" w14:textId="5A434E53" w:rsidR="00E61660" w:rsidRDefault="00E61660" w:rsidP="00E61660">
      <w:pPr>
        <w:rPr>
          <w:lang w:val="es-419" w:eastAsia="es-CO"/>
        </w:rPr>
      </w:pPr>
      <w:r w:rsidRPr="00E61660">
        <w:rPr>
          <w:lang w:val="es-419" w:eastAsia="es-CO"/>
        </w:rPr>
        <w:t>Las siguientes acciones permiten implementar un programa de educación ambiental efectivo:</w:t>
      </w:r>
    </w:p>
    <w:p w14:paraId="468F76BE" w14:textId="77777777" w:rsidR="00E61660" w:rsidRPr="00E61660" w:rsidRDefault="00E61660" w:rsidP="00E61660">
      <w:pPr>
        <w:rPr>
          <w:b/>
          <w:bCs/>
          <w:lang w:val="es-419" w:eastAsia="es-CO"/>
        </w:rPr>
      </w:pPr>
      <w:r w:rsidRPr="00E61660">
        <w:rPr>
          <w:b/>
          <w:bCs/>
          <w:lang w:val="es-419" w:eastAsia="es-CO"/>
        </w:rPr>
        <w:t>Capacitaciones especializadas</w:t>
      </w:r>
    </w:p>
    <w:p w14:paraId="08CB43C0" w14:textId="77777777" w:rsidR="00E61660" w:rsidRPr="00E61660" w:rsidRDefault="00E61660">
      <w:pPr>
        <w:pStyle w:val="Prrafodelista"/>
        <w:numPr>
          <w:ilvl w:val="0"/>
          <w:numId w:val="45"/>
        </w:numPr>
        <w:rPr>
          <w:lang w:val="es-419" w:eastAsia="es-CO"/>
        </w:rPr>
      </w:pPr>
      <w:r w:rsidRPr="00E61660">
        <w:rPr>
          <w:lang w:val="es-419" w:eastAsia="es-CO"/>
        </w:rPr>
        <w:t>Uso eficiente y ahorro del agua.</w:t>
      </w:r>
    </w:p>
    <w:p w14:paraId="78F2BF5D" w14:textId="77777777" w:rsidR="00E61660" w:rsidRPr="00E61660" w:rsidRDefault="00E61660">
      <w:pPr>
        <w:pStyle w:val="Prrafodelista"/>
        <w:numPr>
          <w:ilvl w:val="0"/>
          <w:numId w:val="45"/>
        </w:numPr>
        <w:rPr>
          <w:lang w:val="es-419" w:eastAsia="es-CO"/>
        </w:rPr>
      </w:pPr>
      <w:r w:rsidRPr="00E61660">
        <w:rPr>
          <w:lang w:val="es-419" w:eastAsia="es-CO"/>
        </w:rPr>
        <w:t>Gestión integral de residuos peligrosos y no peligrosos.</w:t>
      </w:r>
    </w:p>
    <w:p w14:paraId="13A44FD8" w14:textId="77777777" w:rsidR="00E61660" w:rsidRPr="00E61660" w:rsidRDefault="00E61660">
      <w:pPr>
        <w:pStyle w:val="Prrafodelista"/>
        <w:numPr>
          <w:ilvl w:val="0"/>
          <w:numId w:val="45"/>
        </w:numPr>
        <w:rPr>
          <w:lang w:val="es-419" w:eastAsia="es-CO"/>
        </w:rPr>
      </w:pPr>
      <w:r w:rsidRPr="00E61660">
        <w:rPr>
          <w:lang w:val="es-419" w:eastAsia="es-CO"/>
        </w:rPr>
        <w:t>Buenas prácticas avícolas en el manejo de residuos.</w:t>
      </w:r>
    </w:p>
    <w:p w14:paraId="2197CB17" w14:textId="77777777" w:rsidR="00E61660" w:rsidRPr="00E61660" w:rsidRDefault="00E61660">
      <w:pPr>
        <w:pStyle w:val="Prrafodelista"/>
        <w:numPr>
          <w:ilvl w:val="0"/>
          <w:numId w:val="45"/>
        </w:numPr>
        <w:rPr>
          <w:lang w:val="es-419" w:eastAsia="es-CO"/>
        </w:rPr>
      </w:pPr>
      <w:r w:rsidRPr="00E61660">
        <w:rPr>
          <w:lang w:val="es-419" w:eastAsia="es-CO"/>
        </w:rPr>
        <w:t>Bioseguridad en el manejo de medicamentos e insumos sanitarios.</w:t>
      </w:r>
    </w:p>
    <w:p w14:paraId="5756FEFB" w14:textId="77777777" w:rsidR="00E61660" w:rsidRPr="00E61660" w:rsidRDefault="00E61660">
      <w:pPr>
        <w:pStyle w:val="Prrafodelista"/>
        <w:numPr>
          <w:ilvl w:val="0"/>
          <w:numId w:val="45"/>
        </w:numPr>
        <w:rPr>
          <w:lang w:val="es-419" w:eastAsia="es-CO"/>
        </w:rPr>
      </w:pPr>
      <w:r w:rsidRPr="00E61660">
        <w:rPr>
          <w:lang w:val="es-419" w:eastAsia="es-CO"/>
        </w:rPr>
        <w:t xml:space="preserve">Manejo adecuado de </w:t>
      </w:r>
      <w:proofErr w:type="spellStart"/>
      <w:r w:rsidRPr="00E61660">
        <w:rPr>
          <w:lang w:val="es-419" w:eastAsia="es-CO"/>
        </w:rPr>
        <w:t>pollinaza</w:t>
      </w:r>
      <w:proofErr w:type="spellEnd"/>
      <w:r w:rsidRPr="00E61660">
        <w:rPr>
          <w:lang w:val="es-419" w:eastAsia="es-CO"/>
        </w:rPr>
        <w:t xml:space="preserve"> o gallinaza.</w:t>
      </w:r>
    </w:p>
    <w:p w14:paraId="1C3AFA93" w14:textId="3F80C3EB" w:rsidR="00E61660" w:rsidRDefault="00E61660">
      <w:pPr>
        <w:pStyle w:val="Prrafodelista"/>
        <w:numPr>
          <w:ilvl w:val="0"/>
          <w:numId w:val="45"/>
        </w:numPr>
        <w:rPr>
          <w:lang w:val="es-419" w:eastAsia="es-CO"/>
        </w:rPr>
      </w:pPr>
      <w:r w:rsidRPr="00E61660">
        <w:rPr>
          <w:lang w:val="es-419" w:eastAsia="es-CO"/>
        </w:rPr>
        <w:t>Tratamiento y manejo de aguas residuales generadas en el proceso avícola.</w:t>
      </w:r>
    </w:p>
    <w:p w14:paraId="3B4219BF" w14:textId="77777777" w:rsidR="00E61660" w:rsidRPr="00E61660" w:rsidRDefault="00E61660" w:rsidP="00E61660">
      <w:pPr>
        <w:rPr>
          <w:b/>
          <w:bCs/>
          <w:lang w:val="es-419" w:eastAsia="es-CO"/>
        </w:rPr>
      </w:pPr>
      <w:r w:rsidRPr="00E61660">
        <w:rPr>
          <w:b/>
          <w:bCs/>
          <w:lang w:val="es-419" w:eastAsia="es-CO"/>
        </w:rPr>
        <w:t>Campañas educativas</w:t>
      </w:r>
    </w:p>
    <w:p w14:paraId="1A466674" w14:textId="040C7B8B" w:rsidR="00E61660" w:rsidRPr="00E61660" w:rsidRDefault="00E61660" w:rsidP="00E61660">
      <w:pPr>
        <w:rPr>
          <w:lang w:val="es-419" w:eastAsia="es-CO"/>
        </w:rPr>
      </w:pPr>
      <w:r w:rsidRPr="00E61660">
        <w:rPr>
          <w:lang w:val="es-419" w:eastAsia="es-CO"/>
        </w:rPr>
        <w:t>Diseñar y ejecutar campañas de educación ambiental mediante el uso de redes sociales y otros medios, enfocadas en informar, sensibilizar y motivar la acción ambiental. Se recomienda utilizar:</w:t>
      </w:r>
    </w:p>
    <w:p w14:paraId="19D53201" w14:textId="77777777" w:rsidR="00E61660" w:rsidRPr="00E61660" w:rsidRDefault="00E61660">
      <w:pPr>
        <w:pStyle w:val="Prrafodelista"/>
        <w:numPr>
          <w:ilvl w:val="0"/>
          <w:numId w:val="46"/>
        </w:numPr>
        <w:rPr>
          <w:lang w:val="es-419" w:eastAsia="es-CO"/>
        </w:rPr>
      </w:pPr>
      <w:r w:rsidRPr="00E61660">
        <w:rPr>
          <w:lang w:val="es-419" w:eastAsia="es-CO"/>
        </w:rPr>
        <w:t>Videos explicativos.</w:t>
      </w:r>
    </w:p>
    <w:p w14:paraId="22EC1D3E" w14:textId="77777777" w:rsidR="00E61660" w:rsidRPr="00E61660" w:rsidRDefault="00E61660">
      <w:pPr>
        <w:pStyle w:val="Prrafodelista"/>
        <w:numPr>
          <w:ilvl w:val="0"/>
          <w:numId w:val="46"/>
        </w:numPr>
        <w:rPr>
          <w:lang w:val="es-419" w:eastAsia="es-CO"/>
        </w:rPr>
      </w:pPr>
      <w:r w:rsidRPr="00E61660">
        <w:rPr>
          <w:lang w:val="es-419" w:eastAsia="es-CO"/>
        </w:rPr>
        <w:t>Infografías visuales.</w:t>
      </w:r>
    </w:p>
    <w:p w14:paraId="572A94EF" w14:textId="77777777" w:rsidR="00E61660" w:rsidRPr="00E61660" w:rsidRDefault="00E61660">
      <w:pPr>
        <w:pStyle w:val="Prrafodelista"/>
        <w:numPr>
          <w:ilvl w:val="0"/>
          <w:numId w:val="46"/>
        </w:numPr>
        <w:rPr>
          <w:lang w:val="es-419" w:eastAsia="es-CO"/>
        </w:rPr>
      </w:pPr>
      <w:r w:rsidRPr="00E61660">
        <w:rPr>
          <w:lang w:val="es-419" w:eastAsia="es-CO"/>
        </w:rPr>
        <w:t>Historias de éxito y buenas prácticas.</w:t>
      </w:r>
    </w:p>
    <w:p w14:paraId="79434A79" w14:textId="17A0849F" w:rsidR="00E61660" w:rsidRPr="00E61660" w:rsidRDefault="00E61660">
      <w:pPr>
        <w:pStyle w:val="Prrafodelista"/>
        <w:numPr>
          <w:ilvl w:val="0"/>
          <w:numId w:val="46"/>
        </w:numPr>
        <w:rPr>
          <w:lang w:val="es-419" w:eastAsia="es-CO"/>
        </w:rPr>
      </w:pPr>
      <w:r w:rsidRPr="00E61660">
        <w:rPr>
          <w:lang w:val="es-419" w:eastAsia="es-CO"/>
        </w:rPr>
        <w:t>Material pedagógico digital.</w:t>
      </w:r>
    </w:p>
    <w:p w14:paraId="5C1884BA" w14:textId="77777777" w:rsidR="00E61660" w:rsidRPr="00E61660" w:rsidRDefault="00E61660" w:rsidP="00E61660">
      <w:pPr>
        <w:rPr>
          <w:lang w:val="es-419" w:eastAsia="es-CO"/>
        </w:rPr>
      </w:pPr>
    </w:p>
    <w:p w14:paraId="5534A064" w14:textId="33A8B50E" w:rsidR="00E61660" w:rsidRDefault="00E61660" w:rsidP="00E61660">
      <w:pPr>
        <w:pStyle w:val="Ttulo3"/>
      </w:pPr>
      <w:r w:rsidRPr="00E61660">
        <w:lastRenderedPageBreak/>
        <w:t>Indicadores de seguimiento</w:t>
      </w:r>
    </w:p>
    <w:p w14:paraId="318F8A8D" w14:textId="563B39ED" w:rsidR="00E61660" w:rsidRDefault="00E61660" w:rsidP="00E61660">
      <w:pPr>
        <w:rPr>
          <w:lang w:val="es-419" w:eastAsia="es-CO"/>
        </w:rPr>
      </w:pPr>
      <w:r w:rsidRPr="00E61660">
        <w:rPr>
          <w:lang w:val="es-419" w:eastAsia="es-CO"/>
        </w:rPr>
        <w:t>Los siguientes indicadores permiten medir el alcance y la efectividad de las acciones educativas en el sector avícola:</w:t>
      </w:r>
    </w:p>
    <w:p w14:paraId="1E3971F5" w14:textId="1FCC0E10" w:rsidR="00E61660" w:rsidRDefault="00E61660" w:rsidP="00E61660">
      <w:pPr>
        <w:pStyle w:val="Tabla"/>
        <w:rPr>
          <w:lang w:val="es-419"/>
        </w:rPr>
      </w:pPr>
      <w:r w:rsidRPr="00E61660">
        <w:rPr>
          <w:lang w:val="es-419"/>
        </w:rPr>
        <w:t>Indicadores de educación ambiental</w:t>
      </w:r>
    </w:p>
    <w:tbl>
      <w:tblPr>
        <w:tblStyle w:val="SENA"/>
        <w:tblW w:w="0" w:type="auto"/>
        <w:tblLook w:val="04A0" w:firstRow="1" w:lastRow="0" w:firstColumn="1" w:lastColumn="0" w:noHBand="0" w:noVBand="1"/>
      </w:tblPr>
      <w:tblGrid>
        <w:gridCol w:w="2689"/>
        <w:gridCol w:w="4677"/>
        <w:gridCol w:w="2596"/>
      </w:tblGrid>
      <w:tr w:rsidR="00E61660" w14:paraId="5361EDAF" w14:textId="77777777" w:rsidTr="00E61660">
        <w:trPr>
          <w:cnfStyle w:val="100000000000" w:firstRow="1" w:lastRow="0" w:firstColumn="0" w:lastColumn="0" w:oddVBand="0" w:evenVBand="0" w:oddHBand="0" w:evenHBand="0" w:firstRowFirstColumn="0" w:firstRowLastColumn="0" w:lastRowFirstColumn="0" w:lastRowLastColumn="0"/>
        </w:trPr>
        <w:tc>
          <w:tcPr>
            <w:tcW w:w="2689" w:type="dxa"/>
          </w:tcPr>
          <w:p w14:paraId="0A70A45A" w14:textId="16C7502C" w:rsidR="00E61660" w:rsidRDefault="00E61660" w:rsidP="00E61660">
            <w:pPr>
              <w:pStyle w:val="Tablas"/>
              <w:jc w:val="center"/>
              <w:rPr>
                <w:lang w:val="es-419"/>
              </w:rPr>
            </w:pPr>
            <w:r w:rsidRPr="00E61660">
              <w:rPr>
                <w:lang w:val="es-419"/>
              </w:rPr>
              <w:t>Indicador</w:t>
            </w:r>
          </w:p>
        </w:tc>
        <w:tc>
          <w:tcPr>
            <w:tcW w:w="4677" w:type="dxa"/>
          </w:tcPr>
          <w:p w14:paraId="1E5DC140" w14:textId="5C1B4672" w:rsidR="00E61660" w:rsidRDefault="00E61660" w:rsidP="00E61660">
            <w:pPr>
              <w:pStyle w:val="Tablas"/>
              <w:rPr>
                <w:lang w:val="es-419"/>
              </w:rPr>
            </w:pPr>
            <w:r w:rsidRPr="00E61660">
              <w:rPr>
                <w:lang w:val="es-419"/>
              </w:rPr>
              <w:t>Fórmula</w:t>
            </w:r>
          </w:p>
        </w:tc>
        <w:tc>
          <w:tcPr>
            <w:tcW w:w="2596" w:type="dxa"/>
          </w:tcPr>
          <w:p w14:paraId="0DCB82B4" w14:textId="394317F1" w:rsidR="00E61660" w:rsidRDefault="00E61660" w:rsidP="00E61660">
            <w:pPr>
              <w:pStyle w:val="Tablas"/>
              <w:rPr>
                <w:lang w:val="es-419"/>
              </w:rPr>
            </w:pPr>
            <w:r w:rsidRPr="00E61660">
              <w:rPr>
                <w:lang w:val="es-419"/>
              </w:rPr>
              <w:t>Unidad de medida</w:t>
            </w:r>
          </w:p>
        </w:tc>
      </w:tr>
      <w:tr w:rsidR="00E61660" w14:paraId="0D11AA86" w14:textId="77777777" w:rsidTr="00E61660">
        <w:trPr>
          <w:cnfStyle w:val="000000100000" w:firstRow="0" w:lastRow="0" w:firstColumn="0" w:lastColumn="0" w:oddVBand="0" w:evenVBand="0" w:oddHBand="1" w:evenHBand="0" w:firstRowFirstColumn="0" w:firstRowLastColumn="0" w:lastRowFirstColumn="0" w:lastRowLastColumn="0"/>
        </w:trPr>
        <w:tc>
          <w:tcPr>
            <w:tcW w:w="2689" w:type="dxa"/>
          </w:tcPr>
          <w:p w14:paraId="6EE8388D" w14:textId="7FC6600A" w:rsidR="00E61660" w:rsidRDefault="00E61660" w:rsidP="00E61660">
            <w:pPr>
              <w:pStyle w:val="Tablas"/>
              <w:rPr>
                <w:lang w:val="es-419"/>
              </w:rPr>
            </w:pPr>
            <w:r w:rsidRPr="00E61660">
              <w:rPr>
                <w:lang w:val="es-419"/>
              </w:rPr>
              <w:t>Nivel de capacitación en granja</w:t>
            </w:r>
          </w:p>
        </w:tc>
        <w:tc>
          <w:tcPr>
            <w:tcW w:w="4677" w:type="dxa"/>
          </w:tcPr>
          <w:p w14:paraId="5DCE5B3A" w14:textId="6FAB5D14" w:rsidR="00E61660" w:rsidRDefault="00E61660" w:rsidP="00E61660">
            <w:pPr>
              <w:pStyle w:val="Tablas"/>
              <w:rPr>
                <w:lang w:val="es-419"/>
              </w:rPr>
            </w:pPr>
            <w:r w:rsidRPr="00E61660">
              <w:rPr>
                <w:lang w:val="es-419"/>
              </w:rPr>
              <w:t>(# de trabajadores capacitados / Total de trabajadores en la granja) x 100.</w:t>
            </w:r>
          </w:p>
        </w:tc>
        <w:tc>
          <w:tcPr>
            <w:tcW w:w="2596" w:type="dxa"/>
            <w:vAlign w:val="center"/>
          </w:tcPr>
          <w:p w14:paraId="508EB063" w14:textId="1A6EE5FF" w:rsidR="00E61660" w:rsidRDefault="00E61660" w:rsidP="00E61660">
            <w:pPr>
              <w:pStyle w:val="Tablas"/>
              <w:jc w:val="center"/>
              <w:rPr>
                <w:lang w:val="es-419"/>
              </w:rPr>
            </w:pPr>
            <w:r w:rsidRPr="00E61660">
              <w:rPr>
                <w:lang w:val="es-419"/>
              </w:rPr>
              <w:t>%</w:t>
            </w:r>
          </w:p>
        </w:tc>
      </w:tr>
      <w:tr w:rsidR="00E61660" w14:paraId="479BF5B8" w14:textId="77777777" w:rsidTr="00E61660">
        <w:tc>
          <w:tcPr>
            <w:tcW w:w="2689" w:type="dxa"/>
          </w:tcPr>
          <w:p w14:paraId="79C78103" w14:textId="3814C25E" w:rsidR="00E61660" w:rsidRDefault="00E61660" w:rsidP="00E61660">
            <w:pPr>
              <w:pStyle w:val="Tablas"/>
              <w:rPr>
                <w:lang w:val="es-419"/>
              </w:rPr>
            </w:pPr>
            <w:r w:rsidRPr="00E61660">
              <w:rPr>
                <w:lang w:val="es-419"/>
              </w:rPr>
              <w:t>Nivel de capacitación en planta</w:t>
            </w:r>
          </w:p>
        </w:tc>
        <w:tc>
          <w:tcPr>
            <w:tcW w:w="4677" w:type="dxa"/>
          </w:tcPr>
          <w:p w14:paraId="75AD41FA" w14:textId="1F1BF0DE" w:rsidR="00E61660" w:rsidRDefault="00E61660" w:rsidP="00E61660">
            <w:pPr>
              <w:pStyle w:val="Tablas"/>
              <w:rPr>
                <w:lang w:val="es-419"/>
              </w:rPr>
            </w:pPr>
            <w:r w:rsidRPr="00E61660">
              <w:rPr>
                <w:lang w:val="es-419"/>
              </w:rPr>
              <w:t>(# de trabajadores capacitados / Total de trabajadores en planta de sacrificio) x 100.</w:t>
            </w:r>
          </w:p>
        </w:tc>
        <w:tc>
          <w:tcPr>
            <w:tcW w:w="2596" w:type="dxa"/>
            <w:vAlign w:val="center"/>
          </w:tcPr>
          <w:p w14:paraId="12C9179F" w14:textId="3C33D325" w:rsidR="00E61660" w:rsidRDefault="00E61660" w:rsidP="00E61660">
            <w:pPr>
              <w:pStyle w:val="Tablas"/>
              <w:jc w:val="center"/>
              <w:rPr>
                <w:lang w:val="es-419"/>
              </w:rPr>
            </w:pPr>
            <w:r w:rsidRPr="00E61660">
              <w:rPr>
                <w:lang w:val="es-419"/>
              </w:rPr>
              <w:t>%</w:t>
            </w:r>
          </w:p>
        </w:tc>
      </w:tr>
    </w:tbl>
    <w:p w14:paraId="20292A8C" w14:textId="35667C32" w:rsidR="00E61660" w:rsidRDefault="00E61660" w:rsidP="00E61660">
      <w:pPr>
        <w:pStyle w:val="Ttulo3"/>
      </w:pPr>
      <w:r w:rsidRPr="00E61660">
        <w:t>Variables y restricciones</w:t>
      </w:r>
    </w:p>
    <w:p w14:paraId="7AF2FE58" w14:textId="166F97F0" w:rsidR="00E61660" w:rsidRDefault="00E61660" w:rsidP="00E61660">
      <w:pPr>
        <w:rPr>
          <w:lang w:val="es-419" w:eastAsia="es-CO"/>
        </w:rPr>
      </w:pPr>
      <w:r w:rsidRPr="00E61660">
        <w:rPr>
          <w:lang w:val="es-419" w:eastAsia="es-CO"/>
        </w:rPr>
        <w:t>A continuación, se describen las variables requeridas para el cálculo de indicadores y las posibles restricciones que pueden limitar la ejecución de actividades educativas:</w:t>
      </w:r>
    </w:p>
    <w:p w14:paraId="624A6CD6" w14:textId="6D11A355" w:rsidR="00E61660" w:rsidRPr="00E61660" w:rsidRDefault="00E61660">
      <w:pPr>
        <w:pStyle w:val="Prrafodelista"/>
        <w:numPr>
          <w:ilvl w:val="0"/>
          <w:numId w:val="47"/>
        </w:numPr>
        <w:rPr>
          <w:lang w:val="es-419" w:eastAsia="es-CO"/>
        </w:rPr>
      </w:pPr>
      <w:r w:rsidRPr="00E61660">
        <w:rPr>
          <w:b/>
          <w:bCs/>
          <w:lang w:val="es-419" w:eastAsia="es-CO"/>
        </w:rPr>
        <w:t>Trabajadores capacitados</w:t>
      </w:r>
      <w:r w:rsidRPr="00E61660">
        <w:rPr>
          <w:lang w:val="es-419" w:eastAsia="es-CO"/>
        </w:rPr>
        <w:t>. Número total de personas capacitadas por periodo establecido.</w:t>
      </w:r>
    </w:p>
    <w:p w14:paraId="0A378059" w14:textId="469E3009" w:rsidR="00E61660" w:rsidRPr="00E61660" w:rsidRDefault="00E61660">
      <w:pPr>
        <w:pStyle w:val="Prrafodelista"/>
        <w:numPr>
          <w:ilvl w:val="0"/>
          <w:numId w:val="47"/>
        </w:numPr>
        <w:rPr>
          <w:lang w:val="es-419" w:eastAsia="es-CO"/>
        </w:rPr>
      </w:pPr>
      <w:r w:rsidRPr="00E61660">
        <w:rPr>
          <w:b/>
          <w:bCs/>
          <w:lang w:val="es-419" w:eastAsia="es-CO"/>
        </w:rPr>
        <w:t>Asistencia a jornadas</w:t>
      </w:r>
      <w:r w:rsidRPr="00E61660">
        <w:rPr>
          <w:lang w:val="es-419" w:eastAsia="es-CO"/>
        </w:rPr>
        <w:t>. Porcentaje de asistencia a las capacitaciones programadas.</w:t>
      </w:r>
    </w:p>
    <w:p w14:paraId="14CE6D99" w14:textId="237C1D89" w:rsidR="00E61660" w:rsidRPr="00E61660" w:rsidRDefault="00E61660">
      <w:pPr>
        <w:pStyle w:val="Prrafodelista"/>
        <w:numPr>
          <w:ilvl w:val="0"/>
          <w:numId w:val="47"/>
        </w:numPr>
        <w:rPr>
          <w:lang w:val="es-419" w:eastAsia="es-CO"/>
        </w:rPr>
      </w:pPr>
      <w:r w:rsidRPr="00E61660">
        <w:rPr>
          <w:b/>
          <w:bCs/>
          <w:lang w:val="es-419" w:eastAsia="es-CO"/>
        </w:rPr>
        <w:t>Horas de capacitación</w:t>
      </w:r>
      <w:r w:rsidRPr="00E61660">
        <w:rPr>
          <w:lang w:val="es-419" w:eastAsia="es-CO"/>
        </w:rPr>
        <w:t>. Promedio de horas por trabajador (horas/persona/año).</w:t>
      </w:r>
    </w:p>
    <w:p w14:paraId="07EB7DDC" w14:textId="0570EDC6" w:rsidR="00E61660" w:rsidRPr="00E61660" w:rsidRDefault="00E61660">
      <w:pPr>
        <w:pStyle w:val="Prrafodelista"/>
        <w:numPr>
          <w:ilvl w:val="0"/>
          <w:numId w:val="47"/>
        </w:numPr>
        <w:rPr>
          <w:lang w:val="es-419" w:eastAsia="es-CO"/>
        </w:rPr>
      </w:pPr>
      <w:r w:rsidRPr="00E61660">
        <w:rPr>
          <w:b/>
          <w:bCs/>
          <w:lang w:val="es-419" w:eastAsia="es-CO"/>
        </w:rPr>
        <w:t>Actividades educativas realizadas</w:t>
      </w:r>
      <w:r w:rsidRPr="00E61660">
        <w:rPr>
          <w:lang w:val="es-419" w:eastAsia="es-CO"/>
        </w:rPr>
        <w:t>. Número de talleres, charlas o campañas efectuadas.</w:t>
      </w:r>
    </w:p>
    <w:p w14:paraId="34FA5659" w14:textId="77777777" w:rsidR="00E61660" w:rsidRPr="00E61660" w:rsidRDefault="00E61660">
      <w:pPr>
        <w:pStyle w:val="Prrafodelista"/>
        <w:numPr>
          <w:ilvl w:val="0"/>
          <w:numId w:val="47"/>
        </w:numPr>
        <w:rPr>
          <w:b/>
          <w:bCs/>
          <w:lang w:val="es-419" w:eastAsia="es-CO"/>
        </w:rPr>
      </w:pPr>
      <w:r w:rsidRPr="00E61660">
        <w:rPr>
          <w:b/>
          <w:bCs/>
          <w:lang w:val="es-419" w:eastAsia="es-CO"/>
        </w:rPr>
        <w:t>Restricciones</w:t>
      </w:r>
    </w:p>
    <w:p w14:paraId="02CF6CC0" w14:textId="77777777" w:rsidR="00E61660" w:rsidRPr="00E61660" w:rsidRDefault="00E61660">
      <w:pPr>
        <w:pStyle w:val="Prrafodelista"/>
        <w:numPr>
          <w:ilvl w:val="0"/>
          <w:numId w:val="48"/>
        </w:numPr>
        <w:ind w:left="1843"/>
        <w:rPr>
          <w:lang w:val="es-419" w:eastAsia="es-CO"/>
        </w:rPr>
      </w:pPr>
      <w:r w:rsidRPr="00E61660">
        <w:rPr>
          <w:lang w:val="es-419" w:eastAsia="es-CO"/>
        </w:rPr>
        <w:t>Disponibilidad limitada de personal por turnos de producción.</w:t>
      </w:r>
    </w:p>
    <w:p w14:paraId="3E011FA4" w14:textId="6A8BC21C" w:rsidR="00E61660" w:rsidRDefault="00E61660">
      <w:pPr>
        <w:pStyle w:val="Prrafodelista"/>
        <w:numPr>
          <w:ilvl w:val="0"/>
          <w:numId w:val="48"/>
        </w:numPr>
        <w:ind w:left="1843"/>
        <w:rPr>
          <w:lang w:val="es-419" w:eastAsia="es-CO"/>
        </w:rPr>
      </w:pPr>
      <w:r w:rsidRPr="00E61660">
        <w:rPr>
          <w:lang w:val="es-419" w:eastAsia="es-CO"/>
        </w:rPr>
        <w:t>Restricciones por normas de bioseguridad durante las capacitaciones.</w:t>
      </w:r>
    </w:p>
    <w:p w14:paraId="3483F798" w14:textId="4BD863F7" w:rsidR="00E61660" w:rsidRDefault="00E61660" w:rsidP="00E61660">
      <w:pPr>
        <w:rPr>
          <w:lang w:val="es-419" w:eastAsia="es-CO"/>
        </w:rPr>
      </w:pPr>
      <w:r w:rsidRPr="00E61660">
        <w:rPr>
          <w:lang w:val="es-419" w:eastAsia="es-CO"/>
        </w:rPr>
        <w:lastRenderedPageBreak/>
        <w:t>El responsable de organizar e implementar estas acciones es el administrador de la granja o planta de beneficio.</w:t>
      </w:r>
    </w:p>
    <w:p w14:paraId="36915100" w14:textId="77777777" w:rsidR="00E61660" w:rsidRPr="00E61660" w:rsidRDefault="00E61660" w:rsidP="00E61660">
      <w:pPr>
        <w:pStyle w:val="Ttulo3"/>
      </w:pPr>
      <w:r w:rsidRPr="00E61660">
        <w:t>Trámites ante la autoridad ambiental</w:t>
      </w:r>
    </w:p>
    <w:p w14:paraId="3AC598BD" w14:textId="26516187" w:rsidR="00E61660" w:rsidRDefault="00E61660" w:rsidP="00E61660">
      <w:pPr>
        <w:rPr>
          <w:lang w:val="es-419" w:eastAsia="es-CO"/>
        </w:rPr>
      </w:pPr>
      <w:r w:rsidRPr="00E61660">
        <w:rPr>
          <w:lang w:val="es-419" w:eastAsia="es-CO"/>
        </w:rPr>
        <w:t>Para desarrollar legalmente las actividades del sector avícola, se requiere el aprovechamiento de recursos naturales. Por tanto, es obligatorio cumplir con la normativa ambiental vigente y tramitar los permisos correspondientes ante las autoridades competentes. A continuación, se describen los principales trámites ambientales aplicables al sector:</w:t>
      </w:r>
    </w:p>
    <w:p w14:paraId="5B889029" w14:textId="77777777" w:rsidR="00E61660" w:rsidRPr="00E61660" w:rsidRDefault="00E61660" w:rsidP="00E61660">
      <w:pPr>
        <w:pStyle w:val="Ttulo4"/>
      </w:pPr>
      <w:r w:rsidRPr="00E61660">
        <w:t>Permiso de vertimientos</w:t>
      </w:r>
    </w:p>
    <w:p w14:paraId="66C1AC22" w14:textId="498154B0" w:rsidR="00E61660" w:rsidRPr="00E61660" w:rsidRDefault="00E61660" w:rsidP="00E61660">
      <w:pPr>
        <w:rPr>
          <w:lang w:val="es-419" w:eastAsia="es-CO"/>
        </w:rPr>
      </w:pPr>
      <w:r w:rsidRPr="00E61660">
        <w:rPr>
          <w:lang w:val="es-419" w:eastAsia="es-CO"/>
        </w:rPr>
        <w:t>Este permiso debe ser tramitado por personas naturales o jurídicas cuyas actividades generen vertimientos a fuentes hídricas, al suelo o al mar, conforme al Decreto 1076 de 2015.</w:t>
      </w:r>
    </w:p>
    <w:p w14:paraId="2EF590CF" w14:textId="77777777" w:rsidR="00E61660" w:rsidRPr="00E61660" w:rsidRDefault="00E61660" w:rsidP="00E61660">
      <w:pPr>
        <w:rPr>
          <w:b/>
          <w:bCs/>
          <w:lang w:val="es-419" w:eastAsia="es-CO"/>
        </w:rPr>
      </w:pPr>
      <w:r w:rsidRPr="00E61660">
        <w:rPr>
          <w:b/>
          <w:bCs/>
          <w:lang w:val="es-419" w:eastAsia="es-CO"/>
        </w:rPr>
        <w:t>Requisitos:</w:t>
      </w:r>
    </w:p>
    <w:p w14:paraId="1DC123BA" w14:textId="77777777" w:rsidR="00E61660" w:rsidRPr="00E61660" w:rsidRDefault="00E61660">
      <w:pPr>
        <w:pStyle w:val="Prrafodelista"/>
        <w:numPr>
          <w:ilvl w:val="0"/>
          <w:numId w:val="49"/>
        </w:numPr>
        <w:rPr>
          <w:lang w:val="es-419" w:eastAsia="es-CO"/>
        </w:rPr>
      </w:pPr>
      <w:r w:rsidRPr="00E61660">
        <w:rPr>
          <w:lang w:val="es-419" w:eastAsia="es-CO"/>
        </w:rPr>
        <w:t>Elaborar el Plan de Gestión del Riesgo para el Manejo de Vertimientos (PGRMV).</w:t>
      </w:r>
    </w:p>
    <w:p w14:paraId="158457D6" w14:textId="77777777" w:rsidR="00E61660" w:rsidRPr="00E61660" w:rsidRDefault="00E61660">
      <w:pPr>
        <w:pStyle w:val="Prrafodelista"/>
        <w:numPr>
          <w:ilvl w:val="0"/>
          <w:numId w:val="49"/>
        </w:numPr>
        <w:rPr>
          <w:lang w:val="es-419" w:eastAsia="es-CO"/>
        </w:rPr>
      </w:pPr>
      <w:r w:rsidRPr="00E61660">
        <w:rPr>
          <w:lang w:val="es-419" w:eastAsia="es-CO"/>
        </w:rPr>
        <w:t>Presentar la Evaluación Ambiental del Vertimiento.</w:t>
      </w:r>
    </w:p>
    <w:p w14:paraId="6697E4C3" w14:textId="6A6F59BB" w:rsidR="00E61660" w:rsidRPr="00E61660" w:rsidRDefault="00E61660">
      <w:pPr>
        <w:pStyle w:val="Prrafodelista"/>
        <w:numPr>
          <w:ilvl w:val="0"/>
          <w:numId w:val="49"/>
        </w:numPr>
        <w:rPr>
          <w:lang w:val="es-419" w:eastAsia="es-CO"/>
        </w:rPr>
      </w:pPr>
      <w:r w:rsidRPr="00E61660">
        <w:rPr>
          <w:lang w:val="es-419" w:eastAsia="es-CO"/>
        </w:rPr>
        <w:t>Adjuntar la documentación legal exigida.</w:t>
      </w:r>
    </w:p>
    <w:p w14:paraId="1511F515" w14:textId="77777777" w:rsidR="00E61660" w:rsidRPr="00E61660" w:rsidRDefault="00E61660" w:rsidP="00E61660">
      <w:pPr>
        <w:pStyle w:val="Ttulo4"/>
      </w:pPr>
      <w:r w:rsidRPr="00E61660">
        <w:t>Permiso de concesión de aguas</w:t>
      </w:r>
    </w:p>
    <w:p w14:paraId="61A7139E" w14:textId="2402B0C1" w:rsidR="00E61660" w:rsidRPr="00E61660" w:rsidRDefault="00E61660" w:rsidP="00E61660">
      <w:pPr>
        <w:rPr>
          <w:lang w:val="es-419" w:eastAsia="es-CO"/>
        </w:rPr>
      </w:pPr>
      <w:r w:rsidRPr="00E61660">
        <w:rPr>
          <w:lang w:val="es-419" w:eastAsia="es-CO"/>
        </w:rPr>
        <w:t>Este permiso aplica para la captación de agua superficial o subterránea.</w:t>
      </w:r>
    </w:p>
    <w:p w14:paraId="61A87EB8" w14:textId="77777777" w:rsidR="00E61660" w:rsidRPr="00E61660" w:rsidRDefault="00E61660" w:rsidP="00E61660">
      <w:pPr>
        <w:rPr>
          <w:lang w:val="es-419" w:eastAsia="es-CO"/>
        </w:rPr>
      </w:pPr>
      <w:r w:rsidRPr="00E61660">
        <w:rPr>
          <w:b/>
          <w:bCs/>
          <w:lang w:val="es-419" w:eastAsia="es-CO"/>
        </w:rPr>
        <w:t>Requisitos</w:t>
      </w:r>
      <w:r w:rsidRPr="00E61660">
        <w:rPr>
          <w:lang w:val="es-419" w:eastAsia="es-CO"/>
        </w:rPr>
        <w:t>:</w:t>
      </w:r>
    </w:p>
    <w:p w14:paraId="18124F62" w14:textId="77777777" w:rsidR="00E61660" w:rsidRPr="00E61660" w:rsidRDefault="00E61660">
      <w:pPr>
        <w:pStyle w:val="Prrafodelista"/>
        <w:numPr>
          <w:ilvl w:val="0"/>
          <w:numId w:val="50"/>
        </w:numPr>
        <w:rPr>
          <w:lang w:val="es-419" w:eastAsia="es-CO"/>
        </w:rPr>
      </w:pPr>
      <w:r w:rsidRPr="00E61660">
        <w:rPr>
          <w:lang w:val="es-419" w:eastAsia="es-CO"/>
        </w:rPr>
        <w:t>Elaborar el Programa de Uso Eficiente y Ahorro del Agua (PUEAA).</w:t>
      </w:r>
    </w:p>
    <w:p w14:paraId="117C23B8" w14:textId="77777777" w:rsidR="00E61660" w:rsidRPr="00E61660" w:rsidRDefault="00E61660">
      <w:pPr>
        <w:pStyle w:val="Prrafodelista"/>
        <w:numPr>
          <w:ilvl w:val="0"/>
          <w:numId w:val="50"/>
        </w:numPr>
        <w:rPr>
          <w:lang w:val="es-419" w:eastAsia="es-CO"/>
        </w:rPr>
      </w:pPr>
      <w:r w:rsidRPr="00E61660">
        <w:rPr>
          <w:lang w:val="es-419" w:eastAsia="es-CO"/>
        </w:rPr>
        <w:lastRenderedPageBreak/>
        <w:t>Presentar planos del sistema de captación o prueba de bombeo (en caso de aguas subterráneas).</w:t>
      </w:r>
    </w:p>
    <w:p w14:paraId="6272F766" w14:textId="77777777" w:rsidR="00E61660" w:rsidRPr="00E61660" w:rsidRDefault="00E61660">
      <w:pPr>
        <w:pStyle w:val="Prrafodelista"/>
        <w:numPr>
          <w:ilvl w:val="0"/>
          <w:numId w:val="50"/>
        </w:numPr>
        <w:rPr>
          <w:lang w:val="es-419" w:eastAsia="es-CO"/>
        </w:rPr>
      </w:pPr>
      <w:r w:rsidRPr="00E61660">
        <w:rPr>
          <w:lang w:val="es-419" w:eastAsia="es-CO"/>
        </w:rPr>
        <w:t>Acreditar la legalidad del solicitante.</w:t>
      </w:r>
    </w:p>
    <w:p w14:paraId="7C6D2EF6" w14:textId="6F89EEAD" w:rsidR="00E61660" w:rsidRDefault="00E61660" w:rsidP="00E61660">
      <w:pPr>
        <w:rPr>
          <w:lang w:val="es-419" w:eastAsia="es-CO"/>
        </w:rPr>
      </w:pPr>
      <w:r w:rsidRPr="00E61660">
        <w:rPr>
          <w:b/>
          <w:bCs/>
          <w:lang w:val="es-419" w:eastAsia="es-CO"/>
        </w:rPr>
        <w:t>Nota</w:t>
      </w:r>
      <w:r w:rsidRPr="00E61660">
        <w:rPr>
          <w:lang w:val="es-419" w:eastAsia="es-CO"/>
        </w:rPr>
        <w:t>. Si la granja o planta de beneficio recibe el suministro de una empresa de servicios públicos o junta administradora de acueducto, únicamente deberá pagar el consumo mensual registrado.</w:t>
      </w:r>
    </w:p>
    <w:p w14:paraId="3BE2B073" w14:textId="77777777" w:rsidR="00E61660" w:rsidRPr="00E61660" w:rsidRDefault="00E61660" w:rsidP="00E61660">
      <w:pPr>
        <w:pStyle w:val="Ttulo4"/>
      </w:pPr>
      <w:r w:rsidRPr="00E61660">
        <w:t>Permiso de aprovechamiento forestal</w:t>
      </w:r>
    </w:p>
    <w:p w14:paraId="5B71CD93" w14:textId="02980DB6" w:rsidR="00E61660" w:rsidRDefault="00E61660" w:rsidP="00E61660">
      <w:pPr>
        <w:rPr>
          <w:lang w:val="es-419" w:eastAsia="es-CO"/>
        </w:rPr>
      </w:pPr>
      <w:r w:rsidRPr="00E61660">
        <w:rPr>
          <w:lang w:val="es-419" w:eastAsia="es-CO"/>
        </w:rPr>
        <w:t>Debe solicitarse ante la Autoridad Ambiental para realizar el aprovechamiento de recursos forestales, como árboles aislados, porciones de bosque o extracciones selectivas.</w:t>
      </w:r>
    </w:p>
    <w:p w14:paraId="58CB0CDA" w14:textId="77777777" w:rsidR="00E61660" w:rsidRDefault="00E61660" w:rsidP="00E61660">
      <w:pPr>
        <w:rPr>
          <w:lang w:val="es-419" w:eastAsia="es-CO"/>
        </w:rPr>
      </w:pPr>
    </w:p>
    <w:p w14:paraId="503EE0B3" w14:textId="173F0BD2" w:rsidR="00E61660" w:rsidRDefault="00E61660">
      <w:pPr>
        <w:spacing w:before="0" w:after="160" w:line="259" w:lineRule="auto"/>
        <w:ind w:firstLine="0"/>
        <w:rPr>
          <w:lang w:val="es-419" w:eastAsia="es-CO"/>
        </w:rPr>
      </w:pPr>
      <w:r>
        <w:rPr>
          <w:lang w:val="es-419" w:eastAsia="es-CO"/>
        </w:rPr>
        <w:br w:type="page"/>
      </w:r>
    </w:p>
    <w:p w14:paraId="427B7F23" w14:textId="3CD5D2D6" w:rsidR="00EE4C61" w:rsidRPr="003758F7" w:rsidRDefault="00EE4C61" w:rsidP="00B63204">
      <w:pPr>
        <w:pStyle w:val="Titulosgenerales"/>
        <w:rPr>
          <w:lang w:val="es-CO"/>
        </w:rPr>
      </w:pPr>
      <w:bookmarkStart w:id="15" w:name="_Toc213855743"/>
      <w:r w:rsidRPr="003758F7">
        <w:rPr>
          <w:lang w:val="es-CO"/>
        </w:rPr>
        <w:lastRenderedPageBreak/>
        <w:t>Síntesis</w:t>
      </w:r>
      <w:bookmarkEnd w:id="15"/>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B0F8508" w:rsidR="00781D51" w:rsidRDefault="00D53FB8" w:rsidP="00781D51">
      <w:pPr>
        <w:ind w:firstLine="0"/>
        <w:rPr>
          <w:noProof/>
          <w:lang w:eastAsia="es-CO"/>
        </w:rPr>
      </w:pPr>
      <w:r>
        <w:rPr>
          <w:noProof/>
          <w:lang w:eastAsia="es-CO"/>
        </w:rPr>
        <w:drawing>
          <wp:inline distT="0" distB="0" distL="0" distR="0" wp14:anchorId="4D6F81B6" wp14:editId="429F92F9">
            <wp:extent cx="6332220" cy="3900805"/>
            <wp:effectExtent l="0" t="0" r="0" b="4445"/>
            <wp:docPr id="5" name="Gráfico 5" descr="La síntesis que se estructuran el componente formativo, entre las cuales están aspectos generales de la producción más limpia, prácticas ambientales, medidas de manejo ambiental, indicadores y metas ambientales y trámites ante autoridad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 síntesis que se estructuran el componente formativo, entre las cuales están aspectos generales de la producción más limpia, prácticas ambientales, medidas de manejo ambiental, indicadores y metas ambientales y trámites ante autoridad ambiental."/>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900805"/>
                    </a:xfrm>
                    <a:prstGeom prst="rect">
                      <a:avLst/>
                    </a:prstGeom>
                  </pic:spPr>
                </pic:pic>
              </a:graphicData>
            </a:graphic>
          </wp:inline>
        </w:drawing>
      </w:r>
    </w:p>
    <w:p w14:paraId="1F584B10" w14:textId="6E0D4AA7" w:rsidR="006E12F8" w:rsidRDefault="006E12F8" w:rsidP="006E12F8">
      <w:pPr>
        <w:ind w:firstLine="0"/>
        <w:rPr>
          <w:noProof/>
          <w:lang w:eastAsia="es-CO"/>
        </w:rPr>
      </w:pPr>
    </w:p>
    <w:p w14:paraId="6EDDDF35" w14:textId="5A99A0D7" w:rsidR="008E5A0A" w:rsidRDefault="008E5A0A" w:rsidP="008E5A0A">
      <w:pPr>
        <w:ind w:firstLine="0"/>
        <w:rPr>
          <w:noProof/>
          <w:lang w:eastAsia="es-CO"/>
        </w:rPr>
      </w:pPr>
    </w:p>
    <w:p w14:paraId="45630030" w14:textId="77777777" w:rsidR="008E5A0A" w:rsidRDefault="008E5A0A" w:rsidP="00B73C80">
      <w:pPr>
        <w:rPr>
          <w:noProof/>
          <w:lang w:eastAsia="es-CO"/>
        </w:rPr>
      </w:pPr>
    </w:p>
    <w:p w14:paraId="3F4F25A7" w14:textId="4D639410"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6" w:name="_Toc213855744"/>
      <w:r w:rsidRPr="003758F7">
        <w:rPr>
          <w:lang w:val="es-CO"/>
        </w:rPr>
        <w:lastRenderedPageBreak/>
        <w:t>Material complementario</w:t>
      </w:r>
      <w:bookmarkEnd w:id="16"/>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E3F1011" w:rsidR="00F36C9D" w:rsidRPr="003758F7" w:rsidRDefault="000129D2" w:rsidP="003F625D">
            <w:pPr>
              <w:pStyle w:val="TextoTablas"/>
              <w:rPr>
                <w:lang w:val="es-CO"/>
              </w:rPr>
            </w:pPr>
            <w:r w:rsidRPr="000129D2">
              <w:rPr>
                <w:lang w:val="es-CO"/>
              </w:rPr>
              <w:t>Medidas de manejo ambiental</w:t>
            </w:r>
          </w:p>
        </w:tc>
        <w:tc>
          <w:tcPr>
            <w:tcW w:w="3118" w:type="dxa"/>
          </w:tcPr>
          <w:p w14:paraId="6B46D09D" w14:textId="306B2DE2" w:rsidR="00F36C9D" w:rsidRPr="003758F7" w:rsidRDefault="000129D2" w:rsidP="00F36C9D">
            <w:pPr>
              <w:pStyle w:val="TextoTablas"/>
              <w:rPr>
                <w:lang w:val="es-CO"/>
              </w:rPr>
            </w:pPr>
            <w:r w:rsidRPr="000129D2">
              <w:rPr>
                <w:lang w:val="es-CO"/>
              </w:rPr>
              <w:t>Federación Nacional de Avicultores de Colombia y el Fondo Nacional Avícola. (2024). Todo lo que debe saber sobre la normativa ambiental en el sector avícola.</w:t>
            </w:r>
          </w:p>
        </w:tc>
        <w:tc>
          <w:tcPr>
            <w:tcW w:w="1985" w:type="dxa"/>
            <w:vAlign w:val="center"/>
          </w:tcPr>
          <w:p w14:paraId="16BE0076" w14:textId="78987F21" w:rsidR="00F36C9D" w:rsidRPr="003758F7" w:rsidRDefault="000129D2" w:rsidP="00FB3E00">
            <w:pPr>
              <w:pStyle w:val="TextoTablas"/>
              <w:jc w:val="center"/>
              <w:rPr>
                <w:lang w:val="es-CO"/>
              </w:rPr>
            </w:pPr>
            <w:r>
              <w:rPr>
                <w:lang w:val="es-CO"/>
              </w:rPr>
              <w:t>Documento técnico</w:t>
            </w:r>
          </w:p>
        </w:tc>
        <w:tc>
          <w:tcPr>
            <w:tcW w:w="2879" w:type="dxa"/>
            <w:vAlign w:val="center"/>
          </w:tcPr>
          <w:p w14:paraId="1224783A" w14:textId="0FE57D14" w:rsidR="000129D2" w:rsidRPr="00B73E70" w:rsidRDefault="00000000" w:rsidP="000129D2">
            <w:pPr>
              <w:pStyle w:val="TextoTablas"/>
              <w:rPr>
                <w:rStyle w:val="Hipervnculo"/>
              </w:rPr>
            </w:pPr>
            <w:hyperlink r:id="rId16" w:history="1">
              <w:r w:rsidR="000129D2" w:rsidRPr="00967678">
                <w:rPr>
                  <w:rStyle w:val="Hipervnculo"/>
                </w:rPr>
                <w:t>https://share.google/4yBzrpTeVK3leNAxQ</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7" w:name="_Toc213855745"/>
      <w:r w:rsidRPr="003758F7">
        <w:rPr>
          <w:lang w:val="es-CO"/>
        </w:rPr>
        <w:lastRenderedPageBreak/>
        <w:t>Glosario</w:t>
      </w:r>
      <w:bookmarkEnd w:id="17"/>
    </w:p>
    <w:p w14:paraId="02266692" w14:textId="77777777" w:rsidR="003F625D" w:rsidRDefault="003F625D" w:rsidP="00EC6801">
      <w:pPr>
        <w:rPr>
          <w:b/>
          <w:bCs/>
        </w:rPr>
      </w:pPr>
      <w:r w:rsidRPr="003F625D">
        <w:rPr>
          <w:b/>
          <w:bCs/>
        </w:rPr>
        <w:t xml:space="preserve">Avicultura: </w:t>
      </w:r>
      <w:r w:rsidRPr="003F625D">
        <w:t>rama de la zootecnia que explota en forma técnica y científica a las aves de corral o galliformes, para obtener el máximo rendimiento en carne y huevos.</w:t>
      </w:r>
    </w:p>
    <w:p w14:paraId="3BE134F9" w14:textId="66A9DC16" w:rsidR="003F625D" w:rsidRPr="003F625D" w:rsidRDefault="003F625D" w:rsidP="00EC6801">
      <w:r w:rsidRPr="003F625D">
        <w:rPr>
          <w:b/>
          <w:bCs/>
        </w:rPr>
        <w:t xml:space="preserve">Gallinaza: </w:t>
      </w:r>
      <w:r w:rsidRPr="003F625D">
        <w:t>residuo orgánico generado en las granjas avícolas, específicamente en los galpones de pollo de engorde y gallinas ponedoras.</w:t>
      </w:r>
    </w:p>
    <w:p w14:paraId="7D3ABF92" w14:textId="4D234D8B" w:rsidR="003F625D" w:rsidRDefault="003F625D" w:rsidP="00EC6801">
      <w:pPr>
        <w:rPr>
          <w:b/>
          <w:bCs/>
        </w:rPr>
      </w:pPr>
      <w:r w:rsidRPr="003F625D">
        <w:rPr>
          <w:b/>
          <w:bCs/>
        </w:rPr>
        <w:t xml:space="preserve">Galpón: </w:t>
      </w:r>
      <w:r w:rsidRPr="003F625D">
        <w:t>instalación en donde se implementa una producción de aves de corral.</w:t>
      </w:r>
    </w:p>
    <w:p w14:paraId="0A7DD720" w14:textId="79F083BA" w:rsidR="003F625D" w:rsidRDefault="003F625D" w:rsidP="00EC6801">
      <w:pPr>
        <w:rPr>
          <w:b/>
          <w:bCs/>
        </w:rPr>
      </w:pPr>
      <w:r w:rsidRPr="003F625D">
        <w:rPr>
          <w:b/>
          <w:bCs/>
        </w:rPr>
        <w:t xml:space="preserve">Medida de manejo ambiental: </w:t>
      </w:r>
      <w:r w:rsidRPr="003F625D">
        <w:t>conjunto de acciones de tipo preventivo o de mitigación que se implementan para el control de los impactos ambientales.</w:t>
      </w:r>
    </w:p>
    <w:p w14:paraId="15831D7D" w14:textId="285DC256" w:rsidR="003F625D" w:rsidRDefault="003F625D" w:rsidP="00EC6801">
      <w:pPr>
        <w:rPr>
          <w:b/>
          <w:bCs/>
        </w:rPr>
      </w:pPr>
      <w:r>
        <w:rPr>
          <w:b/>
          <w:bCs/>
        </w:rPr>
        <w:t>Pl</w:t>
      </w:r>
      <w:r w:rsidRPr="003F625D">
        <w:rPr>
          <w:b/>
          <w:bCs/>
        </w:rPr>
        <w:t xml:space="preserve">anta de beneficio: </w:t>
      </w:r>
      <w:r w:rsidRPr="003F625D">
        <w:t>instalación autorizada por entidades sanitarias y ambientales donde las aves son sacrificadas y procesadas hasta convertirse en productos de carne listos para el consumo humano.</w:t>
      </w:r>
    </w:p>
    <w:p w14:paraId="6C71A7C2" w14:textId="76644A48" w:rsidR="003F625D" w:rsidRDefault="003F625D" w:rsidP="00EC6801">
      <w:pPr>
        <w:rPr>
          <w:b/>
          <w:bCs/>
        </w:rPr>
      </w:pPr>
      <w:proofErr w:type="spellStart"/>
      <w:r>
        <w:rPr>
          <w:b/>
          <w:bCs/>
        </w:rPr>
        <w:t>P</w:t>
      </w:r>
      <w:r w:rsidRPr="003F625D">
        <w:rPr>
          <w:b/>
          <w:bCs/>
        </w:rPr>
        <w:t>ollinaza</w:t>
      </w:r>
      <w:proofErr w:type="spellEnd"/>
      <w:r w:rsidRPr="003F625D">
        <w:rPr>
          <w:b/>
          <w:bCs/>
        </w:rPr>
        <w:t xml:space="preserve">: </w:t>
      </w:r>
      <w:r w:rsidRPr="003F625D">
        <w:t>excretas de pollos de engorde que incluyen plumas, cama y restos de alimentos.</w:t>
      </w:r>
    </w:p>
    <w:p w14:paraId="099931E6" w14:textId="4A6AA2B1" w:rsidR="003F625D" w:rsidRDefault="003F625D" w:rsidP="00EC6801">
      <w:pPr>
        <w:rPr>
          <w:b/>
          <w:bCs/>
        </w:rPr>
      </w:pPr>
      <w:r w:rsidRPr="003F625D">
        <w:rPr>
          <w:b/>
          <w:bCs/>
        </w:rPr>
        <w:t xml:space="preserve">Residuos peligrosos: </w:t>
      </w:r>
      <w:r w:rsidRPr="003F625D">
        <w:t>residuo o desecho que, por sus características corrosivas, reactivas, explosivas, tóxicas, inflamables, infecciosas o radioactivas, puede causar riesgos, daños o efectos no deseados directos e indirectos a la salud humana y el ambiente.</w:t>
      </w:r>
    </w:p>
    <w:p w14:paraId="2D185BCE" w14:textId="77777777" w:rsidR="003F625D" w:rsidRDefault="003F625D"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8" w:name="_Toc213855746"/>
      <w:r w:rsidRPr="003758F7">
        <w:rPr>
          <w:lang w:val="es-CO"/>
        </w:rPr>
        <w:lastRenderedPageBreak/>
        <w:t>Referencias bibliográficas</w:t>
      </w:r>
      <w:bookmarkEnd w:id="18"/>
      <w:r w:rsidRPr="003758F7">
        <w:rPr>
          <w:lang w:val="es-CO"/>
        </w:rPr>
        <w:t xml:space="preserve"> </w:t>
      </w:r>
    </w:p>
    <w:p w14:paraId="1A0C4332" w14:textId="0120A887" w:rsidR="00451242" w:rsidRDefault="00451242">
      <w:pPr>
        <w:pStyle w:val="Prrafodelista"/>
        <w:numPr>
          <w:ilvl w:val="0"/>
          <w:numId w:val="51"/>
        </w:numPr>
        <w:ind w:left="993"/>
      </w:pPr>
      <w:r>
        <w:t xml:space="preserve">Ángel Ruiz. (2025). Los pasos del proceso de </w:t>
      </w:r>
      <w:r w:rsidRPr="00451242">
        <w:rPr>
          <w:rStyle w:val="Extranjerismo"/>
        </w:rPr>
        <w:t>rendering</w:t>
      </w:r>
      <w:r>
        <w:t xml:space="preserve"> de alimentos. </w:t>
      </w:r>
      <w:hyperlink r:id="rId17" w:history="1">
        <w:r w:rsidRPr="00967678">
          <w:rPr>
            <w:rStyle w:val="Hipervnculo"/>
          </w:rPr>
          <w:t>https://angelruiz.net/pasos-del-proceso-de-rendering/</w:t>
        </w:r>
      </w:hyperlink>
    </w:p>
    <w:p w14:paraId="7DFD449F" w14:textId="3FE9A30B" w:rsidR="00451242" w:rsidRDefault="00451242">
      <w:pPr>
        <w:pStyle w:val="Prrafodelista"/>
        <w:numPr>
          <w:ilvl w:val="0"/>
          <w:numId w:val="51"/>
        </w:numPr>
        <w:ind w:left="993"/>
      </w:pPr>
      <w:r>
        <w:t xml:space="preserve">Chaparro, M. (2020). Propuesta para el aprovechamiento de pluma en el desarrollo del proceso de obtención de harina de pluma hidrolizada. </w:t>
      </w:r>
      <w:hyperlink r:id="rId18" w:history="1">
        <w:r w:rsidRPr="00967678">
          <w:rPr>
            <w:rStyle w:val="Hipervnculo"/>
          </w:rPr>
          <w:t>https://share.google/auiWfFICrZ3f0tXeh</w:t>
        </w:r>
      </w:hyperlink>
    </w:p>
    <w:p w14:paraId="40CF7D39" w14:textId="50434638" w:rsidR="00451242" w:rsidRDefault="00451242">
      <w:pPr>
        <w:pStyle w:val="Prrafodelista"/>
        <w:numPr>
          <w:ilvl w:val="0"/>
          <w:numId w:val="51"/>
        </w:numPr>
        <w:ind w:left="993"/>
      </w:pPr>
      <w:r>
        <w:t xml:space="preserve">Federación Nacional de Avicultores de Colombia y el Fondo Nacional Avícola. (2024). Gestión Ambiental en Plantas de Beneficio de Aves de Corral. </w:t>
      </w:r>
      <w:hyperlink r:id="rId19" w:history="1">
        <w:r w:rsidRPr="00967678">
          <w:rPr>
            <w:rStyle w:val="Hipervnculo"/>
          </w:rPr>
          <w:t>https://share.google/zQfircmSGUigzz2qj</w:t>
        </w:r>
      </w:hyperlink>
    </w:p>
    <w:p w14:paraId="2BBED43D" w14:textId="53C539B2" w:rsidR="00451242" w:rsidRDefault="00451242">
      <w:pPr>
        <w:pStyle w:val="Prrafodelista"/>
        <w:numPr>
          <w:ilvl w:val="0"/>
          <w:numId w:val="51"/>
        </w:numPr>
        <w:ind w:left="993"/>
      </w:pPr>
      <w:r>
        <w:t xml:space="preserve">Federación Nacional de Avicultores de Colombia y el Fondo Nacional Avícola. (2024). Todo lo que debe saber sobre la normativa ambiental en el sector avícola. </w:t>
      </w:r>
      <w:hyperlink r:id="rId20" w:history="1">
        <w:r w:rsidRPr="00967678">
          <w:rPr>
            <w:rStyle w:val="Hipervnculo"/>
          </w:rPr>
          <w:t>https://share.google/4yBzrpTeVK3leNAxQ</w:t>
        </w:r>
      </w:hyperlink>
    </w:p>
    <w:p w14:paraId="11F0F3BB" w14:textId="50F7F6D5" w:rsidR="00451242" w:rsidRDefault="00451242">
      <w:pPr>
        <w:pStyle w:val="Prrafodelista"/>
        <w:numPr>
          <w:ilvl w:val="0"/>
          <w:numId w:val="51"/>
        </w:numPr>
        <w:ind w:left="993"/>
      </w:pPr>
      <w:r>
        <w:t xml:space="preserve">Federación Nacional de Avicultores. (2021). Recomendaciones para contingencias ambientales en el sector avícola. </w:t>
      </w:r>
      <w:hyperlink r:id="rId21" w:history="1">
        <w:r w:rsidRPr="00967678">
          <w:rPr>
            <w:rStyle w:val="Hipervnculo"/>
          </w:rPr>
          <w:t>https://share.google/EGwMicpWF4l8D1kFt</w:t>
        </w:r>
      </w:hyperlink>
    </w:p>
    <w:p w14:paraId="6C64F2DB" w14:textId="5CEDFA1D" w:rsidR="00451242" w:rsidRPr="00007553" w:rsidRDefault="00451242">
      <w:pPr>
        <w:pStyle w:val="Prrafodelista"/>
        <w:numPr>
          <w:ilvl w:val="0"/>
          <w:numId w:val="51"/>
        </w:numPr>
        <w:ind w:left="993"/>
        <w:rPr>
          <w:rStyle w:val="Hipervnculo"/>
          <w:color w:val="auto"/>
          <w:u w:val="none"/>
        </w:rPr>
      </w:pPr>
      <w:r>
        <w:t xml:space="preserve">Instituto Colombiano Agropecuario. (2017). Resolución 30292 de 2017. Por medio de la cual se establecen medidas sanitarias diferenciadas para el control y erradicación de la enfermedad de </w:t>
      </w:r>
      <w:r w:rsidRPr="00451242">
        <w:rPr>
          <w:rStyle w:val="Extranjerismo"/>
        </w:rPr>
        <w:t xml:space="preserve">Newcastle </w:t>
      </w:r>
      <w:proofErr w:type="spellStart"/>
      <w:r w:rsidRPr="00451242">
        <w:rPr>
          <w:rStyle w:val="Extranjerismo"/>
        </w:rPr>
        <w:t>notificable</w:t>
      </w:r>
      <w:proofErr w:type="spellEnd"/>
      <w:r>
        <w:t xml:space="preserve"> en Colombia. </w:t>
      </w:r>
      <w:hyperlink r:id="rId22" w:history="1">
        <w:r w:rsidRPr="00967678">
          <w:rPr>
            <w:rStyle w:val="Hipervnculo"/>
          </w:rPr>
          <w:t>https://fenavi.org/documentos/resolucion-30292-de-2017/</w:t>
        </w:r>
      </w:hyperlink>
    </w:p>
    <w:p w14:paraId="27BFC9C1" w14:textId="02B2E660" w:rsidR="00007553" w:rsidRDefault="00007553">
      <w:pPr>
        <w:pStyle w:val="Prrafodelista"/>
        <w:numPr>
          <w:ilvl w:val="0"/>
          <w:numId w:val="51"/>
        </w:numPr>
        <w:ind w:left="993"/>
      </w:pPr>
      <w:r w:rsidRPr="00007553">
        <w:t>INVIMA (</w:t>
      </w:r>
      <w:proofErr w:type="spellStart"/>
      <w:r w:rsidRPr="00007553">
        <w:t>s.f</w:t>
      </w:r>
      <w:proofErr w:type="spellEnd"/>
      <w:r w:rsidRPr="00007553">
        <w:t>). Formato de evaluación del nivel sanitario de cumplimiento para plantas de beneficio de aves.</w:t>
      </w:r>
    </w:p>
    <w:p w14:paraId="576694E4" w14:textId="4FD9D07C" w:rsidR="00451242" w:rsidRDefault="00451242">
      <w:pPr>
        <w:pStyle w:val="Prrafodelista"/>
        <w:numPr>
          <w:ilvl w:val="0"/>
          <w:numId w:val="51"/>
        </w:numPr>
        <w:ind w:left="993"/>
      </w:pPr>
      <w:r>
        <w:t xml:space="preserve">Ministerio de Ambiente y Desarrollo Sostenible. (2019, 26 de diciembre). Resolución 2184 de 2019. Por la cual se modifica la Resolución 668 de 2016 sobre uso racional de bolsas plásticas y se adoptan otras disposiciones. </w:t>
      </w:r>
      <w:hyperlink r:id="rId23" w:history="1">
        <w:r w:rsidRPr="00967678">
          <w:rPr>
            <w:rStyle w:val="Hipervnculo"/>
          </w:rPr>
          <w:t>https://www.minambiente.gov.co/wp-content/uploads/2021/08/resolucion-2184-de-2019.pdf</w:t>
        </w:r>
      </w:hyperlink>
    </w:p>
    <w:p w14:paraId="79F5D8A3" w14:textId="722001F5" w:rsidR="00451242" w:rsidRDefault="00451242">
      <w:pPr>
        <w:pStyle w:val="Prrafodelista"/>
        <w:numPr>
          <w:ilvl w:val="0"/>
          <w:numId w:val="51"/>
        </w:numPr>
        <w:ind w:left="993"/>
      </w:pPr>
      <w:r>
        <w:t xml:space="preserve">Organización de las Naciones Unidas para el Desarrollo Industrial. (2006). Introducción a la producción más limpia. </w:t>
      </w:r>
      <w:hyperlink r:id="rId24" w:history="1">
        <w:r w:rsidRPr="00967678">
          <w:rPr>
            <w:rStyle w:val="Hipervnculo"/>
          </w:rPr>
          <w:t>https://share.google/s38vkTmI8EWROb9Fu</w:t>
        </w:r>
      </w:hyperlink>
    </w:p>
    <w:p w14:paraId="26BF1D1B" w14:textId="5D8A2C10" w:rsidR="00767FD4" w:rsidRDefault="00451242">
      <w:pPr>
        <w:pStyle w:val="Prrafodelista"/>
        <w:numPr>
          <w:ilvl w:val="0"/>
          <w:numId w:val="51"/>
        </w:numPr>
        <w:ind w:left="993"/>
      </w:pPr>
      <w:r>
        <w:t xml:space="preserve">Pérez, M y Villegas, R. (2009). Procedimientos para el manejo de residuos orgánicos avícolas. </w:t>
      </w:r>
      <w:hyperlink r:id="rId25" w:history="1">
        <w:r w:rsidRPr="00967678">
          <w:rPr>
            <w:rStyle w:val="Hipervnculo"/>
          </w:rPr>
          <w:t>https://bibliotecadigital.udea.edu.co/entities/publication/abe99636-84e2-47d5-bb42-a88c17b88723</w:t>
        </w:r>
      </w:hyperlink>
    </w:p>
    <w:p w14:paraId="467B25BB" w14:textId="77777777" w:rsidR="00451242" w:rsidRDefault="00451242" w:rsidP="00451242">
      <w:pPr>
        <w:pStyle w:val="Prrafodelista"/>
        <w:ind w:left="993" w:firstLine="0"/>
      </w:pPr>
    </w:p>
    <w:p w14:paraId="0ACDF4A3" w14:textId="3C95C0B2" w:rsidR="002E5B3A" w:rsidRPr="003758F7" w:rsidRDefault="00F36C9D" w:rsidP="00B63204">
      <w:pPr>
        <w:pStyle w:val="Titulosgenerales"/>
        <w:rPr>
          <w:lang w:val="es-CO"/>
        </w:rPr>
      </w:pPr>
      <w:bookmarkStart w:id="19" w:name="_Toc213855747"/>
      <w:r w:rsidRPr="003758F7">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88A4FFB" w:rsidR="00D67EE5" w:rsidRPr="003758F7" w:rsidRDefault="00451242" w:rsidP="00D67EE5">
            <w:pPr>
              <w:pStyle w:val="TextoTablas"/>
              <w:rPr>
                <w:lang w:val="es-CO"/>
              </w:rPr>
            </w:pPr>
            <w:proofErr w:type="spellStart"/>
            <w:r w:rsidRPr="00451242">
              <w:rPr>
                <w:lang w:val="es-CO"/>
              </w:rPr>
              <w:t>Deya</w:t>
            </w:r>
            <w:proofErr w:type="spellEnd"/>
            <w:r w:rsidRPr="00451242">
              <w:rPr>
                <w:lang w:val="es-CO"/>
              </w:rPr>
              <w:t xml:space="preserve"> Maritza Cortes Enríquez</w:t>
            </w:r>
          </w:p>
        </w:tc>
        <w:tc>
          <w:tcPr>
            <w:tcW w:w="3261" w:type="dxa"/>
          </w:tcPr>
          <w:p w14:paraId="7BB9A540" w14:textId="58FA4256"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2140A">
              <w:rPr>
                <w:lang w:val="es-CO"/>
              </w:rPr>
              <w:t>o</w:t>
            </w:r>
          </w:p>
        </w:tc>
        <w:tc>
          <w:tcPr>
            <w:tcW w:w="3969" w:type="dxa"/>
          </w:tcPr>
          <w:p w14:paraId="1C05866F" w14:textId="52C0789F" w:rsidR="00D67EE5" w:rsidRPr="003758F7" w:rsidRDefault="00451242" w:rsidP="00D67EE5">
            <w:pPr>
              <w:pStyle w:val="TextoTablas"/>
              <w:rPr>
                <w:lang w:val="es-CO"/>
              </w:rPr>
            </w:pPr>
            <w:r w:rsidRPr="00451242">
              <w:rPr>
                <w:lang w:val="es-CO"/>
              </w:rPr>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E894921" w:rsidR="00D67EE5" w:rsidRPr="003758F7" w:rsidRDefault="00451242" w:rsidP="00D67EE5">
            <w:pPr>
              <w:pStyle w:val="TextoTablas"/>
              <w:rPr>
                <w:lang w:val="es-CO"/>
              </w:rPr>
            </w:pPr>
            <w:r w:rsidRPr="00451242">
              <w:rPr>
                <w:lang w:val="es-CO"/>
              </w:rPr>
              <w:t xml:space="preserve">Carlos </w:t>
            </w:r>
            <w:proofErr w:type="spellStart"/>
            <w:r w:rsidRPr="00451242">
              <w:rPr>
                <w:lang w:val="es-CO"/>
              </w:rPr>
              <w:t>Julian</w:t>
            </w:r>
            <w:proofErr w:type="spellEnd"/>
            <w:r w:rsidRPr="00451242">
              <w:rPr>
                <w:lang w:val="es-CO"/>
              </w:rPr>
              <w:t xml:space="preserve"> </w:t>
            </w:r>
            <w:proofErr w:type="spellStart"/>
            <w:r w:rsidRPr="00451242">
              <w:rPr>
                <w:lang w:val="es-CO"/>
              </w:rPr>
              <w:t>Ramirez</w:t>
            </w:r>
            <w:proofErr w:type="spellEnd"/>
            <w:r w:rsidRPr="00451242">
              <w:rPr>
                <w:lang w:val="es-CO"/>
              </w:rPr>
              <w:t xml:space="preserve"> </w:t>
            </w:r>
            <w:proofErr w:type="spellStart"/>
            <w:r w:rsidRPr="00451242">
              <w:rPr>
                <w:lang w:val="es-CO"/>
              </w:rPr>
              <w:t>Benitez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4E6888A7" w:rsidR="00F77136" w:rsidRPr="0015518A" w:rsidRDefault="00EE3C30" w:rsidP="00F77136">
            <w:pPr>
              <w:pStyle w:val="TextoTablas"/>
            </w:pPr>
            <w:r w:rsidRPr="00EE3C30">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60CA7A2" w:rsidR="00EE3C30" w:rsidRPr="00F83748" w:rsidRDefault="00EE3C30" w:rsidP="00F77136">
            <w:pPr>
              <w:pStyle w:val="TextoTablas"/>
              <w:rPr>
                <w:lang w:val="es-CO"/>
              </w:rPr>
            </w:pPr>
            <w:r w:rsidRPr="00EE3C30">
              <w:rPr>
                <w:lang w:val="es-CO"/>
              </w:rPr>
              <w:t>Carlos Eduardo Garavito Parada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5FBAF" w14:textId="77777777" w:rsidR="00706856" w:rsidRPr="003758F7" w:rsidRDefault="00706856" w:rsidP="00EC0858">
      <w:pPr>
        <w:spacing w:before="0" w:after="0" w:line="240" w:lineRule="auto"/>
      </w:pPr>
      <w:r w:rsidRPr="003758F7">
        <w:separator/>
      </w:r>
    </w:p>
  </w:endnote>
  <w:endnote w:type="continuationSeparator" w:id="0">
    <w:p w14:paraId="6EF017EF" w14:textId="77777777" w:rsidR="00706856" w:rsidRPr="003758F7" w:rsidRDefault="0070685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6A858" w14:textId="77777777" w:rsidR="00706856" w:rsidRPr="003758F7" w:rsidRDefault="00706856" w:rsidP="00EC0858">
      <w:pPr>
        <w:spacing w:before="0" w:after="0" w:line="240" w:lineRule="auto"/>
      </w:pPr>
      <w:r w:rsidRPr="003758F7">
        <w:separator/>
      </w:r>
    </w:p>
  </w:footnote>
  <w:footnote w:type="continuationSeparator" w:id="0">
    <w:p w14:paraId="6293E5DE" w14:textId="77777777" w:rsidR="00706856" w:rsidRPr="003758F7" w:rsidRDefault="0070685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AE574A"/>
    <w:multiLevelType w:val="hybridMultilevel"/>
    <w:tmpl w:val="EE2EE6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8D40CD"/>
    <w:multiLevelType w:val="hybridMultilevel"/>
    <w:tmpl w:val="937207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1E4EA8"/>
    <w:multiLevelType w:val="hybridMultilevel"/>
    <w:tmpl w:val="ADB0D0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CB5352D"/>
    <w:multiLevelType w:val="hybridMultilevel"/>
    <w:tmpl w:val="89C4A4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0554741"/>
    <w:multiLevelType w:val="hybridMultilevel"/>
    <w:tmpl w:val="A05A14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1231DFF"/>
    <w:multiLevelType w:val="hybridMultilevel"/>
    <w:tmpl w:val="D3667DF4"/>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3B540BE"/>
    <w:multiLevelType w:val="hybridMultilevel"/>
    <w:tmpl w:val="F894D5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54C456A"/>
    <w:multiLevelType w:val="hybridMultilevel"/>
    <w:tmpl w:val="83003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9CC5B63"/>
    <w:multiLevelType w:val="hybridMultilevel"/>
    <w:tmpl w:val="648265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122566"/>
    <w:multiLevelType w:val="hybridMultilevel"/>
    <w:tmpl w:val="DA08E7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DE46E76"/>
    <w:multiLevelType w:val="hybridMultilevel"/>
    <w:tmpl w:val="FDC89312"/>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2" w15:restartNumberingAfterBreak="0">
    <w:nsid w:val="20743AB2"/>
    <w:multiLevelType w:val="hybridMultilevel"/>
    <w:tmpl w:val="DD2C7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31B052F"/>
    <w:multiLevelType w:val="hybridMultilevel"/>
    <w:tmpl w:val="1D9C2F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4714926"/>
    <w:multiLevelType w:val="hybridMultilevel"/>
    <w:tmpl w:val="D304C9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835545"/>
    <w:multiLevelType w:val="hybridMultilevel"/>
    <w:tmpl w:val="08028F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0D806F6"/>
    <w:multiLevelType w:val="hybridMultilevel"/>
    <w:tmpl w:val="97842D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0F73E6E"/>
    <w:multiLevelType w:val="hybridMultilevel"/>
    <w:tmpl w:val="9BB859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5301EC4"/>
    <w:multiLevelType w:val="hybridMultilevel"/>
    <w:tmpl w:val="112296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7BD7FA5"/>
    <w:multiLevelType w:val="hybridMultilevel"/>
    <w:tmpl w:val="718ECE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950026A"/>
    <w:multiLevelType w:val="hybridMultilevel"/>
    <w:tmpl w:val="999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9693977"/>
    <w:multiLevelType w:val="hybridMultilevel"/>
    <w:tmpl w:val="D69A4F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3AE34A13"/>
    <w:multiLevelType w:val="hybridMultilevel"/>
    <w:tmpl w:val="EBF842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BA57BAB"/>
    <w:multiLevelType w:val="hybridMultilevel"/>
    <w:tmpl w:val="6978B8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C2A5BE7"/>
    <w:multiLevelType w:val="hybridMultilevel"/>
    <w:tmpl w:val="0A9EC5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02246C"/>
    <w:multiLevelType w:val="hybridMultilevel"/>
    <w:tmpl w:val="F9BE9D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D0776DF"/>
    <w:multiLevelType w:val="hybridMultilevel"/>
    <w:tmpl w:val="3D626A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E626956"/>
    <w:multiLevelType w:val="hybridMultilevel"/>
    <w:tmpl w:val="C3BA71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26E4356"/>
    <w:multiLevelType w:val="hybridMultilevel"/>
    <w:tmpl w:val="E22431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2E623E4"/>
    <w:multiLevelType w:val="hybridMultilevel"/>
    <w:tmpl w:val="30300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5BB5C13"/>
    <w:multiLevelType w:val="hybridMultilevel"/>
    <w:tmpl w:val="0158C6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C9620E"/>
    <w:multiLevelType w:val="hybridMultilevel"/>
    <w:tmpl w:val="E02ECD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9BD10B3"/>
    <w:multiLevelType w:val="hybridMultilevel"/>
    <w:tmpl w:val="6D5E43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747DDB"/>
    <w:multiLevelType w:val="hybridMultilevel"/>
    <w:tmpl w:val="3A9267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51EA55D1"/>
    <w:multiLevelType w:val="hybridMultilevel"/>
    <w:tmpl w:val="EF9824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6362541"/>
    <w:multiLevelType w:val="hybridMultilevel"/>
    <w:tmpl w:val="CB8669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8A9233D"/>
    <w:multiLevelType w:val="hybridMultilevel"/>
    <w:tmpl w:val="2214B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618B58CB"/>
    <w:multiLevelType w:val="hybridMultilevel"/>
    <w:tmpl w:val="8E968FC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61C916E6"/>
    <w:multiLevelType w:val="hybridMultilevel"/>
    <w:tmpl w:val="321251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63DA6D21"/>
    <w:multiLevelType w:val="hybridMultilevel"/>
    <w:tmpl w:val="B47C9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6307CD0"/>
    <w:multiLevelType w:val="hybridMultilevel"/>
    <w:tmpl w:val="04D4B3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8BD7548"/>
    <w:multiLevelType w:val="hybridMultilevel"/>
    <w:tmpl w:val="3894D5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CA302D9"/>
    <w:multiLevelType w:val="hybridMultilevel"/>
    <w:tmpl w:val="F87671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E79587E"/>
    <w:multiLevelType w:val="hybridMultilevel"/>
    <w:tmpl w:val="3D8449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F487002"/>
    <w:multiLevelType w:val="hybridMultilevel"/>
    <w:tmpl w:val="A352FD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35F63EF"/>
    <w:multiLevelType w:val="hybridMultilevel"/>
    <w:tmpl w:val="06100A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78EE1C71"/>
    <w:multiLevelType w:val="hybridMultilevel"/>
    <w:tmpl w:val="9648CB86"/>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0" w15:restartNumberingAfterBreak="0">
    <w:nsid w:val="7AD21ABD"/>
    <w:multiLevelType w:val="hybridMultilevel"/>
    <w:tmpl w:val="0F2A15A2"/>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51"/>
  </w:num>
  <w:num w:numId="2" w16cid:durableId="1585263860">
    <w:abstractNumId w:val="0"/>
  </w:num>
  <w:num w:numId="3" w16cid:durableId="1338381655">
    <w:abstractNumId w:val="15"/>
  </w:num>
  <w:num w:numId="4" w16cid:durableId="1532257930">
    <w:abstractNumId w:val="36"/>
  </w:num>
  <w:num w:numId="5" w16cid:durableId="998075588">
    <w:abstractNumId w:val="20"/>
  </w:num>
  <w:num w:numId="6" w16cid:durableId="1136216970">
    <w:abstractNumId w:val="21"/>
  </w:num>
  <w:num w:numId="7" w16cid:durableId="1847865007">
    <w:abstractNumId w:val="16"/>
  </w:num>
  <w:num w:numId="8" w16cid:durableId="1049303795">
    <w:abstractNumId w:val="8"/>
  </w:num>
  <w:num w:numId="9" w16cid:durableId="1158619477">
    <w:abstractNumId w:val="43"/>
  </w:num>
  <w:num w:numId="10" w16cid:durableId="1407800814">
    <w:abstractNumId w:val="33"/>
  </w:num>
  <w:num w:numId="11" w16cid:durableId="26369114">
    <w:abstractNumId w:val="29"/>
  </w:num>
  <w:num w:numId="12" w16cid:durableId="1099332081">
    <w:abstractNumId w:val="44"/>
  </w:num>
  <w:num w:numId="13" w16cid:durableId="1054045482">
    <w:abstractNumId w:val="10"/>
  </w:num>
  <w:num w:numId="14" w16cid:durableId="1381978463">
    <w:abstractNumId w:val="42"/>
  </w:num>
  <w:num w:numId="15" w16cid:durableId="408431053">
    <w:abstractNumId w:val="34"/>
  </w:num>
  <w:num w:numId="16" w16cid:durableId="1048844316">
    <w:abstractNumId w:val="18"/>
  </w:num>
  <w:num w:numId="17" w16cid:durableId="749428157">
    <w:abstractNumId w:val="46"/>
  </w:num>
  <w:num w:numId="18" w16cid:durableId="1024282930">
    <w:abstractNumId w:val="25"/>
  </w:num>
  <w:num w:numId="19" w16cid:durableId="1318878305">
    <w:abstractNumId w:val="41"/>
  </w:num>
  <w:num w:numId="20" w16cid:durableId="1081172311">
    <w:abstractNumId w:val="5"/>
  </w:num>
  <w:num w:numId="21" w16cid:durableId="388189248">
    <w:abstractNumId w:val="3"/>
  </w:num>
  <w:num w:numId="22" w16cid:durableId="1522818596">
    <w:abstractNumId w:val="35"/>
  </w:num>
  <w:num w:numId="23" w16cid:durableId="2122526328">
    <w:abstractNumId w:val="45"/>
  </w:num>
  <w:num w:numId="24" w16cid:durableId="9795031">
    <w:abstractNumId w:val="7"/>
  </w:num>
  <w:num w:numId="25" w16cid:durableId="1790738211">
    <w:abstractNumId w:val="14"/>
  </w:num>
  <w:num w:numId="26" w16cid:durableId="2077239899">
    <w:abstractNumId w:val="12"/>
  </w:num>
  <w:num w:numId="27" w16cid:durableId="1947929813">
    <w:abstractNumId w:val="49"/>
  </w:num>
  <w:num w:numId="28" w16cid:durableId="1357996510">
    <w:abstractNumId w:val="26"/>
  </w:num>
  <w:num w:numId="29" w16cid:durableId="292755947">
    <w:abstractNumId w:val="2"/>
  </w:num>
  <w:num w:numId="30" w16cid:durableId="1329138362">
    <w:abstractNumId w:val="19"/>
  </w:num>
  <w:num w:numId="31" w16cid:durableId="37901985">
    <w:abstractNumId w:val="13"/>
  </w:num>
  <w:num w:numId="32" w16cid:durableId="1542665797">
    <w:abstractNumId w:val="24"/>
  </w:num>
  <w:num w:numId="33" w16cid:durableId="755514060">
    <w:abstractNumId w:val="48"/>
  </w:num>
  <w:num w:numId="34" w16cid:durableId="1733966009">
    <w:abstractNumId w:val="30"/>
  </w:num>
  <w:num w:numId="35" w16cid:durableId="470291581">
    <w:abstractNumId w:val="22"/>
  </w:num>
  <w:num w:numId="36" w16cid:durableId="2054229975">
    <w:abstractNumId w:val="47"/>
  </w:num>
  <w:num w:numId="37" w16cid:durableId="136803736">
    <w:abstractNumId w:val="50"/>
  </w:num>
  <w:num w:numId="38" w16cid:durableId="564801860">
    <w:abstractNumId w:val="40"/>
  </w:num>
  <w:num w:numId="39" w16cid:durableId="564872611">
    <w:abstractNumId w:val="28"/>
  </w:num>
  <w:num w:numId="40" w16cid:durableId="1536498093">
    <w:abstractNumId w:val="27"/>
  </w:num>
  <w:num w:numId="41" w16cid:durableId="986275761">
    <w:abstractNumId w:val="39"/>
  </w:num>
  <w:num w:numId="42" w16cid:durableId="332300067">
    <w:abstractNumId w:val="32"/>
  </w:num>
  <w:num w:numId="43" w16cid:durableId="1380668756">
    <w:abstractNumId w:val="17"/>
  </w:num>
  <w:num w:numId="44" w16cid:durableId="1471753018">
    <w:abstractNumId w:val="9"/>
  </w:num>
  <w:num w:numId="45" w16cid:durableId="2014188541">
    <w:abstractNumId w:val="1"/>
  </w:num>
  <w:num w:numId="46" w16cid:durableId="763188054">
    <w:abstractNumId w:val="38"/>
  </w:num>
  <w:num w:numId="47" w16cid:durableId="1071731587">
    <w:abstractNumId w:val="4"/>
  </w:num>
  <w:num w:numId="48" w16cid:durableId="56782000">
    <w:abstractNumId w:val="6"/>
  </w:num>
  <w:num w:numId="49" w16cid:durableId="1396125558">
    <w:abstractNumId w:val="23"/>
  </w:num>
  <w:num w:numId="50" w16cid:durableId="940720877">
    <w:abstractNumId w:val="37"/>
  </w:num>
  <w:num w:numId="51" w16cid:durableId="1721661218">
    <w:abstractNumId w:val="11"/>
  </w:num>
  <w:num w:numId="52" w16cid:durableId="978993187">
    <w:abstractNumId w:val="3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553"/>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A7F7E"/>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26B8"/>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71512"/>
    <w:rsid w:val="00171A25"/>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FDB"/>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3833"/>
    <w:rsid w:val="00257092"/>
    <w:rsid w:val="0025799D"/>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114B9"/>
    <w:rsid w:val="00313731"/>
    <w:rsid w:val="003137E4"/>
    <w:rsid w:val="003152EB"/>
    <w:rsid w:val="003219FD"/>
    <w:rsid w:val="00322635"/>
    <w:rsid w:val="00323A67"/>
    <w:rsid w:val="00323FD8"/>
    <w:rsid w:val="003325D5"/>
    <w:rsid w:val="00334D54"/>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4052"/>
    <w:rsid w:val="00455093"/>
    <w:rsid w:val="004554CA"/>
    <w:rsid w:val="00456AA0"/>
    <w:rsid w:val="00462219"/>
    <w:rsid w:val="004628BC"/>
    <w:rsid w:val="00464643"/>
    <w:rsid w:val="00466F3F"/>
    <w:rsid w:val="00474E98"/>
    <w:rsid w:val="00475111"/>
    <w:rsid w:val="00476638"/>
    <w:rsid w:val="00476961"/>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8A8"/>
    <w:rsid w:val="005526AB"/>
    <w:rsid w:val="00552E86"/>
    <w:rsid w:val="00552FAB"/>
    <w:rsid w:val="005538F9"/>
    <w:rsid w:val="0055685C"/>
    <w:rsid w:val="0056288F"/>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65B3"/>
    <w:rsid w:val="006568D9"/>
    <w:rsid w:val="0065703A"/>
    <w:rsid w:val="00665810"/>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354E"/>
    <w:rsid w:val="006F6971"/>
    <w:rsid w:val="0070112D"/>
    <w:rsid w:val="0070263B"/>
    <w:rsid w:val="00706856"/>
    <w:rsid w:val="00707845"/>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D12"/>
    <w:rsid w:val="00763FA3"/>
    <w:rsid w:val="00764CE8"/>
    <w:rsid w:val="00765BC4"/>
    <w:rsid w:val="007664E9"/>
    <w:rsid w:val="00766AAF"/>
    <w:rsid w:val="00767FD4"/>
    <w:rsid w:val="00780071"/>
    <w:rsid w:val="00781D5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3F6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06E18"/>
    <w:rsid w:val="00913AA2"/>
    <w:rsid w:val="00913EEF"/>
    <w:rsid w:val="0091669E"/>
    <w:rsid w:val="009207BA"/>
    <w:rsid w:val="00922E84"/>
    <w:rsid w:val="00923276"/>
    <w:rsid w:val="00923544"/>
    <w:rsid w:val="00924D00"/>
    <w:rsid w:val="009256CD"/>
    <w:rsid w:val="00925B70"/>
    <w:rsid w:val="0092641C"/>
    <w:rsid w:val="00930D7F"/>
    <w:rsid w:val="00931413"/>
    <w:rsid w:val="00931D84"/>
    <w:rsid w:val="00934D6B"/>
    <w:rsid w:val="00934F9A"/>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E0CC6"/>
    <w:rsid w:val="009E2004"/>
    <w:rsid w:val="009E35B5"/>
    <w:rsid w:val="009E5125"/>
    <w:rsid w:val="009E5280"/>
    <w:rsid w:val="009E63A2"/>
    <w:rsid w:val="009F0D67"/>
    <w:rsid w:val="009F23AE"/>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2EE3"/>
    <w:rsid w:val="00A351E7"/>
    <w:rsid w:val="00A358AA"/>
    <w:rsid w:val="00A36081"/>
    <w:rsid w:val="00A37486"/>
    <w:rsid w:val="00A4197A"/>
    <w:rsid w:val="00A46AA1"/>
    <w:rsid w:val="00A5164B"/>
    <w:rsid w:val="00A667F5"/>
    <w:rsid w:val="00A67D01"/>
    <w:rsid w:val="00A7045B"/>
    <w:rsid w:val="00A7103F"/>
    <w:rsid w:val="00A71CDE"/>
    <w:rsid w:val="00A72866"/>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6B59"/>
    <w:rsid w:val="00B36F5D"/>
    <w:rsid w:val="00B40ABA"/>
    <w:rsid w:val="00B41B36"/>
    <w:rsid w:val="00B42828"/>
    <w:rsid w:val="00B468CF"/>
    <w:rsid w:val="00B46CF7"/>
    <w:rsid w:val="00B51B3E"/>
    <w:rsid w:val="00B52766"/>
    <w:rsid w:val="00B52F0B"/>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500"/>
    <w:rsid w:val="00CA7B30"/>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141A"/>
    <w:rsid w:val="00EF35FB"/>
    <w:rsid w:val="00EF71C1"/>
    <w:rsid w:val="00EF7EB9"/>
    <w:rsid w:val="00F026CF"/>
    <w:rsid w:val="00F02D19"/>
    <w:rsid w:val="00F05F3E"/>
    <w:rsid w:val="00F06FF3"/>
    <w:rsid w:val="00F112F6"/>
    <w:rsid w:val="00F14B37"/>
    <w:rsid w:val="00F15A9D"/>
    <w:rsid w:val="00F1795B"/>
    <w:rsid w:val="00F20A7C"/>
    <w:rsid w:val="00F20BBD"/>
    <w:rsid w:val="00F22CC6"/>
    <w:rsid w:val="00F235C7"/>
    <w:rsid w:val="00F24245"/>
    <w:rsid w:val="00F2462F"/>
    <w:rsid w:val="00F26557"/>
    <w:rsid w:val="00F27117"/>
    <w:rsid w:val="00F315E1"/>
    <w:rsid w:val="00F31649"/>
    <w:rsid w:val="00F326A9"/>
    <w:rsid w:val="00F335D0"/>
    <w:rsid w:val="00F340F8"/>
    <w:rsid w:val="00F35D2B"/>
    <w:rsid w:val="00F365F6"/>
    <w:rsid w:val="00F36C9D"/>
    <w:rsid w:val="00F36F59"/>
    <w:rsid w:val="00F40D9D"/>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9CB"/>
    <w:rsid w:val="00FF3C68"/>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F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share.google/auiWfFICrZ3f0tXeh"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share.google/EGwMicpWF4l8D1kF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ngelruiz.net/pasos-del-proceso-de-rendering/" TargetMode="External"/><Relationship Id="rId25" Type="http://schemas.openxmlformats.org/officeDocument/2006/relationships/hyperlink" Target="https://bibliotecadigital.udea.edu.co/entities/publication/abe99636-84e2-47d5-bb42-a88c17b88723" TargetMode="External"/><Relationship Id="rId2" Type="http://schemas.openxmlformats.org/officeDocument/2006/relationships/customXml" Target="../customXml/item2.xml"/><Relationship Id="rId16" Type="http://schemas.openxmlformats.org/officeDocument/2006/relationships/hyperlink" Target="https://share.google/4yBzrpTeVK3leNAxQ" TargetMode="External"/><Relationship Id="rId20" Type="http://schemas.openxmlformats.org/officeDocument/2006/relationships/hyperlink" Target="https://share.google/4yBzrpTeVK3leNAxQ"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hare.google/s38vkTmI8EWROb9Fu"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minambiente.gov.co/wp-content/uploads/2021/08/resolucion-2184-de-2019.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hare.google/zQfircmSGUigzz2q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fenavi.org/documentos/resolucion-30292-de-2017/"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FB7B868-36B6-464F-8F46-8B9EDC0A1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2349</TotalTime>
  <Pages>1</Pages>
  <Words>7452</Words>
  <Characters>40987</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Medidas de manejo ambiental aplicadas al sector avícola</vt:lpstr>
    </vt:vector>
  </TitlesOfParts>
  <Company/>
  <LinksUpToDate>false</LinksUpToDate>
  <CharactersWithSpaces>48343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Medidas de manejo ambiental aplicadas al sector avícola</dc:title>
  <dc:subject/>
  <dc:creator>SENA</dc:creator>
  <cp:keywords/>
  <dc:description/>
  <cp:lastModifiedBy>Jhon Jairo Urueta Alvarez</cp:lastModifiedBy>
  <cp:revision>675</cp:revision>
  <cp:lastPrinted>2025-11-21T21:25:00Z</cp:lastPrinted>
  <dcterms:created xsi:type="dcterms:W3CDTF">2025-06-12T03:38:00Z</dcterms:created>
  <dcterms:modified xsi:type="dcterms:W3CDTF">2025-11-21T21:25:00Z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