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9536" w14:textId="77777777" w:rsidR="00FD6903" w:rsidRDefault="00FD6903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FD6903" w14:paraId="3CA4BF9A" w14:textId="77777777" w:rsidTr="00563A1C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F9E1" w14:textId="77777777" w:rsidR="00FD6903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0E98" w14:textId="77777777" w:rsidR="00FD6903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FD6903" w14:paraId="41C13E02" w14:textId="77777777" w:rsidTr="00563A1C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3D61" w14:textId="77777777" w:rsidR="00FD690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A8CD" w14:textId="77777777" w:rsidR="00270EAC" w:rsidRPr="00270EAC" w:rsidRDefault="00270EAC" w:rsidP="00270E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270EAC">
              <w:rPr>
                <w:b/>
                <w:bCs/>
                <w:sz w:val="20"/>
                <w:szCs w:val="20"/>
              </w:rPr>
              <w:t>Herramientas ofimáticas para elaboración del informe ambiental</w:t>
            </w:r>
          </w:p>
          <w:p w14:paraId="08DA8231" w14:textId="3C59C141" w:rsidR="00FD6903" w:rsidRDefault="00FD690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D6903" w14:paraId="4AADAA51" w14:textId="77777777" w:rsidTr="00563A1C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B303" w14:textId="77777777" w:rsidR="00FD690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3D39" w14:textId="1EA69383" w:rsidR="00FD6903" w:rsidRDefault="00270EAC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270EAC">
              <w:rPr>
                <w:color w:val="434343"/>
                <w:sz w:val="20"/>
                <w:szCs w:val="20"/>
              </w:rPr>
              <w:t>En la elaboración de informes ambientales, el uso de herramientas ofimáticas no solo mejora la organización de los datos, sino que también permite analizarlos con mayor precisión y presentarlos de forma clara y profesional. A continuación, se presentan algunas de las más utilizadas en este proceso.</w:t>
            </w:r>
          </w:p>
        </w:tc>
      </w:tr>
      <w:tr w:rsidR="00FD6903" w14:paraId="5528030E" w14:textId="77777777" w:rsidTr="00563A1C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D3F3" w14:textId="77777777" w:rsidR="00FD6903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C1AE" w14:textId="77777777" w:rsidR="00FD690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1716" w14:textId="77777777" w:rsidR="00FD6903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8FE4" w14:textId="77777777" w:rsidR="00FD6903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563A1C" w14:paraId="032004B4" w14:textId="77777777" w:rsidTr="00563A1C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1935" w14:textId="77777777" w:rsidR="00563A1C" w:rsidRDefault="00563A1C" w:rsidP="00563A1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22BC" w14:textId="390C9003" w:rsidR="00563A1C" w:rsidRDefault="00563A1C" w:rsidP="00563A1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A6D05" w14:textId="652D4D1A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El uso de herramientas ofimáticas facilita el procesamiento, análisis y presentación de la información contenida en los informes ambientales. Algunas de las más útiles incluyen: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55A24" w14:textId="15F3CA58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Herramientas ofimáticas en informes ambientales</w:t>
            </w:r>
          </w:p>
        </w:tc>
      </w:tr>
      <w:tr w:rsidR="00563A1C" w14:paraId="64B77245" w14:textId="77777777" w:rsidTr="00563A1C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16E6" w14:textId="77777777" w:rsidR="00563A1C" w:rsidRDefault="00563A1C" w:rsidP="00563A1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B1D5" w14:textId="77777777" w:rsidR="00563A1C" w:rsidRDefault="00563A1C" w:rsidP="00563A1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C5B5AC" wp14:editId="74D74A18">
                  <wp:extent cx="2133418" cy="1541811"/>
                  <wp:effectExtent l="0" t="0" r="635" b="1270"/>
                  <wp:docPr id="1761388353" name="Picture 42" descr="Tableta digital con documento de hoja de cálculo de muestra en la pantal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Tableta digital con documento de hoja de cálculo de muestra en la pantal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711" cy="1547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D6E2C" w14:textId="09F81837" w:rsidR="00563A1C" w:rsidRDefault="00563A1C" w:rsidP="00563A1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 w:history="1">
              <w:r w:rsidRPr="004125D5">
                <w:rPr>
                  <w:rStyle w:val="Hyperlink"/>
                  <w:sz w:val="20"/>
                  <w:szCs w:val="20"/>
                </w:rPr>
                <w:t>https://www.freepik.es/fotos-premium/tableta-digital-documento-hoja-</w:t>
              </w:r>
              <w:r w:rsidRPr="004125D5">
                <w:rPr>
                  <w:rStyle w:val="Hyperlink"/>
                  <w:sz w:val="20"/>
                  <w:szCs w:val="20"/>
                </w:rPr>
                <w:lastRenderedPageBreak/>
                <w:t>calculo-muestra-pantalla_38281241.htm#fromView=search&amp;page=1&amp;position=5&amp;uuid=fe9a4fa1-e094-4606-9596-cbab1d3c0ffd&amp;query=excel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84043" w14:textId="44A65B06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lastRenderedPageBreak/>
              <w:t xml:space="preserve">Las hojas de cálculo, como Excel o Google </w:t>
            </w:r>
            <w:proofErr w:type="spellStart"/>
            <w:r w:rsidRPr="00563A1C">
              <w:rPr>
                <w:bCs/>
              </w:rPr>
              <w:t>Sheets</w:t>
            </w:r>
            <w:proofErr w:type="spellEnd"/>
            <w:r w:rsidRPr="00563A1C">
              <w:rPr>
                <w:bCs/>
              </w:rPr>
              <w:t>, permiten registrar datos cualitativos y cuantitativos, aplicar fórmulas, generar resúmenes automáticos y realizar análisis estadísticos básicos.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61F9B" w14:textId="3CFED2D7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Hojas de cálculo para organizar y analizar datos</w:t>
            </w:r>
          </w:p>
        </w:tc>
      </w:tr>
      <w:tr w:rsidR="00563A1C" w14:paraId="5E16BF1B" w14:textId="77777777" w:rsidTr="00563A1C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AFBC" w14:textId="77777777" w:rsidR="00563A1C" w:rsidRDefault="00563A1C" w:rsidP="00563A1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66EB" w14:textId="77777777" w:rsidR="00563A1C" w:rsidRDefault="00563A1C" w:rsidP="00563A1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6ADB5D" wp14:editId="416E7313">
                  <wp:extent cx="2231390" cy="1486535"/>
                  <wp:effectExtent l="0" t="0" r="0" b="0"/>
                  <wp:docPr id="728810261" name="Picture 43" descr="Aplicación inteligente de administración del hog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Aplicación inteligente de administración del hog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39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BCFAB" w14:textId="487303F0" w:rsidR="00563A1C" w:rsidRDefault="00563A1C" w:rsidP="00563A1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 w:history="1">
              <w:r w:rsidRPr="004125D5">
                <w:rPr>
                  <w:rStyle w:val="Hyperlink"/>
                  <w:sz w:val="20"/>
                  <w:szCs w:val="20"/>
                </w:rPr>
                <w:t>https://www.freepik.es/vector-gratis/aplicacion-inteligente-administracion-hogar_9469995.htm#fromView=search&amp;page=1&amp;position=3&amp;uuid=00026988-0d20-41ac-8d20-32834128c073&amp;query=power+bi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AA40A" w14:textId="16EB5DE5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Los gráficos automatizados facilitan la comprensión de los datos mediante visualizaciones como barras, líneas o tortas, ayudando a identificar patrones y relaciones.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1A6E" w14:textId="5E7DE139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Gráficos automatizados para interpretar resultados</w:t>
            </w:r>
          </w:p>
        </w:tc>
      </w:tr>
      <w:tr w:rsidR="00563A1C" w14:paraId="0CBE4291" w14:textId="77777777" w:rsidTr="00563A1C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D82B" w14:textId="0CDAAE34" w:rsidR="00563A1C" w:rsidRDefault="00563A1C" w:rsidP="00563A1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625" w14:textId="77777777" w:rsidR="00563A1C" w:rsidRDefault="00563A1C" w:rsidP="00563A1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AC8E4D" wp14:editId="78DC02A6">
                  <wp:extent cx="1937658" cy="1294161"/>
                  <wp:effectExtent l="0" t="0" r="5715" b="1270"/>
                  <wp:docPr id="1842758851" name="Picture 44" descr="Concepto de Digital de datos de conexión de tecnología de 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oncepto de Digital de datos de conexión de tecnología de r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892" cy="129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E45E6" w14:textId="77777777" w:rsidR="00563A1C" w:rsidRDefault="00563A1C" w:rsidP="00563A1C">
            <w:pPr>
              <w:jc w:val="both"/>
              <w:rPr>
                <w:sz w:val="20"/>
                <w:szCs w:val="20"/>
              </w:rPr>
            </w:pPr>
            <w:hyperlink r:id="rId11" w:history="1">
              <w:r w:rsidRPr="004125D5">
                <w:rPr>
                  <w:rStyle w:val="Hyperlink"/>
                  <w:sz w:val="20"/>
                  <w:szCs w:val="20"/>
                </w:rPr>
                <w:t>https://www.freepik.es/fotos-premium/concepto-digital-datos-conexion-tecnologia-red_3307627.htm#fromView=search&amp;page=2&amp;position=10&amp;uuid=59961373-391d-4ab8-9cd0-27728759381a&amp;query=word+microsoft</w:t>
              </w:r>
            </w:hyperlink>
          </w:p>
          <w:p w14:paraId="158FBFA4" w14:textId="77777777" w:rsidR="00563A1C" w:rsidRDefault="00563A1C" w:rsidP="00563A1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7BE22" w14:textId="1E36290B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lastRenderedPageBreak/>
              <w:t xml:space="preserve">Los procesadores de texto, como Word o Google </w:t>
            </w:r>
            <w:proofErr w:type="spellStart"/>
            <w:r w:rsidRPr="00563A1C">
              <w:rPr>
                <w:bCs/>
              </w:rPr>
              <w:t>Docs</w:t>
            </w:r>
            <w:proofErr w:type="spellEnd"/>
            <w:r w:rsidRPr="00563A1C">
              <w:rPr>
                <w:bCs/>
              </w:rPr>
              <w:t>, permiten redactar el informe, organizar el contenido en secciones y dar un formato profesional al documento.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60A1A" w14:textId="1ED13C9A" w:rsidR="00563A1C" w:rsidRPr="00563A1C" w:rsidRDefault="00563A1C" w:rsidP="00563A1C">
            <w:pPr>
              <w:widowControl w:val="0"/>
              <w:rPr>
                <w:bCs/>
                <w:sz w:val="20"/>
                <w:szCs w:val="20"/>
              </w:rPr>
            </w:pPr>
            <w:r w:rsidRPr="00563A1C">
              <w:rPr>
                <w:bCs/>
              </w:rPr>
              <w:t>Procesadores de texto para estructurar y presentar el informe</w:t>
            </w:r>
          </w:p>
        </w:tc>
      </w:tr>
    </w:tbl>
    <w:p w14:paraId="29AE6426" w14:textId="77777777" w:rsidR="00FD6903" w:rsidRDefault="00FD6903">
      <w:pPr>
        <w:spacing w:line="240" w:lineRule="auto"/>
        <w:rPr>
          <w:b/>
        </w:rPr>
      </w:pPr>
    </w:p>
    <w:p w14:paraId="2A66F316" w14:textId="77777777" w:rsidR="00653BAD" w:rsidRDefault="00653BAD">
      <w:pPr>
        <w:spacing w:line="240" w:lineRule="auto"/>
        <w:rPr>
          <w:b/>
        </w:rPr>
      </w:pPr>
    </w:p>
    <w:p w14:paraId="6ADBA60E" w14:textId="77777777" w:rsidR="00653BAD" w:rsidRDefault="00653BAD">
      <w:pPr>
        <w:spacing w:line="240" w:lineRule="auto"/>
        <w:rPr>
          <w:b/>
        </w:rPr>
      </w:pPr>
    </w:p>
    <w:sectPr w:rsidR="00653BAD">
      <w:headerReference w:type="default" r:id="rId12"/>
      <w:footerReference w:type="default" r:id="rId1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1268" w14:textId="77777777" w:rsidR="008E4420" w:rsidRDefault="008E4420">
      <w:pPr>
        <w:spacing w:line="240" w:lineRule="auto"/>
      </w:pPr>
      <w:r>
        <w:separator/>
      </w:r>
    </w:p>
  </w:endnote>
  <w:endnote w:type="continuationSeparator" w:id="0">
    <w:p w14:paraId="0515D925" w14:textId="77777777" w:rsidR="008E4420" w:rsidRDefault="008E44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FF4D" w14:textId="77777777" w:rsidR="00FD6903" w:rsidRDefault="00FD69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C7E11" w14:textId="77777777" w:rsidR="008E4420" w:rsidRDefault="008E4420">
      <w:pPr>
        <w:spacing w:line="240" w:lineRule="auto"/>
      </w:pPr>
      <w:r>
        <w:separator/>
      </w:r>
    </w:p>
  </w:footnote>
  <w:footnote w:type="continuationSeparator" w:id="0">
    <w:p w14:paraId="58F3AA7C" w14:textId="77777777" w:rsidR="008E4420" w:rsidRDefault="008E44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8E46" w14:textId="77777777" w:rsidR="00FD69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B8E5363" wp14:editId="5E21E26B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4F7FA76" wp14:editId="485067AB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5ED0D" w14:textId="77777777" w:rsidR="00FD6903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B83F513" w14:textId="77777777" w:rsidR="00FD6903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05D9C38" w14:textId="77777777" w:rsidR="00FD6903" w:rsidRDefault="00FD690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F7FA76" id="Rectangle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4FA5ED0D" w14:textId="77777777" w:rsidR="00FD6903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B83F513" w14:textId="77777777" w:rsidR="00FD6903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05D9C38" w14:textId="77777777" w:rsidR="00FD6903" w:rsidRDefault="00FD690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03"/>
    <w:rsid w:val="00270EAC"/>
    <w:rsid w:val="00563A1C"/>
    <w:rsid w:val="00653BAD"/>
    <w:rsid w:val="008E4420"/>
    <w:rsid w:val="00CF48FD"/>
    <w:rsid w:val="00F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53C1F"/>
  <w15:docId w15:val="{D90CEBD9-42D0-454E-9EFC-783C3507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6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freepik.es/fotos-premium/tableta-digital-documento-hoja-calculo-muestra-pantalla_38281241.htm#fromView=search&amp;page=1&amp;position=5&amp;uuid=fe9a4fa1-e094-4606-9596-cbab1d3c0ffd&amp;query=excel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freepik.es/fotos-premium/concepto-digital-datos-conexion-tecnologia-red_3307627.htm#fromView=search&amp;page=2&amp;position=10&amp;uuid=59961373-391d-4ab8-9cd0-27728759381a&amp;query=word+microsoft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www.freepik.es/vector-gratis/aplicacion-inteligente-administracion-hogar_9469995.htm#fromView=search&amp;page=1&amp;position=3&amp;uuid=00026988-0d20-41ac-8d20-32834128c073&amp;query=power+bi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AC2C57-84D6-4519-9A38-AEE7F31C8F9A}"/>
</file>

<file path=customXml/itemProps2.xml><?xml version="1.0" encoding="utf-8"?>
<ds:datastoreItem xmlns:ds="http://schemas.openxmlformats.org/officeDocument/2006/customXml" ds:itemID="{846B116E-91E5-417A-B93F-11288E2931D9}"/>
</file>

<file path=customXml/itemProps3.xml><?xml version="1.0" encoding="utf-8"?>
<ds:datastoreItem xmlns:ds="http://schemas.openxmlformats.org/officeDocument/2006/customXml" ds:itemID="{65670822-F4ED-42F9-8F7E-0CE96AD94B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</cp:revision>
  <dcterms:created xsi:type="dcterms:W3CDTF">2025-04-18T00:56:00Z</dcterms:created>
  <dcterms:modified xsi:type="dcterms:W3CDTF">2025-04-18T01:02:00Z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