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5D5" w:rsidRDefault="00F415D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F415D5" w:rsidTr="00F41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F415D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415D5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F415D5" w:rsidRDefault="00F415D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415D5" w:rsidTr="00F41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F415D5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F415D5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F415D5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F415D5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F415D5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F415D5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F415D5" w:rsidTr="00F4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F415D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F415D5" w:rsidRDefault="00F415D5">
            <w:pPr>
              <w:rPr>
                <w:rFonts w:ascii="Calibri" w:eastAsia="Calibri" w:hAnsi="Calibri" w:cs="Calibri"/>
                <w:color w:val="595959"/>
              </w:rPr>
            </w:pPr>
          </w:p>
          <w:p w:rsidR="00F415D5" w:rsidRDefault="00F415D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F415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914104" w:rsidRPr="009329AE">
              <w:rPr>
                <w:bCs/>
                <w:color w:val="000000" w:themeColor="text1"/>
                <w:sz w:val="20"/>
                <w:szCs w:val="20"/>
              </w:rPr>
              <w:t>Gestión de redundancia y alta disponibilidad</w:t>
            </w:r>
          </w:p>
          <w:p w:rsidR="00F415D5" w:rsidRDefault="00F4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F415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F415D5" w:rsidRDefault="00F4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F415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F415D5" w:rsidRDefault="00F4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415D5" w:rsidTr="00F41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F415D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F415D5" w:rsidRPr="00914104" w:rsidRDefault="0091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>Importancia de la gestión de la redundancia y alta di</w:t>
            </w:r>
            <w:r w:rsidR="00104572">
              <w:rPr>
                <w:rFonts w:ascii="Calibri" w:eastAsia="Calibri" w:hAnsi="Calibri" w:cs="Calibri"/>
                <w:iCs/>
                <w:color w:val="000000" w:themeColor="text1"/>
              </w:rPr>
              <w:t>s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ponibilidad</w:t>
            </w:r>
          </w:p>
        </w:tc>
      </w:tr>
      <w:tr w:rsidR="00F415D5" w:rsidTr="00F4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F415D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F415D5" w:rsidRPr="00914104" w:rsidRDefault="00914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>Reconocer los motivos más representativos en la gestión de la redundancia y la alta disponibilidad.</w:t>
            </w:r>
          </w:p>
        </w:tc>
      </w:tr>
      <w:tr w:rsidR="00F415D5" w:rsidTr="00F41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F41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F415D5" w:rsidTr="00F4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F41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F415D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F415D5" w:rsidTr="00F41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F41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F415D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F415D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F415D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F415D5" w:rsidTr="00F415D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F41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415D5" w:rsidRDefault="00914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9329AE">
              <w:rPr>
                <w:sz w:val="20"/>
                <w:szCs w:val="20"/>
              </w:rPr>
              <w:t xml:space="preserve">Al ocurrir fallos en el </w:t>
            </w:r>
            <w:r w:rsidRPr="00551447">
              <w:rPr>
                <w:i/>
                <w:iCs/>
                <w:sz w:val="20"/>
                <w:szCs w:val="20"/>
              </w:rPr>
              <w:t>hardware</w:t>
            </w:r>
            <w:r w:rsidRPr="009329AE">
              <w:rPr>
                <w:sz w:val="20"/>
                <w:szCs w:val="20"/>
              </w:rPr>
              <w:t>, en las redes, energía o de nivel físico</w:t>
            </w:r>
            <w:r>
              <w:rPr>
                <w:sz w:val="20"/>
                <w:szCs w:val="20"/>
              </w:rPr>
              <w:t>,</w:t>
            </w:r>
            <w:r w:rsidRPr="009329AE">
              <w:rPr>
                <w:sz w:val="20"/>
                <w:szCs w:val="20"/>
              </w:rPr>
              <w:t xml:space="preserve"> quedan resueltos de forma automática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F415D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F415D5" w:rsidRPr="00914104" w:rsidRDefault="00914104" w:rsidP="00914104">
            <w:pP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51447">
              <w:rPr>
                <w:b/>
                <w:bCs/>
                <w:sz w:val="20"/>
                <w:szCs w:val="20"/>
              </w:rPr>
              <w:t>Eliminación de fallos</w:t>
            </w:r>
          </w:p>
        </w:tc>
      </w:tr>
      <w:tr w:rsidR="00F415D5" w:rsidTr="00F41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F41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415D5" w:rsidRDefault="0091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329AE">
              <w:rPr>
                <w:sz w:val="20"/>
                <w:szCs w:val="20"/>
              </w:rPr>
              <w:t>No requiere de la intervención humano–m</w:t>
            </w:r>
            <w:r>
              <w:rPr>
                <w:sz w:val="20"/>
                <w:szCs w:val="20"/>
              </w:rPr>
              <w:t>á</w:t>
            </w:r>
            <w:r w:rsidRPr="009329AE">
              <w:rPr>
                <w:sz w:val="20"/>
                <w:szCs w:val="20"/>
              </w:rPr>
              <w:t>quina, para que los sistemas se restablezcan o se reconfiguren</w:t>
            </w:r>
            <w:r>
              <w:rPr>
                <w:sz w:val="20"/>
                <w:szCs w:val="20"/>
              </w:rPr>
              <w:t xml:space="preserve">, </w:t>
            </w:r>
            <w:r w:rsidRPr="009329AE">
              <w:rPr>
                <w:sz w:val="20"/>
                <w:szCs w:val="20"/>
              </w:rPr>
              <w:t xml:space="preserve"> para salvaguardar los fallos.</w:t>
            </w:r>
          </w:p>
        </w:tc>
        <w:tc>
          <w:tcPr>
            <w:tcW w:w="1035" w:type="dxa"/>
          </w:tcPr>
          <w:p w:rsidR="00F415D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F415D5" w:rsidRPr="00914104" w:rsidRDefault="00914104" w:rsidP="00914104">
            <w:pPr>
              <w:snapToGri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51447">
              <w:rPr>
                <w:b/>
                <w:bCs/>
                <w:sz w:val="20"/>
                <w:szCs w:val="20"/>
              </w:rPr>
              <w:t>Recuperación automática</w:t>
            </w:r>
          </w:p>
        </w:tc>
      </w:tr>
      <w:tr w:rsidR="00F415D5" w:rsidTr="00F415D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F41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415D5" w:rsidRDefault="00914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9329AE">
              <w:rPr>
                <w:sz w:val="20"/>
                <w:szCs w:val="20"/>
              </w:rPr>
              <w:t>ermite que la empresa pueda crecer en operaciones y que los sistemas tecnológicos escalen las necesidades crecientes.</w:t>
            </w:r>
          </w:p>
        </w:tc>
        <w:tc>
          <w:tcPr>
            <w:tcW w:w="1035" w:type="dxa"/>
            <w:shd w:val="clear" w:color="auto" w:fill="FBE5D5"/>
          </w:tcPr>
          <w:p w:rsidR="00F415D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F415D5" w:rsidRPr="00914104" w:rsidRDefault="00914104" w:rsidP="00914104">
            <w:pP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51447">
              <w:rPr>
                <w:b/>
                <w:bCs/>
                <w:sz w:val="20"/>
                <w:szCs w:val="20"/>
              </w:rPr>
              <w:t>Rendimiento</w:t>
            </w:r>
          </w:p>
        </w:tc>
      </w:tr>
      <w:tr w:rsidR="00F415D5" w:rsidTr="00F41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F41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F415D5" w:rsidRDefault="0091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329AE">
              <w:rPr>
                <w:sz w:val="20"/>
                <w:szCs w:val="20"/>
              </w:rPr>
              <w:t>Se puede garantizar el almacenamiento y disponibilidad de la información.</w:t>
            </w:r>
          </w:p>
        </w:tc>
        <w:tc>
          <w:tcPr>
            <w:tcW w:w="1035" w:type="dxa"/>
          </w:tcPr>
          <w:p w:rsidR="00F415D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F415D5" w:rsidRPr="00914104" w:rsidRDefault="00914104" w:rsidP="00914104">
            <w:pPr>
              <w:snapToGri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51447">
              <w:rPr>
                <w:b/>
                <w:bCs/>
                <w:sz w:val="20"/>
                <w:szCs w:val="20"/>
              </w:rPr>
              <w:t>Seguridad</w:t>
            </w:r>
          </w:p>
        </w:tc>
      </w:tr>
      <w:tr w:rsidR="00F415D5" w:rsidTr="00F415D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F415D5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F415D5" w:rsidTr="00F41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F415D5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F415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914104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914104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F415D5" w:rsidRDefault="00F415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415D5" w:rsidTr="00F415D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F415D5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 es inferior al 70%</w:t>
            </w:r>
          </w:p>
          <w:p w:rsidR="00F415D5" w:rsidRDefault="00F415D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F415D5" w:rsidRDefault="00914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914104">
              <w:rPr>
                <w:rFonts w:ascii="Calibri" w:eastAsia="Calibri" w:hAnsi="Calibri" w:cs="Calibri"/>
                <w:i/>
                <w:color w:val="000000" w:themeColor="text1"/>
              </w:rPr>
              <w:lastRenderedPageBreak/>
              <w:t xml:space="preserve">Le recomendamos </w:t>
            </w:r>
            <w:r>
              <w:rPr>
                <w:rFonts w:ascii="Calibri" w:eastAsia="Calibri" w:hAnsi="Calibri" w:cs="Calibri"/>
                <w:i/>
                <w:color w:val="000000"/>
              </w:rPr>
              <w:t>volver a revisar el componente formativo e intentar nuevamente la actividad didáctica.</w:t>
            </w:r>
          </w:p>
          <w:p w:rsidR="00F415D5" w:rsidRDefault="00F4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F415D5" w:rsidRDefault="00F415D5">
      <w:pPr>
        <w:rPr>
          <w:rFonts w:ascii="Calibri" w:eastAsia="Calibri" w:hAnsi="Calibri" w:cs="Calibri"/>
        </w:rPr>
      </w:pPr>
    </w:p>
    <w:p w:rsidR="00F415D5" w:rsidRDefault="00F415D5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415D5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415D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F41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415D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F41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F41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415D5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F41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D5" w:rsidRDefault="00F41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F415D5" w:rsidRDefault="00F415D5"/>
    <w:sectPr w:rsidR="00F415D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212B" w:rsidRDefault="0004212B">
      <w:pPr>
        <w:spacing w:line="240" w:lineRule="auto"/>
      </w:pPr>
      <w:r>
        <w:separator/>
      </w:r>
    </w:p>
  </w:endnote>
  <w:endnote w:type="continuationSeparator" w:id="0">
    <w:p w:rsidR="0004212B" w:rsidRDefault="00042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212B" w:rsidRDefault="0004212B">
      <w:pPr>
        <w:spacing w:line="240" w:lineRule="auto"/>
      </w:pPr>
      <w:r>
        <w:separator/>
      </w:r>
    </w:p>
  </w:footnote>
  <w:footnote w:type="continuationSeparator" w:id="0">
    <w:p w:rsidR="0004212B" w:rsidRDefault="00042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15D5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415D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415D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415D5" w:rsidRDefault="00F415D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E78E1"/>
    <w:multiLevelType w:val="multilevel"/>
    <w:tmpl w:val="6576B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4252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5D5"/>
    <w:rsid w:val="0004212B"/>
    <w:rsid w:val="00104572"/>
    <w:rsid w:val="00341EA9"/>
    <w:rsid w:val="00914104"/>
    <w:rsid w:val="00F4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9249D"/>
  <w15:docId w15:val="{1A92270E-E346-8542-842C-E7100B52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A99154-18A4-4BA9-9AD0-FFA43371F719}"/>
</file>

<file path=customXml/itemProps2.xml><?xml version="1.0" encoding="utf-8"?>
<ds:datastoreItem xmlns:ds="http://schemas.openxmlformats.org/officeDocument/2006/customXml" ds:itemID="{CDE45CDE-4D56-4B8F-B2A3-83B07F439FC8}"/>
</file>

<file path=customXml/itemProps3.xml><?xml version="1.0" encoding="utf-8"?>
<ds:datastoreItem xmlns:ds="http://schemas.openxmlformats.org/officeDocument/2006/customXml" ds:itemID="{D508570B-DE55-43B5-95EF-1880F29D94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2024-03-22T03:14:00Z</dcterms:created>
  <dcterms:modified xsi:type="dcterms:W3CDTF">2024-03-22T03:25:00Z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