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diagrams/data11.xml" ContentType="application/vnd.openxmlformats-officedocument.drawingml.diagramData+xml"/>
  <Override PartName="/word/diagrams/layout11.xml" ContentType="application/vnd.openxmlformats-officedocument.drawingml.diagramLayout+xml"/>
  <Override PartName="/word/diagrams/quickStyle11.xml" ContentType="application/vnd.openxmlformats-officedocument.drawingml.diagramStyle+xml"/>
  <Override PartName="/word/diagrams/colors11.xml" ContentType="application/vnd.openxmlformats-officedocument.drawingml.diagramColors+xml"/>
  <Override PartName="/word/diagrams/drawing11.xml" ContentType="application/vnd.ms-office.drawingml.diagramDrawing+xml"/>
  <Override PartName="/word/diagrams/data12.xml" ContentType="application/vnd.openxmlformats-officedocument.drawingml.diagramData+xml"/>
  <Override PartName="/word/diagrams/layout12.xml" ContentType="application/vnd.openxmlformats-officedocument.drawingml.diagramLayout+xml"/>
  <Override PartName="/word/diagrams/quickStyle12.xml" ContentType="application/vnd.openxmlformats-officedocument.drawingml.diagramStyle+xml"/>
  <Override PartName="/word/diagrams/colors12.xml" ContentType="application/vnd.openxmlformats-officedocument.drawingml.diagramColors+xml"/>
  <Override PartName="/word/diagrams/drawing12.xml" ContentType="application/vnd.ms-office.drawingml.diagramDrawing+xml"/>
  <Override PartName="/word/diagrams/data13.xml" ContentType="application/vnd.openxmlformats-officedocument.drawingml.diagramData+xml"/>
  <Override PartName="/word/diagrams/layout13.xml" ContentType="application/vnd.openxmlformats-officedocument.drawingml.diagramLayout+xml"/>
  <Override PartName="/word/diagrams/quickStyle13.xml" ContentType="application/vnd.openxmlformats-officedocument.drawingml.diagramStyle+xml"/>
  <Override PartName="/word/diagrams/colors13.xml" ContentType="application/vnd.openxmlformats-officedocument.drawingml.diagramColors+xml"/>
  <Override PartName="/word/diagrams/drawing13.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FF258C" w:rsidRDefault="00D376E1">
      <w:pPr>
        <w:pStyle w:val="Normal0"/>
        <w:jc w:val="center"/>
        <w:rPr>
          <w:b/>
          <w:szCs w:val="20"/>
        </w:rPr>
      </w:pPr>
      <w:r>
        <w:rPr>
          <w:b/>
          <w:szCs w:val="20"/>
        </w:rPr>
        <w:t>FORMATO PARA EL DESARROLLO DE COMPONENTE FORMATIVO</w:t>
      </w:r>
    </w:p>
    <w:p w14:paraId="00000002" w14:textId="77777777" w:rsidR="00FF258C" w:rsidRDefault="00FF258C">
      <w:pPr>
        <w:pStyle w:val="Normal0"/>
        <w:tabs>
          <w:tab w:val="left" w:pos="3224"/>
        </w:tabs>
        <w:rPr>
          <w:szCs w:val="20"/>
        </w:rPr>
      </w:pPr>
    </w:p>
    <w:tbl>
      <w:tblPr>
        <w:tblStyle w:val="af4"/>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DF2F8"/>
        <w:tblLayout w:type="fixed"/>
        <w:tblLook w:val="0400" w:firstRow="0" w:lastRow="0" w:firstColumn="0" w:lastColumn="0" w:noHBand="0" w:noVBand="1"/>
      </w:tblPr>
      <w:tblGrid>
        <w:gridCol w:w="3397"/>
        <w:gridCol w:w="6565"/>
      </w:tblGrid>
      <w:tr w:rsidR="00FF258C" w14:paraId="57121341" w14:textId="77777777" w:rsidTr="001E1A66">
        <w:trPr>
          <w:trHeight w:val="340"/>
        </w:trPr>
        <w:tc>
          <w:tcPr>
            <w:tcW w:w="3397" w:type="dxa"/>
            <w:vAlign w:val="center"/>
          </w:tcPr>
          <w:p w14:paraId="00000003" w14:textId="77777777" w:rsidR="00FF258C" w:rsidRDefault="00D376E1">
            <w:pPr>
              <w:pStyle w:val="Normal0"/>
              <w:spacing w:line="276" w:lineRule="auto"/>
              <w:rPr>
                <w:szCs w:val="20"/>
              </w:rPr>
            </w:pPr>
            <w:r>
              <w:rPr>
                <w:szCs w:val="20"/>
              </w:rPr>
              <w:t>PROGRAMA DE FORMACIÓN</w:t>
            </w:r>
          </w:p>
        </w:tc>
        <w:tc>
          <w:tcPr>
            <w:tcW w:w="6565" w:type="dxa"/>
            <w:vAlign w:val="center"/>
          </w:tcPr>
          <w:p w14:paraId="00000004" w14:textId="60E1496D" w:rsidR="00FF258C" w:rsidRDefault="00557397" w:rsidP="00E12B70">
            <w:r>
              <w:t>Acciones básicas para la atención de una persona con afectación de la salud</w:t>
            </w:r>
          </w:p>
        </w:tc>
      </w:tr>
    </w:tbl>
    <w:p w14:paraId="00000005" w14:textId="77777777" w:rsidR="00FF258C" w:rsidRDefault="00FF258C">
      <w:pPr>
        <w:pStyle w:val="Normal0"/>
        <w:rPr>
          <w:szCs w:val="20"/>
        </w:rPr>
      </w:pPr>
    </w:p>
    <w:tbl>
      <w:tblPr>
        <w:tblStyle w:val="af5"/>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DF2F8"/>
        <w:tblLayout w:type="fixed"/>
        <w:tblLook w:val="0400" w:firstRow="0" w:lastRow="0" w:firstColumn="0" w:lastColumn="0" w:noHBand="0" w:noVBand="1"/>
      </w:tblPr>
      <w:tblGrid>
        <w:gridCol w:w="1838"/>
        <w:gridCol w:w="2835"/>
        <w:gridCol w:w="2126"/>
        <w:gridCol w:w="3163"/>
      </w:tblGrid>
      <w:tr w:rsidR="00FF258C" w14:paraId="3DB511B9" w14:textId="77777777" w:rsidTr="001E1A66">
        <w:trPr>
          <w:trHeight w:val="340"/>
        </w:trPr>
        <w:tc>
          <w:tcPr>
            <w:tcW w:w="1838" w:type="dxa"/>
            <w:vAlign w:val="center"/>
          </w:tcPr>
          <w:p w14:paraId="00000006" w14:textId="77777777" w:rsidR="00FF258C" w:rsidRDefault="00D376E1">
            <w:pPr>
              <w:pStyle w:val="Normal0"/>
              <w:rPr>
                <w:szCs w:val="20"/>
              </w:rPr>
            </w:pPr>
            <w:r>
              <w:rPr>
                <w:szCs w:val="20"/>
              </w:rPr>
              <w:t>COMPETENCIA</w:t>
            </w:r>
          </w:p>
        </w:tc>
        <w:tc>
          <w:tcPr>
            <w:tcW w:w="2835" w:type="dxa"/>
            <w:vAlign w:val="center"/>
          </w:tcPr>
          <w:p w14:paraId="00000007" w14:textId="41DDD92E" w:rsidR="00FF258C" w:rsidRPr="00557397" w:rsidRDefault="00557397" w:rsidP="00E12B70">
            <w:pPr>
              <w:rPr>
                <w:b w:val="0"/>
              </w:rPr>
            </w:pPr>
            <w:r w:rsidRPr="00557397">
              <w:rPr>
                <w:b w:val="0"/>
              </w:rPr>
              <w:t>230101267</w:t>
            </w:r>
            <w:proofErr w:type="gramStart"/>
            <w:r w:rsidRPr="00557397">
              <w:rPr>
                <w:b w:val="0"/>
              </w:rPr>
              <w:t>-  Asistir</w:t>
            </w:r>
            <w:proofErr w:type="gramEnd"/>
            <w:r w:rsidRPr="00557397">
              <w:rPr>
                <w:b w:val="0"/>
              </w:rPr>
              <w:t xml:space="preserve"> personas según protocolos de primer respondiente y normativa de salud.</w:t>
            </w:r>
          </w:p>
        </w:tc>
        <w:tc>
          <w:tcPr>
            <w:tcW w:w="2126" w:type="dxa"/>
            <w:vAlign w:val="center"/>
          </w:tcPr>
          <w:p w14:paraId="00000008" w14:textId="77777777" w:rsidR="00FF258C" w:rsidRDefault="00D376E1">
            <w:pPr>
              <w:pStyle w:val="Normal0"/>
              <w:rPr>
                <w:szCs w:val="20"/>
              </w:rPr>
            </w:pPr>
            <w:r>
              <w:rPr>
                <w:szCs w:val="20"/>
              </w:rPr>
              <w:t>RESULTADOS DE APRENDIZAJE</w:t>
            </w:r>
          </w:p>
        </w:tc>
        <w:tc>
          <w:tcPr>
            <w:tcW w:w="3163" w:type="dxa"/>
            <w:vAlign w:val="center"/>
          </w:tcPr>
          <w:p w14:paraId="00000009" w14:textId="363FDBF7" w:rsidR="00FF258C" w:rsidRPr="00E12B70" w:rsidRDefault="00557397" w:rsidP="00E12B70">
            <w:pPr>
              <w:rPr>
                <w:b w:val="0"/>
                <w:bCs w:val="0"/>
              </w:rPr>
            </w:pPr>
            <w:r w:rsidRPr="00557397">
              <w:rPr>
                <w:b w:val="0"/>
              </w:rPr>
              <w:t>230101267-</w:t>
            </w:r>
            <w:r>
              <w:rPr>
                <w:b w:val="0"/>
              </w:rPr>
              <w:t xml:space="preserve">03. </w:t>
            </w:r>
            <w:r w:rsidRPr="00557397">
              <w:rPr>
                <w:b w:val="0"/>
                <w:bCs w:val="0"/>
              </w:rPr>
              <w:t>Brindar atención básica al lesionado de acuerdo con las características de la lesión y los protocolos de primeros auxilios</w:t>
            </w:r>
          </w:p>
        </w:tc>
      </w:tr>
    </w:tbl>
    <w:p w14:paraId="0000000A" w14:textId="77777777" w:rsidR="00FF258C" w:rsidRDefault="00FF258C">
      <w:pPr>
        <w:pStyle w:val="Normal0"/>
        <w:rPr>
          <w:szCs w:val="20"/>
        </w:rPr>
      </w:pPr>
    </w:p>
    <w:p w14:paraId="0000000B" w14:textId="77777777" w:rsidR="00FF258C" w:rsidRDefault="00FF258C">
      <w:pPr>
        <w:pStyle w:val="Normal0"/>
        <w:rPr>
          <w:szCs w:val="20"/>
        </w:rPr>
      </w:pPr>
    </w:p>
    <w:tbl>
      <w:tblPr>
        <w:tblStyle w:val="af6"/>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DF2F8"/>
        <w:tblLayout w:type="fixed"/>
        <w:tblLook w:val="0400" w:firstRow="0" w:lastRow="0" w:firstColumn="0" w:lastColumn="0" w:noHBand="0" w:noVBand="1"/>
      </w:tblPr>
      <w:tblGrid>
        <w:gridCol w:w="3397"/>
        <w:gridCol w:w="6565"/>
      </w:tblGrid>
      <w:tr w:rsidR="00FF258C" w14:paraId="49D4BFBB" w14:textId="77777777" w:rsidTr="001E1A66">
        <w:trPr>
          <w:trHeight w:val="340"/>
        </w:trPr>
        <w:tc>
          <w:tcPr>
            <w:tcW w:w="3397" w:type="dxa"/>
            <w:vAlign w:val="center"/>
          </w:tcPr>
          <w:p w14:paraId="0000000C" w14:textId="77777777" w:rsidR="00FF258C" w:rsidRDefault="00D376E1">
            <w:pPr>
              <w:pStyle w:val="Normal0"/>
              <w:spacing w:line="276" w:lineRule="auto"/>
              <w:rPr>
                <w:szCs w:val="20"/>
              </w:rPr>
            </w:pPr>
            <w:r>
              <w:rPr>
                <w:szCs w:val="20"/>
              </w:rPr>
              <w:t>NÚMERO DEL COMPONENTE FORMATIVO</w:t>
            </w:r>
          </w:p>
        </w:tc>
        <w:tc>
          <w:tcPr>
            <w:tcW w:w="6565" w:type="dxa"/>
            <w:vAlign w:val="center"/>
          </w:tcPr>
          <w:p w14:paraId="0000000D" w14:textId="4742110F" w:rsidR="00FF258C" w:rsidRPr="003E7F8E" w:rsidRDefault="00322180" w:rsidP="00E12B70">
            <w:pPr>
              <w:rPr>
                <w:b w:val="0"/>
                <w:bCs w:val="0"/>
              </w:rPr>
            </w:pPr>
            <w:r>
              <w:rPr>
                <w:b w:val="0"/>
                <w:bCs w:val="0"/>
              </w:rPr>
              <w:t>03</w:t>
            </w:r>
          </w:p>
        </w:tc>
      </w:tr>
      <w:tr w:rsidR="00FF258C" w14:paraId="5196225A" w14:textId="77777777" w:rsidTr="001E1A66">
        <w:trPr>
          <w:trHeight w:val="340"/>
        </w:trPr>
        <w:tc>
          <w:tcPr>
            <w:tcW w:w="3397" w:type="dxa"/>
            <w:vAlign w:val="center"/>
          </w:tcPr>
          <w:p w14:paraId="0000000E" w14:textId="77777777" w:rsidR="00FF258C" w:rsidRDefault="00D376E1">
            <w:pPr>
              <w:pStyle w:val="Normal0"/>
              <w:spacing w:line="276" w:lineRule="auto"/>
              <w:rPr>
                <w:szCs w:val="20"/>
              </w:rPr>
            </w:pPr>
            <w:r>
              <w:rPr>
                <w:szCs w:val="20"/>
              </w:rPr>
              <w:t>NOMBRE DEL COMPONENTE FORMATIVO</w:t>
            </w:r>
          </w:p>
        </w:tc>
        <w:tc>
          <w:tcPr>
            <w:tcW w:w="6565" w:type="dxa"/>
            <w:vAlign w:val="center"/>
          </w:tcPr>
          <w:p w14:paraId="0000000F" w14:textId="56AD1739" w:rsidR="00FF258C" w:rsidRPr="003E7F8E" w:rsidRDefault="00322180" w:rsidP="00E12B70">
            <w:pPr>
              <w:rPr>
                <w:b w:val="0"/>
                <w:bCs w:val="0"/>
              </w:rPr>
            </w:pPr>
            <w:r w:rsidRPr="00322180">
              <w:rPr>
                <w:b w:val="0"/>
                <w:bCs w:val="0"/>
              </w:rPr>
              <w:t>Atención básica al lesionado: protocolos y acciones iniciales</w:t>
            </w:r>
          </w:p>
        </w:tc>
      </w:tr>
      <w:tr w:rsidR="00FF258C" w14:paraId="323364CF" w14:textId="77777777" w:rsidTr="001E1A66">
        <w:trPr>
          <w:trHeight w:val="340"/>
        </w:trPr>
        <w:tc>
          <w:tcPr>
            <w:tcW w:w="3397" w:type="dxa"/>
            <w:vAlign w:val="center"/>
          </w:tcPr>
          <w:p w14:paraId="00000010" w14:textId="77777777" w:rsidR="00FF258C" w:rsidRDefault="00D376E1">
            <w:pPr>
              <w:pStyle w:val="Normal0"/>
              <w:spacing w:line="276" w:lineRule="auto"/>
              <w:rPr>
                <w:szCs w:val="20"/>
              </w:rPr>
            </w:pPr>
            <w:r>
              <w:rPr>
                <w:szCs w:val="20"/>
              </w:rPr>
              <w:t>BREVE DESCRIPCIÓN</w:t>
            </w:r>
          </w:p>
        </w:tc>
        <w:tc>
          <w:tcPr>
            <w:tcW w:w="6565" w:type="dxa"/>
            <w:vAlign w:val="center"/>
          </w:tcPr>
          <w:p w14:paraId="00000011" w14:textId="437DFF1B" w:rsidR="00FF258C" w:rsidRPr="00887CF3" w:rsidRDefault="00C501E7" w:rsidP="00C501E7">
            <w:pPr>
              <w:spacing w:before="100" w:beforeAutospacing="1" w:after="100" w:afterAutospacing="1"/>
              <w:jc w:val="both"/>
              <w:rPr>
                <w:rFonts w:eastAsia="Times New Roman"/>
                <w:b w:val="0"/>
                <w:lang w:val="es-MX" w:eastAsia="es-MX"/>
              </w:rPr>
            </w:pPr>
            <w:r w:rsidRPr="00887CF3">
              <w:rPr>
                <w:rFonts w:eastAsia="Times New Roman"/>
                <w:b w:val="0"/>
                <w:lang w:val="es-MX" w:eastAsia="es-MX"/>
              </w:rPr>
              <w:t>Este componente formativo ofrece guías prácticas para la atención básica de personas lesionadas, siguiendo protocolos de primeros auxilios. Incluye fundamentos de anatomía, técnicas de valoración primaria, soporte vital básico en adultos y manejo de signos vitales. Diseñado para primeros respondientes, proporciona conocimientos esenciales para evaluar y estabilizar pacientes en situaciones de emergencia antes de la llegada de ayuda médica.</w:t>
            </w:r>
          </w:p>
        </w:tc>
      </w:tr>
      <w:tr w:rsidR="00FF258C" w14:paraId="4789F7AB" w14:textId="77777777" w:rsidTr="001E1A66">
        <w:trPr>
          <w:trHeight w:val="340"/>
        </w:trPr>
        <w:tc>
          <w:tcPr>
            <w:tcW w:w="3397" w:type="dxa"/>
            <w:vAlign w:val="center"/>
          </w:tcPr>
          <w:p w14:paraId="00000012" w14:textId="77777777" w:rsidR="00FF258C" w:rsidRDefault="00D376E1">
            <w:pPr>
              <w:pStyle w:val="Normal0"/>
              <w:spacing w:line="276" w:lineRule="auto"/>
              <w:rPr>
                <w:szCs w:val="20"/>
              </w:rPr>
            </w:pPr>
            <w:r>
              <w:rPr>
                <w:szCs w:val="20"/>
              </w:rPr>
              <w:t>PALABRAS CLAVE</w:t>
            </w:r>
          </w:p>
        </w:tc>
        <w:tc>
          <w:tcPr>
            <w:tcW w:w="6565" w:type="dxa"/>
            <w:vAlign w:val="center"/>
          </w:tcPr>
          <w:p w14:paraId="00000013" w14:textId="0AA15C70" w:rsidR="00FF258C" w:rsidRPr="00887CF3" w:rsidRDefault="00C501E7" w:rsidP="00E12B70">
            <w:pPr>
              <w:rPr>
                <w:b w:val="0"/>
                <w:bCs w:val="0"/>
              </w:rPr>
            </w:pPr>
            <w:r w:rsidRPr="00887CF3">
              <w:rPr>
                <w:b w:val="0"/>
                <w:bCs w:val="0"/>
              </w:rPr>
              <w:t>Primeros auxilios, valoración primaria, anatomía, soporte vital, signos vitales.</w:t>
            </w:r>
          </w:p>
        </w:tc>
      </w:tr>
    </w:tbl>
    <w:p w14:paraId="00000014" w14:textId="77777777" w:rsidR="00FF258C" w:rsidRDefault="00FF258C">
      <w:pPr>
        <w:pStyle w:val="Normal0"/>
        <w:rPr>
          <w:szCs w:val="20"/>
        </w:rPr>
      </w:pPr>
    </w:p>
    <w:tbl>
      <w:tblPr>
        <w:tblStyle w:val="af7"/>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DF2F8"/>
        <w:tblLayout w:type="fixed"/>
        <w:tblLook w:val="0400" w:firstRow="0" w:lastRow="0" w:firstColumn="0" w:lastColumn="0" w:noHBand="0" w:noVBand="1"/>
      </w:tblPr>
      <w:tblGrid>
        <w:gridCol w:w="3397"/>
        <w:gridCol w:w="6565"/>
      </w:tblGrid>
      <w:tr w:rsidR="00FF258C" w14:paraId="4F59971A" w14:textId="77777777" w:rsidTr="001E1A66">
        <w:trPr>
          <w:trHeight w:val="340"/>
        </w:trPr>
        <w:tc>
          <w:tcPr>
            <w:tcW w:w="3397" w:type="dxa"/>
            <w:vAlign w:val="center"/>
          </w:tcPr>
          <w:p w14:paraId="00000015" w14:textId="77777777" w:rsidR="00FF258C" w:rsidRDefault="00D376E1">
            <w:pPr>
              <w:pStyle w:val="Normal0"/>
              <w:spacing w:line="276" w:lineRule="auto"/>
              <w:rPr>
                <w:szCs w:val="20"/>
              </w:rPr>
            </w:pPr>
            <w:r>
              <w:rPr>
                <w:szCs w:val="20"/>
              </w:rPr>
              <w:t>ÁREA OCUPACIONAL</w:t>
            </w:r>
          </w:p>
        </w:tc>
        <w:tc>
          <w:tcPr>
            <w:tcW w:w="6565" w:type="dxa"/>
            <w:vAlign w:val="center"/>
          </w:tcPr>
          <w:p w14:paraId="00000018" w14:textId="5E28276F" w:rsidR="00FF258C" w:rsidRPr="00E12B70" w:rsidRDefault="00FF258C">
            <w:pPr>
              <w:pStyle w:val="Normal0"/>
              <w:spacing w:line="276" w:lineRule="auto"/>
              <w:rPr>
                <w:sz w:val="16"/>
                <w:szCs w:val="16"/>
              </w:rPr>
            </w:pPr>
          </w:p>
          <w:p w14:paraId="00000020" w14:textId="7ED07C3C" w:rsidR="00FF258C" w:rsidRPr="003E7F8E" w:rsidRDefault="00D376E1">
            <w:pPr>
              <w:pStyle w:val="Normal0"/>
              <w:spacing w:line="276" w:lineRule="auto"/>
              <w:rPr>
                <w:sz w:val="16"/>
                <w:szCs w:val="16"/>
              </w:rPr>
            </w:pPr>
            <w:r w:rsidRPr="00E12B70">
              <w:rPr>
                <w:sz w:val="16"/>
                <w:szCs w:val="16"/>
              </w:rPr>
              <w:t>2 - CIENCIAS NATURALES, APLICADAS Y RELACIONADAS</w:t>
            </w:r>
          </w:p>
        </w:tc>
      </w:tr>
      <w:tr w:rsidR="00FF258C" w14:paraId="6E9ED268" w14:textId="77777777" w:rsidTr="001E1A66">
        <w:trPr>
          <w:trHeight w:val="465"/>
        </w:trPr>
        <w:tc>
          <w:tcPr>
            <w:tcW w:w="3397" w:type="dxa"/>
            <w:vAlign w:val="center"/>
          </w:tcPr>
          <w:p w14:paraId="00000021" w14:textId="77777777" w:rsidR="00FF258C" w:rsidRDefault="00D376E1">
            <w:pPr>
              <w:pStyle w:val="Normal0"/>
              <w:spacing w:line="276" w:lineRule="auto"/>
              <w:rPr>
                <w:szCs w:val="20"/>
              </w:rPr>
            </w:pPr>
            <w:r>
              <w:rPr>
                <w:szCs w:val="20"/>
              </w:rPr>
              <w:t>IDIOMA</w:t>
            </w:r>
          </w:p>
        </w:tc>
        <w:tc>
          <w:tcPr>
            <w:tcW w:w="6565" w:type="dxa"/>
            <w:vAlign w:val="center"/>
          </w:tcPr>
          <w:p w14:paraId="00000022" w14:textId="625F806E" w:rsidR="00FF258C" w:rsidRPr="00E12B70" w:rsidRDefault="00E12B70">
            <w:pPr>
              <w:pStyle w:val="Normal0"/>
              <w:spacing w:line="276" w:lineRule="auto"/>
              <w:rPr>
                <w:b w:val="0"/>
                <w:bCs/>
                <w:color w:val="E36C09"/>
                <w:szCs w:val="20"/>
              </w:rPr>
            </w:pPr>
            <w:r w:rsidRPr="00E12B70">
              <w:rPr>
                <w:b w:val="0"/>
                <w:bCs/>
                <w:szCs w:val="20"/>
              </w:rPr>
              <w:t>Español</w:t>
            </w:r>
          </w:p>
        </w:tc>
      </w:tr>
    </w:tbl>
    <w:p w14:paraId="00000026" w14:textId="52BBB2F5" w:rsidR="00FF258C" w:rsidRDefault="00FF258C" w:rsidP="00464D69">
      <w:pPr>
        <w:pStyle w:val="Normal0"/>
        <w:pBdr>
          <w:top w:val="nil"/>
          <w:left w:val="nil"/>
          <w:bottom w:val="nil"/>
          <w:right w:val="nil"/>
          <w:between w:val="nil"/>
        </w:pBdr>
        <w:jc w:val="both"/>
        <w:rPr>
          <w:b/>
          <w:color w:val="E36C09"/>
          <w:szCs w:val="20"/>
        </w:rPr>
      </w:pPr>
    </w:p>
    <w:p w14:paraId="22B1A111" w14:textId="77777777" w:rsidR="00685ECE" w:rsidRDefault="00685ECE" w:rsidP="00464D69">
      <w:pPr>
        <w:pStyle w:val="Normal0"/>
        <w:pBdr>
          <w:top w:val="nil"/>
          <w:left w:val="nil"/>
          <w:bottom w:val="nil"/>
          <w:right w:val="nil"/>
          <w:between w:val="nil"/>
        </w:pBdr>
        <w:jc w:val="both"/>
        <w:rPr>
          <w:b/>
          <w:color w:val="E36C09"/>
          <w:szCs w:val="20"/>
        </w:rPr>
      </w:pPr>
    </w:p>
    <w:p w14:paraId="3671C0E8" w14:textId="77777777" w:rsidR="00685ECE" w:rsidRDefault="00685ECE" w:rsidP="00464D69">
      <w:pPr>
        <w:pStyle w:val="Normal0"/>
        <w:pBdr>
          <w:top w:val="nil"/>
          <w:left w:val="nil"/>
          <w:bottom w:val="nil"/>
          <w:right w:val="nil"/>
          <w:between w:val="nil"/>
        </w:pBdr>
        <w:jc w:val="both"/>
        <w:rPr>
          <w:b/>
          <w:color w:val="E36C09"/>
          <w:szCs w:val="20"/>
        </w:rPr>
      </w:pPr>
    </w:p>
    <w:p w14:paraId="04523A6C" w14:textId="77777777" w:rsidR="00685ECE" w:rsidRDefault="00685ECE" w:rsidP="00464D69">
      <w:pPr>
        <w:pStyle w:val="Normal0"/>
        <w:pBdr>
          <w:top w:val="nil"/>
          <w:left w:val="nil"/>
          <w:bottom w:val="nil"/>
          <w:right w:val="nil"/>
          <w:between w:val="nil"/>
        </w:pBdr>
        <w:jc w:val="both"/>
        <w:rPr>
          <w:b/>
          <w:color w:val="E36C09"/>
          <w:szCs w:val="20"/>
        </w:rPr>
      </w:pPr>
    </w:p>
    <w:p w14:paraId="00000027" w14:textId="77777777" w:rsidR="00FF258C" w:rsidRDefault="00FF258C">
      <w:pPr>
        <w:pStyle w:val="Normal0"/>
        <w:rPr>
          <w:szCs w:val="20"/>
        </w:rPr>
      </w:pPr>
    </w:p>
    <w:p w14:paraId="45B9E898" w14:textId="77777777" w:rsidR="00AB407A" w:rsidRDefault="00AB407A">
      <w:pPr>
        <w:pStyle w:val="Normal0"/>
        <w:rPr>
          <w:szCs w:val="20"/>
        </w:rPr>
      </w:pPr>
    </w:p>
    <w:p w14:paraId="00000028" w14:textId="77777777" w:rsidR="00FF258C" w:rsidRDefault="00D376E1">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lastRenderedPageBreak/>
        <w:t xml:space="preserve">TABLA DE CONTENIDOS: </w:t>
      </w:r>
    </w:p>
    <w:p w14:paraId="133DE86D" w14:textId="77777777" w:rsidR="007974E3" w:rsidRPr="007974E3" w:rsidRDefault="007974E3" w:rsidP="007974E3">
      <w:pPr>
        <w:pStyle w:val="Normal0"/>
        <w:pBdr>
          <w:top w:val="nil"/>
          <w:left w:val="nil"/>
          <w:bottom w:val="nil"/>
          <w:right w:val="nil"/>
          <w:between w:val="nil"/>
        </w:pBdr>
        <w:jc w:val="both"/>
        <w:rPr>
          <w:bCs/>
          <w:color w:val="000000"/>
          <w:szCs w:val="20"/>
        </w:rPr>
      </w:pPr>
      <w:r w:rsidRPr="007974E3">
        <w:rPr>
          <w:bCs/>
          <w:color w:val="000000"/>
          <w:szCs w:val="20"/>
        </w:rPr>
        <w:t>1.</w:t>
      </w:r>
      <w:r w:rsidRPr="007974E3">
        <w:rPr>
          <w:bCs/>
          <w:color w:val="000000"/>
          <w:szCs w:val="20"/>
        </w:rPr>
        <w:tab/>
        <w:t>Fundamentos básicos de anatomía</w:t>
      </w:r>
    </w:p>
    <w:p w14:paraId="490A4875" w14:textId="77777777" w:rsidR="007974E3" w:rsidRPr="007974E3" w:rsidRDefault="007974E3" w:rsidP="007974E3">
      <w:pPr>
        <w:pStyle w:val="Normal0"/>
        <w:pBdr>
          <w:top w:val="nil"/>
          <w:left w:val="nil"/>
          <w:bottom w:val="nil"/>
          <w:right w:val="nil"/>
          <w:between w:val="nil"/>
        </w:pBdr>
        <w:jc w:val="both"/>
        <w:rPr>
          <w:bCs/>
          <w:color w:val="000000"/>
          <w:szCs w:val="20"/>
        </w:rPr>
      </w:pPr>
      <w:r w:rsidRPr="007974E3">
        <w:rPr>
          <w:bCs/>
          <w:color w:val="000000"/>
          <w:szCs w:val="20"/>
        </w:rPr>
        <w:t>1.1.</w:t>
      </w:r>
      <w:r w:rsidRPr="007974E3">
        <w:rPr>
          <w:bCs/>
          <w:color w:val="000000"/>
          <w:szCs w:val="20"/>
        </w:rPr>
        <w:tab/>
        <w:t>Introducción a las posturas anatómicas</w:t>
      </w:r>
    </w:p>
    <w:p w14:paraId="2A8A8673" w14:textId="77777777" w:rsidR="007974E3" w:rsidRPr="007974E3" w:rsidRDefault="007974E3" w:rsidP="007974E3">
      <w:pPr>
        <w:pStyle w:val="Normal0"/>
        <w:pBdr>
          <w:top w:val="nil"/>
          <w:left w:val="nil"/>
          <w:bottom w:val="nil"/>
          <w:right w:val="nil"/>
          <w:between w:val="nil"/>
        </w:pBdr>
        <w:jc w:val="both"/>
        <w:rPr>
          <w:bCs/>
          <w:color w:val="000000"/>
          <w:szCs w:val="20"/>
        </w:rPr>
      </w:pPr>
      <w:r w:rsidRPr="007974E3">
        <w:rPr>
          <w:bCs/>
          <w:color w:val="000000"/>
          <w:szCs w:val="20"/>
        </w:rPr>
        <w:t>1.2.</w:t>
      </w:r>
      <w:r w:rsidRPr="007974E3">
        <w:rPr>
          <w:bCs/>
          <w:color w:val="000000"/>
          <w:szCs w:val="20"/>
        </w:rPr>
        <w:tab/>
        <w:t>Ubicación de los órganos abdominales</w:t>
      </w:r>
    </w:p>
    <w:p w14:paraId="1F54AA5E" w14:textId="77777777" w:rsidR="007974E3" w:rsidRPr="007974E3" w:rsidRDefault="007974E3" w:rsidP="007974E3">
      <w:pPr>
        <w:pStyle w:val="Normal0"/>
        <w:pBdr>
          <w:top w:val="nil"/>
          <w:left w:val="nil"/>
          <w:bottom w:val="nil"/>
          <w:right w:val="nil"/>
          <w:between w:val="nil"/>
        </w:pBdr>
        <w:jc w:val="both"/>
        <w:rPr>
          <w:bCs/>
          <w:color w:val="000000"/>
          <w:szCs w:val="20"/>
        </w:rPr>
      </w:pPr>
      <w:r w:rsidRPr="007974E3">
        <w:rPr>
          <w:bCs/>
          <w:color w:val="000000"/>
          <w:szCs w:val="20"/>
        </w:rPr>
        <w:t>1.3.</w:t>
      </w:r>
      <w:r w:rsidRPr="007974E3">
        <w:rPr>
          <w:bCs/>
          <w:color w:val="000000"/>
          <w:szCs w:val="20"/>
        </w:rPr>
        <w:tab/>
        <w:t>El esqueleto humano</w:t>
      </w:r>
    </w:p>
    <w:p w14:paraId="0E18A1A8" w14:textId="77777777" w:rsidR="007974E3" w:rsidRPr="007974E3" w:rsidRDefault="007974E3" w:rsidP="007974E3">
      <w:pPr>
        <w:pStyle w:val="Normal0"/>
        <w:pBdr>
          <w:top w:val="nil"/>
          <w:left w:val="nil"/>
          <w:bottom w:val="nil"/>
          <w:right w:val="nil"/>
          <w:between w:val="nil"/>
        </w:pBdr>
        <w:jc w:val="both"/>
        <w:rPr>
          <w:bCs/>
          <w:color w:val="000000"/>
          <w:szCs w:val="20"/>
        </w:rPr>
      </w:pPr>
      <w:r w:rsidRPr="007974E3">
        <w:rPr>
          <w:bCs/>
          <w:color w:val="000000"/>
          <w:szCs w:val="20"/>
        </w:rPr>
        <w:t>1.4.</w:t>
      </w:r>
      <w:r w:rsidRPr="007974E3">
        <w:rPr>
          <w:bCs/>
          <w:color w:val="000000"/>
          <w:szCs w:val="20"/>
        </w:rPr>
        <w:tab/>
        <w:t>Funciones principales del sistema óseo</w:t>
      </w:r>
    </w:p>
    <w:p w14:paraId="61FE64C6" w14:textId="77777777" w:rsidR="007974E3" w:rsidRPr="007974E3" w:rsidRDefault="007974E3" w:rsidP="007974E3">
      <w:pPr>
        <w:pStyle w:val="Normal0"/>
        <w:pBdr>
          <w:top w:val="nil"/>
          <w:left w:val="nil"/>
          <w:bottom w:val="nil"/>
          <w:right w:val="nil"/>
          <w:between w:val="nil"/>
        </w:pBdr>
        <w:jc w:val="both"/>
        <w:rPr>
          <w:bCs/>
          <w:color w:val="000000"/>
          <w:szCs w:val="20"/>
        </w:rPr>
      </w:pPr>
      <w:r w:rsidRPr="007974E3">
        <w:rPr>
          <w:bCs/>
          <w:color w:val="000000"/>
          <w:szCs w:val="20"/>
        </w:rPr>
        <w:t>1.5.</w:t>
      </w:r>
      <w:r w:rsidRPr="007974E3">
        <w:rPr>
          <w:bCs/>
          <w:color w:val="000000"/>
          <w:szCs w:val="20"/>
        </w:rPr>
        <w:tab/>
        <w:t>Cartílagos, tendones y ligamentos</w:t>
      </w:r>
    </w:p>
    <w:p w14:paraId="776CE95A" w14:textId="77777777" w:rsidR="007974E3" w:rsidRPr="007974E3" w:rsidRDefault="007974E3" w:rsidP="007974E3">
      <w:pPr>
        <w:pStyle w:val="Normal0"/>
        <w:pBdr>
          <w:top w:val="nil"/>
          <w:left w:val="nil"/>
          <w:bottom w:val="nil"/>
          <w:right w:val="nil"/>
          <w:between w:val="nil"/>
        </w:pBdr>
        <w:jc w:val="both"/>
        <w:rPr>
          <w:bCs/>
          <w:color w:val="000000"/>
          <w:szCs w:val="20"/>
        </w:rPr>
      </w:pPr>
      <w:r w:rsidRPr="007974E3">
        <w:rPr>
          <w:bCs/>
          <w:color w:val="000000"/>
          <w:szCs w:val="20"/>
        </w:rPr>
        <w:t>2.</w:t>
      </w:r>
      <w:r w:rsidRPr="007974E3">
        <w:rPr>
          <w:bCs/>
          <w:color w:val="000000"/>
          <w:szCs w:val="20"/>
        </w:rPr>
        <w:tab/>
        <w:t>Signos vitales</w:t>
      </w:r>
    </w:p>
    <w:p w14:paraId="28411157" w14:textId="77777777" w:rsidR="007974E3" w:rsidRPr="007974E3" w:rsidRDefault="007974E3" w:rsidP="007974E3">
      <w:pPr>
        <w:pStyle w:val="Normal0"/>
        <w:pBdr>
          <w:top w:val="nil"/>
          <w:left w:val="nil"/>
          <w:bottom w:val="nil"/>
          <w:right w:val="nil"/>
          <w:between w:val="nil"/>
        </w:pBdr>
        <w:jc w:val="both"/>
        <w:rPr>
          <w:bCs/>
          <w:color w:val="000000"/>
          <w:szCs w:val="20"/>
        </w:rPr>
      </w:pPr>
      <w:r w:rsidRPr="007974E3">
        <w:rPr>
          <w:bCs/>
          <w:color w:val="000000"/>
          <w:szCs w:val="20"/>
        </w:rPr>
        <w:t>2.1.</w:t>
      </w:r>
      <w:r w:rsidRPr="007974E3">
        <w:rPr>
          <w:bCs/>
          <w:color w:val="000000"/>
          <w:szCs w:val="20"/>
        </w:rPr>
        <w:tab/>
        <w:t>Frecuencia Cardiaca (FC)</w:t>
      </w:r>
    </w:p>
    <w:p w14:paraId="634302F5" w14:textId="77777777" w:rsidR="007974E3" w:rsidRPr="007974E3" w:rsidRDefault="007974E3" w:rsidP="007974E3">
      <w:pPr>
        <w:pStyle w:val="Normal0"/>
        <w:pBdr>
          <w:top w:val="nil"/>
          <w:left w:val="nil"/>
          <w:bottom w:val="nil"/>
          <w:right w:val="nil"/>
          <w:between w:val="nil"/>
        </w:pBdr>
        <w:jc w:val="both"/>
        <w:rPr>
          <w:bCs/>
          <w:color w:val="000000"/>
          <w:szCs w:val="20"/>
        </w:rPr>
      </w:pPr>
      <w:r w:rsidRPr="007974E3">
        <w:rPr>
          <w:bCs/>
          <w:color w:val="000000"/>
          <w:szCs w:val="20"/>
        </w:rPr>
        <w:t>2.2.</w:t>
      </w:r>
      <w:r w:rsidRPr="007974E3">
        <w:rPr>
          <w:bCs/>
          <w:color w:val="000000"/>
          <w:szCs w:val="20"/>
        </w:rPr>
        <w:tab/>
        <w:t>Frecuencia respiratoria (FR)</w:t>
      </w:r>
    </w:p>
    <w:p w14:paraId="1CD54E5E" w14:textId="77777777" w:rsidR="007974E3" w:rsidRPr="007974E3" w:rsidRDefault="007974E3" w:rsidP="007974E3">
      <w:pPr>
        <w:pStyle w:val="Normal0"/>
        <w:pBdr>
          <w:top w:val="nil"/>
          <w:left w:val="nil"/>
          <w:bottom w:val="nil"/>
          <w:right w:val="nil"/>
          <w:between w:val="nil"/>
        </w:pBdr>
        <w:jc w:val="both"/>
        <w:rPr>
          <w:bCs/>
          <w:color w:val="000000"/>
          <w:szCs w:val="20"/>
        </w:rPr>
      </w:pPr>
      <w:r w:rsidRPr="007974E3">
        <w:rPr>
          <w:bCs/>
          <w:color w:val="000000"/>
          <w:szCs w:val="20"/>
        </w:rPr>
        <w:t>2.3.</w:t>
      </w:r>
      <w:r w:rsidRPr="007974E3">
        <w:rPr>
          <w:bCs/>
          <w:color w:val="000000"/>
          <w:szCs w:val="20"/>
        </w:rPr>
        <w:tab/>
        <w:t>Presión arterial (</w:t>
      </w:r>
      <w:proofErr w:type="spellStart"/>
      <w:r w:rsidRPr="007974E3">
        <w:rPr>
          <w:bCs/>
          <w:color w:val="000000"/>
          <w:szCs w:val="20"/>
        </w:rPr>
        <w:t>PA</w:t>
      </w:r>
      <w:proofErr w:type="spellEnd"/>
      <w:r w:rsidRPr="007974E3">
        <w:rPr>
          <w:bCs/>
          <w:color w:val="000000"/>
          <w:szCs w:val="20"/>
        </w:rPr>
        <w:t>)</w:t>
      </w:r>
    </w:p>
    <w:p w14:paraId="3E2C2C10" w14:textId="77777777" w:rsidR="007974E3" w:rsidRPr="007974E3" w:rsidRDefault="007974E3" w:rsidP="007974E3">
      <w:pPr>
        <w:pStyle w:val="Normal0"/>
        <w:pBdr>
          <w:top w:val="nil"/>
          <w:left w:val="nil"/>
          <w:bottom w:val="nil"/>
          <w:right w:val="nil"/>
          <w:between w:val="nil"/>
        </w:pBdr>
        <w:jc w:val="both"/>
        <w:rPr>
          <w:bCs/>
          <w:color w:val="000000"/>
          <w:szCs w:val="20"/>
        </w:rPr>
      </w:pPr>
      <w:r w:rsidRPr="007974E3">
        <w:rPr>
          <w:bCs/>
          <w:color w:val="000000"/>
          <w:szCs w:val="20"/>
        </w:rPr>
        <w:t>2.4.</w:t>
      </w:r>
      <w:r w:rsidRPr="007974E3">
        <w:rPr>
          <w:bCs/>
          <w:color w:val="000000"/>
          <w:szCs w:val="20"/>
        </w:rPr>
        <w:tab/>
        <w:t>Temperatura</w:t>
      </w:r>
    </w:p>
    <w:p w14:paraId="3FA33954" w14:textId="77777777" w:rsidR="007974E3" w:rsidRPr="007974E3" w:rsidRDefault="007974E3" w:rsidP="007974E3">
      <w:pPr>
        <w:pStyle w:val="Normal0"/>
        <w:pBdr>
          <w:top w:val="nil"/>
          <w:left w:val="nil"/>
          <w:bottom w:val="nil"/>
          <w:right w:val="nil"/>
          <w:between w:val="nil"/>
        </w:pBdr>
        <w:jc w:val="both"/>
        <w:rPr>
          <w:bCs/>
          <w:color w:val="000000"/>
          <w:szCs w:val="20"/>
        </w:rPr>
      </w:pPr>
      <w:r w:rsidRPr="007974E3">
        <w:rPr>
          <w:bCs/>
          <w:color w:val="000000"/>
          <w:szCs w:val="20"/>
        </w:rPr>
        <w:t>2.5.</w:t>
      </w:r>
      <w:r w:rsidRPr="007974E3">
        <w:rPr>
          <w:bCs/>
          <w:color w:val="000000"/>
          <w:szCs w:val="20"/>
        </w:rPr>
        <w:tab/>
        <w:t>Valoración primaria</w:t>
      </w:r>
    </w:p>
    <w:p w14:paraId="4D530C4D" w14:textId="73DB2B59" w:rsidR="00914CE1" w:rsidRDefault="007974E3" w:rsidP="007974E3">
      <w:pPr>
        <w:pStyle w:val="Normal0"/>
        <w:pBdr>
          <w:top w:val="nil"/>
          <w:left w:val="nil"/>
          <w:bottom w:val="nil"/>
          <w:right w:val="nil"/>
          <w:between w:val="nil"/>
        </w:pBdr>
        <w:jc w:val="both"/>
        <w:rPr>
          <w:b/>
          <w:color w:val="000000"/>
          <w:szCs w:val="20"/>
        </w:rPr>
      </w:pPr>
      <w:r w:rsidRPr="007974E3">
        <w:rPr>
          <w:bCs/>
          <w:color w:val="000000"/>
          <w:szCs w:val="20"/>
        </w:rPr>
        <w:t>3.</w:t>
      </w:r>
      <w:r w:rsidRPr="007974E3">
        <w:rPr>
          <w:bCs/>
          <w:color w:val="000000"/>
          <w:szCs w:val="20"/>
        </w:rPr>
        <w:tab/>
        <w:t>Soporte Vital Básico en el adulto</w:t>
      </w:r>
    </w:p>
    <w:p w14:paraId="00000029" w14:textId="148464B6" w:rsidR="00FF258C" w:rsidRDefault="00FF258C" w:rsidP="00294F70"/>
    <w:p w14:paraId="00000036" w14:textId="77777777" w:rsidR="00FF258C" w:rsidRDefault="00D376E1">
      <w:pPr>
        <w:pStyle w:val="Normal0"/>
        <w:numPr>
          <w:ilvl w:val="0"/>
          <w:numId w:val="4"/>
        </w:numPr>
        <w:pBdr>
          <w:top w:val="nil"/>
          <w:left w:val="nil"/>
          <w:bottom w:val="nil"/>
          <w:right w:val="nil"/>
          <w:between w:val="nil"/>
        </w:pBdr>
        <w:ind w:left="284" w:hanging="284"/>
        <w:jc w:val="both"/>
        <w:rPr>
          <w:b/>
          <w:szCs w:val="20"/>
        </w:rPr>
      </w:pPr>
      <w:r>
        <w:rPr>
          <w:b/>
          <w:szCs w:val="20"/>
        </w:rPr>
        <w:t>INTRODUCCIÓN</w:t>
      </w:r>
    </w:p>
    <w:p w14:paraId="18FC4FE6" w14:textId="1513CC38" w:rsidR="00712946" w:rsidRDefault="00712946" w:rsidP="00217106">
      <w:pPr>
        <w:pStyle w:val="Normal0"/>
        <w:pBdr>
          <w:top w:val="nil"/>
          <w:left w:val="nil"/>
          <w:bottom w:val="nil"/>
          <w:right w:val="nil"/>
          <w:between w:val="nil"/>
        </w:pBdr>
        <w:jc w:val="both"/>
        <w:rPr>
          <w:bCs/>
          <w:szCs w:val="20"/>
        </w:rPr>
      </w:pPr>
      <w:r w:rsidRPr="00712946">
        <w:rPr>
          <w:bCs/>
          <w:szCs w:val="20"/>
        </w:rPr>
        <w:t>La evaluación del paciente inicia con una valoración rápida, identificando lesiones o signos que puedan poner en riesgo su vida. Durante el contacto directo con la persona, es crucial aplicar normas de bioseguridad para minimizar el riesgo biológico. Esta guía proporciona los conocimientos necesarios para realizar una valoración inicial eficaz y segura, destacando la importancia de una intervención rápida y adecuada.</w:t>
      </w:r>
    </w:p>
    <w:tbl>
      <w:tblPr>
        <w:tblStyle w:val="TableNormal1"/>
        <w:tblW w:w="0" w:type="auto"/>
        <w:tblInd w:w="-142" w:type="dxa"/>
        <w:shd w:val="clear" w:color="auto" w:fill="DAE6B6" w:themeFill="accent6" w:themeFillTint="66"/>
        <w:tblLook w:val="04A0" w:firstRow="1" w:lastRow="0" w:firstColumn="1" w:lastColumn="0" w:noHBand="0" w:noVBand="1"/>
      </w:tblPr>
      <w:tblGrid>
        <w:gridCol w:w="6805"/>
        <w:gridCol w:w="3304"/>
      </w:tblGrid>
      <w:tr w:rsidR="00C244D0" w14:paraId="24EF9021" w14:textId="77777777" w:rsidTr="00C244D0">
        <w:tc>
          <w:tcPr>
            <w:tcW w:w="6805" w:type="dxa"/>
            <w:shd w:val="clear" w:color="auto" w:fill="C7E2FA" w:themeFill="accent1" w:themeFillTint="33"/>
          </w:tcPr>
          <w:p w14:paraId="60985ED7" w14:textId="25F7D9D9" w:rsidR="00217106" w:rsidRDefault="00217106" w:rsidP="00C244D0">
            <w:pPr>
              <w:pStyle w:val="Normal0"/>
              <w:ind w:left="720"/>
              <w:jc w:val="both"/>
              <w:rPr>
                <w:bCs/>
                <w:szCs w:val="20"/>
              </w:rPr>
            </w:pPr>
            <w:r w:rsidRPr="00712946">
              <w:rPr>
                <w:bCs/>
                <w:szCs w:val="20"/>
              </w:rPr>
              <w:t>Comprender conceptos básicos de anatomía y el funcionamiento del organismo es esencial para cualquier primer respondiente. Este conocimiento no solo facilita una valoración precisa, sino que también destaca la necesidad de una pronta comunicación con los servicios de emergencia. Llamar a una línea de emergencia de manera oportuna puede marcar la diferencia en la supervivencia del paciente, asegurando su traslado a un centro hospitalario con el recurso humano adecuado.</w:t>
            </w:r>
          </w:p>
        </w:tc>
        <w:tc>
          <w:tcPr>
            <w:tcW w:w="3304" w:type="dxa"/>
            <w:shd w:val="clear" w:color="auto" w:fill="C7E2FA" w:themeFill="accent1" w:themeFillTint="33"/>
          </w:tcPr>
          <w:p w14:paraId="507B4AC0" w14:textId="038ED8D2" w:rsidR="00217106" w:rsidRDefault="00C244D0" w:rsidP="00C244D0">
            <w:pPr>
              <w:pStyle w:val="Normal0"/>
              <w:jc w:val="center"/>
              <w:rPr>
                <w:bCs/>
                <w:szCs w:val="20"/>
              </w:rPr>
            </w:pPr>
            <w:commentRangeStart w:id="0"/>
            <w:r>
              <w:rPr>
                <w:noProof/>
              </w:rPr>
              <w:drawing>
                <wp:inline distT="0" distB="0" distL="0" distR="0" wp14:anchorId="255C9205" wp14:editId="4EF4CB9F">
                  <wp:extent cx="1326524" cy="1326524"/>
                  <wp:effectExtent l="0" t="0" r="6985" b="6985"/>
                  <wp:docPr id="1679906474" name="Picture 1" descr="Ilustración del concepto de anatomía del cuer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ustración del concepto de anatomía del cuerp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33801" cy="1333801"/>
                          </a:xfrm>
                          <a:prstGeom prst="rect">
                            <a:avLst/>
                          </a:prstGeom>
                          <a:noFill/>
                          <a:ln>
                            <a:noFill/>
                          </a:ln>
                        </pic:spPr>
                      </pic:pic>
                    </a:graphicData>
                  </a:graphic>
                </wp:inline>
              </w:drawing>
            </w:r>
            <w:commentRangeEnd w:id="0"/>
            <w:r>
              <w:rPr>
                <w:rStyle w:val="CommentReference"/>
              </w:rPr>
              <w:commentReference w:id="0"/>
            </w:r>
          </w:p>
        </w:tc>
      </w:tr>
    </w:tbl>
    <w:p w14:paraId="53D409FD" w14:textId="214317E1" w:rsidR="00712946" w:rsidRPr="00712946" w:rsidRDefault="00712946" w:rsidP="00217106">
      <w:pPr>
        <w:pStyle w:val="Normal0"/>
        <w:pBdr>
          <w:top w:val="nil"/>
          <w:left w:val="nil"/>
          <w:bottom w:val="nil"/>
          <w:right w:val="nil"/>
          <w:between w:val="nil"/>
        </w:pBdr>
        <w:jc w:val="both"/>
        <w:rPr>
          <w:bCs/>
          <w:szCs w:val="20"/>
        </w:rPr>
      </w:pPr>
    </w:p>
    <w:p w14:paraId="00000041" w14:textId="04729B17" w:rsidR="00FF258C" w:rsidRPr="00712946" w:rsidRDefault="00712946" w:rsidP="00217106">
      <w:pPr>
        <w:pStyle w:val="Normal0"/>
        <w:pBdr>
          <w:top w:val="nil"/>
          <w:left w:val="nil"/>
          <w:bottom w:val="nil"/>
          <w:right w:val="nil"/>
          <w:between w:val="nil"/>
        </w:pBdr>
        <w:jc w:val="both"/>
        <w:rPr>
          <w:bCs/>
          <w:szCs w:val="20"/>
        </w:rPr>
      </w:pPr>
      <w:r w:rsidRPr="00712946">
        <w:rPr>
          <w:bCs/>
          <w:szCs w:val="20"/>
        </w:rPr>
        <w:t xml:space="preserve">Este </w:t>
      </w:r>
      <w:r>
        <w:rPr>
          <w:bCs/>
          <w:szCs w:val="20"/>
        </w:rPr>
        <w:t>componente formativo</w:t>
      </w:r>
      <w:r w:rsidRPr="00712946">
        <w:rPr>
          <w:bCs/>
          <w:szCs w:val="20"/>
        </w:rPr>
        <w:t xml:space="preserve"> está diseñado para equipar a los primeros respondientes con las habilidades y conocimientos necesarios para atender eficazmente a personas lesionadas. Desde la apertura de vías aéreas hasta la evaluación de signos vitales, cada sección de esta guía está estructurada para proporcionar instrucciones claras y prácticas. La correcta aplicación de estos protocolos puede salvar vidas, brindando soporte vital básico hasta la llegada de profesionales médicos.</w:t>
      </w:r>
    </w:p>
    <w:p w14:paraId="00000042" w14:textId="77777777" w:rsidR="00FF258C" w:rsidRDefault="00D376E1">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lastRenderedPageBreak/>
        <w:t xml:space="preserve">DESARROLLO DE CONTENIDOS: </w:t>
      </w:r>
    </w:p>
    <w:p w14:paraId="60AE8202" w14:textId="658968AF" w:rsidR="002627DB" w:rsidRPr="002627DB" w:rsidRDefault="002627DB" w:rsidP="002627DB">
      <w:pPr>
        <w:pStyle w:val="NormalWeb"/>
        <w:numPr>
          <w:ilvl w:val="3"/>
          <w:numId w:val="4"/>
        </w:numPr>
        <w:rPr>
          <w:rFonts w:ascii="Arial" w:hAnsi="Arial" w:cs="Arial"/>
          <w:sz w:val="20"/>
          <w:szCs w:val="20"/>
        </w:rPr>
      </w:pPr>
      <w:bookmarkStart w:id="1" w:name="_Hlk172659882"/>
      <w:r w:rsidRPr="002627DB">
        <w:rPr>
          <w:rStyle w:val="Strong"/>
          <w:rFonts w:ascii="Arial" w:hAnsi="Arial" w:cs="Arial"/>
          <w:sz w:val="20"/>
          <w:szCs w:val="20"/>
        </w:rPr>
        <w:t>Fundamentos básicos de anatomía</w:t>
      </w:r>
      <w:bookmarkEnd w:id="1"/>
    </w:p>
    <w:p w14:paraId="52BEB650" w14:textId="570B4A21" w:rsidR="008A4D01" w:rsidRDefault="008A4D01" w:rsidP="008A4D01">
      <w:pPr>
        <w:pStyle w:val="NormalWeb"/>
        <w:rPr>
          <w:rFonts w:ascii="Arial" w:hAnsi="Arial" w:cs="Arial"/>
          <w:sz w:val="20"/>
          <w:szCs w:val="20"/>
        </w:rPr>
      </w:pPr>
      <w:r w:rsidRPr="008A4D01">
        <w:rPr>
          <w:rFonts w:ascii="Arial" w:hAnsi="Arial" w:cs="Arial"/>
          <w:sz w:val="20"/>
          <w:szCs w:val="20"/>
        </w:rPr>
        <w:t>La anatomía y la fisiología son esenciales en el estudio del cuerpo humano, ya que nos permiten entender tanto su estructura como su funcionamiento. Estos conocimientos son vitales para los profesionales de la salud, facilitando una correcta identificación y tratamiento de diversas condiciones médicas. La posición anatómica es una referencia estándar crucial para describir y localizar estructuras corporales con precisión.</w:t>
      </w:r>
    </w:p>
    <w:tbl>
      <w:tblPr>
        <w:tblStyle w:val="TableGrid"/>
        <w:tblW w:w="0" w:type="auto"/>
        <w:shd w:val="clear" w:color="auto" w:fill="7CCA62" w:themeFill="accent5"/>
        <w:tblLook w:val="04A0" w:firstRow="1" w:lastRow="0" w:firstColumn="1" w:lastColumn="0" w:noHBand="0" w:noVBand="1"/>
      </w:tblPr>
      <w:tblGrid>
        <w:gridCol w:w="9962"/>
      </w:tblGrid>
      <w:tr w:rsidR="00AF18E6" w:rsidRPr="00AF18E6" w14:paraId="58D042E1" w14:textId="77777777" w:rsidTr="00AF18E6">
        <w:trPr>
          <w:trHeight w:val="924"/>
        </w:trPr>
        <w:tc>
          <w:tcPr>
            <w:tcW w:w="9962" w:type="dxa"/>
            <w:shd w:val="clear" w:color="auto" w:fill="7CCA62" w:themeFill="accent5"/>
          </w:tcPr>
          <w:p w14:paraId="70B83098" w14:textId="77777777" w:rsidR="00AF18E6" w:rsidRPr="00AF18E6" w:rsidRDefault="00AF18E6" w:rsidP="00AF18E6">
            <w:pPr>
              <w:pStyle w:val="NormalWeb"/>
              <w:spacing w:after="0" w:afterAutospacing="0"/>
              <w:jc w:val="center"/>
              <w:rPr>
                <w:rFonts w:ascii="Arial" w:hAnsi="Arial" w:cs="Arial"/>
                <w:sz w:val="20"/>
                <w:szCs w:val="20"/>
              </w:rPr>
            </w:pPr>
            <w:proofErr w:type="spellStart"/>
            <w:r w:rsidRPr="00AF18E6">
              <w:rPr>
                <w:rFonts w:ascii="Arial" w:hAnsi="Arial" w:cs="Arial"/>
                <w:sz w:val="20"/>
                <w:szCs w:val="20"/>
              </w:rPr>
              <w:t>Slide</w:t>
            </w:r>
            <w:proofErr w:type="spellEnd"/>
          </w:p>
          <w:p w14:paraId="2BC251FE" w14:textId="7337E355" w:rsidR="00AF18E6" w:rsidRPr="00AF18E6" w:rsidRDefault="00AF18E6" w:rsidP="00AF18E6">
            <w:pPr>
              <w:pStyle w:val="NormalWeb"/>
              <w:spacing w:after="0" w:afterAutospacing="0"/>
              <w:jc w:val="center"/>
              <w:rPr>
                <w:rFonts w:ascii="Arial" w:hAnsi="Arial" w:cs="Arial"/>
                <w:b/>
                <w:bCs/>
                <w:sz w:val="20"/>
                <w:szCs w:val="20"/>
              </w:rPr>
            </w:pPr>
            <w:proofErr w:type="spellStart"/>
            <w:r w:rsidRPr="00AF18E6">
              <w:rPr>
                <w:rFonts w:ascii="Arial" w:hAnsi="Arial" w:cs="Arial"/>
                <w:b/>
                <w:bCs/>
                <w:sz w:val="20"/>
                <w:szCs w:val="20"/>
              </w:rPr>
              <w:t>CF03</w:t>
            </w:r>
            <w:proofErr w:type="spellEnd"/>
            <w:r w:rsidRPr="00AF18E6">
              <w:rPr>
                <w:rFonts w:ascii="Arial" w:hAnsi="Arial" w:cs="Arial"/>
                <w:b/>
                <w:bCs/>
                <w:sz w:val="20"/>
                <w:szCs w:val="20"/>
              </w:rPr>
              <w:t>_</w:t>
            </w:r>
            <w:r w:rsidRPr="00AF18E6">
              <w:rPr>
                <w:rStyle w:val="Title"/>
                <w:rFonts w:ascii="Arial" w:hAnsi="Arial" w:cs="Arial"/>
                <w:b/>
                <w:bCs/>
                <w:sz w:val="20"/>
                <w:szCs w:val="20"/>
              </w:rPr>
              <w:t xml:space="preserve"> </w:t>
            </w:r>
            <w:proofErr w:type="spellStart"/>
            <w:r w:rsidRPr="00AF18E6">
              <w:rPr>
                <w:rStyle w:val="Title"/>
                <w:rFonts w:ascii="Arial" w:hAnsi="Arial" w:cs="Arial"/>
                <w:b/>
                <w:bCs/>
                <w:sz w:val="20"/>
                <w:szCs w:val="20"/>
              </w:rPr>
              <w:t>1</w:t>
            </w:r>
            <w:r w:rsidRPr="00AF18E6">
              <w:rPr>
                <w:rStyle w:val="Title"/>
                <w:b/>
                <w:bCs/>
                <w:sz w:val="20"/>
                <w:szCs w:val="20"/>
              </w:rPr>
              <w:t>_</w:t>
            </w:r>
            <w:r w:rsidRPr="00AF18E6">
              <w:rPr>
                <w:rStyle w:val="Strong"/>
                <w:rFonts w:ascii="Arial" w:hAnsi="Arial" w:cs="Arial"/>
                <w:b w:val="0"/>
                <w:bCs w:val="0"/>
                <w:sz w:val="20"/>
                <w:szCs w:val="20"/>
              </w:rPr>
              <w:t>Fundamentos</w:t>
            </w:r>
            <w:proofErr w:type="spellEnd"/>
            <w:r w:rsidRPr="00AF18E6">
              <w:rPr>
                <w:rStyle w:val="Strong"/>
                <w:rFonts w:ascii="Arial" w:hAnsi="Arial" w:cs="Arial"/>
                <w:b w:val="0"/>
                <w:bCs w:val="0"/>
                <w:sz w:val="20"/>
                <w:szCs w:val="20"/>
              </w:rPr>
              <w:t xml:space="preserve"> básicos de anatomía</w:t>
            </w:r>
          </w:p>
        </w:tc>
      </w:tr>
    </w:tbl>
    <w:p w14:paraId="6B393C84" w14:textId="77777777" w:rsidR="00647F3F" w:rsidRPr="008A4D01" w:rsidRDefault="00647F3F" w:rsidP="008A4D01">
      <w:pPr>
        <w:pStyle w:val="NormalWeb"/>
        <w:rPr>
          <w:rFonts w:ascii="Arial" w:hAnsi="Arial" w:cs="Arial"/>
          <w:sz w:val="20"/>
          <w:szCs w:val="20"/>
        </w:rPr>
      </w:pPr>
    </w:p>
    <w:p w14:paraId="0507060C" w14:textId="29FEAD76" w:rsidR="00D14DCC" w:rsidRPr="00D14DCC" w:rsidRDefault="00D14DCC" w:rsidP="008C22B8">
      <w:pPr>
        <w:pStyle w:val="Normal0"/>
        <w:numPr>
          <w:ilvl w:val="1"/>
          <w:numId w:val="12"/>
        </w:numPr>
        <w:rPr>
          <w:b/>
          <w:lang w:val="es-MX"/>
        </w:rPr>
      </w:pPr>
      <w:bookmarkStart w:id="2" w:name="_Hlk172659893"/>
      <w:r w:rsidRPr="00D14DCC">
        <w:rPr>
          <w:b/>
          <w:bCs/>
          <w:lang w:val="es-MX"/>
        </w:rPr>
        <w:t>Introducción a las posturas anatómicas</w:t>
      </w:r>
      <w:bookmarkEnd w:id="2"/>
    </w:p>
    <w:p w14:paraId="3070D11C" w14:textId="2E6292DE" w:rsidR="00D14DCC" w:rsidRPr="00D14DCC" w:rsidRDefault="00D14DCC" w:rsidP="00D14DCC">
      <w:pPr>
        <w:pStyle w:val="Normal0"/>
        <w:rPr>
          <w:bCs/>
          <w:lang w:val="es-MX"/>
        </w:rPr>
      </w:pPr>
      <w:r w:rsidRPr="00D14DCC">
        <w:rPr>
          <w:bCs/>
          <w:lang w:val="es-MX"/>
        </w:rPr>
        <w:t>Las posturas anatómicas son fundamentales en la medicina, ya que permiten una evaluación y tratamiento adecuados del paciente en diversas situaciones clínicas. Comprender estas posiciones es crucial para realizar procedimientos médicos, evaluar lesiones y garantizar la seguridad del paciente durante el cuidado</w:t>
      </w:r>
      <w:commentRangeStart w:id="3"/>
      <w:r w:rsidRPr="00D14DCC">
        <w:rPr>
          <w:bCs/>
          <w:lang w:val="es-MX"/>
        </w:rPr>
        <w:t>.</w:t>
      </w:r>
      <w:commentRangeEnd w:id="3"/>
      <w:r w:rsidR="0036727F">
        <w:rPr>
          <w:rStyle w:val="CommentReference"/>
        </w:rPr>
        <w:commentReference w:id="3"/>
      </w:r>
    </w:p>
    <w:p w14:paraId="1E488D4E" w14:textId="0C304111" w:rsidR="00D14DCC" w:rsidRPr="00D14DCC" w:rsidRDefault="0036727F" w:rsidP="0036727F">
      <w:pPr>
        <w:pStyle w:val="Normal0"/>
        <w:rPr>
          <w:b/>
          <w:lang w:val="es-MX"/>
        </w:rPr>
      </w:pPr>
      <w:r w:rsidRPr="0036727F">
        <w:rPr>
          <w:b/>
          <w:bCs/>
          <w:noProof/>
        </w:rPr>
        <w:drawing>
          <wp:inline distT="0" distB="0" distL="0" distR="0" wp14:anchorId="323CD7C8" wp14:editId="393CA6C3">
            <wp:extent cx="6332220" cy="3324225"/>
            <wp:effectExtent l="0" t="38100" r="0" b="9525"/>
            <wp:docPr id="1499938631" name="Diagram 1">
              <a:extLst xmlns:a="http://schemas.openxmlformats.org/drawingml/2006/main">
                <a:ext uri="{FF2B5EF4-FFF2-40B4-BE49-F238E27FC236}">
                  <a16:creationId xmlns:a16="http://schemas.microsoft.com/office/drawing/2014/main" id="{828A4CEF-336B-AD76-3828-F2A8901DEA87}"/>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00000043" w14:textId="77777777" w:rsidR="00FF258C" w:rsidRDefault="00FF258C">
      <w:pPr>
        <w:pStyle w:val="Normal0"/>
        <w:rPr>
          <w:b/>
          <w:szCs w:val="20"/>
        </w:rPr>
      </w:pPr>
    </w:p>
    <w:p w14:paraId="71D0E32F" w14:textId="77777777" w:rsidR="007974E3" w:rsidRDefault="007974E3">
      <w:pPr>
        <w:pStyle w:val="Normal0"/>
        <w:rPr>
          <w:b/>
          <w:szCs w:val="20"/>
        </w:rPr>
      </w:pPr>
    </w:p>
    <w:p w14:paraId="5AC064F4" w14:textId="77777777" w:rsidR="007974E3" w:rsidRDefault="007974E3">
      <w:pPr>
        <w:pStyle w:val="Normal0"/>
        <w:rPr>
          <w:b/>
          <w:szCs w:val="20"/>
        </w:rPr>
      </w:pPr>
    </w:p>
    <w:p w14:paraId="6D097841" w14:textId="433CC6C9" w:rsidR="00D14DCC" w:rsidRPr="00D14DCC" w:rsidRDefault="00D14DCC" w:rsidP="008C22B8">
      <w:pPr>
        <w:pStyle w:val="Normal0"/>
        <w:numPr>
          <w:ilvl w:val="1"/>
          <w:numId w:val="12"/>
        </w:numPr>
        <w:jc w:val="both"/>
        <w:rPr>
          <w:sz w:val="18"/>
          <w:szCs w:val="18"/>
          <w:lang w:val="es-MX"/>
        </w:rPr>
      </w:pPr>
      <w:bookmarkStart w:id="4" w:name="_Hlk172659904"/>
      <w:r w:rsidRPr="00D14DCC">
        <w:rPr>
          <w:b/>
          <w:bCs/>
          <w:sz w:val="18"/>
          <w:szCs w:val="18"/>
          <w:lang w:val="es-MX"/>
        </w:rPr>
        <w:lastRenderedPageBreak/>
        <w:t xml:space="preserve">Ubicación de los órganos abdominales </w:t>
      </w:r>
      <w:bookmarkEnd w:id="4"/>
    </w:p>
    <w:p w14:paraId="1F573A18" w14:textId="77777777" w:rsidR="00D14DCC" w:rsidRDefault="00D14DCC" w:rsidP="00D14DCC">
      <w:pPr>
        <w:pStyle w:val="Normal0"/>
        <w:jc w:val="both"/>
        <w:rPr>
          <w:sz w:val="18"/>
          <w:szCs w:val="18"/>
          <w:lang w:val="es-MX"/>
        </w:rPr>
      </w:pPr>
      <w:r w:rsidRPr="00D14DCC">
        <w:rPr>
          <w:sz w:val="18"/>
          <w:szCs w:val="18"/>
          <w:lang w:val="es-MX"/>
        </w:rPr>
        <w:t>Los primeros respondientes deben conocer la posición de los órganos ubicados en cada cuadrante o región del abdomen, lo que facilita sospechar sobre una posible lesión.</w:t>
      </w:r>
    </w:p>
    <w:p w14:paraId="1BC68B4C" w14:textId="60D66B8A" w:rsidR="00895AB7" w:rsidRPr="00754526" w:rsidRDefault="00895AB7" w:rsidP="00D14DCC">
      <w:pPr>
        <w:pStyle w:val="Normal0"/>
        <w:jc w:val="both"/>
        <w:rPr>
          <w:b/>
          <w:bCs/>
          <w:sz w:val="18"/>
          <w:szCs w:val="18"/>
          <w:lang w:val="es-MX"/>
        </w:rPr>
      </w:pPr>
      <w:r w:rsidRPr="00754526">
        <w:rPr>
          <w:b/>
          <w:bCs/>
          <w:sz w:val="18"/>
          <w:szCs w:val="18"/>
          <w:lang w:val="es-MX"/>
        </w:rPr>
        <w:t xml:space="preserve">Figura 1. </w:t>
      </w:r>
      <w:r w:rsidR="00754526">
        <w:rPr>
          <w:b/>
          <w:bCs/>
          <w:sz w:val="18"/>
          <w:szCs w:val="18"/>
          <w:lang w:val="es-MX"/>
        </w:rPr>
        <w:t xml:space="preserve"> </w:t>
      </w:r>
      <w:r w:rsidR="00754526">
        <w:rPr>
          <w:sz w:val="18"/>
          <w:szCs w:val="18"/>
          <w:lang w:val="es-MX"/>
        </w:rPr>
        <w:t xml:space="preserve">Posición de los órganos en los cuadrantes </w:t>
      </w:r>
    </w:p>
    <w:p w14:paraId="639BD534" w14:textId="78D10147" w:rsidR="000F17BC" w:rsidRDefault="00895AB7" w:rsidP="00D14DCC">
      <w:pPr>
        <w:pStyle w:val="Normal0"/>
        <w:jc w:val="both"/>
        <w:rPr>
          <w:sz w:val="18"/>
          <w:szCs w:val="18"/>
          <w:lang w:val="es-MX"/>
        </w:rPr>
      </w:pPr>
      <w:commentRangeStart w:id="5"/>
      <w:r w:rsidRPr="00895AB7">
        <w:rPr>
          <w:sz w:val="18"/>
          <w:szCs w:val="18"/>
          <w:lang w:val="es-MX"/>
        </w:rPr>
        <w:drawing>
          <wp:anchor distT="0" distB="0" distL="114300" distR="114300" simplePos="0" relativeHeight="251659264" behindDoc="0" locked="0" layoutInCell="1" allowOverlap="1" wp14:anchorId="052B01E6" wp14:editId="6B2DD307">
            <wp:simplePos x="0" y="0"/>
            <wp:positionH relativeFrom="column">
              <wp:posOffset>3810</wp:posOffset>
            </wp:positionH>
            <wp:positionV relativeFrom="paragraph">
              <wp:posOffset>1905</wp:posOffset>
            </wp:positionV>
            <wp:extent cx="3009900" cy="3197330"/>
            <wp:effectExtent l="0" t="0" r="0" b="3175"/>
            <wp:wrapSquare wrapText="bothSides"/>
            <wp:docPr id="935471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471083" name=""/>
                    <pic:cNvPicPr/>
                  </pic:nvPicPr>
                  <pic:blipFill>
                    <a:blip r:embed="rId21">
                      <a:extLst>
                        <a:ext uri="{28A0092B-C50C-407E-A947-70E740481C1C}">
                          <a14:useLocalDpi xmlns:a14="http://schemas.microsoft.com/office/drawing/2010/main" val="0"/>
                        </a:ext>
                      </a:extLst>
                    </a:blip>
                    <a:stretch>
                      <a:fillRect/>
                    </a:stretch>
                  </pic:blipFill>
                  <pic:spPr>
                    <a:xfrm>
                      <a:off x="0" y="0"/>
                      <a:ext cx="3009900" cy="3197330"/>
                    </a:xfrm>
                    <a:prstGeom prst="rect">
                      <a:avLst/>
                    </a:prstGeom>
                  </pic:spPr>
                </pic:pic>
              </a:graphicData>
            </a:graphic>
          </wp:anchor>
        </w:drawing>
      </w:r>
      <w:commentRangeEnd w:id="5"/>
      <w:r w:rsidR="00D363A8">
        <w:rPr>
          <w:rStyle w:val="CommentReference"/>
        </w:rPr>
        <w:commentReference w:id="5"/>
      </w:r>
    </w:p>
    <w:p w14:paraId="039D7F01" w14:textId="74E033BF" w:rsidR="00D14DCC" w:rsidRDefault="00D14DCC" w:rsidP="006D5ADC">
      <w:pPr>
        <w:pStyle w:val="Normal0"/>
        <w:jc w:val="both"/>
        <w:rPr>
          <w:sz w:val="18"/>
          <w:szCs w:val="18"/>
          <w:lang w:val="es-MX"/>
        </w:rPr>
      </w:pPr>
    </w:p>
    <w:p w14:paraId="230CC9D5" w14:textId="77777777" w:rsidR="00895AB7" w:rsidRDefault="00895AB7" w:rsidP="006D5ADC">
      <w:pPr>
        <w:pStyle w:val="Normal0"/>
        <w:jc w:val="both"/>
        <w:rPr>
          <w:sz w:val="18"/>
          <w:szCs w:val="18"/>
          <w:lang w:val="es-MX"/>
        </w:rPr>
      </w:pPr>
    </w:p>
    <w:p w14:paraId="06291B87" w14:textId="77777777" w:rsidR="00895AB7" w:rsidRDefault="00895AB7" w:rsidP="006D5ADC">
      <w:pPr>
        <w:pStyle w:val="Normal0"/>
        <w:jc w:val="both"/>
        <w:rPr>
          <w:sz w:val="18"/>
          <w:szCs w:val="18"/>
          <w:lang w:val="es-MX"/>
        </w:rPr>
      </w:pPr>
    </w:p>
    <w:tbl>
      <w:tblPr>
        <w:tblStyle w:val="TableGrid"/>
        <w:tblpPr w:leftFromText="141" w:rightFromText="141" w:vertAnchor="text" w:horzAnchor="margin" w:tblpXSpec="right" w:tblpY="-34"/>
        <w:tblW w:w="0" w:type="auto"/>
        <w:shd w:val="clear" w:color="auto" w:fill="7CCA62" w:themeFill="accent5"/>
        <w:tblLook w:val="04A0" w:firstRow="1" w:lastRow="0" w:firstColumn="1" w:lastColumn="0" w:noHBand="0" w:noVBand="1"/>
      </w:tblPr>
      <w:tblGrid>
        <w:gridCol w:w="5005"/>
      </w:tblGrid>
      <w:tr w:rsidR="00895AB7" w:rsidRPr="00AF18E6" w14:paraId="4DC1D9E3" w14:textId="77777777" w:rsidTr="00895AB7">
        <w:trPr>
          <w:trHeight w:val="575"/>
        </w:trPr>
        <w:tc>
          <w:tcPr>
            <w:tcW w:w="5005" w:type="dxa"/>
            <w:shd w:val="clear" w:color="auto" w:fill="7CCA62" w:themeFill="accent5"/>
          </w:tcPr>
          <w:p w14:paraId="63F5A865" w14:textId="77777777" w:rsidR="00895AB7" w:rsidRPr="00AF18E6" w:rsidRDefault="00895AB7" w:rsidP="00895AB7">
            <w:pPr>
              <w:pStyle w:val="NormalWeb"/>
              <w:spacing w:before="0" w:beforeAutospacing="0" w:after="0" w:afterAutospacing="0"/>
              <w:jc w:val="center"/>
              <w:rPr>
                <w:rFonts w:ascii="Arial" w:hAnsi="Arial" w:cs="Arial"/>
                <w:sz w:val="20"/>
                <w:szCs w:val="20"/>
              </w:rPr>
            </w:pPr>
            <w:r>
              <w:rPr>
                <w:rFonts w:ascii="Arial" w:hAnsi="Arial" w:cs="Arial"/>
                <w:sz w:val="20"/>
                <w:szCs w:val="20"/>
              </w:rPr>
              <w:t>Acordeón</w:t>
            </w:r>
          </w:p>
          <w:p w14:paraId="624A0C2C" w14:textId="77777777" w:rsidR="00895AB7" w:rsidRPr="00AF18E6" w:rsidRDefault="00895AB7" w:rsidP="00895AB7">
            <w:pPr>
              <w:pStyle w:val="NormalWeb"/>
              <w:spacing w:before="0" w:beforeAutospacing="0" w:after="0" w:afterAutospacing="0"/>
              <w:jc w:val="center"/>
              <w:rPr>
                <w:rFonts w:ascii="Arial" w:hAnsi="Arial" w:cs="Arial"/>
                <w:b/>
                <w:bCs/>
                <w:sz w:val="20"/>
                <w:szCs w:val="20"/>
              </w:rPr>
            </w:pPr>
            <w:proofErr w:type="spellStart"/>
            <w:r w:rsidRPr="00AF18E6">
              <w:rPr>
                <w:rFonts w:ascii="Arial" w:hAnsi="Arial" w:cs="Arial"/>
                <w:b/>
                <w:bCs/>
                <w:sz w:val="20"/>
                <w:szCs w:val="20"/>
              </w:rPr>
              <w:t>CF03_</w:t>
            </w:r>
            <w:r w:rsidRPr="000F17BC">
              <w:rPr>
                <w:rStyle w:val="Strong"/>
                <w:rFonts w:ascii="Arial" w:hAnsi="Arial" w:cs="Arial"/>
                <w:b w:val="0"/>
                <w:bCs w:val="0"/>
                <w:sz w:val="20"/>
                <w:szCs w:val="20"/>
              </w:rPr>
              <w:t>1.2</w:t>
            </w:r>
            <w:r>
              <w:rPr>
                <w:rStyle w:val="Strong"/>
                <w:rFonts w:ascii="Arial" w:hAnsi="Arial" w:cs="Arial"/>
                <w:b w:val="0"/>
                <w:bCs w:val="0"/>
                <w:sz w:val="20"/>
                <w:szCs w:val="20"/>
              </w:rPr>
              <w:t>_</w:t>
            </w:r>
            <w:r w:rsidRPr="000F17BC">
              <w:rPr>
                <w:rStyle w:val="Strong"/>
                <w:rFonts w:ascii="Arial" w:hAnsi="Arial" w:cs="Arial"/>
                <w:b w:val="0"/>
                <w:bCs w:val="0"/>
                <w:sz w:val="20"/>
                <w:szCs w:val="20"/>
              </w:rPr>
              <w:t>Ubicación</w:t>
            </w:r>
            <w:proofErr w:type="spellEnd"/>
            <w:r w:rsidRPr="000F17BC">
              <w:rPr>
                <w:rStyle w:val="Strong"/>
                <w:rFonts w:ascii="Arial" w:hAnsi="Arial" w:cs="Arial"/>
                <w:b w:val="0"/>
                <w:bCs w:val="0"/>
                <w:sz w:val="20"/>
                <w:szCs w:val="20"/>
              </w:rPr>
              <w:t xml:space="preserve"> de los órganos abdominales</w:t>
            </w:r>
          </w:p>
        </w:tc>
      </w:tr>
    </w:tbl>
    <w:p w14:paraId="2DFC64DA" w14:textId="77777777" w:rsidR="00895AB7" w:rsidRDefault="00895AB7" w:rsidP="006D5ADC">
      <w:pPr>
        <w:pStyle w:val="Normal0"/>
        <w:jc w:val="both"/>
        <w:rPr>
          <w:sz w:val="18"/>
          <w:szCs w:val="18"/>
          <w:lang w:val="es-MX"/>
        </w:rPr>
      </w:pPr>
    </w:p>
    <w:p w14:paraId="46C49D6D" w14:textId="77777777" w:rsidR="00895AB7" w:rsidRDefault="00895AB7" w:rsidP="006D5ADC">
      <w:pPr>
        <w:pStyle w:val="Normal0"/>
        <w:jc w:val="both"/>
        <w:rPr>
          <w:sz w:val="18"/>
          <w:szCs w:val="18"/>
          <w:lang w:val="es-MX"/>
        </w:rPr>
      </w:pPr>
    </w:p>
    <w:p w14:paraId="27BD128C" w14:textId="77777777" w:rsidR="00895AB7" w:rsidRDefault="00895AB7" w:rsidP="006D5ADC">
      <w:pPr>
        <w:pStyle w:val="Normal0"/>
        <w:jc w:val="both"/>
        <w:rPr>
          <w:sz w:val="18"/>
          <w:szCs w:val="18"/>
          <w:lang w:val="es-MX"/>
        </w:rPr>
      </w:pPr>
    </w:p>
    <w:p w14:paraId="3122E7AB" w14:textId="77777777" w:rsidR="00895AB7" w:rsidRDefault="00895AB7" w:rsidP="006D5ADC">
      <w:pPr>
        <w:pStyle w:val="Normal0"/>
        <w:jc w:val="both"/>
        <w:rPr>
          <w:sz w:val="18"/>
          <w:szCs w:val="18"/>
          <w:lang w:val="es-MX"/>
        </w:rPr>
      </w:pPr>
    </w:p>
    <w:p w14:paraId="605EBFAD" w14:textId="77777777" w:rsidR="00895AB7" w:rsidRDefault="00895AB7" w:rsidP="006D5ADC">
      <w:pPr>
        <w:pStyle w:val="Normal0"/>
        <w:jc w:val="both"/>
        <w:rPr>
          <w:sz w:val="18"/>
          <w:szCs w:val="18"/>
          <w:lang w:val="es-MX"/>
        </w:rPr>
      </w:pPr>
    </w:p>
    <w:p w14:paraId="592789AD" w14:textId="77777777" w:rsidR="00895AB7" w:rsidRDefault="00895AB7" w:rsidP="006D5ADC">
      <w:pPr>
        <w:pStyle w:val="Normal0"/>
        <w:jc w:val="both"/>
        <w:rPr>
          <w:sz w:val="18"/>
          <w:szCs w:val="18"/>
          <w:lang w:val="es-MX"/>
        </w:rPr>
      </w:pPr>
    </w:p>
    <w:p w14:paraId="223AE051" w14:textId="77777777" w:rsidR="00895AB7" w:rsidRDefault="00895AB7" w:rsidP="006D5ADC">
      <w:pPr>
        <w:pStyle w:val="Normal0"/>
        <w:jc w:val="both"/>
        <w:rPr>
          <w:sz w:val="18"/>
          <w:szCs w:val="18"/>
          <w:lang w:val="es-MX"/>
        </w:rPr>
      </w:pPr>
    </w:p>
    <w:p w14:paraId="1D2DEF97" w14:textId="77777777" w:rsidR="00895AB7" w:rsidRDefault="00895AB7" w:rsidP="006D5ADC">
      <w:pPr>
        <w:pStyle w:val="Normal0"/>
        <w:jc w:val="both"/>
        <w:rPr>
          <w:sz w:val="18"/>
          <w:szCs w:val="18"/>
          <w:lang w:val="es-MX"/>
        </w:rPr>
      </w:pPr>
    </w:p>
    <w:p w14:paraId="594C7527" w14:textId="77777777" w:rsidR="00895AB7" w:rsidRDefault="00895AB7" w:rsidP="006D5ADC">
      <w:pPr>
        <w:pStyle w:val="Normal0"/>
        <w:jc w:val="both"/>
        <w:rPr>
          <w:sz w:val="18"/>
          <w:szCs w:val="18"/>
          <w:lang w:val="es-MX"/>
        </w:rPr>
      </w:pPr>
    </w:p>
    <w:p w14:paraId="139B0F28" w14:textId="77777777" w:rsidR="00895AB7" w:rsidRPr="00D14DCC" w:rsidRDefault="00895AB7" w:rsidP="006D5ADC">
      <w:pPr>
        <w:pStyle w:val="Normal0"/>
        <w:jc w:val="both"/>
        <w:rPr>
          <w:sz w:val="18"/>
          <w:szCs w:val="18"/>
          <w:lang w:val="es-MX"/>
        </w:rPr>
      </w:pPr>
    </w:p>
    <w:p w14:paraId="1EB45550" w14:textId="132CAA77" w:rsidR="006D5ADC" w:rsidRPr="006D5ADC" w:rsidRDefault="006D5ADC" w:rsidP="008C22B8">
      <w:pPr>
        <w:pStyle w:val="Normal0"/>
        <w:numPr>
          <w:ilvl w:val="1"/>
          <w:numId w:val="12"/>
        </w:numPr>
        <w:jc w:val="both"/>
        <w:rPr>
          <w:sz w:val="18"/>
          <w:szCs w:val="18"/>
          <w:lang w:val="es-MX"/>
        </w:rPr>
      </w:pPr>
      <w:bookmarkStart w:id="6" w:name="_Hlk172659916"/>
      <w:r w:rsidRPr="006D5ADC">
        <w:rPr>
          <w:b/>
          <w:bCs/>
          <w:sz w:val="18"/>
          <w:szCs w:val="18"/>
          <w:lang w:val="es-MX"/>
        </w:rPr>
        <w:t>El esqueleto humano</w:t>
      </w:r>
      <w:bookmarkEnd w:id="6"/>
    </w:p>
    <w:p w14:paraId="0739A253" w14:textId="77777777" w:rsidR="006D5ADC" w:rsidRPr="006D5ADC" w:rsidRDefault="006D5ADC" w:rsidP="006D5ADC">
      <w:pPr>
        <w:pStyle w:val="Normal0"/>
        <w:jc w:val="both"/>
        <w:rPr>
          <w:sz w:val="18"/>
          <w:szCs w:val="18"/>
          <w:lang w:val="es-MX"/>
        </w:rPr>
      </w:pPr>
      <w:r w:rsidRPr="006D5ADC">
        <w:rPr>
          <w:sz w:val="18"/>
          <w:szCs w:val="18"/>
          <w:lang w:val="es-MX"/>
        </w:rPr>
        <w:t>El cuerpo humano contiene aproximadamente 206 huesos que se clasifican en largos, cortos y planos según su forma</w:t>
      </w:r>
      <w:commentRangeStart w:id="7"/>
      <w:r w:rsidRPr="006D5ADC">
        <w:rPr>
          <w:sz w:val="18"/>
          <w:szCs w:val="18"/>
          <w:lang w:val="es-MX"/>
        </w:rPr>
        <w:t>.</w:t>
      </w:r>
      <w:commentRangeEnd w:id="7"/>
      <w:r w:rsidR="008B556D">
        <w:rPr>
          <w:rStyle w:val="CommentReference"/>
        </w:rPr>
        <w:commentReference w:id="7"/>
      </w:r>
    </w:p>
    <w:p w14:paraId="438510B7" w14:textId="646A0E81" w:rsidR="006D5ADC" w:rsidRDefault="008B556D" w:rsidP="008B556D">
      <w:pPr>
        <w:pStyle w:val="Normal0"/>
        <w:jc w:val="both"/>
        <w:rPr>
          <w:b/>
          <w:bCs/>
          <w:sz w:val="18"/>
          <w:szCs w:val="18"/>
          <w:lang w:val="es-MX"/>
        </w:rPr>
      </w:pPr>
      <w:r w:rsidRPr="008B556D">
        <w:rPr>
          <w:b/>
          <w:bCs/>
          <w:noProof/>
          <w:sz w:val="18"/>
          <w:szCs w:val="18"/>
        </w:rPr>
        <w:drawing>
          <wp:inline distT="0" distB="0" distL="0" distR="0" wp14:anchorId="53BB5DCD" wp14:editId="6936F9E9">
            <wp:extent cx="6096000" cy="2371725"/>
            <wp:effectExtent l="0" t="38100" r="38100" b="47625"/>
            <wp:docPr id="794955570" name="Diagram 1">
              <a:extLst xmlns:a="http://schemas.openxmlformats.org/drawingml/2006/main">
                <a:ext uri="{FF2B5EF4-FFF2-40B4-BE49-F238E27FC236}">
                  <a16:creationId xmlns:a16="http://schemas.microsoft.com/office/drawing/2014/main" id="{DA24BEED-5BD1-D11F-0B8E-310F48A31354}"/>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11200CD8" w14:textId="77777777" w:rsidR="008B556D" w:rsidRPr="006D5ADC" w:rsidRDefault="008B556D" w:rsidP="008B556D">
      <w:pPr>
        <w:pStyle w:val="Normal0"/>
        <w:ind w:left="720"/>
        <w:jc w:val="both"/>
        <w:rPr>
          <w:sz w:val="18"/>
          <w:szCs w:val="18"/>
          <w:lang w:val="es-MX"/>
        </w:rPr>
      </w:pPr>
    </w:p>
    <w:p w14:paraId="62DF1904" w14:textId="77777777" w:rsidR="006D5ADC" w:rsidRPr="006D5ADC" w:rsidRDefault="006D5ADC" w:rsidP="006D5ADC">
      <w:pPr>
        <w:pStyle w:val="Normal0"/>
        <w:jc w:val="both"/>
        <w:rPr>
          <w:sz w:val="18"/>
          <w:szCs w:val="18"/>
          <w:lang w:val="es-MX"/>
        </w:rPr>
      </w:pPr>
      <w:r w:rsidRPr="006D5ADC">
        <w:rPr>
          <w:sz w:val="18"/>
          <w:szCs w:val="18"/>
          <w:lang w:val="es-MX"/>
        </w:rPr>
        <w:t>Estos huesos se unen unos con otros en las articulaciones por medio de los ligamentos, todo este sistema óseo y de uniones está recubierto por músculos que se insertan en los huesos por medio de los tendones.</w:t>
      </w:r>
    </w:p>
    <w:p w14:paraId="00000068" w14:textId="77777777" w:rsidR="00FF258C" w:rsidRPr="006D5ADC" w:rsidRDefault="00FF258C" w:rsidP="00D14DCC">
      <w:pPr>
        <w:pStyle w:val="Normal0"/>
        <w:jc w:val="both"/>
        <w:rPr>
          <w:sz w:val="18"/>
          <w:szCs w:val="18"/>
        </w:rPr>
      </w:pPr>
    </w:p>
    <w:p w14:paraId="64136D70" w14:textId="78DE118F" w:rsidR="00F34A72" w:rsidRPr="00F34A72" w:rsidRDefault="00F34A72" w:rsidP="008C22B8">
      <w:pPr>
        <w:pStyle w:val="Normal0"/>
        <w:numPr>
          <w:ilvl w:val="1"/>
          <w:numId w:val="12"/>
        </w:numPr>
        <w:jc w:val="both"/>
        <w:rPr>
          <w:b/>
          <w:bCs/>
          <w:lang w:val="es-MX"/>
        </w:rPr>
      </w:pPr>
      <w:bookmarkStart w:id="8" w:name="_Hlk172659925"/>
      <w:r w:rsidRPr="00F34A72">
        <w:rPr>
          <w:b/>
          <w:bCs/>
          <w:lang w:val="es-MX"/>
        </w:rPr>
        <w:t xml:space="preserve">Funciones </w:t>
      </w:r>
      <w:r w:rsidR="00C33500" w:rsidRPr="00F34A72">
        <w:rPr>
          <w:b/>
          <w:bCs/>
          <w:lang w:val="es-MX"/>
        </w:rPr>
        <w:t>principales del sistema óseo</w:t>
      </w:r>
      <w:bookmarkEnd w:id="8"/>
    </w:p>
    <w:p w14:paraId="1BC6B7E5" w14:textId="25FCA675" w:rsidR="00F34A72" w:rsidRDefault="00F34A72" w:rsidP="00F34A72">
      <w:pPr>
        <w:pStyle w:val="Normal0"/>
        <w:jc w:val="both"/>
        <w:rPr>
          <w:lang w:val="es-MX"/>
        </w:rPr>
      </w:pPr>
      <w:r w:rsidRPr="00F34A72">
        <w:rPr>
          <w:lang w:val="es-MX"/>
        </w:rPr>
        <w:t>El sistema óseo es una parte esencial del cuerpo humano, desempeñando roles cruciales que van más allá de proporcionar soporte y estructura. Comprender sus funciones principales nos ayuda a apreciar su importancia en el mantenimiento de la salud y la protección de órganos vitales.</w:t>
      </w:r>
    </w:p>
    <w:tbl>
      <w:tblPr>
        <w:tblStyle w:val="TableGrid"/>
        <w:tblW w:w="0" w:type="auto"/>
        <w:jc w:val="center"/>
        <w:shd w:val="clear" w:color="auto" w:fill="7CCA62" w:themeFill="accent5"/>
        <w:tblLook w:val="04A0" w:firstRow="1" w:lastRow="0" w:firstColumn="1" w:lastColumn="0" w:noHBand="0" w:noVBand="1"/>
      </w:tblPr>
      <w:tblGrid>
        <w:gridCol w:w="9962"/>
      </w:tblGrid>
      <w:tr w:rsidR="00CD7A21" w:rsidRPr="00EC13B4" w14:paraId="50389EA9" w14:textId="77777777" w:rsidTr="00EC13B4">
        <w:trPr>
          <w:jc w:val="center"/>
        </w:trPr>
        <w:tc>
          <w:tcPr>
            <w:tcW w:w="9962" w:type="dxa"/>
            <w:shd w:val="clear" w:color="auto" w:fill="7CCA62" w:themeFill="accent5"/>
          </w:tcPr>
          <w:p w14:paraId="4910B3C5" w14:textId="77777777" w:rsidR="00CD7A21" w:rsidRPr="00EC13B4" w:rsidRDefault="00CD7A21" w:rsidP="00EC13B4">
            <w:pPr>
              <w:pStyle w:val="Normal0"/>
              <w:jc w:val="center"/>
              <w:rPr>
                <w:lang w:val="es-MX"/>
              </w:rPr>
            </w:pPr>
            <w:proofErr w:type="spellStart"/>
            <w:r w:rsidRPr="00EC13B4">
              <w:rPr>
                <w:lang w:val="es-MX"/>
              </w:rPr>
              <w:t>Slide</w:t>
            </w:r>
            <w:proofErr w:type="spellEnd"/>
          </w:p>
          <w:p w14:paraId="35DF3D1F" w14:textId="54BB20F7" w:rsidR="00CD7A21" w:rsidRPr="00EC13B4" w:rsidRDefault="00CD7A21" w:rsidP="00EC13B4">
            <w:pPr>
              <w:pStyle w:val="Normal0"/>
              <w:jc w:val="center"/>
              <w:rPr>
                <w:lang w:val="es-MX"/>
              </w:rPr>
            </w:pPr>
            <w:proofErr w:type="spellStart"/>
            <w:r w:rsidRPr="00EC13B4">
              <w:rPr>
                <w:lang w:val="es-MX"/>
              </w:rPr>
              <w:t>CF03</w:t>
            </w:r>
            <w:r w:rsidR="00EC13B4" w:rsidRPr="00EC13B4">
              <w:rPr>
                <w:lang w:val="es-MX"/>
              </w:rPr>
              <w:t>_1.4_</w:t>
            </w:r>
            <w:r w:rsidRPr="00EC13B4">
              <w:rPr>
                <w:lang w:val="es-MX"/>
              </w:rPr>
              <w:t>Funciones</w:t>
            </w:r>
            <w:proofErr w:type="spellEnd"/>
            <w:r w:rsidRPr="00EC13B4">
              <w:rPr>
                <w:lang w:val="es-MX"/>
              </w:rPr>
              <w:t xml:space="preserve"> principales del sistema óseo</w:t>
            </w:r>
          </w:p>
        </w:tc>
      </w:tr>
    </w:tbl>
    <w:p w14:paraId="185B4221" w14:textId="34B5F996" w:rsidR="00F34A72" w:rsidRPr="00F34A72" w:rsidRDefault="00F34A72" w:rsidP="00F34A72">
      <w:pPr>
        <w:pStyle w:val="Normal0"/>
        <w:jc w:val="both"/>
        <w:rPr>
          <w:lang w:val="es-MX"/>
        </w:rPr>
      </w:pPr>
    </w:p>
    <w:p w14:paraId="7AE3F006" w14:textId="0C3A8C42" w:rsidR="008C22B8" w:rsidRPr="008C22B8" w:rsidRDefault="008C22B8" w:rsidP="008C22B8">
      <w:pPr>
        <w:pStyle w:val="Normal0"/>
        <w:numPr>
          <w:ilvl w:val="1"/>
          <w:numId w:val="12"/>
        </w:numPr>
        <w:jc w:val="both"/>
        <w:rPr>
          <w:lang w:val="es-MX"/>
        </w:rPr>
      </w:pPr>
      <w:bookmarkStart w:id="9" w:name="_Hlk172659931"/>
      <w:r w:rsidRPr="008C22B8">
        <w:rPr>
          <w:b/>
          <w:bCs/>
          <w:lang w:val="es-MX"/>
        </w:rPr>
        <w:t>Cartílagos, tendones y ligamentos</w:t>
      </w:r>
      <w:bookmarkEnd w:id="9"/>
    </w:p>
    <w:p w14:paraId="157C05AD" w14:textId="77777777" w:rsidR="008C22B8" w:rsidRDefault="008C22B8" w:rsidP="008C22B8">
      <w:pPr>
        <w:pStyle w:val="Normal0"/>
        <w:jc w:val="both"/>
        <w:rPr>
          <w:lang w:val="es-MX"/>
        </w:rPr>
      </w:pPr>
      <w:r w:rsidRPr="008C22B8">
        <w:rPr>
          <w:lang w:val="es-MX"/>
        </w:rPr>
        <w:t>El sistema musculoesquelético incluye diversas estructuras que desempeñan funciones esenciales en el movimiento y la estabilidad del cuerpo. Entre ellas, los cartílagos, tendones y ligamentos son fundamentales para el correcto funcionamiento de las articulaciones y la protección de los huesos.</w:t>
      </w:r>
    </w:p>
    <w:tbl>
      <w:tblPr>
        <w:tblStyle w:val="TableGrid"/>
        <w:tblW w:w="0" w:type="auto"/>
        <w:tblLook w:val="04A0" w:firstRow="1" w:lastRow="0" w:firstColumn="1" w:lastColumn="0" w:noHBand="0" w:noVBand="1"/>
      </w:tblPr>
      <w:tblGrid>
        <w:gridCol w:w="9962"/>
      </w:tblGrid>
      <w:tr w:rsidR="00D363A8" w14:paraId="55209C07" w14:textId="77777777" w:rsidTr="00D363A8">
        <w:tc>
          <w:tcPr>
            <w:tcW w:w="9962" w:type="dxa"/>
            <w:shd w:val="clear" w:color="auto" w:fill="7CCA62" w:themeFill="accent5"/>
          </w:tcPr>
          <w:p w14:paraId="040039E9" w14:textId="51FE2285" w:rsidR="00D363A8" w:rsidRDefault="00D363A8" w:rsidP="00D363A8">
            <w:pPr>
              <w:pStyle w:val="Normal0"/>
              <w:jc w:val="center"/>
              <w:rPr>
                <w:lang w:val="es-MX"/>
              </w:rPr>
            </w:pPr>
            <w:r>
              <w:rPr>
                <w:lang w:val="es-MX"/>
              </w:rPr>
              <w:t xml:space="preserve">Pestañas </w:t>
            </w:r>
          </w:p>
          <w:p w14:paraId="2868BCD2" w14:textId="10595853" w:rsidR="00D363A8" w:rsidRDefault="00D363A8" w:rsidP="00D363A8">
            <w:pPr>
              <w:pStyle w:val="Normal0"/>
              <w:jc w:val="center"/>
              <w:rPr>
                <w:lang w:val="es-MX"/>
              </w:rPr>
            </w:pPr>
            <w:proofErr w:type="spellStart"/>
            <w:r>
              <w:rPr>
                <w:lang w:val="es-MX"/>
              </w:rPr>
              <w:t>CF03_</w:t>
            </w:r>
            <w:r w:rsidRPr="00D363A8">
              <w:rPr>
                <w:lang w:val="es-MX"/>
              </w:rPr>
              <w:t>1.5</w:t>
            </w:r>
            <w:r>
              <w:rPr>
                <w:lang w:val="es-MX"/>
              </w:rPr>
              <w:t>_</w:t>
            </w:r>
            <w:r w:rsidRPr="00D363A8">
              <w:rPr>
                <w:lang w:val="es-MX"/>
              </w:rPr>
              <w:t>Cartílagos</w:t>
            </w:r>
            <w:proofErr w:type="spellEnd"/>
            <w:r w:rsidRPr="00D363A8">
              <w:rPr>
                <w:lang w:val="es-MX"/>
              </w:rPr>
              <w:t>, tendones y ligamentos</w:t>
            </w:r>
          </w:p>
        </w:tc>
      </w:tr>
    </w:tbl>
    <w:p w14:paraId="38B7E19B" w14:textId="77777777" w:rsidR="00D949B6" w:rsidRDefault="00D949B6" w:rsidP="008C22B8">
      <w:pPr>
        <w:pStyle w:val="Normal0"/>
        <w:jc w:val="both"/>
        <w:rPr>
          <w:lang w:val="es-MX"/>
        </w:rPr>
      </w:pPr>
    </w:p>
    <w:p w14:paraId="7DFC2A37" w14:textId="77777777" w:rsidR="00D949B6" w:rsidRPr="008C22B8" w:rsidRDefault="00D949B6" w:rsidP="008C22B8">
      <w:pPr>
        <w:pStyle w:val="Normal0"/>
        <w:jc w:val="both"/>
        <w:rPr>
          <w:lang w:val="es-MX"/>
        </w:rPr>
      </w:pPr>
    </w:p>
    <w:p w14:paraId="62B80D99" w14:textId="26426799" w:rsidR="001A1419" w:rsidRPr="001A1419" w:rsidRDefault="001A1419" w:rsidP="001A1419">
      <w:pPr>
        <w:pStyle w:val="Normal0"/>
        <w:numPr>
          <w:ilvl w:val="0"/>
          <w:numId w:val="12"/>
        </w:numPr>
        <w:jc w:val="both"/>
        <w:rPr>
          <w:b/>
          <w:bCs/>
          <w:lang w:val="es-MX"/>
        </w:rPr>
      </w:pPr>
      <w:bookmarkStart w:id="10" w:name="_Hlk172659939"/>
      <w:r w:rsidRPr="001A1419">
        <w:rPr>
          <w:b/>
          <w:bCs/>
          <w:lang w:val="es-MX"/>
        </w:rPr>
        <w:t>Signos vitales</w:t>
      </w:r>
      <w:bookmarkEnd w:id="10"/>
    </w:p>
    <w:p w14:paraId="49EEA0F1" w14:textId="77777777" w:rsidR="001A1419" w:rsidRPr="001A1419" w:rsidRDefault="001A1419" w:rsidP="001A1419">
      <w:pPr>
        <w:pStyle w:val="Normal0"/>
        <w:jc w:val="both"/>
        <w:rPr>
          <w:lang w:val="es-MX"/>
        </w:rPr>
      </w:pPr>
      <w:r w:rsidRPr="001A1419">
        <w:rPr>
          <w:lang w:val="es-MX"/>
        </w:rPr>
        <w:t>Los signos vitales son indicadores de las funciones esenciales del cuerpo. Estos son:</w:t>
      </w:r>
    </w:p>
    <w:p w14:paraId="7CB958F8" w14:textId="131B8053" w:rsidR="008C22B8" w:rsidRDefault="008B556D" w:rsidP="008B556D">
      <w:pPr>
        <w:pStyle w:val="Normal0"/>
        <w:jc w:val="both"/>
        <w:rPr>
          <w:szCs w:val="20"/>
        </w:rPr>
      </w:pPr>
      <w:r w:rsidRPr="008B556D">
        <w:rPr>
          <w:bCs/>
          <w:noProof/>
          <w:szCs w:val="20"/>
        </w:rPr>
        <w:drawing>
          <wp:inline distT="0" distB="0" distL="0" distR="0" wp14:anchorId="2116AA39" wp14:editId="7D9B2B6E">
            <wp:extent cx="6332220" cy="876300"/>
            <wp:effectExtent l="38100" t="0" r="49530" b="0"/>
            <wp:docPr id="1706799006" name="Diagram 1">
              <a:extLst xmlns:a="http://schemas.openxmlformats.org/drawingml/2006/main">
                <a:ext uri="{FF2B5EF4-FFF2-40B4-BE49-F238E27FC236}">
                  <a16:creationId xmlns:a16="http://schemas.microsoft.com/office/drawing/2014/main" id="{2CF3A595-E02F-8C99-6D55-06EF2CF0749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1C050A96" w14:textId="77777777" w:rsidR="001A1419" w:rsidRPr="006D5ADC" w:rsidRDefault="001A1419" w:rsidP="001A1419">
      <w:pPr>
        <w:pStyle w:val="Normal0"/>
        <w:jc w:val="both"/>
        <w:rPr>
          <w:szCs w:val="20"/>
        </w:rPr>
      </w:pPr>
    </w:p>
    <w:p w14:paraId="5BCE5B54" w14:textId="2DB49390" w:rsidR="00C20324" w:rsidRPr="00C20324" w:rsidRDefault="00C20324" w:rsidP="00E763AF">
      <w:pPr>
        <w:pStyle w:val="Normal0"/>
        <w:numPr>
          <w:ilvl w:val="1"/>
          <w:numId w:val="12"/>
        </w:numPr>
        <w:jc w:val="both"/>
        <w:rPr>
          <w:sz w:val="18"/>
          <w:szCs w:val="18"/>
          <w:lang w:val="es-MX"/>
        </w:rPr>
      </w:pPr>
      <w:bookmarkStart w:id="11" w:name="_Hlk172659950"/>
      <w:r w:rsidRPr="00C20324">
        <w:rPr>
          <w:b/>
          <w:bCs/>
          <w:sz w:val="18"/>
          <w:szCs w:val="18"/>
          <w:lang w:val="es-MX"/>
        </w:rPr>
        <w:t>Frecuencia Cardiaca (FC)</w:t>
      </w:r>
      <w:bookmarkEnd w:id="11"/>
    </w:p>
    <w:p w14:paraId="16929D07" w14:textId="77777777" w:rsidR="00C20324" w:rsidRPr="00C20324" w:rsidRDefault="00C20324" w:rsidP="00C20324">
      <w:pPr>
        <w:pStyle w:val="Normal0"/>
        <w:jc w:val="both"/>
        <w:rPr>
          <w:sz w:val="18"/>
          <w:szCs w:val="18"/>
          <w:lang w:val="es-MX"/>
        </w:rPr>
      </w:pPr>
      <w:r w:rsidRPr="00C20324">
        <w:rPr>
          <w:sz w:val="18"/>
          <w:szCs w:val="18"/>
          <w:lang w:val="es-MX"/>
        </w:rPr>
        <w:t>Es la percepción táctil del número de veces que el corazón late o bombea sangre por minuto, variando según el sexo, la edad, los medicamentos, la actividad física, entre otros.</w:t>
      </w:r>
    </w:p>
    <w:p w14:paraId="119EE485" w14:textId="77777777" w:rsidR="00C20324" w:rsidRPr="00C20324" w:rsidRDefault="00C20324" w:rsidP="00C20324">
      <w:pPr>
        <w:pStyle w:val="Normal0"/>
        <w:jc w:val="both"/>
        <w:rPr>
          <w:sz w:val="18"/>
          <w:szCs w:val="18"/>
          <w:lang w:val="es-MX"/>
        </w:rPr>
      </w:pPr>
      <w:r w:rsidRPr="00C20324">
        <w:rPr>
          <w:b/>
          <w:bCs/>
          <w:sz w:val="18"/>
          <w:szCs w:val="18"/>
          <w:lang w:val="es-MX"/>
        </w:rPr>
        <w:t>Técnica para tomar pulso:</w:t>
      </w:r>
    </w:p>
    <w:p w14:paraId="17B18707" w14:textId="77777777" w:rsidR="00C20324" w:rsidRDefault="00C20324" w:rsidP="00C20324">
      <w:pPr>
        <w:pStyle w:val="Normal0"/>
        <w:jc w:val="both"/>
        <w:rPr>
          <w:sz w:val="18"/>
          <w:szCs w:val="18"/>
          <w:lang w:val="es-MX"/>
        </w:rPr>
      </w:pPr>
      <w:r w:rsidRPr="00C20324">
        <w:rPr>
          <w:sz w:val="18"/>
          <w:szCs w:val="18"/>
          <w:lang w:val="es-MX"/>
        </w:rPr>
        <w:t>Palpar una arteria con los dedos índice y medio, sentir el movimiento o bombeo y contar el número de veces en un minuto.</w:t>
      </w:r>
    </w:p>
    <w:p w14:paraId="0857B4CE" w14:textId="77777777" w:rsidR="004E6505" w:rsidRDefault="004E6505" w:rsidP="00C20324">
      <w:pPr>
        <w:pStyle w:val="Normal0"/>
        <w:jc w:val="both"/>
        <w:rPr>
          <w:sz w:val="18"/>
          <w:szCs w:val="18"/>
          <w:lang w:val="es-MX"/>
        </w:rPr>
      </w:pPr>
    </w:p>
    <w:p w14:paraId="1AB358E0" w14:textId="3D6DEFF8" w:rsidR="00E651B1" w:rsidRPr="00C20324" w:rsidRDefault="00643DE0" w:rsidP="00C20324">
      <w:pPr>
        <w:pStyle w:val="Normal0"/>
        <w:jc w:val="both"/>
        <w:rPr>
          <w:sz w:val="18"/>
          <w:szCs w:val="18"/>
          <w:lang w:val="es-MX"/>
        </w:rPr>
      </w:pPr>
      <w:r w:rsidRPr="00643DE0">
        <w:rPr>
          <w:b/>
          <w:bCs/>
          <w:sz w:val="18"/>
          <w:szCs w:val="18"/>
          <w:lang w:val="es-MX"/>
        </w:rPr>
        <w:lastRenderedPageBreak/>
        <w:t>Tabla 1.</w:t>
      </w:r>
      <w:r>
        <w:rPr>
          <w:sz w:val="18"/>
          <w:szCs w:val="18"/>
          <w:lang w:val="es-MX"/>
        </w:rPr>
        <w:t xml:space="preserve"> </w:t>
      </w:r>
      <w:r>
        <w:t>Valores normales de la FC</w:t>
      </w:r>
    </w:p>
    <w:tbl>
      <w:tblPr>
        <w:tblStyle w:val="TableGrid"/>
        <w:tblW w:w="0" w:type="auto"/>
        <w:tblLook w:val="04A0" w:firstRow="1" w:lastRow="0" w:firstColumn="1" w:lastColumn="0" w:noHBand="0" w:noVBand="1"/>
      </w:tblPr>
      <w:tblGrid>
        <w:gridCol w:w="2830"/>
        <w:gridCol w:w="3969"/>
      </w:tblGrid>
      <w:tr w:rsidR="00C20324" w14:paraId="2914D2C1" w14:textId="77777777" w:rsidTr="004E6505">
        <w:tc>
          <w:tcPr>
            <w:tcW w:w="2830" w:type="dxa"/>
            <w:shd w:val="clear" w:color="auto" w:fill="C0D7F1" w:themeFill="text2" w:themeFillTint="3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79"/>
            </w:tblGrid>
            <w:tr w:rsidR="00C20324" w:rsidRPr="0061168A" w14:paraId="3F10DC76" w14:textId="77777777" w:rsidTr="00623DA4">
              <w:trPr>
                <w:tblCellSpacing w:w="15" w:type="dxa"/>
              </w:trPr>
              <w:tc>
                <w:tcPr>
                  <w:tcW w:w="0" w:type="auto"/>
                  <w:vAlign w:val="center"/>
                  <w:hideMark/>
                </w:tcPr>
                <w:p w14:paraId="5140D3F9" w14:textId="77777777" w:rsidR="00C20324" w:rsidRPr="0061168A" w:rsidRDefault="00C20324" w:rsidP="00C20324">
                  <w:pPr>
                    <w:jc w:val="center"/>
                    <w:rPr>
                      <w:b/>
                      <w:bCs w:val="0"/>
                    </w:rPr>
                  </w:pPr>
                  <w:r w:rsidRPr="0061168A">
                    <w:rPr>
                      <w:b/>
                      <w:bCs w:val="0"/>
                    </w:rPr>
                    <w:t>Edad</w:t>
                  </w:r>
                </w:p>
              </w:tc>
            </w:tr>
          </w:tbl>
          <w:p w14:paraId="0D95A731" w14:textId="77777777" w:rsidR="00C20324" w:rsidRPr="00971AD9" w:rsidRDefault="00C20324" w:rsidP="00C20324">
            <w:pPr>
              <w:pStyle w:val="Normal0"/>
              <w:jc w:val="both"/>
            </w:pPr>
          </w:p>
        </w:tc>
        <w:tc>
          <w:tcPr>
            <w:tcW w:w="3969" w:type="dxa"/>
            <w:shd w:val="clear" w:color="auto" w:fill="C0D7F1" w:themeFill="text2" w:themeFillTint="3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47"/>
            </w:tblGrid>
            <w:tr w:rsidR="00C20324" w:rsidRPr="0061168A" w14:paraId="173D9F42" w14:textId="77777777" w:rsidTr="00623DA4">
              <w:trPr>
                <w:tblCellSpacing w:w="15" w:type="dxa"/>
              </w:trPr>
              <w:tc>
                <w:tcPr>
                  <w:tcW w:w="0" w:type="auto"/>
                  <w:vAlign w:val="center"/>
                  <w:hideMark/>
                </w:tcPr>
                <w:p w14:paraId="04E66F04" w14:textId="19F315F2" w:rsidR="00C20324" w:rsidRPr="0061168A" w:rsidRDefault="00E651B1" w:rsidP="00C20324">
                  <w:pPr>
                    <w:jc w:val="center"/>
                    <w:rPr>
                      <w:b/>
                      <w:bCs w:val="0"/>
                    </w:rPr>
                  </w:pPr>
                  <w:r w:rsidRPr="00E651B1">
                    <w:rPr>
                      <w:b/>
                      <w:bCs w:val="0"/>
                    </w:rPr>
                    <w:t>Frecuencia Cardiaca (FC) Normal</w:t>
                  </w:r>
                </w:p>
              </w:tc>
            </w:tr>
          </w:tbl>
          <w:p w14:paraId="413BAAD0" w14:textId="77777777" w:rsidR="00C20324" w:rsidRPr="00971AD9" w:rsidRDefault="00C20324" w:rsidP="00C20324">
            <w:pPr>
              <w:pStyle w:val="Normal0"/>
              <w:jc w:val="both"/>
            </w:pPr>
          </w:p>
        </w:tc>
      </w:tr>
      <w:tr w:rsidR="00C20324" w14:paraId="2F41FC94" w14:textId="77777777" w:rsidTr="00643DE0">
        <w:tc>
          <w:tcPr>
            <w:tcW w:w="2830" w:type="dxa"/>
          </w:tcPr>
          <w:p w14:paraId="46D14A70" w14:textId="5613E5AE" w:rsidR="00C20324" w:rsidRDefault="00C20324" w:rsidP="00C20324">
            <w:pPr>
              <w:pStyle w:val="Normal0"/>
              <w:jc w:val="both"/>
              <w:rPr>
                <w:sz w:val="18"/>
                <w:szCs w:val="18"/>
              </w:rPr>
            </w:pPr>
            <w:r w:rsidRPr="00971AD9">
              <w:t>Recién nacido</w:t>
            </w:r>
          </w:p>
        </w:tc>
        <w:tc>
          <w:tcPr>
            <w:tcW w:w="3969" w:type="dxa"/>
          </w:tcPr>
          <w:p w14:paraId="662186EC" w14:textId="545F3AE5" w:rsidR="00C20324" w:rsidRDefault="00C20324" w:rsidP="00C20324">
            <w:pPr>
              <w:pStyle w:val="Normal0"/>
              <w:jc w:val="both"/>
              <w:rPr>
                <w:sz w:val="18"/>
                <w:szCs w:val="18"/>
              </w:rPr>
            </w:pPr>
            <w:r w:rsidRPr="00971AD9">
              <w:t>120 a 180</w:t>
            </w:r>
          </w:p>
        </w:tc>
      </w:tr>
      <w:tr w:rsidR="00C20324" w14:paraId="4E7EBDB8" w14:textId="77777777" w:rsidTr="00643DE0">
        <w:tc>
          <w:tcPr>
            <w:tcW w:w="2830" w:type="dxa"/>
          </w:tcPr>
          <w:p w14:paraId="11838260" w14:textId="6463589A" w:rsidR="00C20324" w:rsidRDefault="00C20324" w:rsidP="00C20324">
            <w:pPr>
              <w:pStyle w:val="Normal0"/>
              <w:jc w:val="both"/>
              <w:rPr>
                <w:sz w:val="18"/>
                <w:szCs w:val="18"/>
              </w:rPr>
            </w:pPr>
            <w:r w:rsidRPr="00971AD9">
              <w:t>6 meses a 2 años</w:t>
            </w:r>
          </w:p>
        </w:tc>
        <w:tc>
          <w:tcPr>
            <w:tcW w:w="3969" w:type="dxa"/>
          </w:tcPr>
          <w:p w14:paraId="7D2D50B9" w14:textId="524AFDFC" w:rsidR="00C20324" w:rsidRDefault="00C20324" w:rsidP="00C20324">
            <w:pPr>
              <w:pStyle w:val="Normal0"/>
              <w:jc w:val="both"/>
              <w:rPr>
                <w:sz w:val="18"/>
                <w:szCs w:val="18"/>
              </w:rPr>
            </w:pPr>
            <w:r w:rsidRPr="00971AD9">
              <w:t>100 a 130</w:t>
            </w:r>
          </w:p>
        </w:tc>
      </w:tr>
      <w:tr w:rsidR="00C20324" w14:paraId="4551BD0F" w14:textId="77777777" w:rsidTr="00643DE0">
        <w:tc>
          <w:tcPr>
            <w:tcW w:w="2830" w:type="dxa"/>
          </w:tcPr>
          <w:p w14:paraId="6F412710" w14:textId="21FE97EC" w:rsidR="00C20324" w:rsidRDefault="00C20324" w:rsidP="00C20324">
            <w:pPr>
              <w:pStyle w:val="Normal0"/>
              <w:jc w:val="both"/>
              <w:rPr>
                <w:sz w:val="18"/>
                <w:szCs w:val="18"/>
              </w:rPr>
            </w:pPr>
            <w:r w:rsidRPr="00971AD9">
              <w:t>2 años a 6 años</w:t>
            </w:r>
          </w:p>
        </w:tc>
        <w:tc>
          <w:tcPr>
            <w:tcW w:w="3969" w:type="dxa"/>
          </w:tcPr>
          <w:p w14:paraId="31848E3E" w14:textId="3F16F760" w:rsidR="00C20324" w:rsidRDefault="00C20324" w:rsidP="00C20324">
            <w:pPr>
              <w:pStyle w:val="Normal0"/>
              <w:jc w:val="both"/>
              <w:rPr>
                <w:sz w:val="18"/>
                <w:szCs w:val="18"/>
              </w:rPr>
            </w:pPr>
            <w:r w:rsidRPr="00971AD9">
              <w:t>90 a 120</w:t>
            </w:r>
          </w:p>
        </w:tc>
      </w:tr>
      <w:tr w:rsidR="00C20324" w14:paraId="77C0CECA" w14:textId="77777777" w:rsidTr="00643DE0">
        <w:tc>
          <w:tcPr>
            <w:tcW w:w="2830" w:type="dxa"/>
          </w:tcPr>
          <w:p w14:paraId="6BCECECD" w14:textId="6F1CF204" w:rsidR="00C20324" w:rsidRDefault="00C20324" w:rsidP="00C20324">
            <w:pPr>
              <w:pStyle w:val="Normal0"/>
              <w:jc w:val="both"/>
              <w:rPr>
                <w:sz w:val="18"/>
                <w:szCs w:val="18"/>
              </w:rPr>
            </w:pPr>
            <w:r w:rsidRPr="00971AD9">
              <w:t>6 años a 14 años</w:t>
            </w:r>
          </w:p>
        </w:tc>
        <w:tc>
          <w:tcPr>
            <w:tcW w:w="3969" w:type="dxa"/>
          </w:tcPr>
          <w:p w14:paraId="77E06CF4" w14:textId="447D82FB" w:rsidR="00C20324" w:rsidRDefault="00C20324" w:rsidP="00C20324">
            <w:pPr>
              <w:pStyle w:val="Normal0"/>
              <w:jc w:val="both"/>
              <w:rPr>
                <w:sz w:val="18"/>
                <w:szCs w:val="18"/>
              </w:rPr>
            </w:pPr>
            <w:r w:rsidRPr="00971AD9">
              <w:t>80 a 110</w:t>
            </w:r>
          </w:p>
        </w:tc>
      </w:tr>
      <w:tr w:rsidR="00C20324" w14:paraId="070B6ADB" w14:textId="77777777" w:rsidTr="00643DE0">
        <w:tc>
          <w:tcPr>
            <w:tcW w:w="2830" w:type="dxa"/>
          </w:tcPr>
          <w:p w14:paraId="3ACA08DB" w14:textId="1E16B705" w:rsidR="00C20324" w:rsidRDefault="00C20324" w:rsidP="00C20324">
            <w:pPr>
              <w:pStyle w:val="Normal0"/>
              <w:jc w:val="both"/>
              <w:rPr>
                <w:sz w:val="18"/>
                <w:szCs w:val="18"/>
              </w:rPr>
            </w:pPr>
            <w:r w:rsidRPr="00971AD9">
              <w:t>Mayor a 14 años</w:t>
            </w:r>
          </w:p>
        </w:tc>
        <w:tc>
          <w:tcPr>
            <w:tcW w:w="3969" w:type="dxa"/>
          </w:tcPr>
          <w:p w14:paraId="73C27B91" w14:textId="6877FA81" w:rsidR="00C20324" w:rsidRDefault="00C20324" w:rsidP="00C20324">
            <w:pPr>
              <w:pStyle w:val="Normal0"/>
              <w:jc w:val="both"/>
              <w:rPr>
                <w:sz w:val="18"/>
                <w:szCs w:val="18"/>
              </w:rPr>
            </w:pPr>
            <w:r w:rsidRPr="00971AD9">
              <w:t>60 a 100</w:t>
            </w:r>
          </w:p>
        </w:tc>
      </w:tr>
    </w:tbl>
    <w:p w14:paraId="0000006A" w14:textId="77777777" w:rsidR="00FF258C" w:rsidRPr="006D5ADC" w:rsidRDefault="00FF258C" w:rsidP="00C20324">
      <w:pPr>
        <w:pStyle w:val="Normal0"/>
        <w:jc w:val="both"/>
        <w:rPr>
          <w:sz w:val="18"/>
          <w:szCs w:val="18"/>
        </w:rPr>
      </w:pPr>
    </w:p>
    <w:p w14:paraId="0444FF11" w14:textId="207B2F9A" w:rsidR="003B4CF6" w:rsidRPr="003B4CF6" w:rsidRDefault="003B4CF6" w:rsidP="003B4CF6">
      <w:pPr>
        <w:pStyle w:val="Normal0"/>
        <w:jc w:val="both"/>
        <w:rPr>
          <w:b/>
          <w:bCs/>
          <w:sz w:val="18"/>
          <w:szCs w:val="18"/>
        </w:rPr>
      </w:pPr>
      <w:r w:rsidRPr="003B4CF6">
        <w:rPr>
          <w:b/>
          <w:bCs/>
          <w:sz w:val="18"/>
          <w:szCs w:val="18"/>
        </w:rPr>
        <w:t>Alteraciones del ritmo cardíaco</w:t>
      </w:r>
    </w:p>
    <w:p w14:paraId="5DB213E2" w14:textId="5F8EB3F5" w:rsidR="003B4CF6" w:rsidRDefault="003B4CF6" w:rsidP="003B4CF6">
      <w:pPr>
        <w:pStyle w:val="Normal0"/>
        <w:jc w:val="both"/>
        <w:rPr>
          <w:sz w:val="18"/>
          <w:szCs w:val="18"/>
        </w:rPr>
      </w:pPr>
      <w:r w:rsidRPr="003B4CF6">
        <w:rPr>
          <w:sz w:val="18"/>
          <w:szCs w:val="18"/>
        </w:rPr>
        <w:t>El ritmo cardíaco es un indicador crucial de la salud cardiovascular. Alteraciones en la frecuencia cardíaca, como la taquicardia y la bradicardia, pueden señalar problemas subyacentes que requieren atención médica. Comprender estas condiciones es fundamental para identificar y tratar posibles irregularidades en el funcionamiento del corazón.</w:t>
      </w:r>
    </w:p>
    <w:tbl>
      <w:tblPr>
        <w:tblStyle w:val="TableGrid"/>
        <w:tblW w:w="0" w:type="auto"/>
        <w:shd w:val="clear" w:color="auto" w:fill="7CCA62" w:themeFill="accent5"/>
        <w:tblLook w:val="04A0" w:firstRow="1" w:lastRow="0" w:firstColumn="1" w:lastColumn="0" w:noHBand="0" w:noVBand="1"/>
      </w:tblPr>
      <w:tblGrid>
        <w:gridCol w:w="9962"/>
      </w:tblGrid>
      <w:tr w:rsidR="00D60F8E" w14:paraId="37BFE480" w14:textId="77777777" w:rsidTr="00D60F8E">
        <w:tc>
          <w:tcPr>
            <w:tcW w:w="9962" w:type="dxa"/>
            <w:shd w:val="clear" w:color="auto" w:fill="7CCA62" w:themeFill="accent5"/>
          </w:tcPr>
          <w:p w14:paraId="4914B823" w14:textId="77777777" w:rsidR="00D60F8E" w:rsidRDefault="00D60F8E" w:rsidP="00D60F8E">
            <w:pPr>
              <w:pStyle w:val="Normal0"/>
              <w:jc w:val="center"/>
              <w:rPr>
                <w:sz w:val="18"/>
                <w:szCs w:val="18"/>
              </w:rPr>
            </w:pPr>
            <w:proofErr w:type="spellStart"/>
            <w:r>
              <w:rPr>
                <w:sz w:val="18"/>
                <w:szCs w:val="18"/>
              </w:rPr>
              <w:t>Slide</w:t>
            </w:r>
            <w:proofErr w:type="spellEnd"/>
          </w:p>
          <w:p w14:paraId="28C564FC" w14:textId="33592BB7" w:rsidR="00D60F8E" w:rsidRDefault="00D60F8E" w:rsidP="00D60F8E">
            <w:pPr>
              <w:pStyle w:val="Normal0"/>
              <w:jc w:val="center"/>
              <w:rPr>
                <w:sz w:val="18"/>
                <w:szCs w:val="18"/>
              </w:rPr>
            </w:pPr>
            <w:proofErr w:type="spellStart"/>
            <w:r>
              <w:rPr>
                <w:sz w:val="18"/>
                <w:szCs w:val="18"/>
              </w:rPr>
              <w:t>CF03_</w:t>
            </w:r>
            <w:r w:rsidRPr="00D60F8E">
              <w:rPr>
                <w:sz w:val="18"/>
                <w:szCs w:val="18"/>
              </w:rPr>
              <w:t>2.1</w:t>
            </w:r>
            <w:r>
              <w:rPr>
                <w:sz w:val="18"/>
                <w:szCs w:val="18"/>
              </w:rPr>
              <w:t>_</w:t>
            </w:r>
            <w:r w:rsidRPr="00D60F8E">
              <w:rPr>
                <w:sz w:val="18"/>
                <w:szCs w:val="18"/>
              </w:rPr>
              <w:t>Frecuencia</w:t>
            </w:r>
            <w:proofErr w:type="spellEnd"/>
            <w:r w:rsidRPr="00D60F8E">
              <w:rPr>
                <w:sz w:val="18"/>
                <w:szCs w:val="18"/>
              </w:rPr>
              <w:t xml:space="preserve"> Cardiaca (FC)</w:t>
            </w:r>
          </w:p>
        </w:tc>
      </w:tr>
    </w:tbl>
    <w:p w14:paraId="0000006B" w14:textId="3A15ECDD" w:rsidR="00FF258C" w:rsidRDefault="00FF258C" w:rsidP="00957901">
      <w:pPr>
        <w:pStyle w:val="Normal0"/>
        <w:jc w:val="both"/>
        <w:rPr>
          <w:sz w:val="18"/>
          <w:szCs w:val="18"/>
        </w:rPr>
      </w:pPr>
    </w:p>
    <w:p w14:paraId="41000377" w14:textId="77777777" w:rsidR="00D949B6" w:rsidRDefault="00D949B6" w:rsidP="00957901">
      <w:pPr>
        <w:pStyle w:val="Normal0"/>
        <w:jc w:val="both"/>
        <w:rPr>
          <w:sz w:val="18"/>
          <w:szCs w:val="18"/>
        </w:rPr>
      </w:pPr>
    </w:p>
    <w:p w14:paraId="4D53FC18" w14:textId="77777777" w:rsidR="00D949B6" w:rsidRDefault="00D949B6" w:rsidP="00957901">
      <w:pPr>
        <w:pStyle w:val="Normal0"/>
        <w:jc w:val="both"/>
        <w:rPr>
          <w:sz w:val="18"/>
          <w:szCs w:val="18"/>
        </w:rPr>
      </w:pPr>
    </w:p>
    <w:p w14:paraId="3E3E0583" w14:textId="7A1B3B84" w:rsidR="00F41532" w:rsidRPr="00E763AF" w:rsidRDefault="00F41532" w:rsidP="00E763AF">
      <w:pPr>
        <w:pStyle w:val="ListParagraph"/>
        <w:numPr>
          <w:ilvl w:val="1"/>
          <w:numId w:val="12"/>
        </w:numPr>
        <w:spacing w:before="100" w:beforeAutospacing="1" w:after="100" w:afterAutospacing="1"/>
        <w:rPr>
          <w:rFonts w:eastAsia="Times New Roman"/>
          <w:lang w:val="es-MX" w:eastAsia="es-MX"/>
        </w:rPr>
      </w:pPr>
      <w:bookmarkStart w:id="12" w:name="_Hlk172659959"/>
      <w:r w:rsidRPr="00E763AF">
        <w:rPr>
          <w:rFonts w:eastAsia="Times New Roman"/>
          <w:b/>
          <w:lang w:val="es-MX" w:eastAsia="es-MX"/>
        </w:rPr>
        <w:t>Frecuencia respiratoria (FR)</w:t>
      </w:r>
      <w:bookmarkEnd w:id="12"/>
    </w:p>
    <w:p w14:paraId="6C664E13" w14:textId="77777777" w:rsidR="00F41532" w:rsidRPr="00F41532" w:rsidRDefault="00F41532" w:rsidP="00F41532">
      <w:pPr>
        <w:spacing w:before="100" w:beforeAutospacing="1" w:after="100" w:afterAutospacing="1"/>
        <w:rPr>
          <w:rFonts w:eastAsia="Times New Roman"/>
          <w:bCs w:val="0"/>
          <w:lang w:val="es-MX" w:eastAsia="es-MX"/>
        </w:rPr>
      </w:pPr>
      <w:r w:rsidRPr="00F41532">
        <w:rPr>
          <w:rFonts w:eastAsia="Times New Roman"/>
          <w:bCs w:val="0"/>
          <w:lang w:val="es-MX" w:eastAsia="es-MX"/>
        </w:rPr>
        <w:t>Consta de dos periodos: un periodo de inspiración y un periodo de espiración. Varía según el sexo, la edad, las enfermedades, los traumas, los medicamentos, la actividad física, entre otros.</w:t>
      </w:r>
    </w:p>
    <w:p w14:paraId="2BCE26CA" w14:textId="227D6D93" w:rsidR="00F41532" w:rsidRPr="006131FC" w:rsidRDefault="00F41532" w:rsidP="00F41532">
      <w:pPr>
        <w:spacing w:before="100" w:beforeAutospacing="1" w:after="100" w:afterAutospacing="1"/>
        <w:rPr>
          <w:rFonts w:eastAsia="Times New Roman"/>
          <w:bCs w:val="0"/>
          <w:lang w:val="es-MX" w:eastAsia="es-MX"/>
        </w:rPr>
      </w:pPr>
      <w:r w:rsidRPr="006131FC">
        <w:rPr>
          <w:rFonts w:eastAsia="Times New Roman"/>
          <w:bCs w:val="0"/>
          <w:lang w:val="es-MX" w:eastAsia="es-MX"/>
        </w:rPr>
        <w:t>Los tipos de respiración son</w:t>
      </w:r>
      <w:commentRangeStart w:id="13"/>
      <w:r w:rsidRPr="006131FC">
        <w:rPr>
          <w:rFonts w:eastAsia="Times New Roman"/>
          <w:bCs w:val="0"/>
          <w:lang w:val="es-MX" w:eastAsia="es-MX"/>
        </w:rPr>
        <w:t>:</w:t>
      </w:r>
      <w:commentRangeEnd w:id="13"/>
      <w:r w:rsidR="000324DC">
        <w:rPr>
          <w:rStyle w:val="CommentReference"/>
          <w:bCs w:val="0"/>
        </w:rPr>
        <w:commentReference w:id="13"/>
      </w:r>
    </w:p>
    <w:p w14:paraId="3A904DC3" w14:textId="77777777" w:rsidR="000324DC" w:rsidRDefault="000324DC" w:rsidP="000324DC">
      <w:pPr>
        <w:spacing w:before="100" w:beforeAutospacing="1" w:after="100" w:afterAutospacing="1"/>
        <w:rPr>
          <w:b/>
        </w:rPr>
      </w:pPr>
      <w:r w:rsidRPr="000324DC">
        <w:rPr>
          <w:rFonts w:eastAsia="Times New Roman"/>
          <w:b/>
          <w:lang w:eastAsia="es-MX"/>
        </w:rPr>
        <w:lastRenderedPageBreak/>
        <w:drawing>
          <wp:inline distT="0" distB="0" distL="0" distR="0" wp14:anchorId="1DE2FD15" wp14:editId="20FEC4B6">
            <wp:extent cx="5343525" cy="1981200"/>
            <wp:effectExtent l="0" t="0" r="0" b="0"/>
            <wp:docPr id="430842435" name="Diagram 1">
              <a:extLst xmlns:a="http://schemas.openxmlformats.org/drawingml/2006/main">
                <a:ext uri="{FF2B5EF4-FFF2-40B4-BE49-F238E27FC236}">
                  <a16:creationId xmlns:a16="http://schemas.microsoft.com/office/drawing/2014/main" id="{A4773A2A-EF15-BB26-2FD3-1E08A798B816}"/>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14:paraId="6612E992" w14:textId="77777777" w:rsidR="004E6505" w:rsidRDefault="004E6505" w:rsidP="000324DC">
      <w:pPr>
        <w:spacing w:before="100" w:beforeAutospacing="1" w:after="100" w:afterAutospacing="1"/>
        <w:rPr>
          <w:b/>
        </w:rPr>
      </w:pPr>
    </w:p>
    <w:p w14:paraId="15E94E51" w14:textId="3F8A5FF7" w:rsidR="00F41532" w:rsidRPr="000324DC" w:rsidRDefault="005F0D47" w:rsidP="000324DC">
      <w:pPr>
        <w:spacing w:before="100" w:beforeAutospacing="1" w:after="100" w:afterAutospacing="1"/>
        <w:rPr>
          <w:rFonts w:eastAsia="Times New Roman"/>
          <w:b/>
          <w:lang w:val="es-MX" w:eastAsia="es-MX"/>
        </w:rPr>
      </w:pPr>
      <w:r w:rsidRPr="005F0D47">
        <w:rPr>
          <w:b/>
        </w:rPr>
        <w:t>Tabla 2.</w:t>
      </w:r>
      <w:r w:rsidRPr="005F0D47">
        <w:t xml:space="preserve"> Valores normales de la FR</w:t>
      </w:r>
    </w:p>
    <w:tbl>
      <w:tblPr>
        <w:tblStyle w:val="TableGrid"/>
        <w:tblW w:w="0" w:type="auto"/>
        <w:tblLook w:val="04A0" w:firstRow="1" w:lastRow="0" w:firstColumn="1" w:lastColumn="0" w:noHBand="0" w:noVBand="1"/>
      </w:tblPr>
      <w:tblGrid>
        <w:gridCol w:w="2830"/>
        <w:gridCol w:w="4111"/>
      </w:tblGrid>
      <w:tr w:rsidR="005F0D47" w14:paraId="418133B9" w14:textId="77777777" w:rsidTr="004E6505">
        <w:tc>
          <w:tcPr>
            <w:tcW w:w="2830" w:type="dxa"/>
            <w:shd w:val="clear" w:color="auto" w:fill="C0D7F1" w:themeFill="text2" w:themeFillTint="33"/>
          </w:tcPr>
          <w:p w14:paraId="0BC9E739" w14:textId="70D6B137" w:rsidR="005F0D47" w:rsidRPr="004E6505" w:rsidRDefault="005F0D47" w:rsidP="005F0D47">
            <w:pPr>
              <w:pStyle w:val="Normal0"/>
              <w:jc w:val="both"/>
              <w:rPr>
                <w:b/>
                <w:bCs/>
                <w:sz w:val="18"/>
                <w:szCs w:val="18"/>
              </w:rPr>
            </w:pPr>
            <w:r w:rsidRPr="004E6505">
              <w:rPr>
                <w:b/>
                <w:bCs/>
              </w:rPr>
              <w:t>Edad</w:t>
            </w:r>
          </w:p>
        </w:tc>
        <w:tc>
          <w:tcPr>
            <w:tcW w:w="4111" w:type="dxa"/>
            <w:shd w:val="clear" w:color="auto" w:fill="C0D7F1" w:themeFill="text2" w:themeFillTint="33"/>
          </w:tcPr>
          <w:p w14:paraId="5BB81EC4" w14:textId="77597154" w:rsidR="005F0D47" w:rsidRPr="004E6505" w:rsidRDefault="005F0D47" w:rsidP="005F0D47">
            <w:pPr>
              <w:pStyle w:val="Normal0"/>
              <w:jc w:val="both"/>
              <w:rPr>
                <w:b/>
                <w:bCs/>
                <w:sz w:val="18"/>
                <w:szCs w:val="18"/>
              </w:rPr>
            </w:pPr>
            <w:r w:rsidRPr="004E6505">
              <w:rPr>
                <w:b/>
                <w:bCs/>
              </w:rPr>
              <w:t>Frecuencia Respiratoria (RPM) Normal</w:t>
            </w:r>
          </w:p>
        </w:tc>
      </w:tr>
      <w:tr w:rsidR="005F0D47" w14:paraId="264AE6C8" w14:textId="77777777" w:rsidTr="005F0D47">
        <w:tc>
          <w:tcPr>
            <w:tcW w:w="2830" w:type="dxa"/>
          </w:tcPr>
          <w:p w14:paraId="14AA16FA" w14:textId="3D5DA884" w:rsidR="005F0D47" w:rsidRDefault="005F0D47" w:rsidP="005F0D47">
            <w:pPr>
              <w:pStyle w:val="Normal0"/>
              <w:jc w:val="both"/>
              <w:rPr>
                <w:sz w:val="18"/>
                <w:szCs w:val="18"/>
              </w:rPr>
            </w:pPr>
            <w:r w:rsidRPr="00A11685">
              <w:t>Recién nacido</w:t>
            </w:r>
          </w:p>
        </w:tc>
        <w:tc>
          <w:tcPr>
            <w:tcW w:w="4111" w:type="dxa"/>
          </w:tcPr>
          <w:p w14:paraId="5C403555" w14:textId="4D169350" w:rsidR="005F0D47" w:rsidRDefault="005F0D47" w:rsidP="005F0D47">
            <w:pPr>
              <w:pStyle w:val="Normal0"/>
              <w:jc w:val="both"/>
              <w:rPr>
                <w:sz w:val="18"/>
                <w:szCs w:val="18"/>
              </w:rPr>
            </w:pPr>
            <w:r w:rsidRPr="00A11685">
              <w:t>30 a 40</w:t>
            </w:r>
          </w:p>
        </w:tc>
      </w:tr>
      <w:tr w:rsidR="005F0D47" w14:paraId="11BE2AF4" w14:textId="77777777" w:rsidTr="005F0D47">
        <w:tc>
          <w:tcPr>
            <w:tcW w:w="2830" w:type="dxa"/>
          </w:tcPr>
          <w:p w14:paraId="22844586" w14:textId="761E4936" w:rsidR="005F0D47" w:rsidRDefault="005F0D47" w:rsidP="005F0D47">
            <w:pPr>
              <w:pStyle w:val="Normal0"/>
              <w:jc w:val="both"/>
              <w:rPr>
                <w:sz w:val="18"/>
                <w:szCs w:val="18"/>
              </w:rPr>
            </w:pPr>
            <w:r w:rsidRPr="00A11685">
              <w:t>Niños mayores</w:t>
            </w:r>
          </w:p>
        </w:tc>
        <w:tc>
          <w:tcPr>
            <w:tcW w:w="4111" w:type="dxa"/>
          </w:tcPr>
          <w:p w14:paraId="476BE85E" w14:textId="02EBA511" w:rsidR="005F0D47" w:rsidRDefault="005F0D47" w:rsidP="005F0D47">
            <w:pPr>
              <w:pStyle w:val="Normal0"/>
              <w:jc w:val="both"/>
              <w:rPr>
                <w:sz w:val="18"/>
                <w:szCs w:val="18"/>
              </w:rPr>
            </w:pPr>
            <w:r w:rsidRPr="00A11685">
              <w:t>18 a 24</w:t>
            </w:r>
          </w:p>
        </w:tc>
      </w:tr>
      <w:tr w:rsidR="005F0D47" w14:paraId="0E4A7843" w14:textId="77777777" w:rsidTr="005F0D47">
        <w:tc>
          <w:tcPr>
            <w:tcW w:w="2830" w:type="dxa"/>
          </w:tcPr>
          <w:p w14:paraId="47828D16" w14:textId="252827D0" w:rsidR="005F0D47" w:rsidRDefault="005F0D47" w:rsidP="005F0D47">
            <w:pPr>
              <w:pStyle w:val="Normal0"/>
              <w:jc w:val="both"/>
              <w:rPr>
                <w:sz w:val="18"/>
                <w:szCs w:val="18"/>
              </w:rPr>
            </w:pPr>
            <w:r w:rsidRPr="00A11685">
              <w:t>Adulto</w:t>
            </w:r>
          </w:p>
        </w:tc>
        <w:tc>
          <w:tcPr>
            <w:tcW w:w="4111" w:type="dxa"/>
          </w:tcPr>
          <w:p w14:paraId="766B528A" w14:textId="108C179B" w:rsidR="005F0D47" w:rsidRDefault="005F0D47" w:rsidP="005F0D47">
            <w:pPr>
              <w:pStyle w:val="Normal0"/>
              <w:jc w:val="both"/>
              <w:rPr>
                <w:sz w:val="18"/>
                <w:szCs w:val="18"/>
              </w:rPr>
            </w:pPr>
            <w:r w:rsidRPr="00A11685">
              <w:t>16 a 20</w:t>
            </w:r>
          </w:p>
        </w:tc>
      </w:tr>
      <w:tr w:rsidR="005F0D47" w14:paraId="78189B3A" w14:textId="77777777" w:rsidTr="005F0D47">
        <w:tc>
          <w:tcPr>
            <w:tcW w:w="2830" w:type="dxa"/>
          </w:tcPr>
          <w:p w14:paraId="34A46894" w14:textId="697252E6" w:rsidR="005F0D47" w:rsidRDefault="005F0D47" w:rsidP="005F0D47">
            <w:pPr>
              <w:pStyle w:val="Normal0"/>
              <w:jc w:val="both"/>
              <w:rPr>
                <w:sz w:val="18"/>
                <w:szCs w:val="18"/>
              </w:rPr>
            </w:pPr>
            <w:r w:rsidRPr="00A11685">
              <w:t>Anciano</w:t>
            </w:r>
          </w:p>
        </w:tc>
        <w:tc>
          <w:tcPr>
            <w:tcW w:w="4111" w:type="dxa"/>
          </w:tcPr>
          <w:p w14:paraId="224CD1C8" w14:textId="61E3273B" w:rsidR="005F0D47" w:rsidRDefault="005F0D47" w:rsidP="005F0D47">
            <w:pPr>
              <w:pStyle w:val="Normal0"/>
              <w:jc w:val="both"/>
              <w:rPr>
                <w:sz w:val="18"/>
                <w:szCs w:val="18"/>
              </w:rPr>
            </w:pPr>
            <w:r w:rsidRPr="00A11685">
              <w:t>12 a 16</w:t>
            </w:r>
          </w:p>
        </w:tc>
      </w:tr>
    </w:tbl>
    <w:p w14:paraId="232AE2F6" w14:textId="77777777" w:rsidR="005F0D47" w:rsidRDefault="005F0D47" w:rsidP="00F41532">
      <w:pPr>
        <w:pStyle w:val="Normal0"/>
        <w:jc w:val="both"/>
        <w:rPr>
          <w:sz w:val="18"/>
          <w:szCs w:val="18"/>
        </w:rPr>
      </w:pPr>
    </w:p>
    <w:tbl>
      <w:tblPr>
        <w:tblStyle w:val="GridTable1Light-Accent3"/>
        <w:tblW w:w="0" w:type="auto"/>
        <w:tblLook w:val="04A0" w:firstRow="1" w:lastRow="0" w:firstColumn="1" w:lastColumn="0" w:noHBand="0" w:noVBand="1"/>
      </w:tblPr>
      <w:tblGrid>
        <w:gridCol w:w="3066"/>
        <w:gridCol w:w="6896"/>
      </w:tblGrid>
      <w:tr w:rsidR="00FE0A2B" w14:paraId="54C8E938" w14:textId="77777777" w:rsidTr="00FE0A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5B9FC72" w14:textId="5856AD24" w:rsidR="00FE0A2B" w:rsidRDefault="00FE0A2B" w:rsidP="00F41532">
            <w:pPr>
              <w:pStyle w:val="Normal0"/>
              <w:jc w:val="both"/>
              <w:rPr>
                <w:sz w:val="18"/>
                <w:szCs w:val="18"/>
              </w:rPr>
            </w:pPr>
            <w:commentRangeStart w:id="14"/>
            <w:r>
              <w:rPr>
                <w:noProof/>
              </w:rPr>
              <w:drawing>
                <wp:inline distT="0" distB="0" distL="0" distR="0" wp14:anchorId="08CF73A4" wp14:editId="78568C8E">
                  <wp:extent cx="1800225" cy="1085850"/>
                  <wp:effectExtent l="0" t="0" r="9525" b="0"/>
                  <wp:docPr id="937611377" name="Picture 4" descr="Mujeres que hacen ejercicio de inhalación, exhalación y respiración para calmar el estré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ujeres que hacen ejercicio de inhalación, exhalación y respiración para calmar el estrés"/>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15873" b="23810"/>
                          <a:stretch/>
                        </pic:blipFill>
                        <pic:spPr bwMode="auto">
                          <a:xfrm>
                            <a:off x="0" y="0"/>
                            <a:ext cx="1800225" cy="1085850"/>
                          </a:xfrm>
                          <a:prstGeom prst="rect">
                            <a:avLst/>
                          </a:prstGeom>
                          <a:noFill/>
                          <a:ln>
                            <a:noFill/>
                          </a:ln>
                          <a:extLst>
                            <a:ext uri="{53640926-AAD7-44D8-BBD7-CCE9431645EC}">
                              <a14:shadowObscured xmlns:a14="http://schemas.microsoft.com/office/drawing/2010/main"/>
                            </a:ext>
                          </a:extLst>
                        </pic:spPr>
                      </pic:pic>
                    </a:graphicData>
                  </a:graphic>
                </wp:inline>
              </w:drawing>
            </w:r>
            <w:commentRangeEnd w:id="14"/>
            <w:r w:rsidR="00BB34C8">
              <w:rPr>
                <w:rStyle w:val="CommentReference"/>
                <w:b w:val="0"/>
                <w:bCs w:val="0"/>
              </w:rPr>
              <w:commentReference w:id="14"/>
            </w:r>
          </w:p>
        </w:tc>
        <w:tc>
          <w:tcPr>
            <w:tcW w:w="7415" w:type="dxa"/>
          </w:tcPr>
          <w:p w14:paraId="7FFDDA8C" w14:textId="77777777" w:rsidR="00FE0A2B" w:rsidRDefault="00FE0A2B" w:rsidP="00F41532">
            <w:pPr>
              <w:pStyle w:val="Normal0"/>
              <w:jc w:val="both"/>
              <w:cnfStyle w:val="100000000000" w:firstRow="1" w:lastRow="0" w:firstColumn="0" w:lastColumn="0" w:oddVBand="0" w:evenVBand="0" w:oddHBand="0" w:evenHBand="0" w:firstRowFirstColumn="0" w:firstRowLastColumn="0" w:lastRowFirstColumn="0" w:lastRowLastColumn="0"/>
              <w:rPr>
                <w:b w:val="0"/>
                <w:bCs w:val="0"/>
                <w:sz w:val="18"/>
                <w:szCs w:val="18"/>
              </w:rPr>
            </w:pPr>
          </w:p>
          <w:p w14:paraId="7BC14BED" w14:textId="44868985" w:rsidR="00FE0A2B" w:rsidRDefault="00FE0A2B" w:rsidP="00F41532">
            <w:pPr>
              <w:pStyle w:val="Normal0"/>
              <w:jc w:val="both"/>
              <w:cnfStyle w:val="100000000000" w:firstRow="1" w:lastRow="0" w:firstColumn="0" w:lastColumn="0" w:oddVBand="0" w:evenVBand="0" w:oddHBand="0" w:evenHBand="0" w:firstRowFirstColumn="0" w:firstRowLastColumn="0" w:lastRowFirstColumn="0" w:lastRowLastColumn="0"/>
              <w:rPr>
                <w:b w:val="0"/>
                <w:bCs w:val="0"/>
                <w:sz w:val="18"/>
                <w:szCs w:val="18"/>
              </w:rPr>
            </w:pPr>
            <w:r w:rsidRPr="00EA021B">
              <w:rPr>
                <w:sz w:val="18"/>
                <w:szCs w:val="18"/>
              </w:rPr>
              <w:t>Técnica para tomar respiración</w:t>
            </w:r>
          </w:p>
          <w:p w14:paraId="6B166260" w14:textId="7277DF60" w:rsidR="00FE0A2B" w:rsidRPr="00FE0A2B" w:rsidRDefault="00FE0A2B" w:rsidP="00F41532">
            <w:pPr>
              <w:pStyle w:val="Normal0"/>
              <w:jc w:val="both"/>
              <w:cnfStyle w:val="100000000000" w:firstRow="1" w:lastRow="0" w:firstColumn="0" w:lastColumn="0" w:oddVBand="0" w:evenVBand="0" w:oddHBand="0" w:evenHBand="0" w:firstRowFirstColumn="0" w:firstRowLastColumn="0" w:lastRowFirstColumn="0" w:lastRowLastColumn="0"/>
              <w:rPr>
                <w:b w:val="0"/>
                <w:bCs w:val="0"/>
                <w:sz w:val="18"/>
                <w:szCs w:val="18"/>
              </w:rPr>
            </w:pPr>
            <w:r w:rsidRPr="00FE0A2B">
              <w:rPr>
                <w:b w:val="0"/>
                <w:bCs w:val="0"/>
                <w:sz w:val="18"/>
                <w:szCs w:val="18"/>
              </w:rPr>
              <w:t>Se hace por observación. Cuando el tórax o abdomen se expande y se contrae, es una respiración. Se toma el número de veces por minuto.</w:t>
            </w:r>
          </w:p>
        </w:tc>
      </w:tr>
    </w:tbl>
    <w:p w14:paraId="0000006C" w14:textId="06D7883C" w:rsidR="00FF258C" w:rsidRDefault="00FF258C" w:rsidP="00F41532">
      <w:pPr>
        <w:pStyle w:val="Normal0"/>
        <w:jc w:val="both"/>
        <w:rPr>
          <w:sz w:val="18"/>
          <w:szCs w:val="18"/>
        </w:rPr>
      </w:pPr>
    </w:p>
    <w:p w14:paraId="19345A6B" w14:textId="77777777" w:rsidR="00D949B6" w:rsidRDefault="00D949B6" w:rsidP="00F41532">
      <w:pPr>
        <w:pStyle w:val="Normal0"/>
        <w:jc w:val="both"/>
        <w:rPr>
          <w:sz w:val="18"/>
          <w:szCs w:val="18"/>
        </w:rPr>
      </w:pPr>
    </w:p>
    <w:p w14:paraId="4E62BB34" w14:textId="77777777" w:rsidR="00D949B6" w:rsidRPr="006D5ADC" w:rsidRDefault="00D949B6" w:rsidP="00F41532">
      <w:pPr>
        <w:pStyle w:val="Normal0"/>
        <w:jc w:val="both"/>
        <w:rPr>
          <w:sz w:val="18"/>
          <w:szCs w:val="18"/>
        </w:rPr>
      </w:pPr>
    </w:p>
    <w:p w14:paraId="548FC6E3" w14:textId="587A080A" w:rsidR="00F45A77" w:rsidRPr="00F45A77" w:rsidRDefault="00F45A77" w:rsidP="00F45A77">
      <w:pPr>
        <w:pStyle w:val="Normal0"/>
        <w:jc w:val="both"/>
        <w:rPr>
          <w:sz w:val="18"/>
          <w:szCs w:val="18"/>
          <w:lang w:val="es-MX"/>
        </w:rPr>
      </w:pPr>
      <w:r w:rsidRPr="00F45A77">
        <w:rPr>
          <w:b/>
          <w:bCs/>
          <w:sz w:val="18"/>
          <w:szCs w:val="18"/>
          <w:lang w:val="es-MX"/>
        </w:rPr>
        <w:t xml:space="preserve">Introducción a las </w:t>
      </w:r>
      <w:r w:rsidR="00B507AE" w:rsidRPr="00F45A77">
        <w:rPr>
          <w:b/>
          <w:bCs/>
          <w:sz w:val="18"/>
          <w:szCs w:val="18"/>
          <w:lang w:val="es-MX"/>
        </w:rPr>
        <w:t>alteraciones de la frecuencia respiratoria</w:t>
      </w:r>
    </w:p>
    <w:p w14:paraId="34D02D41" w14:textId="03722C51" w:rsidR="00F45A77" w:rsidRDefault="00F45A77" w:rsidP="00F45A77">
      <w:pPr>
        <w:pStyle w:val="Normal0"/>
        <w:jc w:val="both"/>
        <w:rPr>
          <w:sz w:val="18"/>
          <w:szCs w:val="18"/>
          <w:lang w:val="es-MX"/>
        </w:rPr>
      </w:pPr>
      <w:r w:rsidRPr="00F45A77">
        <w:rPr>
          <w:sz w:val="18"/>
          <w:szCs w:val="18"/>
          <w:lang w:val="es-MX"/>
        </w:rPr>
        <w:t>Las alteraciones en la frecuencia y el patrón respiratorio son indicadores importantes de la salud pulmonar y cardiovascular. Comprender estas alteraciones, como la taquipnea, bradipnea, apnea y disnea, es esencial para la detección y tratamiento oportunos de condiciones que afectan la respiración y, en consecuencia, la oxigenación del cuerpo.</w:t>
      </w:r>
    </w:p>
    <w:tbl>
      <w:tblPr>
        <w:tblStyle w:val="TableGrid"/>
        <w:tblW w:w="0" w:type="auto"/>
        <w:shd w:val="clear" w:color="auto" w:fill="7CCA62" w:themeFill="accent5"/>
        <w:tblLook w:val="04A0" w:firstRow="1" w:lastRow="0" w:firstColumn="1" w:lastColumn="0" w:noHBand="0" w:noVBand="1"/>
      </w:tblPr>
      <w:tblGrid>
        <w:gridCol w:w="9962"/>
      </w:tblGrid>
      <w:tr w:rsidR="00BB34C8" w14:paraId="73827E9D" w14:textId="77777777" w:rsidTr="00BB34C8">
        <w:tc>
          <w:tcPr>
            <w:tcW w:w="9962" w:type="dxa"/>
            <w:shd w:val="clear" w:color="auto" w:fill="7CCA62" w:themeFill="accent5"/>
          </w:tcPr>
          <w:p w14:paraId="049C98A5" w14:textId="4D01115B" w:rsidR="00BB34C8" w:rsidRDefault="00BB34C8" w:rsidP="00BB34C8">
            <w:pPr>
              <w:pStyle w:val="Normal0"/>
              <w:jc w:val="center"/>
              <w:rPr>
                <w:sz w:val="18"/>
                <w:szCs w:val="18"/>
                <w:lang w:val="es-MX"/>
              </w:rPr>
            </w:pPr>
            <w:r>
              <w:rPr>
                <w:sz w:val="18"/>
                <w:szCs w:val="18"/>
                <w:lang w:val="es-MX"/>
              </w:rPr>
              <w:lastRenderedPageBreak/>
              <w:t xml:space="preserve">PESTAÑAS </w:t>
            </w:r>
          </w:p>
          <w:p w14:paraId="3459C90B" w14:textId="5897BC44" w:rsidR="00BB34C8" w:rsidRDefault="00BB34C8" w:rsidP="00BB34C8">
            <w:pPr>
              <w:pStyle w:val="Normal0"/>
              <w:jc w:val="center"/>
              <w:rPr>
                <w:sz w:val="18"/>
                <w:szCs w:val="18"/>
                <w:lang w:val="es-MX"/>
              </w:rPr>
            </w:pPr>
            <w:proofErr w:type="spellStart"/>
            <w:r>
              <w:rPr>
                <w:sz w:val="18"/>
                <w:szCs w:val="18"/>
                <w:lang w:val="es-MX"/>
              </w:rPr>
              <w:t>CF03_</w:t>
            </w:r>
            <w:r w:rsidRPr="00BB34C8">
              <w:rPr>
                <w:sz w:val="18"/>
                <w:szCs w:val="18"/>
                <w:lang w:val="es-MX"/>
              </w:rPr>
              <w:t>2.2</w:t>
            </w:r>
            <w:proofErr w:type="spellEnd"/>
            <w:r>
              <w:rPr>
                <w:sz w:val="18"/>
                <w:szCs w:val="18"/>
                <w:lang w:val="es-MX"/>
              </w:rPr>
              <w:softHyphen/>
            </w:r>
            <w:r>
              <w:rPr>
                <w:sz w:val="18"/>
                <w:szCs w:val="18"/>
                <w:lang w:val="es-MX"/>
              </w:rPr>
              <w:softHyphen/>
            </w:r>
            <w:r>
              <w:rPr>
                <w:sz w:val="18"/>
                <w:szCs w:val="18"/>
                <w:lang w:val="es-MX"/>
              </w:rPr>
              <w:softHyphen/>
              <w:t>_</w:t>
            </w:r>
            <w:r w:rsidRPr="00BB34C8">
              <w:rPr>
                <w:sz w:val="18"/>
                <w:szCs w:val="18"/>
                <w:lang w:val="es-MX"/>
              </w:rPr>
              <w:t xml:space="preserve"> </w:t>
            </w:r>
            <w:r w:rsidRPr="00BB34C8">
              <w:rPr>
                <w:sz w:val="18"/>
                <w:szCs w:val="18"/>
                <w:lang w:val="es-MX"/>
              </w:rPr>
              <w:t>Frecuencia respiratoria (FR)</w:t>
            </w:r>
          </w:p>
        </w:tc>
      </w:tr>
    </w:tbl>
    <w:p w14:paraId="35C955E2" w14:textId="7231B272" w:rsidR="00F45A77" w:rsidRPr="00F45A77" w:rsidRDefault="00F45A77" w:rsidP="00F45A77">
      <w:pPr>
        <w:pStyle w:val="Normal0"/>
        <w:jc w:val="both"/>
        <w:rPr>
          <w:sz w:val="18"/>
          <w:szCs w:val="18"/>
          <w:lang w:val="es-MX"/>
        </w:rPr>
      </w:pPr>
    </w:p>
    <w:p w14:paraId="0425FA99" w14:textId="1991A50C" w:rsidR="006D6FA7" w:rsidRPr="00E763AF" w:rsidRDefault="006D6FA7" w:rsidP="00E763AF">
      <w:pPr>
        <w:pStyle w:val="ListParagraph"/>
        <w:numPr>
          <w:ilvl w:val="1"/>
          <w:numId w:val="12"/>
        </w:numPr>
        <w:spacing w:before="100" w:beforeAutospacing="1" w:after="100" w:afterAutospacing="1"/>
        <w:rPr>
          <w:rFonts w:eastAsia="Times New Roman"/>
          <w:lang w:val="es-MX" w:eastAsia="es-MX"/>
        </w:rPr>
      </w:pPr>
      <w:bookmarkStart w:id="15" w:name="_Hlk172659974"/>
      <w:r w:rsidRPr="00E763AF">
        <w:rPr>
          <w:rFonts w:eastAsia="Times New Roman"/>
          <w:b/>
          <w:lang w:val="es-MX" w:eastAsia="es-MX"/>
        </w:rPr>
        <w:t>Presión arterial (</w:t>
      </w:r>
      <w:proofErr w:type="spellStart"/>
      <w:r w:rsidRPr="00E763AF">
        <w:rPr>
          <w:rFonts w:eastAsia="Times New Roman"/>
          <w:b/>
          <w:lang w:val="es-MX" w:eastAsia="es-MX"/>
        </w:rPr>
        <w:t>PA</w:t>
      </w:r>
      <w:proofErr w:type="spellEnd"/>
      <w:r w:rsidRPr="00E763AF">
        <w:rPr>
          <w:rFonts w:eastAsia="Times New Roman"/>
          <w:b/>
          <w:lang w:val="es-MX" w:eastAsia="es-MX"/>
        </w:rPr>
        <w:t>)</w:t>
      </w:r>
      <w:bookmarkEnd w:id="15"/>
    </w:p>
    <w:p w14:paraId="400B8424" w14:textId="77777777" w:rsidR="006D6FA7" w:rsidRPr="006D6FA7" w:rsidRDefault="006D6FA7" w:rsidP="006D6FA7">
      <w:pPr>
        <w:spacing w:before="100" w:beforeAutospacing="1" w:after="100" w:afterAutospacing="1"/>
        <w:rPr>
          <w:rFonts w:eastAsia="Times New Roman"/>
          <w:bCs w:val="0"/>
          <w:lang w:val="es-MX" w:eastAsia="es-MX"/>
        </w:rPr>
      </w:pPr>
      <w:r w:rsidRPr="006D6FA7">
        <w:rPr>
          <w:rFonts w:eastAsia="Times New Roman"/>
          <w:bCs w:val="0"/>
          <w:lang w:val="es-MX" w:eastAsia="es-MX"/>
        </w:rPr>
        <w:t>Es la fuerza que ejerce la sangre contra las paredes de las arterias durante la contracción (sístole) y la dilatación (diástole) del corazón.</w:t>
      </w:r>
    </w:p>
    <w:p w14:paraId="14D93AA3" w14:textId="39206663" w:rsidR="006D6FA7" w:rsidRPr="006D6FA7" w:rsidRDefault="00D43C53" w:rsidP="006D6FA7">
      <w:pPr>
        <w:spacing w:before="100" w:beforeAutospacing="1" w:after="100" w:afterAutospacing="1"/>
        <w:rPr>
          <w:rFonts w:eastAsia="Times New Roman"/>
          <w:bCs w:val="0"/>
          <w:lang w:val="es-MX" w:eastAsia="es-MX"/>
        </w:rPr>
      </w:pPr>
      <w:r>
        <w:rPr>
          <w:rFonts w:eastAsia="Times New Roman"/>
          <w:b/>
          <w:lang w:val="es-MX" w:eastAsia="es-MX"/>
        </w:rPr>
        <w:t xml:space="preserve">Tabla 3. </w:t>
      </w:r>
      <w:r w:rsidR="006D6FA7" w:rsidRPr="006D6FA7">
        <w:rPr>
          <w:rFonts w:eastAsia="Times New Roman"/>
          <w:bCs w:val="0"/>
          <w:lang w:val="es-MX" w:eastAsia="es-MX"/>
        </w:rPr>
        <w:t>Valores de referencia presión arterial</w:t>
      </w:r>
    </w:p>
    <w:tbl>
      <w:tblPr>
        <w:tblStyle w:val="TableGrid"/>
        <w:tblW w:w="0" w:type="auto"/>
        <w:tblLook w:val="04A0" w:firstRow="1" w:lastRow="0" w:firstColumn="1" w:lastColumn="0" w:noHBand="0" w:noVBand="1"/>
      </w:tblPr>
      <w:tblGrid>
        <w:gridCol w:w="2830"/>
        <w:gridCol w:w="3119"/>
      </w:tblGrid>
      <w:tr w:rsidR="00D43C53" w14:paraId="376408A2" w14:textId="77777777" w:rsidTr="00D43C53">
        <w:tc>
          <w:tcPr>
            <w:tcW w:w="2830" w:type="dxa"/>
            <w:shd w:val="clear" w:color="auto" w:fill="C7E2FA" w:themeFill="accent1" w:themeFillTint="33"/>
          </w:tcPr>
          <w:p w14:paraId="2F9C9B21" w14:textId="68A92D4C" w:rsidR="00D43C53" w:rsidRPr="00D43C53" w:rsidRDefault="00D43C53" w:rsidP="00D43C53">
            <w:pPr>
              <w:spacing w:before="100" w:beforeAutospacing="1" w:after="100" w:afterAutospacing="1"/>
              <w:rPr>
                <w:rFonts w:ascii="Times New Roman" w:eastAsia="Times New Roman" w:hAnsi="Times New Roman" w:cs="Times New Roman"/>
                <w:b/>
                <w:bCs w:val="0"/>
                <w:sz w:val="24"/>
                <w:szCs w:val="24"/>
                <w:lang w:val="es-MX" w:eastAsia="es-MX"/>
              </w:rPr>
            </w:pPr>
            <w:r w:rsidRPr="00D43C53">
              <w:rPr>
                <w:b/>
                <w:bCs w:val="0"/>
              </w:rPr>
              <w:t>Tipo de Presión Arterial</w:t>
            </w:r>
          </w:p>
        </w:tc>
        <w:tc>
          <w:tcPr>
            <w:tcW w:w="3119" w:type="dxa"/>
            <w:shd w:val="clear" w:color="auto" w:fill="C7E2FA" w:themeFill="accent1" w:themeFillTint="33"/>
          </w:tcPr>
          <w:p w14:paraId="25F80852" w14:textId="3D3BA85B" w:rsidR="00D43C53" w:rsidRPr="00D43C53" w:rsidRDefault="00D43C53" w:rsidP="00D43C53">
            <w:pPr>
              <w:spacing w:before="100" w:beforeAutospacing="1" w:after="100" w:afterAutospacing="1"/>
              <w:rPr>
                <w:rFonts w:ascii="Times New Roman" w:eastAsia="Times New Roman" w:hAnsi="Times New Roman" w:cs="Times New Roman"/>
                <w:b/>
                <w:bCs w:val="0"/>
                <w:sz w:val="24"/>
                <w:szCs w:val="24"/>
                <w:lang w:val="es-MX" w:eastAsia="es-MX"/>
              </w:rPr>
            </w:pPr>
            <w:r w:rsidRPr="00D43C53">
              <w:rPr>
                <w:b/>
                <w:bCs w:val="0"/>
              </w:rPr>
              <w:t>Valores Normales (mm Hg)</w:t>
            </w:r>
          </w:p>
        </w:tc>
      </w:tr>
      <w:tr w:rsidR="00D43C53" w14:paraId="763209D4" w14:textId="77777777" w:rsidTr="00D43C53">
        <w:tc>
          <w:tcPr>
            <w:tcW w:w="2830" w:type="dxa"/>
          </w:tcPr>
          <w:p w14:paraId="367D3E5F" w14:textId="34B68C8B" w:rsidR="00D43C53" w:rsidRDefault="00D43C53" w:rsidP="00D43C53">
            <w:pPr>
              <w:spacing w:before="100" w:beforeAutospacing="1" w:after="100" w:afterAutospacing="1"/>
              <w:rPr>
                <w:rFonts w:ascii="Times New Roman" w:eastAsia="Times New Roman" w:hAnsi="Times New Roman" w:cs="Times New Roman"/>
                <w:bCs w:val="0"/>
                <w:sz w:val="24"/>
                <w:szCs w:val="24"/>
                <w:lang w:val="es-MX" w:eastAsia="es-MX"/>
              </w:rPr>
            </w:pPr>
            <w:r w:rsidRPr="005E05F0">
              <w:t>Sistólica</w:t>
            </w:r>
          </w:p>
        </w:tc>
        <w:tc>
          <w:tcPr>
            <w:tcW w:w="3119" w:type="dxa"/>
          </w:tcPr>
          <w:p w14:paraId="7DCE80D9" w14:textId="5A3A7009" w:rsidR="00D43C53" w:rsidRDefault="00D43C53" w:rsidP="00D43C53">
            <w:pPr>
              <w:spacing w:before="100" w:beforeAutospacing="1" w:after="100" w:afterAutospacing="1"/>
              <w:rPr>
                <w:rFonts w:ascii="Times New Roman" w:eastAsia="Times New Roman" w:hAnsi="Times New Roman" w:cs="Times New Roman"/>
                <w:bCs w:val="0"/>
                <w:sz w:val="24"/>
                <w:szCs w:val="24"/>
                <w:lang w:val="es-MX" w:eastAsia="es-MX"/>
              </w:rPr>
            </w:pPr>
            <w:r w:rsidRPr="005E05F0">
              <w:t>90 a 129</w:t>
            </w:r>
          </w:p>
        </w:tc>
      </w:tr>
      <w:tr w:rsidR="00D43C53" w14:paraId="31FDB5A3" w14:textId="77777777" w:rsidTr="00D43C53">
        <w:tc>
          <w:tcPr>
            <w:tcW w:w="2830" w:type="dxa"/>
          </w:tcPr>
          <w:p w14:paraId="13ABF656" w14:textId="0EE8E450" w:rsidR="00D43C53" w:rsidRDefault="00D43C53" w:rsidP="00D43C53">
            <w:pPr>
              <w:spacing w:before="100" w:beforeAutospacing="1" w:after="100" w:afterAutospacing="1"/>
              <w:rPr>
                <w:rFonts w:ascii="Times New Roman" w:eastAsia="Times New Roman" w:hAnsi="Times New Roman" w:cs="Times New Roman"/>
                <w:bCs w:val="0"/>
                <w:sz w:val="24"/>
                <w:szCs w:val="24"/>
                <w:lang w:val="es-MX" w:eastAsia="es-MX"/>
              </w:rPr>
            </w:pPr>
            <w:r w:rsidRPr="005E05F0">
              <w:t>Diastólica</w:t>
            </w:r>
          </w:p>
        </w:tc>
        <w:tc>
          <w:tcPr>
            <w:tcW w:w="3119" w:type="dxa"/>
          </w:tcPr>
          <w:p w14:paraId="4715FFA8" w14:textId="178B78C7" w:rsidR="00D43C53" w:rsidRDefault="00D43C53" w:rsidP="00D43C53">
            <w:pPr>
              <w:spacing w:before="100" w:beforeAutospacing="1" w:after="100" w:afterAutospacing="1"/>
              <w:rPr>
                <w:rFonts w:ascii="Times New Roman" w:eastAsia="Times New Roman" w:hAnsi="Times New Roman" w:cs="Times New Roman"/>
                <w:bCs w:val="0"/>
                <w:sz w:val="24"/>
                <w:szCs w:val="24"/>
                <w:lang w:val="es-MX" w:eastAsia="es-MX"/>
              </w:rPr>
            </w:pPr>
            <w:r w:rsidRPr="005E05F0">
              <w:t>60 a 89</w:t>
            </w:r>
          </w:p>
        </w:tc>
      </w:tr>
    </w:tbl>
    <w:p w14:paraId="2249024E" w14:textId="77777777" w:rsidR="00A04FB9" w:rsidRDefault="00A04FB9" w:rsidP="00B068B9">
      <w:pPr>
        <w:spacing w:before="100" w:beforeAutospacing="1" w:after="100" w:afterAutospacing="1"/>
        <w:rPr>
          <w:rFonts w:eastAsia="Times New Roman"/>
          <w:b/>
          <w:lang w:val="es-MX" w:eastAsia="es-MX"/>
        </w:rPr>
      </w:pPr>
    </w:p>
    <w:p w14:paraId="5E93DCB1" w14:textId="49357151" w:rsidR="00B068B9" w:rsidRDefault="00B068B9" w:rsidP="00B068B9">
      <w:pPr>
        <w:spacing w:before="100" w:beforeAutospacing="1" w:after="100" w:afterAutospacing="1"/>
        <w:rPr>
          <w:rFonts w:eastAsia="Times New Roman"/>
          <w:b/>
          <w:lang w:val="es-MX" w:eastAsia="es-MX"/>
        </w:rPr>
      </w:pPr>
      <w:r w:rsidRPr="00B068B9">
        <w:rPr>
          <w:rFonts w:eastAsia="Times New Roman"/>
          <w:b/>
          <w:lang w:val="es-MX" w:eastAsia="es-MX"/>
        </w:rPr>
        <w:t>Técnica para tomar presión arterial</w:t>
      </w:r>
    </w:p>
    <w:p w14:paraId="6DE63436" w14:textId="36D0C98F" w:rsidR="00B068B9" w:rsidRDefault="00B068B9" w:rsidP="00B068B9">
      <w:pPr>
        <w:spacing w:before="100" w:beforeAutospacing="1" w:after="100" w:afterAutospacing="1"/>
        <w:jc w:val="both"/>
        <w:rPr>
          <w:rFonts w:eastAsia="Times New Roman"/>
          <w:bCs w:val="0"/>
          <w:lang w:eastAsia="es-MX"/>
        </w:rPr>
      </w:pPr>
      <w:r w:rsidRPr="00B068B9">
        <w:rPr>
          <w:rFonts w:eastAsia="Times New Roman"/>
          <w:bCs w:val="0"/>
          <w:lang w:eastAsia="es-MX"/>
        </w:rPr>
        <w:t>La medición precisa de la presión arterial es una habilidad esencial en la práctica médica, ya que proporciona información crucial sobre la salud cardiovascular del paciente. Seguir una técnica adecuada asegura resultados fiables y ayuda en la detección y manejo de hipertensión y otras condiciones relacionadas.</w:t>
      </w:r>
    </w:p>
    <w:tbl>
      <w:tblPr>
        <w:tblStyle w:val="TableGrid"/>
        <w:tblW w:w="0" w:type="auto"/>
        <w:jc w:val="center"/>
        <w:shd w:val="clear" w:color="auto" w:fill="0BD0D9" w:themeFill="accent3"/>
        <w:tblLook w:val="04A0" w:firstRow="1" w:lastRow="0" w:firstColumn="1" w:lastColumn="0" w:noHBand="0" w:noVBand="1"/>
      </w:tblPr>
      <w:tblGrid>
        <w:gridCol w:w="9962"/>
      </w:tblGrid>
      <w:tr w:rsidR="00BE07B8" w14:paraId="2CEE510D" w14:textId="77777777" w:rsidTr="0091060B">
        <w:trPr>
          <w:jc w:val="center"/>
        </w:trPr>
        <w:tc>
          <w:tcPr>
            <w:tcW w:w="9962" w:type="dxa"/>
            <w:shd w:val="clear" w:color="auto" w:fill="0BD0D9" w:themeFill="accent3"/>
          </w:tcPr>
          <w:p w14:paraId="76D375F7" w14:textId="0D86BC08" w:rsidR="00BE07B8" w:rsidRPr="00BE07B8" w:rsidRDefault="00BE07B8" w:rsidP="00BE07B8">
            <w:pPr>
              <w:jc w:val="center"/>
              <w:rPr>
                <w:rFonts w:eastAsia="Times New Roman"/>
                <w:bCs w:val="0"/>
                <w:lang w:eastAsia="es-MX"/>
              </w:rPr>
            </w:pPr>
            <w:r w:rsidRPr="00BE07B8">
              <w:rPr>
                <w:rFonts w:eastAsia="Times New Roman"/>
                <w:bCs w:val="0"/>
                <w:lang w:eastAsia="es-MX"/>
              </w:rPr>
              <w:t>Podcast</w:t>
            </w:r>
          </w:p>
          <w:p w14:paraId="2149F2A4" w14:textId="5EED4571" w:rsidR="00BE07B8" w:rsidRDefault="00BE07B8" w:rsidP="00BE07B8">
            <w:pPr>
              <w:jc w:val="center"/>
              <w:rPr>
                <w:rFonts w:eastAsia="Times New Roman"/>
                <w:bCs w:val="0"/>
                <w:lang w:eastAsia="es-MX"/>
              </w:rPr>
            </w:pPr>
            <w:proofErr w:type="spellStart"/>
            <w:r w:rsidRPr="00BE07B8">
              <w:rPr>
                <w:rFonts w:eastAsia="Times New Roman"/>
                <w:bCs w:val="0"/>
                <w:lang w:val="es-MX" w:eastAsia="es-MX"/>
              </w:rPr>
              <w:t>CF03_2.3_</w:t>
            </w:r>
            <w:r w:rsidRPr="00BE07B8">
              <w:rPr>
                <w:rFonts w:eastAsia="Times New Roman"/>
                <w:bCs w:val="0"/>
                <w:lang w:val="es-MX" w:eastAsia="es-MX"/>
              </w:rPr>
              <w:t>Presión</w:t>
            </w:r>
            <w:proofErr w:type="spellEnd"/>
            <w:r w:rsidRPr="00BE07B8">
              <w:rPr>
                <w:rFonts w:eastAsia="Times New Roman"/>
                <w:bCs w:val="0"/>
                <w:lang w:val="es-MX" w:eastAsia="es-MX"/>
              </w:rPr>
              <w:t xml:space="preserve"> arterial (</w:t>
            </w:r>
            <w:proofErr w:type="spellStart"/>
            <w:r w:rsidRPr="00BE07B8">
              <w:rPr>
                <w:rFonts w:eastAsia="Times New Roman"/>
                <w:bCs w:val="0"/>
                <w:lang w:val="es-MX" w:eastAsia="es-MX"/>
              </w:rPr>
              <w:t>PA</w:t>
            </w:r>
            <w:proofErr w:type="spellEnd"/>
            <w:r w:rsidRPr="00BE07B8">
              <w:rPr>
                <w:rFonts w:eastAsia="Times New Roman"/>
                <w:bCs w:val="0"/>
                <w:lang w:val="es-MX" w:eastAsia="es-MX"/>
              </w:rPr>
              <w:t>)</w:t>
            </w:r>
          </w:p>
        </w:tc>
      </w:tr>
    </w:tbl>
    <w:p w14:paraId="069F246A" w14:textId="77777777" w:rsidR="0091060B" w:rsidRDefault="0091060B" w:rsidP="004246B7">
      <w:pPr>
        <w:pStyle w:val="Normal0"/>
        <w:jc w:val="both"/>
        <w:rPr>
          <w:szCs w:val="20"/>
        </w:rPr>
      </w:pPr>
    </w:p>
    <w:p w14:paraId="5E3B8C70" w14:textId="3DF8A357" w:rsidR="004246B7" w:rsidRPr="00EC53E3" w:rsidRDefault="0022573C" w:rsidP="004246B7">
      <w:pPr>
        <w:pStyle w:val="Normal0"/>
        <w:jc w:val="both"/>
        <w:rPr>
          <w:szCs w:val="20"/>
        </w:rPr>
      </w:pPr>
      <w:r w:rsidRPr="0022573C">
        <w:rPr>
          <w:szCs w:val="20"/>
        </w:rPr>
        <w:t>Se presentan alteraciones de la presión, tales como:</w:t>
      </w:r>
    </w:p>
    <w:p w14:paraId="0000006D" w14:textId="46FD4271" w:rsidR="00FF258C" w:rsidRDefault="00EC53E3" w:rsidP="00EC53E3">
      <w:pPr>
        <w:pStyle w:val="Normal0"/>
        <w:jc w:val="both"/>
        <w:rPr>
          <w:szCs w:val="20"/>
        </w:rPr>
      </w:pPr>
      <w:r w:rsidRPr="00EC53E3">
        <w:rPr>
          <w:bCs/>
          <w:noProof/>
          <w:szCs w:val="20"/>
        </w:rPr>
        <w:drawing>
          <wp:inline distT="0" distB="0" distL="0" distR="0" wp14:anchorId="7CEAB3AD" wp14:editId="7C0B92CF">
            <wp:extent cx="6332220" cy="2171700"/>
            <wp:effectExtent l="0" t="19050" r="0" b="57150"/>
            <wp:docPr id="1603129371" name="Diagram 1">
              <a:extLst xmlns:a="http://schemas.openxmlformats.org/drawingml/2006/main">
                <a:ext uri="{FF2B5EF4-FFF2-40B4-BE49-F238E27FC236}">
                  <a16:creationId xmlns:a16="http://schemas.microsoft.com/office/drawing/2014/main" id="{D4DEC80F-5133-42A5-6129-C86850684278}"/>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p>
    <w:p w14:paraId="23424FB2" w14:textId="77777777" w:rsidR="00EC53E3" w:rsidRPr="004246B7" w:rsidRDefault="00EC53E3" w:rsidP="00EC53E3">
      <w:pPr>
        <w:pStyle w:val="Normal0"/>
        <w:jc w:val="both"/>
        <w:rPr>
          <w:szCs w:val="20"/>
        </w:rPr>
      </w:pPr>
    </w:p>
    <w:p w14:paraId="56B07447" w14:textId="1E76E934" w:rsidR="004246B7" w:rsidRPr="004246B7" w:rsidRDefault="004246B7" w:rsidP="00E763AF">
      <w:pPr>
        <w:pStyle w:val="Normal0"/>
        <w:numPr>
          <w:ilvl w:val="1"/>
          <w:numId w:val="12"/>
        </w:numPr>
        <w:rPr>
          <w:b/>
          <w:bCs/>
          <w:szCs w:val="20"/>
        </w:rPr>
      </w:pPr>
      <w:bookmarkStart w:id="16" w:name="_Hlk172659984"/>
      <w:r w:rsidRPr="004246B7">
        <w:rPr>
          <w:b/>
          <w:bCs/>
          <w:szCs w:val="20"/>
        </w:rPr>
        <w:lastRenderedPageBreak/>
        <w:t>Temperatura</w:t>
      </w:r>
      <w:bookmarkEnd w:id="16"/>
    </w:p>
    <w:p w14:paraId="361B8F82" w14:textId="4DAA9518" w:rsidR="00BE74B6" w:rsidRDefault="004246B7" w:rsidP="004246B7">
      <w:pPr>
        <w:pStyle w:val="Normal0"/>
        <w:rPr>
          <w:szCs w:val="20"/>
        </w:rPr>
      </w:pPr>
      <w:r w:rsidRPr="004246B7">
        <w:rPr>
          <w:szCs w:val="20"/>
        </w:rPr>
        <w:t>Es la manifestación calórica de los procesos metabólicos del organismo. Es el resultado de un equilibrio entre la generación y la pérdida de calor. La temperatura normal es de 36</w:t>
      </w:r>
      <w:r>
        <w:rPr>
          <w:szCs w:val="20"/>
        </w:rPr>
        <w:t xml:space="preserve"> </w:t>
      </w:r>
      <w:r w:rsidRPr="004246B7">
        <w:rPr>
          <w:szCs w:val="20"/>
        </w:rPr>
        <w:t>º a 37</w:t>
      </w:r>
      <w:r>
        <w:rPr>
          <w:szCs w:val="20"/>
        </w:rPr>
        <w:t xml:space="preserve"> </w:t>
      </w:r>
      <w:proofErr w:type="spellStart"/>
      <w:r w:rsidRPr="004246B7">
        <w:rPr>
          <w:szCs w:val="20"/>
        </w:rPr>
        <w:t>ºC</w:t>
      </w:r>
      <w:proofErr w:type="spellEnd"/>
      <w:r w:rsidRPr="004246B7">
        <w:rPr>
          <w:szCs w:val="20"/>
        </w:rPr>
        <w:t>.</w:t>
      </w:r>
    </w:p>
    <w:p w14:paraId="7878D54A" w14:textId="350CC696" w:rsidR="004246B7" w:rsidRDefault="0080470A" w:rsidP="004246B7">
      <w:pPr>
        <w:pStyle w:val="Normal0"/>
        <w:rPr>
          <w:szCs w:val="20"/>
        </w:rPr>
      </w:pPr>
      <w:commentRangeStart w:id="17"/>
      <w:r>
        <w:rPr>
          <w:noProof/>
        </w:rPr>
        <w:drawing>
          <wp:inline distT="0" distB="0" distL="0" distR="0" wp14:anchorId="52002D42" wp14:editId="3AF87E25">
            <wp:extent cx="1456850" cy="970458"/>
            <wp:effectExtent l="0" t="0" r="0" b="1270"/>
            <wp:docPr id="278238984" name="Picture 5" descr="Cerrar foto del termómetro. Enfermera controlando la tempera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errar foto del termómetro. Enfermera controlando la temperatur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461017" cy="973234"/>
                    </a:xfrm>
                    <a:prstGeom prst="rect">
                      <a:avLst/>
                    </a:prstGeom>
                    <a:noFill/>
                    <a:ln>
                      <a:noFill/>
                    </a:ln>
                  </pic:spPr>
                </pic:pic>
              </a:graphicData>
            </a:graphic>
          </wp:inline>
        </w:drawing>
      </w:r>
      <w:commentRangeEnd w:id="17"/>
      <w:r>
        <w:rPr>
          <w:rStyle w:val="CommentReference"/>
        </w:rPr>
        <w:commentReference w:id="17"/>
      </w:r>
    </w:p>
    <w:p w14:paraId="432DC759" w14:textId="14564F75" w:rsidR="001F4D93" w:rsidRPr="001F4D93" w:rsidRDefault="001F4D93" w:rsidP="001F4D93">
      <w:pPr>
        <w:pStyle w:val="Normal0"/>
        <w:rPr>
          <w:b/>
          <w:bCs/>
          <w:szCs w:val="20"/>
        </w:rPr>
      </w:pPr>
      <w:r w:rsidRPr="001F4D93">
        <w:rPr>
          <w:b/>
          <w:bCs/>
          <w:szCs w:val="20"/>
        </w:rPr>
        <w:t>Técnica para tomar la temperatura</w:t>
      </w:r>
    </w:p>
    <w:p w14:paraId="1CB7F9BB" w14:textId="4D60D50B" w:rsidR="001F4D93" w:rsidRPr="001F4D93" w:rsidRDefault="001F4D93" w:rsidP="001F4D93">
      <w:pPr>
        <w:pStyle w:val="Normal0"/>
        <w:rPr>
          <w:szCs w:val="20"/>
        </w:rPr>
      </w:pPr>
      <w:r w:rsidRPr="001F4D93">
        <w:rPr>
          <w:szCs w:val="20"/>
        </w:rPr>
        <w:t>Medir la temperatura corporal es un procedimiento esencial para evaluar el estado de salud de una persona. Una técnica adecuada garantiza la obtención de resultados precisos, ayudando en la detección de fiebre y otras condiciones médicas.</w:t>
      </w:r>
    </w:p>
    <w:p w14:paraId="56B7B858" w14:textId="58085481" w:rsidR="001F4D93" w:rsidRDefault="00B30CBA" w:rsidP="00B30CBA">
      <w:pPr>
        <w:pStyle w:val="Normal0"/>
        <w:rPr>
          <w:szCs w:val="20"/>
        </w:rPr>
      </w:pPr>
      <w:r w:rsidRPr="00B30CBA">
        <w:rPr>
          <w:bCs/>
          <w:noProof/>
          <w:szCs w:val="20"/>
        </w:rPr>
        <w:drawing>
          <wp:inline distT="0" distB="0" distL="0" distR="0" wp14:anchorId="529EBE51" wp14:editId="69D20D7A">
            <wp:extent cx="6096000" cy="2867025"/>
            <wp:effectExtent l="0" t="0" r="38100" b="9525"/>
            <wp:docPr id="800320471" name="Diagram 1">
              <a:extLst xmlns:a="http://schemas.openxmlformats.org/drawingml/2006/main">
                <a:ext uri="{FF2B5EF4-FFF2-40B4-BE49-F238E27FC236}">
                  <a16:creationId xmlns:a16="http://schemas.microsoft.com/office/drawing/2014/main" id="{4C1CEE9F-75B5-0ADD-1AF4-ABEE4A7A7504}"/>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14:paraId="54BD3ACE" w14:textId="77777777" w:rsidR="00D250DB" w:rsidRDefault="00D250DB" w:rsidP="00D250DB">
      <w:pPr>
        <w:pStyle w:val="Normal0"/>
        <w:rPr>
          <w:b/>
          <w:bCs/>
          <w:szCs w:val="20"/>
        </w:rPr>
      </w:pPr>
    </w:p>
    <w:p w14:paraId="113D45E7" w14:textId="6FCF0338" w:rsidR="00D250DB" w:rsidRPr="00D250DB" w:rsidRDefault="0022573C" w:rsidP="00D250DB">
      <w:pPr>
        <w:pStyle w:val="Normal0"/>
        <w:rPr>
          <w:b/>
          <w:bCs/>
          <w:szCs w:val="20"/>
        </w:rPr>
      </w:pPr>
      <w:r>
        <w:t>Se presentan alteraciones de la temperatura, tales como</w:t>
      </w:r>
      <w:commentRangeStart w:id="18"/>
      <w:r>
        <w:t>:</w:t>
      </w:r>
      <w:commentRangeEnd w:id="18"/>
      <w:r w:rsidR="00E81C19">
        <w:rPr>
          <w:rStyle w:val="CommentReference"/>
        </w:rPr>
        <w:commentReference w:id="18"/>
      </w:r>
    </w:p>
    <w:p w14:paraId="43F2B742" w14:textId="14D33FC4" w:rsidR="001F4D93" w:rsidRDefault="00E81C19" w:rsidP="00E81C19">
      <w:pPr>
        <w:pStyle w:val="Normal0"/>
        <w:rPr>
          <w:szCs w:val="20"/>
        </w:rPr>
      </w:pPr>
      <w:r w:rsidRPr="00E81C19">
        <w:rPr>
          <w:bCs/>
          <w:noProof/>
          <w:szCs w:val="20"/>
        </w:rPr>
        <w:lastRenderedPageBreak/>
        <w:drawing>
          <wp:inline distT="0" distB="0" distL="0" distR="0" wp14:anchorId="0741F888" wp14:editId="186EC9BD">
            <wp:extent cx="4591049" cy="2185136"/>
            <wp:effectExtent l="0" t="0" r="0" b="24765"/>
            <wp:docPr id="1252297879" name="Diagram 1">
              <a:extLst xmlns:a="http://schemas.openxmlformats.org/drawingml/2006/main">
                <a:ext uri="{FF2B5EF4-FFF2-40B4-BE49-F238E27FC236}">
                  <a16:creationId xmlns:a16="http://schemas.microsoft.com/office/drawing/2014/main" id="{584A5F62-2017-1457-6EAA-DE7ED425E3F2}"/>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9" r:lo="rId50" r:qs="rId51" r:cs="rId52"/>
              </a:graphicData>
            </a:graphic>
          </wp:inline>
        </w:drawing>
      </w:r>
    </w:p>
    <w:p w14:paraId="576D56A4" w14:textId="77777777" w:rsidR="00D250DB" w:rsidRDefault="00D250DB" w:rsidP="00D250DB">
      <w:pPr>
        <w:pStyle w:val="Normal0"/>
        <w:rPr>
          <w:b/>
          <w:bCs/>
          <w:szCs w:val="20"/>
        </w:rPr>
      </w:pPr>
    </w:p>
    <w:p w14:paraId="3072A2B4" w14:textId="679CC38C" w:rsidR="00D250DB" w:rsidRPr="00D250DB" w:rsidRDefault="00D250DB" w:rsidP="003416A9">
      <w:pPr>
        <w:pStyle w:val="Normal0"/>
        <w:numPr>
          <w:ilvl w:val="1"/>
          <w:numId w:val="12"/>
        </w:numPr>
        <w:rPr>
          <w:b/>
          <w:bCs/>
          <w:szCs w:val="20"/>
        </w:rPr>
      </w:pPr>
      <w:bookmarkStart w:id="19" w:name="_Hlk172659995"/>
      <w:r w:rsidRPr="003416A9">
        <w:rPr>
          <w:b/>
          <w:bCs/>
          <w:szCs w:val="20"/>
        </w:rPr>
        <w:t>Valoración primaria</w:t>
      </w:r>
      <w:bookmarkEnd w:id="19"/>
    </w:p>
    <w:p w14:paraId="38D893FB" w14:textId="77777777" w:rsidR="00D250DB" w:rsidRPr="00D250DB" w:rsidRDefault="00D250DB" w:rsidP="00D250DB">
      <w:pPr>
        <w:pStyle w:val="Normal0"/>
        <w:rPr>
          <w:szCs w:val="20"/>
        </w:rPr>
      </w:pPr>
      <w:r w:rsidRPr="00D250DB">
        <w:rPr>
          <w:szCs w:val="20"/>
        </w:rPr>
        <w:t xml:space="preserve">Es la evaluación inicial que ayuda a identificar las lesiones o condiciones que pueden poner en peligro la vida del paciente. Esta debe ser rápida y eficaz. Para realizar la evaluación se utiliza la nemotecnia </w:t>
      </w:r>
      <w:proofErr w:type="spellStart"/>
      <w:r w:rsidRPr="00D250DB">
        <w:rPr>
          <w:szCs w:val="20"/>
        </w:rPr>
        <w:t>ABCDE</w:t>
      </w:r>
      <w:proofErr w:type="spellEnd"/>
      <w:r w:rsidRPr="00D250DB">
        <w:rPr>
          <w:szCs w:val="20"/>
        </w:rPr>
        <w:t>:</w:t>
      </w:r>
    </w:p>
    <w:p w14:paraId="3EC81146" w14:textId="3FD8C56F" w:rsidR="00E81C19" w:rsidRDefault="00B755E4" w:rsidP="00D250DB">
      <w:pPr>
        <w:pStyle w:val="Normal0"/>
        <w:rPr>
          <w:szCs w:val="20"/>
        </w:rPr>
      </w:pPr>
      <w:r w:rsidRPr="00B755E4">
        <w:rPr>
          <w:bCs/>
          <w:noProof/>
          <w:szCs w:val="20"/>
        </w:rPr>
        <w:drawing>
          <wp:inline distT="0" distB="0" distL="0" distR="0" wp14:anchorId="11ADF2FC" wp14:editId="2FE734E9">
            <wp:extent cx="6096000" cy="2990850"/>
            <wp:effectExtent l="19050" t="0" r="19050" b="0"/>
            <wp:docPr id="843249869" name="Diagram 1">
              <a:extLst xmlns:a="http://schemas.openxmlformats.org/drawingml/2006/main">
                <a:ext uri="{FF2B5EF4-FFF2-40B4-BE49-F238E27FC236}">
                  <a16:creationId xmlns:a16="http://schemas.microsoft.com/office/drawing/2014/main" id="{E6D31073-04F9-E8B0-9A50-FAA89C899547}"/>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4" r:lo="rId55" r:qs="rId56" r:cs="rId57"/>
              </a:graphicData>
            </a:graphic>
          </wp:inline>
        </w:drawing>
      </w:r>
    </w:p>
    <w:p w14:paraId="499802A4" w14:textId="77777777" w:rsidR="00D250DB" w:rsidRPr="00D250DB" w:rsidRDefault="00D250DB" w:rsidP="00D250DB">
      <w:pPr>
        <w:pStyle w:val="Normal0"/>
        <w:rPr>
          <w:b/>
          <w:bCs/>
          <w:lang w:val="es-MX"/>
        </w:rPr>
      </w:pPr>
      <w:r w:rsidRPr="00E763AF">
        <w:rPr>
          <w:b/>
          <w:bCs/>
          <w:highlight w:val="yellow"/>
          <w:lang w:val="es-MX"/>
        </w:rPr>
        <w:t>A. Evaluación de la permeabilidad de la vía aérea</w:t>
      </w:r>
    </w:p>
    <w:p w14:paraId="50C23807" w14:textId="6EDE758A" w:rsidR="00E11B83" w:rsidRDefault="00D250DB" w:rsidP="00D250DB">
      <w:pPr>
        <w:pStyle w:val="Normal0"/>
        <w:rPr>
          <w:lang w:val="es-MX"/>
        </w:rPr>
      </w:pPr>
      <w:r w:rsidRPr="00D250DB">
        <w:rPr>
          <w:lang w:val="es-MX"/>
        </w:rPr>
        <w:t xml:space="preserve">Para permeabilizar la vía aérea se debe mantener la cabeza en posición </w:t>
      </w:r>
      <w:proofErr w:type="spellStart"/>
      <w:r w:rsidRPr="00D250DB">
        <w:rPr>
          <w:lang w:val="es-MX"/>
        </w:rPr>
        <w:t>neutra</w:t>
      </w:r>
      <w:proofErr w:type="spellEnd"/>
      <w:r w:rsidRPr="00D250DB">
        <w:rPr>
          <w:lang w:val="es-MX"/>
        </w:rPr>
        <w:t>.</w:t>
      </w:r>
    </w:p>
    <w:tbl>
      <w:tblPr>
        <w:tblStyle w:val="TableGridLight"/>
        <w:tblW w:w="0" w:type="auto"/>
        <w:shd w:val="clear" w:color="auto" w:fill="DBEFF9" w:themeFill="background2"/>
        <w:tblLook w:val="04A0" w:firstRow="1" w:lastRow="0" w:firstColumn="1" w:lastColumn="0" w:noHBand="0" w:noVBand="1"/>
      </w:tblPr>
      <w:tblGrid>
        <w:gridCol w:w="7366"/>
        <w:gridCol w:w="2596"/>
      </w:tblGrid>
      <w:tr w:rsidR="00FD141D" w14:paraId="2C152240" w14:textId="77777777" w:rsidTr="00FD141D">
        <w:tc>
          <w:tcPr>
            <w:tcW w:w="7366" w:type="dxa"/>
            <w:shd w:val="clear" w:color="auto" w:fill="DBEFF9" w:themeFill="background2"/>
          </w:tcPr>
          <w:p w14:paraId="2E992B30" w14:textId="77777777" w:rsidR="00441C6B" w:rsidRDefault="00E11B83" w:rsidP="00E11B83">
            <w:pPr>
              <w:pStyle w:val="Normal0"/>
              <w:jc w:val="both"/>
              <w:rPr>
                <w:b/>
                <w:bCs/>
                <w:lang w:val="es-MX"/>
              </w:rPr>
            </w:pPr>
            <w:r w:rsidRPr="00A85DC1">
              <w:rPr>
                <w:b/>
                <w:bCs/>
                <w:lang w:val="es-MX"/>
              </w:rPr>
              <w:lastRenderedPageBreak/>
              <w:t>Paciente consciente</w:t>
            </w:r>
          </w:p>
          <w:p w14:paraId="5BED4B2D" w14:textId="4416827F" w:rsidR="00E11B83" w:rsidRDefault="00E11B83" w:rsidP="00E11B83">
            <w:pPr>
              <w:pStyle w:val="Normal0"/>
              <w:jc w:val="both"/>
              <w:rPr>
                <w:lang w:val="es-MX"/>
              </w:rPr>
            </w:pPr>
            <w:r w:rsidRPr="00A85DC1">
              <w:rPr>
                <w:lang w:val="es-MX"/>
              </w:rPr>
              <w:t>Hacer hablar al paciente, realizarle cualquier pregunta y escuchar las características de la voz al responder. Si hay dificultad para hablar o se emiten solo sonidos, puede ser que algo esté obstruyendo el paso normal del aire por la vía aérea. Si la voz es normal, su vía aérea probablemente está permeable.</w:t>
            </w:r>
          </w:p>
        </w:tc>
        <w:tc>
          <w:tcPr>
            <w:tcW w:w="2596" w:type="dxa"/>
            <w:shd w:val="clear" w:color="auto" w:fill="DBEFF9" w:themeFill="background2"/>
          </w:tcPr>
          <w:p w14:paraId="3969D4CA" w14:textId="744FA63B" w:rsidR="00E11B83" w:rsidRDefault="00FD141D" w:rsidP="00E11B83">
            <w:pPr>
              <w:pStyle w:val="Normal0"/>
              <w:rPr>
                <w:lang w:val="es-MX"/>
              </w:rPr>
            </w:pPr>
            <w:commentRangeStart w:id="20"/>
            <w:r>
              <w:rPr>
                <w:noProof/>
                <w:lang w:val="es-MX"/>
              </w:rPr>
              <w:drawing>
                <wp:inline distT="0" distB="0" distL="0" distR="0" wp14:anchorId="0F6099E8" wp14:editId="0866F4E6">
                  <wp:extent cx="1390650" cy="1390650"/>
                  <wp:effectExtent l="0" t="0" r="0" b="0"/>
                  <wp:docPr id="396858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390650" cy="1390650"/>
                          </a:xfrm>
                          <a:prstGeom prst="rect">
                            <a:avLst/>
                          </a:prstGeom>
                          <a:noFill/>
                        </pic:spPr>
                      </pic:pic>
                    </a:graphicData>
                  </a:graphic>
                </wp:inline>
              </w:drawing>
            </w:r>
            <w:commentRangeEnd w:id="20"/>
            <w:r>
              <w:rPr>
                <w:rStyle w:val="CommentReference"/>
              </w:rPr>
              <w:commentReference w:id="20"/>
            </w:r>
          </w:p>
        </w:tc>
      </w:tr>
      <w:tr w:rsidR="00FD141D" w14:paraId="3F366114" w14:textId="77777777" w:rsidTr="00FD141D">
        <w:tc>
          <w:tcPr>
            <w:tcW w:w="7366" w:type="dxa"/>
            <w:shd w:val="clear" w:color="auto" w:fill="DBEFF9" w:themeFill="background2"/>
          </w:tcPr>
          <w:p w14:paraId="24B7F993" w14:textId="77777777" w:rsidR="00441C6B" w:rsidRDefault="00E11B83" w:rsidP="00E11B83">
            <w:pPr>
              <w:pStyle w:val="Normal0"/>
              <w:jc w:val="both"/>
              <w:rPr>
                <w:b/>
                <w:bCs/>
                <w:lang w:val="es-MX"/>
              </w:rPr>
            </w:pPr>
            <w:r w:rsidRPr="00A85DC1">
              <w:rPr>
                <w:b/>
                <w:bCs/>
                <w:lang w:val="es-MX"/>
              </w:rPr>
              <w:t>Paciente inconsciente</w:t>
            </w:r>
          </w:p>
          <w:p w14:paraId="41CFB50F" w14:textId="40EE532B" w:rsidR="00E11B83" w:rsidRDefault="00E11B83" w:rsidP="00E11B83">
            <w:pPr>
              <w:pStyle w:val="Normal0"/>
              <w:jc w:val="both"/>
              <w:rPr>
                <w:lang w:val="es-MX"/>
              </w:rPr>
            </w:pPr>
            <w:r w:rsidRPr="00A85DC1">
              <w:rPr>
                <w:lang w:val="es-MX"/>
              </w:rPr>
              <w:t>Si no hay respuesta verbal, es necesario abrir la boca de la víctima para buscar obstrucciones por cuerpos extraños. Recuerde siempre mantener alineada la columna cervical durante la evaluación.</w:t>
            </w:r>
          </w:p>
        </w:tc>
        <w:tc>
          <w:tcPr>
            <w:tcW w:w="2596" w:type="dxa"/>
            <w:shd w:val="clear" w:color="auto" w:fill="DBEFF9" w:themeFill="background2"/>
          </w:tcPr>
          <w:p w14:paraId="5861E90C" w14:textId="4A0C402C" w:rsidR="00E11B83" w:rsidRDefault="00F847B9" w:rsidP="00E11B83">
            <w:pPr>
              <w:pStyle w:val="Normal0"/>
              <w:rPr>
                <w:lang w:val="es-MX"/>
              </w:rPr>
            </w:pPr>
            <w:commentRangeStart w:id="21"/>
            <w:r>
              <w:rPr>
                <w:noProof/>
              </w:rPr>
              <w:drawing>
                <wp:inline distT="0" distB="0" distL="0" distR="0" wp14:anchorId="0D1F6E5B" wp14:editId="1452F750">
                  <wp:extent cx="1428000" cy="1097233"/>
                  <wp:effectExtent l="0" t="0" r="1270" b="8255"/>
                  <wp:docPr id="1295953683" name="Picture 2" descr="Ilustración de epilepsia de diseño plano dibujado a m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lustración de epilepsia de diseño plano dibujado a mano"/>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435602" cy="1103074"/>
                          </a:xfrm>
                          <a:prstGeom prst="rect">
                            <a:avLst/>
                          </a:prstGeom>
                          <a:noFill/>
                          <a:ln>
                            <a:noFill/>
                          </a:ln>
                        </pic:spPr>
                      </pic:pic>
                    </a:graphicData>
                  </a:graphic>
                </wp:inline>
              </w:drawing>
            </w:r>
            <w:commentRangeEnd w:id="21"/>
            <w:r>
              <w:rPr>
                <w:rStyle w:val="CommentReference"/>
              </w:rPr>
              <w:commentReference w:id="21"/>
            </w:r>
          </w:p>
        </w:tc>
      </w:tr>
    </w:tbl>
    <w:p w14:paraId="31FF3D1F" w14:textId="0F6A1DEE" w:rsidR="00D250DB" w:rsidRPr="00D250DB" w:rsidRDefault="00D250DB" w:rsidP="00E11B83">
      <w:pPr>
        <w:pStyle w:val="Normal0"/>
        <w:rPr>
          <w:lang w:val="es-MX"/>
        </w:rPr>
      </w:pPr>
    </w:p>
    <w:p w14:paraId="27D89452" w14:textId="77777777" w:rsidR="00D250DB" w:rsidRDefault="00D250DB" w:rsidP="00D250DB">
      <w:pPr>
        <w:pStyle w:val="Normal0"/>
        <w:rPr>
          <w:lang w:val="es-MX"/>
        </w:rPr>
      </w:pPr>
      <w:r w:rsidRPr="00D250DB">
        <w:rPr>
          <w:lang w:val="es-MX"/>
        </w:rPr>
        <w:t>Las causas más frecuentes de obstrucción de la vía aérea son: la lengua, que se desplaza hacia atrás por la pérdida del tono muscular, las secreciones orales y la sangre.</w:t>
      </w:r>
    </w:p>
    <w:p w14:paraId="7B16F2F4" w14:textId="77777777" w:rsidR="0080470A" w:rsidRPr="00D250DB" w:rsidRDefault="0080470A" w:rsidP="00D250DB">
      <w:pPr>
        <w:pStyle w:val="Normal0"/>
        <w:rPr>
          <w:lang w:val="es-MX"/>
        </w:rPr>
      </w:pPr>
    </w:p>
    <w:p w14:paraId="3ABEE143" w14:textId="77777777" w:rsidR="00D250DB" w:rsidRPr="00D250DB" w:rsidRDefault="00D250DB" w:rsidP="00D250DB">
      <w:pPr>
        <w:pStyle w:val="Normal0"/>
        <w:rPr>
          <w:b/>
          <w:bCs/>
          <w:lang w:val="es-MX"/>
        </w:rPr>
      </w:pPr>
      <w:r w:rsidRPr="00E763AF">
        <w:rPr>
          <w:b/>
          <w:bCs/>
          <w:highlight w:val="yellow"/>
          <w:lang w:val="es-MX"/>
        </w:rPr>
        <w:t>B. Evaluación de la ventilación</w:t>
      </w:r>
    </w:p>
    <w:p w14:paraId="47D48827" w14:textId="77777777" w:rsidR="00D250DB" w:rsidRPr="00D250DB" w:rsidRDefault="00D250DB" w:rsidP="00D250DB">
      <w:pPr>
        <w:pStyle w:val="Normal0"/>
        <w:rPr>
          <w:lang w:val="es-MX"/>
        </w:rPr>
      </w:pPr>
      <w:r w:rsidRPr="00D250DB">
        <w:rPr>
          <w:lang w:val="es-MX"/>
        </w:rPr>
        <w:t>En este caso se puede contar el número de movimientos durante medio minuto y luego multiplicar por dos. Se cuentan las inspiraciones o las espiraciones, pero no los dos movimientos. Se utiliza la nemotecnia:</w:t>
      </w:r>
    </w:p>
    <w:p w14:paraId="0E99ADC7" w14:textId="43C89626" w:rsidR="00D250DB" w:rsidRDefault="00D66537" w:rsidP="00D66537">
      <w:pPr>
        <w:pStyle w:val="Normal0"/>
        <w:rPr>
          <w:b/>
          <w:bCs/>
          <w:lang w:val="es-MX"/>
        </w:rPr>
      </w:pPr>
      <w:r w:rsidRPr="00D66537">
        <w:rPr>
          <w:b/>
          <w:bCs/>
        </w:rPr>
        <w:drawing>
          <wp:inline distT="0" distB="0" distL="0" distR="0" wp14:anchorId="013506F3" wp14:editId="743CF043">
            <wp:extent cx="6096000" cy="1857375"/>
            <wp:effectExtent l="0" t="114300" r="0" b="66675"/>
            <wp:docPr id="2139439397" name="Diagram 1">
              <a:extLst xmlns:a="http://schemas.openxmlformats.org/drawingml/2006/main">
                <a:ext uri="{FF2B5EF4-FFF2-40B4-BE49-F238E27FC236}">
                  <a16:creationId xmlns:a16="http://schemas.microsoft.com/office/drawing/2014/main" id="{62657FD5-7303-DCE6-C1E3-B2016474D084}"/>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1" r:lo="rId62" r:qs="rId63" r:cs="rId64"/>
              </a:graphicData>
            </a:graphic>
          </wp:inline>
        </w:drawing>
      </w:r>
    </w:p>
    <w:p w14:paraId="14553AC5" w14:textId="77777777" w:rsidR="00D66537" w:rsidRDefault="00D66537" w:rsidP="00D66537">
      <w:pPr>
        <w:pStyle w:val="Normal0"/>
        <w:rPr>
          <w:b/>
          <w:bCs/>
          <w:lang w:val="es-MX"/>
        </w:rPr>
      </w:pPr>
    </w:p>
    <w:p w14:paraId="485A5A22" w14:textId="77777777" w:rsidR="00850E9D" w:rsidRDefault="00850E9D" w:rsidP="00850E9D">
      <w:pPr>
        <w:pStyle w:val="Default"/>
      </w:pPr>
    </w:p>
    <w:p w14:paraId="48D0224E" w14:textId="77777777" w:rsidR="0072380A" w:rsidRDefault="0072380A" w:rsidP="00850E9D">
      <w:pPr>
        <w:pStyle w:val="Default"/>
      </w:pPr>
    </w:p>
    <w:p w14:paraId="4A1E0299" w14:textId="77777777" w:rsidR="0072380A" w:rsidRDefault="0072380A" w:rsidP="00850E9D">
      <w:pPr>
        <w:pStyle w:val="Default"/>
      </w:pPr>
    </w:p>
    <w:p w14:paraId="68E21C49" w14:textId="45E71B0D" w:rsidR="00D66537" w:rsidRDefault="00850E9D" w:rsidP="00850E9D">
      <w:pPr>
        <w:pStyle w:val="Normal0"/>
      </w:pPr>
      <w:r w:rsidRPr="00850E9D">
        <w:rPr>
          <w:b/>
          <w:bCs/>
        </w:rPr>
        <w:lastRenderedPageBreak/>
        <w:t xml:space="preserve">Tabla 4. </w:t>
      </w:r>
      <w:r>
        <w:t>Valores normales de la respiración</w:t>
      </w:r>
    </w:p>
    <w:tbl>
      <w:tblPr>
        <w:tblStyle w:val="TableGrid"/>
        <w:tblW w:w="0" w:type="auto"/>
        <w:tblLook w:val="04A0" w:firstRow="1" w:lastRow="0" w:firstColumn="1" w:lastColumn="0" w:noHBand="0" w:noVBand="1"/>
      </w:tblPr>
      <w:tblGrid>
        <w:gridCol w:w="2405"/>
        <w:gridCol w:w="3402"/>
      </w:tblGrid>
      <w:tr w:rsidR="00850E9D" w14:paraId="1D468F39" w14:textId="77777777" w:rsidTr="0080470A">
        <w:tc>
          <w:tcPr>
            <w:tcW w:w="2405" w:type="dxa"/>
            <w:shd w:val="clear" w:color="auto" w:fill="C0D7F1" w:themeFill="text2" w:themeFillTint="33"/>
          </w:tcPr>
          <w:p w14:paraId="24ED163C" w14:textId="14D252B7" w:rsidR="00850E9D" w:rsidRPr="00850E9D" w:rsidRDefault="00850E9D" w:rsidP="00850E9D">
            <w:pPr>
              <w:pStyle w:val="Normal0"/>
              <w:rPr>
                <w:b/>
                <w:bCs/>
              </w:rPr>
            </w:pPr>
            <w:r w:rsidRPr="00850E9D">
              <w:rPr>
                <w:b/>
                <w:bCs/>
              </w:rPr>
              <w:t>Edad</w:t>
            </w:r>
          </w:p>
        </w:tc>
        <w:tc>
          <w:tcPr>
            <w:tcW w:w="3402" w:type="dxa"/>
            <w:shd w:val="clear" w:color="auto" w:fill="C0D7F1" w:themeFill="text2" w:themeFillTint="33"/>
          </w:tcPr>
          <w:p w14:paraId="367ABA37" w14:textId="63BBF318" w:rsidR="00850E9D" w:rsidRPr="00850E9D" w:rsidRDefault="00850E9D" w:rsidP="00850E9D">
            <w:pPr>
              <w:pStyle w:val="Normal0"/>
              <w:rPr>
                <w:b/>
                <w:bCs/>
              </w:rPr>
            </w:pPr>
            <w:r w:rsidRPr="00850E9D">
              <w:rPr>
                <w:b/>
                <w:bCs/>
              </w:rPr>
              <w:t>Respiraciones por minuto</w:t>
            </w:r>
          </w:p>
        </w:tc>
      </w:tr>
      <w:tr w:rsidR="00850E9D" w14:paraId="5A7D64B8" w14:textId="77777777" w:rsidTr="0080470A">
        <w:tc>
          <w:tcPr>
            <w:tcW w:w="2405" w:type="dxa"/>
          </w:tcPr>
          <w:p w14:paraId="36F13CDF" w14:textId="3C69DDE6" w:rsidR="00850E9D" w:rsidRDefault="00850E9D" w:rsidP="00850E9D">
            <w:pPr>
              <w:pStyle w:val="Normal0"/>
            </w:pPr>
            <w:r w:rsidRPr="00176BE7">
              <w:t>Recién nacido</w:t>
            </w:r>
          </w:p>
        </w:tc>
        <w:tc>
          <w:tcPr>
            <w:tcW w:w="3402" w:type="dxa"/>
          </w:tcPr>
          <w:p w14:paraId="5FB91592" w14:textId="447295E6" w:rsidR="00850E9D" w:rsidRDefault="00850E9D" w:rsidP="00850E9D">
            <w:pPr>
              <w:pStyle w:val="Normal0"/>
            </w:pPr>
            <w:r w:rsidRPr="00176BE7">
              <w:t>30 a 40 RPM</w:t>
            </w:r>
          </w:p>
        </w:tc>
      </w:tr>
      <w:tr w:rsidR="00850E9D" w14:paraId="5607C6EC" w14:textId="77777777" w:rsidTr="0080470A">
        <w:tc>
          <w:tcPr>
            <w:tcW w:w="2405" w:type="dxa"/>
          </w:tcPr>
          <w:p w14:paraId="178DC927" w14:textId="7AED6E1F" w:rsidR="00850E9D" w:rsidRDefault="00850E9D" w:rsidP="00850E9D">
            <w:pPr>
              <w:pStyle w:val="Normal0"/>
            </w:pPr>
            <w:r w:rsidRPr="00176BE7">
              <w:t>Niños mayores</w:t>
            </w:r>
          </w:p>
        </w:tc>
        <w:tc>
          <w:tcPr>
            <w:tcW w:w="3402" w:type="dxa"/>
          </w:tcPr>
          <w:p w14:paraId="356A9CA2" w14:textId="01A685BD" w:rsidR="00850E9D" w:rsidRDefault="00850E9D" w:rsidP="00850E9D">
            <w:pPr>
              <w:pStyle w:val="Normal0"/>
            </w:pPr>
            <w:r w:rsidRPr="00176BE7">
              <w:t>18 a 24 RPM</w:t>
            </w:r>
          </w:p>
        </w:tc>
      </w:tr>
      <w:tr w:rsidR="00850E9D" w14:paraId="202D6372" w14:textId="77777777" w:rsidTr="0080470A">
        <w:tc>
          <w:tcPr>
            <w:tcW w:w="2405" w:type="dxa"/>
          </w:tcPr>
          <w:p w14:paraId="03671DEF" w14:textId="6C655B7B" w:rsidR="00850E9D" w:rsidRDefault="00850E9D" w:rsidP="00850E9D">
            <w:pPr>
              <w:pStyle w:val="Normal0"/>
            </w:pPr>
            <w:r w:rsidRPr="00176BE7">
              <w:t>Adulto</w:t>
            </w:r>
          </w:p>
        </w:tc>
        <w:tc>
          <w:tcPr>
            <w:tcW w:w="3402" w:type="dxa"/>
          </w:tcPr>
          <w:p w14:paraId="25F41744" w14:textId="077363E4" w:rsidR="00850E9D" w:rsidRDefault="00850E9D" w:rsidP="00850E9D">
            <w:pPr>
              <w:pStyle w:val="Normal0"/>
            </w:pPr>
            <w:r w:rsidRPr="00176BE7">
              <w:t>16 a 20 RPM</w:t>
            </w:r>
          </w:p>
        </w:tc>
      </w:tr>
      <w:tr w:rsidR="00850E9D" w14:paraId="479D09A3" w14:textId="77777777" w:rsidTr="0080470A">
        <w:tc>
          <w:tcPr>
            <w:tcW w:w="2405" w:type="dxa"/>
          </w:tcPr>
          <w:p w14:paraId="084CDACB" w14:textId="70CBD78D" w:rsidR="00850E9D" w:rsidRDefault="00850E9D" w:rsidP="00850E9D">
            <w:pPr>
              <w:pStyle w:val="Normal0"/>
            </w:pPr>
            <w:r w:rsidRPr="00176BE7">
              <w:t>Anciano</w:t>
            </w:r>
          </w:p>
        </w:tc>
        <w:tc>
          <w:tcPr>
            <w:tcW w:w="3402" w:type="dxa"/>
          </w:tcPr>
          <w:p w14:paraId="07725113" w14:textId="57191F20" w:rsidR="00850E9D" w:rsidRDefault="00850E9D" w:rsidP="00850E9D">
            <w:pPr>
              <w:pStyle w:val="Normal0"/>
            </w:pPr>
            <w:r w:rsidRPr="00176BE7">
              <w:t>12 a 16 RPM</w:t>
            </w:r>
          </w:p>
        </w:tc>
      </w:tr>
    </w:tbl>
    <w:p w14:paraId="5071E7E9" w14:textId="77777777" w:rsidR="00850E9D" w:rsidRDefault="00850E9D" w:rsidP="00850E9D">
      <w:pPr>
        <w:pStyle w:val="Normal0"/>
      </w:pPr>
    </w:p>
    <w:p w14:paraId="2CEF9532" w14:textId="77777777" w:rsidR="00850E9D" w:rsidRPr="00D250DB" w:rsidRDefault="00850E9D" w:rsidP="00850E9D">
      <w:pPr>
        <w:pStyle w:val="Normal0"/>
        <w:rPr>
          <w:lang w:val="es-MX"/>
        </w:rPr>
      </w:pPr>
    </w:p>
    <w:p w14:paraId="38AC6A29" w14:textId="77777777" w:rsidR="00D250DB" w:rsidRPr="00D250DB" w:rsidRDefault="00D250DB" w:rsidP="00D250DB">
      <w:pPr>
        <w:pStyle w:val="Normal0"/>
        <w:rPr>
          <w:b/>
          <w:bCs/>
          <w:lang w:val="es-MX"/>
        </w:rPr>
      </w:pPr>
      <w:r w:rsidRPr="00E763AF">
        <w:rPr>
          <w:b/>
          <w:bCs/>
          <w:highlight w:val="yellow"/>
          <w:lang w:val="es-MX"/>
        </w:rPr>
        <w:t>C. Presencia de signos de circulación</w:t>
      </w:r>
    </w:p>
    <w:p w14:paraId="5922FE7F" w14:textId="77777777" w:rsidR="001D325A" w:rsidRDefault="00D250DB" w:rsidP="00D250DB">
      <w:pPr>
        <w:pStyle w:val="Normal0"/>
        <w:rPr>
          <w:lang w:val="es-MX"/>
        </w:rPr>
      </w:pPr>
      <w:r w:rsidRPr="00D250DB">
        <w:rPr>
          <w:lang w:val="es-MX"/>
        </w:rPr>
        <w:t xml:space="preserve">El pulso puede palparse en cualquier parte del cuerpo, generalmente donde una arteria va firme sobre un hueso. El pulso normal se palpa como una onda fuerte, indicando la frecuencia cardiaca. Se debe tener en cuenta que al paciente consciente se le toma el pulso radial ubicado en la parte interna de la muñeca. Presione firmemente con los dedos extendidos hasta que sienta el pulso. </w:t>
      </w:r>
    </w:p>
    <w:p w14:paraId="08B30AE3" w14:textId="77777777" w:rsidR="001D325A" w:rsidRDefault="001D325A" w:rsidP="00D250DB">
      <w:pPr>
        <w:pStyle w:val="Normal0"/>
        <w:rPr>
          <w:lang w:val="es-MX"/>
        </w:rPr>
      </w:pPr>
    </w:p>
    <w:p w14:paraId="64C3B326" w14:textId="77777777" w:rsidR="001D325A" w:rsidRDefault="001D325A" w:rsidP="00D250DB">
      <w:pPr>
        <w:pStyle w:val="Normal0"/>
        <w:rPr>
          <w:lang w:val="es-MX"/>
        </w:rPr>
      </w:pPr>
    </w:p>
    <w:p w14:paraId="5BF8A012" w14:textId="77777777" w:rsidR="001D325A" w:rsidRDefault="001D325A" w:rsidP="00D250DB">
      <w:pPr>
        <w:pStyle w:val="Normal0"/>
        <w:rPr>
          <w:lang w:val="es-MX"/>
        </w:rPr>
      </w:pPr>
    </w:p>
    <w:p w14:paraId="05A85EB7" w14:textId="77777777" w:rsidR="00693802" w:rsidRDefault="00693802" w:rsidP="00D250DB">
      <w:pPr>
        <w:pStyle w:val="Normal0"/>
        <w:rPr>
          <w:lang w:val="es-MX"/>
        </w:rPr>
      </w:pPr>
    </w:p>
    <w:tbl>
      <w:tblPr>
        <w:tblStyle w:val="GridTable4-Accent2"/>
        <w:tblW w:w="0" w:type="auto"/>
        <w:tblLook w:val="04A0" w:firstRow="1" w:lastRow="0" w:firstColumn="1" w:lastColumn="0" w:noHBand="0" w:noVBand="1"/>
      </w:tblPr>
      <w:tblGrid>
        <w:gridCol w:w="3081"/>
        <w:gridCol w:w="6881"/>
      </w:tblGrid>
      <w:tr w:rsidR="00693802" w14:paraId="74D43EB7" w14:textId="77777777" w:rsidTr="006938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07DB983" w14:textId="77777777" w:rsidR="00693802" w:rsidRDefault="00693802" w:rsidP="00D250DB">
            <w:pPr>
              <w:pStyle w:val="Normal0"/>
              <w:rPr>
                <w:b w:val="0"/>
                <w:bCs w:val="0"/>
                <w:lang w:val="es-MX"/>
              </w:rPr>
            </w:pPr>
          </w:p>
          <w:p w14:paraId="75069EDC" w14:textId="5656162A" w:rsidR="00956063" w:rsidRDefault="00956063" w:rsidP="00D250DB">
            <w:pPr>
              <w:pStyle w:val="Normal0"/>
              <w:rPr>
                <w:lang w:val="es-MX"/>
              </w:rPr>
            </w:pPr>
            <w:commentRangeStart w:id="22"/>
            <w:r>
              <w:rPr>
                <w:noProof/>
              </w:rPr>
              <w:drawing>
                <wp:inline distT="0" distB="0" distL="0" distR="0" wp14:anchorId="0445FC06" wp14:editId="3C22B4B2">
                  <wp:extent cx="1819275" cy="976480"/>
                  <wp:effectExtent l="0" t="0" r="0" b="0"/>
                  <wp:docPr id="1489330345" name="Picture 6" descr="El médico revisa el pulso del hombre en el sof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l médico revisa el pulso del hombre en el sofá."/>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828642" cy="981507"/>
                          </a:xfrm>
                          <a:prstGeom prst="rect">
                            <a:avLst/>
                          </a:prstGeom>
                          <a:noFill/>
                          <a:ln>
                            <a:noFill/>
                          </a:ln>
                        </pic:spPr>
                      </pic:pic>
                    </a:graphicData>
                  </a:graphic>
                </wp:inline>
              </w:drawing>
            </w:r>
            <w:commentRangeEnd w:id="22"/>
            <w:r>
              <w:rPr>
                <w:rStyle w:val="CommentReference"/>
                <w:b w:val="0"/>
                <w:bCs w:val="0"/>
                <w:color w:val="auto"/>
              </w:rPr>
              <w:commentReference w:id="22"/>
            </w:r>
          </w:p>
        </w:tc>
        <w:tc>
          <w:tcPr>
            <w:tcW w:w="7415" w:type="dxa"/>
          </w:tcPr>
          <w:p w14:paraId="19D07E4D" w14:textId="77777777" w:rsidR="00693802" w:rsidRDefault="00693802" w:rsidP="00D250DB">
            <w:pPr>
              <w:pStyle w:val="Normal0"/>
              <w:cnfStyle w:val="100000000000" w:firstRow="1" w:lastRow="0" w:firstColumn="0" w:lastColumn="0" w:oddVBand="0" w:evenVBand="0" w:oddHBand="0" w:evenHBand="0" w:firstRowFirstColumn="0" w:firstRowLastColumn="0" w:lastRowFirstColumn="0" w:lastRowLastColumn="0"/>
              <w:rPr>
                <w:b w:val="0"/>
                <w:bCs w:val="0"/>
                <w:lang w:val="es-MX"/>
              </w:rPr>
            </w:pPr>
          </w:p>
          <w:p w14:paraId="415CE39C" w14:textId="77777777" w:rsidR="00693802" w:rsidRDefault="00693802" w:rsidP="00D250DB">
            <w:pPr>
              <w:pStyle w:val="Normal0"/>
              <w:cnfStyle w:val="100000000000" w:firstRow="1" w:lastRow="0" w:firstColumn="0" w:lastColumn="0" w:oddVBand="0" w:evenVBand="0" w:oddHBand="0" w:evenHBand="0" w:firstRowFirstColumn="0" w:firstRowLastColumn="0" w:lastRowFirstColumn="0" w:lastRowLastColumn="0"/>
              <w:rPr>
                <w:b w:val="0"/>
                <w:bCs w:val="0"/>
                <w:lang w:val="es-MX"/>
              </w:rPr>
            </w:pPr>
            <w:r w:rsidRPr="00D250DB">
              <w:rPr>
                <w:lang w:val="es-MX"/>
              </w:rPr>
              <w:t>Si no se percibe el pulso, coloque los dedos índice y medio y deslice en el cuello presionando firmemente hasta que localice el pulso carotideo. Cuando llega donde un paciente y no responde al llamado ni a ningún estímulo, se le toma el pulso carotideo, pensando en la posibilidad de que esté en paro cardiaco.</w:t>
            </w:r>
          </w:p>
          <w:p w14:paraId="1A0960D3" w14:textId="707D8126" w:rsidR="00693802" w:rsidRDefault="00693802" w:rsidP="00D250DB">
            <w:pPr>
              <w:pStyle w:val="Normal0"/>
              <w:cnfStyle w:val="100000000000" w:firstRow="1" w:lastRow="0" w:firstColumn="0" w:lastColumn="0" w:oddVBand="0" w:evenVBand="0" w:oddHBand="0" w:evenHBand="0" w:firstRowFirstColumn="0" w:firstRowLastColumn="0" w:lastRowFirstColumn="0" w:lastRowLastColumn="0"/>
              <w:rPr>
                <w:lang w:val="es-MX"/>
              </w:rPr>
            </w:pPr>
          </w:p>
        </w:tc>
      </w:tr>
    </w:tbl>
    <w:p w14:paraId="50917BAC" w14:textId="77777777" w:rsidR="00693802" w:rsidRDefault="00693802" w:rsidP="00D250DB">
      <w:pPr>
        <w:pStyle w:val="Normal0"/>
        <w:rPr>
          <w:lang w:val="es-MX"/>
        </w:rPr>
      </w:pPr>
    </w:p>
    <w:p w14:paraId="49716995" w14:textId="4ECC4A3C" w:rsidR="00D250DB" w:rsidRPr="00D250DB" w:rsidRDefault="00B77BE4" w:rsidP="00D250DB">
      <w:pPr>
        <w:pStyle w:val="Normal0"/>
        <w:rPr>
          <w:lang w:val="es-MX"/>
        </w:rPr>
      </w:pPr>
      <w:commentRangeStart w:id="23"/>
      <w:r>
        <w:rPr>
          <w:noProof/>
        </w:rPr>
        <w:lastRenderedPageBreak/>
        <w:drawing>
          <wp:anchor distT="0" distB="0" distL="114300" distR="114300" simplePos="0" relativeHeight="251660288" behindDoc="0" locked="0" layoutInCell="1" allowOverlap="1" wp14:anchorId="749092CA" wp14:editId="1908FCBD">
            <wp:simplePos x="0" y="0"/>
            <wp:positionH relativeFrom="margin">
              <wp:align>right</wp:align>
            </wp:positionH>
            <wp:positionV relativeFrom="paragraph">
              <wp:posOffset>90170</wp:posOffset>
            </wp:positionV>
            <wp:extent cx="2400300" cy="1602756"/>
            <wp:effectExtent l="0" t="0" r="0" b="0"/>
            <wp:wrapSquare wrapText="bothSides"/>
            <wp:docPr id="1870193011" name="Picture 7" descr="Doctor de cultivo que controla el pulso del pac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octor de cultivo que controla el pulso del paciente"/>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400300" cy="1602756"/>
                    </a:xfrm>
                    <a:prstGeom prst="rect">
                      <a:avLst/>
                    </a:prstGeom>
                    <a:noFill/>
                    <a:ln>
                      <a:noFill/>
                    </a:ln>
                  </pic:spPr>
                </pic:pic>
              </a:graphicData>
            </a:graphic>
          </wp:anchor>
        </w:drawing>
      </w:r>
      <w:commentRangeEnd w:id="23"/>
      <w:r w:rsidR="00FD1C5A">
        <w:rPr>
          <w:rStyle w:val="CommentReference"/>
        </w:rPr>
        <w:commentReference w:id="23"/>
      </w:r>
    </w:p>
    <w:p w14:paraId="1EEC45EF" w14:textId="732A7A74" w:rsidR="00D250DB" w:rsidRDefault="00D250DB" w:rsidP="00D250DB">
      <w:pPr>
        <w:pStyle w:val="Normal0"/>
        <w:rPr>
          <w:lang w:val="es-MX"/>
        </w:rPr>
      </w:pPr>
      <w:r w:rsidRPr="00D250DB">
        <w:rPr>
          <w:lang w:val="es-MX"/>
        </w:rPr>
        <w:t>En caso de hemorragia externa, la aplicación de presión directa a la lesión con apósitos, elevando el miembro y haciendo presión a la arteria más cercana a la lesión va a poder controlar la mayoría o la totalidad de la hemorragia hasta que el paciente pueda ser movilizado a un centro hospitalario.</w:t>
      </w:r>
    </w:p>
    <w:p w14:paraId="21F4E8C8" w14:textId="74A9C837" w:rsidR="00C91597" w:rsidRPr="00C91597" w:rsidRDefault="00C91597" w:rsidP="00C91597">
      <w:pPr>
        <w:pStyle w:val="Normal0"/>
        <w:rPr>
          <w:lang w:val="es-MX"/>
        </w:rPr>
      </w:pPr>
      <w:r w:rsidRPr="00C91597">
        <w:rPr>
          <w:lang w:val="es-MX"/>
        </w:rPr>
        <w:t>Los valores del pulso en los niños oscilan entre 90 y 120 latidos por minuto y en los adultos entre 60 y 100 latidos por minuto.</w:t>
      </w:r>
    </w:p>
    <w:p w14:paraId="38638210" w14:textId="6131CE82" w:rsidR="00C91597" w:rsidRPr="00D250DB" w:rsidRDefault="00C91597" w:rsidP="00D250DB">
      <w:pPr>
        <w:pStyle w:val="Normal0"/>
        <w:rPr>
          <w:lang w:val="es-MX"/>
        </w:rPr>
      </w:pPr>
    </w:p>
    <w:p w14:paraId="69439C44" w14:textId="77777777" w:rsidR="00D250DB" w:rsidRPr="00D250DB" w:rsidRDefault="00D250DB" w:rsidP="00D250DB">
      <w:pPr>
        <w:pStyle w:val="Normal0"/>
        <w:rPr>
          <w:b/>
          <w:bCs/>
          <w:lang w:val="es-MX"/>
        </w:rPr>
      </w:pPr>
      <w:r w:rsidRPr="00E763AF">
        <w:rPr>
          <w:b/>
          <w:bCs/>
          <w:highlight w:val="yellow"/>
          <w:lang w:val="es-MX"/>
        </w:rPr>
        <w:t xml:space="preserve">D. Estado de conciencia (Método </w:t>
      </w:r>
      <w:proofErr w:type="spellStart"/>
      <w:r w:rsidRPr="00E763AF">
        <w:rPr>
          <w:b/>
          <w:bCs/>
          <w:highlight w:val="yellow"/>
          <w:lang w:val="es-MX"/>
        </w:rPr>
        <w:t>ADVI</w:t>
      </w:r>
      <w:proofErr w:type="spellEnd"/>
      <w:r w:rsidRPr="00E763AF">
        <w:rPr>
          <w:b/>
          <w:bCs/>
          <w:highlight w:val="yellow"/>
          <w:lang w:val="es-MX"/>
        </w:rPr>
        <w:t>)</w:t>
      </w:r>
    </w:p>
    <w:p w14:paraId="61CED09E" w14:textId="77777777" w:rsidR="00D250DB" w:rsidRPr="00D250DB" w:rsidRDefault="00D250DB" w:rsidP="00D250DB">
      <w:pPr>
        <w:pStyle w:val="Normal0"/>
        <w:rPr>
          <w:lang w:val="es-MX"/>
        </w:rPr>
      </w:pPr>
      <w:r w:rsidRPr="00D250DB">
        <w:rPr>
          <w:lang w:val="es-MX"/>
        </w:rPr>
        <w:t xml:space="preserve">El nivel de conciencia del paciente puede ser evaluado correctamente mediante la aplicación de un estímulo y describiendo la respuesta del paciente mediante el uso del </w:t>
      </w:r>
      <w:proofErr w:type="spellStart"/>
      <w:r w:rsidRPr="00D250DB">
        <w:rPr>
          <w:lang w:val="es-MX"/>
        </w:rPr>
        <w:t>AVDI</w:t>
      </w:r>
      <w:proofErr w:type="spellEnd"/>
      <w:r w:rsidRPr="00D250DB">
        <w:rPr>
          <w:lang w:val="es-MX"/>
        </w:rPr>
        <w:t>:</w:t>
      </w:r>
    </w:p>
    <w:p w14:paraId="4342DCBF" w14:textId="5BCD8F45" w:rsidR="000B1AE6" w:rsidRPr="00E770D3" w:rsidRDefault="000B1AE6" w:rsidP="000B1AE6">
      <w:pPr>
        <w:pStyle w:val="Normal0"/>
        <w:rPr>
          <w:b/>
          <w:bCs/>
          <w:lang w:val="es-MX"/>
        </w:rPr>
      </w:pPr>
      <w:r w:rsidRPr="000B1AE6">
        <w:rPr>
          <w:b/>
          <w:bCs/>
        </w:rPr>
        <w:drawing>
          <wp:inline distT="0" distB="0" distL="0" distR="0" wp14:anchorId="67FDBDEB" wp14:editId="2997F688">
            <wp:extent cx="6096000" cy="3171825"/>
            <wp:effectExtent l="0" t="0" r="19050" b="9525"/>
            <wp:docPr id="1329592045" name="Diagram 1">
              <a:extLst xmlns:a="http://schemas.openxmlformats.org/drawingml/2006/main">
                <a:ext uri="{FF2B5EF4-FFF2-40B4-BE49-F238E27FC236}">
                  <a16:creationId xmlns:a16="http://schemas.microsoft.com/office/drawing/2014/main" id="{0413DD0D-6DF2-070F-8467-BFE00CD77CD1}"/>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8" r:lo="rId69" r:qs="rId70" r:cs="rId71"/>
              </a:graphicData>
            </a:graphic>
          </wp:inline>
        </w:drawing>
      </w:r>
    </w:p>
    <w:p w14:paraId="0045FB22" w14:textId="77777777" w:rsidR="00D250DB" w:rsidRPr="00D250DB" w:rsidRDefault="00D250DB" w:rsidP="00D250DB">
      <w:pPr>
        <w:pStyle w:val="Normal0"/>
        <w:rPr>
          <w:b/>
          <w:bCs/>
          <w:lang w:val="es-MX"/>
        </w:rPr>
      </w:pPr>
      <w:r w:rsidRPr="00E763AF">
        <w:rPr>
          <w:b/>
          <w:bCs/>
          <w:highlight w:val="yellow"/>
          <w:lang w:val="es-MX"/>
        </w:rPr>
        <w:t>E. Exposición con control de la hipotermia</w:t>
      </w:r>
    </w:p>
    <w:p w14:paraId="60077B58" w14:textId="1D3A2C98" w:rsidR="006311F0" w:rsidRPr="00E770D3" w:rsidRDefault="00D250DB" w:rsidP="00590738">
      <w:pPr>
        <w:pStyle w:val="Normal0"/>
        <w:rPr>
          <w:lang w:val="es-MX"/>
        </w:rPr>
      </w:pPr>
      <w:r w:rsidRPr="00D250DB">
        <w:rPr>
          <w:lang w:val="es-MX"/>
        </w:rPr>
        <w:t>Se realiza la exposición del paciente buscando lesiones que no son evidentes a simple vista en el primer contacto y que pueden estar por debajo de la ropa. El paciente debe protegerse de la hipotermia para evitar mayores complicaciones, cubriéndolo con una manta o recurso disponible.</w:t>
      </w:r>
    </w:p>
    <w:p w14:paraId="024E389B" w14:textId="463E1000" w:rsidR="00590738" w:rsidRPr="00590738" w:rsidRDefault="00590738" w:rsidP="003416A9">
      <w:pPr>
        <w:pStyle w:val="Normal0"/>
        <w:numPr>
          <w:ilvl w:val="0"/>
          <w:numId w:val="12"/>
        </w:numPr>
        <w:rPr>
          <w:b/>
          <w:bCs/>
          <w:lang w:val="es-MX"/>
        </w:rPr>
      </w:pPr>
      <w:bookmarkStart w:id="24" w:name="_Hlk172660011"/>
      <w:r w:rsidRPr="00590738">
        <w:rPr>
          <w:b/>
          <w:bCs/>
          <w:lang w:val="es-MX"/>
        </w:rPr>
        <w:t xml:space="preserve">Soporte </w:t>
      </w:r>
      <w:r w:rsidR="00C50AE0">
        <w:rPr>
          <w:b/>
          <w:bCs/>
          <w:lang w:val="es-MX"/>
        </w:rPr>
        <w:t>V</w:t>
      </w:r>
      <w:r w:rsidRPr="00590738">
        <w:rPr>
          <w:b/>
          <w:bCs/>
          <w:lang w:val="es-MX"/>
        </w:rPr>
        <w:t xml:space="preserve">ital </w:t>
      </w:r>
      <w:r w:rsidR="00C50AE0">
        <w:rPr>
          <w:b/>
          <w:bCs/>
          <w:lang w:val="es-MX"/>
        </w:rPr>
        <w:t>B</w:t>
      </w:r>
      <w:r w:rsidRPr="00590738">
        <w:rPr>
          <w:b/>
          <w:bCs/>
          <w:lang w:val="es-MX"/>
        </w:rPr>
        <w:t>ásico en el adulto</w:t>
      </w:r>
      <w:bookmarkEnd w:id="24"/>
    </w:p>
    <w:p w14:paraId="0DDE439D" w14:textId="0E5C7F34" w:rsidR="00590738" w:rsidRPr="00590738" w:rsidRDefault="00590738" w:rsidP="00590738">
      <w:pPr>
        <w:pStyle w:val="Normal0"/>
        <w:rPr>
          <w:lang w:val="es-MX"/>
        </w:rPr>
      </w:pPr>
      <w:r w:rsidRPr="00590738">
        <w:rPr>
          <w:lang w:val="es-MX"/>
        </w:rPr>
        <w:t xml:space="preserve">El </w:t>
      </w:r>
      <w:r w:rsidR="00C50AE0">
        <w:rPr>
          <w:lang w:val="es-MX"/>
        </w:rPr>
        <w:t>S</w:t>
      </w:r>
      <w:r w:rsidRPr="00590738">
        <w:rPr>
          <w:lang w:val="es-MX"/>
        </w:rPr>
        <w:t>oporte</w:t>
      </w:r>
      <w:r w:rsidR="00C50AE0" w:rsidRPr="00590738">
        <w:rPr>
          <w:lang w:val="es-MX"/>
        </w:rPr>
        <w:t xml:space="preserve"> Vital Básico </w:t>
      </w:r>
      <w:r w:rsidR="00C50AE0">
        <w:rPr>
          <w:lang w:val="es-MX"/>
        </w:rPr>
        <w:t>(</w:t>
      </w:r>
      <w:proofErr w:type="spellStart"/>
      <w:r w:rsidR="00C50AE0">
        <w:rPr>
          <w:lang w:val="es-MX"/>
        </w:rPr>
        <w:t>SVB</w:t>
      </w:r>
      <w:proofErr w:type="spellEnd"/>
      <w:r w:rsidR="00C50AE0">
        <w:rPr>
          <w:lang w:val="es-MX"/>
        </w:rPr>
        <w:t xml:space="preserve">) </w:t>
      </w:r>
      <w:r w:rsidRPr="00590738">
        <w:rPr>
          <w:lang w:val="es-MX"/>
        </w:rPr>
        <w:t>son aquellas acciones que se realizan ante una persona con paro cardio-respiratorio, con el fin de mantener esas funciones hasta la llegada del personal de salud.</w:t>
      </w:r>
    </w:p>
    <w:p w14:paraId="22D4A572" w14:textId="5429D8FA" w:rsidR="00590738" w:rsidRPr="00C50AE0" w:rsidRDefault="00590738" w:rsidP="00590738">
      <w:pPr>
        <w:pStyle w:val="Normal0"/>
        <w:rPr>
          <w:lang w:val="es-MX"/>
        </w:rPr>
      </w:pPr>
      <w:r w:rsidRPr="00C50AE0">
        <w:rPr>
          <w:lang w:val="es-MX"/>
        </w:rPr>
        <w:t>Cadena de supervivencia en el adulto se compone de 4 eslabones:</w:t>
      </w:r>
    </w:p>
    <w:p w14:paraId="27EEC60D" w14:textId="4F11ABF4" w:rsidR="00590738" w:rsidRPr="00590738" w:rsidRDefault="00C50AE0" w:rsidP="00C50AE0">
      <w:pPr>
        <w:pStyle w:val="Normal0"/>
        <w:rPr>
          <w:lang w:val="es-MX"/>
        </w:rPr>
      </w:pPr>
      <w:r w:rsidRPr="00C50AE0">
        <w:rPr>
          <w:bCs/>
        </w:rPr>
        <w:lastRenderedPageBreak/>
        <w:drawing>
          <wp:inline distT="0" distB="0" distL="0" distR="0" wp14:anchorId="5A3C3CE5" wp14:editId="0A0661AA">
            <wp:extent cx="3971925" cy="1257300"/>
            <wp:effectExtent l="19050" t="0" r="28575" b="38100"/>
            <wp:docPr id="124201926" name="Diagram 1">
              <a:extLst xmlns:a="http://schemas.openxmlformats.org/drawingml/2006/main">
                <a:ext uri="{FF2B5EF4-FFF2-40B4-BE49-F238E27FC236}">
                  <a16:creationId xmlns:a16="http://schemas.microsoft.com/office/drawing/2014/main" id="{93B4E172-818F-40AB-C3B6-1515454D4E39}"/>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3" r:lo="rId74" r:qs="rId75" r:cs="rId76"/>
              </a:graphicData>
            </a:graphic>
          </wp:inline>
        </w:drawing>
      </w:r>
    </w:p>
    <w:p w14:paraId="0E30AAAE" w14:textId="6E853675" w:rsidR="00590738" w:rsidRDefault="00590738" w:rsidP="00590738">
      <w:pPr>
        <w:pStyle w:val="Normal0"/>
        <w:rPr>
          <w:lang w:val="es-MX"/>
        </w:rPr>
      </w:pPr>
      <w:r w:rsidRPr="00590738">
        <w:rPr>
          <w:lang w:val="es-MX"/>
        </w:rPr>
        <w:t>Los pacientes que sufren un paro cardiaco fuera de un centro de salud dependen de los primeros auxilios que les preste la comunidad en el sitio. Cuando la comunidad detecta lo que está ocurriendo, pide ayuda, inicia la Reanimación Cardio Pulmonar (RCP) hasta que la ayuda llegue al sitio y traslade al paciente a un servicio de urgencias de un centro hospitalario de tercer nivel para la atención adecuada. En caso de un paro respiratorio o un paro cardíaco, el tiempo de atención es de cuatro minutos; después de este tiempo, el cerebro empieza a presentar lesiones irreversibles.</w:t>
      </w:r>
    </w:p>
    <w:p w14:paraId="7F337B6F" w14:textId="2F490865" w:rsidR="00FD1C5A" w:rsidRPr="00590738" w:rsidRDefault="00FD1C5A" w:rsidP="00590738">
      <w:pPr>
        <w:pStyle w:val="Normal0"/>
        <w:rPr>
          <w:lang w:val="es-MX"/>
        </w:rPr>
      </w:pPr>
    </w:p>
    <w:p w14:paraId="13FAC892" w14:textId="1FD3DF10" w:rsidR="00FD1C5A" w:rsidRDefault="00FD1C5A" w:rsidP="00590738">
      <w:pPr>
        <w:pStyle w:val="Normal0"/>
        <w:rPr>
          <w:lang w:val="es-MX"/>
        </w:rPr>
      </w:pPr>
      <w:commentRangeStart w:id="25"/>
      <w:r>
        <w:rPr>
          <w:noProof/>
        </w:rPr>
        <w:drawing>
          <wp:anchor distT="0" distB="0" distL="114300" distR="114300" simplePos="0" relativeHeight="251661312" behindDoc="0" locked="0" layoutInCell="1" allowOverlap="1" wp14:anchorId="5E50E399" wp14:editId="0D72FBF1">
            <wp:simplePos x="0" y="0"/>
            <wp:positionH relativeFrom="margin">
              <wp:posOffset>2099310</wp:posOffset>
            </wp:positionH>
            <wp:positionV relativeFrom="paragraph">
              <wp:posOffset>32385</wp:posOffset>
            </wp:positionV>
            <wp:extent cx="1714500" cy="2573020"/>
            <wp:effectExtent l="0" t="0" r="0" b="0"/>
            <wp:wrapSquare wrapText="bothSides"/>
            <wp:docPr id="1125078925" name="Picture 8" descr="Paramédico utilizando un desfibrilador externo durante la reanimación cardiopulmon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aramédico utilizando un desfibrilador externo durante la reanimación cardiopulmonar"/>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714500" cy="2573020"/>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25"/>
      <w:r>
        <w:rPr>
          <w:rStyle w:val="CommentReference"/>
        </w:rPr>
        <w:commentReference w:id="25"/>
      </w:r>
    </w:p>
    <w:p w14:paraId="279BD597" w14:textId="77777777" w:rsidR="00FD1C5A" w:rsidRDefault="00FD1C5A" w:rsidP="00590738">
      <w:pPr>
        <w:pStyle w:val="Normal0"/>
        <w:rPr>
          <w:lang w:val="es-MX"/>
        </w:rPr>
      </w:pPr>
    </w:p>
    <w:p w14:paraId="49D96352" w14:textId="77777777" w:rsidR="00FD1C5A" w:rsidRDefault="00FD1C5A" w:rsidP="00590738">
      <w:pPr>
        <w:pStyle w:val="Normal0"/>
        <w:rPr>
          <w:lang w:val="es-MX"/>
        </w:rPr>
      </w:pPr>
    </w:p>
    <w:p w14:paraId="06AE539C" w14:textId="77777777" w:rsidR="00FD1C5A" w:rsidRDefault="00FD1C5A" w:rsidP="00590738">
      <w:pPr>
        <w:pStyle w:val="Normal0"/>
        <w:rPr>
          <w:lang w:val="es-MX"/>
        </w:rPr>
      </w:pPr>
    </w:p>
    <w:p w14:paraId="32AAA2B3" w14:textId="77777777" w:rsidR="00FD1C5A" w:rsidRDefault="00FD1C5A" w:rsidP="00590738">
      <w:pPr>
        <w:pStyle w:val="Normal0"/>
        <w:rPr>
          <w:lang w:val="es-MX"/>
        </w:rPr>
      </w:pPr>
    </w:p>
    <w:p w14:paraId="7B064C14" w14:textId="77777777" w:rsidR="00FD1C5A" w:rsidRDefault="00FD1C5A" w:rsidP="00590738">
      <w:pPr>
        <w:pStyle w:val="Normal0"/>
        <w:rPr>
          <w:lang w:val="es-MX"/>
        </w:rPr>
      </w:pPr>
    </w:p>
    <w:p w14:paraId="3E9481D8" w14:textId="77777777" w:rsidR="00FD1C5A" w:rsidRDefault="00FD1C5A" w:rsidP="00590738">
      <w:pPr>
        <w:pStyle w:val="Normal0"/>
        <w:rPr>
          <w:lang w:val="es-MX"/>
        </w:rPr>
      </w:pPr>
    </w:p>
    <w:p w14:paraId="37869408" w14:textId="77777777" w:rsidR="00FD1C5A" w:rsidRDefault="00FD1C5A" w:rsidP="00590738">
      <w:pPr>
        <w:pStyle w:val="Normal0"/>
        <w:rPr>
          <w:lang w:val="es-MX"/>
        </w:rPr>
      </w:pPr>
    </w:p>
    <w:p w14:paraId="667E0F99" w14:textId="77777777" w:rsidR="00FD1C5A" w:rsidRDefault="00FD1C5A" w:rsidP="00590738">
      <w:pPr>
        <w:pStyle w:val="Normal0"/>
        <w:rPr>
          <w:lang w:val="es-MX"/>
        </w:rPr>
      </w:pPr>
    </w:p>
    <w:p w14:paraId="047ED2B5" w14:textId="77777777" w:rsidR="00FD1C5A" w:rsidRDefault="00FD1C5A" w:rsidP="00590738">
      <w:pPr>
        <w:pStyle w:val="Normal0"/>
        <w:rPr>
          <w:lang w:val="es-MX"/>
        </w:rPr>
      </w:pPr>
    </w:p>
    <w:p w14:paraId="39DDC233" w14:textId="77777777" w:rsidR="00FD1C5A" w:rsidRDefault="00FD1C5A" w:rsidP="00590738">
      <w:pPr>
        <w:pStyle w:val="Normal0"/>
        <w:rPr>
          <w:lang w:val="es-MX"/>
        </w:rPr>
      </w:pPr>
    </w:p>
    <w:p w14:paraId="604D6EB1" w14:textId="77777777" w:rsidR="00FD1C5A" w:rsidRDefault="00FD1C5A" w:rsidP="00590738">
      <w:pPr>
        <w:pStyle w:val="Normal0"/>
        <w:rPr>
          <w:lang w:val="es-MX"/>
        </w:rPr>
      </w:pPr>
    </w:p>
    <w:p w14:paraId="1C962A95" w14:textId="77777777" w:rsidR="0072380A" w:rsidRDefault="0072380A" w:rsidP="00590738">
      <w:pPr>
        <w:pStyle w:val="Normal0"/>
        <w:rPr>
          <w:lang w:val="es-MX"/>
        </w:rPr>
      </w:pPr>
    </w:p>
    <w:p w14:paraId="51C76ED6" w14:textId="77777777" w:rsidR="0072380A" w:rsidRDefault="0072380A" w:rsidP="00590738">
      <w:pPr>
        <w:pStyle w:val="Normal0"/>
        <w:rPr>
          <w:lang w:val="es-MX"/>
        </w:rPr>
      </w:pPr>
    </w:p>
    <w:p w14:paraId="2CBF7929" w14:textId="77777777" w:rsidR="0072380A" w:rsidRDefault="0072380A" w:rsidP="00590738">
      <w:pPr>
        <w:pStyle w:val="Normal0"/>
        <w:rPr>
          <w:lang w:val="es-MX"/>
        </w:rPr>
      </w:pPr>
    </w:p>
    <w:p w14:paraId="04F8ECCE" w14:textId="77777777" w:rsidR="0072380A" w:rsidRDefault="0072380A" w:rsidP="00590738">
      <w:pPr>
        <w:pStyle w:val="Normal0"/>
        <w:rPr>
          <w:lang w:val="es-MX"/>
        </w:rPr>
      </w:pPr>
    </w:p>
    <w:p w14:paraId="33B35FD2" w14:textId="77777777" w:rsidR="0072380A" w:rsidRDefault="0072380A" w:rsidP="00590738">
      <w:pPr>
        <w:pStyle w:val="Normal0"/>
        <w:rPr>
          <w:lang w:val="es-MX"/>
        </w:rPr>
      </w:pPr>
    </w:p>
    <w:p w14:paraId="73C62ADD" w14:textId="77777777" w:rsidR="0072380A" w:rsidRDefault="0072380A" w:rsidP="00590738">
      <w:pPr>
        <w:pStyle w:val="Normal0"/>
        <w:rPr>
          <w:lang w:val="es-MX"/>
        </w:rPr>
      </w:pPr>
    </w:p>
    <w:p w14:paraId="5DC22396" w14:textId="77777777" w:rsidR="0072380A" w:rsidRDefault="0072380A" w:rsidP="00590738">
      <w:pPr>
        <w:pStyle w:val="Normal0"/>
        <w:rPr>
          <w:lang w:val="es-MX"/>
        </w:rPr>
      </w:pPr>
    </w:p>
    <w:p w14:paraId="7C109366" w14:textId="0B6FEFC1" w:rsidR="00590738" w:rsidRPr="00123B1C" w:rsidRDefault="00590738" w:rsidP="00590738">
      <w:pPr>
        <w:pStyle w:val="Normal0"/>
        <w:rPr>
          <w:lang w:val="es-MX"/>
        </w:rPr>
      </w:pPr>
      <w:r w:rsidRPr="00123B1C">
        <w:rPr>
          <w:lang w:val="es-MX"/>
        </w:rPr>
        <w:lastRenderedPageBreak/>
        <w:t xml:space="preserve">Iniciar </w:t>
      </w:r>
      <w:proofErr w:type="spellStart"/>
      <w:r w:rsidRPr="00123B1C">
        <w:rPr>
          <w:lang w:val="es-MX"/>
        </w:rPr>
        <w:t>R</w:t>
      </w:r>
      <w:r w:rsidR="00CC1432" w:rsidRPr="00123B1C">
        <w:rPr>
          <w:lang w:val="es-MX"/>
        </w:rPr>
        <w:t>C</w:t>
      </w:r>
      <w:r w:rsidRPr="00123B1C">
        <w:rPr>
          <w:lang w:val="es-MX"/>
        </w:rPr>
        <w:t>CP</w:t>
      </w:r>
      <w:proofErr w:type="spellEnd"/>
      <w:r w:rsidRPr="00123B1C">
        <w:rPr>
          <w:lang w:val="es-MX"/>
        </w:rPr>
        <w:t xml:space="preserve"> básica:</w:t>
      </w:r>
    </w:p>
    <w:p w14:paraId="2156A197" w14:textId="4A3EC04A" w:rsidR="00340B1D" w:rsidRDefault="00B029DA" w:rsidP="00590738">
      <w:pPr>
        <w:pStyle w:val="Normal0"/>
        <w:rPr>
          <w:lang w:val="es-MX"/>
        </w:rPr>
      </w:pPr>
      <w:commentRangeStart w:id="26"/>
      <w:r>
        <w:rPr>
          <w:noProof/>
        </w:rPr>
        <w:drawing>
          <wp:anchor distT="0" distB="0" distL="114300" distR="114300" simplePos="0" relativeHeight="251658240" behindDoc="0" locked="0" layoutInCell="1" allowOverlap="1" wp14:anchorId="37B19D31" wp14:editId="41B783CC">
            <wp:simplePos x="0" y="0"/>
            <wp:positionH relativeFrom="page">
              <wp:posOffset>457200</wp:posOffset>
            </wp:positionH>
            <wp:positionV relativeFrom="paragraph">
              <wp:posOffset>287655</wp:posOffset>
            </wp:positionV>
            <wp:extent cx="2619375" cy="2619375"/>
            <wp:effectExtent l="0" t="0" r="9525" b="9525"/>
            <wp:wrapSquare wrapText="bothSides"/>
            <wp:docPr id="929092686" name="Picture 3" descr="Vector isométrico de RC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ector isométrico de RCP"/>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26"/>
      <w:r w:rsidR="007E0DFE">
        <w:rPr>
          <w:rStyle w:val="CommentReference"/>
        </w:rPr>
        <w:commentReference w:id="26"/>
      </w:r>
      <w:r w:rsidRPr="00B029DA">
        <w:rPr>
          <w:bCs/>
        </w:rPr>
        <w:drawing>
          <wp:inline distT="0" distB="0" distL="0" distR="0" wp14:anchorId="4FC66EBF" wp14:editId="6D80394A">
            <wp:extent cx="3667125" cy="3184525"/>
            <wp:effectExtent l="19050" t="0" r="47625" b="0"/>
            <wp:docPr id="1263687285" name="Diagram 1">
              <a:extLst xmlns:a="http://schemas.openxmlformats.org/drawingml/2006/main">
                <a:ext uri="{FF2B5EF4-FFF2-40B4-BE49-F238E27FC236}">
                  <a16:creationId xmlns:a16="http://schemas.microsoft.com/office/drawing/2014/main" id="{24F6958A-6B5F-7968-332E-435157AE4337}"/>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0" r:lo="rId81" r:qs="rId82" r:cs="rId83"/>
              </a:graphicData>
            </a:graphic>
          </wp:inline>
        </w:drawing>
      </w:r>
    </w:p>
    <w:p w14:paraId="4DE7F8A5" w14:textId="266F9292" w:rsidR="00590738" w:rsidRPr="00590738" w:rsidRDefault="00590738" w:rsidP="00590738">
      <w:pPr>
        <w:pStyle w:val="Normal0"/>
        <w:rPr>
          <w:lang w:val="es-MX"/>
        </w:rPr>
      </w:pPr>
      <w:r w:rsidRPr="00590738">
        <w:rPr>
          <w:lang w:val="es-MX"/>
        </w:rPr>
        <w:t>Continúe las maniobras hasta cuándo</w:t>
      </w:r>
      <w:commentRangeStart w:id="27"/>
      <w:r w:rsidRPr="00590738">
        <w:rPr>
          <w:lang w:val="es-MX"/>
        </w:rPr>
        <w:t>:</w:t>
      </w:r>
      <w:commentRangeEnd w:id="27"/>
      <w:r w:rsidR="005F20AC">
        <w:rPr>
          <w:rStyle w:val="CommentReference"/>
        </w:rPr>
        <w:commentReference w:id="27"/>
      </w:r>
    </w:p>
    <w:p w14:paraId="301C4B9C" w14:textId="1F7FEA09" w:rsidR="00590738" w:rsidRPr="00590738" w:rsidRDefault="005F20AC" w:rsidP="005F20AC">
      <w:pPr>
        <w:pStyle w:val="Normal0"/>
        <w:rPr>
          <w:lang w:val="es-MX"/>
        </w:rPr>
      </w:pPr>
      <w:r w:rsidRPr="005F20AC">
        <w:rPr>
          <w:bCs/>
        </w:rPr>
        <w:drawing>
          <wp:inline distT="0" distB="0" distL="0" distR="0" wp14:anchorId="09422BE5" wp14:editId="2FA102BA">
            <wp:extent cx="6332220" cy="2244725"/>
            <wp:effectExtent l="0" t="0" r="49530" b="0"/>
            <wp:docPr id="372110343" name="Diagram 1">
              <a:extLst xmlns:a="http://schemas.openxmlformats.org/drawingml/2006/main">
                <a:ext uri="{FF2B5EF4-FFF2-40B4-BE49-F238E27FC236}">
                  <a16:creationId xmlns:a16="http://schemas.microsoft.com/office/drawing/2014/main" id="{C76EF7C8-9F5E-E127-7380-D76D471BAF68}"/>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5" r:lo="rId86" r:qs="rId87" r:cs="rId88"/>
              </a:graphicData>
            </a:graphic>
          </wp:inline>
        </w:drawing>
      </w:r>
    </w:p>
    <w:p w14:paraId="488D5DCA" w14:textId="77777777" w:rsidR="00590738" w:rsidRPr="00590738" w:rsidRDefault="00590738" w:rsidP="00590738">
      <w:pPr>
        <w:pStyle w:val="Normal0"/>
        <w:rPr>
          <w:lang w:val="es-MX"/>
        </w:rPr>
      </w:pPr>
      <w:r w:rsidRPr="00590738">
        <w:rPr>
          <w:lang w:val="es-MX"/>
        </w:rPr>
        <w:t>Si las maniobras de reanimación han sido realizadas de manera correcta, pueden mantenerse los órganos vitales por tiempo suficiente hasta que llegue la ayuda.</w:t>
      </w:r>
    </w:p>
    <w:p w14:paraId="0DACF460" w14:textId="77777777" w:rsidR="00D250DB" w:rsidRDefault="00D250DB" w:rsidP="00D250DB">
      <w:pPr>
        <w:pStyle w:val="Normal0"/>
        <w:rPr>
          <w:szCs w:val="20"/>
        </w:rPr>
      </w:pPr>
    </w:p>
    <w:p w14:paraId="705EB4CC" w14:textId="77777777" w:rsidR="00D250DB" w:rsidRDefault="00D250DB" w:rsidP="00D250DB">
      <w:pPr>
        <w:pStyle w:val="Normal0"/>
        <w:rPr>
          <w:szCs w:val="20"/>
        </w:rPr>
      </w:pPr>
    </w:p>
    <w:p w14:paraId="23A51A0E" w14:textId="77777777" w:rsidR="00FD1C5A" w:rsidRDefault="00FD1C5A" w:rsidP="00D250DB">
      <w:pPr>
        <w:pStyle w:val="Normal0"/>
        <w:rPr>
          <w:szCs w:val="20"/>
        </w:rPr>
      </w:pPr>
    </w:p>
    <w:p w14:paraId="689DEBFB" w14:textId="77777777" w:rsidR="00FD1C5A" w:rsidRDefault="00FD1C5A" w:rsidP="00D250DB">
      <w:pPr>
        <w:pStyle w:val="Normal0"/>
        <w:rPr>
          <w:szCs w:val="20"/>
        </w:rPr>
      </w:pPr>
    </w:p>
    <w:p w14:paraId="439A9447" w14:textId="77777777" w:rsidR="00BE74B6" w:rsidRDefault="00BE74B6">
      <w:pPr>
        <w:pStyle w:val="Normal0"/>
        <w:rPr>
          <w:szCs w:val="20"/>
        </w:rPr>
      </w:pPr>
    </w:p>
    <w:p w14:paraId="00000070" w14:textId="77777777" w:rsidR="00FF258C" w:rsidRDefault="00D376E1">
      <w:pPr>
        <w:pStyle w:val="Normal0"/>
        <w:numPr>
          <w:ilvl w:val="0"/>
          <w:numId w:val="4"/>
        </w:numPr>
        <w:ind w:left="284"/>
        <w:jc w:val="both"/>
        <w:rPr>
          <w:b/>
          <w:szCs w:val="20"/>
        </w:rPr>
      </w:pPr>
      <w:r>
        <w:rPr>
          <w:b/>
          <w:szCs w:val="20"/>
        </w:rPr>
        <w:t xml:space="preserve">SÍNTESIS </w:t>
      </w:r>
    </w:p>
    <w:p w14:paraId="4F90F200" w14:textId="77777777" w:rsidR="00D51061" w:rsidRPr="00D51061" w:rsidRDefault="00D51061" w:rsidP="00D51061">
      <w:pPr>
        <w:snapToGrid w:val="0"/>
        <w:rPr>
          <w:szCs w:val="22"/>
        </w:rPr>
      </w:pPr>
      <w:r>
        <w:t xml:space="preserve">A continuación, se presenta una síntesis de la temática estudiada en el componente </w:t>
      </w:r>
      <w:commentRangeStart w:id="28"/>
      <w:commentRangeStart w:id="29"/>
      <w:r>
        <w:t>formativo.</w:t>
      </w:r>
      <w:commentRangeEnd w:id="28"/>
      <w:r>
        <w:rPr>
          <w:rStyle w:val="CommentReference"/>
          <w:lang w:eastAsia="es-CO"/>
        </w:rPr>
        <w:commentReference w:id="28"/>
      </w:r>
      <w:commentRangeEnd w:id="29"/>
      <w:r w:rsidR="005E3710">
        <w:rPr>
          <w:rStyle w:val="CommentReference"/>
          <w:bCs w:val="0"/>
        </w:rPr>
        <w:commentReference w:id="29"/>
      </w:r>
      <w:r w:rsidRPr="00D51061">
        <w:rPr>
          <w:rFonts w:ascii="Times New Roman" w:hAnsi="Times New Roman" w:cs="Times New Roman"/>
          <w:sz w:val="24"/>
          <w:szCs w:val="24"/>
          <w:lang w:val="es-MX" w:eastAsia="es-MX"/>
        </w:rPr>
        <w:t xml:space="preserve"> </w:t>
      </w:r>
    </w:p>
    <w:p w14:paraId="00000071" w14:textId="22C4F0EB" w:rsidR="00FF258C" w:rsidRDefault="00FF258C">
      <w:pPr>
        <w:pStyle w:val="Normal0"/>
        <w:rPr>
          <w:szCs w:val="20"/>
        </w:rPr>
      </w:pPr>
    </w:p>
    <w:p w14:paraId="00000073" w14:textId="7C7E4CCD" w:rsidR="00FF258C" w:rsidRPr="00DF181E" w:rsidRDefault="00ED1469" w:rsidP="00DF181E">
      <w:pPr>
        <w:pStyle w:val="Normal0"/>
        <w:ind w:left="426"/>
        <w:jc w:val="both"/>
        <w:rPr>
          <w:color w:val="7F7F7F"/>
          <w:szCs w:val="20"/>
        </w:rPr>
      </w:pPr>
      <w:r w:rsidRPr="00ED1469">
        <w:rPr>
          <w:color w:val="7F7F7F"/>
          <w:szCs w:val="20"/>
        </w:rPr>
        <w:drawing>
          <wp:inline distT="0" distB="0" distL="0" distR="0" wp14:anchorId="1E7014DE" wp14:editId="30AF4758">
            <wp:extent cx="6332220" cy="2391410"/>
            <wp:effectExtent l="0" t="0" r="0" b="8890"/>
            <wp:docPr id="69736467"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36467" name="Picture 1" descr="A diagram of a company&#10;&#10;Description automatically generated"/>
                    <pic:cNvPicPr/>
                  </pic:nvPicPr>
                  <pic:blipFill>
                    <a:blip r:embed="rId90"/>
                    <a:stretch>
                      <a:fillRect/>
                    </a:stretch>
                  </pic:blipFill>
                  <pic:spPr>
                    <a:xfrm>
                      <a:off x="0" y="0"/>
                      <a:ext cx="6332220" cy="2391410"/>
                    </a:xfrm>
                    <a:prstGeom prst="rect">
                      <a:avLst/>
                    </a:prstGeom>
                  </pic:spPr>
                </pic:pic>
              </a:graphicData>
            </a:graphic>
          </wp:inline>
        </w:drawing>
      </w:r>
    </w:p>
    <w:p w14:paraId="00000074" w14:textId="77777777" w:rsidR="00FF258C" w:rsidRDefault="00FF258C">
      <w:pPr>
        <w:pStyle w:val="Normal0"/>
        <w:rPr>
          <w:color w:val="948A54"/>
          <w:szCs w:val="20"/>
        </w:rPr>
      </w:pPr>
    </w:p>
    <w:p w14:paraId="00000075" w14:textId="77777777" w:rsidR="00FF258C" w:rsidRDefault="00D376E1">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ACTIVIDADES DIDÁCTICAS (Se debe incorporar mínimo 1, máximo 2)</w:t>
      </w:r>
    </w:p>
    <w:p w14:paraId="0000007E" w14:textId="77777777" w:rsidR="00FF258C" w:rsidRDefault="00FF258C" w:rsidP="002578CA">
      <w:pPr>
        <w:pStyle w:val="Normal0"/>
        <w:jc w:val="both"/>
        <w:rPr>
          <w:color w:val="7F7F7F"/>
          <w:szCs w:val="20"/>
        </w:rPr>
      </w:pPr>
    </w:p>
    <w:tbl>
      <w:tblPr>
        <w:tblStyle w:val="afa"/>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B0DFA0" w:themeFill="accent5" w:themeFillTint="99"/>
        <w:tblLayout w:type="fixed"/>
        <w:tblLook w:val="0400" w:firstRow="0" w:lastRow="0" w:firstColumn="0" w:lastColumn="0" w:noHBand="0" w:noVBand="1"/>
      </w:tblPr>
      <w:tblGrid>
        <w:gridCol w:w="2835"/>
        <w:gridCol w:w="6706"/>
      </w:tblGrid>
      <w:tr w:rsidR="00FF258C" w14:paraId="1D305820" w14:textId="77777777" w:rsidTr="00DD5BDA">
        <w:trPr>
          <w:trHeight w:val="298"/>
        </w:trPr>
        <w:tc>
          <w:tcPr>
            <w:tcW w:w="9541" w:type="dxa"/>
            <w:gridSpan w:val="2"/>
            <w:shd w:val="clear" w:color="auto" w:fill="B0DFA0" w:themeFill="accent5" w:themeFillTint="99"/>
            <w:vAlign w:val="center"/>
          </w:tcPr>
          <w:p w14:paraId="0000007F" w14:textId="77777777" w:rsidR="00FF258C" w:rsidRDefault="00D376E1">
            <w:pPr>
              <w:pStyle w:val="Normal0"/>
              <w:jc w:val="center"/>
              <w:rPr>
                <w:rFonts w:ascii="Calibri" w:eastAsia="Calibri" w:hAnsi="Calibri" w:cs="Calibri"/>
                <w:color w:val="000000"/>
              </w:rPr>
            </w:pPr>
            <w:r>
              <w:rPr>
                <w:rFonts w:ascii="Calibri" w:eastAsia="Calibri" w:hAnsi="Calibri" w:cs="Calibri"/>
                <w:color w:val="000000"/>
              </w:rPr>
              <w:t>DESCRIPCIÓN DE ACTIVIDAD DIDÁCTICA</w:t>
            </w:r>
          </w:p>
        </w:tc>
      </w:tr>
      <w:tr w:rsidR="00C75B5E" w14:paraId="6E403EAC" w14:textId="77777777" w:rsidTr="008871A4">
        <w:trPr>
          <w:trHeight w:val="806"/>
        </w:trPr>
        <w:tc>
          <w:tcPr>
            <w:tcW w:w="2835" w:type="dxa"/>
            <w:shd w:val="clear" w:color="auto" w:fill="B0DFA0" w:themeFill="accent5" w:themeFillTint="99"/>
            <w:vAlign w:val="center"/>
          </w:tcPr>
          <w:p w14:paraId="00000081" w14:textId="77777777" w:rsidR="00C75B5E" w:rsidRDefault="00C75B5E" w:rsidP="00C75B5E">
            <w:pPr>
              <w:pStyle w:val="Normal0"/>
              <w:rPr>
                <w:rFonts w:ascii="Calibri" w:eastAsia="Calibri" w:hAnsi="Calibri" w:cs="Calibri"/>
                <w:color w:val="000000"/>
              </w:rPr>
            </w:pPr>
            <w:r>
              <w:rPr>
                <w:rFonts w:ascii="Calibri" w:eastAsia="Calibri" w:hAnsi="Calibri" w:cs="Calibri"/>
                <w:color w:val="000000"/>
              </w:rPr>
              <w:t>Nombre de la Actividad</w:t>
            </w:r>
          </w:p>
        </w:tc>
        <w:tc>
          <w:tcPr>
            <w:tcW w:w="6706" w:type="dxa"/>
            <w:shd w:val="clear" w:color="auto" w:fill="FFFFFF" w:themeFill="background1"/>
          </w:tcPr>
          <w:p w14:paraId="00000082" w14:textId="7082455E" w:rsidR="00C75B5E" w:rsidRPr="00DF181E" w:rsidRDefault="00C75B5E" w:rsidP="00C75B5E">
            <w:pPr>
              <w:pStyle w:val="Normal0"/>
              <w:rPr>
                <w:rFonts w:asciiTheme="majorHAnsi" w:eastAsia="Calibri" w:hAnsiTheme="majorHAnsi" w:cstheme="majorHAnsi"/>
                <w:b w:val="0"/>
                <w:bCs/>
                <w:i/>
              </w:rPr>
            </w:pPr>
            <w:r w:rsidRPr="00DF181E">
              <w:rPr>
                <w:rFonts w:asciiTheme="majorHAnsi" w:eastAsia="Calibri" w:hAnsiTheme="majorHAnsi" w:cstheme="majorHAnsi"/>
                <w:b w:val="0"/>
                <w:bCs/>
                <w:i/>
                <w:szCs w:val="20"/>
              </w:rPr>
              <w:t>Primeros auxilios</w:t>
            </w:r>
          </w:p>
        </w:tc>
      </w:tr>
      <w:tr w:rsidR="00C75B5E" w14:paraId="13CADAA4" w14:textId="77777777" w:rsidTr="008871A4">
        <w:trPr>
          <w:trHeight w:val="806"/>
        </w:trPr>
        <w:tc>
          <w:tcPr>
            <w:tcW w:w="2835" w:type="dxa"/>
            <w:shd w:val="clear" w:color="auto" w:fill="B0DFA0" w:themeFill="accent5" w:themeFillTint="99"/>
            <w:vAlign w:val="center"/>
          </w:tcPr>
          <w:p w14:paraId="00000083" w14:textId="77777777" w:rsidR="00C75B5E" w:rsidRDefault="00C75B5E" w:rsidP="00C75B5E">
            <w:pPr>
              <w:pStyle w:val="Normal0"/>
              <w:rPr>
                <w:rFonts w:ascii="Calibri" w:eastAsia="Calibri" w:hAnsi="Calibri" w:cs="Calibri"/>
                <w:color w:val="000000"/>
              </w:rPr>
            </w:pPr>
            <w:r>
              <w:rPr>
                <w:rFonts w:ascii="Calibri" w:eastAsia="Calibri" w:hAnsi="Calibri" w:cs="Calibri"/>
                <w:color w:val="000000"/>
              </w:rPr>
              <w:t>Objetivo de la actividad</w:t>
            </w:r>
          </w:p>
        </w:tc>
        <w:tc>
          <w:tcPr>
            <w:tcW w:w="6706" w:type="dxa"/>
            <w:shd w:val="clear" w:color="auto" w:fill="FFFFFF" w:themeFill="background1"/>
          </w:tcPr>
          <w:p w14:paraId="00000084" w14:textId="50AC18D0" w:rsidR="00C75B5E" w:rsidRPr="00DF181E" w:rsidRDefault="00C75B5E" w:rsidP="00C75B5E">
            <w:pPr>
              <w:pStyle w:val="Normal0"/>
              <w:rPr>
                <w:rFonts w:asciiTheme="majorHAnsi" w:eastAsia="Calibri" w:hAnsiTheme="majorHAnsi" w:cstheme="majorHAnsi"/>
                <w:b w:val="0"/>
                <w:bCs/>
                <w:i/>
              </w:rPr>
            </w:pPr>
            <w:r w:rsidRPr="00DF181E">
              <w:rPr>
                <w:rFonts w:asciiTheme="majorHAnsi" w:eastAsia="Calibri" w:hAnsiTheme="majorHAnsi" w:cstheme="majorHAnsi"/>
                <w:b w:val="0"/>
                <w:bCs/>
                <w:i/>
                <w:szCs w:val="20"/>
              </w:rPr>
              <w:t>Evaluar el conocimiento de los estudiantes sobre los conceptos básicos de primeros auxilios, incluyendo la valoración inicial del paciente.</w:t>
            </w:r>
          </w:p>
        </w:tc>
      </w:tr>
      <w:tr w:rsidR="00FF258C" w14:paraId="7C48933B" w14:textId="77777777" w:rsidTr="00DD5BDA">
        <w:trPr>
          <w:trHeight w:val="806"/>
        </w:trPr>
        <w:tc>
          <w:tcPr>
            <w:tcW w:w="2835" w:type="dxa"/>
            <w:shd w:val="clear" w:color="auto" w:fill="B0DFA0" w:themeFill="accent5" w:themeFillTint="99"/>
            <w:vAlign w:val="center"/>
          </w:tcPr>
          <w:p w14:paraId="00000085" w14:textId="77777777" w:rsidR="00FF258C" w:rsidRDefault="00D376E1">
            <w:pPr>
              <w:pStyle w:val="Normal0"/>
              <w:rPr>
                <w:rFonts w:ascii="Calibri" w:eastAsia="Calibri" w:hAnsi="Calibri" w:cs="Calibri"/>
                <w:color w:val="000000"/>
              </w:rPr>
            </w:pPr>
            <w:r>
              <w:rPr>
                <w:rFonts w:ascii="Calibri" w:eastAsia="Calibri" w:hAnsi="Calibri" w:cs="Calibri"/>
                <w:color w:val="000000"/>
              </w:rPr>
              <w:t>Tipo de actividad sugerida</w:t>
            </w:r>
          </w:p>
        </w:tc>
        <w:tc>
          <w:tcPr>
            <w:tcW w:w="6706" w:type="dxa"/>
            <w:shd w:val="clear" w:color="auto" w:fill="FFFFFF" w:themeFill="background1"/>
            <w:vAlign w:val="center"/>
          </w:tcPr>
          <w:p w14:paraId="00000086" w14:textId="480FB0C9" w:rsidR="00FF258C" w:rsidRPr="00DF181E" w:rsidRDefault="00C75B5E">
            <w:pPr>
              <w:pStyle w:val="Normal0"/>
              <w:rPr>
                <w:rFonts w:asciiTheme="majorHAnsi" w:eastAsia="Calibri" w:hAnsiTheme="majorHAnsi" w:cstheme="majorHAnsi"/>
                <w:b w:val="0"/>
                <w:bCs/>
                <w:i/>
              </w:rPr>
            </w:pPr>
            <w:r w:rsidRPr="00DF181E">
              <w:rPr>
                <w:rFonts w:asciiTheme="majorHAnsi" w:eastAsia="Calibri" w:hAnsiTheme="majorHAnsi" w:cstheme="majorHAnsi"/>
                <w:b w:val="0"/>
                <w:bCs/>
                <w:i/>
              </w:rPr>
              <w:t xml:space="preserve">Cuestionario </w:t>
            </w:r>
          </w:p>
        </w:tc>
      </w:tr>
      <w:tr w:rsidR="00FF258C" w14:paraId="559BC48B" w14:textId="77777777" w:rsidTr="00DD5BDA">
        <w:trPr>
          <w:trHeight w:val="806"/>
        </w:trPr>
        <w:tc>
          <w:tcPr>
            <w:tcW w:w="2835" w:type="dxa"/>
            <w:shd w:val="clear" w:color="auto" w:fill="B0DFA0" w:themeFill="accent5" w:themeFillTint="99"/>
            <w:vAlign w:val="center"/>
          </w:tcPr>
          <w:p w14:paraId="00000087" w14:textId="77777777" w:rsidR="00FF258C" w:rsidRDefault="00D376E1">
            <w:pPr>
              <w:pStyle w:val="Normal0"/>
              <w:rPr>
                <w:rFonts w:ascii="Calibri" w:eastAsia="Calibri" w:hAnsi="Calibri" w:cs="Calibri"/>
                <w:color w:val="000000"/>
              </w:rPr>
            </w:pPr>
            <w:r>
              <w:rPr>
                <w:rFonts w:ascii="Calibri" w:eastAsia="Calibri" w:hAnsi="Calibri" w:cs="Calibri"/>
                <w:color w:val="000000"/>
              </w:rPr>
              <w:t xml:space="preserve">Archivo de la actividad </w:t>
            </w:r>
          </w:p>
          <w:p w14:paraId="00000088" w14:textId="77777777" w:rsidR="00FF258C" w:rsidRDefault="00D376E1">
            <w:pPr>
              <w:pStyle w:val="Normal0"/>
              <w:rPr>
                <w:rFonts w:ascii="Calibri" w:eastAsia="Calibri" w:hAnsi="Calibri" w:cs="Calibri"/>
                <w:color w:val="000000"/>
              </w:rPr>
            </w:pPr>
            <w:r>
              <w:rPr>
                <w:rFonts w:ascii="Calibri" w:eastAsia="Calibri" w:hAnsi="Calibri" w:cs="Calibri"/>
                <w:color w:val="000000"/>
              </w:rPr>
              <w:t>(Anexo donde se describe la actividad propuesta)</w:t>
            </w:r>
          </w:p>
        </w:tc>
        <w:tc>
          <w:tcPr>
            <w:tcW w:w="6706" w:type="dxa"/>
            <w:shd w:val="clear" w:color="auto" w:fill="FFFFFF" w:themeFill="background1"/>
            <w:vAlign w:val="center"/>
          </w:tcPr>
          <w:p w14:paraId="00000089" w14:textId="6E8D700C" w:rsidR="00FF258C" w:rsidRPr="00DF181E" w:rsidRDefault="00C26BA9">
            <w:pPr>
              <w:pStyle w:val="Normal0"/>
              <w:rPr>
                <w:rFonts w:asciiTheme="majorHAnsi" w:eastAsia="Calibri" w:hAnsiTheme="majorHAnsi" w:cstheme="majorHAnsi"/>
                <w:b w:val="0"/>
                <w:bCs/>
                <w:i/>
              </w:rPr>
            </w:pPr>
            <w:proofErr w:type="spellStart"/>
            <w:r w:rsidRPr="00DF181E">
              <w:rPr>
                <w:rFonts w:asciiTheme="majorHAnsi" w:eastAsia="Calibri" w:hAnsiTheme="majorHAnsi" w:cstheme="majorHAnsi"/>
                <w:b w:val="0"/>
                <w:bCs/>
                <w:i/>
              </w:rPr>
              <w:t>CF0</w:t>
            </w:r>
            <w:r w:rsidR="00DF181E" w:rsidRPr="00DF181E">
              <w:rPr>
                <w:rFonts w:asciiTheme="majorHAnsi" w:eastAsia="Calibri" w:hAnsiTheme="majorHAnsi" w:cstheme="majorHAnsi"/>
                <w:b w:val="0"/>
                <w:bCs/>
                <w:i/>
              </w:rPr>
              <w:t>3</w:t>
            </w:r>
            <w:r w:rsidR="00251896" w:rsidRPr="00DF181E">
              <w:rPr>
                <w:rFonts w:asciiTheme="majorHAnsi" w:eastAsia="Calibri" w:hAnsiTheme="majorHAnsi" w:cstheme="majorHAnsi"/>
                <w:b w:val="0"/>
                <w:bCs/>
                <w:i/>
              </w:rPr>
              <w:t>_Actividad</w:t>
            </w:r>
            <w:proofErr w:type="spellEnd"/>
            <w:r w:rsidR="00251896" w:rsidRPr="00DF181E">
              <w:rPr>
                <w:rFonts w:asciiTheme="majorHAnsi" w:eastAsia="Calibri" w:hAnsiTheme="majorHAnsi" w:cstheme="majorHAnsi"/>
                <w:b w:val="0"/>
                <w:bCs/>
                <w:i/>
              </w:rPr>
              <w:t xml:space="preserve"> </w:t>
            </w:r>
            <w:proofErr w:type="spellStart"/>
            <w:r w:rsidR="00251896" w:rsidRPr="00DF181E">
              <w:rPr>
                <w:rFonts w:asciiTheme="majorHAnsi" w:eastAsia="Calibri" w:hAnsiTheme="majorHAnsi" w:cstheme="majorHAnsi"/>
                <w:b w:val="0"/>
                <w:bCs/>
                <w:i/>
              </w:rPr>
              <w:t>didactica</w:t>
            </w:r>
            <w:proofErr w:type="spellEnd"/>
            <w:r w:rsidR="00251896" w:rsidRPr="00DF181E">
              <w:rPr>
                <w:rFonts w:asciiTheme="majorHAnsi" w:eastAsia="Calibri" w:hAnsiTheme="majorHAnsi" w:cstheme="majorHAnsi"/>
                <w:b w:val="0"/>
                <w:bCs/>
                <w:i/>
              </w:rPr>
              <w:t xml:space="preserve"> </w:t>
            </w:r>
          </w:p>
        </w:tc>
      </w:tr>
    </w:tbl>
    <w:p w14:paraId="0000008A" w14:textId="77777777" w:rsidR="00FF258C" w:rsidRDefault="00FF258C">
      <w:pPr>
        <w:pStyle w:val="Normal0"/>
        <w:ind w:left="426"/>
        <w:jc w:val="both"/>
        <w:rPr>
          <w:color w:val="7F7F7F"/>
          <w:szCs w:val="20"/>
        </w:rPr>
      </w:pPr>
    </w:p>
    <w:p w14:paraId="26177FC5" w14:textId="77777777" w:rsidR="00DF181E" w:rsidRDefault="00DF181E">
      <w:pPr>
        <w:pStyle w:val="Normal0"/>
        <w:ind w:left="426"/>
        <w:jc w:val="both"/>
        <w:rPr>
          <w:color w:val="7F7F7F"/>
          <w:szCs w:val="20"/>
        </w:rPr>
      </w:pPr>
    </w:p>
    <w:p w14:paraId="0000008C" w14:textId="359163DD" w:rsidR="00FF258C" w:rsidRDefault="00FF258C">
      <w:pPr>
        <w:pStyle w:val="Normal0"/>
        <w:rPr>
          <w:b/>
          <w:szCs w:val="20"/>
        </w:rPr>
      </w:pPr>
    </w:p>
    <w:p w14:paraId="0000008D" w14:textId="77777777" w:rsidR="00FF258C" w:rsidRDefault="00D376E1">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lastRenderedPageBreak/>
        <w:t xml:space="preserve">MATERIAL COMPLEMENTARIO: </w:t>
      </w:r>
    </w:p>
    <w:p w14:paraId="0000008F" w14:textId="0A14A99C" w:rsidR="00FF258C" w:rsidRDefault="00FF258C">
      <w:pPr>
        <w:pStyle w:val="Normal0"/>
        <w:rPr>
          <w:szCs w:val="20"/>
        </w:rPr>
      </w:pPr>
    </w:p>
    <w:tbl>
      <w:tblPr>
        <w:tblStyle w:val="afb"/>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FF258C" w14:paraId="18C53E35" w14:textId="77777777" w:rsidTr="00DD5BDA">
        <w:trPr>
          <w:trHeight w:val="658"/>
        </w:trPr>
        <w:tc>
          <w:tcPr>
            <w:tcW w:w="2517" w:type="dxa"/>
            <w:shd w:val="clear" w:color="auto" w:fill="B0DFA0" w:themeFill="accent5" w:themeFillTint="99"/>
            <w:tcMar>
              <w:top w:w="100" w:type="dxa"/>
              <w:left w:w="100" w:type="dxa"/>
              <w:bottom w:w="100" w:type="dxa"/>
              <w:right w:w="100" w:type="dxa"/>
            </w:tcMar>
            <w:vAlign w:val="center"/>
          </w:tcPr>
          <w:p w14:paraId="00000090" w14:textId="77777777" w:rsidR="00FF258C" w:rsidRDefault="00D376E1">
            <w:pPr>
              <w:pStyle w:val="Normal0"/>
              <w:jc w:val="center"/>
              <w:rPr>
                <w:szCs w:val="20"/>
              </w:rPr>
            </w:pPr>
            <w:r>
              <w:rPr>
                <w:szCs w:val="20"/>
              </w:rPr>
              <w:t>Tema</w:t>
            </w:r>
          </w:p>
        </w:tc>
        <w:tc>
          <w:tcPr>
            <w:tcW w:w="2517" w:type="dxa"/>
            <w:shd w:val="clear" w:color="auto" w:fill="B0DFA0" w:themeFill="accent5" w:themeFillTint="99"/>
            <w:tcMar>
              <w:top w:w="100" w:type="dxa"/>
              <w:left w:w="100" w:type="dxa"/>
              <w:bottom w:w="100" w:type="dxa"/>
              <w:right w:w="100" w:type="dxa"/>
            </w:tcMar>
            <w:vAlign w:val="center"/>
          </w:tcPr>
          <w:p w14:paraId="00000091" w14:textId="77777777" w:rsidR="00FF258C" w:rsidRDefault="00D376E1">
            <w:pPr>
              <w:pStyle w:val="Normal0"/>
              <w:jc w:val="center"/>
              <w:rPr>
                <w:color w:val="000000"/>
                <w:szCs w:val="20"/>
              </w:rPr>
            </w:pPr>
            <w:r>
              <w:rPr>
                <w:szCs w:val="20"/>
              </w:rPr>
              <w:t>Referencia APA del Material</w:t>
            </w:r>
          </w:p>
        </w:tc>
        <w:tc>
          <w:tcPr>
            <w:tcW w:w="2519" w:type="dxa"/>
            <w:shd w:val="clear" w:color="auto" w:fill="B0DFA0" w:themeFill="accent5" w:themeFillTint="99"/>
            <w:tcMar>
              <w:top w:w="100" w:type="dxa"/>
              <w:left w:w="100" w:type="dxa"/>
              <w:bottom w:w="100" w:type="dxa"/>
              <w:right w:w="100" w:type="dxa"/>
            </w:tcMar>
            <w:vAlign w:val="center"/>
          </w:tcPr>
          <w:p w14:paraId="00000092" w14:textId="77777777" w:rsidR="00FF258C" w:rsidRDefault="00D376E1">
            <w:pPr>
              <w:pStyle w:val="Normal0"/>
              <w:jc w:val="center"/>
              <w:rPr>
                <w:szCs w:val="20"/>
              </w:rPr>
            </w:pPr>
            <w:r>
              <w:rPr>
                <w:szCs w:val="20"/>
              </w:rPr>
              <w:t>Tipo de material</w:t>
            </w:r>
          </w:p>
          <w:p w14:paraId="00000093" w14:textId="77777777" w:rsidR="00FF258C" w:rsidRDefault="00D376E1">
            <w:pPr>
              <w:pStyle w:val="Normal0"/>
              <w:jc w:val="center"/>
              <w:rPr>
                <w:color w:val="000000"/>
                <w:szCs w:val="20"/>
              </w:rPr>
            </w:pPr>
            <w:r>
              <w:rPr>
                <w:szCs w:val="20"/>
              </w:rPr>
              <w:t>(Video, capítulo de libro, artículo, otro)</w:t>
            </w:r>
          </w:p>
        </w:tc>
        <w:tc>
          <w:tcPr>
            <w:tcW w:w="2519" w:type="dxa"/>
            <w:shd w:val="clear" w:color="auto" w:fill="B0DFA0" w:themeFill="accent5" w:themeFillTint="99"/>
            <w:tcMar>
              <w:top w:w="100" w:type="dxa"/>
              <w:left w:w="100" w:type="dxa"/>
              <w:bottom w:w="100" w:type="dxa"/>
              <w:right w:w="100" w:type="dxa"/>
            </w:tcMar>
            <w:vAlign w:val="center"/>
          </w:tcPr>
          <w:p w14:paraId="00000094" w14:textId="77777777" w:rsidR="00FF258C" w:rsidRDefault="00D376E1">
            <w:pPr>
              <w:pStyle w:val="Normal0"/>
              <w:jc w:val="center"/>
              <w:rPr>
                <w:szCs w:val="20"/>
              </w:rPr>
            </w:pPr>
            <w:r>
              <w:rPr>
                <w:szCs w:val="20"/>
              </w:rPr>
              <w:t>Enlace del Recurso o</w:t>
            </w:r>
          </w:p>
          <w:p w14:paraId="00000095" w14:textId="77777777" w:rsidR="00FF258C" w:rsidRDefault="00D376E1">
            <w:pPr>
              <w:pStyle w:val="Normal0"/>
              <w:jc w:val="center"/>
              <w:rPr>
                <w:color w:val="000000"/>
                <w:szCs w:val="20"/>
              </w:rPr>
            </w:pPr>
            <w:r>
              <w:rPr>
                <w:szCs w:val="20"/>
              </w:rPr>
              <w:t>Archivo del documento o material</w:t>
            </w:r>
          </w:p>
        </w:tc>
      </w:tr>
      <w:tr w:rsidR="00FF258C" w14:paraId="672A6659" w14:textId="77777777" w:rsidTr="00DD5BDA">
        <w:trPr>
          <w:trHeight w:val="182"/>
        </w:trPr>
        <w:tc>
          <w:tcPr>
            <w:tcW w:w="2517" w:type="dxa"/>
            <w:shd w:val="clear" w:color="auto" w:fill="E4F4DF" w:themeFill="accent5" w:themeFillTint="33"/>
            <w:tcMar>
              <w:top w:w="100" w:type="dxa"/>
              <w:left w:w="100" w:type="dxa"/>
              <w:bottom w:w="100" w:type="dxa"/>
              <w:right w:w="100" w:type="dxa"/>
            </w:tcMar>
          </w:tcPr>
          <w:p w14:paraId="00000096" w14:textId="61FFE954" w:rsidR="00FF258C" w:rsidRPr="00F7015F" w:rsidRDefault="00F7015F">
            <w:pPr>
              <w:pStyle w:val="Normal0"/>
              <w:rPr>
                <w:b w:val="0"/>
                <w:bCs/>
                <w:szCs w:val="20"/>
              </w:rPr>
            </w:pPr>
            <w:r w:rsidRPr="00F7015F">
              <w:rPr>
                <w:rStyle w:val="FooterChar"/>
                <w:b w:val="0"/>
                <w:bCs/>
                <w:szCs w:val="20"/>
              </w:rPr>
              <w:t>Fundamentos básicos de anatomía</w:t>
            </w:r>
          </w:p>
        </w:tc>
        <w:tc>
          <w:tcPr>
            <w:tcW w:w="2517" w:type="dxa"/>
            <w:shd w:val="clear" w:color="auto" w:fill="E4F4DF" w:themeFill="accent5" w:themeFillTint="33"/>
            <w:tcMar>
              <w:top w:w="100" w:type="dxa"/>
              <w:left w:w="100" w:type="dxa"/>
              <w:bottom w:w="100" w:type="dxa"/>
              <w:right w:w="100" w:type="dxa"/>
            </w:tcMar>
          </w:tcPr>
          <w:p w14:paraId="00000098" w14:textId="2D74A915" w:rsidR="00FF258C" w:rsidRPr="00B1157B" w:rsidRDefault="00B1157B" w:rsidP="00B1157B">
            <w:pPr>
              <w:pStyle w:val="Normal0"/>
              <w:rPr>
                <w:b w:val="0"/>
                <w:bCs/>
                <w:lang w:val="es-MX"/>
              </w:rPr>
            </w:pPr>
            <w:r w:rsidRPr="00B1157B">
              <w:rPr>
                <w:b w:val="0"/>
                <w:bCs/>
                <w:lang w:val="es-MX"/>
              </w:rPr>
              <w:t>Chung, K. W. &amp; Chung, H. M. (2008). </w:t>
            </w:r>
            <w:r w:rsidRPr="00B1157B">
              <w:rPr>
                <w:b w:val="0"/>
                <w:bCs/>
                <w:i/>
                <w:iCs/>
                <w:lang w:val="es-MX"/>
              </w:rPr>
              <w:t>Anatomía: </w:t>
            </w:r>
            <w:r w:rsidRPr="00B1157B">
              <w:rPr>
                <w:b w:val="0"/>
                <w:bCs/>
                <w:lang w:val="es-MX"/>
              </w:rPr>
              <w:t xml:space="preserve">(6 ed.). Wolters </w:t>
            </w:r>
            <w:proofErr w:type="spellStart"/>
            <w:r w:rsidRPr="00B1157B">
              <w:rPr>
                <w:b w:val="0"/>
                <w:bCs/>
                <w:lang w:val="es-MX"/>
              </w:rPr>
              <w:t>Kluwer</w:t>
            </w:r>
            <w:proofErr w:type="spellEnd"/>
            <w:r w:rsidRPr="00B1157B">
              <w:rPr>
                <w:b w:val="0"/>
                <w:bCs/>
                <w:lang w:val="es-MX"/>
              </w:rPr>
              <w:t xml:space="preserve"> </w:t>
            </w:r>
            <w:proofErr w:type="spellStart"/>
            <w:r w:rsidRPr="00B1157B">
              <w:rPr>
                <w:b w:val="0"/>
                <w:bCs/>
                <w:lang w:val="es-MX"/>
              </w:rPr>
              <w:t>Health</w:t>
            </w:r>
            <w:proofErr w:type="spellEnd"/>
            <w:r w:rsidRPr="00B1157B">
              <w:rPr>
                <w:b w:val="0"/>
                <w:bCs/>
                <w:lang w:val="es-MX"/>
              </w:rPr>
              <w:t xml:space="preserve">. </w:t>
            </w:r>
            <w:r>
              <w:rPr>
                <w:b w:val="0"/>
                <w:bCs/>
                <w:lang w:val="es-MX"/>
              </w:rPr>
              <w:t>(Leer páginas 205-</w:t>
            </w:r>
            <w:r w:rsidR="007362CD">
              <w:rPr>
                <w:b w:val="0"/>
                <w:bCs/>
                <w:lang w:val="es-MX"/>
              </w:rPr>
              <w:t>272)</w:t>
            </w:r>
          </w:p>
        </w:tc>
        <w:tc>
          <w:tcPr>
            <w:tcW w:w="2519" w:type="dxa"/>
            <w:shd w:val="clear" w:color="auto" w:fill="E4F4DF" w:themeFill="accent5" w:themeFillTint="33"/>
            <w:tcMar>
              <w:top w:w="100" w:type="dxa"/>
              <w:left w:w="100" w:type="dxa"/>
              <w:bottom w:w="100" w:type="dxa"/>
              <w:right w:w="100" w:type="dxa"/>
            </w:tcMar>
          </w:tcPr>
          <w:p w14:paraId="00000099" w14:textId="08B1E3F6" w:rsidR="00FF258C" w:rsidRPr="00F7015F" w:rsidRDefault="000B524E">
            <w:pPr>
              <w:pStyle w:val="Normal0"/>
              <w:rPr>
                <w:b w:val="0"/>
                <w:bCs/>
                <w:szCs w:val="20"/>
              </w:rPr>
            </w:pPr>
            <w:r>
              <w:rPr>
                <w:b w:val="0"/>
                <w:bCs/>
                <w:szCs w:val="20"/>
              </w:rPr>
              <w:t xml:space="preserve">Libro </w:t>
            </w:r>
          </w:p>
        </w:tc>
        <w:tc>
          <w:tcPr>
            <w:tcW w:w="2519" w:type="dxa"/>
            <w:shd w:val="clear" w:color="auto" w:fill="E4F4DF" w:themeFill="accent5" w:themeFillTint="33"/>
            <w:tcMar>
              <w:top w:w="100" w:type="dxa"/>
              <w:left w:w="100" w:type="dxa"/>
              <w:bottom w:w="100" w:type="dxa"/>
              <w:right w:w="100" w:type="dxa"/>
            </w:tcMar>
          </w:tcPr>
          <w:p w14:paraId="0000009A" w14:textId="31B321EC" w:rsidR="00FF258C" w:rsidRPr="00F7015F" w:rsidRDefault="00B1157B">
            <w:pPr>
              <w:pStyle w:val="Normal0"/>
              <w:rPr>
                <w:b w:val="0"/>
                <w:bCs/>
                <w:szCs w:val="20"/>
              </w:rPr>
            </w:pPr>
            <w:hyperlink r:id="rId91" w:history="1">
              <w:r w:rsidRPr="00B1157B">
                <w:rPr>
                  <w:rStyle w:val="Hyperlink"/>
                  <w:bCs/>
                  <w:lang w:val="es-MX"/>
                </w:rPr>
                <w:t>https://elibro-net.bdigital.sena.edu.co/es/lc/senavirtual/titulos/125453</w:t>
              </w:r>
            </w:hyperlink>
          </w:p>
        </w:tc>
      </w:tr>
      <w:tr w:rsidR="00F7015F" w14:paraId="0A37501D" w14:textId="77777777" w:rsidTr="00DD5BDA">
        <w:trPr>
          <w:trHeight w:val="385"/>
        </w:trPr>
        <w:tc>
          <w:tcPr>
            <w:tcW w:w="2517" w:type="dxa"/>
            <w:shd w:val="clear" w:color="auto" w:fill="E4F4DF" w:themeFill="accent5" w:themeFillTint="33"/>
            <w:tcMar>
              <w:top w:w="100" w:type="dxa"/>
              <w:left w:w="100" w:type="dxa"/>
              <w:bottom w:w="100" w:type="dxa"/>
              <w:right w:w="100" w:type="dxa"/>
            </w:tcMar>
          </w:tcPr>
          <w:p w14:paraId="0000009B" w14:textId="039C2FAE" w:rsidR="00F7015F" w:rsidRPr="00F7015F" w:rsidRDefault="00F7015F" w:rsidP="00F7015F">
            <w:pPr>
              <w:pStyle w:val="Normal0"/>
              <w:rPr>
                <w:b w:val="0"/>
                <w:bCs/>
                <w:szCs w:val="20"/>
              </w:rPr>
            </w:pPr>
            <w:r w:rsidRPr="00F7015F">
              <w:rPr>
                <w:b w:val="0"/>
                <w:bCs/>
              </w:rPr>
              <w:t>Frecuencia Cardiaca (FC)</w:t>
            </w:r>
          </w:p>
        </w:tc>
        <w:tc>
          <w:tcPr>
            <w:tcW w:w="2517" w:type="dxa"/>
            <w:shd w:val="clear" w:color="auto" w:fill="E4F4DF" w:themeFill="accent5" w:themeFillTint="33"/>
            <w:tcMar>
              <w:top w:w="100" w:type="dxa"/>
              <w:left w:w="100" w:type="dxa"/>
              <w:bottom w:w="100" w:type="dxa"/>
              <w:right w:w="100" w:type="dxa"/>
            </w:tcMar>
          </w:tcPr>
          <w:p w14:paraId="0000009C" w14:textId="3D2EF290" w:rsidR="00F7015F" w:rsidRPr="00334689" w:rsidRDefault="00334689" w:rsidP="00F7015F">
            <w:pPr>
              <w:pStyle w:val="Normal0"/>
              <w:rPr>
                <w:b w:val="0"/>
                <w:bCs/>
                <w:szCs w:val="20"/>
              </w:rPr>
            </w:pPr>
            <w:r w:rsidRPr="00334689">
              <w:rPr>
                <w:b w:val="0"/>
                <w:bCs/>
              </w:rPr>
              <w:t>Revista del</w:t>
            </w:r>
            <w:r w:rsidRPr="00334689">
              <w:rPr>
                <w:b w:val="0"/>
                <w:bCs/>
              </w:rPr>
              <w:t xml:space="preserve"> </w:t>
            </w:r>
            <w:r w:rsidRPr="00334689">
              <w:rPr>
                <w:b w:val="0"/>
                <w:bCs/>
              </w:rPr>
              <w:t>c</w:t>
            </w:r>
            <w:r w:rsidRPr="00334689">
              <w:rPr>
                <w:b w:val="0"/>
                <w:bCs/>
              </w:rPr>
              <w:t>onsumidor (PROFECO). (</w:t>
            </w:r>
            <w:r w:rsidR="00BD7125">
              <w:rPr>
                <w:b w:val="0"/>
                <w:bCs/>
              </w:rPr>
              <w:t>2013</w:t>
            </w:r>
            <w:r w:rsidRPr="00334689">
              <w:rPr>
                <w:b w:val="0"/>
                <w:bCs/>
              </w:rPr>
              <w:t xml:space="preserve">). </w:t>
            </w:r>
            <w:r w:rsidRPr="00334689">
              <w:rPr>
                <w:rStyle w:val="Emphasis"/>
                <w:b w:val="0"/>
                <w:bCs/>
              </w:rPr>
              <w:t>Resultados de laboratorio: Pulsómetros</w:t>
            </w:r>
            <w:r w:rsidRPr="00334689">
              <w:rPr>
                <w:b w:val="0"/>
                <w:bCs/>
              </w:rPr>
              <w:t xml:space="preserve">. </w:t>
            </w:r>
          </w:p>
        </w:tc>
        <w:tc>
          <w:tcPr>
            <w:tcW w:w="2519" w:type="dxa"/>
            <w:shd w:val="clear" w:color="auto" w:fill="E4F4DF" w:themeFill="accent5" w:themeFillTint="33"/>
            <w:tcMar>
              <w:top w:w="100" w:type="dxa"/>
              <w:left w:w="100" w:type="dxa"/>
              <w:bottom w:w="100" w:type="dxa"/>
              <w:right w:w="100" w:type="dxa"/>
            </w:tcMar>
          </w:tcPr>
          <w:p w14:paraId="0000009D" w14:textId="17B8901F" w:rsidR="00F7015F" w:rsidRPr="00F7015F" w:rsidRDefault="00334689" w:rsidP="00F7015F">
            <w:pPr>
              <w:pStyle w:val="Normal0"/>
              <w:rPr>
                <w:b w:val="0"/>
                <w:bCs/>
                <w:szCs w:val="20"/>
              </w:rPr>
            </w:pPr>
            <w:r>
              <w:rPr>
                <w:b w:val="0"/>
                <w:bCs/>
                <w:szCs w:val="20"/>
              </w:rPr>
              <w:t xml:space="preserve">Artículo </w:t>
            </w:r>
          </w:p>
        </w:tc>
        <w:tc>
          <w:tcPr>
            <w:tcW w:w="2519" w:type="dxa"/>
            <w:shd w:val="clear" w:color="auto" w:fill="E4F4DF" w:themeFill="accent5" w:themeFillTint="33"/>
            <w:tcMar>
              <w:top w:w="100" w:type="dxa"/>
              <w:left w:w="100" w:type="dxa"/>
              <w:bottom w:w="100" w:type="dxa"/>
              <w:right w:w="100" w:type="dxa"/>
            </w:tcMar>
          </w:tcPr>
          <w:p w14:paraId="0000009E" w14:textId="77D81EA5" w:rsidR="00F7015F" w:rsidRPr="00F7015F" w:rsidRDefault="00334689" w:rsidP="00F7015F">
            <w:pPr>
              <w:pStyle w:val="Normal0"/>
              <w:rPr>
                <w:b w:val="0"/>
                <w:bCs/>
                <w:szCs w:val="20"/>
              </w:rPr>
            </w:pPr>
            <w:hyperlink r:id="rId92" w:tgtFrame="_new" w:history="1">
              <w:r>
                <w:rPr>
                  <w:rStyle w:val="Hyperlink"/>
                </w:rPr>
                <w:t>https://www.gob.mx/cms/uploads/attachment/file/100443/RC440_Laboratorio_Profeco_Pulsometros.pdf</w:t>
              </w:r>
            </w:hyperlink>
          </w:p>
        </w:tc>
      </w:tr>
      <w:tr w:rsidR="00F7015F" w14:paraId="79BAB091" w14:textId="77777777" w:rsidTr="00DD5BDA">
        <w:trPr>
          <w:trHeight w:val="385"/>
        </w:trPr>
        <w:tc>
          <w:tcPr>
            <w:tcW w:w="2517" w:type="dxa"/>
            <w:shd w:val="clear" w:color="auto" w:fill="E4F4DF" w:themeFill="accent5" w:themeFillTint="33"/>
            <w:tcMar>
              <w:top w:w="100" w:type="dxa"/>
              <w:left w:w="100" w:type="dxa"/>
              <w:bottom w:w="100" w:type="dxa"/>
              <w:right w:w="100" w:type="dxa"/>
            </w:tcMar>
          </w:tcPr>
          <w:p w14:paraId="78523DAF" w14:textId="19DDD0B3" w:rsidR="00F7015F" w:rsidRPr="00F7015F" w:rsidRDefault="00F7015F" w:rsidP="00F7015F">
            <w:pPr>
              <w:pStyle w:val="Normal0"/>
              <w:rPr>
                <w:b w:val="0"/>
                <w:bCs/>
                <w:szCs w:val="20"/>
              </w:rPr>
            </w:pPr>
            <w:r w:rsidRPr="00F7015F">
              <w:rPr>
                <w:b w:val="0"/>
                <w:bCs/>
              </w:rPr>
              <w:t>Frecuencia respiratoria (FR)</w:t>
            </w:r>
          </w:p>
        </w:tc>
        <w:tc>
          <w:tcPr>
            <w:tcW w:w="2517" w:type="dxa"/>
            <w:shd w:val="clear" w:color="auto" w:fill="E4F4DF" w:themeFill="accent5" w:themeFillTint="33"/>
            <w:tcMar>
              <w:top w:w="100" w:type="dxa"/>
              <w:left w:w="100" w:type="dxa"/>
              <w:bottom w:w="100" w:type="dxa"/>
              <w:right w:w="100" w:type="dxa"/>
            </w:tcMar>
          </w:tcPr>
          <w:p w14:paraId="061566E7" w14:textId="2D99B222" w:rsidR="00F7015F" w:rsidRPr="00F7015F" w:rsidRDefault="005C756D" w:rsidP="00F7015F">
            <w:pPr>
              <w:pStyle w:val="Normal0"/>
              <w:rPr>
                <w:b w:val="0"/>
                <w:bCs/>
                <w:szCs w:val="20"/>
              </w:rPr>
            </w:pPr>
            <w:r w:rsidRPr="005C756D">
              <w:rPr>
                <w:b w:val="0"/>
                <w:bCs/>
                <w:szCs w:val="20"/>
              </w:rPr>
              <w:t xml:space="preserve">VITAL </w:t>
            </w:r>
            <w:proofErr w:type="spellStart"/>
            <w:r w:rsidRPr="005C756D">
              <w:rPr>
                <w:b w:val="0"/>
                <w:bCs/>
                <w:szCs w:val="20"/>
              </w:rPr>
              <w:t>SUPPORT</w:t>
            </w:r>
            <w:proofErr w:type="spellEnd"/>
            <w:r w:rsidRPr="005C756D">
              <w:rPr>
                <w:b w:val="0"/>
                <w:bCs/>
                <w:szCs w:val="20"/>
              </w:rPr>
              <w:t xml:space="preserve"> SAS</w:t>
            </w:r>
            <w:r>
              <w:rPr>
                <w:b w:val="0"/>
                <w:bCs/>
                <w:szCs w:val="20"/>
              </w:rPr>
              <w:t xml:space="preserve">. (2021). </w:t>
            </w:r>
            <w:r w:rsidRPr="005C756D">
              <w:rPr>
                <w:b w:val="0"/>
                <w:bCs/>
                <w:szCs w:val="20"/>
              </w:rPr>
              <w:t xml:space="preserve">¿CÓMO TOMAR LA FRECUENCIA </w:t>
            </w:r>
            <w:proofErr w:type="gramStart"/>
            <w:r w:rsidRPr="005C756D">
              <w:rPr>
                <w:b w:val="0"/>
                <w:bCs/>
                <w:szCs w:val="20"/>
              </w:rPr>
              <w:t>RESPIRATORIA?</w:t>
            </w:r>
            <w:r>
              <w:rPr>
                <w:b w:val="0"/>
                <w:bCs/>
                <w:szCs w:val="20"/>
              </w:rPr>
              <w:t>.</w:t>
            </w:r>
            <w:proofErr w:type="gramEnd"/>
            <w:r>
              <w:rPr>
                <w:b w:val="0"/>
                <w:bCs/>
                <w:szCs w:val="20"/>
              </w:rPr>
              <w:t xml:space="preserve"> </w:t>
            </w:r>
            <w:proofErr w:type="gramStart"/>
            <w:r w:rsidR="005072A0" w:rsidRPr="005072A0">
              <w:rPr>
                <w:b w:val="0"/>
                <w:bCs/>
                <w:szCs w:val="20"/>
              </w:rPr>
              <w:t>[</w:t>
            </w:r>
            <w:proofErr w:type="gramEnd"/>
            <w:r w:rsidR="005072A0" w:rsidRPr="005072A0">
              <w:rPr>
                <w:b w:val="0"/>
                <w:bCs/>
                <w:szCs w:val="20"/>
              </w:rPr>
              <w:t xml:space="preserve">Archivo de video] </w:t>
            </w:r>
            <w:proofErr w:type="spellStart"/>
            <w:r w:rsidR="005072A0" w:rsidRPr="005072A0">
              <w:rPr>
                <w:b w:val="0"/>
                <w:bCs/>
                <w:szCs w:val="20"/>
              </w:rPr>
              <w:t>Youtube</w:t>
            </w:r>
            <w:proofErr w:type="spellEnd"/>
            <w:r w:rsidR="005072A0" w:rsidRPr="005072A0">
              <w:rPr>
                <w:b w:val="0"/>
                <w:bCs/>
                <w:szCs w:val="20"/>
              </w:rPr>
              <w:t xml:space="preserve">.  </w:t>
            </w:r>
          </w:p>
        </w:tc>
        <w:tc>
          <w:tcPr>
            <w:tcW w:w="2519" w:type="dxa"/>
            <w:shd w:val="clear" w:color="auto" w:fill="E4F4DF" w:themeFill="accent5" w:themeFillTint="33"/>
            <w:tcMar>
              <w:top w:w="100" w:type="dxa"/>
              <w:left w:w="100" w:type="dxa"/>
              <w:bottom w:w="100" w:type="dxa"/>
              <w:right w:w="100" w:type="dxa"/>
            </w:tcMar>
          </w:tcPr>
          <w:p w14:paraId="7E195700" w14:textId="59A26AFC" w:rsidR="00F7015F" w:rsidRPr="00F7015F" w:rsidRDefault="005072A0" w:rsidP="00F7015F">
            <w:pPr>
              <w:pStyle w:val="Normal0"/>
              <w:rPr>
                <w:b w:val="0"/>
                <w:bCs/>
                <w:szCs w:val="20"/>
              </w:rPr>
            </w:pPr>
            <w:r>
              <w:rPr>
                <w:b w:val="0"/>
                <w:bCs/>
                <w:szCs w:val="20"/>
              </w:rPr>
              <w:t xml:space="preserve">Video </w:t>
            </w:r>
          </w:p>
        </w:tc>
        <w:tc>
          <w:tcPr>
            <w:tcW w:w="2519" w:type="dxa"/>
            <w:shd w:val="clear" w:color="auto" w:fill="E4F4DF" w:themeFill="accent5" w:themeFillTint="33"/>
            <w:tcMar>
              <w:top w:w="100" w:type="dxa"/>
              <w:left w:w="100" w:type="dxa"/>
              <w:bottom w:w="100" w:type="dxa"/>
              <w:right w:w="100" w:type="dxa"/>
            </w:tcMar>
          </w:tcPr>
          <w:p w14:paraId="2D2B85D9" w14:textId="51211639" w:rsidR="00F7015F" w:rsidRPr="00F7015F" w:rsidRDefault="005C756D" w:rsidP="00F7015F">
            <w:pPr>
              <w:pStyle w:val="Normal0"/>
              <w:rPr>
                <w:b w:val="0"/>
                <w:bCs/>
                <w:szCs w:val="20"/>
              </w:rPr>
            </w:pPr>
            <w:hyperlink r:id="rId93" w:history="1">
              <w:r w:rsidRPr="00F14C8E">
                <w:rPr>
                  <w:rStyle w:val="Hyperlink"/>
                  <w:bCs/>
                  <w:szCs w:val="20"/>
                </w:rPr>
                <w:t>https://</w:t>
              </w:r>
              <w:proofErr w:type="spellStart"/>
              <w:r w:rsidRPr="00F14C8E">
                <w:rPr>
                  <w:rStyle w:val="Hyperlink"/>
                  <w:bCs/>
                  <w:szCs w:val="20"/>
                </w:rPr>
                <w:t>youtu.be</w:t>
              </w:r>
              <w:proofErr w:type="spellEnd"/>
              <w:r w:rsidRPr="00F14C8E">
                <w:rPr>
                  <w:rStyle w:val="Hyperlink"/>
                  <w:bCs/>
                  <w:szCs w:val="20"/>
                </w:rPr>
                <w:t>/</w:t>
              </w:r>
              <w:proofErr w:type="spellStart"/>
              <w:r w:rsidRPr="00F14C8E">
                <w:rPr>
                  <w:rStyle w:val="Hyperlink"/>
                  <w:bCs/>
                  <w:szCs w:val="20"/>
                </w:rPr>
                <w:t>w1Z8CXwhm4o?feature</w:t>
              </w:r>
              <w:proofErr w:type="spellEnd"/>
              <w:r w:rsidRPr="00F14C8E">
                <w:rPr>
                  <w:rStyle w:val="Hyperlink"/>
                  <w:bCs/>
                  <w:szCs w:val="20"/>
                </w:rPr>
                <w:t>=</w:t>
              </w:r>
              <w:proofErr w:type="spellStart"/>
              <w:r w:rsidRPr="00F14C8E">
                <w:rPr>
                  <w:rStyle w:val="Hyperlink"/>
                  <w:bCs/>
                  <w:szCs w:val="20"/>
                </w:rPr>
                <w:t>shared</w:t>
              </w:r>
              <w:proofErr w:type="spellEnd"/>
            </w:hyperlink>
            <w:r>
              <w:rPr>
                <w:b w:val="0"/>
                <w:bCs/>
                <w:szCs w:val="20"/>
              </w:rPr>
              <w:t xml:space="preserve"> </w:t>
            </w:r>
          </w:p>
        </w:tc>
      </w:tr>
      <w:tr w:rsidR="00F7015F" w14:paraId="2F5D8AFA" w14:textId="77777777" w:rsidTr="00DD5BDA">
        <w:trPr>
          <w:trHeight w:val="385"/>
        </w:trPr>
        <w:tc>
          <w:tcPr>
            <w:tcW w:w="2517" w:type="dxa"/>
            <w:shd w:val="clear" w:color="auto" w:fill="E4F4DF" w:themeFill="accent5" w:themeFillTint="33"/>
            <w:tcMar>
              <w:top w:w="100" w:type="dxa"/>
              <w:left w:w="100" w:type="dxa"/>
              <w:bottom w:w="100" w:type="dxa"/>
              <w:right w:w="100" w:type="dxa"/>
            </w:tcMar>
          </w:tcPr>
          <w:p w14:paraId="444E16A4" w14:textId="6D9C1620" w:rsidR="00F7015F" w:rsidRPr="00F7015F" w:rsidRDefault="00F7015F" w:rsidP="00F7015F">
            <w:pPr>
              <w:pStyle w:val="Normal0"/>
              <w:rPr>
                <w:b w:val="0"/>
                <w:bCs/>
                <w:szCs w:val="20"/>
              </w:rPr>
            </w:pPr>
            <w:r w:rsidRPr="00F7015F">
              <w:rPr>
                <w:rFonts w:eastAsia="Times New Roman"/>
                <w:b w:val="0"/>
                <w:bCs/>
                <w:lang w:val="es-MX" w:eastAsia="es-MX"/>
              </w:rPr>
              <w:t>Presión arterial (PA)</w:t>
            </w:r>
          </w:p>
        </w:tc>
        <w:tc>
          <w:tcPr>
            <w:tcW w:w="2517" w:type="dxa"/>
            <w:shd w:val="clear" w:color="auto" w:fill="E4F4DF" w:themeFill="accent5" w:themeFillTint="33"/>
            <w:tcMar>
              <w:top w:w="100" w:type="dxa"/>
              <w:left w:w="100" w:type="dxa"/>
              <w:bottom w:w="100" w:type="dxa"/>
              <w:right w:w="100" w:type="dxa"/>
            </w:tcMar>
          </w:tcPr>
          <w:p w14:paraId="02C76833" w14:textId="316A8B8F" w:rsidR="00F7015F" w:rsidRPr="00F7015F" w:rsidRDefault="00E869C6" w:rsidP="00E869C6">
            <w:pPr>
              <w:pStyle w:val="Normal0"/>
              <w:rPr>
                <w:b w:val="0"/>
                <w:bCs/>
                <w:szCs w:val="20"/>
              </w:rPr>
            </w:pPr>
            <w:proofErr w:type="spellStart"/>
            <w:r w:rsidRPr="00E869C6">
              <w:rPr>
                <w:b w:val="0"/>
                <w:bCs/>
                <w:szCs w:val="20"/>
              </w:rPr>
              <w:t>DW</w:t>
            </w:r>
            <w:proofErr w:type="spellEnd"/>
            <w:r w:rsidRPr="00E869C6">
              <w:rPr>
                <w:b w:val="0"/>
                <w:bCs/>
                <w:szCs w:val="20"/>
              </w:rPr>
              <w:t xml:space="preserve"> </w:t>
            </w:r>
            <w:proofErr w:type="gramStart"/>
            <w:r w:rsidRPr="00E869C6">
              <w:rPr>
                <w:b w:val="0"/>
                <w:bCs/>
                <w:szCs w:val="20"/>
              </w:rPr>
              <w:t>Español</w:t>
            </w:r>
            <w:proofErr w:type="gramEnd"/>
            <w:r>
              <w:rPr>
                <w:b w:val="0"/>
                <w:bCs/>
                <w:szCs w:val="20"/>
              </w:rPr>
              <w:t xml:space="preserve"> (</w:t>
            </w:r>
            <w:r w:rsidR="00F9037F">
              <w:rPr>
                <w:b w:val="0"/>
                <w:bCs/>
                <w:szCs w:val="20"/>
              </w:rPr>
              <w:t>2023</w:t>
            </w:r>
            <w:r>
              <w:rPr>
                <w:b w:val="0"/>
                <w:bCs/>
                <w:szCs w:val="20"/>
              </w:rPr>
              <w:t xml:space="preserve">). </w:t>
            </w:r>
            <w:r w:rsidRPr="00E869C6">
              <w:rPr>
                <w:b w:val="0"/>
                <w:bCs/>
                <w:szCs w:val="20"/>
              </w:rPr>
              <w:t xml:space="preserve">¿Cómo bajar la presión arterial de forma </w:t>
            </w:r>
            <w:proofErr w:type="gramStart"/>
            <w:r w:rsidRPr="00E869C6">
              <w:rPr>
                <w:b w:val="0"/>
                <w:bCs/>
                <w:szCs w:val="20"/>
              </w:rPr>
              <w:t>natural?</w:t>
            </w:r>
            <w:r w:rsidR="00F9037F">
              <w:rPr>
                <w:b w:val="0"/>
                <w:bCs/>
                <w:szCs w:val="20"/>
              </w:rPr>
              <w:t>.</w:t>
            </w:r>
            <w:proofErr w:type="gramEnd"/>
            <w:r w:rsidR="00F9037F">
              <w:rPr>
                <w:b w:val="0"/>
                <w:bCs/>
                <w:szCs w:val="20"/>
              </w:rPr>
              <w:t xml:space="preserve"> </w:t>
            </w:r>
            <w:proofErr w:type="gramStart"/>
            <w:r w:rsidR="005072A0" w:rsidRPr="005072A0">
              <w:rPr>
                <w:b w:val="0"/>
                <w:bCs/>
                <w:szCs w:val="20"/>
              </w:rPr>
              <w:t>[</w:t>
            </w:r>
            <w:proofErr w:type="gramEnd"/>
            <w:r w:rsidR="005072A0" w:rsidRPr="005072A0">
              <w:rPr>
                <w:b w:val="0"/>
                <w:bCs/>
                <w:szCs w:val="20"/>
              </w:rPr>
              <w:t xml:space="preserve">Archivo de video] </w:t>
            </w:r>
            <w:proofErr w:type="spellStart"/>
            <w:r w:rsidR="005072A0" w:rsidRPr="005072A0">
              <w:rPr>
                <w:b w:val="0"/>
                <w:bCs/>
                <w:szCs w:val="20"/>
              </w:rPr>
              <w:t>Youtube</w:t>
            </w:r>
            <w:proofErr w:type="spellEnd"/>
            <w:r w:rsidR="005072A0" w:rsidRPr="005072A0">
              <w:rPr>
                <w:b w:val="0"/>
                <w:bCs/>
                <w:szCs w:val="20"/>
              </w:rPr>
              <w:t xml:space="preserve">.  </w:t>
            </w:r>
          </w:p>
        </w:tc>
        <w:tc>
          <w:tcPr>
            <w:tcW w:w="2519" w:type="dxa"/>
            <w:shd w:val="clear" w:color="auto" w:fill="E4F4DF" w:themeFill="accent5" w:themeFillTint="33"/>
            <w:tcMar>
              <w:top w:w="100" w:type="dxa"/>
              <w:left w:w="100" w:type="dxa"/>
              <w:bottom w:w="100" w:type="dxa"/>
              <w:right w:w="100" w:type="dxa"/>
            </w:tcMar>
          </w:tcPr>
          <w:p w14:paraId="36F51F1B" w14:textId="331300B5" w:rsidR="00F7015F" w:rsidRPr="00F7015F" w:rsidRDefault="005072A0" w:rsidP="00F7015F">
            <w:pPr>
              <w:pStyle w:val="Normal0"/>
              <w:rPr>
                <w:b w:val="0"/>
                <w:bCs/>
                <w:szCs w:val="20"/>
              </w:rPr>
            </w:pPr>
            <w:r>
              <w:rPr>
                <w:b w:val="0"/>
                <w:bCs/>
                <w:szCs w:val="20"/>
              </w:rPr>
              <w:t>Video</w:t>
            </w:r>
          </w:p>
        </w:tc>
        <w:tc>
          <w:tcPr>
            <w:tcW w:w="2519" w:type="dxa"/>
            <w:shd w:val="clear" w:color="auto" w:fill="E4F4DF" w:themeFill="accent5" w:themeFillTint="33"/>
            <w:tcMar>
              <w:top w:w="100" w:type="dxa"/>
              <w:left w:w="100" w:type="dxa"/>
              <w:bottom w:w="100" w:type="dxa"/>
              <w:right w:w="100" w:type="dxa"/>
            </w:tcMar>
          </w:tcPr>
          <w:p w14:paraId="74B71996" w14:textId="299E47FF" w:rsidR="00F7015F" w:rsidRPr="00F7015F" w:rsidRDefault="00F9037F" w:rsidP="00F7015F">
            <w:pPr>
              <w:pStyle w:val="Normal0"/>
              <w:rPr>
                <w:b w:val="0"/>
                <w:bCs/>
                <w:szCs w:val="20"/>
              </w:rPr>
            </w:pPr>
            <w:hyperlink r:id="rId94" w:history="1">
              <w:r w:rsidRPr="00F14C8E">
                <w:rPr>
                  <w:rStyle w:val="Hyperlink"/>
                  <w:bCs/>
                  <w:szCs w:val="20"/>
                </w:rPr>
                <w:t>https://</w:t>
              </w:r>
              <w:proofErr w:type="spellStart"/>
              <w:r w:rsidRPr="00F14C8E">
                <w:rPr>
                  <w:rStyle w:val="Hyperlink"/>
                  <w:bCs/>
                  <w:szCs w:val="20"/>
                </w:rPr>
                <w:t>youtu.be</w:t>
              </w:r>
              <w:proofErr w:type="spellEnd"/>
              <w:r w:rsidRPr="00F14C8E">
                <w:rPr>
                  <w:rStyle w:val="Hyperlink"/>
                  <w:bCs/>
                  <w:szCs w:val="20"/>
                </w:rPr>
                <w:t>/</w:t>
              </w:r>
              <w:proofErr w:type="spellStart"/>
              <w:r w:rsidRPr="00F14C8E">
                <w:rPr>
                  <w:rStyle w:val="Hyperlink"/>
                  <w:bCs/>
                  <w:szCs w:val="20"/>
                </w:rPr>
                <w:t>8SYSq051ej4?feature</w:t>
              </w:r>
              <w:proofErr w:type="spellEnd"/>
              <w:r w:rsidRPr="00F14C8E">
                <w:rPr>
                  <w:rStyle w:val="Hyperlink"/>
                  <w:bCs/>
                  <w:szCs w:val="20"/>
                </w:rPr>
                <w:t>=</w:t>
              </w:r>
              <w:proofErr w:type="spellStart"/>
              <w:r w:rsidRPr="00F14C8E">
                <w:rPr>
                  <w:rStyle w:val="Hyperlink"/>
                  <w:bCs/>
                  <w:szCs w:val="20"/>
                </w:rPr>
                <w:t>shared</w:t>
              </w:r>
              <w:proofErr w:type="spellEnd"/>
            </w:hyperlink>
            <w:r>
              <w:rPr>
                <w:b w:val="0"/>
                <w:bCs/>
                <w:szCs w:val="20"/>
              </w:rPr>
              <w:t xml:space="preserve"> </w:t>
            </w:r>
          </w:p>
        </w:tc>
      </w:tr>
      <w:tr w:rsidR="00C26BA9" w14:paraId="223161B1" w14:textId="77777777" w:rsidTr="00DD5BDA">
        <w:trPr>
          <w:trHeight w:val="385"/>
        </w:trPr>
        <w:tc>
          <w:tcPr>
            <w:tcW w:w="2517" w:type="dxa"/>
            <w:shd w:val="clear" w:color="auto" w:fill="E4F4DF" w:themeFill="accent5" w:themeFillTint="33"/>
            <w:tcMar>
              <w:top w:w="100" w:type="dxa"/>
              <w:left w:w="100" w:type="dxa"/>
              <w:bottom w:w="100" w:type="dxa"/>
              <w:right w:w="100" w:type="dxa"/>
            </w:tcMar>
          </w:tcPr>
          <w:p w14:paraId="3446C918" w14:textId="4715F1BE" w:rsidR="00C26BA9" w:rsidRPr="00F7015F" w:rsidRDefault="00F7015F">
            <w:pPr>
              <w:pStyle w:val="Normal0"/>
              <w:rPr>
                <w:b w:val="0"/>
                <w:bCs/>
                <w:szCs w:val="20"/>
              </w:rPr>
            </w:pPr>
            <w:r w:rsidRPr="00F7015F">
              <w:rPr>
                <w:b w:val="0"/>
                <w:bCs/>
              </w:rPr>
              <w:t>Soporte Vital Básico en el adulto</w:t>
            </w:r>
          </w:p>
        </w:tc>
        <w:tc>
          <w:tcPr>
            <w:tcW w:w="2517" w:type="dxa"/>
            <w:shd w:val="clear" w:color="auto" w:fill="E4F4DF" w:themeFill="accent5" w:themeFillTint="33"/>
            <w:tcMar>
              <w:top w:w="100" w:type="dxa"/>
              <w:left w:w="100" w:type="dxa"/>
              <w:bottom w:w="100" w:type="dxa"/>
              <w:right w:w="100" w:type="dxa"/>
            </w:tcMar>
          </w:tcPr>
          <w:p w14:paraId="1A9D74B7" w14:textId="5DBA7D9C" w:rsidR="00C26BA9" w:rsidRPr="00F7015F" w:rsidRDefault="00E00C28">
            <w:pPr>
              <w:pStyle w:val="Normal0"/>
              <w:rPr>
                <w:b w:val="0"/>
                <w:bCs/>
                <w:szCs w:val="20"/>
              </w:rPr>
            </w:pPr>
            <w:r w:rsidRPr="00E00C28">
              <w:rPr>
                <w:b w:val="0"/>
                <w:bCs/>
                <w:szCs w:val="20"/>
              </w:rPr>
              <w:t xml:space="preserve">Carmona Romera, A. B. &amp; Rivas Hidalgo, A. M. (2022). Soporte Vital Básico. </w:t>
            </w:r>
            <w:proofErr w:type="spellStart"/>
            <w:r w:rsidRPr="00E00C28">
              <w:rPr>
                <w:b w:val="0"/>
                <w:bCs/>
                <w:szCs w:val="20"/>
              </w:rPr>
              <w:t>SANT0108</w:t>
            </w:r>
            <w:proofErr w:type="spellEnd"/>
            <w:r w:rsidRPr="00E00C28">
              <w:rPr>
                <w:b w:val="0"/>
                <w:bCs/>
                <w:szCs w:val="20"/>
              </w:rPr>
              <w:t xml:space="preserve">: (1 ed.). </w:t>
            </w:r>
            <w:r>
              <w:rPr>
                <w:b w:val="0"/>
                <w:bCs/>
                <w:szCs w:val="20"/>
              </w:rPr>
              <w:t>(</w:t>
            </w:r>
            <w:proofErr w:type="gramStart"/>
            <w:r>
              <w:rPr>
                <w:b w:val="0"/>
                <w:bCs/>
                <w:szCs w:val="20"/>
              </w:rPr>
              <w:t>Leer  Capitulo</w:t>
            </w:r>
            <w:proofErr w:type="gramEnd"/>
            <w:r>
              <w:rPr>
                <w:b w:val="0"/>
                <w:bCs/>
                <w:szCs w:val="20"/>
              </w:rPr>
              <w:t xml:space="preserve"> 1)) </w:t>
            </w:r>
            <w:r w:rsidRPr="00E00C28">
              <w:rPr>
                <w:b w:val="0"/>
                <w:bCs/>
                <w:szCs w:val="20"/>
              </w:rPr>
              <w:t xml:space="preserve">IC Editorial. </w:t>
            </w:r>
          </w:p>
        </w:tc>
        <w:tc>
          <w:tcPr>
            <w:tcW w:w="2519" w:type="dxa"/>
            <w:shd w:val="clear" w:color="auto" w:fill="E4F4DF" w:themeFill="accent5" w:themeFillTint="33"/>
            <w:tcMar>
              <w:top w:w="100" w:type="dxa"/>
              <w:left w:w="100" w:type="dxa"/>
              <w:bottom w:w="100" w:type="dxa"/>
              <w:right w:w="100" w:type="dxa"/>
            </w:tcMar>
          </w:tcPr>
          <w:p w14:paraId="25933F8A" w14:textId="36B79922" w:rsidR="00C26BA9" w:rsidRPr="00F7015F" w:rsidRDefault="00E00C28">
            <w:pPr>
              <w:pStyle w:val="Normal0"/>
              <w:rPr>
                <w:b w:val="0"/>
                <w:bCs/>
                <w:szCs w:val="20"/>
              </w:rPr>
            </w:pPr>
            <w:r>
              <w:rPr>
                <w:b w:val="0"/>
                <w:bCs/>
                <w:szCs w:val="20"/>
              </w:rPr>
              <w:t xml:space="preserve">Libro </w:t>
            </w:r>
          </w:p>
        </w:tc>
        <w:tc>
          <w:tcPr>
            <w:tcW w:w="2519" w:type="dxa"/>
            <w:shd w:val="clear" w:color="auto" w:fill="E4F4DF" w:themeFill="accent5" w:themeFillTint="33"/>
            <w:tcMar>
              <w:top w:w="100" w:type="dxa"/>
              <w:left w:w="100" w:type="dxa"/>
              <w:bottom w:w="100" w:type="dxa"/>
              <w:right w:w="100" w:type="dxa"/>
            </w:tcMar>
          </w:tcPr>
          <w:p w14:paraId="1CF9474F" w14:textId="7F39A28D" w:rsidR="00C26BA9" w:rsidRPr="00F7015F" w:rsidRDefault="00E00C28">
            <w:pPr>
              <w:pStyle w:val="Normal0"/>
              <w:rPr>
                <w:b w:val="0"/>
                <w:bCs/>
                <w:szCs w:val="20"/>
              </w:rPr>
            </w:pPr>
            <w:hyperlink r:id="rId95" w:history="1">
              <w:r w:rsidRPr="00F14C8E">
                <w:rPr>
                  <w:rStyle w:val="Hyperlink"/>
                  <w:bCs/>
                  <w:szCs w:val="20"/>
                </w:rPr>
                <w:t>https://elibro-net.bdigital.sena.edu.co/es/lc/senavirtual/titulos/225085</w:t>
              </w:r>
            </w:hyperlink>
          </w:p>
        </w:tc>
      </w:tr>
    </w:tbl>
    <w:p w14:paraId="0000009F" w14:textId="77777777" w:rsidR="00FF258C" w:rsidRDefault="00FF258C">
      <w:pPr>
        <w:pStyle w:val="Normal0"/>
        <w:rPr>
          <w:szCs w:val="20"/>
        </w:rPr>
      </w:pPr>
    </w:p>
    <w:p w14:paraId="37B7AF7E" w14:textId="77777777" w:rsidR="00D5737A" w:rsidRDefault="00D5737A">
      <w:pPr>
        <w:pStyle w:val="Normal0"/>
        <w:rPr>
          <w:szCs w:val="20"/>
        </w:rPr>
      </w:pPr>
    </w:p>
    <w:p w14:paraId="1488B4DC" w14:textId="77777777" w:rsidR="00D5737A" w:rsidRDefault="00D5737A">
      <w:pPr>
        <w:pStyle w:val="Normal0"/>
        <w:rPr>
          <w:szCs w:val="20"/>
        </w:rPr>
      </w:pPr>
    </w:p>
    <w:p w14:paraId="000000A2" w14:textId="6807A51A" w:rsidR="00FF258C" w:rsidRPr="00C26BA9" w:rsidRDefault="00D376E1" w:rsidP="00C26BA9">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lastRenderedPageBreak/>
        <w:t xml:space="preserve">GLOSARIO: </w:t>
      </w:r>
    </w:p>
    <w:p w14:paraId="000000A3" w14:textId="77777777" w:rsidR="00FF258C" w:rsidRDefault="00FF258C">
      <w:pPr>
        <w:pStyle w:val="Normal0"/>
        <w:pBdr>
          <w:top w:val="nil"/>
          <w:left w:val="nil"/>
          <w:bottom w:val="nil"/>
          <w:right w:val="nil"/>
          <w:between w:val="nil"/>
        </w:pBdr>
        <w:ind w:left="426"/>
        <w:jc w:val="both"/>
        <w:rPr>
          <w:color w:val="000000"/>
          <w:szCs w:val="20"/>
        </w:rPr>
      </w:pPr>
    </w:p>
    <w:tbl>
      <w:tblPr>
        <w:tblStyle w:val="afc"/>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FF258C" w14:paraId="4A65FD8B" w14:textId="77777777" w:rsidTr="00DD5BDA">
        <w:trPr>
          <w:trHeight w:val="214"/>
        </w:trPr>
        <w:tc>
          <w:tcPr>
            <w:tcW w:w="2122" w:type="dxa"/>
            <w:shd w:val="clear" w:color="auto" w:fill="B0DFA0" w:themeFill="accent5" w:themeFillTint="99"/>
            <w:tcMar>
              <w:top w:w="100" w:type="dxa"/>
              <w:left w:w="100" w:type="dxa"/>
              <w:bottom w:w="100" w:type="dxa"/>
              <w:right w:w="100" w:type="dxa"/>
            </w:tcMar>
          </w:tcPr>
          <w:p w14:paraId="000000A4" w14:textId="77777777" w:rsidR="00FF258C" w:rsidRDefault="00D376E1">
            <w:pPr>
              <w:pStyle w:val="Normal0"/>
              <w:jc w:val="center"/>
              <w:rPr>
                <w:color w:val="000000"/>
                <w:szCs w:val="20"/>
              </w:rPr>
            </w:pPr>
            <w:r>
              <w:rPr>
                <w:szCs w:val="20"/>
              </w:rPr>
              <w:t>TÉRMINO</w:t>
            </w:r>
          </w:p>
        </w:tc>
        <w:tc>
          <w:tcPr>
            <w:tcW w:w="7840" w:type="dxa"/>
            <w:shd w:val="clear" w:color="auto" w:fill="B0DFA0" w:themeFill="accent5" w:themeFillTint="99"/>
            <w:tcMar>
              <w:top w:w="100" w:type="dxa"/>
              <w:left w:w="100" w:type="dxa"/>
              <w:bottom w:w="100" w:type="dxa"/>
              <w:right w:w="100" w:type="dxa"/>
            </w:tcMar>
          </w:tcPr>
          <w:p w14:paraId="000000A5" w14:textId="77777777" w:rsidR="00FF258C" w:rsidRDefault="00D376E1">
            <w:pPr>
              <w:pStyle w:val="Normal0"/>
              <w:jc w:val="center"/>
              <w:rPr>
                <w:color w:val="000000"/>
                <w:szCs w:val="20"/>
              </w:rPr>
            </w:pPr>
            <w:r>
              <w:rPr>
                <w:color w:val="000000"/>
                <w:szCs w:val="20"/>
              </w:rPr>
              <w:t>SIGNIFICADO</w:t>
            </w:r>
          </w:p>
        </w:tc>
      </w:tr>
      <w:tr w:rsidR="00590738" w14:paraId="4849E43B"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3D11BC5F" w14:textId="0FFC5797" w:rsidR="00590738" w:rsidRPr="00590738" w:rsidRDefault="00590738" w:rsidP="00590738">
            <w:pPr>
              <w:pStyle w:val="Normal0"/>
              <w:rPr>
                <w:b w:val="0"/>
                <w:bCs/>
                <w:szCs w:val="20"/>
              </w:rPr>
            </w:pPr>
            <w:r w:rsidRPr="00590738">
              <w:rPr>
                <w:b w:val="0"/>
                <w:bCs/>
              </w:rPr>
              <w:t>Bradicardia</w:t>
            </w:r>
            <w:r>
              <w:rPr>
                <w:b w:val="0"/>
                <w:bCs/>
              </w:rPr>
              <w:t>:</w:t>
            </w:r>
          </w:p>
        </w:tc>
        <w:tc>
          <w:tcPr>
            <w:tcW w:w="7840" w:type="dxa"/>
            <w:shd w:val="clear" w:color="auto" w:fill="E4F4DF" w:themeFill="accent5" w:themeFillTint="33"/>
            <w:tcMar>
              <w:top w:w="100" w:type="dxa"/>
              <w:left w:w="100" w:type="dxa"/>
              <w:bottom w:w="100" w:type="dxa"/>
              <w:right w:w="100" w:type="dxa"/>
            </w:tcMar>
          </w:tcPr>
          <w:p w14:paraId="6C7464BF" w14:textId="507A3BF8" w:rsidR="00590738" w:rsidRPr="00590738" w:rsidRDefault="00590738" w:rsidP="00590738">
            <w:pPr>
              <w:pStyle w:val="Normal0"/>
              <w:rPr>
                <w:b w:val="0"/>
                <w:bCs/>
                <w:szCs w:val="20"/>
              </w:rPr>
            </w:pPr>
            <w:r w:rsidRPr="00590738">
              <w:rPr>
                <w:b w:val="0"/>
                <w:bCs/>
              </w:rPr>
              <w:t>frecuencia cardiaca por debajo de los valores normales.</w:t>
            </w:r>
          </w:p>
        </w:tc>
      </w:tr>
      <w:tr w:rsidR="00590738" w14:paraId="17D28FC4"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55C57430" w14:textId="5EB8FF84" w:rsidR="00590738" w:rsidRPr="00590738" w:rsidRDefault="00590738" w:rsidP="00590738">
            <w:pPr>
              <w:pStyle w:val="Normal0"/>
              <w:rPr>
                <w:b w:val="0"/>
                <w:bCs/>
                <w:szCs w:val="20"/>
              </w:rPr>
            </w:pPr>
            <w:r w:rsidRPr="00590738">
              <w:rPr>
                <w:b w:val="0"/>
                <w:bCs/>
              </w:rPr>
              <w:t>Edema</w:t>
            </w:r>
            <w:r>
              <w:rPr>
                <w:b w:val="0"/>
                <w:bCs/>
              </w:rPr>
              <w:t>:</w:t>
            </w:r>
          </w:p>
        </w:tc>
        <w:tc>
          <w:tcPr>
            <w:tcW w:w="7840" w:type="dxa"/>
            <w:shd w:val="clear" w:color="auto" w:fill="E4F4DF" w:themeFill="accent5" w:themeFillTint="33"/>
            <w:tcMar>
              <w:top w:w="100" w:type="dxa"/>
              <w:left w:w="100" w:type="dxa"/>
              <w:bottom w:w="100" w:type="dxa"/>
              <w:right w:w="100" w:type="dxa"/>
            </w:tcMar>
          </w:tcPr>
          <w:p w14:paraId="13073D97" w14:textId="5E4BEA5A" w:rsidR="00590738" w:rsidRPr="00590738" w:rsidRDefault="00590738" w:rsidP="00590738">
            <w:pPr>
              <w:pStyle w:val="Normal0"/>
              <w:rPr>
                <w:b w:val="0"/>
                <w:bCs/>
                <w:szCs w:val="20"/>
              </w:rPr>
            </w:pPr>
            <w:r w:rsidRPr="00590738">
              <w:rPr>
                <w:b w:val="0"/>
                <w:bCs/>
              </w:rPr>
              <w:t>acumulación anormal de líquido en los espacios intersticiales de los tejidos.</w:t>
            </w:r>
          </w:p>
        </w:tc>
      </w:tr>
      <w:tr w:rsidR="00590738" w14:paraId="33982824"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03E217BE" w14:textId="12C2DC94" w:rsidR="00590738" w:rsidRPr="00590738" w:rsidRDefault="00590738" w:rsidP="00590738">
            <w:pPr>
              <w:pStyle w:val="Normal0"/>
              <w:rPr>
                <w:b w:val="0"/>
                <w:bCs/>
                <w:szCs w:val="20"/>
              </w:rPr>
            </w:pPr>
            <w:r w:rsidRPr="00590738">
              <w:rPr>
                <w:b w:val="0"/>
                <w:bCs/>
              </w:rPr>
              <w:t>Endoscopio</w:t>
            </w:r>
            <w:r>
              <w:rPr>
                <w:b w:val="0"/>
                <w:bCs/>
              </w:rPr>
              <w:t>:</w:t>
            </w:r>
          </w:p>
        </w:tc>
        <w:tc>
          <w:tcPr>
            <w:tcW w:w="7840" w:type="dxa"/>
            <w:shd w:val="clear" w:color="auto" w:fill="E4F4DF" w:themeFill="accent5" w:themeFillTint="33"/>
            <w:tcMar>
              <w:top w:w="100" w:type="dxa"/>
              <w:left w:w="100" w:type="dxa"/>
              <w:bottom w:w="100" w:type="dxa"/>
              <w:right w:w="100" w:type="dxa"/>
            </w:tcMar>
          </w:tcPr>
          <w:p w14:paraId="13B576B8" w14:textId="0B76A78B" w:rsidR="00590738" w:rsidRPr="00590738" w:rsidRDefault="00590738" w:rsidP="00590738">
            <w:pPr>
              <w:pStyle w:val="Normal0"/>
              <w:rPr>
                <w:b w:val="0"/>
                <w:bCs/>
                <w:szCs w:val="20"/>
              </w:rPr>
            </w:pPr>
            <w:r w:rsidRPr="00590738">
              <w:rPr>
                <w:b w:val="0"/>
                <w:bCs/>
              </w:rPr>
              <w:t>instrumento utilizado para visualizar el interior de órganos y cavidades corporales.</w:t>
            </w:r>
          </w:p>
        </w:tc>
      </w:tr>
      <w:tr w:rsidR="00590738" w14:paraId="244FFB8B"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6F48C8DD" w14:textId="5894CEAA" w:rsidR="00590738" w:rsidRPr="00590738" w:rsidRDefault="00590738" w:rsidP="00590738">
            <w:pPr>
              <w:pStyle w:val="Normal0"/>
              <w:rPr>
                <w:b w:val="0"/>
                <w:bCs/>
                <w:szCs w:val="20"/>
              </w:rPr>
            </w:pPr>
            <w:r w:rsidRPr="00590738">
              <w:rPr>
                <w:b w:val="0"/>
                <w:bCs/>
              </w:rPr>
              <w:t>Flexión</w:t>
            </w:r>
            <w:r>
              <w:rPr>
                <w:b w:val="0"/>
                <w:bCs/>
              </w:rPr>
              <w:t>:</w:t>
            </w:r>
          </w:p>
        </w:tc>
        <w:tc>
          <w:tcPr>
            <w:tcW w:w="7840" w:type="dxa"/>
            <w:shd w:val="clear" w:color="auto" w:fill="E4F4DF" w:themeFill="accent5" w:themeFillTint="33"/>
            <w:tcMar>
              <w:top w:w="100" w:type="dxa"/>
              <w:left w:w="100" w:type="dxa"/>
              <w:bottom w:w="100" w:type="dxa"/>
              <w:right w:w="100" w:type="dxa"/>
            </w:tcMar>
          </w:tcPr>
          <w:p w14:paraId="564EB3AE" w14:textId="23EC7FF9" w:rsidR="00590738" w:rsidRPr="00590738" w:rsidRDefault="00590738" w:rsidP="00590738">
            <w:pPr>
              <w:pStyle w:val="Normal0"/>
              <w:rPr>
                <w:b w:val="0"/>
                <w:bCs/>
                <w:szCs w:val="20"/>
              </w:rPr>
            </w:pPr>
            <w:r w:rsidRPr="00590738">
              <w:rPr>
                <w:b w:val="0"/>
                <w:bCs/>
              </w:rPr>
              <w:t>movimiento de algunas articulaciones que disminuye el ángulo entre huesos articulados.</w:t>
            </w:r>
          </w:p>
        </w:tc>
      </w:tr>
      <w:tr w:rsidR="00590738" w14:paraId="0EED7C22"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2B71DB77" w14:textId="5FC932BD" w:rsidR="00590738" w:rsidRPr="00590738" w:rsidRDefault="00590738" w:rsidP="00590738">
            <w:pPr>
              <w:pStyle w:val="Normal0"/>
              <w:rPr>
                <w:b w:val="0"/>
                <w:bCs/>
                <w:szCs w:val="20"/>
              </w:rPr>
            </w:pPr>
            <w:r w:rsidRPr="00590738">
              <w:rPr>
                <w:b w:val="0"/>
                <w:bCs/>
              </w:rPr>
              <w:t>Fractura</w:t>
            </w:r>
            <w:r>
              <w:rPr>
                <w:b w:val="0"/>
                <w:bCs/>
              </w:rPr>
              <w:t>:</w:t>
            </w:r>
          </w:p>
        </w:tc>
        <w:tc>
          <w:tcPr>
            <w:tcW w:w="7840" w:type="dxa"/>
            <w:shd w:val="clear" w:color="auto" w:fill="E4F4DF" w:themeFill="accent5" w:themeFillTint="33"/>
            <w:tcMar>
              <w:top w:w="100" w:type="dxa"/>
              <w:left w:w="100" w:type="dxa"/>
              <w:bottom w:w="100" w:type="dxa"/>
              <w:right w:w="100" w:type="dxa"/>
            </w:tcMar>
          </w:tcPr>
          <w:p w14:paraId="49FD2126" w14:textId="7D5F3585" w:rsidR="00590738" w:rsidRPr="00590738" w:rsidRDefault="00590738" w:rsidP="00590738">
            <w:pPr>
              <w:pStyle w:val="Normal0"/>
              <w:rPr>
                <w:b w:val="0"/>
                <w:bCs/>
                <w:szCs w:val="20"/>
              </w:rPr>
            </w:pPr>
            <w:r w:rsidRPr="00590738">
              <w:rPr>
                <w:b w:val="0"/>
                <w:bCs/>
              </w:rPr>
              <w:t>rotura de un hueso ocasionada por la aplicación de una fuerza violenta sobre el cuerpo; interrupción de la continuidad del tejido óseo.</w:t>
            </w:r>
          </w:p>
        </w:tc>
      </w:tr>
      <w:tr w:rsidR="00590738" w14:paraId="68C87CF5"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47BFE936" w14:textId="44AC547A" w:rsidR="00590738" w:rsidRPr="00590738" w:rsidRDefault="00590738" w:rsidP="00590738">
            <w:pPr>
              <w:pStyle w:val="Normal0"/>
              <w:rPr>
                <w:b w:val="0"/>
                <w:bCs/>
                <w:szCs w:val="20"/>
              </w:rPr>
            </w:pPr>
            <w:r w:rsidRPr="00590738">
              <w:rPr>
                <w:b w:val="0"/>
                <w:bCs/>
              </w:rPr>
              <w:t>Hematoma</w:t>
            </w:r>
            <w:r>
              <w:rPr>
                <w:b w:val="0"/>
                <w:bCs/>
              </w:rPr>
              <w:t>:</w:t>
            </w:r>
          </w:p>
        </w:tc>
        <w:tc>
          <w:tcPr>
            <w:tcW w:w="7840" w:type="dxa"/>
            <w:shd w:val="clear" w:color="auto" w:fill="E4F4DF" w:themeFill="accent5" w:themeFillTint="33"/>
            <w:tcMar>
              <w:top w:w="100" w:type="dxa"/>
              <w:left w:w="100" w:type="dxa"/>
              <w:bottom w:w="100" w:type="dxa"/>
              <w:right w:w="100" w:type="dxa"/>
            </w:tcMar>
          </w:tcPr>
          <w:p w14:paraId="286293B0" w14:textId="1E5292CF" w:rsidR="00590738" w:rsidRPr="00590738" w:rsidRDefault="00590738" w:rsidP="00590738">
            <w:pPr>
              <w:pStyle w:val="Normal0"/>
              <w:rPr>
                <w:b w:val="0"/>
                <w:bCs/>
                <w:szCs w:val="20"/>
              </w:rPr>
            </w:pPr>
            <w:r w:rsidRPr="00590738">
              <w:rPr>
                <w:b w:val="0"/>
                <w:bCs/>
              </w:rPr>
              <w:t>acumulación de sangre que está atrapada en los tejidos de la piel o de un órgano.</w:t>
            </w:r>
          </w:p>
        </w:tc>
      </w:tr>
      <w:tr w:rsidR="00590738" w14:paraId="4F3B16A4"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6E6EC1C8" w14:textId="2231A1AA" w:rsidR="00590738" w:rsidRPr="00590738" w:rsidRDefault="00590738" w:rsidP="00590738">
            <w:pPr>
              <w:pStyle w:val="Normal0"/>
              <w:rPr>
                <w:b w:val="0"/>
                <w:bCs/>
                <w:szCs w:val="20"/>
              </w:rPr>
            </w:pPr>
            <w:r w:rsidRPr="00590738">
              <w:rPr>
                <w:b w:val="0"/>
                <w:bCs/>
              </w:rPr>
              <w:t>Insuflar</w:t>
            </w:r>
            <w:r>
              <w:rPr>
                <w:b w:val="0"/>
                <w:bCs/>
              </w:rPr>
              <w:t>:</w:t>
            </w:r>
          </w:p>
        </w:tc>
        <w:tc>
          <w:tcPr>
            <w:tcW w:w="7840" w:type="dxa"/>
            <w:shd w:val="clear" w:color="auto" w:fill="E4F4DF" w:themeFill="accent5" w:themeFillTint="33"/>
            <w:tcMar>
              <w:top w:w="100" w:type="dxa"/>
              <w:left w:w="100" w:type="dxa"/>
              <w:bottom w:w="100" w:type="dxa"/>
              <w:right w:w="100" w:type="dxa"/>
            </w:tcMar>
          </w:tcPr>
          <w:p w14:paraId="2A0CFC62" w14:textId="29B51B7F" w:rsidR="00590738" w:rsidRPr="00590738" w:rsidRDefault="00590738" w:rsidP="00590738">
            <w:pPr>
              <w:pStyle w:val="Normal0"/>
              <w:rPr>
                <w:b w:val="0"/>
                <w:bCs/>
                <w:szCs w:val="20"/>
              </w:rPr>
            </w:pPr>
            <w:r w:rsidRPr="00590738">
              <w:rPr>
                <w:b w:val="0"/>
                <w:bCs/>
              </w:rPr>
              <w:t>introducir a soplos un gas, un líquido o una sustancia pulverizada en un órgano o en una cavidad.</w:t>
            </w:r>
          </w:p>
        </w:tc>
      </w:tr>
      <w:tr w:rsidR="00590738" w14:paraId="03B2F626"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5B3B482F" w14:textId="6513CC53" w:rsidR="00590738" w:rsidRPr="00590738" w:rsidRDefault="00590738" w:rsidP="00590738">
            <w:pPr>
              <w:pStyle w:val="Normal0"/>
              <w:rPr>
                <w:b w:val="0"/>
                <w:bCs/>
                <w:szCs w:val="20"/>
              </w:rPr>
            </w:pPr>
            <w:r w:rsidRPr="00590738">
              <w:rPr>
                <w:b w:val="0"/>
                <w:bCs/>
              </w:rPr>
              <w:t>Plano frontal</w:t>
            </w:r>
            <w:r>
              <w:rPr>
                <w:b w:val="0"/>
                <w:bCs/>
              </w:rPr>
              <w:t>:</w:t>
            </w:r>
          </w:p>
        </w:tc>
        <w:tc>
          <w:tcPr>
            <w:tcW w:w="7840" w:type="dxa"/>
            <w:shd w:val="clear" w:color="auto" w:fill="E4F4DF" w:themeFill="accent5" w:themeFillTint="33"/>
            <w:tcMar>
              <w:top w:w="100" w:type="dxa"/>
              <w:left w:w="100" w:type="dxa"/>
              <w:bottom w:w="100" w:type="dxa"/>
              <w:right w:w="100" w:type="dxa"/>
            </w:tcMar>
          </w:tcPr>
          <w:p w14:paraId="0C4D11DD" w14:textId="4731FC51" w:rsidR="00590738" w:rsidRPr="00590738" w:rsidRDefault="00590738" w:rsidP="00590738">
            <w:pPr>
              <w:pStyle w:val="Normal0"/>
              <w:rPr>
                <w:b w:val="0"/>
                <w:bCs/>
                <w:szCs w:val="20"/>
              </w:rPr>
            </w:pPr>
            <w:r w:rsidRPr="00590738">
              <w:rPr>
                <w:b w:val="0"/>
                <w:bCs/>
              </w:rPr>
              <w:t>línea vertical que atraviesa el cuerpo de lado a lado y que lo divide en una parte anterior y otra posterior.</w:t>
            </w:r>
          </w:p>
        </w:tc>
      </w:tr>
      <w:tr w:rsidR="00590738" w14:paraId="7DFBC7F2"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1FEEC21A" w14:textId="439276A0" w:rsidR="00590738" w:rsidRPr="00590738" w:rsidRDefault="00590738" w:rsidP="00590738">
            <w:pPr>
              <w:pStyle w:val="Normal0"/>
              <w:rPr>
                <w:b w:val="0"/>
                <w:bCs/>
                <w:szCs w:val="20"/>
              </w:rPr>
            </w:pPr>
            <w:r w:rsidRPr="00590738">
              <w:rPr>
                <w:b w:val="0"/>
                <w:bCs/>
              </w:rPr>
              <w:t>Taquicardia</w:t>
            </w:r>
            <w:r>
              <w:rPr>
                <w:b w:val="0"/>
                <w:bCs/>
              </w:rPr>
              <w:t>:</w:t>
            </w:r>
          </w:p>
        </w:tc>
        <w:tc>
          <w:tcPr>
            <w:tcW w:w="7840" w:type="dxa"/>
            <w:shd w:val="clear" w:color="auto" w:fill="E4F4DF" w:themeFill="accent5" w:themeFillTint="33"/>
            <w:tcMar>
              <w:top w:w="100" w:type="dxa"/>
              <w:left w:w="100" w:type="dxa"/>
              <w:bottom w:w="100" w:type="dxa"/>
              <w:right w:w="100" w:type="dxa"/>
            </w:tcMar>
          </w:tcPr>
          <w:p w14:paraId="25991D0A" w14:textId="788B3850" w:rsidR="00590738" w:rsidRPr="00590738" w:rsidRDefault="00590738" w:rsidP="00590738">
            <w:pPr>
              <w:pStyle w:val="Normal0"/>
              <w:rPr>
                <w:b w:val="0"/>
                <w:bCs/>
                <w:szCs w:val="20"/>
              </w:rPr>
            </w:pPr>
            <w:r w:rsidRPr="00590738">
              <w:rPr>
                <w:b w:val="0"/>
                <w:bCs/>
              </w:rPr>
              <w:t>frecuencia cardiaca por encima de los valores normales.</w:t>
            </w:r>
          </w:p>
        </w:tc>
      </w:tr>
      <w:tr w:rsidR="00590738" w14:paraId="0A1BF702"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0F45C6F4" w14:textId="64DDB63C" w:rsidR="00590738" w:rsidRPr="00590738" w:rsidRDefault="00590738" w:rsidP="00590738">
            <w:pPr>
              <w:pStyle w:val="Normal0"/>
              <w:rPr>
                <w:b w:val="0"/>
                <w:bCs/>
                <w:szCs w:val="20"/>
              </w:rPr>
            </w:pPr>
            <w:proofErr w:type="spellStart"/>
            <w:r w:rsidRPr="00590738">
              <w:rPr>
                <w:b w:val="0"/>
                <w:bCs/>
              </w:rPr>
              <w:t>SVB</w:t>
            </w:r>
            <w:proofErr w:type="spellEnd"/>
            <w:r>
              <w:rPr>
                <w:b w:val="0"/>
                <w:bCs/>
              </w:rPr>
              <w:t>:</w:t>
            </w:r>
          </w:p>
        </w:tc>
        <w:tc>
          <w:tcPr>
            <w:tcW w:w="7840" w:type="dxa"/>
            <w:shd w:val="clear" w:color="auto" w:fill="E4F4DF" w:themeFill="accent5" w:themeFillTint="33"/>
            <w:tcMar>
              <w:top w:w="100" w:type="dxa"/>
              <w:left w:w="100" w:type="dxa"/>
              <w:bottom w:w="100" w:type="dxa"/>
              <w:right w:w="100" w:type="dxa"/>
            </w:tcMar>
          </w:tcPr>
          <w:p w14:paraId="02EE46BA" w14:textId="111A6ADE" w:rsidR="00590738" w:rsidRPr="00590738" w:rsidRDefault="00590738" w:rsidP="00590738">
            <w:pPr>
              <w:pStyle w:val="Normal0"/>
              <w:rPr>
                <w:b w:val="0"/>
                <w:bCs/>
                <w:szCs w:val="20"/>
              </w:rPr>
            </w:pPr>
            <w:r w:rsidRPr="00590738">
              <w:rPr>
                <w:b w:val="0"/>
                <w:bCs/>
              </w:rPr>
              <w:t>Soporte Vital Básico.</w:t>
            </w:r>
          </w:p>
        </w:tc>
      </w:tr>
    </w:tbl>
    <w:p w14:paraId="000000AB" w14:textId="77777777" w:rsidR="00FF258C" w:rsidRDefault="00FF258C">
      <w:pPr>
        <w:pStyle w:val="Normal0"/>
        <w:rPr>
          <w:szCs w:val="20"/>
        </w:rPr>
      </w:pPr>
    </w:p>
    <w:p w14:paraId="10C9D358" w14:textId="47D460BA" w:rsidR="00AA754D" w:rsidRPr="00AA754D" w:rsidRDefault="00D376E1" w:rsidP="00BC27D6">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REFERENCIAS BIBLIOGRÁFICAS: </w:t>
      </w:r>
    </w:p>
    <w:p w14:paraId="29BDA0DA" w14:textId="77777777" w:rsidR="00AA754D" w:rsidRPr="00BC27D6" w:rsidRDefault="00AA754D" w:rsidP="00BC27D6">
      <w:pPr>
        <w:pStyle w:val="Normal0"/>
        <w:rPr>
          <w:szCs w:val="20"/>
        </w:rPr>
      </w:pPr>
      <w:r w:rsidRPr="00BC27D6">
        <w:rPr>
          <w:szCs w:val="20"/>
        </w:rPr>
        <w:t xml:space="preserve">Anatomía diccionario referencia visual. (2016). Columna vertebral. </w:t>
      </w:r>
    </w:p>
    <w:p w14:paraId="6AD0826A" w14:textId="77777777" w:rsidR="00AA754D" w:rsidRPr="00BC27D6" w:rsidRDefault="00AA754D" w:rsidP="00BC27D6">
      <w:pPr>
        <w:pStyle w:val="Normal0"/>
        <w:rPr>
          <w:szCs w:val="20"/>
        </w:rPr>
      </w:pPr>
      <w:proofErr w:type="spellStart"/>
      <w:r w:rsidRPr="00BC27D6">
        <w:rPr>
          <w:szCs w:val="20"/>
        </w:rPr>
        <w:t>Anatomia</w:t>
      </w:r>
      <w:proofErr w:type="spellEnd"/>
      <w:r w:rsidRPr="00BC27D6">
        <w:rPr>
          <w:szCs w:val="20"/>
        </w:rPr>
        <w:t xml:space="preserve"> humana. (2016). Posición anatómica. </w:t>
      </w:r>
      <w:hyperlink r:id="rId96" w:history="1">
        <w:r w:rsidRPr="00F14C8E">
          <w:rPr>
            <w:rStyle w:val="Hyperlink"/>
            <w:szCs w:val="20"/>
          </w:rPr>
          <w:t>http://unefa</w:t>
        </w:r>
        <w:r w:rsidRPr="00F14C8E">
          <w:rPr>
            <w:rStyle w:val="Hyperlink"/>
            <w:szCs w:val="20"/>
          </w:rPr>
          <w:t>a</w:t>
        </w:r>
        <w:r w:rsidRPr="00F14C8E">
          <w:rPr>
            <w:rStyle w:val="Hyperlink"/>
            <w:szCs w:val="20"/>
          </w:rPr>
          <w:t>natomia.blogspot.com.co/2008/04/anatoma-humana-generalidades.html</w:t>
        </w:r>
      </w:hyperlink>
      <w:r>
        <w:rPr>
          <w:szCs w:val="20"/>
        </w:rPr>
        <w:t xml:space="preserve"> </w:t>
      </w:r>
    </w:p>
    <w:p w14:paraId="5C2817B0" w14:textId="77777777" w:rsidR="00AA754D" w:rsidRDefault="00AA754D" w:rsidP="00BC27D6">
      <w:pPr>
        <w:pStyle w:val="Normal0"/>
        <w:rPr>
          <w:szCs w:val="20"/>
        </w:rPr>
      </w:pPr>
      <w:proofErr w:type="spellStart"/>
      <w:r w:rsidRPr="00BC27D6">
        <w:rPr>
          <w:szCs w:val="20"/>
        </w:rPr>
        <w:t>Anatomia</w:t>
      </w:r>
      <w:proofErr w:type="spellEnd"/>
      <w:r w:rsidRPr="00BC27D6">
        <w:rPr>
          <w:szCs w:val="20"/>
        </w:rPr>
        <w:t xml:space="preserve"> Humana. (2016). Sistema circulatorio. </w:t>
      </w:r>
      <w:hyperlink r:id="rId97" w:history="1">
        <w:r w:rsidRPr="00F14C8E">
          <w:rPr>
            <w:rStyle w:val="Hyperlink"/>
            <w:szCs w:val="20"/>
          </w:rPr>
          <w:t>https://</w:t>
        </w:r>
        <w:proofErr w:type="spellStart"/>
        <w:r w:rsidRPr="00F14C8E">
          <w:rPr>
            <w:rStyle w:val="Hyperlink"/>
            <w:szCs w:val="20"/>
          </w:rPr>
          <w:t>vim</w:t>
        </w:r>
        <w:r w:rsidRPr="00F14C8E">
          <w:rPr>
            <w:rStyle w:val="Hyperlink"/>
            <w:szCs w:val="20"/>
          </w:rPr>
          <w:t>eo.com</w:t>
        </w:r>
        <w:proofErr w:type="spellEnd"/>
        <w:r w:rsidRPr="00F14C8E">
          <w:rPr>
            <w:rStyle w:val="Hyperlink"/>
            <w:szCs w:val="20"/>
          </w:rPr>
          <w:t>/48093179</w:t>
        </w:r>
      </w:hyperlink>
      <w:r>
        <w:rPr>
          <w:szCs w:val="20"/>
        </w:rPr>
        <w:t xml:space="preserve"> </w:t>
      </w:r>
    </w:p>
    <w:p w14:paraId="29366A69" w14:textId="1950B030" w:rsidR="004E512C" w:rsidRPr="00BC27D6" w:rsidRDefault="004E512C" w:rsidP="00BC27D6">
      <w:pPr>
        <w:pStyle w:val="Normal0"/>
        <w:rPr>
          <w:szCs w:val="20"/>
        </w:rPr>
      </w:pPr>
      <w:r w:rsidRPr="004E512C">
        <w:rPr>
          <w:szCs w:val="20"/>
        </w:rPr>
        <w:lastRenderedPageBreak/>
        <w:t xml:space="preserve">Carmona Romera, A. B. &amp; Rivas Hidalgo, A. M. (2022). Soporte Vital Básico. </w:t>
      </w:r>
      <w:proofErr w:type="spellStart"/>
      <w:r w:rsidRPr="004E512C">
        <w:rPr>
          <w:szCs w:val="20"/>
        </w:rPr>
        <w:t>SANT0208</w:t>
      </w:r>
      <w:proofErr w:type="spellEnd"/>
      <w:r w:rsidRPr="004E512C">
        <w:rPr>
          <w:szCs w:val="20"/>
        </w:rPr>
        <w:t xml:space="preserve">: (1 ed.). IC Editorial. </w:t>
      </w:r>
      <w:hyperlink r:id="rId98" w:history="1">
        <w:r w:rsidRPr="00F14C8E">
          <w:rPr>
            <w:rStyle w:val="Hyperlink"/>
            <w:szCs w:val="20"/>
          </w:rPr>
          <w:t>https://elibro-net.bdigital.sena.edu.co/es/lc/senavirtual/titulos/225084</w:t>
        </w:r>
      </w:hyperlink>
      <w:r>
        <w:rPr>
          <w:szCs w:val="20"/>
        </w:rPr>
        <w:t xml:space="preserve"> </w:t>
      </w:r>
    </w:p>
    <w:p w14:paraId="0921AC75" w14:textId="77777777" w:rsidR="00AA754D" w:rsidRDefault="00AA754D" w:rsidP="00BC27D6">
      <w:pPr>
        <w:pStyle w:val="Normal0"/>
        <w:rPr>
          <w:szCs w:val="20"/>
        </w:rPr>
      </w:pPr>
      <w:r w:rsidRPr="00BC27D6">
        <w:rPr>
          <w:szCs w:val="20"/>
        </w:rPr>
        <w:t>Guías</w:t>
      </w:r>
      <w:r w:rsidRPr="00BC27D6">
        <w:rPr>
          <w:szCs w:val="20"/>
        </w:rPr>
        <w:t xml:space="preserve"> de la </w:t>
      </w:r>
      <w:proofErr w:type="spellStart"/>
      <w:r w:rsidRPr="00BC27D6">
        <w:rPr>
          <w:szCs w:val="20"/>
        </w:rPr>
        <w:t>AHA</w:t>
      </w:r>
      <w:proofErr w:type="spellEnd"/>
      <w:r w:rsidRPr="00BC27D6">
        <w:rPr>
          <w:szCs w:val="20"/>
        </w:rPr>
        <w:t xml:space="preserve"> (2016). Aspectos destacados. </w:t>
      </w:r>
    </w:p>
    <w:p w14:paraId="198E17DF" w14:textId="3671CED7" w:rsidR="004E512C" w:rsidRPr="00BC27D6" w:rsidRDefault="004E512C" w:rsidP="00BC27D6">
      <w:pPr>
        <w:pStyle w:val="Normal0"/>
        <w:rPr>
          <w:szCs w:val="20"/>
        </w:rPr>
      </w:pPr>
      <w:r w:rsidRPr="004E512C">
        <w:rPr>
          <w:szCs w:val="20"/>
        </w:rPr>
        <w:t xml:space="preserve">Hernández Padilla, J. M. Márquez Hernández, V. V. &amp; Antequera </w:t>
      </w:r>
      <w:proofErr w:type="spellStart"/>
      <w:r w:rsidRPr="004E512C">
        <w:rPr>
          <w:szCs w:val="20"/>
        </w:rPr>
        <w:t>Raynal</w:t>
      </w:r>
      <w:proofErr w:type="spellEnd"/>
      <w:r w:rsidRPr="004E512C">
        <w:rPr>
          <w:szCs w:val="20"/>
        </w:rPr>
        <w:t xml:space="preserve">, L. H. (2016). Soporte vital básico y avanzado: basado en las recomendaciones ERC-2015: </w:t>
      </w:r>
      <w:proofErr w:type="gramStart"/>
      <w:r w:rsidRPr="004E512C">
        <w:rPr>
          <w:szCs w:val="20"/>
        </w:rPr>
        <w:t>( ed.</w:t>
      </w:r>
      <w:proofErr w:type="gramEnd"/>
      <w:r w:rsidRPr="004E512C">
        <w:rPr>
          <w:szCs w:val="20"/>
        </w:rPr>
        <w:t xml:space="preserve">). Editorial Universidad de Almería. </w:t>
      </w:r>
      <w:hyperlink r:id="rId99" w:history="1">
        <w:r w:rsidRPr="00F14C8E">
          <w:rPr>
            <w:rStyle w:val="Hyperlink"/>
            <w:szCs w:val="20"/>
          </w:rPr>
          <w:t>https://elibro-net.bdigital.sena.edu.co/es/lc/senavirtual/titulos/44563</w:t>
        </w:r>
      </w:hyperlink>
      <w:r>
        <w:rPr>
          <w:szCs w:val="20"/>
        </w:rPr>
        <w:t xml:space="preserve"> </w:t>
      </w:r>
    </w:p>
    <w:p w14:paraId="6BE1BF18" w14:textId="77777777" w:rsidR="00AA754D" w:rsidRPr="00BC27D6" w:rsidRDefault="00AA754D" w:rsidP="00BC27D6">
      <w:pPr>
        <w:pStyle w:val="Normal0"/>
        <w:rPr>
          <w:szCs w:val="20"/>
        </w:rPr>
      </w:pPr>
      <w:r w:rsidRPr="00BC27D6">
        <w:rPr>
          <w:szCs w:val="20"/>
        </w:rPr>
        <w:t xml:space="preserve">Junta de </w:t>
      </w:r>
      <w:proofErr w:type="spellStart"/>
      <w:r>
        <w:rPr>
          <w:szCs w:val="20"/>
        </w:rPr>
        <w:t>A</w:t>
      </w:r>
      <w:r w:rsidRPr="00BC27D6">
        <w:rPr>
          <w:szCs w:val="20"/>
        </w:rPr>
        <w:t>ndalucia</w:t>
      </w:r>
      <w:proofErr w:type="spellEnd"/>
      <w:r w:rsidRPr="00BC27D6">
        <w:rPr>
          <w:szCs w:val="20"/>
        </w:rPr>
        <w:t xml:space="preserve">. (2016). Circulatorio. </w:t>
      </w:r>
    </w:p>
    <w:p w14:paraId="4E6CFD92" w14:textId="77777777" w:rsidR="00AA754D" w:rsidRPr="00BC27D6" w:rsidRDefault="00AA754D" w:rsidP="00BC27D6">
      <w:pPr>
        <w:pStyle w:val="Normal0"/>
        <w:rPr>
          <w:szCs w:val="20"/>
        </w:rPr>
      </w:pPr>
      <w:proofErr w:type="spellStart"/>
      <w:r w:rsidRPr="00BC27D6">
        <w:rPr>
          <w:szCs w:val="20"/>
        </w:rPr>
        <w:t>Prehospital</w:t>
      </w:r>
      <w:proofErr w:type="spellEnd"/>
      <w:r w:rsidRPr="00BC27D6">
        <w:rPr>
          <w:szCs w:val="20"/>
        </w:rPr>
        <w:t xml:space="preserve"> Trauma </w:t>
      </w:r>
      <w:proofErr w:type="spellStart"/>
      <w:r w:rsidRPr="00BC27D6">
        <w:rPr>
          <w:szCs w:val="20"/>
        </w:rPr>
        <w:t>life</w:t>
      </w:r>
      <w:proofErr w:type="spellEnd"/>
      <w:r w:rsidRPr="00BC27D6">
        <w:rPr>
          <w:szCs w:val="20"/>
        </w:rPr>
        <w:t xml:space="preserve"> </w:t>
      </w:r>
      <w:proofErr w:type="spellStart"/>
      <w:r w:rsidRPr="00BC27D6">
        <w:rPr>
          <w:szCs w:val="20"/>
        </w:rPr>
        <w:t>support</w:t>
      </w:r>
      <w:proofErr w:type="spellEnd"/>
      <w:r w:rsidRPr="00BC27D6">
        <w:rPr>
          <w:szCs w:val="20"/>
        </w:rPr>
        <w:t xml:space="preserve"> </w:t>
      </w:r>
      <w:proofErr w:type="spellStart"/>
      <w:r w:rsidRPr="00BC27D6">
        <w:rPr>
          <w:szCs w:val="20"/>
        </w:rPr>
        <w:t>committee</w:t>
      </w:r>
      <w:proofErr w:type="spellEnd"/>
      <w:r w:rsidRPr="00BC27D6">
        <w:rPr>
          <w:szCs w:val="20"/>
        </w:rPr>
        <w:t xml:space="preserve"> </w:t>
      </w:r>
      <w:proofErr w:type="spellStart"/>
      <w:r w:rsidRPr="00BC27D6">
        <w:rPr>
          <w:szCs w:val="20"/>
        </w:rPr>
        <w:t>of</w:t>
      </w:r>
      <w:proofErr w:type="spellEnd"/>
      <w:r w:rsidRPr="00BC27D6">
        <w:rPr>
          <w:szCs w:val="20"/>
        </w:rPr>
        <w:t xml:space="preserve"> </w:t>
      </w:r>
      <w:proofErr w:type="spellStart"/>
      <w:r w:rsidRPr="00BC27D6">
        <w:rPr>
          <w:szCs w:val="20"/>
        </w:rPr>
        <w:t>the</w:t>
      </w:r>
      <w:proofErr w:type="spellEnd"/>
      <w:r w:rsidRPr="00BC27D6">
        <w:rPr>
          <w:szCs w:val="20"/>
        </w:rPr>
        <w:t xml:space="preserve"> </w:t>
      </w:r>
      <w:proofErr w:type="spellStart"/>
      <w:r w:rsidRPr="00BC27D6">
        <w:rPr>
          <w:szCs w:val="20"/>
        </w:rPr>
        <w:t>national</w:t>
      </w:r>
      <w:proofErr w:type="spellEnd"/>
      <w:r w:rsidRPr="00BC27D6">
        <w:rPr>
          <w:szCs w:val="20"/>
        </w:rPr>
        <w:t xml:space="preserve"> </w:t>
      </w:r>
      <w:proofErr w:type="spellStart"/>
      <w:r w:rsidRPr="00BC27D6">
        <w:rPr>
          <w:szCs w:val="20"/>
        </w:rPr>
        <w:t>association</w:t>
      </w:r>
      <w:proofErr w:type="spellEnd"/>
      <w:r w:rsidRPr="00BC27D6">
        <w:rPr>
          <w:szCs w:val="20"/>
        </w:rPr>
        <w:t xml:space="preserve"> </w:t>
      </w:r>
      <w:proofErr w:type="spellStart"/>
      <w:r w:rsidRPr="00BC27D6">
        <w:rPr>
          <w:szCs w:val="20"/>
        </w:rPr>
        <w:t>of</w:t>
      </w:r>
      <w:proofErr w:type="spellEnd"/>
      <w:r w:rsidRPr="00BC27D6">
        <w:rPr>
          <w:szCs w:val="20"/>
        </w:rPr>
        <w:t xml:space="preserve"> </w:t>
      </w:r>
      <w:proofErr w:type="spellStart"/>
      <w:r w:rsidRPr="00BC27D6">
        <w:rPr>
          <w:szCs w:val="20"/>
        </w:rPr>
        <w:t>emergency</w:t>
      </w:r>
      <w:proofErr w:type="spellEnd"/>
      <w:r w:rsidRPr="00BC27D6">
        <w:rPr>
          <w:szCs w:val="20"/>
        </w:rPr>
        <w:t xml:space="preserve"> medical </w:t>
      </w:r>
      <w:proofErr w:type="spellStart"/>
      <w:r w:rsidRPr="00BC27D6">
        <w:rPr>
          <w:szCs w:val="20"/>
        </w:rPr>
        <w:t>technicians</w:t>
      </w:r>
      <w:proofErr w:type="spellEnd"/>
      <w:r w:rsidRPr="00BC27D6">
        <w:rPr>
          <w:szCs w:val="20"/>
        </w:rPr>
        <w:t xml:space="preserve">. (2012) </w:t>
      </w:r>
      <w:proofErr w:type="spellStart"/>
      <w:r w:rsidRPr="00BC27D6">
        <w:rPr>
          <w:szCs w:val="20"/>
        </w:rPr>
        <w:t>The</w:t>
      </w:r>
      <w:proofErr w:type="spellEnd"/>
      <w:r w:rsidRPr="00BC27D6">
        <w:rPr>
          <w:szCs w:val="20"/>
        </w:rPr>
        <w:t xml:space="preserve"> </w:t>
      </w:r>
      <w:proofErr w:type="spellStart"/>
      <w:r w:rsidRPr="00BC27D6">
        <w:rPr>
          <w:szCs w:val="20"/>
        </w:rPr>
        <w:t>committee</w:t>
      </w:r>
      <w:proofErr w:type="spellEnd"/>
      <w:r w:rsidRPr="00BC27D6">
        <w:rPr>
          <w:szCs w:val="20"/>
        </w:rPr>
        <w:t xml:space="preserve"> </w:t>
      </w:r>
      <w:proofErr w:type="spellStart"/>
      <w:r w:rsidRPr="00BC27D6">
        <w:rPr>
          <w:szCs w:val="20"/>
        </w:rPr>
        <w:t>on</w:t>
      </w:r>
      <w:proofErr w:type="spellEnd"/>
      <w:r w:rsidRPr="00BC27D6">
        <w:rPr>
          <w:szCs w:val="20"/>
        </w:rPr>
        <w:t xml:space="preserve"> trauma </w:t>
      </w:r>
      <w:proofErr w:type="spellStart"/>
      <w:r w:rsidRPr="00BC27D6">
        <w:rPr>
          <w:szCs w:val="20"/>
        </w:rPr>
        <w:t>of</w:t>
      </w:r>
      <w:proofErr w:type="spellEnd"/>
      <w:r w:rsidRPr="00BC27D6">
        <w:rPr>
          <w:szCs w:val="20"/>
        </w:rPr>
        <w:t xml:space="preserve"> </w:t>
      </w:r>
      <w:proofErr w:type="spellStart"/>
      <w:r w:rsidRPr="00BC27D6">
        <w:rPr>
          <w:szCs w:val="20"/>
        </w:rPr>
        <w:t>the</w:t>
      </w:r>
      <w:proofErr w:type="spellEnd"/>
      <w:r w:rsidRPr="00BC27D6">
        <w:rPr>
          <w:szCs w:val="20"/>
        </w:rPr>
        <w:t xml:space="preserve"> </w:t>
      </w:r>
      <w:proofErr w:type="spellStart"/>
      <w:r w:rsidRPr="00BC27D6">
        <w:rPr>
          <w:szCs w:val="20"/>
        </w:rPr>
        <w:t>american</w:t>
      </w:r>
      <w:proofErr w:type="spellEnd"/>
      <w:r w:rsidRPr="00BC27D6">
        <w:rPr>
          <w:szCs w:val="20"/>
        </w:rPr>
        <w:t xml:space="preserve"> </w:t>
      </w:r>
      <w:proofErr w:type="spellStart"/>
      <w:r w:rsidRPr="00BC27D6">
        <w:rPr>
          <w:szCs w:val="20"/>
        </w:rPr>
        <w:t>college</w:t>
      </w:r>
      <w:proofErr w:type="spellEnd"/>
      <w:r w:rsidRPr="00BC27D6">
        <w:rPr>
          <w:szCs w:val="20"/>
        </w:rPr>
        <w:t xml:space="preserve"> </w:t>
      </w:r>
      <w:proofErr w:type="spellStart"/>
      <w:r w:rsidRPr="00BC27D6">
        <w:rPr>
          <w:szCs w:val="20"/>
        </w:rPr>
        <w:t>of</w:t>
      </w:r>
      <w:proofErr w:type="spellEnd"/>
      <w:r w:rsidRPr="00BC27D6">
        <w:rPr>
          <w:szCs w:val="20"/>
        </w:rPr>
        <w:t xml:space="preserve"> </w:t>
      </w:r>
      <w:proofErr w:type="spellStart"/>
      <w:r w:rsidRPr="00BC27D6">
        <w:rPr>
          <w:szCs w:val="20"/>
        </w:rPr>
        <w:t>surgeons</w:t>
      </w:r>
      <w:proofErr w:type="spellEnd"/>
      <w:r w:rsidRPr="00BC27D6">
        <w:rPr>
          <w:szCs w:val="20"/>
        </w:rPr>
        <w:t xml:space="preserve">. Soporte vital básico y avanzado en el trauma prehospitalario </w:t>
      </w:r>
      <w:proofErr w:type="spellStart"/>
      <w:r w:rsidRPr="00BC27D6">
        <w:rPr>
          <w:szCs w:val="20"/>
        </w:rPr>
        <w:t>PHTLS</w:t>
      </w:r>
      <w:proofErr w:type="spellEnd"/>
      <w:r w:rsidRPr="00BC27D6">
        <w:rPr>
          <w:szCs w:val="20"/>
        </w:rPr>
        <w:t xml:space="preserve">. 7 </w:t>
      </w:r>
      <w:proofErr w:type="gramStart"/>
      <w:r w:rsidRPr="00BC27D6">
        <w:rPr>
          <w:szCs w:val="20"/>
        </w:rPr>
        <w:t>Ed.</w:t>
      </w:r>
      <w:proofErr w:type="gramEnd"/>
      <w:r w:rsidRPr="00BC27D6">
        <w:rPr>
          <w:szCs w:val="20"/>
        </w:rPr>
        <w:t xml:space="preserve"> Elsevier, España.</w:t>
      </w:r>
    </w:p>
    <w:p w14:paraId="46489BA3" w14:textId="77777777" w:rsidR="00AA754D" w:rsidRPr="00BC27D6" w:rsidRDefault="00AA754D" w:rsidP="00BC27D6">
      <w:pPr>
        <w:pStyle w:val="Normal0"/>
        <w:rPr>
          <w:szCs w:val="20"/>
        </w:rPr>
      </w:pPr>
      <w:r w:rsidRPr="00BC27D6">
        <w:rPr>
          <w:szCs w:val="20"/>
        </w:rPr>
        <w:t xml:space="preserve">Urgencias y emergencias médicas tanto para el personal paramédico y médico. (2016). Evaluación de la escena por un primer respondiente. </w:t>
      </w:r>
      <w:hyperlink r:id="rId100" w:history="1">
        <w:r w:rsidRPr="00F14C8E">
          <w:rPr>
            <w:rStyle w:val="Hyperlink"/>
            <w:szCs w:val="20"/>
          </w:rPr>
          <w:t>http://urg</w:t>
        </w:r>
        <w:r w:rsidRPr="00F14C8E">
          <w:rPr>
            <w:rStyle w:val="Hyperlink"/>
            <w:szCs w:val="20"/>
          </w:rPr>
          <w:t>enciasyemergenciasmedicas.blogspot.com.co/2013/01/3-evaluacion-de-la-escena-por-un-primer.html</w:t>
        </w:r>
      </w:hyperlink>
      <w:r>
        <w:rPr>
          <w:szCs w:val="20"/>
        </w:rPr>
        <w:t xml:space="preserve"> </w:t>
      </w:r>
    </w:p>
    <w:p w14:paraId="000000AF" w14:textId="77777777" w:rsidR="00FF258C" w:rsidRDefault="00FF258C">
      <w:pPr>
        <w:pStyle w:val="Normal0"/>
        <w:rPr>
          <w:szCs w:val="20"/>
        </w:rPr>
      </w:pPr>
    </w:p>
    <w:p w14:paraId="000000B0" w14:textId="77777777" w:rsidR="00FF258C" w:rsidRDefault="00D376E1">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CONTROL DEL DOCUMENTO</w:t>
      </w:r>
    </w:p>
    <w:p w14:paraId="000000B1" w14:textId="77777777" w:rsidR="00FF258C" w:rsidRDefault="00FF258C">
      <w:pPr>
        <w:pStyle w:val="Normal0"/>
        <w:jc w:val="both"/>
        <w:rPr>
          <w:b/>
          <w:szCs w:val="20"/>
        </w:rPr>
      </w:pPr>
    </w:p>
    <w:tbl>
      <w:tblPr>
        <w:tblStyle w:val="afd"/>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4F4DF" w:themeFill="accent5" w:themeFillTint="33"/>
        <w:tblLayout w:type="fixed"/>
        <w:tblLook w:val="0400" w:firstRow="0" w:lastRow="0" w:firstColumn="0" w:lastColumn="0" w:noHBand="0" w:noVBand="1"/>
      </w:tblPr>
      <w:tblGrid>
        <w:gridCol w:w="1272"/>
        <w:gridCol w:w="1991"/>
        <w:gridCol w:w="1559"/>
        <w:gridCol w:w="3257"/>
        <w:gridCol w:w="1888"/>
      </w:tblGrid>
      <w:tr w:rsidR="00FF258C" w14:paraId="27B3F990" w14:textId="77777777" w:rsidTr="00B51949">
        <w:tc>
          <w:tcPr>
            <w:tcW w:w="1272" w:type="dxa"/>
            <w:tcBorders>
              <w:top w:val="nil"/>
              <w:left w:val="nil"/>
            </w:tcBorders>
            <w:shd w:val="clear" w:color="auto" w:fill="FFFFFF" w:themeFill="background1"/>
          </w:tcPr>
          <w:p w14:paraId="000000B2" w14:textId="77777777" w:rsidR="00FF258C" w:rsidRDefault="00FF258C">
            <w:pPr>
              <w:pStyle w:val="Normal0"/>
              <w:jc w:val="both"/>
              <w:rPr>
                <w:szCs w:val="20"/>
              </w:rPr>
            </w:pPr>
          </w:p>
        </w:tc>
        <w:tc>
          <w:tcPr>
            <w:tcW w:w="1991" w:type="dxa"/>
            <w:shd w:val="clear" w:color="auto" w:fill="B0DFA0" w:themeFill="accent5" w:themeFillTint="99"/>
            <w:vAlign w:val="center"/>
          </w:tcPr>
          <w:p w14:paraId="000000B3" w14:textId="77777777" w:rsidR="00FF258C" w:rsidRDefault="00D376E1">
            <w:pPr>
              <w:pStyle w:val="Normal0"/>
              <w:rPr>
                <w:szCs w:val="20"/>
              </w:rPr>
            </w:pPr>
            <w:r>
              <w:rPr>
                <w:szCs w:val="20"/>
              </w:rPr>
              <w:t>Nombre</w:t>
            </w:r>
          </w:p>
        </w:tc>
        <w:tc>
          <w:tcPr>
            <w:tcW w:w="1559" w:type="dxa"/>
            <w:shd w:val="clear" w:color="auto" w:fill="B0DFA0" w:themeFill="accent5" w:themeFillTint="99"/>
            <w:vAlign w:val="center"/>
          </w:tcPr>
          <w:p w14:paraId="000000B4" w14:textId="77777777" w:rsidR="00FF258C" w:rsidRDefault="00D376E1">
            <w:pPr>
              <w:pStyle w:val="Normal0"/>
              <w:rPr>
                <w:szCs w:val="20"/>
              </w:rPr>
            </w:pPr>
            <w:r>
              <w:rPr>
                <w:szCs w:val="20"/>
              </w:rPr>
              <w:t>Cargo</w:t>
            </w:r>
          </w:p>
        </w:tc>
        <w:tc>
          <w:tcPr>
            <w:tcW w:w="3257" w:type="dxa"/>
            <w:shd w:val="clear" w:color="auto" w:fill="B0DFA0" w:themeFill="accent5" w:themeFillTint="99"/>
            <w:vAlign w:val="center"/>
          </w:tcPr>
          <w:p w14:paraId="000000B5" w14:textId="77777777" w:rsidR="00FF258C" w:rsidRDefault="00D376E1">
            <w:pPr>
              <w:pStyle w:val="Normal0"/>
              <w:rPr>
                <w:szCs w:val="20"/>
              </w:rPr>
            </w:pPr>
            <w:r>
              <w:rPr>
                <w:szCs w:val="20"/>
              </w:rPr>
              <w:t>Dependencia</w:t>
            </w:r>
          </w:p>
          <w:p w14:paraId="000000B6" w14:textId="77777777" w:rsidR="00FF258C" w:rsidRDefault="00D376E1">
            <w:pPr>
              <w:pStyle w:val="Normal0"/>
              <w:rPr>
                <w:i/>
                <w:szCs w:val="20"/>
              </w:rPr>
            </w:pPr>
            <w:r>
              <w:rPr>
                <w:i/>
                <w:color w:val="595959"/>
                <w:sz w:val="18"/>
                <w:szCs w:val="18"/>
              </w:rPr>
              <w:t>(Para el SENA indicar Regional y Centro de Formación)</w:t>
            </w:r>
          </w:p>
        </w:tc>
        <w:tc>
          <w:tcPr>
            <w:tcW w:w="1888" w:type="dxa"/>
            <w:shd w:val="clear" w:color="auto" w:fill="B0DFA0" w:themeFill="accent5" w:themeFillTint="99"/>
            <w:vAlign w:val="center"/>
          </w:tcPr>
          <w:p w14:paraId="000000B7" w14:textId="77777777" w:rsidR="00FF258C" w:rsidRDefault="00D376E1">
            <w:pPr>
              <w:pStyle w:val="Normal0"/>
              <w:rPr>
                <w:szCs w:val="20"/>
              </w:rPr>
            </w:pPr>
            <w:r>
              <w:rPr>
                <w:szCs w:val="20"/>
              </w:rPr>
              <w:t>Fecha</w:t>
            </w:r>
          </w:p>
        </w:tc>
      </w:tr>
      <w:tr w:rsidR="0010720B" w14:paraId="2FF467CA" w14:textId="77777777" w:rsidTr="00DD5BDA">
        <w:trPr>
          <w:trHeight w:val="340"/>
        </w:trPr>
        <w:tc>
          <w:tcPr>
            <w:tcW w:w="1272" w:type="dxa"/>
            <w:vMerge w:val="restart"/>
            <w:shd w:val="clear" w:color="auto" w:fill="E4F4DF" w:themeFill="accent5" w:themeFillTint="33"/>
          </w:tcPr>
          <w:p w14:paraId="000000B8" w14:textId="77777777" w:rsidR="0010720B" w:rsidRDefault="0010720B" w:rsidP="0010720B">
            <w:pPr>
              <w:pStyle w:val="Normal0"/>
              <w:jc w:val="both"/>
              <w:rPr>
                <w:szCs w:val="20"/>
              </w:rPr>
            </w:pPr>
            <w:r>
              <w:rPr>
                <w:szCs w:val="20"/>
              </w:rPr>
              <w:t>Autor (es)</w:t>
            </w:r>
          </w:p>
        </w:tc>
        <w:tc>
          <w:tcPr>
            <w:tcW w:w="1991" w:type="dxa"/>
            <w:shd w:val="clear" w:color="auto" w:fill="E4F4DF" w:themeFill="accent5" w:themeFillTint="33"/>
          </w:tcPr>
          <w:p w14:paraId="000000B9" w14:textId="17488FA6" w:rsidR="0010720B" w:rsidRPr="0010720B" w:rsidRDefault="0010720B" w:rsidP="0010720B">
            <w:pPr>
              <w:pStyle w:val="Normal0"/>
              <w:jc w:val="both"/>
              <w:rPr>
                <w:b w:val="0"/>
                <w:bCs/>
                <w:i/>
                <w:iCs/>
                <w:szCs w:val="20"/>
              </w:rPr>
            </w:pPr>
            <w:r w:rsidRPr="0010720B">
              <w:rPr>
                <w:rStyle w:val="Emphasis"/>
                <w:b w:val="0"/>
                <w:bCs/>
                <w:i w:val="0"/>
                <w:iCs w:val="0"/>
              </w:rPr>
              <w:t>Luz María Cardona Correa</w:t>
            </w:r>
          </w:p>
        </w:tc>
        <w:tc>
          <w:tcPr>
            <w:tcW w:w="1559" w:type="dxa"/>
            <w:shd w:val="clear" w:color="auto" w:fill="E4F4DF" w:themeFill="accent5" w:themeFillTint="33"/>
          </w:tcPr>
          <w:p w14:paraId="000000BA" w14:textId="55BB98B0" w:rsidR="0010720B" w:rsidRPr="0010720B" w:rsidRDefault="0010720B" w:rsidP="0010720B">
            <w:pPr>
              <w:pStyle w:val="Normal0"/>
              <w:jc w:val="both"/>
              <w:rPr>
                <w:b w:val="0"/>
                <w:bCs/>
                <w:szCs w:val="20"/>
              </w:rPr>
            </w:pPr>
            <w:r w:rsidRPr="0010720B">
              <w:rPr>
                <w:b w:val="0"/>
                <w:bCs/>
                <w:szCs w:val="20"/>
              </w:rPr>
              <w:t xml:space="preserve">Experta temática </w:t>
            </w:r>
          </w:p>
        </w:tc>
        <w:tc>
          <w:tcPr>
            <w:tcW w:w="3257" w:type="dxa"/>
            <w:shd w:val="clear" w:color="auto" w:fill="E4F4DF" w:themeFill="accent5" w:themeFillTint="33"/>
          </w:tcPr>
          <w:p w14:paraId="000000BB" w14:textId="18DD796C" w:rsidR="0010720B" w:rsidRPr="0010720B" w:rsidRDefault="0010720B" w:rsidP="0010720B">
            <w:pPr>
              <w:pStyle w:val="Normal0"/>
              <w:jc w:val="both"/>
              <w:rPr>
                <w:b w:val="0"/>
                <w:bCs/>
                <w:szCs w:val="20"/>
              </w:rPr>
            </w:pPr>
            <w:r w:rsidRPr="0010720B">
              <w:rPr>
                <w:b w:val="0"/>
                <w:bCs/>
                <w:lang w:val="es-ES_tradnl"/>
              </w:rPr>
              <w:t>Regional Antioquia - Centro de Servicios de Salud</w:t>
            </w:r>
          </w:p>
        </w:tc>
        <w:tc>
          <w:tcPr>
            <w:tcW w:w="1888" w:type="dxa"/>
            <w:shd w:val="clear" w:color="auto" w:fill="E4F4DF" w:themeFill="accent5" w:themeFillTint="33"/>
          </w:tcPr>
          <w:p w14:paraId="000000BC" w14:textId="0387E3C7" w:rsidR="0010720B" w:rsidRPr="0010720B" w:rsidRDefault="0010720B" w:rsidP="0010720B">
            <w:pPr>
              <w:pStyle w:val="Normal0"/>
              <w:jc w:val="both"/>
              <w:rPr>
                <w:b w:val="0"/>
                <w:bCs/>
                <w:szCs w:val="20"/>
              </w:rPr>
            </w:pPr>
            <w:r w:rsidRPr="0010720B">
              <w:rPr>
                <w:b w:val="0"/>
                <w:bCs/>
                <w:szCs w:val="20"/>
              </w:rPr>
              <w:t>2016</w:t>
            </w:r>
          </w:p>
        </w:tc>
      </w:tr>
      <w:tr w:rsidR="00914CE1" w14:paraId="6A05A809" w14:textId="77777777" w:rsidTr="00DD5BDA">
        <w:trPr>
          <w:trHeight w:val="340"/>
        </w:trPr>
        <w:tc>
          <w:tcPr>
            <w:tcW w:w="1272" w:type="dxa"/>
            <w:vMerge/>
            <w:shd w:val="clear" w:color="auto" w:fill="E4F4DF" w:themeFill="accent5" w:themeFillTint="33"/>
          </w:tcPr>
          <w:p w14:paraId="000000BD" w14:textId="77777777" w:rsidR="00914CE1" w:rsidRDefault="00914CE1" w:rsidP="00914CE1">
            <w:pPr>
              <w:pStyle w:val="Normal0"/>
              <w:widowControl w:val="0"/>
              <w:pBdr>
                <w:top w:val="nil"/>
                <w:left w:val="nil"/>
                <w:bottom w:val="nil"/>
                <w:right w:val="nil"/>
                <w:between w:val="nil"/>
              </w:pBdr>
              <w:spacing w:line="276" w:lineRule="auto"/>
              <w:rPr>
                <w:szCs w:val="20"/>
              </w:rPr>
            </w:pPr>
          </w:p>
        </w:tc>
        <w:tc>
          <w:tcPr>
            <w:tcW w:w="1991" w:type="dxa"/>
            <w:shd w:val="clear" w:color="auto" w:fill="E4F4DF" w:themeFill="accent5" w:themeFillTint="33"/>
          </w:tcPr>
          <w:p w14:paraId="000000BE" w14:textId="0123B6A7" w:rsidR="00914CE1" w:rsidRPr="00914CE1" w:rsidRDefault="00914CE1" w:rsidP="00914CE1">
            <w:pPr>
              <w:rPr>
                <w:b w:val="0"/>
                <w:bCs w:val="0"/>
              </w:rPr>
            </w:pPr>
            <w:r w:rsidRPr="00914CE1">
              <w:rPr>
                <w:b w:val="0"/>
                <w:bCs w:val="0"/>
                <w:lang w:val="es-ES_tradnl"/>
              </w:rPr>
              <w:t xml:space="preserve">Paola Alexandra Moya </w:t>
            </w:r>
          </w:p>
        </w:tc>
        <w:tc>
          <w:tcPr>
            <w:tcW w:w="1559" w:type="dxa"/>
            <w:shd w:val="clear" w:color="auto" w:fill="E4F4DF" w:themeFill="accent5" w:themeFillTint="33"/>
          </w:tcPr>
          <w:p w14:paraId="000000BF" w14:textId="5222D452" w:rsidR="00914CE1" w:rsidRPr="00914CE1" w:rsidRDefault="00914CE1" w:rsidP="00914CE1">
            <w:pPr>
              <w:rPr>
                <w:b w:val="0"/>
                <w:bCs w:val="0"/>
              </w:rPr>
            </w:pPr>
            <w:r w:rsidRPr="00914CE1">
              <w:rPr>
                <w:b w:val="0"/>
                <w:bCs w:val="0"/>
                <w:lang w:val="es-ES_tradnl"/>
              </w:rPr>
              <w:t>Evaluadora instruccional</w:t>
            </w:r>
          </w:p>
        </w:tc>
        <w:tc>
          <w:tcPr>
            <w:tcW w:w="3257" w:type="dxa"/>
            <w:shd w:val="clear" w:color="auto" w:fill="E4F4DF" w:themeFill="accent5" w:themeFillTint="33"/>
          </w:tcPr>
          <w:p w14:paraId="000000C0" w14:textId="15832E46" w:rsidR="00914CE1" w:rsidRPr="00914CE1" w:rsidRDefault="00B65D68" w:rsidP="00914CE1">
            <w:pPr>
              <w:rPr>
                <w:b w:val="0"/>
                <w:bCs w:val="0"/>
              </w:rPr>
            </w:pPr>
            <w:r>
              <w:rPr>
                <w:b w:val="0"/>
                <w:bCs w:val="0"/>
                <w:lang w:val="es-ES_tradnl"/>
              </w:rPr>
              <w:t xml:space="preserve">Regional Antioquia - </w:t>
            </w:r>
            <w:r w:rsidR="00914CE1" w:rsidRPr="00914CE1">
              <w:rPr>
                <w:b w:val="0"/>
                <w:bCs w:val="0"/>
                <w:lang w:val="es-ES_tradnl"/>
              </w:rPr>
              <w:t>Centro de Servicios de Salud</w:t>
            </w:r>
          </w:p>
        </w:tc>
        <w:tc>
          <w:tcPr>
            <w:tcW w:w="1888" w:type="dxa"/>
            <w:shd w:val="clear" w:color="auto" w:fill="E4F4DF" w:themeFill="accent5" w:themeFillTint="33"/>
          </w:tcPr>
          <w:p w14:paraId="000000C1" w14:textId="0DB9D0D7" w:rsidR="00914CE1" w:rsidRPr="00914CE1" w:rsidRDefault="00914CE1" w:rsidP="00914CE1">
            <w:pPr>
              <w:rPr>
                <w:b w:val="0"/>
                <w:bCs w:val="0"/>
              </w:rPr>
            </w:pPr>
            <w:r w:rsidRPr="00914CE1">
              <w:rPr>
                <w:b w:val="0"/>
                <w:bCs w:val="0"/>
                <w:lang w:val="es-ES_tradnl"/>
              </w:rPr>
              <w:t>2024</w:t>
            </w:r>
          </w:p>
        </w:tc>
      </w:tr>
      <w:tr w:rsidR="00914CE1" w14:paraId="23D892DA" w14:textId="77777777" w:rsidTr="00DD5BDA">
        <w:trPr>
          <w:trHeight w:val="340"/>
        </w:trPr>
        <w:tc>
          <w:tcPr>
            <w:tcW w:w="1272" w:type="dxa"/>
            <w:shd w:val="clear" w:color="auto" w:fill="E4F4DF" w:themeFill="accent5" w:themeFillTint="33"/>
          </w:tcPr>
          <w:p w14:paraId="3A0851AF" w14:textId="77777777" w:rsidR="00914CE1" w:rsidRDefault="00914CE1" w:rsidP="00914CE1">
            <w:pPr>
              <w:pStyle w:val="Normal0"/>
              <w:widowControl w:val="0"/>
              <w:pBdr>
                <w:top w:val="nil"/>
                <w:left w:val="nil"/>
                <w:bottom w:val="nil"/>
                <w:right w:val="nil"/>
                <w:between w:val="nil"/>
              </w:pBdr>
              <w:rPr>
                <w:szCs w:val="20"/>
              </w:rPr>
            </w:pPr>
          </w:p>
        </w:tc>
        <w:tc>
          <w:tcPr>
            <w:tcW w:w="1991" w:type="dxa"/>
            <w:shd w:val="clear" w:color="auto" w:fill="E4F4DF" w:themeFill="accent5" w:themeFillTint="33"/>
          </w:tcPr>
          <w:p w14:paraId="6C32856E" w14:textId="65BB2E31" w:rsidR="00914CE1" w:rsidRPr="00914CE1" w:rsidRDefault="00914CE1" w:rsidP="00914CE1">
            <w:pPr>
              <w:rPr>
                <w:b w:val="0"/>
                <w:bCs w:val="0"/>
              </w:rPr>
            </w:pPr>
            <w:r w:rsidRPr="00914CE1">
              <w:rPr>
                <w:b w:val="0"/>
                <w:bCs w:val="0"/>
                <w:lang w:val="es-ES_tradnl"/>
              </w:rPr>
              <w:t xml:space="preserve">Olga Constanza Bermúdez </w:t>
            </w:r>
            <w:proofErr w:type="spellStart"/>
            <w:r w:rsidRPr="00914CE1">
              <w:rPr>
                <w:b w:val="0"/>
                <w:bCs w:val="0"/>
                <w:lang w:val="es-ES_tradnl"/>
              </w:rPr>
              <w:t>Jaimes</w:t>
            </w:r>
            <w:proofErr w:type="spellEnd"/>
          </w:p>
        </w:tc>
        <w:tc>
          <w:tcPr>
            <w:tcW w:w="1559" w:type="dxa"/>
            <w:shd w:val="clear" w:color="auto" w:fill="E4F4DF" w:themeFill="accent5" w:themeFillTint="33"/>
          </w:tcPr>
          <w:p w14:paraId="6935CB83" w14:textId="58E8095B" w:rsidR="00914CE1" w:rsidRPr="00914CE1" w:rsidRDefault="00914CE1" w:rsidP="00914CE1">
            <w:pPr>
              <w:rPr>
                <w:b w:val="0"/>
                <w:bCs w:val="0"/>
              </w:rPr>
            </w:pPr>
            <w:r w:rsidRPr="00914CE1">
              <w:rPr>
                <w:b w:val="0"/>
                <w:bCs w:val="0"/>
                <w:lang w:val="es-ES_tradnl"/>
              </w:rPr>
              <w:t>Responsable Línea de Producción Antioquia</w:t>
            </w:r>
          </w:p>
        </w:tc>
        <w:tc>
          <w:tcPr>
            <w:tcW w:w="3257" w:type="dxa"/>
            <w:shd w:val="clear" w:color="auto" w:fill="E4F4DF" w:themeFill="accent5" w:themeFillTint="33"/>
          </w:tcPr>
          <w:p w14:paraId="4FCD58D9" w14:textId="2355F96A" w:rsidR="00914CE1" w:rsidRPr="00914CE1" w:rsidRDefault="00B65D68" w:rsidP="00914CE1">
            <w:pPr>
              <w:rPr>
                <w:b w:val="0"/>
                <w:bCs w:val="0"/>
              </w:rPr>
            </w:pPr>
            <w:r>
              <w:rPr>
                <w:b w:val="0"/>
                <w:bCs w:val="0"/>
                <w:lang w:val="es-ES_tradnl"/>
              </w:rPr>
              <w:t xml:space="preserve">Regional Antioquia - </w:t>
            </w:r>
            <w:r w:rsidR="00914CE1" w:rsidRPr="00914CE1">
              <w:rPr>
                <w:b w:val="0"/>
                <w:bCs w:val="0"/>
                <w:lang w:val="es-ES_tradnl"/>
              </w:rPr>
              <w:t>Centro de Servicios de Salud</w:t>
            </w:r>
          </w:p>
        </w:tc>
        <w:tc>
          <w:tcPr>
            <w:tcW w:w="1888" w:type="dxa"/>
            <w:shd w:val="clear" w:color="auto" w:fill="E4F4DF" w:themeFill="accent5" w:themeFillTint="33"/>
          </w:tcPr>
          <w:p w14:paraId="13D66B21" w14:textId="2C8D7537" w:rsidR="00914CE1" w:rsidRPr="00914CE1" w:rsidRDefault="00914CE1" w:rsidP="00914CE1">
            <w:pPr>
              <w:rPr>
                <w:b w:val="0"/>
                <w:bCs w:val="0"/>
              </w:rPr>
            </w:pPr>
            <w:r w:rsidRPr="00914CE1">
              <w:rPr>
                <w:b w:val="0"/>
                <w:bCs w:val="0"/>
                <w:lang w:val="es-ES_tradnl"/>
              </w:rPr>
              <w:t>2024</w:t>
            </w:r>
          </w:p>
        </w:tc>
      </w:tr>
    </w:tbl>
    <w:p w14:paraId="000000C2" w14:textId="77777777" w:rsidR="00FF258C" w:rsidRDefault="00FF258C">
      <w:pPr>
        <w:pStyle w:val="Normal0"/>
        <w:rPr>
          <w:szCs w:val="20"/>
        </w:rPr>
      </w:pPr>
    </w:p>
    <w:p w14:paraId="000000C3" w14:textId="77777777" w:rsidR="00FF258C" w:rsidRDefault="00FF258C">
      <w:pPr>
        <w:pStyle w:val="Normal0"/>
        <w:rPr>
          <w:szCs w:val="20"/>
        </w:rPr>
      </w:pPr>
    </w:p>
    <w:p w14:paraId="000000C4" w14:textId="77777777" w:rsidR="00FF258C" w:rsidRDefault="00D376E1">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CONTROL DE CAMBIOS </w:t>
      </w:r>
    </w:p>
    <w:p w14:paraId="000000C5" w14:textId="77777777" w:rsidR="00FF258C" w:rsidRDefault="00D376E1">
      <w:pPr>
        <w:pStyle w:val="Normal0"/>
        <w:pBdr>
          <w:top w:val="nil"/>
          <w:left w:val="nil"/>
          <w:bottom w:val="nil"/>
          <w:right w:val="nil"/>
          <w:between w:val="nil"/>
        </w:pBdr>
        <w:jc w:val="both"/>
        <w:rPr>
          <w:b/>
          <w:color w:val="808080"/>
          <w:szCs w:val="20"/>
        </w:rPr>
      </w:pPr>
      <w:r>
        <w:rPr>
          <w:b/>
          <w:color w:val="808080"/>
          <w:szCs w:val="20"/>
        </w:rPr>
        <w:t>(Diligenciar únicamente si realiza ajustes a la Unidad Temática)</w:t>
      </w:r>
    </w:p>
    <w:p w14:paraId="000000C6" w14:textId="77777777" w:rsidR="00FF258C" w:rsidRDefault="00FF258C">
      <w:pPr>
        <w:pStyle w:val="Normal0"/>
        <w:rPr>
          <w:szCs w:val="20"/>
        </w:rPr>
      </w:pPr>
    </w:p>
    <w:tbl>
      <w:tblPr>
        <w:tblStyle w:val="afe"/>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4F4DF" w:themeFill="accent5" w:themeFillTint="33"/>
        <w:tblLayout w:type="fixed"/>
        <w:tblLook w:val="0400" w:firstRow="0" w:lastRow="0" w:firstColumn="0" w:lastColumn="0" w:noHBand="0" w:noVBand="1"/>
      </w:tblPr>
      <w:tblGrid>
        <w:gridCol w:w="1264"/>
        <w:gridCol w:w="2138"/>
        <w:gridCol w:w="1701"/>
        <w:gridCol w:w="1843"/>
        <w:gridCol w:w="1044"/>
        <w:gridCol w:w="1977"/>
      </w:tblGrid>
      <w:tr w:rsidR="00FF258C" w14:paraId="31F82D5C" w14:textId="77777777" w:rsidTr="00B51949">
        <w:tc>
          <w:tcPr>
            <w:tcW w:w="1264" w:type="dxa"/>
            <w:tcBorders>
              <w:top w:val="nil"/>
              <w:left w:val="nil"/>
            </w:tcBorders>
            <w:shd w:val="clear" w:color="auto" w:fill="FFFFFF" w:themeFill="background1"/>
          </w:tcPr>
          <w:p w14:paraId="000000C7" w14:textId="77777777" w:rsidR="00FF258C" w:rsidRDefault="00FF258C">
            <w:pPr>
              <w:pStyle w:val="Normal0"/>
              <w:jc w:val="both"/>
              <w:rPr>
                <w:szCs w:val="20"/>
              </w:rPr>
            </w:pPr>
          </w:p>
        </w:tc>
        <w:tc>
          <w:tcPr>
            <w:tcW w:w="2138" w:type="dxa"/>
            <w:shd w:val="clear" w:color="auto" w:fill="E4F4DF" w:themeFill="accent5" w:themeFillTint="33"/>
          </w:tcPr>
          <w:p w14:paraId="000000C8" w14:textId="77777777" w:rsidR="00FF258C" w:rsidRDefault="00D376E1">
            <w:pPr>
              <w:pStyle w:val="Normal0"/>
              <w:jc w:val="both"/>
              <w:rPr>
                <w:szCs w:val="20"/>
              </w:rPr>
            </w:pPr>
            <w:r>
              <w:rPr>
                <w:szCs w:val="20"/>
              </w:rPr>
              <w:t>Nombre</w:t>
            </w:r>
          </w:p>
        </w:tc>
        <w:tc>
          <w:tcPr>
            <w:tcW w:w="1701" w:type="dxa"/>
            <w:shd w:val="clear" w:color="auto" w:fill="E4F4DF" w:themeFill="accent5" w:themeFillTint="33"/>
          </w:tcPr>
          <w:p w14:paraId="000000C9" w14:textId="77777777" w:rsidR="00FF258C" w:rsidRDefault="00D376E1">
            <w:pPr>
              <w:pStyle w:val="Normal0"/>
              <w:jc w:val="both"/>
              <w:rPr>
                <w:szCs w:val="20"/>
              </w:rPr>
            </w:pPr>
            <w:r>
              <w:rPr>
                <w:szCs w:val="20"/>
              </w:rPr>
              <w:t>Cargo</w:t>
            </w:r>
          </w:p>
        </w:tc>
        <w:tc>
          <w:tcPr>
            <w:tcW w:w="1843" w:type="dxa"/>
            <w:shd w:val="clear" w:color="auto" w:fill="E4F4DF" w:themeFill="accent5" w:themeFillTint="33"/>
          </w:tcPr>
          <w:p w14:paraId="000000CA" w14:textId="77777777" w:rsidR="00FF258C" w:rsidRDefault="00D376E1">
            <w:pPr>
              <w:pStyle w:val="Normal0"/>
              <w:jc w:val="both"/>
              <w:rPr>
                <w:szCs w:val="20"/>
              </w:rPr>
            </w:pPr>
            <w:r>
              <w:rPr>
                <w:szCs w:val="20"/>
              </w:rPr>
              <w:t>Dependencia</w:t>
            </w:r>
          </w:p>
        </w:tc>
        <w:tc>
          <w:tcPr>
            <w:tcW w:w="1044" w:type="dxa"/>
            <w:shd w:val="clear" w:color="auto" w:fill="E4F4DF" w:themeFill="accent5" w:themeFillTint="33"/>
          </w:tcPr>
          <w:p w14:paraId="000000CB" w14:textId="77777777" w:rsidR="00FF258C" w:rsidRDefault="00D376E1">
            <w:pPr>
              <w:pStyle w:val="Normal0"/>
              <w:jc w:val="both"/>
              <w:rPr>
                <w:szCs w:val="20"/>
              </w:rPr>
            </w:pPr>
            <w:r>
              <w:rPr>
                <w:szCs w:val="20"/>
              </w:rPr>
              <w:t>Fecha</w:t>
            </w:r>
          </w:p>
        </w:tc>
        <w:tc>
          <w:tcPr>
            <w:tcW w:w="1977" w:type="dxa"/>
            <w:shd w:val="clear" w:color="auto" w:fill="E4F4DF" w:themeFill="accent5" w:themeFillTint="33"/>
          </w:tcPr>
          <w:p w14:paraId="000000CC" w14:textId="77777777" w:rsidR="00FF258C" w:rsidRDefault="00D376E1">
            <w:pPr>
              <w:pStyle w:val="Normal0"/>
              <w:jc w:val="both"/>
              <w:rPr>
                <w:szCs w:val="20"/>
              </w:rPr>
            </w:pPr>
            <w:r>
              <w:rPr>
                <w:szCs w:val="20"/>
              </w:rPr>
              <w:t>Razón del Cambio</w:t>
            </w:r>
          </w:p>
        </w:tc>
      </w:tr>
      <w:tr w:rsidR="00FF258C" w14:paraId="5565E3ED" w14:textId="77777777" w:rsidTr="00DD5BDA">
        <w:tc>
          <w:tcPr>
            <w:tcW w:w="1264" w:type="dxa"/>
            <w:shd w:val="clear" w:color="auto" w:fill="E4F4DF" w:themeFill="accent5" w:themeFillTint="33"/>
          </w:tcPr>
          <w:p w14:paraId="000000CD" w14:textId="77777777" w:rsidR="00FF258C" w:rsidRDefault="00D376E1">
            <w:pPr>
              <w:pStyle w:val="Normal0"/>
              <w:jc w:val="both"/>
              <w:rPr>
                <w:szCs w:val="20"/>
              </w:rPr>
            </w:pPr>
            <w:r>
              <w:rPr>
                <w:szCs w:val="20"/>
              </w:rPr>
              <w:t>Autor (es)</w:t>
            </w:r>
          </w:p>
        </w:tc>
        <w:tc>
          <w:tcPr>
            <w:tcW w:w="2138" w:type="dxa"/>
            <w:shd w:val="clear" w:color="auto" w:fill="E4F4DF" w:themeFill="accent5" w:themeFillTint="33"/>
          </w:tcPr>
          <w:p w14:paraId="000000CE" w14:textId="77777777" w:rsidR="00FF258C" w:rsidRDefault="00FF258C">
            <w:pPr>
              <w:pStyle w:val="Normal0"/>
              <w:jc w:val="both"/>
              <w:rPr>
                <w:szCs w:val="20"/>
              </w:rPr>
            </w:pPr>
          </w:p>
        </w:tc>
        <w:tc>
          <w:tcPr>
            <w:tcW w:w="1701" w:type="dxa"/>
            <w:shd w:val="clear" w:color="auto" w:fill="E4F4DF" w:themeFill="accent5" w:themeFillTint="33"/>
          </w:tcPr>
          <w:p w14:paraId="000000CF" w14:textId="77777777" w:rsidR="00FF258C" w:rsidRDefault="00FF258C">
            <w:pPr>
              <w:pStyle w:val="Normal0"/>
              <w:jc w:val="both"/>
              <w:rPr>
                <w:szCs w:val="20"/>
              </w:rPr>
            </w:pPr>
          </w:p>
        </w:tc>
        <w:tc>
          <w:tcPr>
            <w:tcW w:w="1843" w:type="dxa"/>
            <w:shd w:val="clear" w:color="auto" w:fill="E4F4DF" w:themeFill="accent5" w:themeFillTint="33"/>
          </w:tcPr>
          <w:p w14:paraId="000000D0" w14:textId="77777777" w:rsidR="00FF258C" w:rsidRDefault="00FF258C">
            <w:pPr>
              <w:pStyle w:val="Normal0"/>
              <w:jc w:val="both"/>
              <w:rPr>
                <w:szCs w:val="20"/>
              </w:rPr>
            </w:pPr>
          </w:p>
        </w:tc>
        <w:tc>
          <w:tcPr>
            <w:tcW w:w="1044" w:type="dxa"/>
            <w:shd w:val="clear" w:color="auto" w:fill="E4F4DF" w:themeFill="accent5" w:themeFillTint="33"/>
          </w:tcPr>
          <w:p w14:paraId="000000D1" w14:textId="77777777" w:rsidR="00FF258C" w:rsidRDefault="00FF258C">
            <w:pPr>
              <w:pStyle w:val="Normal0"/>
              <w:jc w:val="both"/>
              <w:rPr>
                <w:szCs w:val="20"/>
              </w:rPr>
            </w:pPr>
          </w:p>
        </w:tc>
        <w:tc>
          <w:tcPr>
            <w:tcW w:w="1977" w:type="dxa"/>
            <w:shd w:val="clear" w:color="auto" w:fill="E4F4DF" w:themeFill="accent5" w:themeFillTint="33"/>
          </w:tcPr>
          <w:p w14:paraId="000000D2" w14:textId="77777777" w:rsidR="00FF258C" w:rsidRDefault="00FF258C">
            <w:pPr>
              <w:pStyle w:val="Normal0"/>
              <w:jc w:val="both"/>
              <w:rPr>
                <w:szCs w:val="20"/>
              </w:rPr>
            </w:pPr>
          </w:p>
        </w:tc>
      </w:tr>
    </w:tbl>
    <w:p w14:paraId="000000D7" w14:textId="62E81519" w:rsidR="00FF258C" w:rsidRDefault="00FF258C">
      <w:pPr>
        <w:pStyle w:val="Normal0"/>
        <w:rPr>
          <w:szCs w:val="20"/>
        </w:rPr>
      </w:pPr>
    </w:p>
    <w:sectPr w:rsidR="00FF258C">
      <w:headerReference w:type="default" r:id="rId101"/>
      <w:footerReference w:type="default" r:id="rId102"/>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Paola Moya" w:date="2024-07-22T15:43:00Z" w:initials="PM">
    <w:p w14:paraId="6B2CD9DD" w14:textId="77777777" w:rsidR="00C244D0" w:rsidRDefault="00C244D0" w:rsidP="00C244D0">
      <w:pPr>
        <w:pStyle w:val="CommentText"/>
      </w:pPr>
      <w:r>
        <w:rPr>
          <w:rStyle w:val="CommentReference"/>
        </w:rPr>
        <w:annotationRef/>
      </w:r>
      <w:hyperlink r:id="rId1" w:anchor="fromView=search&amp;page=1&amp;position=33&amp;uuid=54f5a169-b38c-40f8-b1d9-1b01b540b963" w:history="1">
        <w:r w:rsidRPr="00253025">
          <w:rPr>
            <w:rStyle w:val="Hyperlink"/>
          </w:rPr>
          <w:t>https://www.freepik.es/vector-gratis/ilustracion-concepto-anatomia-cuerpo_14935655.htm#fromView=search&amp;page=1&amp;position=33&amp;uuid=54f5a169-b38c-40f8-b1d9-1b01b540b963</w:t>
        </w:r>
      </w:hyperlink>
    </w:p>
  </w:comment>
  <w:comment w:id="3" w:author="Paola Moya" w:date="2024-07-23T09:23:00Z" w:initials="PM">
    <w:p w14:paraId="2F029D0E" w14:textId="77777777" w:rsidR="0036727F" w:rsidRDefault="0036727F" w:rsidP="0036727F">
      <w:pPr>
        <w:pStyle w:val="CommentText"/>
        <w:numPr>
          <w:ilvl w:val="0"/>
          <w:numId w:val="27"/>
        </w:numPr>
      </w:pPr>
      <w:r>
        <w:rPr>
          <w:rStyle w:val="CommentReference"/>
        </w:rPr>
        <w:annotationRef/>
      </w:r>
      <w:r>
        <w:rPr>
          <w:color w:val="000000"/>
        </w:rPr>
        <w:t>https://www.freepik.es/vector-premium/postura-correcta-cuerpo-dormir-posicion-saludable-dormir-columna-vertebral-sobre-colchon-ortopedico-almohada-cuidado-salud-cuello-trasero-ilustracion-vectorial_72229176.htm#fromView=search&amp;page=1&amp;position=9&amp;uuid=9e061495-c1c1-4364-afd0-df63ea018f90</w:t>
      </w:r>
    </w:p>
    <w:p w14:paraId="124FF004" w14:textId="77777777" w:rsidR="0036727F" w:rsidRDefault="0036727F" w:rsidP="0036727F">
      <w:pPr>
        <w:pStyle w:val="CommentText"/>
        <w:numPr>
          <w:ilvl w:val="0"/>
          <w:numId w:val="27"/>
        </w:numPr>
      </w:pPr>
      <w:r>
        <w:rPr>
          <w:color w:val="000000"/>
          <w:u w:val="single"/>
        </w:rPr>
        <w:t>https://www.freepik.es/vector-premium/postura-correcta-e-incorrecta-cuerpo-dormir-coloque-columna-varios-colchones-colchon-ortopedico-almohada_9381990.htm#from_view=detail_alsolike</w:t>
      </w:r>
      <w:r>
        <w:rPr>
          <w:color w:val="000000"/>
        </w:rPr>
        <w:t xml:space="preserve"> </w:t>
      </w:r>
    </w:p>
    <w:p w14:paraId="66D66014" w14:textId="77777777" w:rsidR="0036727F" w:rsidRDefault="0036727F" w:rsidP="0036727F">
      <w:pPr>
        <w:pStyle w:val="CommentText"/>
        <w:numPr>
          <w:ilvl w:val="0"/>
          <w:numId w:val="27"/>
        </w:numPr>
      </w:pPr>
      <w:r>
        <w:rPr>
          <w:color w:val="000000"/>
        </w:rPr>
        <w:t xml:space="preserve">https://www.freepik.es/vector-premium/postura-correcta-cuerpo-dormir-posicion-saludable-dormir-columna-vertebral-sobre-colchon-ortopedico-almohada-cuidado-salud-cuello-trasero-ilustracion-vectorial_72229158.htm#fromView=search&amp;page=1&amp;position=13&amp;uuid=9e061495-c1c1-4364-afd0-df63ea018f90  </w:t>
      </w:r>
    </w:p>
  </w:comment>
  <w:comment w:id="5" w:author="Paola Moya" w:date="2024-07-23T16:30:00Z" w:initials="PM">
    <w:p w14:paraId="3781B82C" w14:textId="77777777" w:rsidR="00D363A8" w:rsidRDefault="00D363A8" w:rsidP="00D363A8">
      <w:pPr>
        <w:pStyle w:val="CommentText"/>
      </w:pPr>
      <w:r>
        <w:rPr>
          <w:rStyle w:val="CommentReference"/>
        </w:rPr>
        <w:annotationRef/>
      </w:r>
      <w:r>
        <w:rPr>
          <w:highlight w:val="magenta"/>
        </w:rPr>
        <w:t xml:space="preserve">Texto alternativo: </w:t>
      </w:r>
    </w:p>
    <w:p w14:paraId="79B51A93" w14:textId="77777777" w:rsidR="00D363A8" w:rsidRDefault="00D363A8" w:rsidP="00D363A8">
      <w:pPr>
        <w:pStyle w:val="CommentText"/>
      </w:pPr>
      <w:r>
        <w:t xml:space="preserve"> Imagen que muestra los cuatro cuadrantes del abdomen: cuadrante superior derecho, cuadrante superior izquierdo, cuadrante inferior derecho y cuadrante inferior izquierdo, con una representación del sistema digestivo.</w:t>
      </w:r>
    </w:p>
  </w:comment>
  <w:comment w:id="7" w:author="Paola Moya" w:date="2024-07-23T09:30:00Z" w:initials="PM">
    <w:p w14:paraId="1327C74B" w14:textId="75779809" w:rsidR="008B556D" w:rsidRDefault="008B556D" w:rsidP="008B556D">
      <w:pPr>
        <w:pStyle w:val="CommentText"/>
      </w:pPr>
      <w:r>
        <w:rPr>
          <w:rStyle w:val="CommentReference"/>
        </w:rPr>
        <w:annotationRef/>
      </w:r>
      <w:r>
        <w:rPr>
          <w:color w:val="000000"/>
          <w:u w:val="single"/>
        </w:rPr>
        <w:t>https://www.freepik.es/vector-premium/icono-huesos-estilo-plano-aislado-ilustracion-vectorial-fondo-blanco_68874603.htm#fromView=search&amp;page=2&amp;position=18&amp;uuid=85ca92c5-f8a2-4e40-9e8f-cee31f02d730</w:t>
      </w:r>
      <w:r>
        <w:rPr>
          <w:color w:val="000000"/>
        </w:rPr>
        <w:t xml:space="preserve"> </w:t>
      </w:r>
    </w:p>
    <w:p w14:paraId="78153E6B" w14:textId="77777777" w:rsidR="008B556D" w:rsidRDefault="008B556D" w:rsidP="008B556D">
      <w:pPr>
        <w:pStyle w:val="CommentText"/>
      </w:pPr>
      <w:r>
        <w:rPr>
          <w:color w:val="000000"/>
        </w:rPr>
        <w:t>https://www.freepik.es/vector-premium/esqueleto-mano-humana-huesos-carpo-metacarpianos-falanges-elemento-diseno-grafico-cartel-anatomico-o-libro-medico-icono-vector-plano-detallado_26640846.htm#fromView=search&amp;page=1&amp;position=6&amp;uuid=4adce424-76ad-48a1-a5eb-aa6e6912da5d</w:t>
      </w:r>
    </w:p>
    <w:p w14:paraId="200695E4" w14:textId="77777777" w:rsidR="008B556D" w:rsidRDefault="008B556D" w:rsidP="008B556D">
      <w:pPr>
        <w:pStyle w:val="CommentText"/>
      </w:pPr>
      <w:r>
        <w:rPr>
          <w:color w:val="000000"/>
          <w:u w:val="single"/>
        </w:rPr>
        <w:t>https://www.freepik.es/vector-premium/ilustracion-caja-toracica_33988411.htm#fromView=search&amp;page=2&amp;position=23&amp;uuid=e98a4429-2957-4f6b-a0c2-3db6f5fda923</w:t>
      </w:r>
      <w:r>
        <w:rPr>
          <w:color w:val="000000"/>
        </w:rPr>
        <w:t xml:space="preserve">  </w:t>
      </w:r>
    </w:p>
  </w:comment>
  <w:comment w:id="13" w:author="Paola Moya" w:date="2024-07-23T17:23:00Z" w:initials="PM">
    <w:p w14:paraId="7050739D" w14:textId="77777777" w:rsidR="000324DC" w:rsidRDefault="000324DC" w:rsidP="000324DC">
      <w:pPr>
        <w:pStyle w:val="CommentText"/>
        <w:numPr>
          <w:ilvl w:val="0"/>
          <w:numId w:val="30"/>
        </w:numPr>
        <w:ind w:left="440"/>
      </w:pPr>
      <w:r>
        <w:rPr>
          <w:rStyle w:val="CommentReference"/>
        </w:rPr>
        <w:annotationRef/>
      </w:r>
      <w:r>
        <w:rPr>
          <w:color w:val="000000"/>
          <w:u w:val="single"/>
        </w:rPr>
        <w:t>https://www.freepik.es/vector-gratis/ilustracion-concepto-pulmones_16182046.htm#fromView=search&amp;page=1&amp;position=30&amp;uuid=af852199-3b82-4017-85a4-d16146b875cb</w:t>
      </w:r>
      <w:r>
        <w:rPr>
          <w:color w:val="000000"/>
        </w:rPr>
        <w:t xml:space="preserve"> </w:t>
      </w:r>
    </w:p>
    <w:p w14:paraId="68CD2F0D" w14:textId="77777777" w:rsidR="000324DC" w:rsidRDefault="000324DC" w:rsidP="000324DC">
      <w:pPr>
        <w:pStyle w:val="CommentText"/>
        <w:numPr>
          <w:ilvl w:val="0"/>
          <w:numId w:val="30"/>
        </w:numPr>
        <w:ind w:left="440"/>
      </w:pPr>
      <w:r>
        <w:rPr>
          <w:color w:val="000000"/>
          <w:u w:val="single"/>
        </w:rPr>
        <w:t>https://www.freepik.es/vector-gratis/ilustracion-concepto-pulmones_16380509.htm#fromView=search&amp;page=1&amp;position=7&amp;uuid=026515a3-dd28-4e67-ab67-f0a802897ffc</w:t>
      </w:r>
      <w:r>
        <w:rPr>
          <w:color w:val="000000"/>
        </w:rPr>
        <w:t xml:space="preserve"> </w:t>
      </w:r>
    </w:p>
  </w:comment>
  <w:comment w:id="14" w:author="Paola Moya" w:date="2024-07-23T17:25:00Z" w:initials="PM">
    <w:p w14:paraId="22FEF663" w14:textId="77777777" w:rsidR="00BB34C8" w:rsidRDefault="00BB34C8" w:rsidP="00BB34C8">
      <w:pPr>
        <w:pStyle w:val="CommentText"/>
      </w:pPr>
      <w:r>
        <w:rPr>
          <w:rStyle w:val="CommentReference"/>
        </w:rPr>
        <w:annotationRef/>
      </w:r>
      <w:hyperlink r:id="rId2" w:history="1">
        <w:r w:rsidRPr="000B4EE1">
          <w:rPr>
            <w:rStyle w:val="Hyperlink"/>
          </w:rPr>
          <w:t>https://www.freepik.es/vector-gratis/mujeres-que-hacen-ejercicio-inhalacion-exhalacion-respiracion-calmar-estres_12849230.htm#fromView=search&amp;page=1&amp;position=0&amp;uuid=e8632c4d-9b17-4207-9ad8-c5be745be763</w:t>
        </w:r>
      </w:hyperlink>
    </w:p>
  </w:comment>
  <w:comment w:id="17" w:author="Paola Moya" w:date="2024-07-23T17:50:00Z" w:initials="PM">
    <w:p w14:paraId="36E035CB" w14:textId="77777777" w:rsidR="0080470A" w:rsidRDefault="0080470A" w:rsidP="0080470A">
      <w:pPr>
        <w:pStyle w:val="CommentText"/>
      </w:pPr>
      <w:r>
        <w:rPr>
          <w:rStyle w:val="CommentReference"/>
        </w:rPr>
        <w:annotationRef/>
      </w:r>
      <w:hyperlink r:id="rId3" w:history="1">
        <w:r w:rsidRPr="005A5F33">
          <w:rPr>
            <w:rStyle w:val="Hyperlink"/>
          </w:rPr>
          <w:t>https://www.freepik.es/foto-gratis/cerrar-foto-termometro-enfermera-controlando-temperatura_16982767.htm#fromView=search&amp;page=2&amp;position=7&amp;uuid=5d52a0c5-4911-43c9-8d64-e324622bdcf9</w:t>
        </w:r>
      </w:hyperlink>
    </w:p>
  </w:comment>
  <w:comment w:id="18" w:author="Paola Moya" w:date="2024-07-23T09:47:00Z" w:initials="PM">
    <w:p w14:paraId="33D66DDF" w14:textId="3BC2EBB1" w:rsidR="00E81C19" w:rsidRDefault="00E81C19" w:rsidP="00E81C19">
      <w:pPr>
        <w:pStyle w:val="CommentText"/>
        <w:numPr>
          <w:ilvl w:val="0"/>
          <w:numId w:val="28"/>
        </w:numPr>
        <w:ind w:left="440"/>
      </w:pPr>
      <w:r>
        <w:rPr>
          <w:rStyle w:val="CommentReference"/>
        </w:rPr>
        <w:annotationRef/>
      </w:r>
      <w:r>
        <w:rPr>
          <w:color w:val="000000"/>
          <w:u w:val="single"/>
        </w:rPr>
        <w:t>https://www.freepik.es/vector-premium/hematologia-anemia-manos-pies-frios-icono-linea_226602257.htm#fromView=search&amp;page=1&amp;position=5&amp;uuid=6076a919-1dd9-42e6-bebc-e1e2165f164f</w:t>
      </w:r>
      <w:r>
        <w:rPr>
          <w:color w:val="000000"/>
        </w:rPr>
        <w:t xml:space="preserve"> </w:t>
      </w:r>
    </w:p>
    <w:p w14:paraId="6D3E0DFB" w14:textId="77777777" w:rsidR="00E81C19" w:rsidRDefault="00E81C19" w:rsidP="00E81C19">
      <w:pPr>
        <w:pStyle w:val="CommentText"/>
        <w:numPr>
          <w:ilvl w:val="0"/>
          <w:numId w:val="28"/>
        </w:numPr>
        <w:ind w:left="440"/>
      </w:pPr>
      <w:r>
        <w:rPr>
          <w:color w:val="000000"/>
          <w:u w:val="single"/>
        </w:rPr>
        <w:t>https://www.freepik.es/vector-premium/deshidratacion-verano-algunos-cuidados-piel_226975784.htm#fromView=search&amp;page=1&amp;position=3&amp;uuid=c72a8be5-6390-42cb-ba25-44e5f350d5de</w:t>
      </w:r>
      <w:r>
        <w:rPr>
          <w:color w:val="000000"/>
        </w:rPr>
        <w:t xml:space="preserve"> </w:t>
      </w:r>
    </w:p>
  </w:comment>
  <w:comment w:id="20" w:author="Paola Moya" w:date="2024-07-23T10:43:00Z" w:initials="PM">
    <w:p w14:paraId="5B42B747" w14:textId="77777777" w:rsidR="00FD141D" w:rsidRDefault="00FD141D" w:rsidP="00FD141D">
      <w:pPr>
        <w:pStyle w:val="CommentText"/>
      </w:pPr>
      <w:r>
        <w:rPr>
          <w:rStyle w:val="CommentReference"/>
        </w:rPr>
        <w:annotationRef/>
      </w:r>
      <w:hyperlink r:id="rId4" w:history="1">
        <w:r w:rsidRPr="00F913DE">
          <w:rPr>
            <w:rStyle w:val="Hyperlink"/>
          </w:rPr>
          <w:t>https://www.freepik.es/vector-gratis/fondo-enfermera-plana-ayudando-paciente_4482081.htm#fromView=search&amp;page=1&amp;position=27&amp;uuid=3a088c75-a68c-460b-9e31-8eeae33eee35</w:t>
        </w:r>
      </w:hyperlink>
    </w:p>
  </w:comment>
  <w:comment w:id="21" w:author="Paola Moya" w:date="2024-07-23T11:04:00Z" w:initials="PM">
    <w:p w14:paraId="2F9FFF4C" w14:textId="77777777" w:rsidR="00F847B9" w:rsidRDefault="00F847B9" w:rsidP="00F847B9">
      <w:pPr>
        <w:pStyle w:val="CommentText"/>
      </w:pPr>
      <w:r>
        <w:rPr>
          <w:rStyle w:val="CommentReference"/>
        </w:rPr>
        <w:annotationRef/>
      </w:r>
      <w:hyperlink r:id="rId5" w:history="1">
        <w:r w:rsidRPr="00FF4B1E">
          <w:rPr>
            <w:rStyle w:val="Hyperlink"/>
          </w:rPr>
          <w:t>https://www.freepik.es/vector-gratis/ilustracion-epilepsia-diseno-plano-dibujado-mano_22753190.htm#fromView=search&amp;page=1&amp;position=1&amp;uuid=95b031fb-75ee-4a6a-83d7-b74126727089</w:t>
        </w:r>
      </w:hyperlink>
    </w:p>
  </w:comment>
  <w:comment w:id="22" w:author="Paola Moya" w:date="2024-07-23T17:55:00Z" w:initials="PM">
    <w:p w14:paraId="0E2B0210" w14:textId="77777777" w:rsidR="00956063" w:rsidRDefault="00956063" w:rsidP="00956063">
      <w:pPr>
        <w:pStyle w:val="CommentText"/>
      </w:pPr>
      <w:r>
        <w:rPr>
          <w:rStyle w:val="CommentReference"/>
        </w:rPr>
        <w:annotationRef/>
      </w:r>
      <w:hyperlink r:id="rId6" w:history="1">
        <w:r w:rsidRPr="00D2695F">
          <w:rPr>
            <w:rStyle w:val="Hyperlink"/>
          </w:rPr>
          <w:t>https://www.freepik.es/fotos-premium/medico-revisa-pulso-hombre-sofa_15551909.htm#fromView=search&amp;page=1&amp;position=21&amp;uuid=a8441f79-9f4f-4156-99bd-9da191b7a1f5</w:t>
        </w:r>
      </w:hyperlink>
    </w:p>
  </w:comment>
  <w:comment w:id="23" w:author="Paola Moya" w:date="2024-07-23T18:00:00Z" w:initials="PM">
    <w:p w14:paraId="1E213085" w14:textId="77777777" w:rsidR="00FD1C5A" w:rsidRDefault="00FD1C5A" w:rsidP="00FD1C5A">
      <w:pPr>
        <w:pStyle w:val="CommentText"/>
      </w:pPr>
      <w:r>
        <w:rPr>
          <w:rStyle w:val="CommentReference"/>
        </w:rPr>
        <w:annotationRef/>
      </w:r>
      <w:hyperlink r:id="rId7" w:history="1">
        <w:r w:rsidRPr="003501AB">
          <w:rPr>
            <w:rStyle w:val="Hyperlink"/>
          </w:rPr>
          <w:t>https://www.freepik.es/foto-gratis/doctor-cultivo-que-controla-pulso-paciente_3019442.htm#fromView=keyword&amp;page=1&amp;position=1&amp;uuid=77f90b37-714f-425b-89e4-3d1815604fb4</w:t>
        </w:r>
      </w:hyperlink>
    </w:p>
  </w:comment>
  <w:comment w:id="25" w:author="Paola Moya" w:date="2024-07-23T18:00:00Z" w:initials="PM">
    <w:p w14:paraId="77D0A2FD" w14:textId="77777777" w:rsidR="00FD1C5A" w:rsidRDefault="00FD1C5A" w:rsidP="00FD1C5A">
      <w:pPr>
        <w:pStyle w:val="CommentText"/>
      </w:pPr>
      <w:r>
        <w:rPr>
          <w:rStyle w:val="CommentReference"/>
        </w:rPr>
        <w:annotationRef/>
      </w:r>
      <w:hyperlink r:id="rId8" w:history="1">
        <w:r w:rsidRPr="001F4999">
          <w:rPr>
            <w:rStyle w:val="Hyperlink"/>
          </w:rPr>
          <w:t>https://www.freepik.es/fotos-premium/paramedico-utilizando-desfibrilador-externo-reanimacion-cardiopulmonar_6601358.htm#fromView=search&amp;page=1&amp;position=14&amp;uuid=ee48bfa3-5386-4c60-87ca-4d1e3368ba7a</w:t>
        </w:r>
      </w:hyperlink>
    </w:p>
  </w:comment>
  <w:comment w:id="26" w:author="Paola Moya" w:date="2024-07-23T14:29:00Z" w:initials="PM">
    <w:p w14:paraId="7C6F7549" w14:textId="1F90DCDC" w:rsidR="007E0DFE" w:rsidRDefault="007E0DFE" w:rsidP="007E0DFE">
      <w:pPr>
        <w:pStyle w:val="CommentText"/>
      </w:pPr>
      <w:r>
        <w:rPr>
          <w:rStyle w:val="CommentReference"/>
        </w:rPr>
        <w:annotationRef/>
      </w:r>
      <w:hyperlink r:id="rId9" w:history="1">
        <w:r w:rsidRPr="00D151C8">
          <w:rPr>
            <w:rStyle w:val="Hyperlink"/>
          </w:rPr>
          <w:t>https://www.freepik.es/vector-premium/vector-isometrico-rcp_29724449.htm#fromView=search&amp;page=1&amp;position=13&amp;uuid=940319aa-ab9a-43ce-9125-4413249f2250</w:t>
        </w:r>
      </w:hyperlink>
    </w:p>
  </w:comment>
  <w:comment w:id="27" w:author="Paola Moya" w:date="2024-07-23T14:38:00Z" w:initials="PM">
    <w:p w14:paraId="7470DB1E" w14:textId="77777777" w:rsidR="005F20AC" w:rsidRDefault="005F20AC" w:rsidP="005F20AC">
      <w:pPr>
        <w:pStyle w:val="CommentText"/>
        <w:numPr>
          <w:ilvl w:val="0"/>
          <w:numId w:val="29"/>
        </w:numPr>
      </w:pPr>
      <w:r>
        <w:rPr>
          <w:rStyle w:val="CommentReference"/>
        </w:rPr>
        <w:annotationRef/>
      </w:r>
      <w:r>
        <w:rPr>
          <w:color w:val="000000"/>
          <w:u w:val="single"/>
        </w:rPr>
        <w:t>https://www.freepik.es/vector-premium/concepto-emergencia-primeros-auxilios-ilustracion-vector-plano-coloreado-aislado_136289800.htm#fromView=search&amp;page=1&amp;position=37&amp;uuid=940319aa-ab9a-43ce-9125-4413249f2250</w:t>
      </w:r>
    </w:p>
    <w:p w14:paraId="2892FDD8" w14:textId="77777777" w:rsidR="005F20AC" w:rsidRDefault="005F20AC" w:rsidP="005F20AC">
      <w:pPr>
        <w:pStyle w:val="CommentText"/>
        <w:numPr>
          <w:ilvl w:val="0"/>
          <w:numId w:val="29"/>
        </w:numPr>
        <w:ind w:left="440"/>
      </w:pPr>
      <w:r>
        <w:rPr>
          <w:color w:val="000000"/>
          <w:u w:val="single"/>
        </w:rPr>
        <w:t>https://www.freepik.es/vector-gratis/ambulancia-diseno-flat_3126589.htm#fromView=search&amp;page=1&amp;position=16&amp;uuid=940319aa-ab9a-43ce-9125-4413249f2250</w:t>
      </w:r>
      <w:r>
        <w:rPr>
          <w:color w:val="000000"/>
        </w:rPr>
        <w:t xml:space="preserve"> </w:t>
      </w:r>
    </w:p>
    <w:p w14:paraId="4EF2749C" w14:textId="77777777" w:rsidR="005F20AC" w:rsidRDefault="005F20AC" w:rsidP="005F20AC">
      <w:pPr>
        <w:pStyle w:val="CommentText"/>
        <w:numPr>
          <w:ilvl w:val="0"/>
          <w:numId w:val="29"/>
        </w:numPr>
        <w:ind w:left="440"/>
      </w:pPr>
      <w:r>
        <w:rPr>
          <w:color w:val="000000"/>
          <w:u w:val="single"/>
        </w:rPr>
        <w:t>https://www.freepik.es/vector-premium/mujer-somnolienta-estirandose-bostezando-sintiendo-necesidad-dormir-ilustracion-vectorial_237919159.htm#fromView=search&amp;page=1&amp;position=12&amp;uuid=cf144387-4e1a-4131-b0a6-d46d99f237fd</w:t>
      </w:r>
      <w:r>
        <w:rPr>
          <w:color w:val="000000"/>
        </w:rPr>
        <w:t xml:space="preserve"> </w:t>
      </w:r>
    </w:p>
  </w:comment>
  <w:comment w:id="28" w:author="MOYA PERALTA PAOLA ALEXANDRA" w:date="2023-08-09T16:04:00Z" w:initials="MPPA">
    <w:p w14:paraId="06A0CF88" w14:textId="506FCEC1" w:rsidR="00D51061" w:rsidRDefault="00D51061" w:rsidP="00D51061">
      <w:pPr>
        <w:pStyle w:val="CommentText"/>
        <w:rPr>
          <w:lang w:eastAsia="es-CO"/>
        </w:rPr>
      </w:pPr>
      <w:r>
        <w:rPr>
          <w:rStyle w:val="CommentReference"/>
        </w:rPr>
        <w:annotationRef/>
      </w:r>
      <w:r>
        <w:t xml:space="preserve">Anexo la síntesis </w:t>
      </w:r>
    </w:p>
  </w:comment>
  <w:comment w:id="29" w:author="Paola Moya" w:date="2024-07-23T18:42:00Z" w:initials="PM">
    <w:p w14:paraId="17ADF87C" w14:textId="77777777" w:rsidR="005E3710" w:rsidRDefault="005E3710" w:rsidP="005E3710">
      <w:pPr>
        <w:pStyle w:val="CommentText"/>
      </w:pPr>
      <w:r>
        <w:rPr>
          <w:rStyle w:val="CommentReference"/>
        </w:rPr>
        <w:annotationRef/>
      </w:r>
      <w:r>
        <w:rPr>
          <w:highlight w:val="magenta"/>
        </w:rPr>
        <w:t>Texto alternativo</w:t>
      </w:r>
      <w:r>
        <w:t>: La síntesis sobre  atención básica al lesionado que incluye valoración inicial del paciente, fundamentos de anatomía, signos vitales, valoración primaria (ABCDE) y soporte vital básico en el adulto. Se desglosan elementos como normas de bioseguridad, posiciones anatómicas, técnicas de medición de signos vitales y pasos para la reanimación cardiopulmonar (RCP).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6B2CD9DD" w15:done="0"/>
  <w15:commentEx w15:paraId="66D66014" w15:done="0"/>
  <w15:commentEx w15:paraId="79B51A93" w15:done="0"/>
  <w15:commentEx w15:paraId="200695E4" w15:done="0"/>
  <w15:commentEx w15:paraId="68CD2F0D" w15:done="0"/>
  <w15:commentEx w15:paraId="22FEF663" w15:done="0"/>
  <w15:commentEx w15:paraId="36E035CB" w15:done="0"/>
  <w15:commentEx w15:paraId="6D3E0DFB" w15:done="0"/>
  <w15:commentEx w15:paraId="5B42B747" w15:done="0"/>
  <w15:commentEx w15:paraId="2F9FFF4C" w15:done="0"/>
  <w15:commentEx w15:paraId="0E2B0210" w15:done="0"/>
  <w15:commentEx w15:paraId="1E213085" w15:done="0"/>
  <w15:commentEx w15:paraId="77D0A2FD" w15:done="0"/>
  <w15:commentEx w15:paraId="7C6F7549" w15:done="0"/>
  <w15:commentEx w15:paraId="4EF2749C" w15:done="0"/>
  <w15:commentEx w15:paraId="06A0CF88" w15:done="0"/>
  <w15:commentEx w15:paraId="17ADF87C" w15:paraIdParent="06A0CF8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3DD9644" w16cex:dateUtc="2024-07-22T20:43:00Z"/>
  <w16cex:commentExtensible w16cex:durableId="685FDAEC" w16cex:dateUtc="2024-07-23T14:23:00Z"/>
  <w16cex:commentExtensible w16cex:durableId="0CB3153D" w16cex:dateUtc="2024-07-23T21:30:00Z"/>
  <w16cex:commentExtensible w16cex:durableId="6A61A160" w16cex:dateUtc="2024-07-23T14:30:00Z"/>
  <w16cex:commentExtensible w16cex:durableId="437D7E0A" w16cex:dateUtc="2024-07-23T22:23:00Z"/>
  <w16cex:commentExtensible w16cex:durableId="27CA7003" w16cex:dateUtc="2024-07-23T22:25:00Z"/>
  <w16cex:commentExtensible w16cex:durableId="6C10533C" w16cex:dateUtc="2024-07-23T22:50:00Z"/>
  <w16cex:commentExtensible w16cex:durableId="10BA17A6" w16cex:dateUtc="2024-07-23T14:47:00Z"/>
  <w16cex:commentExtensible w16cex:durableId="21FC5D23" w16cex:dateUtc="2024-07-23T15:43:00Z"/>
  <w16cex:commentExtensible w16cex:durableId="7050770C" w16cex:dateUtc="2024-07-23T16:04:00Z"/>
  <w16cex:commentExtensible w16cex:durableId="40ED55AF" w16cex:dateUtc="2024-07-23T22:55:00Z"/>
  <w16cex:commentExtensible w16cex:durableId="433A337D" w16cex:dateUtc="2024-07-23T23:00:00Z"/>
  <w16cex:commentExtensible w16cex:durableId="252587AC" w16cex:dateUtc="2024-07-23T23:00:00Z"/>
  <w16cex:commentExtensible w16cex:durableId="6727AAE9" w16cex:dateUtc="2024-07-23T19:29:00Z"/>
  <w16cex:commentExtensible w16cex:durableId="2CDD47B7" w16cex:dateUtc="2024-07-23T19:38:00Z"/>
  <w16cex:commentExtensible w16cex:durableId="26CEF530" w16cex:dateUtc="2024-06-05T12:00:00Z"/>
  <w16cex:commentExtensible w16cex:durableId="1E535B9B" w16cex:dateUtc="2024-07-23T23: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6B2CD9DD" w16cid:durableId="13DD9644"/>
  <w16cid:commentId w16cid:paraId="66D66014" w16cid:durableId="685FDAEC"/>
  <w16cid:commentId w16cid:paraId="79B51A93" w16cid:durableId="0CB3153D"/>
  <w16cid:commentId w16cid:paraId="200695E4" w16cid:durableId="6A61A160"/>
  <w16cid:commentId w16cid:paraId="68CD2F0D" w16cid:durableId="437D7E0A"/>
  <w16cid:commentId w16cid:paraId="22FEF663" w16cid:durableId="27CA7003"/>
  <w16cid:commentId w16cid:paraId="36E035CB" w16cid:durableId="6C10533C"/>
  <w16cid:commentId w16cid:paraId="6D3E0DFB" w16cid:durableId="10BA17A6"/>
  <w16cid:commentId w16cid:paraId="5B42B747" w16cid:durableId="21FC5D23"/>
  <w16cid:commentId w16cid:paraId="2F9FFF4C" w16cid:durableId="7050770C"/>
  <w16cid:commentId w16cid:paraId="0E2B0210" w16cid:durableId="40ED55AF"/>
  <w16cid:commentId w16cid:paraId="1E213085" w16cid:durableId="433A337D"/>
  <w16cid:commentId w16cid:paraId="77D0A2FD" w16cid:durableId="252587AC"/>
  <w16cid:commentId w16cid:paraId="7C6F7549" w16cid:durableId="6727AAE9"/>
  <w16cid:commentId w16cid:paraId="4EF2749C" w16cid:durableId="2CDD47B7"/>
  <w16cid:commentId w16cid:paraId="06A0CF88" w16cid:durableId="26CEF530"/>
  <w16cid:commentId w16cid:paraId="17ADF87C" w16cid:durableId="1E535B9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9AC2CA" w14:textId="77777777" w:rsidR="00240420" w:rsidRDefault="00240420" w:rsidP="00E12B70">
      <w:r>
        <w:separator/>
      </w:r>
    </w:p>
  </w:endnote>
  <w:endnote w:type="continuationSeparator" w:id="0">
    <w:p w14:paraId="16389B57" w14:textId="77777777" w:rsidR="00240420" w:rsidRDefault="00240420" w:rsidP="00E12B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altName w:val="Arial"/>
    <w:panose1 w:val="020B0604020202020204"/>
    <w:charset w:val="00"/>
    <w:family w:val="swiss"/>
    <w:pitch w:val="variable"/>
    <w:sig w:usb0="E0002EFF" w:usb1="C000785B" w:usb2="00000009" w:usb3="00000000" w:csb0="000001FF" w:csb1="00000000"/>
  </w:font>
  <w:font w:name="Noto Sans Symbols">
    <w:charset w:val="00"/>
    <w:family w:val="auto"/>
    <w:pitch w:val="default"/>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DA" w14:textId="77777777" w:rsidR="00FF258C" w:rsidRDefault="00FF258C">
    <w:pPr>
      <w:pStyle w:val="Normal0"/>
      <w:pBdr>
        <w:top w:val="nil"/>
        <w:left w:val="nil"/>
        <w:bottom w:val="nil"/>
        <w:right w:val="nil"/>
        <w:between w:val="nil"/>
      </w:pBdr>
      <w:tabs>
        <w:tab w:val="center" w:pos="4419"/>
        <w:tab w:val="right" w:pos="8838"/>
        <w:tab w:val="left" w:pos="10255"/>
      </w:tabs>
      <w:spacing w:line="240" w:lineRule="auto"/>
      <w:jc w:val="right"/>
      <w:rPr>
        <w:i/>
        <w:color w:val="000000"/>
        <w:szCs w:val="20"/>
      </w:rPr>
    </w:pPr>
  </w:p>
  <w:p w14:paraId="000000DB" w14:textId="77777777" w:rsidR="00FF258C" w:rsidRDefault="00FF258C">
    <w:pPr>
      <w:pStyle w:val="Normal0"/>
      <w:spacing w:line="240" w:lineRule="auto"/>
      <w:ind w:left="-2" w:hanging="2"/>
      <w:jc w:val="right"/>
      <w:rPr>
        <w:rFonts w:ascii="Times New Roman" w:eastAsia="Times New Roman" w:hAnsi="Times New Roman" w:cs="Times New Roman"/>
        <w:sz w:val="24"/>
        <w:szCs w:val="24"/>
      </w:rPr>
    </w:pPr>
  </w:p>
  <w:p w14:paraId="000000DC" w14:textId="77777777" w:rsidR="00FF258C" w:rsidRDefault="00FF258C">
    <w:pPr>
      <w:pStyle w:val="Normal0"/>
      <w:spacing w:line="240" w:lineRule="auto"/>
      <w:rPr>
        <w:rFonts w:ascii="Times New Roman" w:eastAsia="Times New Roman" w:hAnsi="Times New Roman" w:cs="Times New Roman"/>
        <w:sz w:val="24"/>
        <w:szCs w:val="24"/>
      </w:rPr>
    </w:pPr>
  </w:p>
  <w:p w14:paraId="000000DD" w14:textId="77777777" w:rsidR="00FF258C" w:rsidRDefault="00FF258C">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0DE" w14:textId="77777777" w:rsidR="00FF258C" w:rsidRDefault="00FF258C">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C511A4" w14:textId="77777777" w:rsidR="00240420" w:rsidRDefault="00240420" w:rsidP="00E12B70">
      <w:r>
        <w:separator/>
      </w:r>
    </w:p>
  </w:footnote>
  <w:footnote w:type="continuationSeparator" w:id="0">
    <w:p w14:paraId="7A525CB0" w14:textId="77777777" w:rsidR="00240420" w:rsidRDefault="00240420" w:rsidP="00E12B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D8" w14:textId="394C8FBE" w:rsidR="00FF258C" w:rsidRDefault="005970AE" w:rsidP="005970AE">
    <w:pPr>
      <w:pStyle w:val="Normal0"/>
      <w:pBdr>
        <w:top w:val="nil"/>
        <w:left w:val="nil"/>
        <w:bottom w:val="nil"/>
        <w:right w:val="nil"/>
        <w:between w:val="nil"/>
      </w:pBdr>
      <w:tabs>
        <w:tab w:val="center" w:pos="4419"/>
        <w:tab w:val="right" w:pos="8838"/>
      </w:tabs>
      <w:spacing w:line="240" w:lineRule="auto"/>
      <w:jc w:val="center"/>
      <w:rPr>
        <w:color w:val="000000"/>
      </w:rPr>
    </w:pPr>
    <w:r>
      <w:rPr>
        <w:noProof/>
      </w:rPr>
      <w:drawing>
        <wp:inline distT="0" distB="0" distL="0" distR="0" wp14:anchorId="42694682" wp14:editId="502F4BAF">
          <wp:extent cx="550190" cy="537929"/>
          <wp:effectExtent l="0" t="0" r="2540" b="0"/>
          <wp:docPr id="384630129" name="Picture 1" descr="Servicio Nacional de Aprendizaje | SE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icio Nacional de Aprendizaje | SEN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6187" cy="543792"/>
                  </a:xfrm>
                  <a:prstGeom prst="rect">
                    <a:avLst/>
                  </a:prstGeom>
                  <a:noFill/>
                  <a:ln>
                    <a:noFill/>
                  </a:ln>
                </pic:spPr>
              </pic:pic>
            </a:graphicData>
          </a:graphic>
        </wp:inline>
      </w:drawing>
    </w:r>
  </w:p>
  <w:p w14:paraId="000000D9" w14:textId="77777777" w:rsidR="00FF258C" w:rsidRDefault="00FF258C">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55A58"/>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2355206"/>
    <w:multiLevelType w:val="hybridMultilevel"/>
    <w:tmpl w:val="D45C4574"/>
    <w:lvl w:ilvl="0" w:tplc="EEF25924">
      <w:start w:val="1"/>
      <w:numFmt w:val="bullet"/>
      <w:lvlText w:val=""/>
      <w:lvlJc w:val="left"/>
      <w:pPr>
        <w:ind w:left="1160" w:hanging="360"/>
      </w:pPr>
      <w:rPr>
        <w:rFonts w:ascii="Symbol" w:hAnsi="Symbol"/>
      </w:rPr>
    </w:lvl>
    <w:lvl w:ilvl="1" w:tplc="19D2E4A2">
      <w:start w:val="1"/>
      <w:numFmt w:val="bullet"/>
      <w:lvlText w:val=""/>
      <w:lvlJc w:val="left"/>
      <w:pPr>
        <w:ind w:left="1160" w:hanging="360"/>
      </w:pPr>
      <w:rPr>
        <w:rFonts w:ascii="Symbol" w:hAnsi="Symbol"/>
      </w:rPr>
    </w:lvl>
    <w:lvl w:ilvl="2" w:tplc="C89E0CD4">
      <w:start w:val="1"/>
      <w:numFmt w:val="bullet"/>
      <w:lvlText w:val=""/>
      <w:lvlJc w:val="left"/>
      <w:pPr>
        <w:ind w:left="1160" w:hanging="360"/>
      </w:pPr>
      <w:rPr>
        <w:rFonts w:ascii="Symbol" w:hAnsi="Symbol"/>
      </w:rPr>
    </w:lvl>
    <w:lvl w:ilvl="3" w:tplc="87B81874">
      <w:start w:val="1"/>
      <w:numFmt w:val="bullet"/>
      <w:lvlText w:val=""/>
      <w:lvlJc w:val="left"/>
      <w:pPr>
        <w:ind w:left="1160" w:hanging="360"/>
      </w:pPr>
      <w:rPr>
        <w:rFonts w:ascii="Symbol" w:hAnsi="Symbol"/>
      </w:rPr>
    </w:lvl>
    <w:lvl w:ilvl="4" w:tplc="8C10D8E4">
      <w:start w:val="1"/>
      <w:numFmt w:val="bullet"/>
      <w:lvlText w:val=""/>
      <w:lvlJc w:val="left"/>
      <w:pPr>
        <w:ind w:left="1160" w:hanging="360"/>
      </w:pPr>
      <w:rPr>
        <w:rFonts w:ascii="Symbol" w:hAnsi="Symbol"/>
      </w:rPr>
    </w:lvl>
    <w:lvl w:ilvl="5" w:tplc="414675CA">
      <w:start w:val="1"/>
      <w:numFmt w:val="bullet"/>
      <w:lvlText w:val=""/>
      <w:lvlJc w:val="left"/>
      <w:pPr>
        <w:ind w:left="1160" w:hanging="360"/>
      </w:pPr>
      <w:rPr>
        <w:rFonts w:ascii="Symbol" w:hAnsi="Symbol"/>
      </w:rPr>
    </w:lvl>
    <w:lvl w:ilvl="6" w:tplc="49B8A29E">
      <w:start w:val="1"/>
      <w:numFmt w:val="bullet"/>
      <w:lvlText w:val=""/>
      <w:lvlJc w:val="left"/>
      <w:pPr>
        <w:ind w:left="1160" w:hanging="360"/>
      </w:pPr>
      <w:rPr>
        <w:rFonts w:ascii="Symbol" w:hAnsi="Symbol"/>
      </w:rPr>
    </w:lvl>
    <w:lvl w:ilvl="7" w:tplc="EEDAC3E0">
      <w:start w:val="1"/>
      <w:numFmt w:val="bullet"/>
      <w:lvlText w:val=""/>
      <w:lvlJc w:val="left"/>
      <w:pPr>
        <w:ind w:left="1160" w:hanging="360"/>
      </w:pPr>
      <w:rPr>
        <w:rFonts w:ascii="Symbol" w:hAnsi="Symbol"/>
      </w:rPr>
    </w:lvl>
    <w:lvl w:ilvl="8" w:tplc="E60A99AE">
      <w:start w:val="1"/>
      <w:numFmt w:val="bullet"/>
      <w:lvlText w:val=""/>
      <w:lvlJc w:val="left"/>
      <w:pPr>
        <w:ind w:left="1160" w:hanging="360"/>
      </w:pPr>
      <w:rPr>
        <w:rFonts w:ascii="Symbol" w:hAnsi="Symbol"/>
      </w:rPr>
    </w:lvl>
  </w:abstractNum>
  <w:abstractNum w:abstractNumId="2" w15:restartNumberingAfterBreak="0">
    <w:nsid w:val="050C4538"/>
    <w:multiLevelType w:val="multilevel"/>
    <w:tmpl w:val="FFFFFFFF"/>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3" w15:restartNumberingAfterBreak="0">
    <w:nsid w:val="0C110DF0"/>
    <w:multiLevelType w:val="multilevel"/>
    <w:tmpl w:val="A08A6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06357C"/>
    <w:multiLevelType w:val="multilevel"/>
    <w:tmpl w:val="1C369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5A70F0"/>
    <w:multiLevelType w:val="multilevel"/>
    <w:tmpl w:val="FF503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4D5145"/>
    <w:multiLevelType w:val="multilevel"/>
    <w:tmpl w:val="39D29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26E1DA6"/>
    <w:multiLevelType w:val="multilevel"/>
    <w:tmpl w:val="41C8F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EE7C66"/>
    <w:multiLevelType w:val="hybridMultilevel"/>
    <w:tmpl w:val="60F2C1C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9170EE6"/>
    <w:multiLevelType w:val="multilevel"/>
    <w:tmpl w:val="6D909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5437FF"/>
    <w:multiLevelType w:val="multilevel"/>
    <w:tmpl w:val="FFBEC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B24854"/>
    <w:multiLevelType w:val="hybridMultilevel"/>
    <w:tmpl w:val="1764A398"/>
    <w:lvl w:ilvl="0" w:tplc="9762F922">
      <w:start w:val="1"/>
      <w:numFmt w:val="bullet"/>
      <w:lvlText w:val=""/>
      <w:lvlJc w:val="left"/>
      <w:pPr>
        <w:ind w:left="1160" w:hanging="360"/>
      </w:pPr>
      <w:rPr>
        <w:rFonts w:ascii="Symbol" w:hAnsi="Symbol"/>
      </w:rPr>
    </w:lvl>
    <w:lvl w:ilvl="1" w:tplc="2ADA308A">
      <w:start w:val="1"/>
      <w:numFmt w:val="bullet"/>
      <w:lvlText w:val=""/>
      <w:lvlJc w:val="left"/>
      <w:pPr>
        <w:ind w:left="1160" w:hanging="360"/>
      </w:pPr>
      <w:rPr>
        <w:rFonts w:ascii="Symbol" w:hAnsi="Symbol"/>
      </w:rPr>
    </w:lvl>
    <w:lvl w:ilvl="2" w:tplc="ABD49358">
      <w:start w:val="1"/>
      <w:numFmt w:val="bullet"/>
      <w:lvlText w:val=""/>
      <w:lvlJc w:val="left"/>
      <w:pPr>
        <w:ind w:left="1160" w:hanging="360"/>
      </w:pPr>
      <w:rPr>
        <w:rFonts w:ascii="Symbol" w:hAnsi="Symbol"/>
      </w:rPr>
    </w:lvl>
    <w:lvl w:ilvl="3" w:tplc="2564D1F8">
      <w:start w:val="1"/>
      <w:numFmt w:val="bullet"/>
      <w:lvlText w:val=""/>
      <w:lvlJc w:val="left"/>
      <w:pPr>
        <w:ind w:left="1160" w:hanging="360"/>
      </w:pPr>
      <w:rPr>
        <w:rFonts w:ascii="Symbol" w:hAnsi="Symbol"/>
      </w:rPr>
    </w:lvl>
    <w:lvl w:ilvl="4" w:tplc="9ECEC966">
      <w:start w:val="1"/>
      <w:numFmt w:val="bullet"/>
      <w:lvlText w:val=""/>
      <w:lvlJc w:val="left"/>
      <w:pPr>
        <w:ind w:left="1160" w:hanging="360"/>
      </w:pPr>
      <w:rPr>
        <w:rFonts w:ascii="Symbol" w:hAnsi="Symbol"/>
      </w:rPr>
    </w:lvl>
    <w:lvl w:ilvl="5" w:tplc="088C295A">
      <w:start w:val="1"/>
      <w:numFmt w:val="bullet"/>
      <w:lvlText w:val=""/>
      <w:lvlJc w:val="left"/>
      <w:pPr>
        <w:ind w:left="1160" w:hanging="360"/>
      </w:pPr>
      <w:rPr>
        <w:rFonts w:ascii="Symbol" w:hAnsi="Symbol"/>
      </w:rPr>
    </w:lvl>
    <w:lvl w:ilvl="6" w:tplc="DD06D202">
      <w:start w:val="1"/>
      <w:numFmt w:val="bullet"/>
      <w:lvlText w:val=""/>
      <w:lvlJc w:val="left"/>
      <w:pPr>
        <w:ind w:left="1160" w:hanging="360"/>
      </w:pPr>
      <w:rPr>
        <w:rFonts w:ascii="Symbol" w:hAnsi="Symbol"/>
      </w:rPr>
    </w:lvl>
    <w:lvl w:ilvl="7" w:tplc="2C869612">
      <w:start w:val="1"/>
      <w:numFmt w:val="bullet"/>
      <w:lvlText w:val=""/>
      <w:lvlJc w:val="left"/>
      <w:pPr>
        <w:ind w:left="1160" w:hanging="360"/>
      </w:pPr>
      <w:rPr>
        <w:rFonts w:ascii="Symbol" w:hAnsi="Symbol"/>
      </w:rPr>
    </w:lvl>
    <w:lvl w:ilvl="8" w:tplc="A8CE8642">
      <w:start w:val="1"/>
      <w:numFmt w:val="bullet"/>
      <w:lvlText w:val=""/>
      <w:lvlJc w:val="left"/>
      <w:pPr>
        <w:ind w:left="1160" w:hanging="360"/>
      </w:pPr>
      <w:rPr>
        <w:rFonts w:ascii="Symbol" w:hAnsi="Symbol"/>
      </w:rPr>
    </w:lvl>
  </w:abstractNum>
  <w:abstractNum w:abstractNumId="12" w15:restartNumberingAfterBreak="0">
    <w:nsid w:val="2E7EE1A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06838EF"/>
    <w:multiLevelType w:val="hybridMultilevel"/>
    <w:tmpl w:val="ECA06ED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1EBCF54"/>
    <w:multiLevelType w:val="multilevel"/>
    <w:tmpl w:val="FFFFFFFF"/>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15:restartNumberingAfterBreak="0">
    <w:nsid w:val="34D86F63"/>
    <w:multiLevelType w:val="hybridMultilevel"/>
    <w:tmpl w:val="D306045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49F65735"/>
    <w:multiLevelType w:val="multilevel"/>
    <w:tmpl w:val="FFFFFFFF"/>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4B0300C3"/>
    <w:multiLevelType w:val="hybridMultilevel"/>
    <w:tmpl w:val="B512EF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4D144367"/>
    <w:multiLevelType w:val="multilevel"/>
    <w:tmpl w:val="FBFA5C88"/>
    <w:lvl w:ilvl="0">
      <w:start w:val="1"/>
      <w:numFmt w:val="decimal"/>
      <w:lvlText w:val="%1."/>
      <w:lvlJc w:val="left"/>
      <w:pPr>
        <w:ind w:left="360" w:hanging="360"/>
      </w:pPr>
      <w:rPr>
        <w:rFonts w:hint="default"/>
        <w:sz w:val="20"/>
      </w:rPr>
    </w:lvl>
    <w:lvl w:ilvl="1">
      <w:start w:val="1"/>
      <w:numFmt w:val="decimal"/>
      <w:lvlText w:val="%1.%2."/>
      <w:lvlJc w:val="left"/>
      <w:pPr>
        <w:ind w:left="360" w:hanging="360"/>
      </w:pPr>
      <w:rPr>
        <w:rFonts w:hint="default"/>
        <w:b/>
        <w:bCs/>
        <w:sz w:val="20"/>
      </w:rPr>
    </w:lvl>
    <w:lvl w:ilvl="2">
      <w:start w:val="1"/>
      <w:numFmt w:val="decimal"/>
      <w:lvlText w:val="%1.%2.%3."/>
      <w:lvlJc w:val="left"/>
      <w:pPr>
        <w:ind w:left="720" w:hanging="720"/>
      </w:pPr>
      <w:rPr>
        <w:rFonts w:hint="default"/>
        <w:sz w:val="20"/>
      </w:rPr>
    </w:lvl>
    <w:lvl w:ilvl="3">
      <w:start w:val="1"/>
      <w:numFmt w:val="decimal"/>
      <w:lvlText w:val="%1.%2.%3.%4."/>
      <w:lvlJc w:val="left"/>
      <w:pPr>
        <w:ind w:left="720" w:hanging="720"/>
      </w:pPr>
      <w:rPr>
        <w:rFonts w:hint="default"/>
        <w:sz w:val="20"/>
      </w:rPr>
    </w:lvl>
    <w:lvl w:ilvl="4">
      <w:start w:val="1"/>
      <w:numFmt w:val="decimal"/>
      <w:lvlText w:val="%1.%2.%3.%4.%5."/>
      <w:lvlJc w:val="left"/>
      <w:pPr>
        <w:ind w:left="1080" w:hanging="1080"/>
      </w:pPr>
      <w:rPr>
        <w:rFonts w:hint="default"/>
        <w:sz w:val="20"/>
      </w:rPr>
    </w:lvl>
    <w:lvl w:ilvl="5">
      <w:start w:val="1"/>
      <w:numFmt w:val="decimal"/>
      <w:lvlText w:val="%1.%2.%3.%4.%5.%6."/>
      <w:lvlJc w:val="left"/>
      <w:pPr>
        <w:ind w:left="1080" w:hanging="1080"/>
      </w:pPr>
      <w:rPr>
        <w:rFonts w:hint="default"/>
        <w:sz w:val="20"/>
      </w:rPr>
    </w:lvl>
    <w:lvl w:ilvl="6">
      <w:start w:val="1"/>
      <w:numFmt w:val="decimal"/>
      <w:lvlText w:val="%1.%2.%3.%4.%5.%6.%7."/>
      <w:lvlJc w:val="left"/>
      <w:pPr>
        <w:ind w:left="1440" w:hanging="1440"/>
      </w:pPr>
      <w:rPr>
        <w:rFonts w:hint="default"/>
        <w:sz w:val="20"/>
      </w:rPr>
    </w:lvl>
    <w:lvl w:ilvl="7">
      <w:start w:val="1"/>
      <w:numFmt w:val="decimal"/>
      <w:lvlText w:val="%1.%2.%3.%4.%5.%6.%7.%8."/>
      <w:lvlJc w:val="left"/>
      <w:pPr>
        <w:ind w:left="1440" w:hanging="1440"/>
      </w:pPr>
      <w:rPr>
        <w:rFonts w:hint="default"/>
        <w:sz w:val="20"/>
      </w:rPr>
    </w:lvl>
    <w:lvl w:ilvl="8">
      <w:start w:val="1"/>
      <w:numFmt w:val="decimal"/>
      <w:lvlText w:val="%1.%2.%3.%4.%5.%6.%7.%8.%9."/>
      <w:lvlJc w:val="left"/>
      <w:pPr>
        <w:ind w:left="1800" w:hanging="1800"/>
      </w:pPr>
      <w:rPr>
        <w:rFonts w:hint="default"/>
        <w:sz w:val="20"/>
      </w:rPr>
    </w:lvl>
  </w:abstractNum>
  <w:abstractNum w:abstractNumId="19" w15:restartNumberingAfterBreak="0">
    <w:nsid w:val="54806E2A"/>
    <w:multiLevelType w:val="multilevel"/>
    <w:tmpl w:val="1DE68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6A83E27"/>
    <w:multiLevelType w:val="hybridMultilevel"/>
    <w:tmpl w:val="308E1FD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5A787F0C"/>
    <w:multiLevelType w:val="multilevel"/>
    <w:tmpl w:val="8F32E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B8D0B04"/>
    <w:multiLevelType w:val="hybridMultilevel"/>
    <w:tmpl w:val="814238BA"/>
    <w:lvl w:ilvl="0" w:tplc="973A3658">
      <w:start w:val="1"/>
      <w:numFmt w:val="bullet"/>
      <w:lvlText w:val=""/>
      <w:lvlJc w:val="left"/>
      <w:pPr>
        <w:ind w:left="1160" w:hanging="360"/>
      </w:pPr>
      <w:rPr>
        <w:rFonts w:ascii="Symbol" w:hAnsi="Symbol"/>
      </w:rPr>
    </w:lvl>
    <w:lvl w:ilvl="1" w:tplc="4B72B726">
      <w:start w:val="1"/>
      <w:numFmt w:val="bullet"/>
      <w:lvlText w:val=""/>
      <w:lvlJc w:val="left"/>
      <w:pPr>
        <w:ind w:left="1160" w:hanging="360"/>
      </w:pPr>
      <w:rPr>
        <w:rFonts w:ascii="Symbol" w:hAnsi="Symbol"/>
      </w:rPr>
    </w:lvl>
    <w:lvl w:ilvl="2" w:tplc="BC520E44">
      <w:start w:val="1"/>
      <w:numFmt w:val="bullet"/>
      <w:lvlText w:val=""/>
      <w:lvlJc w:val="left"/>
      <w:pPr>
        <w:ind w:left="1160" w:hanging="360"/>
      </w:pPr>
      <w:rPr>
        <w:rFonts w:ascii="Symbol" w:hAnsi="Symbol"/>
      </w:rPr>
    </w:lvl>
    <w:lvl w:ilvl="3" w:tplc="84BA56A6">
      <w:start w:val="1"/>
      <w:numFmt w:val="bullet"/>
      <w:lvlText w:val=""/>
      <w:lvlJc w:val="left"/>
      <w:pPr>
        <w:ind w:left="1160" w:hanging="360"/>
      </w:pPr>
      <w:rPr>
        <w:rFonts w:ascii="Symbol" w:hAnsi="Symbol"/>
      </w:rPr>
    </w:lvl>
    <w:lvl w:ilvl="4" w:tplc="789C7700">
      <w:start w:val="1"/>
      <w:numFmt w:val="bullet"/>
      <w:lvlText w:val=""/>
      <w:lvlJc w:val="left"/>
      <w:pPr>
        <w:ind w:left="1160" w:hanging="360"/>
      </w:pPr>
      <w:rPr>
        <w:rFonts w:ascii="Symbol" w:hAnsi="Symbol"/>
      </w:rPr>
    </w:lvl>
    <w:lvl w:ilvl="5" w:tplc="CF20BE80">
      <w:start w:val="1"/>
      <w:numFmt w:val="bullet"/>
      <w:lvlText w:val=""/>
      <w:lvlJc w:val="left"/>
      <w:pPr>
        <w:ind w:left="1160" w:hanging="360"/>
      </w:pPr>
      <w:rPr>
        <w:rFonts w:ascii="Symbol" w:hAnsi="Symbol"/>
      </w:rPr>
    </w:lvl>
    <w:lvl w:ilvl="6" w:tplc="D6C25D10">
      <w:start w:val="1"/>
      <w:numFmt w:val="bullet"/>
      <w:lvlText w:val=""/>
      <w:lvlJc w:val="left"/>
      <w:pPr>
        <w:ind w:left="1160" w:hanging="360"/>
      </w:pPr>
      <w:rPr>
        <w:rFonts w:ascii="Symbol" w:hAnsi="Symbol"/>
      </w:rPr>
    </w:lvl>
    <w:lvl w:ilvl="7" w:tplc="B0B8F3A0">
      <w:start w:val="1"/>
      <w:numFmt w:val="bullet"/>
      <w:lvlText w:val=""/>
      <w:lvlJc w:val="left"/>
      <w:pPr>
        <w:ind w:left="1160" w:hanging="360"/>
      </w:pPr>
      <w:rPr>
        <w:rFonts w:ascii="Symbol" w:hAnsi="Symbol"/>
      </w:rPr>
    </w:lvl>
    <w:lvl w:ilvl="8" w:tplc="E73ECCD4">
      <w:start w:val="1"/>
      <w:numFmt w:val="bullet"/>
      <w:lvlText w:val=""/>
      <w:lvlJc w:val="left"/>
      <w:pPr>
        <w:ind w:left="1160" w:hanging="360"/>
      </w:pPr>
      <w:rPr>
        <w:rFonts w:ascii="Symbol" w:hAnsi="Symbol"/>
      </w:rPr>
    </w:lvl>
  </w:abstractNum>
  <w:abstractNum w:abstractNumId="23" w15:restartNumberingAfterBreak="0">
    <w:nsid w:val="617D0445"/>
    <w:multiLevelType w:val="multilevel"/>
    <w:tmpl w:val="E5A0D242"/>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360" w:hanging="360"/>
      </w:pPr>
      <w:rPr>
        <w:b/>
        <w:bCs/>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62407BE9"/>
    <w:multiLevelType w:val="hybridMultilevel"/>
    <w:tmpl w:val="DB6EB37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67707C00"/>
    <w:multiLevelType w:val="multilevel"/>
    <w:tmpl w:val="A54841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806774D"/>
    <w:multiLevelType w:val="hybridMultilevel"/>
    <w:tmpl w:val="30160B50"/>
    <w:lvl w:ilvl="0" w:tplc="48F2E242">
      <w:start w:val="1"/>
      <w:numFmt w:val="bullet"/>
      <w:lvlText w:val=""/>
      <w:lvlJc w:val="left"/>
      <w:pPr>
        <w:ind w:left="720" w:hanging="360"/>
      </w:pPr>
      <w:rPr>
        <w:rFonts w:ascii="Symbol" w:hAnsi="Symbol"/>
      </w:rPr>
    </w:lvl>
    <w:lvl w:ilvl="1" w:tplc="83E2F4B2">
      <w:start w:val="1"/>
      <w:numFmt w:val="bullet"/>
      <w:lvlText w:val=""/>
      <w:lvlJc w:val="left"/>
      <w:pPr>
        <w:ind w:left="720" w:hanging="360"/>
      </w:pPr>
      <w:rPr>
        <w:rFonts w:ascii="Symbol" w:hAnsi="Symbol"/>
      </w:rPr>
    </w:lvl>
    <w:lvl w:ilvl="2" w:tplc="FD228518">
      <w:start w:val="1"/>
      <w:numFmt w:val="bullet"/>
      <w:lvlText w:val=""/>
      <w:lvlJc w:val="left"/>
      <w:pPr>
        <w:ind w:left="720" w:hanging="360"/>
      </w:pPr>
      <w:rPr>
        <w:rFonts w:ascii="Symbol" w:hAnsi="Symbol"/>
      </w:rPr>
    </w:lvl>
    <w:lvl w:ilvl="3" w:tplc="8E0AA732">
      <w:start w:val="1"/>
      <w:numFmt w:val="bullet"/>
      <w:lvlText w:val=""/>
      <w:lvlJc w:val="left"/>
      <w:pPr>
        <w:ind w:left="720" w:hanging="360"/>
      </w:pPr>
      <w:rPr>
        <w:rFonts w:ascii="Symbol" w:hAnsi="Symbol"/>
      </w:rPr>
    </w:lvl>
    <w:lvl w:ilvl="4" w:tplc="95FEC988">
      <w:start w:val="1"/>
      <w:numFmt w:val="bullet"/>
      <w:lvlText w:val=""/>
      <w:lvlJc w:val="left"/>
      <w:pPr>
        <w:ind w:left="720" w:hanging="360"/>
      </w:pPr>
      <w:rPr>
        <w:rFonts w:ascii="Symbol" w:hAnsi="Symbol"/>
      </w:rPr>
    </w:lvl>
    <w:lvl w:ilvl="5" w:tplc="EDA2F66E">
      <w:start w:val="1"/>
      <w:numFmt w:val="bullet"/>
      <w:lvlText w:val=""/>
      <w:lvlJc w:val="left"/>
      <w:pPr>
        <w:ind w:left="720" w:hanging="360"/>
      </w:pPr>
      <w:rPr>
        <w:rFonts w:ascii="Symbol" w:hAnsi="Symbol"/>
      </w:rPr>
    </w:lvl>
    <w:lvl w:ilvl="6" w:tplc="9306CE2A">
      <w:start w:val="1"/>
      <w:numFmt w:val="bullet"/>
      <w:lvlText w:val=""/>
      <w:lvlJc w:val="left"/>
      <w:pPr>
        <w:ind w:left="720" w:hanging="360"/>
      </w:pPr>
      <w:rPr>
        <w:rFonts w:ascii="Symbol" w:hAnsi="Symbol"/>
      </w:rPr>
    </w:lvl>
    <w:lvl w:ilvl="7" w:tplc="CFBAA7CC">
      <w:start w:val="1"/>
      <w:numFmt w:val="bullet"/>
      <w:lvlText w:val=""/>
      <w:lvlJc w:val="left"/>
      <w:pPr>
        <w:ind w:left="720" w:hanging="360"/>
      </w:pPr>
      <w:rPr>
        <w:rFonts w:ascii="Symbol" w:hAnsi="Symbol"/>
      </w:rPr>
    </w:lvl>
    <w:lvl w:ilvl="8" w:tplc="A7FE611C">
      <w:start w:val="1"/>
      <w:numFmt w:val="bullet"/>
      <w:lvlText w:val=""/>
      <w:lvlJc w:val="left"/>
      <w:pPr>
        <w:ind w:left="720" w:hanging="360"/>
      </w:pPr>
      <w:rPr>
        <w:rFonts w:ascii="Symbol" w:hAnsi="Symbol"/>
      </w:rPr>
    </w:lvl>
  </w:abstractNum>
  <w:abstractNum w:abstractNumId="27" w15:restartNumberingAfterBreak="0">
    <w:nsid w:val="6FA848E7"/>
    <w:multiLevelType w:val="hybridMultilevel"/>
    <w:tmpl w:val="F1C6D78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7006653B"/>
    <w:multiLevelType w:val="hybridMultilevel"/>
    <w:tmpl w:val="8F2E53E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78052A38"/>
    <w:multiLevelType w:val="multilevel"/>
    <w:tmpl w:val="FBFA5C8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466848845">
    <w:abstractNumId w:val="2"/>
  </w:num>
  <w:num w:numId="2" w16cid:durableId="1692607885">
    <w:abstractNumId w:val="16"/>
  </w:num>
  <w:num w:numId="3" w16cid:durableId="1537087738">
    <w:abstractNumId w:val="14"/>
  </w:num>
  <w:num w:numId="4" w16cid:durableId="876548539">
    <w:abstractNumId w:val="23"/>
  </w:num>
  <w:num w:numId="5" w16cid:durableId="1398019842">
    <w:abstractNumId w:val="0"/>
  </w:num>
  <w:num w:numId="6" w16cid:durableId="1676542009">
    <w:abstractNumId w:val="12"/>
  </w:num>
  <w:num w:numId="7" w16cid:durableId="2066681509">
    <w:abstractNumId w:val="28"/>
  </w:num>
  <w:num w:numId="8" w16cid:durableId="104231204">
    <w:abstractNumId w:val="13"/>
  </w:num>
  <w:num w:numId="9" w16cid:durableId="985548733">
    <w:abstractNumId w:val="24"/>
  </w:num>
  <w:num w:numId="10" w16cid:durableId="1936281058">
    <w:abstractNumId w:val="19"/>
  </w:num>
  <w:num w:numId="11" w16cid:durableId="539978789">
    <w:abstractNumId w:val="10"/>
  </w:num>
  <w:num w:numId="12" w16cid:durableId="1771856405">
    <w:abstractNumId w:val="29"/>
  </w:num>
  <w:num w:numId="13" w16cid:durableId="1127044116">
    <w:abstractNumId w:val="20"/>
  </w:num>
  <w:num w:numId="14" w16cid:durableId="834763616">
    <w:abstractNumId w:val="27"/>
  </w:num>
  <w:num w:numId="15" w16cid:durableId="354966177">
    <w:abstractNumId w:val="21"/>
  </w:num>
  <w:num w:numId="16" w16cid:durableId="1989819148">
    <w:abstractNumId w:val="3"/>
  </w:num>
  <w:num w:numId="17" w16cid:durableId="579828285">
    <w:abstractNumId w:val="6"/>
  </w:num>
  <w:num w:numId="18" w16cid:durableId="103967698">
    <w:abstractNumId w:val="8"/>
  </w:num>
  <w:num w:numId="19" w16cid:durableId="1765611462">
    <w:abstractNumId w:val="15"/>
  </w:num>
  <w:num w:numId="20" w16cid:durableId="38823120">
    <w:abstractNumId w:val="17"/>
  </w:num>
  <w:num w:numId="21" w16cid:durableId="383021147">
    <w:abstractNumId w:val="25"/>
  </w:num>
  <w:num w:numId="22" w16cid:durableId="2006125629">
    <w:abstractNumId w:val="4"/>
  </w:num>
  <w:num w:numId="23" w16cid:durableId="1131703404">
    <w:abstractNumId w:val="9"/>
  </w:num>
  <w:num w:numId="24" w16cid:durableId="1441334850">
    <w:abstractNumId w:val="5"/>
  </w:num>
  <w:num w:numId="25" w16cid:durableId="404765169">
    <w:abstractNumId w:val="18"/>
  </w:num>
  <w:num w:numId="26" w16cid:durableId="2112626679">
    <w:abstractNumId w:val="7"/>
  </w:num>
  <w:num w:numId="27" w16cid:durableId="1804620710">
    <w:abstractNumId w:val="26"/>
  </w:num>
  <w:num w:numId="28" w16cid:durableId="360590340">
    <w:abstractNumId w:val="11"/>
  </w:num>
  <w:num w:numId="29" w16cid:durableId="401097517">
    <w:abstractNumId w:val="1"/>
  </w:num>
  <w:num w:numId="30" w16cid:durableId="1066300232">
    <w:abstractNumId w:val="2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Paola Moya">
    <w15:presenceInfo w15:providerId="Windows Live" w15:userId="7d86fcc7f75c18ee"/>
  </w15:person>
  <w15:person w15:author="MOYA PERALTA PAOLA ALEXANDRA">
    <w15:presenceInfo w15:providerId="AD" w15:userId="S::dqu_pmoya711@pedagogica.edu.co::4d3f4a33-cf05-4a83-8202-af6fe13594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324DC"/>
    <w:rsid w:val="000B1AE6"/>
    <w:rsid w:val="000B524E"/>
    <w:rsid w:val="000C5423"/>
    <w:rsid w:val="000F17BC"/>
    <w:rsid w:val="0010720B"/>
    <w:rsid w:val="00123B1C"/>
    <w:rsid w:val="001769AA"/>
    <w:rsid w:val="00192AAD"/>
    <w:rsid w:val="001A1419"/>
    <w:rsid w:val="001D325A"/>
    <w:rsid w:val="001E1A66"/>
    <w:rsid w:val="001F4D93"/>
    <w:rsid w:val="00217106"/>
    <w:rsid w:val="00224511"/>
    <w:rsid w:val="0022573C"/>
    <w:rsid w:val="00240420"/>
    <w:rsid w:val="00245D6E"/>
    <w:rsid w:val="00251896"/>
    <w:rsid w:val="002578CA"/>
    <w:rsid w:val="002627DB"/>
    <w:rsid w:val="00271426"/>
    <w:rsid w:val="00293976"/>
    <w:rsid w:val="00294F70"/>
    <w:rsid w:val="00322180"/>
    <w:rsid w:val="00334689"/>
    <w:rsid w:val="00340B1D"/>
    <w:rsid w:val="003416A9"/>
    <w:rsid w:val="0036727F"/>
    <w:rsid w:val="0039466D"/>
    <w:rsid w:val="003B4CF6"/>
    <w:rsid w:val="003C2A56"/>
    <w:rsid w:val="003E7F8E"/>
    <w:rsid w:val="0041144E"/>
    <w:rsid w:val="004246B7"/>
    <w:rsid w:val="00441C6B"/>
    <w:rsid w:val="00464D69"/>
    <w:rsid w:val="00492146"/>
    <w:rsid w:val="004E512C"/>
    <w:rsid w:val="004E6505"/>
    <w:rsid w:val="00505186"/>
    <w:rsid w:val="005072A0"/>
    <w:rsid w:val="00526F41"/>
    <w:rsid w:val="00557397"/>
    <w:rsid w:val="00590738"/>
    <w:rsid w:val="005970AE"/>
    <w:rsid w:val="005A6C24"/>
    <w:rsid w:val="005C756D"/>
    <w:rsid w:val="005E3710"/>
    <w:rsid w:val="005F0D47"/>
    <w:rsid w:val="005F20AC"/>
    <w:rsid w:val="006131FC"/>
    <w:rsid w:val="006311F0"/>
    <w:rsid w:val="00643DE0"/>
    <w:rsid w:val="00647F3F"/>
    <w:rsid w:val="00685ECE"/>
    <w:rsid w:val="00693802"/>
    <w:rsid w:val="006D5ADC"/>
    <w:rsid w:val="006D6FA7"/>
    <w:rsid w:val="00712946"/>
    <w:rsid w:val="0072380A"/>
    <w:rsid w:val="00732431"/>
    <w:rsid w:val="00732477"/>
    <w:rsid w:val="007362CD"/>
    <w:rsid w:val="00754526"/>
    <w:rsid w:val="007974E3"/>
    <w:rsid w:val="007E0DFE"/>
    <w:rsid w:val="0080470A"/>
    <w:rsid w:val="00850E9D"/>
    <w:rsid w:val="00885031"/>
    <w:rsid w:val="00887CF3"/>
    <w:rsid w:val="00895AB7"/>
    <w:rsid w:val="008A4D01"/>
    <w:rsid w:val="008B556D"/>
    <w:rsid w:val="008C22B8"/>
    <w:rsid w:val="008F066D"/>
    <w:rsid w:val="0091060B"/>
    <w:rsid w:val="00914CE1"/>
    <w:rsid w:val="00956063"/>
    <w:rsid w:val="00957901"/>
    <w:rsid w:val="009B4F08"/>
    <w:rsid w:val="009C6944"/>
    <w:rsid w:val="009D1F2C"/>
    <w:rsid w:val="009F052F"/>
    <w:rsid w:val="00A03EDD"/>
    <w:rsid w:val="00A04FB9"/>
    <w:rsid w:val="00AA754D"/>
    <w:rsid w:val="00AB407A"/>
    <w:rsid w:val="00AF18E6"/>
    <w:rsid w:val="00B029DA"/>
    <w:rsid w:val="00B068B9"/>
    <w:rsid w:val="00B1157B"/>
    <w:rsid w:val="00B30CBA"/>
    <w:rsid w:val="00B507AE"/>
    <w:rsid w:val="00B51949"/>
    <w:rsid w:val="00B628E9"/>
    <w:rsid w:val="00B65D68"/>
    <w:rsid w:val="00B755E4"/>
    <w:rsid w:val="00B77BE4"/>
    <w:rsid w:val="00BB3244"/>
    <w:rsid w:val="00BB34C8"/>
    <w:rsid w:val="00BC1B16"/>
    <w:rsid w:val="00BC27D6"/>
    <w:rsid w:val="00BD7125"/>
    <w:rsid w:val="00BE07B8"/>
    <w:rsid w:val="00BE74B6"/>
    <w:rsid w:val="00C20324"/>
    <w:rsid w:val="00C244D0"/>
    <w:rsid w:val="00C26BA9"/>
    <w:rsid w:val="00C33500"/>
    <w:rsid w:val="00C3596A"/>
    <w:rsid w:val="00C501E7"/>
    <w:rsid w:val="00C50AE0"/>
    <w:rsid w:val="00C6729A"/>
    <w:rsid w:val="00C75B5E"/>
    <w:rsid w:val="00C91597"/>
    <w:rsid w:val="00CB6962"/>
    <w:rsid w:val="00CC1432"/>
    <w:rsid w:val="00CD7A21"/>
    <w:rsid w:val="00D14DCC"/>
    <w:rsid w:val="00D250DB"/>
    <w:rsid w:val="00D363A8"/>
    <w:rsid w:val="00D376E1"/>
    <w:rsid w:val="00D43C53"/>
    <w:rsid w:val="00D51061"/>
    <w:rsid w:val="00D5737A"/>
    <w:rsid w:val="00D60F8E"/>
    <w:rsid w:val="00D66537"/>
    <w:rsid w:val="00D713FC"/>
    <w:rsid w:val="00D949B6"/>
    <w:rsid w:val="00D94E07"/>
    <w:rsid w:val="00DD5BDA"/>
    <w:rsid w:val="00DE716D"/>
    <w:rsid w:val="00DF181E"/>
    <w:rsid w:val="00E00C28"/>
    <w:rsid w:val="00E11B83"/>
    <w:rsid w:val="00E12B70"/>
    <w:rsid w:val="00E651B1"/>
    <w:rsid w:val="00E763AF"/>
    <w:rsid w:val="00E770D3"/>
    <w:rsid w:val="00E81C19"/>
    <w:rsid w:val="00E869C6"/>
    <w:rsid w:val="00EA021B"/>
    <w:rsid w:val="00EC13B4"/>
    <w:rsid w:val="00EC53E3"/>
    <w:rsid w:val="00ED1469"/>
    <w:rsid w:val="00EF756B"/>
    <w:rsid w:val="00F3191C"/>
    <w:rsid w:val="00F34A72"/>
    <w:rsid w:val="00F41532"/>
    <w:rsid w:val="00F45A77"/>
    <w:rsid w:val="00F7015F"/>
    <w:rsid w:val="00F729D7"/>
    <w:rsid w:val="00F847B9"/>
    <w:rsid w:val="00F9037F"/>
    <w:rsid w:val="00FB2C2C"/>
    <w:rsid w:val="00FD141D"/>
    <w:rsid w:val="00FD1C5A"/>
    <w:rsid w:val="00FE0A2B"/>
    <w:rsid w:val="00FF258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17BC"/>
    <w:pPr>
      <w:spacing w:line="240" w:lineRule="auto"/>
    </w:pPr>
    <w:rPr>
      <w:bCs/>
      <w:sz w:val="20"/>
      <w:szCs w:val="20"/>
    </w:rPr>
  </w:style>
  <w:style w:type="paragraph" w:styleId="Heading1">
    <w:name w:val="heading 1"/>
    <w:basedOn w:val="Normal"/>
    <w:next w:val="Normal"/>
    <w:uiPriority w:val="9"/>
    <w:pPr>
      <w:keepNext/>
      <w:keepLines/>
      <w:spacing w:before="400" w:after="120"/>
      <w:outlineLvl w:val="0"/>
    </w:pPr>
    <w:rPr>
      <w:sz w:val="40"/>
      <w:szCs w:val="40"/>
    </w:rPr>
  </w:style>
  <w:style w:type="paragraph" w:styleId="Heading2">
    <w:name w:val="heading 2"/>
    <w:basedOn w:val="Normal"/>
    <w:next w:val="Normal"/>
    <w:uiPriority w:val="9"/>
    <w:semiHidden/>
    <w:unhideWhenUsed/>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pPr>
      <w:keepNext/>
      <w:keepLines/>
      <w:spacing w:after="60"/>
    </w:pPr>
    <w:rPr>
      <w:sz w:val="52"/>
      <w:szCs w:val="52"/>
    </w:rPr>
  </w:style>
  <w:style w:type="paragraph" w:customStyle="1" w:styleId="Normal0">
    <w:name w:val="Normal0"/>
    <w:qFormat/>
    <w:rsid w:val="00464D69"/>
    <w:pPr>
      <w:spacing w:before="120" w:after="120"/>
    </w:pPr>
    <w:rPr>
      <w:sz w:val="20"/>
    </w:rPr>
  </w:style>
  <w:style w:type="paragraph" w:customStyle="1" w:styleId="heading10">
    <w:name w:val="heading 10"/>
    <w:basedOn w:val="Normal0"/>
    <w:next w:val="Normal0"/>
    <w:uiPriority w:val="9"/>
    <w:pPr>
      <w:keepNext/>
      <w:keepLines/>
      <w:spacing w:before="400"/>
      <w:outlineLvl w:val="0"/>
    </w:pPr>
    <w:rPr>
      <w:sz w:val="40"/>
      <w:szCs w:val="40"/>
    </w:rPr>
  </w:style>
  <w:style w:type="paragraph" w:customStyle="1" w:styleId="heading20">
    <w:name w:val="heading 20"/>
    <w:basedOn w:val="Normal0"/>
    <w:next w:val="Normal0"/>
    <w:uiPriority w:val="9"/>
    <w:semiHidden/>
    <w:unhideWhenUsed/>
    <w:qFormat/>
    <w:pPr>
      <w:keepNext/>
      <w:keepLines/>
      <w:spacing w:before="360"/>
      <w:outlineLvl w:val="1"/>
    </w:pPr>
    <w:rPr>
      <w:sz w:val="32"/>
      <w:szCs w:val="32"/>
    </w:rPr>
  </w:style>
  <w:style w:type="paragraph" w:customStyle="1" w:styleId="heading30">
    <w:name w:val="heading 30"/>
    <w:basedOn w:val="Normal0"/>
    <w:next w:val="Normal0"/>
    <w:uiPriority w:val="9"/>
    <w:semiHidden/>
    <w:unhideWhenUsed/>
    <w:qFormat/>
    <w:pPr>
      <w:keepNext/>
      <w:keepLines/>
      <w:spacing w:before="320" w:after="80"/>
      <w:outlineLvl w:val="2"/>
    </w:pPr>
    <w:rPr>
      <w:color w:val="434343"/>
      <w:sz w:val="28"/>
      <w:szCs w:val="28"/>
    </w:rPr>
  </w:style>
  <w:style w:type="paragraph" w:customStyle="1" w:styleId="heading40">
    <w:name w:val="heading 40"/>
    <w:basedOn w:val="Normal0"/>
    <w:next w:val="Normal0"/>
    <w:uiPriority w:val="9"/>
    <w:semiHidden/>
    <w:unhideWhenUsed/>
    <w:qFormat/>
    <w:pPr>
      <w:keepNext/>
      <w:keepLines/>
      <w:spacing w:before="280" w:after="80"/>
      <w:outlineLvl w:val="3"/>
    </w:pPr>
    <w:rPr>
      <w:color w:val="666666"/>
      <w:sz w:val="24"/>
      <w:szCs w:val="24"/>
    </w:rPr>
  </w:style>
  <w:style w:type="paragraph" w:customStyle="1" w:styleId="heading50">
    <w:name w:val="heading 50"/>
    <w:basedOn w:val="Normal0"/>
    <w:next w:val="Normal0"/>
    <w:uiPriority w:val="9"/>
    <w:semiHidden/>
    <w:unhideWhenUsed/>
    <w:qFormat/>
    <w:pPr>
      <w:keepNext/>
      <w:keepLines/>
      <w:spacing w:before="240" w:after="80"/>
      <w:outlineLvl w:val="4"/>
    </w:pPr>
    <w:rPr>
      <w:color w:val="666666"/>
    </w:rPr>
  </w:style>
  <w:style w:type="paragraph" w:customStyle="1" w:styleId="heading60">
    <w:name w:val="heading 60"/>
    <w:basedOn w:val="Normal0"/>
    <w:next w:val="Normal0"/>
    <w:uiPriority w:val="9"/>
    <w:semiHidden/>
    <w:unhideWhenUsed/>
    <w:qFormat/>
    <w:pPr>
      <w:keepNext/>
      <w:keepLines/>
      <w:spacing w:before="240" w:after="80"/>
      <w:outlineLvl w:val="5"/>
    </w:pPr>
    <w:rPr>
      <w:i/>
      <w:color w:val="666666"/>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table" w:customStyle="1" w:styleId="NormalTable1">
    <w:name w:val="Normal Table1"/>
    <w:tblPr>
      <w:tblCellMar>
        <w:top w:w="0" w:type="dxa"/>
        <w:left w:w="0" w:type="dxa"/>
        <w:bottom w:w="0" w:type="dxa"/>
        <w:right w:w="0" w:type="dxa"/>
      </w:tblCellMar>
    </w:tblPr>
  </w:style>
  <w:style w:type="paragraph" w:customStyle="1" w:styleId="Title0">
    <w:name w:val="Title0"/>
    <w:basedOn w:val="Normal0"/>
    <w:next w:val="Normal0"/>
    <w:uiPriority w:val="10"/>
    <w:pPr>
      <w:keepNext/>
      <w:keepLines/>
      <w:spacing w:after="60"/>
    </w:pPr>
    <w:rPr>
      <w:sz w:val="52"/>
      <w:szCs w:val="52"/>
    </w:rPr>
  </w:style>
  <w:style w:type="table" w:customStyle="1" w:styleId="TableNormal1">
    <w:name w:val="Table Normal1"/>
    <w:tblPr>
      <w:tblCellMar>
        <w:top w:w="0" w:type="dxa"/>
        <w:left w:w="0" w:type="dxa"/>
        <w:bottom w:w="0" w:type="dxa"/>
        <w:right w:w="0" w:type="dxa"/>
      </w:tblCellMar>
    </w:tblPr>
  </w:style>
  <w:style w:type="paragraph" w:styleId="Subtitle">
    <w:name w:val="Subtitle"/>
    <w:basedOn w:val="Normal0"/>
    <w:next w:val="Normal0"/>
    <w:uiPriority w:val="11"/>
    <w:pPr>
      <w:keepNext/>
      <w:keepLines/>
      <w:spacing w:after="320"/>
    </w:pPr>
    <w:rPr>
      <w:color w:val="666666"/>
      <w:sz w:val="30"/>
      <w:szCs w:val="30"/>
    </w:rPr>
  </w:style>
  <w:style w:type="table" w:customStyle="1" w:styleId="a">
    <w:basedOn w:val="NormalTable0"/>
    <w:tblPr>
      <w:tblStyleRowBandSize w:val="1"/>
      <w:tblStyleColBandSize w:val="1"/>
      <w:tblCellMar>
        <w:top w:w="100" w:type="dxa"/>
        <w:left w:w="100" w:type="dxa"/>
        <w:bottom w:w="100" w:type="dxa"/>
        <w:right w:w="100" w:type="dxa"/>
      </w:tblCellMar>
    </w:tblPr>
  </w:style>
  <w:style w:type="table" w:customStyle="1" w:styleId="a0">
    <w:basedOn w:val="NormalTable0"/>
    <w:tblPr>
      <w:tblStyleRowBandSize w:val="1"/>
      <w:tblStyleColBandSize w:val="1"/>
      <w:tblCellMar>
        <w:top w:w="100" w:type="dxa"/>
        <w:left w:w="100" w:type="dxa"/>
        <w:bottom w:w="100" w:type="dxa"/>
        <w:right w:w="100" w:type="dxa"/>
      </w:tblCellMar>
    </w:tblPr>
  </w:style>
  <w:style w:type="table" w:customStyle="1" w:styleId="a1">
    <w:basedOn w:val="NormalTable0"/>
    <w:tblPr>
      <w:tblStyleRowBandSize w:val="1"/>
      <w:tblStyleColBandSize w:val="1"/>
      <w:tblCellMar>
        <w:top w:w="100" w:type="dxa"/>
        <w:left w:w="100" w:type="dxa"/>
        <w:bottom w:w="100" w:type="dxa"/>
        <w:right w:w="100" w:type="dxa"/>
      </w:tblCellMar>
    </w:tblPr>
  </w:style>
  <w:style w:type="table" w:styleId="TableGrid">
    <w:name w:val="Table Grid"/>
    <w:basedOn w:val="NormalTable0"/>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0"/>
    <w:link w:val="HeaderChar"/>
    <w:uiPriority w:val="99"/>
    <w:unhideWhenUsed/>
    <w:rsid w:val="0040006F"/>
    <w:pPr>
      <w:tabs>
        <w:tab w:val="center" w:pos="4419"/>
        <w:tab w:val="right" w:pos="8838"/>
      </w:tabs>
      <w:spacing w:line="240" w:lineRule="auto"/>
    </w:pPr>
  </w:style>
  <w:style w:type="character" w:customStyle="1" w:styleId="HeaderChar">
    <w:name w:val="Header Char"/>
    <w:basedOn w:val="DefaultParagraphFont"/>
    <w:link w:val="Header"/>
    <w:uiPriority w:val="99"/>
    <w:rsid w:val="0040006F"/>
  </w:style>
  <w:style w:type="paragraph" w:styleId="Footer">
    <w:name w:val="footer"/>
    <w:basedOn w:val="Normal0"/>
    <w:link w:val="FooterChar"/>
    <w:uiPriority w:val="99"/>
    <w:unhideWhenUsed/>
    <w:rsid w:val="0040006F"/>
    <w:pPr>
      <w:tabs>
        <w:tab w:val="center" w:pos="4419"/>
        <w:tab w:val="right" w:pos="8838"/>
      </w:tabs>
      <w:spacing w:line="240" w:lineRule="auto"/>
    </w:pPr>
  </w:style>
  <w:style w:type="character" w:customStyle="1" w:styleId="FooterChar">
    <w:name w:val="Footer Char"/>
    <w:basedOn w:val="DefaultParagraphFont"/>
    <w:link w:val="Footer"/>
    <w:uiPriority w:val="99"/>
    <w:rsid w:val="0040006F"/>
  </w:style>
  <w:style w:type="paragraph" w:styleId="NormalWeb">
    <w:name w:val="Normal (Web)"/>
    <w:basedOn w:val="Normal0"/>
    <w:uiPriority w:val="99"/>
    <w:semiHidden/>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ColorfulList-Accent1"/>
    <w:uiPriority w:val="34"/>
    <w:rsid w:val="0005659E"/>
    <w:rPr>
      <w:rFonts w:ascii="Arial" w:hAnsi="Arial"/>
      <w:b/>
      <w:sz w:val="24"/>
      <w:szCs w:val="24"/>
      <w:lang w:eastAsia="es-ES"/>
    </w:rPr>
  </w:style>
  <w:style w:type="table" w:styleId="ColorfulList-Accent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3F0FD" w:themeFill="accent1" w:themeFillTint="19"/>
    </w:tcPr>
    <w:tblStylePr w:type="firstRow">
      <w:tblPr/>
      <w:tcPr>
        <w:tcBorders>
          <w:bottom w:val="single" w:sz="12" w:space="0" w:color="FFFFFF" w:themeColor="background1"/>
        </w:tcBorders>
        <w:shd w:val="clear" w:color="auto" w:fill="007DAD"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BADBF9" w:themeFill="accent1" w:themeFillTint="3F"/>
      </w:tcPr>
    </w:tblStylePr>
    <w:tblStylePr w:type="band1Horz">
      <w:tblPr/>
      <w:tcPr>
        <w:shd w:val="clear" w:color="auto" w:fill="C7E2FA" w:themeFill="accent1" w:themeFillTint="33"/>
      </w:tcPr>
    </w:tblStylePr>
  </w:style>
  <w:style w:type="paragraph" w:styleId="ListParagraph">
    <w:name w:val="List Paragraph"/>
    <w:basedOn w:val="Normal0"/>
    <w:uiPriority w:val="34"/>
    <w:rsid w:val="0005659E"/>
    <w:pPr>
      <w:ind w:left="720"/>
      <w:contextualSpacing/>
    </w:pPr>
  </w:style>
  <w:style w:type="character" w:styleId="Hyperlink">
    <w:name w:val="Hyperlink"/>
    <w:basedOn w:val="DefaultParagraphFont"/>
    <w:uiPriority w:val="99"/>
    <w:unhideWhenUsed/>
    <w:rsid w:val="00E65E01"/>
    <w:rPr>
      <w:color w:val="F49100" w:themeColor="hyperlink"/>
      <w:u w:val="single"/>
    </w:rPr>
  </w:style>
  <w:style w:type="character" w:customStyle="1" w:styleId="Mencinsinresolver1">
    <w:name w:val="Mención sin resolver1"/>
    <w:basedOn w:val="DefaultParagraphFont"/>
    <w:uiPriority w:val="99"/>
    <w:semiHidden/>
    <w:unhideWhenUsed/>
    <w:rsid w:val="00E65E01"/>
    <w:rPr>
      <w:color w:val="605E5C"/>
      <w:shd w:val="clear" w:color="auto" w:fill="E1DFDD"/>
    </w:rPr>
  </w:style>
  <w:style w:type="character" w:styleId="FollowedHyperlink">
    <w:name w:val="FollowedHyperlink"/>
    <w:basedOn w:val="DefaultParagraphFont"/>
    <w:uiPriority w:val="99"/>
    <w:semiHidden/>
    <w:unhideWhenUsed/>
    <w:rsid w:val="00CB7F80"/>
    <w:rPr>
      <w:color w:val="85DFD0" w:themeColor="followedHyperlink"/>
      <w:u w:val="single"/>
    </w:rPr>
  </w:style>
  <w:style w:type="paragraph" w:styleId="BalloonText">
    <w:name w:val="Balloon Text"/>
    <w:basedOn w:val="Normal0"/>
    <w:link w:val="BalloonTextChar"/>
    <w:uiPriority w:val="99"/>
    <w:semiHidden/>
    <w:unhideWhenUsed/>
    <w:rsid w:val="00476490"/>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76490"/>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726CB3"/>
    <w:rPr>
      <w:sz w:val="16"/>
      <w:szCs w:val="16"/>
    </w:rPr>
  </w:style>
  <w:style w:type="paragraph" w:styleId="CommentText">
    <w:name w:val="annotation text"/>
    <w:basedOn w:val="Normal0"/>
    <w:link w:val="CommentTextChar"/>
    <w:uiPriority w:val="99"/>
    <w:unhideWhenUsed/>
    <w:rsid w:val="00726CB3"/>
    <w:pPr>
      <w:spacing w:line="240" w:lineRule="auto"/>
    </w:pPr>
    <w:rPr>
      <w:szCs w:val="20"/>
    </w:rPr>
  </w:style>
  <w:style w:type="character" w:customStyle="1" w:styleId="CommentTextChar">
    <w:name w:val="Comment Text Char"/>
    <w:basedOn w:val="DefaultParagraphFont"/>
    <w:link w:val="CommentText"/>
    <w:uiPriority w:val="99"/>
    <w:rsid w:val="00726CB3"/>
    <w:rPr>
      <w:sz w:val="20"/>
      <w:szCs w:val="20"/>
    </w:rPr>
  </w:style>
  <w:style w:type="paragraph" w:styleId="CommentSubject">
    <w:name w:val="annotation subject"/>
    <w:basedOn w:val="CommentText"/>
    <w:next w:val="CommentText"/>
    <w:link w:val="CommentSubjectChar"/>
    <w:uiPriority w:val="99"/>
    <w:semiHidden/>
    <w:unhideWhenUsed/>
    <w:rsid w:val="00726CB3"/>
    <w:rPr>
      <w:b/>
      <w:bCs/>
    </w:rPr>
  </w:style>
  <w:style w:type="character" w:customStyle="1" w:styleId="CommentSubjectChar">
    <w:name w:val="Comment Subject Char"/>
    <w:basedOn w:val="CommentTextChar"/>
    <w:link w:val="CommentSubject"/>
    <w:uiPriority w:val="99"/>
    <w:semiHidden/>
    <w:rsid w:val="00726CB3"/>
    <w:rPr>
      <w:b/>
      <w:bCs/>
      <w:sz w:val="20"/>
      <w:szCs w:val="20"/>
    </w:rPr>
  </w:style>
  <w:style w:type="table" w:customStyle="1" w:styleId="a2">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1"/>
    <w:tblPr>
      <w:tblStyleRowBandSize w:val="1"/>
      <w:tblStyleColBandSize w:val="1"/>
      <w:tblCellMar>
        <w:left w:w="70" w:type="dxa"/>
        <w:right w:w="70" w:type="dxa"/>
      </w:tblCellMar>
    </w:tblPr>
  </w:style>
  <w:style w:type="table" w:customStyle="1" w:styleId="a7">
    <w:basedOn w:val="TableNormal1"/>
    <w:tblPr>
      <w:tblStyleRowBandSize w:val="1"/>
      <w:tblStyleColBandSize w:val="1"/>
      <w:tblCellMar>
        <w:top w:w="15" w:type="dxa"/>
        <w:left w:w="15" w:type="dxa"/>
        <w:bottom w:w="15" w:type="dxa"/>
        <w:right w:w="15" w:type="dxa"/>
      </w:tblCellMar>
    </w:tblPr>
  </w:style>
  <w:style w:type="table" w:customStyle="1" w:styleId="a8">
    <w:basedOn w:val="TableNormal1"/>
    <w:tblPr>
      <w:tblStyleRowBandSize w:val="1"/>
      <w:tblStyleColBandSize w:val="1"/>
      <w:tblCellMar>
        <w:top w:w="15" w:type="dxa"/>
        <w:left w:w="15" w:type="dxa"/>
        <w:bottom w:w="15" w:type="dxa"/>
        <w:right w:w="15" w:type="dxa"/>
      </w:tblCellMar>
    </w:tblPr>
  </w:style>
  <w:style w:type="table" w:customStyle="1" w:styleId="a9">
    <w:basedOn w:val="TableNormal1"/>
    <w:tblPr>
      <w:tblStyleRowBandSize w:val="1"/>
      <w:tblStyleColBandSize w:val="1"/>
      <w:tblCellMar>
        <w:left w:w="115" w:type="dxa"/>
        <w:right w:w="115" w:type="dxa"/>
      </w:tblCellMar>
    </w:tblPr>
  </w:style>
  <w:style w:type="table" w:customStyle="1" w:styleId="aa">
    <w:basedOn w:val="TableNormal1"/>
    <w:tblPr>
      <w:tblStyleRowBandSize w:val="1"/>
      <w:tblStyleColBandSize w:val="1"/>
      <w:tblCellMar>
        <w:left w:w="115" w:type="dxa"/>
        <w:right w:w="115" w:type="dxa"/>
      </w:tblCellMar>
    </w:tblPr>
  </w:style>
  <w:style w:type="table" w:customStyle="1" w:styleId="ab">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UnresolvedMention">
    <w:name w:val="Unresolved Mention"/>
    <w:basedOn w:val="DefaultParagraphFont"/>
    <w:uiPriority w:val="99"/>
    <w:semiHidden/>
    <w:unhideWhenUsed/>
    <w:rsid w:val="007C4702"/>
    <w:rPr>
      <w:color w:val="605E5C"/>
      <w:shd w:val="clear" w:color="auto" w:fill="E1DFDD"/>
    </w:rPr>
  </w:style>
  <w:style w:type="paragraph" w:customStyle="1" w:styleId="Subtitle0">
    <w:name w:val="Subtitle0"/>
    <w:basedOn w:val="Normal0"/>
    <w:next w:val="Normal0"/>
    <w:pPr>
      <w:keepNext/>
      <w:keepLines/>
      <w:spacing w:after="320"/>
    </w:pPr>
    <w:rPr>
      <w:color w:val="666666"/>
      <w:sz w:val="30"/>
      <w:szCs w:val="30"/>
    </w:rPr>
  </w:style>
  <w:style w:type="table" w:customStyle="1" w:styleId="af4">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5">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6">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7">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8">
    <w:basedOn w:val="NormalTable1"/>
    <w:tblPr>
      <w:tblStyleRowBandSize w:val="1"/>
      <w:tblStyleColBandSize w:val="1"/>
      <w:tblCellMar>
        <w:top w:w="100" w:type="dxa"/>
        <w:left w:w="100" w:type="dxa"/>
        <w:bottom w:w="100" w:type="dxa"/>
        <w:right w:w="100" w:type="dxa"/>
      </w:tblCellMar>
    </w:tblPr>
  </w:style>
  <w:style w:type="table" w:customStyle="1" w:styleId="af9">
    <w:basedOn w:val="NormalTable1"/>
    <w:tblPr>
      <w:tblStyleRowBandSize w:val="1"/>
      <w:tblStyleColBandSize w:val="1"/>
      <w:tblCellMar>
        <w:top w:w="100" w:type="dxa"/>
        <w:left w:w="100" w:type="dxa"/>
        <w:bottom w:w="100" w:type="dxa"/>
        <w:right w:w="100" w:type="dxa"/>
      </w:tblCellMar>
    </w:tblPr>
  </w:style>
  <w:style w:type="table" w:customStyle="1" w:styleId="afa">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b">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c">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d">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e">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NoSpacing">
    <w:name w:val="No Spacing"/>
    <w:uiPriority w:val="1"/>
    <w:qFormat/>
    <w:rsid w:val="00464D69"/>
    <w:pPr>
      <w:spacing w:before="240" w:after="240" w:line="240" w:lineRule="auto"/>
    </w:pPr>
    <w:rPr>
      <w:bCs/>
      <w:sz w:val="20"/>
      <w:szCs w:val="20"/>
    </w:rPr>
  </w:style>
  <w:style w:type="character" w:customStyle="1" w:styleId="overflow-hidden">
    <w:name w:val="overflow-hidden"/>
    <w:basedOn w:val="DefaultParagraphFont"/>
    <w:rsid w:val="00C501E7"/>
  </w:style>
  <w:style w:type="character" w:styleId="Strong">
    <w:name w:val="Strong"/>
    <w:basedOn w:val="DefaultParagraphFont"/>
    <w:uiPriority w:val="22"/>
    <w:qFormat/>
    <w:rsid w:val="002627DB"/>
    <w:rPr>
      <w:b/>
      <w:bCs/>
    </w:rPr>
  </w:style>
  <w:style w:type="table" w:styleId="TableGridLight">
    <w:name w:val="Grid Table Light"/>
    <w:basedOn w:val="TableNormal"/>
    <w:uiPriority w:val="40"/>
    <w:rsid w:val="00441C6B"/>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Default">
    <w:name w:val="Default"/>
    <w:rsid w:val="00850E9D"/>
    <w:pPr>
      <w:autoSpaceDE w:val="0"/>
      <w:autoSpaceDN w:val="0"/>
      <w:adjustRightInd w:val="0"/>
      <w:spacing w:line="240" w:lineRule="auto"/>
    </w:pPr>
    <w:rPr>
      <w:rFonts w:ascii="Times New Roman" w:hAnsi="Times New Roman" w:cs="Times New Roman"/>
      <w:color w:val="000000"/>
      <w:sz w:val="24"/>
      <w:szCs w:val="24"/>
      <w:lang w:val="es-MX"/>
    </w:rPr>
  </w:style>
  <w:style w:type="character" w:customStyle="1" w:styleId="TitleChar">
    <w:name w:val="Title Char"/>
    <w:basedOn w:val="DefaultParagraphFont"/>
    <w:link w:val="Title"/>
    <w:uiPriority w:val="10"/>
    <w:rsid w:val="000F17BC"/>
    <w:rPr>
      <w:bCs/>
      <w:sz w:val="52"/>
      <w:szCs w:val="52"/>
    </w:rPr>
  </w:style>
  <w:style w:type="table" w:styleId="GridTable1Light-Accent3">
    <w:name w:val="Grid Table 1 Light Accent 3"/>
    <w:basedOn w:val="TableNormal"/>
    <w:uiPriority w:val="46"/>
    <w:rsid w:val="00FE0A2B"/>
    <w:pPr>
      <w:spacing w:line="240" w:lineRule="auto"/>
    </w:pPr>
    <w:tblPr>
      <w:tblStyleRowBandSize w:val="1"/>
      <w:tblStyleColBandSize w:val="1"/>
      <w:tblBorders>
        <w:top w:val="single" w:sz="4" w:space="0" w:color="93F4F9" w:themeColor="accent3" w:themeTint="66"/>
        <w:left w:val="single" w:sz="4" w:space="0" w:color="93F4F9" w:themeColor="accent3" w:themeTint="66"/>
        <w:bottom w:val="single" w:sz="4" w:space="0" w:color="93F4F9" w:themeColor="accent3" w:themeTint="66"/>
        <w:right w:val="single" w:sz="4" w:space="0" w:color="93F4F9" w:themeColor="accent3" w:themeTint="66"/>
        <w:insideH w:val="single" w:sz="4" w:space="0" w:color="93F4F9" w:themeColor="accent3" w:themeTint="66"/>
        <w:insideV w:val="single" w:sz="4" w:space="0" w:color="93F4F9" w:themeColor="accent3" w:themeTint="66"/>
      </w:tblBorders>
    </w:tblPr>
    <w:tblStylePr w:type="firstRow">
      <w:rPr>
        <w:b/>
        <w:bCs/>
      </w:rPr>
      <w:tblPr/>
      <w:tcPr>
        <w:tcBorders>
          <w:bottom w:val="single" w:sz="12" w:space="0" w:color="5DEFF6" w:themeColor="accent3" w:themeTint="99"/>
        </w:tcBorders>
      </w:tcPr>
    </w:tblStylePr>
    <w:tblStylePr w:type="lastRow">
      <w:rPr>
        <w:b/>
        <w:bCs/>
      </w:rPr>
      <w:tblPr/>
      <w:tcPr>
        <w:tcBorders>
          <w:top w:val="double" w:sz="2" w:space="0" w:color="5DEFF6" w:themeColor="accent3"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693802"/>
    <w:pPr>
      <w:spacing w:line="240" w:lineRule="auto"/>
    </w:pPr>
    <w:tblPr>
      <w:tblStyleRowBandSize w:val="1"/>
      <w:tblStyleColBandSize w:val="1"/>
      <w:tblBorders>
        <w:top w:val="single" w:sz="4" w:space="0" w:color="89DEFF" w:themeColor="accent2" w:themeTint="66"/>
        <w:left w:val="single" w:sz="4" w:space="0" w:color="89DEFF" w:themeColor="accent2" w:themeTint="66"/>
        <w:bottom w:val="single" w:sz="4" w:space="0" w:color="89DEFF" w:themeColor="accent2" w:themeTint="66"/>
        <w:right w:val="single" w:sz="4" w:space="0" w:color="89DEFF" w:themeColor="accent2" w:themeTint="66"/>
        <w:insideH w:val="single" w:sz="4" w:space="0" w:color="89DEFF" w:themeColor="accent2" w:themeTint="66"/>
        <w:insideV w:val="single" w:sz="4" w:space="0" w:color="89DEFF" w:themeColor="accent2" w:themeTint="66"/>
      </w:tblBorders>
    </w:tblPr>
    <w:tblStylePr w:type="firstRow">
      <w:rPr>
        <w:b/>
        <w:bCs/>
      </w:rPr>
      <w:tblPr/>
      <w:tcPr>
        <w:tcBorders>
          <w:bottom w:val="single" w:sz="12" w:space="0" w:color="4FCDFF" w:themeColor="accent2" w:themeTint="99"/>
        </w:tcBorders>
      </w:tcPr>
    </w:tblStylePr>
    <w:tblStylePr w:type="lastRow">
      <w:rPr>
        <w:b/>
        <w:bCs/>
      </w:rPr>
      <w:tblPr/>
      <w:tcPr>
        <w:tcBorders>
          <w:top w:val="double" w:sz="2" w:space="0" w:color="4FCDFF" w:themeColor="accent2" w:themeTint="99"/>
        </w:tcBorders>
      </w:tcPr>
    </w:tblStylePr>
    <w:tblStylePr w:type="firstCol">
      <w:rPr>
        <w:b/>
        <w:bCs/>
      </w:rPr>
    </w:tblStylePr>
    <w:tblStylePr w:type="lastCol">
      <w:rPr>
        <w:b/>
        <w:bCs/>
      </w:rPr>
    </w:tblStylePr>
  </w:style>
  <w:style w:type="table" w:styleId="GridTable4-Accent2">
    <w:name w:val="Grid Table 4 Accent 2"/>
    <w:basedOn w:val="TableNormal"/>
    <w:uiPriority w:val="49"/>
    <w:rsid w:val="00693802"/>
    <w:pPr>
      <w:spacing w:line="240" w:lineRule="auto"/>
    </w:pPr>
    <w:tblPr>
      <w:tblStyleRowBandSize w:val="1"/>
      <w:tblStyleColBandSize w:val="1"/>
      <w:tblBorders>
        <w:top w:val="single" w:sz="4" w:space="0" w:color="4FCDFF" w:themeColor="accent2" w:themeTint="99"/>
        <w:left w:val="single" w:sz="4" w:space="0" w:color="4FCDFF" w:themeColor="accent2" w:themeTint="99"/>
        <w:bottom w:val="single" w:sz="4" w:space="0" w:color="4FCDFF" w:themeColor="accent2" w:themeTint="99"/>
        <w:right w:val="single" w:sz="4" w:space="0" w:color="4FCDFF" w:themeColor="accent2" w:themeTint="99"/>
        <w:insideH w:val="single" w:sz="4" w:space="0" w:color="4FCDFF" w:themeColor="accent2" w:themeTint="99"/>
        <w:insideV w:val="single" w:sz="4" w:space="0" w:color="4FCDFF" w:themeColor="accent2" w:themeTint="99"/>
      </w:tblBorders>
    </w:tblPr>
    <w:tblStylePr w:type="firstRow">
      <w:rPr>
        <w:b/>
        <w:bCs/>
        <w:color w:val="FFFFFF" w:themeColor="background1"/>
      </w:rPr>
      <w:tblPr/>
      <w:tcPr>
        <w:tcBorders>
          <w:top w:val="single" w:sz="4" w:space="0" w:color="009DD9" w:themeColor="accent2"/>
          <w:left w:val="single" w:sz="4" w:space="0" w:color="009DD9" w:themeColor="accent2"/>
          <w:bottom w:val="single" w:sz="4" w:space="0" w:color="009DD9" w:themeColor="accent2"/>
          <w:right w:val="single" w:sz="4" w:space="0" w:color="009DD9" w:themeColor="accent2"/>
          <w:insideH w:val="nil"/>
          <w:insideV w:val="nil"/>
        </w:tcBorders>
        <w:shd w:val="clear" w:color="auto" w:fill="009DD9" w:themeFill="accent2"/>
      </w:tcPr>
    </w:tblStylePr>
    <w:tblStylePr w:type="lastRow">
      <w:rPr>
        <w:b/>
        <w:bCs/>
      </w:rPr>
      <w:tblPr/>
      <w:tcPr>
        <w:tcBorders>
          <w:top w:val="double" w:sz="4" w:space="0" w:color="009DD9" w:themeColor="accent2"/>
        </w:tcBorders>
      </w:tcPr>
    </w:tblStylePr>
    <w:tblStylePr w:type="firstCol">
      <w:rPr>
        <w:b/>
        <w:bCs/>
      </w:rPr>
    </w:tblStylePr>
    <w:tblStylePr w:type="lastCol">
      <w:rPr>
        <w:b/>
        <w:bCs/>
      </w:rPr>
    </w:tblStylePr>
    <w:tblStylePr w:type="band1Vert">
      <w:tblPr/>
      <w:tcPr>
        <w:shd w:val="clear" w:color="auto" w:fill="C4EEFF" w:themeFill="accent2" w:themeFillTint="33"/>
      </w:tcPr>
    </w:tblStylePr>
    <w:tblStylePr w:type="band1Horz">
      <w:tblPr/>
      <w:tcPr>
        <w:shd w:val="clear" w:color="auto" w:fill="C4EEFF" w:themeFill="accent2" w:themeFillTint="33"/>
      </w:tcPr>
    </w:tblStylePr>
  </w:style>
  <w:style w:type="character" w:styleId="Emphasis">
    <w:name w:val="Emphasis"/>
    <w:basedOn w:val="DefaultParagraphFont"/>
    <w:uiPriority w:val="20"/>
    <w:qFormat/>
    <w:rsid w:val="0033468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407673">
      <w:bodyDiv w:val="1"/>
      <w:marLeft w:val="0"/>
      <w:marRight w:val="0"/>
      <w:marTop w:val="0"/>
      <w:marBottom w:val="0"/>
      <w:divBdr>
        <w:top w:val="none" w:sz="0" w:space="0" w:color="auto"/>
        <w:left w:val="none" w:sz="0" w:space="0" w:color="auto"/>
        <w:bottom w:val="none" w:sz="0" w:space="0" w:color="auto"/>
        <w:right w:val="none" w:sz="0" w:space="0" w:color="auto"/>
      </w:divBdr>
    </w:div>
    <w:div w:id="130438624">
      <w:bodyDiv w:val="1"/>
      <w:marLeft w:val="0"/>
      <w:marRight w:val="0"/>
      <w:marTop w:val="0"/>
      <w:marBottom w:val="0"/>
      <w:divBdr>
        <w:top w:val="none" w:sz="0" w:space="0" w:color="auto"/>
        <w:left w:val="none" w:sz="0" w:space="0" w:color="auto"/>
        <w:bottom w:val="none" w:sz="0" w:space="0" w:color="auto"/>
        <w:right w:val="none" w:sz="0" w:space="0" w:color="auto"/>
      </w:divBdr>
    </w:div>
    <w:div w:id="153184255">
      <w:bodyDiv w:val="1"/>
      <w:marLeft w:val="0"/>
      <w:marRight w:val="0"/>
      <w:marTop w:val="0"/>
      <w:marBottom w:val="0"/>
      <w:divBdr>
        <w:top w:val="none" w:sz="0" w:space="0" w:color="auto"/>
        <w:left w:val="none" w:sz="0" w:space="0" w:color="auto"/>
        <w:bottom w:val="none" w:sz="0" w:space="0" w:color="auto"/>
        <w:right w:val="none" w:sz="0" w:space="0" w:color="auto"/>
      </w:divBdr>
    </w:div>
    <w:div w:id="235555389">
      <w:bodyDiv w:val="1"/>
      <w:marLeft w:val="0"/>
      <w:marRight w:val="0"/>
      <w:marTop w:val="0"/>
      <w:marBottom w:val="0"/>
      <w:divBdr>
        <w:top w:val="none" w:sz="0" w:space="0" w:color="auto"/>
        <w:left w:val="none" w:sz="0" w:space="0" w:color="auto"/>
        <w:bottom w:val="none" w:sz="0" w:space="0" w:color="auto"/>
        <w:right w:val="none" w:sz="0" w:space="0" w:color="auto"/>
      </w:divBdr>
    </w:div>
    <w:div w:id="292366761">
      <w:bodyDiv w:val="1"/>
      <w:marLeft w:val="0"/>
      <w:marRight w:val="0"/>
      <w:marTop w:val="0"/>
      <w:marBottom w:val="0"/>
      <w:divBdr>
        <w:top w:val="none" w:sz="0" w:space="0" w:color="auto"/>
        <w:left w:val="none" w:sz="0" w:space="0" w:color="auto"/>
        <w:bottom w:val="none" w:sz="0" w:space="0" w:color="auto"/>
        <w:right w:val="none" w:sz="0" w:space="0" w:color="auto"/>
      </w:divBdr>
    </w:div>
    <w:div w:id="489908023">
      <w:bodyDiv w:val="1"/>
      <w:marLeft w:val="0"/>
      <w:marRight w:val="0"/>
      <w:marTop w:val="0"/>
      <w:marBottom w:val="0"/>
      <w:divBdr>
        <w:top w:val="none" w:sz="0" w:space="0" w:color="auto"/>
        <w:left w:val="none" w:sz="0" w:space="0" w:color="auto"/>
        <w:bottom w:val="none" w:sz="0" w:space="0" w:color="auto"/>
        <w:right w:val="none" w:sz="0" w:space="0" w:color="auto"/>
      </w:divBdr>
    </w:div>
    <w:div w:id="557282438">
      <w:bodyDiv w:val="1"/>
      <w:marLeft w:val="0"/>
      <w:marRight w:val="0"/>
      <w:marTop w:val="0"/>
      <w:marBottom w:val="0"/>
      <w:divBdr>
        <w:top w:val="none" w:sz="0" w:space="0" w:color="auto"/>
        <w:left w:val="none" w:sz="0" w:space="0" w:color="auto"/>
        <w:bottom w:val="none" w:sz="0" w:space="0" w:color="auto"/>
        <w:right w:val="none" w:sz="0" w:space="0" w:color="auto"/>
      </w:divBdr>
    </w:div>
    <w:div w:id="560139399">
      <w:bodyDiv w:val="1"/>
      <w:marLeft w:val="0"/>
      <w:marRight w:val="0"/>
      <w:marTop w:val="0"/>
      <w:marBottom w:val="0"/>
      <w:divBdr>
        <w:top w:val="none" w:sz="0" w:space="0" w:color="auto"/>
        <w:left w:val="none" w:sz="0" w:space="0" w:color="auto"/>
        <w:bottom w:val="none" w:sz="0" w:space="0" w:color="auto"/>
        <w:right w:val="none" w:sz="0" w:space="0" w:color="auto"/>
      </w:divBdr>
      <w:divsChild>
        <w:div w:id="1332946327">
          <w:marLeft w:val="0"/>
          <w:marRight w:val="0"/>
          <w:marTop w:val="0"/>
          <w:marBottom w:val="0"/>
          <w:divBdr>
            <w:top w:val="none" w:sz="0" w:space="0" w:color="auto"/>
            <w:left w:val="none" w:sz="0" w:space="0" w:color="auto"/>
            <w:bottom w:val="none" w:sz="0" w:space="0" w:color="auto"/>
            <w:right w:val="none" w:sz="0" w:space="0" w:color="auto"/>
          </w:divBdr>
          <w:divsChild>
            <w:div w:id="1683358562">
              <w:marLeft w:val="0"/>
              <w:marRight w:val="0"/>
              <w:marTop w:val="0"/>
              <w:marBottom w:val="0"/>
              <w:divBdr>
                <w:top w:val="none" w:sz="0" w:space="0" w:color="auto"/>
                <w:left w:val="none" w:sz="0" w:space="0" w:color="auto"/>
                <w:bottom w:val="none" w:sz="0" w:space="0" w:color="auto"/>
                <w:right w:val="none" w:sz="0" w:space="0" w:color="auto"/>
              </w:divBdr>
              <w:divsChild>
                <w:div w:id="1405103270">
                  <w:marLeft w:val="0"/>
                  <w:marRight w:val="0"/>
                  <w:marTop w:val="0"/>
                  <w:marBottom w:val="0"/>
                  <w:divBdr>
                    <w:top w:val="none" w:sz="0" w:space="0" w:color="auto"/>
                    <w:left w:val="none" w:sz="0" w:space="0" w:color="auto"/>
                    <w:bottom w:val="none" w:sz="0" w:space="0" w:color="auto"/>
                    <w:right w:val="none" w:sz="0" w:space="0" w:color="auto"/>
                  </w:divBdr>
                  <w:divsChild>
                    <w:div w:id="201838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681246">
          <w:marLeft w:val="0"/>
          <w:marRight w:val="0"/>
          <w:marTop w:val="0"/>
          <w:marBottom w:val="0"/>
          <w:divBdr>
            <w:top w:val="none" w:sz="0" w:space="0" w:color="auto"/>
            <w:left w:val="none" w:sz="0" w:space="0" w:color="auto"/>
            <w:bottom w:val="none" w:sz="0" w:space="0" w:color="auto"/>
            <w:right w:val="none" w:sz="0" w:space="0" w:color="auto"/>
          </w:divBdr>
          <w:divsChild>
            <w:div w:id="1447853266">
              <w:marLeft w:val="0"/>
              <w:marRight w:val="0"/>
              <w:marTop w:val="0"/>
              <w:marBottom w:val="0"/>
              <w:divBdr>
                <w:top w:val="none" w:sz="0" w:space="0" w:color="auto"/>
                <w:left w:val="none" w:sz="0" w:space="0" w:color="auto"/>
                <w:bottom w:val="none" w:sz="0" w:space="0" w:color="auto"/>
                <w:right w:val="none" w:sz="0" w:space="0" w:color="auto"/>
              </w:divBdr>
              <w:divsChild>
                <w:div w:id="1216047807">
                  <w:marLeft w:val="0"/>
                  <w:marRight w:val="0"/>
                  <w:marTop w:val="0"/>
                  <w:marBottom w:val="0"/>
                  <w:divBdr>
                    <w:top w:val="none" w:sz="0" w:space="0" w:color="auto"/>
                    <w:left w:val="none" w:sz="0" w:space="0" w:color="auto"/>
                    <w:bottom w:val="none" w:sz="0" w:space="0" w:color="auto"/>
                    <w:right w:val="none" w:sz="0" w:space="0" w:color="auto"/>
                  </w:divBdr>
                  <w:divsChild>
                    <w:div w:id="43293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2878717">
      <w:bodyDiv w:val="1"/>
      <w:marLeft w:val="0"/>
      <w:marRight w:val="0"/>
      <w:marTop w:val="0"/>
      <w:marBottom w:val="0"/>
      <w:divBdr>
        <w:top w:val="none" w:sz="0" w:space="0" w:color="auto"/>
        <w:left w:val="none" w:sz="0" w:space="0" w:color="auto"/>
        <w:bottom w:val="none" w:sz="0" w:space="0" w:color="auto"/>
        <w:right w:val="none" w:sz="0" w:space="0" w:color="auto"/>
      </w:divBdr>
      <w:divsChild>
        <w:div w:id="234896573">
          <w:marLeft w:val="0"/>
          <w:marRight w:val="0"/>
          <w:marTop w:val="0"/>
          <w:marBottom w:val="0"/>
          <w:divBdr>
            <w:top w:val="none" w:sz="0" w:space="0" w:color="auto"/>
            <w:left w:val="none" w:sz="0" w:space="0" w:color="auto"/>
            <w:bottom w:val="none" w:sz="0" w:space="0" w:color="auto"/>
            <w:right w:val="none" w:sz="0" w:space="0" w:color="auto"/>
          </w:divBdr>
        </w:div>
      </w:divsChild>
    </w:div>
    <w:div w:id="719090487">
      <w:bodyDiv w:val="1"/>
      <w:marLeft w:val="0"/>
      <w:marRight w:val="0"/>
      <w:marTop w:val="0"/>
      <w:marBottom w:val="0"/>
      <w:divBdr>
        <w:top w:val="none" w:sz="0" w:space="0" w:color="auto"/>
        <w:left w:val="none" w:sz="0" w:space="0" w:color="auto"/>
        <w:bottom w:val="none" w:sz="0" w:space="0" w:color="auto"/>
        <w:right w:val="none" w:sz="0" w:space="0" w:color="auto"/>
      </w:divBdr>
    </w:div>
    <w:div w:id="723529862">
      <w:bodyDiv w:val="1"/>
      <w:marLeft w:val="0"/>
      <w:marRight w:val="0"/>
      <w:marTop w:val="0"/>
      <w:marBottom w:val="0"/>
      <w:divBdr>
        <w:top w:val="none" w:sz="0" w:space="0" w:color="auto"/>
        <w:left w:val="none" w:sz="0" w:space="0" w:color="auto"/>
        <w:bottom w:val="none" w:sz="0" w:space="0" w:color="auto"/>
        <w:right w:val="none" w:sz="0" w:space="0" w:color="auto"/>
      </w:divBdr>
      <w:divsChild>
        <w:div w:id="2139760864">
          <w:marLeft w:val="0"/>
          <w:marRight w:val="0"/>
          <w:marTop w:val="0"/>
          <w:marBottom w:val="0"/>
          <w:divBdr>
            <w:top w:val="none" w:sz="0" w:space="0" w:color="auto"/>
            <w:left w:val="none" w:sz="0" w:space="0" w:color="auto"/>
            <w:bottom w:val="none" w:sz="0" w:space="0" w:color="auto"/>
            <w:right w:val="none" w:sz="0" w:space="0" w:color="auto"/>
          </w:divBdr>
          <w:divsChild>
            <w:div w:id="2016613991">
              <w:marLeft w:val="0"/>
              <w:marRight w:val="0"/>
              <w:marTop w:val="0"/>
              <w:marBottom w:val="0"/>
              <w:divBdr>
                <w:top w:val="none" w:sz="0" w:space="0" w:color="auto"/>
                <w:left w:val="none" w:sz="0" w:space="0" w:color="auto"/>
                <w:bottom w:val="none" w:sz="0" w:space="0" w:color="auto"/>
                <w:right w:val="none" w:sz="0" w:space="0" w:color="auto"/>
              </w:divBdr>
              <w:divsChild>
                <w:div w:id="279461215">
                  <w:marLeft w:val="0"/>
                  <w:marRight w:val="0"/>
                  <w:marTop w:val="0"/>
                  <w:marBottom w:val="0"/>
                  <w:divBdr>
                    <w:top w:val="none" w:sz="0" w:space="0" w:color="auto"/>
                    <w:left w:val="none" w:sz="0" w:space="0" w:color="auto"/>
                    <w:bottom w:val="none" w:sz="0" w:space="0" w:color="auto"/>
                    <w:right w:val="none" w:sz="0" w:space="0" w:color="auto"/>
                  </w:divBdr>
                  <w:divsChild>
                    <w:div w:id="590507877">
                      <w:marLeft w:val="0"/>
                      <w:marRight w:val="0"/>
                      <w:marTop w:val="0"/>
                      <w:marBottom w:val="0"/>
                      <w:divBdr>
                        <w:top w:val="none" w:sz="0" w:space="0" w:color="auto"/>
                        <w:left w:val="none" w:sz="0" w:space="0" w:color="auto"/>
                        <w:bottom w:val="none" w:sz="0" w:space="0" w:color="auto"/>
                        <w:right w:val="none" w:sz="0" w:space="0" w:color="auto"/>
                      </w:divBdr>
                      <w:divsChild>
                        <w:div w:id="649990239">
                          <w:marLeft w:val="0"/>
                          <w:marRight w:val="0"/>
                          <w:marTop w:val="0"/>
                          <w:marBottom w:val="0"/>
                          <w:divBdr>
                            <w:top w:val="none" w:sz="0" w:space="0" w:color="auto"/>
                            <w:left w:val="none" w:sz="0" w:space="0" w:color="auto"/>
                            <w:bottom w:val="none" w:sz="0" w:space="0" w:color="auto"/>
                            <w:right w:val="none" w:sz="0" w:space="0" w:color="auto"/>
                          </w:divBdr>
                          <w:divsChild>
                            <w:div w:id="63310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5758354">
      <w:bodyDiv w:val="1"/>
      <w:marLeft w:val="0"/>
      <w:marRight w:val="0"/>
      <w:marTop w:val="0"/>
      <w:marBottom w:val="0"/>
      <w:divBdr>
        <w:top w:val="none" w:sz="0" w:space="0" w:color="auto"/>
        <w:left w:val="none" w:sz="0" w:space="0" w:color="auto"/>
        <w:bottom w:val="none" w:sz="0" w:space="0" w:color="auto"/>
        <w:right w:val="none" w:sz="0" w:space="0" w:color="auto"/>
      </w:divBdr>
    </w:div>
    <w:div w:id="735397712">
      <w:bodyDiv w:val="1"/>
      <w:marLeft w:val="0"/>
      <w:marRight w:val="0"/>
      <w:marTop w:val="0"/>
      <w:marBottom w:val="0"/>
      <w:divBdr>
        <w:top w:val="none" w:sz="0" w:space="0" w:color="auto"/>
        <w:left w:val="none" w:sz="0" w:space="0" w:color="auto"/>
        <w:bottom w:val="none" w:sz="0" w:space="0" w:color="auto"/>
        <w:right w:val="none" w:sz="0" w:space="0" w:color="auto"/>
      </w:divBdr>
    </w:div>
    <w:div w:id="792213717">
      <w:bodyDiv w:val="1"/>
      <w:marLeft w:val="0"/>
      <w:marRight w:val="0"/>
      <w:marTop w:val="0"/>
      <w:marBottom w:val="0"/>
      <w:divBdr>
        <w:top w:val="none" w:sz="0" w:space="0" w:color="auto"/>
        <w:left w:val="none" w:sz="0" w:space="0" w:color="auto"/>
        <w:bottom w:val="none" w:sz="0" w:space="0" w:color="auto"/>
        <w:right w:val="none" w:sz="0" w:space="0" w:color="auto"/>
      </w:divBdr>
      <w:divsChild>
        <w:div w:id="27531687">
          <w:marLeft w:val="0"/>
          <w:marRight w:val="0"/>
          <w:marTop w:val="0"/>
          <w:marBottom w:val="0"/>
          <w:divBdr>
            <w:top w:val="none" w:sz="0" w:space="0" w:color="auto"/>
            <w:left w:val="none" w:sz="0" w:space="0" w:color="auto"/>
            <w:bottom w:val="none" w:sz="0" w:space="0" w:color="auto"/>
            <w:right w:val="none" w:sz="0" w:space="0" w:color="auto"/>
          </w:divBdr>
        </w:div>
      </w:divsChild>
    </w:div>
    <w:div w:id="1035693320">
      <w:bodyDiv w:val="1"/>
      <w:marLeft w:val="0"/>
      <w:marRight w:val="0"/>
      <w:marTop w:val="0"/>
      <w:marBottom w:val="0"/>
      <w:divBdr>
        <w:top w:val="none" w:sz="0" w:space="0" w:color="auto"/>
        <w:left w:val="none" w:sz="0" w:space="0" w:color="auto"/>
        <w:bottom w:val="none" w:sz="0" w:space="0" w:color="auto"/>
        <w:right w:val="none" w:sz="0" w:space="0" w:color="auto"/>
      </w:divBdr>
    </w:div>
    <w:div w:id="1179077520">
      <w:bodyDiv w:val="1"/>
      <w:marLeft w:val="0"/>
      <w:marRight w:val="0"/>
      <w:marTop w:val="0"/>
      <w:marBottom w:val="0"/>
      <w:divBdr>
        <w:top w:val="none" w:sz="0" w:space="0" w:color="auto"/>
        <w:left w:val="none" w:sz="0" w:space="0" w:color="auto"/>
        <w:bottom w:val="none" w:sz="0" w:space="0" w:color="auto"/>
        <w:right w:val="none" w:sz="0" w:space="0" w:color="auto"/>
      </w:divBdr>
      <w:divsChild>
        <w:div w:id="1504399577">
          <w:marLeft w:val="0"/>
          <w:marRight w:val="0"/>
          <w:marTop w:val="0"/>
          <w:marBottom w:val="0"/>
          <w:divBdr>
            <w:top w:val="none" w:sz="0" w:space="0" w:color="auto"/>
            <w:left w:val="none" w:sz="0" w:space="0" w:color="auto"/>
            <w:bottom w:val="none" w:sz="0" w:space="0" w:color="auto"/>
            <w:right w:val="none" w:sz="0" w:space="0" w:color="auto"/>
          </w:divBdr>
        </w:div>
      </w:divsChild>
    </w:div>
    <w:div w:id="1186409288">
      <w:bodyDiv w:val="1"/>
      <w:marLeft w:val="0"/>
      <w:marRight w:val="0"/>
      <w:marTop w:val="0"/>
      <w:marBottom w:val="0"/>
      <w:divBdr>
        <w:top w:val="none" w:sz="0" w:space="0" w:color="auto"/>
        <w:left w:val="none" w:sz="0" w:space="0" w:color="auto"/>
        <w:bottom w:val="none" w:sz="0" w:space="0" w:color="auto"/>
        <w:right w:val="none" w:sz="0" w:space="0" w:color="auto"/>
      </w:divBdr>
      <w:divsChild>
        <w:div w:id="535043726">
          <w:marLeft w:val="0"/>
          <w:marRight w:val="0"/>
          <w:marTop w:val="0"/>
          <w:marBottom w:val="0"/>
          <w:divBdr>
            <w:top w:val="none" w:sz="0" w:space="0" w:color="auto"/>
            <w:left w:val="none" w:sz="0" w:space="0" w:color="auto"/>
            <w:bottom w:val="none" w:sz="0" w:space="0" w:color="auto"/>
            <w:right w:val="none" w:sz="0" w:space="0" w:color="auto"/>
          </w:divBdr>
          <w:divsChild>
            <w:div w:id="1322154721">
              <w:marLeft w:val="0"/>
              <w:marRight w:val="0"/>
              <w:marTop w:val="0"/>
              <w:marBottom w:val="0"/>
              <w:divBdr>
                <w:top w:val="none" w:sz="0" w:space="0" w:color="auto"/>
                <w:left w:val="none" w:sz="0" w:space="0" w:color="auto"/>
                <w:bottom w:val="none" w:sz="0" w:space="0" w:color="auto"/>
                <w:right w:val="none" w:sz="0" w:space="0" w:color="auto"/>
              </w:divBdr>
            </w:div>
            <w:div w:id="779031788">
              <w:marLeft w:val="120"/>
              <w:marRight w:val="120"/>
              <w:marTop w:val="120"/>
              <w:marBottom w:val="120"/>
              <w:divBdr>
                <w:top w:val="none" w:sz="0" w:space="0" w:color="auto"/>
                <w:left w:val="none" w:sz="0" w:space="0" w:color="auto"/>
                <w:bottom w:val="none" w:sz="0" w:space="0" w:color="auto"/>
                <w:right w:val="none" w:sz="0" w:space="0" w:color="auto"/>
              </w:divBdr>
            </w:div>
          </w:divsChild>
        </w:div>
      </w:divsChild>
    </w:div>
    <w:div w:id="1189294899">
      <w:bodyDiv w:val="1"/>
      <w:marLeft w:val="0"/>
      <w:marRight w:val="0"/>
      <w:marTop w:val="0"/>
      <w:marBottom w:val="0"/>
      <w:divBdr>
        <w:top w:val="none" w:sz="0" w:space="0" w:color="auto"/>
        <w:left w:val="none" w:sz="0" w:space="0" w:color="auto"/>
        <w:bottom w:val="none" w:sz="0" w:space="0" w:color="auto"/>
        <w:right w:val="none" w:sz="0" w:space="0" w:color="auto"/>
      </w:divBdr>
    </w:div>
    <w:div w:id="1402289847">
      <w:bodyDiv w:val="1"/>
      <w:marLeft w:val="0"/>
      <w:marRight w:val="0"/>
      <w:marTop w:val="0"/>
      <w:marBottom w:val="0"/>
      <w:divBdr>
        <w:top w:val="none" w:sz="0" w:space="0" w:color="auto"/>
        <w:left w:val="none" w:sz="0" w:space="0" w:color="auto"/>
        <w:bottom w:val="none" w:sz="0" w:space="0" w:color="auto"/>
        <w:right w:val="none" w:sz="0" w:space="0" w:color="auto"/>
      </w:divBdr>
    </w:div>
    <w:div w:id="1402563474">
      <w:bodyDiv w:val="1"/>
      <w:marLeft w:val="0"/>
      <w:marRight w:val="0"/>
      <w:marTop w:val="0"/>
      <w:marBottom w:val="0"/>
      <w:divBdr>
        <w:top w:val="none" w:sz="0" w:space="0" w:color="auto"/>
        <w:left w:val="none" w:sz="0" w:space="0" w:color="auto"/>
        <w:bottom w:val="none" w:sz="0" w:space="0" w:color="auto"/>
        <w:right w:val="none" w:sz="0" w:space="0" w:color="auto"/>
      </w:divBdr>
      <w:divsChild>
        <w:div w:id="1406104339">
          <w:marLeft w:val="0"/>
          <w:marRight w:val="0"/>
          <w:marTop w:val="0"/>
          <w:marBottom w:val="0"/>
          <w:divBdr>
            <w:top w:val="none" w:sz="0" w:space="0" w:color="auto"/>
            <w:left w:val="none" w:sz="0" w:space="0" w:color="auto"/>
            <w:bottom w:val="none" w:sz="0" w:space="0" w:color="auto"/>
            <w:right w:val="none" w:sz="0" w:space="0" w:color="auto"/>
          </w:divBdr>
        </w:div>
      </w:divsChild>
    </w:div>
    <w:div w:id="1685984439">
      <w:bodyDiv w:val="1"/>
      <w:marLeft w:val="0"/>
      <w:marRight w:val="0"/>
      <w:marTop w:val="0"/>
      <w:marBottom w:val="0"/>
      <w:divBdr>
        <w:top w:val="none" w:sz="0" w:space="0" w:color="auto"/>
        <w:left w:val="none" w:sz="0" w:space="0" w:color="auto"/>
        <w:bottom w:val="none" w:sz="0" w:space="0" w:color="auto"/>
        <w:right w:val="none" w:sz="0" w:space="0" w:color="auto"/>
      </w:divBdr>
    </w:div>
    <w:div w:id="1829859648">
      <w:bodyDiv w:val="1"/>
      <w:marLeft w:val="0"/>
      <w:marRight w:val="0"/>
      <w:marTop w:val="0"/>
      <w:marBottom w:val="0"/>
      <w:divBdr>
        <w:top w:val="none" w:sz="0" w:space="0" w:color="auto"/>
        <w:left w:val="none" w:sz="0" w:space="0" w:color="auto"/>
        <w:bottom w:val="none" w:sz="0" w:space="0" w:color="auto"/>
        <w:right w:val="none" w:sz="0" w:space="0" w:color="auto"/>
      </w:divBdr>
      <w:divsChild>
        <w:div w:id="163786211">
          <w:marLeft w:val="0"/>
          <w:marRight w:val="0"/>
          <w:marTop w:val="0"/>
          <w:marBottom w:val="0"/>
          <w:divBdr>
            <w:top w:val="none" w:sz="0" w:space="0" w:color="auto"/>
            <w:left w:val="none" w:sz="0" w:space="0" w:color="auto"/>
            <w:bottom w:val="none" w:sz="0" w:space="0" w:color="auto"/>
            <w:right w:val="none" w:sz="0" w:space="0" w:color="auto"/>
          </w:divBdr>
        </w:div>
      </w:divsChild>
    </w:div>
    <w:div w:id="19332703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8" Type="http://schemas.openxmlformats.org/officeDocument/2006/relationships/hyperlink" Target="https://www.freepik.es/fotos-premium/paramedico-utilizando-desfibrilador-externo-reanimacion-cardiopulmonar_6601358.htm#fromView=search&amp;page=1&amp;position=14&amp;uuid=ee48bfa3-5386-4c60-87ca-4d1e3368ba7a" TargetMode="External"/><Relationship Id="rId3" Type="http://schemas.openxmlformats.org/officeDocument/2006/relationships/hyperlink" Target="https://www.freepik.es/foto-gratis/cerrar-foto-termometro-enfermera-controlando-temperatura_16982767.htm#fromView=search&amp;page=2&amp;position=7&amp;uuid=5d52a0c5-4911-43c9-8d64-e324622bdcf9" TargetMode="External"/><Relationship Id="rId7" Type="http://schemas.openxmlformats.org/officeDocument/2006/relationships/hyperlink" Target="https://www.freepik.es/foto-gratis/doctor-cultivo-que-controla-pulso-paciente_3019442.htm#fromView=keyword&amp;page=1&amp;position=1&amp;uuid=77f90b37-714f-425b-89e4-3d1815604fb4" TargetMode="External"/><Relationship Id="rId2" Type="http://schemas.openxmlformats.org/officeDocument/2006/relationships/hyperlink" Target="https://www.freepik.es/vector-gratis/mujeres-que-hacen-ejercicio-inhalacion-exhalacion-respiracion-calmar-estres_12849230.htm#fromView=search&amp;page=1&amp;position=0&amp;uuid=e8632c4d-9b17-4207-9ad8-c5be745be763" TargetMode="External"/><Relationship Id="rId1" Type="http://schemas.openxmlformats.org/officeDocument/2006/relationships/hyperlink" Target="https://www.freepik.es/vector-gratis/ilustracion-concepto-anatomia-cuerpo_14935655.htm" TargetMode="External"/><Relationship Id="rId6" Type="http://schemas.openxmlformats.org/officeDocument/2006/relationships/hyperlink" Target="https://www.freepik.es/fotos-premium/medico-revisa-pulso-hombre-sofa_15551909.htm#fromView=search&amp;page=1&amp;position=21&amp;uuid=a8441f79-9f4f-4156-99bd-9da191b7a1f5" TargetMode="External"/><Relationship Id="rId5" Type="http://schemas.openxmlformats.org/officeDocument/2006/relationships/hyperlink" Target="https://www.freepik.es/vector-gratis/ilustracion-epilepsia-diseno-plano-dibujado-mano_22753190.htm#fromView=search&amp;page=1&amp;position=1&amp;uuid=95b031fb-75ee-4a6a-83d7-b74126727089" TargetMode="External"/><Relationship Id="rId4" Type="http://schemas.openxmlformats.org/officeDocument/2006/relationships/hyperlink" Target="https://www.freepik.es/vector-gratis/fondo-enfermera-plana-ayudando-paciente_4482081.htm#fromView=search&amp;page=1&amp;position=27&amp;uuid=3a088c75-a68c-460b-9e31-8eeae33eee35" TargetMode="External"/><Relationship Id="rId9" Type="http://schemas.openxmlformats.org/officeDocument/2006/relationships/hyperlink" Target="https://www.freepik.es/vector-premium/vector-isometrico-rcp_29724449.htm#fromView=search&amp;page=1&amp;position=13&amp;uuid=940319aa-ab9a-43ce-9125-4413249f2250" TargetMode="External"/></Relationships>
</file>

<file path=word/_rels/document.xml.rels><?xml version="1.0" encoding="UTF-8" standalone="yes"?>
<Relationships xmlns="http://schemas.openxmlformats.org/package/2006/relationships"><Relationship Id="rId26" Type="http://schemas.microsoft.com/office/2007/relationships/diagramDrawing" Target="diagrams/drawing2.xml"/><Relationship Id="rId21" Type="http://schemas.openxmlformats.org/officeDocument/2006/relationships/image" Target="media/image5.png"/><Relationship Id="rId42" Type="http://schemas.microsoft.com/office/2007/relationships/diagramDrawing" Target="diagrams/drawing5.xml"/><Relationship Id="rId47" Type="http://schemas.openxmlformats.org/officeDocument/2006/relationships/diagramColors" Target="diagrams/colors6.xml"/><Relationship Id="rId63" Type="http://schemas.openxmlformats.org/officeDocument/2006/relationships/diagramQuickStyle" Target="diagrams/quickStyle9.xml"/><Relationship Id="rId68" Type="http://schemas.openxmlformats.org/officeDocument/2006/relationships/diagramData" Target="diagrams/data10.xml"/><Relationship Id="rId84" Type="http://schemas.microsoft.com/office/2007/relationships/diagramDrawing" Target="diagrams/drawing12.xml"/><Relationship Id="rId89" Type="http://schemas.microsoft.com/office/2007/relationships/diagramDrawing" Target="diagrams/drawing13.xml"/><Relationship Id="rId16" Type="http://schemas.openxmlformats.org/officeDocument/2006/relationships/diagramData" Target="diagrams/data1.xml"/><Relationship Id="rId11" Type="http://schemas.openxmlformats.org/officeDocument/2006/relationships/image" Target="media/image1.jpeg"/><Relationship Id="rId32" Type="http://schemas.openxmlformats.org/officeDocument/2006/relationships/diagramData" Target="diagrams/data4.xml"/><Relationship Id="rId37" Type="http://schemas.openxmlformats.org/officeDocument/2006/relationships/image" Target="media/image11.png"/><Relationship Id="rId53" Type="http://schemas.microsoft.com/office/2007/relationships/diagramDrawing" Target="diagrams/drawing7.xml"/><Relationship Id="rId58" Type="http://schemas.microsoft.com/office/2007/relationships/diagramDrawing" Target="diagrams/drawing8.xml"/><Relationship Id="rId74" Type="http://schemas.openxmlformats.org/officeDocument/2006/relationships/diagramLayout" Target="diagrams/layout11.xml"/><Relationship Id="rId79" Type="http://schemas.openxmlformats.org/officeDocument/2006/relationships/image" Target="media/image22.jpeg"/><Relationship Id="rId102" Type="http://schemas.openxmlformats.org/officeDocument/2006/relationships/footer" Target="footer1.xml"/><Relationship Id="rId5" Type="http://schemas.openxmlformats.org/officeDocument/2006/relationships/numbering" Target="numbering.xml"/><Relationship Id="rId90" Type="http://schemas.openxmlformats.org/officeDocument/2006/relationships/image" Target="media/image26.png"/><Relationship Id="rId95" Type="http://schemas.openxmlformats.org/officeDocument/2006/relationships/hyperlink" Target="https://elibro-net.bdigital.sena.edu.co/es/lc/senavirtual/titulos/225085" TargetMode="External"/><Relationship Id="rId22" Type="http://schemas.openxmlformats.org/officeDocument/2006/relationships/diagramData" Target="diagrams/data2.xml"/><Relationship Id="rId27" Type="http://schemas.openxmlformats.org/officeDocument/2006/relationships/diagramData" Target="diagrams/data3.xml"/><Relationship Id="rId43" Type="http://schemas.openxmlformats.org/officeDocument/2006/relationships/image" Target="media/image14.jpeg"/><Relationship Id="rId48" Type="http://schemas.microsoft.com/office/2007/relationships/diagramDrawing" Target="diagrams/drawing6.xml"/><Relationship Id="rId64" Type="http://schemas.openxmlformats.org/officeDocument/2006/relationships/diagramColors" Target="diagrams/colors9.xml"/><Relationship Id="rId69" Type="http://schemas.openxmlformats.org/officeDocument/2006/relationships/diagramLayout" Target="diagrams/layout10.xml"/><Relationship Id="rId80" Type="http://schemas.openxmlformats.org/officeDocument/2006/relationships/diagramData" Target="diagrams/data12.xml"/><Relationship Id="rId85" Type="http://schemas.openxmlformats.org/officeDocument/2006/relationships/diagramData" Target="diagrams/data13.xml"/><Relationship Id="rId12" Type="http://schemas.openxmlformats.org/officeDocument/2006/relationships/comments" Target="comments.xml"/><Relationship Id="rId17" Type="http://schemas.openxmlformats.org/officeDocument/2006/relationships/diagramLayout" Target="diagrams/layout1.xml"/><Relationship Id="rId33" Type="http://schemas.openxmlformats.org/officeDocument/2006/relationships/diagramLayout" Target="diagrams/layout4.xml"/><Relationship Id="rId38" Type="http://schemas.openxmlformats.org/officeDocument/2006/relationships/diagramData" Target="diagrams/data5.xml"/><Relationship Id="rId59" Type="http://schemas.openxmlformats.org/officeDocument/2006/relationships/image" Target="media/image17.png"/><Relationship Id="rId103" Type="http://schemas.openxmlformats.org/officeDocument/2006/relationships/fontTable" Target="fontTable.xml"/><Relationship Id="rId20" Type="http://schemas.microsoft.com/office/2007/relationships/diagramDrawing" Target="diagrams/drawing1.xml"/><Relationship Id="rId41" Type="http://schemas.openxmlformats.org/officeDocument/2006/relationships/diagramColors" Target="diagrams/colors5.xml"/><Relationship Id="rId54" Type="http://schemas.openxmlformats.org/officeDocument/2006/relationships/diagramData" Target="diagrams/data8.xml"/><Relationship Id="rId62" Type="http://schemas.openxmlformats.org/officeDocument/2006/relationships/diagramLayout" Target="diagrams/layout9.xml"/><Relationship Id="rId70" Type="http://schemas.openxmlformats.org/officeDocument/2006/relationships/diagramQuickStyle" Target="diagrams/quickStyle10.xml"/><Relationship Id="rId75" Type="http://schemas.openxmlformats.org/officeDocument/2006/relationships/diagramQuickStyle" Target="diagrams/quickStyle11.xml"/><Relationship Id="rId83" Type="http://schemas.openxmlformats.org/officeDocument/2006/relationships/diagramColors" Target="diagrams/colors12.xml"/><Relationship Id="rId88" Type="http://schemas.openxmlformats.org/officeDocument/2006/relationships/diagramColors" Target="diagrams/colors13.xml"/><Relationship Id="rId91" Type="http://schemas.openxmlformats.org/officeDocument/2006/relationships/hyperlink" Target="https://elibro-net.bdigital.sena.edu.co/es/lc/senavirtual/titulos/125453" TargetMode="External"/><Relationship Id="rId96" Type="http://schemas.openxmlformats.org/officeDocument/2006/relationships/hyperlink" Target="http://unefaanatomia.blogspot.com.co/2008/04/anatoma-humana-generalidades.html" TargetMode="External"/><Relationship Id="rId1" Type="http://schemas.openxmlformats.org/officeDocument/2006/relationships/customXml" Target="../customXml/item1.xml"/><Relationship Id="rId6" Type="http://schemas.openxmlformats.org/officeDocument/2006/relationships/styles" Target="styles.xml"/><Relationship Id="rId15" Type="http://schemas.microsoft.com/office/2018/08/relationships/commentsExtensible" Target="commentsExtensible.xml"/><Relationship Id="rId23" Type="http://schemas.openxmlformats.org/officeDocument/2006/relationships/diagramLayout" Target="diagrams/layout2.xml"/><Relationship Id="rId28" Type="http://schemas.openxmlformats.org/officeDocument/2006/relationships/diagramLayout" Target="diagrams/layout3.xml"/><Relationship Id="rId36" Type="http://schemas.microsoft.com/office/2007/relationships/diagramDrawing" Target="diagrams/drawing4.xml"/><Relationship Id="rId49" Type="http://schemas.openxmlformats.org/officeDocument/2006/relationships/diagramData" Target="diagrams/data7.xml"/><Relationship Id="rId57" Type="http://schemas.openxmlformats.org/officeDocument/2006/relationships/diagramColors" Target="diagrams/colors8.xml"/><Relationship Id="rId10" Type="http://schemas.openxmlformats.org/officeDocument/2006/relationships/endnotes" Target="endnotes.xml"/><Relationship Id="rId31" Type="http://schemas.microsoft.com/office/2007/relationships/diagramDrawing" Target="diagrams/drawing3.xml"/><Relationship Id="rId44" Type="http://schemas.openxmlformats.org/officeDocument/2006/relationships/diagramData" Target="diagrams/data6.xml"/><Relationship Id="rId52" Type="http://schemas.openxmlformats.org/officeDocument/2006/relationships/diagramColors" Target="diagrams/colors7.xml"/><Relationship Id="rId60" Type="http://schemas.openxmlformats.org/officeDocument/2006/relationships/image" Target="media/image18.jpeg"/><Relationship Id="rId65" Type="http://schemas.microsoft.com/office/2007/relationships/diagramDrawing" Target="diagrams/drawing9.xml"/><Relationship Id="rId73" Type="http://schemas.openxmlformats.org/officeDocument/2006/relationships/diagramData" Target="diagrams/data11.xml"/><Relationship Id="rId78" Type="http://schemas.openxmlformats.org/officeDocument/2006/relationships/image" Target="media/image21.jpeg"/><Relationship Id="rId81" Type="http://schemas.openxmlformats.org/officeDocument/2006/relationships/diagramLayout" Target="diagrams/layout12.xml"/><Relationship Id="rId86" Type="http://schemas.openxmlformats.org/officeDocument/2006/relationships/diagramLayout" Target="diagrams/layout13.xml"/><Relationship Id="rId94" Type="http://schemas.openxmlformats.org/officeDocument/2006/relationships/hyperlink" Target="https://youtu.be/8SYSq051ej4?feature=shared" TargetMode="External"/><Relationship Id="rId99" Type="http://schemas.openxmlformats.org/officeDocument/2006/relationships/hyperlink" Target="https://elibro-net.bdigital.sena.edu.co/es/lc/senavirtual/titulos/44563" TargetMode="External"/><Relationship Id="rId10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3" Type="http://schemas.microsoft.com/office/2011/relationships/commentsExtended" Target="commentsExtended.xml"/><Relationship Id="rId18" Type="http://schemas.openxmlformats.org/officeDocument/2006/relationships/diagramQuickStyle" Target="diagrams/quickStyle1.xml"/><Relationship Id="rId39" Type="http://schemas.openxmlformats.org/officeDocument/2006/relationships/diagramLayout" Target="diagrams/layout5.xml"/><Relationship Id="rId34" Type="http://schemas.openxmlformats.org/officeDocument/2006/relationships/diagramQuickStyle" Target="diagrams/quickStyle4.xml"/><Relationship Id="rId50" Type="http://schemas.openxmlformats.org/officeDocument/2006/relationships/diagramLayout" Target="diagrams/layout7.xml"/><Relationship Id="rId55" Type="http://schemas.openxmlformats.org/officeDocument/2006/relationships/diagramLayout" Target="diagrams/layout8.xml"/><Relationship Id="rId76" Type="http://schemas.openxmlformats.org/officeDocument/2006/relationships/diagramColors" Target="diagrams/colors11.xml"/><Relationship Id="rId97" Type="http://schemas.openxmlformats.org/officeDocument/2006/relationships/hyperlink" Target="https://vimeo.com/48093179" TargetMode="External"/><Relationship Id="rId104" Type="http://schemas.microsoft.com/office/2011/relationships/people" Target="people.xml"/><Relationship Id="rId7" Type="http://schemas.openxmlformats.org/officeDocument/2006/relationships/settings" Target="settings.xml"/><Relationship Id="rId71" Type="http://schemas.openxmlformats.org/officeDocument/2006/relationships/diagramColors" Target="diagrams/colors10.xml"/><Relationship Id="rId92" Type="http://schemas.openxmlformats.org/officeDocument/2006/relationships/hyperlink" Target="https://www.gob.mx/cms/uploads/attachment/file/100443/RC440_Laboratorio_Profeco_Pulsometros.pdf" TargetMode="External"/><Relationship Id="rId2" Type="http://schemas.openxmlformats.org/officeDocument/2006/relationships/customXml" Target="../customXml/item2.xml"/><Relationship Id="rId29" Type="http://schemas.openxmlformats.org/officeDocument/2006/relationships/diagramQuickStyle" Target="diagrams/quickStyle3.xml"/><Relationship Id="rId24" Type="http://schemas.openxmlformats.org/officeDocument/2006/relationships/diagramQuickStyle" Target="diagrams/quickStyle2.xml"/><Relationship Id="rId40" Type="http://schemas.openxmlformats.org/officeDocument/2006/relationships/diagramQuickStyle" Target="diagrams/quickStyle5.xml"/><Relationship Id="rId45" Type="http://schemas.openxmlformats.org/officeDocument/2006/relationships/diagramLayout" Target="diagrams/layout6.xml"/><Relationship Id="rId66" Type="http://schemas.openxmlformats.org/officeDocument/2006/relationships/image" Target="media/image19.jpeg"/><Relationship Id="rId87" Type="http://schemas.openxmlformats.org/officeDocument/2006/relationships/diagramQuickStyle" Target="diagrams/quickStyle13.xml"/><Relationship Id="rId61" Type="http://schemas.openxmlformats.org/officeDocument/2006/relationships/diagramData" Target="diagrams/data9.xml"/><Relationship Id="rId82" Type="http://schemas.openxmlformats.org/officeDocument/2006/relationships/diagramQuickStyle" Target="diagrams/quickStyle12.xml"/><Relationship Id="rId19" Type="http://schemas.openxmlformats.org/officeDocument/2006/relationships/diagramColors" Target="diagrams/colors1.xml"/><Relationship Id="rId14" Type="http://schemas.microsoft.com/office/2016/09/relationships/commentsIds" Target="commentsIds.xml"/><Relationship Id="rId30" Type="http://schemas.openxmlformats.org/officeDocument/2006/relationships/diagramColors" Target="diagrams/colors3.xml"/><Relationship Id="rId35" Type="http://schemas.openxmlformats.org/officeDocument/2006/relationships/diagramColors" Target="diagrams/colors4.xml"/><Relationship Id="rId56" Type="http://schemas.openxmlformats.org/officeDocument/2006/relationships/diagramQuickStyle" Target="diagrams/quickStyle8.xml"/><Relationship Id="rId77" Type="http://schemas.microsoft.com/office/2007/relationships/diagramDrawing" Target="diagrams/drawing11.xml"/><Relationship Id="rId100" Type="http://schemas.openxmlformats.org/officeDocument/2006/relationships/hyperlink" Target="http://urgenciasyemergenciasmedicas.blogspot.com.co/2013/01/3-evaluacion-de-la-escena-por-un-primer.html" TargetMode="External"/><Relationship Id="rId105"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diagramQuickStyle" Target="diagrams/quickStyle7.xml"/><Relationship Id="rId72" Type="http://schemas.microsoft.com/office/2007/relationships/diagramDrawing" Target="diagrams/drawing10.xml"/><Relationship Id="rId93" Type="http://schemas.openxmlformats.org/officeDocument/2006/relationships/hyperlink" Target="https://youtu.be/w1Z8CXwhm4o?feature=shared" TargetMode="External"/><Relationship Id="rId98" Type="http://schemas.openxmlformats.org/officeDocument/2006/relationships/hyperlink" Target="https://elibro-net.bdigital.sena.edu.co/es/lc/senavirtual/titulos/225084" TargetMode="External"/><Relationship Id="rId3" Type="http://schemas.openxmlformats.org/officeDocument/2006/relationships/customXml" Target="../customXml/item3.xml"/><Relationship Id="rId25" Type="http://schemas.openxmlformats.org/officeDocument/2006/relationships/diagramColors" Target="diagrams/colors2.xml"/><Relationship Id="rId46" Type="http://schemas.openxmlformats.org/officeDocument/2006/relationships/diagramQuickStyle" Target="diagrams/quickStyle6.xml"/><Relationship Id="rId67" Type="http://schemas.openxmlformats.org/officeDocument/2006/relationships/image" Target="media/image20.jpeg"/></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diagrams/_rels/data1.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s>
</file>

<file path=word/diagrams/_rels/data13.xml.rels><?xml version="1.0" encoding="UTF-8" standalone="yes"?>
<Relationships xmlns="http://schemas.openxmlformats.org/package/2006/relationships"><Relationship Id="rId3" Type="http://schemas.openxmlformats.org/officeDocument/2006/relationships/image" Target="../media/image25.png"/><Relationship Id="rId2" Type="http://schemas.openxmlformats.org/officeDocument/2006/relationships/image" Target="../media/image24.png"/><Relationship Id="rId1" Type="http://schemas.openxmlformats.org/officeDocument/2006/relationships/image" Target="../media/image23.png"/></Relationships>
</file>

<file path=word/diagrams/_rels/data2.xml.rels><?xml version="1.0" encoding="UTF-8" standalone="yes"?>
<Relationships xmlns="http://schemas.openxmlformats.org/package/2006/relationships"><Relationship Id="rId3" Type="http://schemas.openxmlformats.org/officeDocument/2006/relationships/image" Target="../media/image8.png"/><Relationship Id="rId2" Type="http://schemas.openxmlformats.org/officeDocument/2006/relationships/image" Target="../media/image7.png"/><Relationship Id="rId1" Type="http://schemas.openxmlformats.org/officeDocument/2006/relationships/image" Target="../media/image6.png"/></Relationships>
</file>

<file path=word/diagrams/_rels/data4.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diagrams/_rels/data5.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diagrams/_rels/data7.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diagrams/_rels/drawing1.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s>
</file>

<file path=word/diagrams/_rels/drawing13.xml.rels><?xml version="1.0" encoding="UTF-8" standalone="yes"?>
<Relationships xmlns="http://schemas.openxmlformats.org/package/2006/relationships"><Relationship Id="rId3" Type="http://schemas.openxmlformats.org/officeDocument/2006/relationships/image" Target="../media/image25.png"/><Relationship Id="rId2" Type="http://schemas.openxmlformats.org/officeDocument/2006/relationships/image" Target="../media/image24.png"/><Relationship Id="rId1" Type="http://schemas.openxmlformats.org/officeDocument/2006/relationships/image" Target="../media/image23.png"/></Relationships>
</file>

<file path=word/diagrams/_rels/drawing2.xml.rels><?xml version="1.0" encoding="UTF-8" standalone="yes"?>
<Relationships xmlns="http://schemas.openxmlformats.org/package/2006/relationships"><Relationship Id="rId3" Type="http://schemas.openxmlformats.org/officeDocument/2006/relationships/image" Target="../media/image8.png"/><Relationship Id="rId2" Type="http://schemas.openxmlformats.org/officeDocument/2006/relationships/image" Target="../media/image7.png"/><Relationship Id="rId1" Type="http://schemas.openxmlformats.org/officeDocument/2006/relationships/image" Target="../media/image6.png"/></Relationships>
</file>

<file path=word/diagrams/_rels/drawing4.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diagrams/_rels/drawing5.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diagrams/_rels/drawing7.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752314E-2E55-4363-81E5-971853621266}" type="doc">
      <dgm:prSet loTypeId="urn:microsoft.com/office/officeart/2008/layout/TitlePictureLineup" loCatId="picture" qsTypeId="urn:microsoft.com/office/officeart/2005/8/quickstyle/simple1" qsCatId="simple" csTypeId="urn:microsoft.com/office/officeart/2005/8/colors/accent1_2" csCatId="accent1" phldr="1"/>
      <dgm:spPr/>
      <dgm:t>
        <a:bodyPr/>
        <a:lstStyle/>
        <a:p>
          <a:endParaRPr lang="es-MX"/>
        </a:p>
      </dgm:t>
    </dgm:pt>
    <dgm:pt modelId="{DF80B40D-C2CA-464D-8F34-23A2454174F6}">
      <dgm:prSet custT="1"/>
      <dgm:spPr/>
      <dgm:t>
        <a:bodyPr/>
        <a:lstStyle/>
        <a:p>
          <a:r>
            <a:rPr lang="es-MX" sz="1050" dirty="0">
              <a:latin typeface="+mj-lt"/>
            </a:rPr>
            <a:t>Posición decúbito supino o decúbito dorsal</a:t>
          </a:r>
        </a:p>
      </dgm:t>
    </dgm:pt>
    <dgm:pt modelId="{57069D7E-590E-498F-82AB-C2855A20712B}" type="parTrans" cxnId="{9DFF15D6-A88C-4580-8BD4-79F6D751A806}">
      <dgm:prSet/>
      <dgm:spPr/>
      <dgm:t>
        <a:bodyPr/>
        <a:lstStyle/>
        <a:p>
          <a:endParaRPr lang="es-MX" sz="1600">
            <a:latin typeface="+mj-lt"/>
          </a:endParaRPr>
        </a:p>
      </dgm:t>
    </dgm:pt>
    <dgm:pt modelId="{42C76E07-9394-4272-B455-96D3599D69E0}" type="sibTrans" cxnId="{9DFF15D6-A88C-4580-8BD4-79F6D751A806}">
      <dgm:prSet/>
      <dgm:spPr/>
      <dgm:t>
        <a:bodyPr/>
        <a:lstStyle/>
        <a:p>
          <a:endParaRPr lang="es-MX" sz="1600">
            <a:latin typeface="+mj-lt"/>
          </a:endParaRPr>
        </a:p>
      </dgm:t>
    </dgm:pt>
    <dgm:pt modelId="{A21AEBBA-F3E4-4EE0-A260-FBB6414DF6DE}">
      <dgm:prSet custT="1"/>
      <dgm:spPr/>
      <dgm:t>
        <a:bodyPr/>
        <a:lstStyle/>
        <a:p>
          <a:r>
            <a:rPr lang="es-MX" sz="1400">
              <a:latin typeface="+mj-lt"/>
            </a:rPr>
            <a:t>Paciente en posición boca arriba.</a:t>
          </a:r>
        </a:p>
      </dgm:t>
    </dgm:pt>
    <dgm:pt modelId="{A47798D2-E37B-4F1A-BC12-ACFD0537CD3A}" type="parTrans" cxnId="{32ED2854-D486-4D82-A879-835C8ABEC073}">
      <dgm:prSet/>
      <dgm:spPr/>
      <dgm:t>
        <a:bodyPr/>
        <a:lstStyle/>
        <a:p>
          <a:endParaRPr lang="es-MX" sz="1600">
            <a:latin typeface="+mj-lt"/>
          </a:endParaRPr>
        </a:p>
      </dgm:t>
    </dgm:pt>
    <dgm:pt modelId="{FF36CC08-5534-4298-AE4A-82CAF13DCEB0}" type="sibTrans" cxnId="{32ED2854-D486-4D82-A879-835C8ABEC073}">
      <dgm:prSet/>
      <dgm:spPr/>
      <dgm:t>
        <a:bodyPr/>
        <a:lstStyle/>
        <a:p>
          <a:endParaRPr lang="es-MX" sz="1600">
            <a:latin typeface="+mj-lt"/>
          </a:endParaRPr>
        </a:p>
      </dgm:t>
    </dgm:pt>
    <dgm:pt modelId="{0EFDF83D-909F-4968-B166-BE0AF23D782A}">
      <dgm:prSet custT="1"/>
      <dgm:spPr/>
      <dgm:t>
        <a:bodyPr/>
        <a:lstStyle/>
        <a:p>
          <a:r>
            <a:rPr lang="es-MX" sz="1050" dirty="0">
              <a:latin typeface="+mj-lt"/>
            </a:rPr>
            <a:t>Posición decúbito prono o decúbito ventral</a:t>
          </a:r>
        </a:p>
      </dgm:t>
    </dgm:pt>
    <dgm:pt modelId="{8962871F-EEA2-458E-9A7D-DF2F88A57854}" type="parTrans" cxnId="{171BAF40-8A1E-4543-A401-7F5BA0D969D4}">
      <dgm:prSet/>
      <dgm:spPr/>
      <dgm:t>
        <a:bodyPr/>
        <a:lstStyle/>
        <a:p>
          <a:endParaRPr lang="es-MX" sz="1600">
            <a:latin typeface="+mj-lt"/>
          </a:endParaRPr>
        </a:p>
      </dgm:t>
    </dgm:pt>
    <dgm:pt modelId="{1F23013A-B066-449F-BBCD-1D066410CB80}" type="sibTrans" cxnId="{171BAF40-8A1E-4543-A401-7F5BA0D969D4}">
      <dgm:prSet/>
      <dgm:spPr/>
      <dgm:t>
        <a:bodyPr/>
        <a:lstStyle/>
        <a:p>
          <a:endParaRPr lang="es-MX" sz="1600">
            <a:latin typeface="+mj-lt"/>
          </a:endParaRPr>
        </a:p>
      </dgm:t>
    </dgm:pt>
    <dgm:pt modelId="{AAA9832C-8545-4C91-9274-4BCAD128B0AD}">
      <dgm:prSet custT="1"/>
      <dgm:spPr/>
      <dgm:t>
        <a:bodyPr/>
        <a:lstStyle/>
        <a:p>
          <a:r>
            <a:rPr lang="es-MX" sz="1200">
              <a:latin typeface="+mj-lt"/>
            </a:rPr>
            <a:t>Paciente boca abajo o con su cara y su parte anterior contra el piso.</a:t>
          </a:r>
        </a:p>
      </dgm:t>
    </dgm:pt>
    <dgm:pt modelId="{A1DA34A9-B5F2-4B9C-9FED-79089CCE5F8A}" type="parTrans" cxnId="{AF1851F2-30D6-4CD3-B9EA-0DC6C5801DB6}">
      <dgm:prSet/>
      <dgm:spPr/>
      <dgm:t>
        <a:bodyPr/>
        <a:lstStyle/>
        <a:p>
          <a:endParaRPr lang="es-MX" sz="1600">
            <a:latin typeface="+mj-lt"/>
          </a:endParaRPr>
        </a:p>
      </dgm:t>
    </dgm:pt>
    <dgm:pt modelId="{F5000CA3-A289-4909-9791-AFA8845AF3DD}" type="sibTrans" cxnId="{AF1851F2-30D6-4CD3-B9EA-0DC6C5801DB6}">
      <dgm:prSet/>
      <dgm:spPr/>
      <dgm:t>
        <a:bodyPr/>
        <a:lstStyle/>
        <a:p>
          <a:endParaRPr lang="es-MX" sz="1600">
            <a:latin typeface="+mj-lt"/>
          </a:endParaRPr>
        </a:p>
      </dgm:t>
    </dgm:pt>
    <dgm:pt modelId="{D9DDCA59-321E-4595-888C-4C4E677D6E04}">
      <dgm:prSet custT="1"/>
      <dgm:spPr/>
      <dgm:t>
        <a:bodyPr/>
        <a:lstStyle/>
        <a:p>
          <a:r>
            <a:rPr lang="es-MX" sz="1050">
              <a:latin typeface="+mj-lt"/>
            </a:rPr>
            <a:t>Posición lateral de seguridad derecha o izquierda</a:t>
          </a:r>
        </a:p>
      </dgm:t>
    </dgm:pt>
    <dgm:pt modelId="{5BEC0DBA-9C85-4E07-BB52-930F1724FB32}" type="parTrans" cxnId="{4DAEB409-B8F1-4E84-AB47-1F3D90D48BCA}">
      <dgm:prSet/>
      <dgm:spPr/>
      <dgm:t>
        <a:bodyPr/>
        <a:lstStyle/>
        <a:p>
          <a:endParaRPr lang="es-MX" sz="1600">
            <a:latin typeface="+mj-lt"/>
          </a:endParaRPr>
        </a:p>
      </dgm:t>
    </dgm:pt>
    <dgm:pt modelId="{00F686EC-0D08-4BDE-877A-1C54370D8A59}" type="sibTrans" cxnId="{4DAEB409-B8F1-4E84-AB47-1F3D90D48BCA}">
      <dgm:prSet/>
      <dgm:spPr/>
      <dgm:t>
        <a:bodyPr/>
        <a:lstStyle/>
        <a:p>
          <a:endParaRPr lang="es-MX" sz="1600">
            <a:latin typeface="+mj-lt"/>
          </a:endParaRPr>
        </a:p>
      </dgm:t>
    </dgm:pt>
    <dgm:pt modelId="{E1F04EDF-2AE3-446F-B426-A881589345C6}">
      <dgm:prSet custT="1"/>
      <dgm:spPr/>
      <dgm:t>
        <a:bodyPr/>
        <a:lstStyle/>
        <a:p>
          <a:r>
            <a:rPr lang="es-MX" sz="1200">
              <a:latin typeface="+mj-lt"/>
            </a:rPr>
            <a:t>Paciente sobre cualquiera de sus laterales, utilizada para evitar que el paciente se ahogue con sus secreciones.</a:t>
          </a:r>
        </a:p>
      </dgm:t>
    </dgm:pt>
    <dgm:pt modelId="{CF3AE547-A4A0-425C-9EDD-5025C36867FE}" type="parTrans" cxnId="{E3133A57-CCF2-4EDC-8F3E-82BECD3B2C6D}">
      <dgm:prSet/>
      <dgm:spPr/>
      <dgm:t>
        <a:bodyPr/>
        <a:lstStyle/>
        <a:p>
          <a:endParaRPr lang="es-MX" sz="1600">
            <a:latin typeface="+mj-lt"/>
          </a:endParaRPr>
        </a:p>
      </dgm:t>
    </dgm:pt>
    <dgm:pt modelId="{D941080E-22A4-40FE-A523-6E3FE5B850A9}" type="sibTrans" cxnId="{E3133A57-CCF2-4EDC-8F3E-82BECD3B2C6D}">
      <dgm:prSet/>
      <dgm:spPr/>
      <dgm:t>
        <a:bodyPr/>
        <a:lstStyle/>
        <a:p>
          <a:endParaRPr lang="es-MX" sz="1600">
            <a:latin typeface="+mj-lt"/>
          </a:endParaRPr>
        </a:p>
      </dgm:t>
    </dgm:pt>
    <dgm:pt modelId="{8EF84B50-D7CB-4497-9C88-AC4D11977D37}" type="pres">
      <dgm:prSet presAssocID="{3752314E-2E55-4363-81E5-971853621266}" presName="Name0" presStyleCnt="0">
        <dgm:presLayoutVars>
          <dgm:dir/>
        </dgm:presLayoutVars>
      </dgm:prSet>
      <dgm:spPr/>
    </dgm:pt>
    <dgm:pt modelId="{1CBC3C92-20A5-4847-9924-1FAB6309659A}" type="pres">
      <dgm:prSet presAssocID="{DF80B40D-C2CA-464D-8F34-23A2454174F6}" presName="composite" presStyleCnt="0"/>
      <dgm:spPr/>
    </dgm:pt>
    <dgm:pt modelId="{55CBA756-DDC3-4AFA-B130-2BA150ADFA79}" type="pres">
      <dgm:prSet presAssocID="{DF80B40D-C2CA-464D-8F34-23A2454174F6}" presName="Accent" presStyleLbl="alignAcc1" presStyleIdx="0" presStyleCnt="3"/>
      <dgm:spPr/>
    </dgm:pt>
    <dgm:pt modelId="{C6704F0A-AB5B-4A2B-9AAC-37200A9801FA}" type="pres">
      <dgm:prSet presAssocID="{DF80B40D-C2CA-464D-8F34-23A2454174F6}" presName="Image" presStyleLbl="node1" presStyleIdx="0" presStyleCnt="3"/>
      <dgm:spPr>
        <a:blipFill rotWithShape="1">
          <a:blip xmlns:r="http://schemas.openxmlformats.org/officeDocument/2006/relationships" r:embed="rId1"/>
          <a:srcRect/>
          <a:stretch>
            <a:fillRect l="-24000" r="-24000"/>
          </a:stretch>
        </a:blipFill>
      </dgm:spPr>
    </dgm:pt>
    <dgm:pt modelId="{29E15F81-5387-439E-8CF8-DE99F4EE9EF2}" type="pres">
      <dgm:prSet presAssocID="{DF80B40D-C2CA-464D-8F34-23A2454174F6}" presName="Child" presStyleLbl="revTx" presStyleIdx="0" presStyleCnt="3">
        <dgm:presLayoutVars>
          <dgm:bulletEnabled val="1"/>
        </dgm:presLayoutVars>
      </dgm:prSet>
      <dgm:spPr/>
    </dgm:pt>
    <dgm:pt modelId="{5ECF2743-E99F-4043-BC47-A42A107839CA}" type="pres">
      <dgm:prSet presAssocID="{DF80B40D-C2CA-464D-8F34-23A2454174F6}" presName="Parent" presStyleLbl="alignNode1" presStyleIdx="0" presStyleCnt="3">
        <dgm:presLayoutVars>
          <dgm:bulletEnabled val="1"/>
        </dgm:presLayoutVars>
      </dgm:prSet>
      <dgm:spPr/>
    </dgm:pt>
    <dgm:pt modelId="{7E19C6D1-16B5-4C1B-9B60-7B9B2194A66C}" type="pres">
      <dgm:prSet presAssocID="{42C76E07-9394-4272-B455-96D3599D69E0}" presName="sibTrans" presStyleCnt="0"/>
      <dgm:spPr/>
    </dgm:pt>
    <dgm:pt modelId="{9FA69580-B69F-4ACF-A8EF-E8A76A24BFEB}" type="pres">
      <dgm:prSet presAssocID="{0EFDF83D-909F-4968-B166-BE0AF23D782A}" presName="composite" presStyleCnt="0"/>
      <dgm:spPr/>
    </dgm:pt>
    <dgm:pt modelId="{627C1FBA-BA86-40E4-9A9C-A0DF41F63903}" type="pres">
      <dgm:prSet presAssocID="{0EFDF83D-909F-4968-B166-BE0AF23D782A}" presName="Accent" presStyleLbl="alignAcc1" presStyleIdx="1" presStyleCnt="3"/>
      <dgm:spPr/>
    </dgm:pt>
    <dgm:pt modelId="{EB3B0865-E30F-4F19-A4D1-D20ED164ED46}" type="pres">
      <dgm:prSet presAssocID="{0EFDF83D-909F-4968-B166-BE0AF23D782A}" presName="Image" presStyleLbl="node1" presStyleIdx="1" presStyleCnt="3"/>
      <dgm:spPr>
        <a:blipFill rotWithShape="1">
          <a:blip xmlns:r="http://schemas.openxmlformats.org/officeDocument/2006/relationships" r:embed="rId2"/>
          <a:srcRect/>
          <a:stretch>
            <a:fillRect l="-35000" r="-35000"/>
          </a:stretch>
        </a:blipFill>
      </dgm:spPr>
    </dgm:pt>
    <dgm:pt modelId="{BB9BD77D-A6B0-4AE5-845C-9E39CF50167F}" type="pres">
      <dgm:prSet presAssocID="{0EFDF83D-909F-4968-B166-BE0AF23D782A}" presName="Child" presStyleLbl="revTx" presStyleIdx="1" presStyleCnt="3">
        <dgm:presLayoutVars>
          <dgm:bulletEnabled val="1"/>
        </dgm:presLayoutVars>
      </dgm:prSet>
      <dgm:spPr/>
    </dgm:pt>
    <dgm:pt modelId="{E0558C25-B51B-4B82-996C-830BA369D758}" type="pres">
      <dgm:prSet presAssocID="{0EFDF83D-909F-4968-B166-BE0AF23D782A}" presName="Parent" presStyleLbl="alignNode1" presStyleIdx="1" presStyleCnt="3">
        <dgm:presLayoutVars>
          <dgm:bulletEnabled val="1"/>
        </dgm:presLayoutVars>
      </dgm:prSet>
      <dgm:spPr/>
    </dgm:pt>
    <dgm:pt modelId="{E25538AD-9911-49FB-8269-FC8F86E5B9DF}" type="pres">
      <dgm:prSet presAssocID="{1F23013A-B066-449F-BBCD-1D066410CB80}" presName="sibTrans" presStyleCnt="0"/>
      <dgm:spPr/>
    </dgm:pt>
    <dgm:pt modelId="{0903A69D-4BB1-4D2C-8494-8D292A9DFCCB}" type="pres">
      <dgm:prSet presAssocID="{D9DDCA59-321E-4595-888C-4C4E677D6E04}" presName="composite" presStyleCnt="0"/>
      <dgm:spPr/>
    </dgm:pt>
    <dgm:pt modelId="{F53B7D19-9246-4FB0-8905-36A64E5CBE50}" type="pres">
      <dgm:prSet presAssocID="{D9DDCA59-321E-4595-888C-4C4E677D6E04}" presName="Accent" presStyleLbl="alignAcc1" presStyleIdx="2" presStyleCnt="3"/>
      <dgm:spPr/>
    </dgm:pt>
    <dgm:pt modelId="{42609347-3158-4DE9-A838-4CFCF209084C}" type="pres">
      <dgm:prSet presAssocID="{D9DDCA59-321E-4595-888C-4C4E677D6E04}" presName="Image" presStyleLbl="node1" presStyleIdx="2" presStyleCnt="3"/>
      <dgm:spPr>
        <a:blipFill rotWithShape="1">
          <a:blip xmlns:r="http://schemas.openxmlformats.org/officeDocument/2006/relationships" r:embed="rId3"/>
          <a:srcRect/>
          <a:stretch>
            <a:fillRect l="-24000" r="-24000"/>
          </a:stretch>
        </a:blipFill>
      </dgm:spPr>
    </dgm:pt>
    <dgm:pt modelId="{2B4B8F1D-6506-44D4-87E3-162B34290827}" type="pres">
      <dgm:prSet presAssocID="{D9DDCA59-321E-4595-888C-4C4E677D6E04}" presName="Child" presStyleLbl="revTx" presStyleIdx="2" presStyleCnt="3">
        <dgm:presLayoutVars>
          <dgm:bulletEnabled val="1"/>
        </dgm:presLayoutVars>
      </dgm:prSet>
      <dgm:spPr/>
    </dgm:pt>
    <dgm:pt modelId="{BEF0D1C2-3763-49DF-BFD7-02014631C0F9}" type="pres">
      <dgm:prSet presAssocID="{D9DDCA59-321E-4595-888C-4C4E677D6E04}" presName="Parent" presStyleLbl="alignNode1" presStyleIdx="2" presStyleCnt="3">
        <dgm:presLayoutVars>
          <dgm:bulletEnabled val="1"/>
        </dgm:presLayoutVars>
      </dgm:prSet>
      <dgm:spPr/>
    </dgm:pt>
  </dgm:ptLst>
  <dgm:cxnLst>
    <dgm:cxn modelId="{4DAEB409-B8F1-4E84-AB47-1F3D90D48BCA}" srcId="{3752314E-2E55-4363-81E5-971853621266}" destId="{D9DDCA59-321E-4595-888C-4C4E677D6E04}" srcOrd="2" destOrd="0" parTransId="{5BEC0DBA-9C85-4E07-BB52-930F1724FB32}" sibTransId="{00F686EC-0D08-4BDE-877A-1C54370D8A59}"/>
    <dgm:cxn modelId="{CA9DE521-1D9C-4B06-AF0B-854B132110B5}" type="presOf" srcId="{A21AEBBA-F3E4-4EE0-A260-FBB6414DF6DE}" destId="{29E15F81-5387-439E-8CF8-DE99F4EE9EF2}" srcOrd="0" destOrd="0" presId="urn:microsoft.com/office/officeart/2008/layout/TitlePictureLineup"/>
    <dgm:cxn modelId="{FF088A31-0842-46D7-837F-E293DF844FFD}" type="presOf" srcId="{AAA9832C-8545-4C91-9274-4BCAD128B0AD}" destId="{BB9BD77D-A6B0-4AE5-845C-9E39CF50167F}" srcOrd="0" destOrd="0" presId="urn:microsoft.com/office/officeart/2008/layout/TitlePictureLineup"/>
    <dgm:cxn modelId="{171BAF40-8A1E-4543-A401-7F5BA0D969D4}" srcId="{3752314E-2E55-4363-81E5-971853621266}" destId="{0EFDF83D-909F-4968-B166-BE0AF23D782A}" srcOrd="1" destOrd="0" parTransId="{8962871F-EEA2-458E-9A7D-DF2F88A57854}" sibTransId="{1F23013A-B066-449F-BBCD-1D066410CB80}"/>
    <dgm:cxn modelId="{A383C369-88DE-4D91-958A-A5E3D3E3DE1D}" type="presOf" srcId="{3752314E-2E55-4363-81E5-971853621266}" destId="{8EF84B50-D7CB-4497-9C88-AC4D11977D37}" srcOrd="0" destOrd="0" presId="urn:microsoft.com/office/officeart/2008/layout/TitlePictureLineup"/>
    <dgm:cxn modelId="{32ED2854-D486-4D82-A879-835C8ABEC073}" srcId="{DF80B40D-C2CA-464D-8F34-23A2454174F6}" destId="{A21AEBBA-F3E4-4EE0-A260-FBB6414DF6DE}" srcOrd="0" destOrd="0" parTransId="{A47798D2-E37B-4F1A-BC12-ACFD0537CD3A}" sibTransId="{FF36CC08-5534-4298-AE4A-82CAF13DCEB0}"/>
    <dgm:cxn modelId="{E3133A57-CCF2-4EDC-8F3E-82BECD3B2C6D}" srcId="{D9DDCA59-321E-4595-888C-4C4E677D6E04}" destId="{E1F04EDF-2AE3-446F-B426-A881589345C6}" srcOrd="0" destOrd="0" parTransId="{CF3AE547-A4A0-425C-9EDD-5025C36867FE}" sibTransId="{D941080E-22A4-40FE-A523-6E3FE5B850A9}"/>
    <dgm:cxn modelId="{0C73618F-C212-47E3-9FA8-B3D382394323}" type="presOf" srcId="{0EFDF83D-909F-4968-B166-BE0AF23D782A}" destId="{E0558C25-B51B-4B82-996C-830BA369D758}" srcOrd="0" destOrd="0" presId="urn:microsoft.com/office/officeart/2008/layout/TitlePictureLineup"/>
    <dgm:cxn modelId="{F0AAB0A9-140F-497A-B8DD-7636A748BD31}" type="presOf" srcId="{D9DDCA59-321E-4595-888C-4C4E677D6E04}" destId="{BEF0D1C2-3763-49DF-BFD7-02014631C0F9}" srcOrd="0" destOrd="0" presId="urn:microsoft.com/office/officeart/2008/layout/TitlePictureLineup"/>
    <dgm:cxn modelId="{9DFF15D6-A88C-4580-8BD4-79F6D751A806}" srcId="{3752314E-2E55-4363-81E5-971853621266}" destId="{DF80B40D-C2CA-464D-8F34-23A2454174F6}" srcOrd="0" destOrd="0" parTransId="{57069D7E-590E-498F-82AB-C2855A20712B}" sibTransId="{42C76E07-9394-4272-B455-96D3599D69E0}"/>
    <dgm:cxn modelId="{AD0203DC-80D6-4FA7-9CA1-415B10EEF272}" type="presOf" srcId="{E1F04EDF-2AE3-446F-B426-A881589345C6}" destId="{2B4B8F1D-6506-44D4-87E3-162B34290827}" srcOrd="0" destOrd="0" presId="urn:microsoft.com/office/officeart/2008/layout/TitlePictureLineup"/>
    <dgm:cxn modelId="{27653AF2-1480-41F5-B167-C0A5697ED542}" type="presOf" srcId="{DF80B40D-C2CA-464D-8F34-23A2454174F6}" destId="{5ECF2743-E99F-4043-BC47-A42A107839CA}" srcOrd="0" destOrd="0" presId="urn:microsoft.com/office/officeart/2008/layout/TitlePictureLineup"/>
    <dgm:cxn modelId="{AF1851F2-30D6-4CD3-B9EA-0DC6C5801DB6}" srcId="{0EFDF83D-909F-4968-B166-BE0AF23D782A}" destId="{AAA9832C-8545-4C91-9274-4BCAD128B0AD}" srcOrd="0" destOrd="0" parTransId="{A1DA34A9-B5F2-4B9C-9FED-79089CCE5F8A}" sibTransId="{F5000CA3-A289-4909-9791-AFA8845AF3DD}"/>
    <dgm:cxn modelId="{A55A9602-1E5B-47F7-AA4D-A346A2CC3A15}" type="presParOf" srcId="{8EF84B50-D7CB-4497-9C88-AC4D11977D37}" destId="{1CBC3C92-20A5-4847-9924-1FAB6309659A}" srcOrd="0" destOrd="0" presId="urn:microsoft.com/office/officeart/2008/layout/TitlePictureLineup"/>
    <dgm:cxn modelId="{22368E54-28EB-4FAD-BB5D-FDC7564060AC}" type="presParOf" srcId="{1CBC3C92-20A5-4847-9924-1FAB6309659A}" destId="{55CBA756-DDC3-4AFA-B130-2BA150ADFA79}" srcOrd="0" destOrd="0" presId="urn:microsoft.com/office/officeart/2008/layout/TitlePictureLineup"/>
    <dgm:cxn modelId="{38DF0890-BB58-44A8-A1A0-378DA6447B2B}" type="presParOf" srcId="{1CBC3C92-20A5-4847-9924-1FAB6309659A}" destId="{C6704F0A-AB5B-4A2B-9AAC-37200A9801FA}" srcOrd="1" destOrd="0" presId="urn:microsoft.com/office/officeart/2008/layout/TitlePictureLineup"/>
    <dgm:cxn modelId="{21154204-5C66-44D3-89C9-C5AA9D248EF1}" type="presParOf" srcId="{1CBC3C92-20A5-4847-9924-1FAB6309659A}" destId="{29E15F81-5387-439E-8CF8-DE99F4EE9EF2}" srcOrd="2" destOrd="0" presId="urn:microsoft.com/office/officeart/2008/layout/TitlePictureLineup"/>
    <dgm:cxn modelId="{8386E84A-3691-439F-9AF5-1A577667996D}" type="presParOf" srcId="{1CBC3C92-20A5-4847-9924-1FAB6309659A}" destId="{5ECF2743-E99F-4043-BC47-A42A107839CA}" srcOrd="3" destOrd="0" presId="urn:microsoft.com/office/officeart/2008/layout/TitlePictureLineup"/>
    <dgm:cxn modelId="{9DE6CE58-4AD8-4FAE-99FF-DD7D36281405}" type="presParOf" srcId="{8EF84B50-D7CB-4497-9C88-AC4D11977D37}" destId="{7E19C6D1-16B5-4C1B-9B60-7B9B2194A66C}" srcOrd="1" destOrd="0" presId="urn:microsoft.com/office/officeart/2008/layout/TitlePictureLineup"/>
    <dgm:cxn modelId="{5452C3F9-A6D4-4BDD-87DA-CE6052F96B82}" type="presParOf" srcId="{8EF84B50-D7CB-4497-9C88-AC4D11977D37}" destId="{9FA69580-B69F-4ACF-A8EF-E8A76A24BFEB}" srcOrd="2" destOrd="0" presId="urn:microsoft.com/office/officeart/2008/layout/TitlePictureLineup"/>
    <dgm:cxn modelId="{5B8FA048-E929-4386-85E5-C977B59B4B13}" type="presParOf" srcId="{9FA69580-B69F-4ACF-A8EF-E8A76A24BFEB}" destId="{627C1FBA-BA86-40E4-9A9C-A0DF41F63903}" srcOrd="0" destOrd="0" presId="urn:microsoft.com/office/officeart/2008/layout/TitlePictureLineup"/>
    <dgm:cxn modelId="{34B032F1-18CA-4692-804E-EC64259CB9C7}" type="presParOf" srcId="{9FA69580-B69F-4ACF-A8EF-E8A76A24BFEB}" destId="{EB3B0865-E30F-4F19-A4D1-D20ED164ED46}" srcOrd="1" destOrd="0" presId="urn:microsoft.com/office/officeart/2008/layout/TitlePictureLineup"/>
    <dgm:cxn modelId="{B0A06ED8-204A-4542-995A-8FFED6BDE461}" type="presParOf" srcId="{9FA69580-B69F-4ACF-A8EF-E8A76A24BFEB}" destId="{BB9BD77D-A6B0-4AE5-845C-9E39CF50167F}" srcOrd="2" destOrd="0" presId="urn:microsoft.com/office/officeart/2008/layout/TitlePictureLineup"/>
    <dgm:cxn modelId="{40147DF5-5B45-4F9D-96CB-7CDE93A4B52E}" type="presParOf" srcId="{9FA69580-B69F-4ACF-A8EF-E8A76A24BFEB}" destId="{E0558C25-B51B-4B82-996C-830BA369D758}" srcOrd="3" destOrd="0" presId="urn:microsoft.com/office/officeart/2008/layout/TitlePictureLineup"/>
    <dgm:cxn modelId="{64D01FCA-F81A-44F1-96C7-7B55AB3574CA}" type="presParOf" srcId="{8EF84B50-D7CB-4497-9C88-AC4D11977D37}" destId="{E25538AD-9911-49FB-8269-FC8F86E5B9DF}" srcOrd="3" destOrd="0" presId="urn:microsoft.com/office/officeart/2008/layout/TitlePictureLineup"/>
    <dgm:cxn modelId="{D04DD84A-FD07-49C6-9D10-CFF5E9281BC2}" type="presParOf" srcId="{8EF84B50-D7CB-4497-9C88-AC4D11977D37}" destId="{0903A69D-4BB1-4D2C-8494-8D292A9DFCCB}" srcOrd="4" destOrd="0" presId="urn:microsoft.com/office/officeart/2008/layout/TitlePictureLineup"/>
    <dgm:cxn modelId="{0472C266-BE14-489A-BBEB-535A242E65B7}" type="presParOf" srcId="{0903A69D-4BB1-4D2C-8494-8D292A9DFCCB}" destId="{F53B7D19-9246-4FB0-8905-36A64E5CBE50}" srcOrd="0" destOrd="0" presId="urn:microsoft.com/office/officeart/2008/layout/TitlePictureLineup"/>
    <dgm:cxn modelId="{E2EBD20F-25DD-4C1C-BFC0-05D217C27798}" type="presParOf" srcId="{0903A69D-4BB1-4D2C-8494-8D292A9DFCCB}" destId="{42609347-3158-4DE9-A838-4CFCF209084C}" srcOrd="1" destOrd="0" presId="urn:microsoft.com/office/officeart/2008/layout/TitlePictureLineup"/>
    <dgm:cxn modelId="{75E7EC2F-15D2-4D4F-8428-127A609ABCFB}" type="presParOf" srcId="{0903A69D-4BB1-4D2C-8494-8D292A9DFCCB}" destId="{2B4B8F1D-6506-44D4-87E3-162B34290827}" srcOrd="2" destOrd="0" presId="urn:microsoft.com/office/officeart/2008/layout/TitlePictureLineup"/>
    <dgm:cxn modelId="{AD57CE4D-45D1-4D2C-9B4F-A5B97A066039}" type="presParOf" srcId="{0903A69D-4BB1-4D2C-8494-8D292A9DFCCB}" destId="{BEF0D1C2-3763-49DF-BFD7-02014631C0F9}" srcOrd="3" destOrd="0" presId="urn:microsoft.com/office/officeart/2008/layout/TitlePictureLineup"/>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B4207078-9678-46F8-9293-E00892BFCF7F}" type="doc">
      <dgm:prSet loTypeId="urn:diagrams.loki3.com/BracketList" loCatId="list" qsTypeId="urn:microsoft.com/office/officeart/2005/8/quickstyle/simple1" qsCatId="simple" csTypeId="urn:microsoft.com/office/officeart/2005/8/colors/colorful4" csCatId="colorful" phldr="1"/>
      <dgm:spPr/>
      <dgm:t>
        <a:bodyPr/>
        <a:lstStyle/>
        <a:p>
          <a:endParaRPr lang="es-MX"/>
        </a:p>
      </dgm:t>
    </dgm:pt>
    <dgm:pt modelId="{9C9A74EE-5B39-4E8E-8DE0-F5EEE11DCA8B}">
      <dgm:prSet custT="1"/>
      <dgm:spPr/>
      <dgm:t>
        <a:bodyPr/>
        <a:lstStyle/>
        <a:p>
          <a:r>
            <a:rPr lang="es-MX" sz="2400" b="1">
              <a:latin typeface="+mj-lt"/>
            </a:rPr>
            <a:t>A</a:t>
          </a:r>
          <a:endParaRPr lang="es-MX" sz="2400">
            <a:latin typeface="+mj-lt"/>
          </a:endParaRPr>
        </a:p>
      </dgm:t>
    </dgm:pt>
    <dgm:pt modelId="{EC9AF355-65DD-49A2-80BD-1E8D7171146B}" type="parTrans" cxnId="{F32C56CC-17A5-40DA-A4F5-6DD7DE5533A2}">
      <dgm:prSet/>
      <dgm:spPr/>
      <dgm:t>
        <a:bodyPr/>
        <a:lstStyle/>
        <a:p>
          <a:endParaRPr lang="es-MX" sz="1400">
            <a:latin typeface="+mj-lt"/>
          </a:endParaRPr>
        </a:p>
      </dgm:t>
    </dgm:pt>
    <dgm:pt modelId="{A8DADFF4-CCE1-4CDB-A85D-9E1768C27ECD}" type="sibTrans" cxnId="{F32C56CC-17A5-40DA-A4F5-6DD7DE5533A2}">
      <dgm:prSet/>
      <dgm:spPr/>
      <dgm:t>
        <a:bodyPr/>
        <a:lstStyle/>
        <a:p>
          <a:endParaRPr lang="es-MX" sz="1400">
            <a:latin typeface="+mj-lt"/>
          </a:endParaRPr>
        </a:p>
      </dgm:t>
    </dgm:pt>
    <dgm:pt modelId="{E6D94E52-1D0B-4D17-976E-57D36E65B644}">
      <dgm:prSet custT="1"/>
      <dgm:spPr>
        <a:noFill/>
      </dgm:spPr>
      <dgm:t>
        <a:bodyPr/>
        <a:lstStyle/>
        <a:p>
          <a:r>
            <a:rPr lang="es-MX" sz="1200">
              <a:solidFill>
                <a:schemeClr val="tx1"/>
              </a:solidFill>
              <a:latin typeface="+mj-lt"/>
            </a:rPr>
            <a:t>La persona se encuentra alerta, habla y está pendiente de lo que sucede en torno suyo.</a:t>
          </a:r>
        </a:p>
      </dgm:t>
    </dgm:pt>
    <dgm:pt modelId="{DB6481C7-356C-4DA3-8156-F2AA739F1600}" type="parTrans" cxnId="{A6752C5A-C95A-4515-8D2B-E7F55162AC0B}">
      <dgm:prSet/>
      <dgm:spPr/>
      <dgm:t>
        <a:bodyPr/>
        <a:lstStyle/>
        <a:p>
          <a:endParaRPr lang="es-MX" sz="1400">
            <a:latin typeface="+mj-lt"/>
          </a:endParaRPr>
        </a:p>
      </dgm:t>
    </dgm:pt>
    <dgm:pt modelId="{B43E33AA-F529-4790-A786-09486F89059B}" type="sibTrans" cxnId="{A6752C5A-C95A-4515-8D2B-E7F55162AC0B}">
      <dgm:prSet/>
      <dgm:spPr/>
      <dgm:t>
        <a:bodyPr/>
        <a:lstStyle/>
        <a:p>
          <a:endParaRPr lang="es-MX" sz="1400">
            <a:latin typeface="+mj-lt"/>
          </a:endParaRPr>
        </a:p>
      </dgm:t>
    </dgm:pt>
    <dgm:pt modelId="{E1BCE9B8-4A88-4BC0-AC6C-CFCAC63C518F}">
      <dgm:prSet custT="1"/>
      <dgm:spPr/>
      <dgm:t>
        <a:bodyPr/>
        <a:lstStyle/>
        <a:p>
          <a:r>
            <a:rPr lang="es-MX" sz="2400" b="1">
              <a:latin typeface="+mj-lt"/>
            </a:rPr>
            <a:t>D</a:t>
          </a:r>
          <a:endParaRPr lang="es-MX" sz="2400">
            <a:latin typeface="+mj-lt"/>
          </a:endParaRPr>
        </a:p>
      </dgm:t>
    </dgm:pt>
    <dgm:pt modelId="{0858D39B-C814-4445-871F-31884792249A}" type="parTrans" cxnId="{EA069316-85CD-4ACA-BE69-E109D5CE2FF7}">
      <dgm:prSet/>
      <dgm:spPr/>
      <dgm:t>
        <a:bodyPr/>
        <a:lstStyle/>
        <a:p>
          <a:endParaRPr lang="es-MX" sz="1400">
            <a:latin typeface="+mj-lt"/>
          </a:endParaRPr>
        </a:p>
      </dgm:t>
    </dgm:pt>
    <dgm:pt modelId="{34FA44A2-96C6-4702-867D-2E2A1BE8483E}" type="sibTrans" cxnId="{EA069316-85CD-4ACA-BE69-E109D5CE2FF7}">
      <dgm:prSet/>
      <dgm:spPr/>
      <dgm:t>
        <a:bodyPr/>
        <a:lstStyle/>
        <a:p>
          <a:endParaRPr lang="es-MX" sz="1400">
            <a:latin typeface="+mj-lt"/>
          </a:endParaRPr>
        </a:p>
      </dgm:t>
    </dgm:pt>
    <dgm:pt modelId="{51E89086-F8F6-4A4A-AD29-5A4DCC19BCBB}">
      <dgm:prSet custT="1"/>
      <dgm:spPr>
        <a:noFill/>
      </dgm:spPr>
      <dgm:t>
        <a:bodyPr/>
        <a:lstStyle/>
        <a:p>
          <a:r>
            <a:rPr lang="es-MX" sz="1200">
              <a:solidFill>
                <a:schemeClr val="tx1"/>
              </a:solidFill>
              <a:latin typeface="+mj-lt"/>
            </a:rPr>
            <a:t>La persona presenta respuesta solamente a la aplicación de algún estímulo doloroso.</a:t>
          </a:r>
        </a:p>
      </dgm:t>
    </dgm:pt>
    <dgm:pt modelId="{2A8EC88A-C015-4569-886A-F84EF61637D0}" type="parTrans" cxnId="{B8061D78-26CD-4F1E-83B9-185EDAB7A12B}">
      <dgm:prSet/>
      <dgm:spPr/>
      <dgm:t>
        <a:bodyPr/>
        <a:lstStyle/>
        <a:p>
          <a:endParaRPr lang="es-MX" sz="1400">
            <a:latin typeface="+mj-lt"/>
          </a:endParaRPr>
        </a:p>
      </dgm:t>
    </dgm:pt>
    <dgm:pt modelId="{BE47BDC6-69F7-4F50-AA84-62144B80911B}" type="sibTrans" cxnId="{B8061D78-26CD-4F1E-83B9-185EDAB7A12B}">
      <dgm:prSet/>
      <dgm:spPr/>
      <dgm:t>
        <a:bodyPr/>
        <a:lstStyle/>
        <a:p>
          <a:endParaRPr lang="es-MX" sz="1400">
            <a:latin typeface="+mj-lt"/>
          </a:endParaRPr>
        </a:p>
      </dgm:t>
    </dgm:pt>
    <dgm:pt modelId="{30735CAD-2508-47F5-9A99-463249D241B5}">
      <dgm:prSet custT="1"/>
      <dgm:spPr/>
      <dgm:t>
        <a:bodyPr/>
        <a:lstStyle/>
        <a:p>
          <a:r>
            <a:rPr lang="es-MX" sz="2400" b="1">
              <a:latin typeface="+mj-lt"/>
            </a:rPr>
            <a:t>V</a:t>
          </a:r>
          <a:endParaRPr lang="es-MX" sz="2400">
            <a:latin typeface="+mj-lt"/>
          </a:endParaRPr>
        </a:p>
      </dgm:t>
    </dgm:pt>
    <dgm:pt modelId="{0CF7257E-E932-45BD-9032-8E37CF60429F}" type="parTrans" cxnId="{F6D7D3E8-9F2B-4E0F-B232-7F624089A6B1}">
      <dgm:prSet/>
      <dgm:spPr/>
      <dgm:t>
        <a:bodyPr/>
        <a:lstStyle/>
        <a:p>
          <a:endParaRPr lang="es-MX" sz="1400">
            <a:latin typeface="+mj-lt"/>
          </a:endParaRPr>
        </a:p>
      </dgm:t>
    </dgm:pt>
    <dgm:pt modelId="{A17F55D3-388D-4D1F-A7C3-55AEBFDBA3B1}" type="sibTrans" cxnId="{F6D7D3E8-9F2B-4E0F-B232-7F624089A6B1}">
      <dgm:prSet/>
      <dgm:spPr/>
      <dgm:t>
        <a:bodyPr/>
        <a:lstStyle/>
        <a:p>
          <a:endParaRPr lang="es-MX" sz="1400">
            <a:latin typeface="+mj-lt"/>
          </a:endParaRPr>
        </a:p>
      </dgm:t>
    </dgm:pt>
    <dgm:pt modelId="{DCC0B9EB-453F-414A-8AC2-2EC73EB80E79}">
      <dgm:prSet custT="1"/>
      <dgm:spPr>
        <a:noFill/>
      </dgm:spPr>
      <dgm:t>
        <a:bodyPr/>
        <a:lstStyle/>
        <a:p>
          <a:r>
            <a:rPr lang="es-MX" sz="1200">
              <a:solidFill>
                <a:schemeClr val="tx1"/>
              </a:solidFill>
              <a:latin typeface="+mj-lt"/>
            </a:rPr>
            <a:t>La persona presenta respuesta verbal, aunque no está alerta puede responder coherentemente a las preguntas que se le realicen.</a:t>
          </a:r>
        </a:p>
      </dgm:t>
    </dgm:pt>
    <dgm:pt modelId="{6B966C97-FEFC-492B-B2BF-0214AABF7AEF}" type="parTrans" cxnId="{3B5FCEC3-2FBA-4159-AE04-0771A47174EA}">
      <dgm:prSet/>
      <dgm:spPr/>
      <dgm:t>
        <a:bodyPr/>
        <a:lstStyle/>
        <a:p>
          <a:endParaRPr lang="es-MX" sz="1400">
            <a:latin typeface="+mj-lt"/>
          </a:endParaRPr>
        </a:p>
      </dgm:t>
    </dgm:pt>
    <dgm:pt modelId="{EF76499F-6152-4271-BE22-246E12C212C5}" type="sibTrans" cxnId="{3B5FCEC3-2FBA-4159-AE04-0771A47174EA}">
      <dgm:prSet/>
      <dgm:spPr/>
      <dgm:t>
        <a:bodyPr/>
        <a:lstStyle/>
        <a:p>
          <a:endParaRPr lang="es-MX" sz="1400">
            <a:latin typeface="+mj-lt"/>
          </a:endParaRPr>
        </a:p>
      </dgm:t>
    </dgm:pt>
    <dgm:pt modelId="{B649D3F4-BB2D-47A3-B307-76FE14894896}">
      <dgm:prSet custT="1"/>
      <dgm:spPr/>
      <dgm:t>
        <a:bodyPr/>
        <a:lstStyle/>
        <a:p>
          <a:r>
            <a:rPr lang="es-MX" sz="2400" b="1">
              <a:latin typeface="+mj-lt"/>
            </a:rPr>
            <a:t>I</a:t>
          </a:r>
          <a:endParaRPr lang="es-MX" sz="2400">
            <a:latin typeface="+mj-lt"/>
          </a:endParaRPr>
        </a:p>
      </dgm:t>
    </dgm:pt>
    <dgm:pt modelId="{603998B2-CA13-4A6A-8884-C096FC37D44E}" type="parTrans" cxnId="{436CCFE8-DC05-466F-9246-410866B4605D}">
      <dgm:prSet/>
      <dgm:spPr/>
      <dgm:t>
        <a:bodyPr/>
        <a:lstStyle/>
        <a:p>
          <a:endParaRPr lang="es-MX" sz="1400">
            <a:latin typeface="+mj-lt"/>
          </a:endParaRPr>
        </a:p>
      </dgm:t>
    </dgm:pt>
    <dgm:pt modelId="{D0C181AA-2307-4DDF-B7D2-6B5716BC65B2}" type="sibTrans" cxnId="{436CCFE8-DC05-466F-9246-410866B4605D}">
      <dgm:prSet/>
      <dgm:spPr/>
      <dgm:t>
        <a:bodyPr/>
        <a:lstStyle/>
        <a:p>
          <a:endParaRPr lang="es-MX" sz="1400">
            <a:latin typeface="+mj-lt"/>
          </a:endParaRPr>
        </a:p>
      </dgm:t>
    </dgm:pt>
    <dgm:pt modelId="{2067ED83-2E52-4C2C-85FC-020EC0C0B4EC}">
      <dgm:prSet custT="1"/>
      <dgm:spPr>
        <a:noFill/>
      </dgm:spPr>
      <dgm:t>
        <a:bodyPr/>
        <a:lstStyle/>
        <a:p>
          <a:r>
            <a:rPr lang="es-MX" sz="1200">
              <a:solidFill>
                <a:schemeClr val="tx1"/>
              </a:solidFill>
              <a:latin typeface="+mj-lt"/>
            </a:rPr>
            <a:t>La persona no presenta ninguna de las respuestas anteriores, está inconsciente.</a:t>
          </a:r>
        </a:p>
      </dgm:t>
    </dgm:pt>
    <dgm:pt modelId="{2CAA4957-795A-4C9C-8AED-073F5B0D75D8}" type="parTrans" cxnId="{C60C3847-7607-49E8-B56D-A8C3B2499123}">
      <dgm:prSet/>
      <dgm:spPr/>
      <dgm:t>
        <a:bodyPr/>
        <a:lstStyle/>
        <a:p>
          <a:endParaRPr lang="es-MX" sz="1400">
            <a:latin typeface="+mj-lt"/>
          </a:endParaRPr>
        </a:p>
      </dgm:t>
    </dgm:pt>
    <dgm:pt modelId="{D7579D04-E97B-4233-A52B-2FEAD28C37C1}" type="sibTrans" cxnId="{C60C3847-7607-49E8-B56D-A8C3B2499123}">
      <dgm:prSet/>
      <dgm:spPr/>
      <dgm:t>
        <a:bodyPr/>
        <a:lstStyle/>
        <a:p>
          <a:endParaRPr lang="es-MX" sz="1400">
            <a:latin typeface="+mj-lt"/>
          </a:endParaRPr>
        </a:p>
      </dgm:t>
    </dgm:pt>
    <dgm:pt modelId="{578DE388-195D-401F-BA57-BBE265146D71}" type="pres">
      <dgm:prSet presAssocID="{B4207078-9678-46F8-9293-E00892BFCF7F}" presName="Name0" presStyleCnt="0">
        <dgm:presLayoutVars>
          <dgm:dir/>
          <dgm:animLvl val="lvl"/>
          <dgm:resizeHandles val="exact"/>
        </dgm:presLayoutVars>
      </dgm:prSet>
      <dgm:spPr/>
    </dgm:pt>
    <dgm:pt modelId="{9A93E35B-8837-4252-B057-7719CA49860D}" type="pres">
      <dgm:prSet presAssocID="{9C9A74EE-5B39-4E8E-8DE0-F5EEE11DCA8B}" presName="linNode" presStyleCnt="0"/>
      <dgm:spPr/>
    </dgm:pt>
    <dgm:pt modelId="{87FF4FA3-9BCC-49C5-91B7-F740622030E0}" type="pres">
      <dgm:prSet presAssocID="{9C9A74EE-5B39-4E8E-8DE0-F5EEE11DCA8B}" presName="parTx" presStyleLbl="revTx" presStyleIdx="0" presStyleCnt="4">
        <dgm:presLayoutVars>
          <dgm:chMax val="1"/>
          <dgm:bulletEnabled val="1"/>
        </dgm:presLayoutVars>
      </dgm:prSet>
      <dgm:spPr/>
    </dgm:pt>
    <dgm:pt modelId="{0CE0B8F2-1498-4038-916A-03F7044E0362}" type="pres">
      <dgm:prSet presAssocID="{9C9A74EE-5B39-4E8E-8DE0-F5EEE11DCA8B}" presName="bracket" presStyleLbl="parChTrans1D1" presStyleIdx="0" presStyleCnt="4"/>
      <dgm:spPr/>
    </dgm:pt>
    <dgm:pt modelId="{ED61F683-7BE2-4566-9E1C-58271AC5D73B}" type="pres">
      <dgm:prSet presAssocID="{9C9A74EE-5B39-4E8E-8DE0-F5EEE11DCA8B}" presName="spH" presStyleCnt="0"/>
      <dgm:spPr/>
    </dgm:pt>
    <dgm:pt modelId="{354586FA-3214-472C-86FC-98BF1C6CB2BF}" type="pres">
      <dgm:prSet presAssocID="{9C9A74EE-5B39-4E8E-8DE0-F5EEE11DCA8B}" presName="desTx" presStyleLbl="node1" presStyleIdx="0" presStyleCnt="4">
        <dgm:presLayoutVars>
          <dgm:bulletEnabled val="1"/>
        </dgm:presLayoutVars>
      </dgm:prSet>
      <dgm:spPr/>
    </dgm:pt>
    <dgm:pt modelId="{AEE5F0C7-4BA4-4115-9E39-931C762E9334}" type="pres">
      <dgm:prSet presAssocID="{A8DADFF4-CCE1-4CDB-A85D-9E1768C27ECD}" presName="spV" presStyleCnt="0"/>
      <dgm:spPr/>
    </dgm:pt>
    <dgm:pt modelId="{BD3707D9-4A1E-4C6B-BB89-BA898AF4E062}" type="pres">
      <dgm:prSet presAssocID="{E1BCE9B8-4A88-4BC0-AC6C-CFCAC63C518F}" presName="linNode" presStyleCnt="0"/>
      <dgm:spPr/>
    </dgm:pt>
    <dgm:pt modelId="{D7CD4844-E3E6-4C21-A190-7A258211A16F}" type="pres">
      <dgm:prSet presAssocID="{E1BCE9B8-4A88-4BC0-AC6C-CFCAC63C518F}" presName="parTx" presStyleLbl="revTx" presStyleIdx="1" presStyleCnt="4">
        <dgm:presLayoutVars>
          <dgm:chMax val="1"/>
          <dgm:bulletEnabled val="1"/>
        </dgm:presLayoutVars>
      </dgm:prSet>
      <dgm:spPr/>
    </dgm:pt>
    <dgm:pt modelId="{DA0BF272-C362-4B1F-912C-3E9083D8634A}" type="pres">
      <dgm:prSet presAssocID="{E1BCE9B8-4A88-4BC0-AC6C-CFCAC63C518F}" presName="bracket" presStyleLbl="parChTrans1D1" presStyleIdx="1" presStyleCnt="4"/>
      <dgm:spPr>
        <a:ln>
          <a:solidFill>
            <a:schemeClr val="accent1"/>
          </a:solidFill>
        </a:ln>
      </dgm:spPr>
    </dgm:pt>
    <dgm:pt modelId="{CFAC1EDC-54B2-4590-800D-414E9C009084}" type="pres">
      <dgm:prSet presAssocID="{E1BCE9B8-4A88-4BC0-AC6C-CFCAC63C518F}" presName="spH" presStyleCnt="0"/>
      <dgm:spPr/>
    </dgm:pt>
    <dgm:pt modelId="{5B0A5DA1-62DC-4F71-9067-949849C6FFB0}" type="pres">
      <dgm:prSet presAssocID="{E1BCE9B8-4A88-4BC0-AC6C-CFCAC63C518F}" presName="desTx" presStyleLbl="node1" presStyleIdx="1" presStyleCnt="4">
        <dgm:presLayoutVars>
          <dgm:bulletEnabled val="1"/>
        </dgm:presLayoutVars>
      </dgm:prSet>
      <dgm:spPr/>
    </dgm:pt>
    <dgm:pt modelId="{30E68877-C0A7-43F9-9390-84AB5C8F54AF}" type="pres">
      <dgm:prSet presAssocID="{34FA44A2-96C6-4702-867D-2E2A1BE8483E}" presName="spV" presStyleCnt="0"/>
      <dgm:spPr/>
    </dgm:pt>
    <dgm:pt modelId="{62DCBC4C-32FA-46E2-99FB-A620EE767E58}" type="pres">
      <dgm:prSet presAssocID="{30735CAD-2508-47F5-9A99-463249D241B5}" presName="linNode" presStyleCnt="0"/>
      <dgm:spPr/>
    </dgm:pt>
    <dgm:pt modelId="{7922B344-064A-49F5-AFB0-B1A019E328E4}" type="pres">
      <dgm:prSet presAssocID="{30735CAD-2508-47F5-9A99-463249D241B5}" presName="parTx" presStyleLbl="revTx" presStyleIdx="2" presStyleCnt="4">
        <dgm:presLayoutVars>
          <dgm:chMax val="1"/>
          <dgm:bulletEnabled val="1"/>
        </dgm:presLayoutVars>
      </dgm:prSet>
      <dgm:spPr/>
    </dgm:pt>
    <dgm:pt modelId="{44ACC7B6-7F11-4646-BCF3-962B4A04506B}" type="pres">
      <dgm:prSet presAssocID="{30735CAD-2508-47F5-9A99-463249D241B5}" presName="bracket" presStyleLbl="parChTrans1D1" presStyleIdx="2" presStyleCnt="4"/>
      <dgm:spPr>
        <a:ln>
          <a:solidFill>
            <a:srgbClr val="7030A0"/>
          </a:solidFill>
        </a:ln>
      </dgm:spPr>
    </dgm:pt>
    <dgm:pt modelId="{9E698DDA-6DD1-4717-9C6A-01C3D0F8FFB7}" type="pres">
      <dgm:prSet presAssocID="{30735CAD-2508-47F5-9A99-463249D241B5}" presName="spH" presStyleCnt="0"/>
      <dgm:spPr/>
    </dgm:pt>
    <dgm:pt modelId="{D4C66A62-A2D6-4EAB-AF9B-B4E614FED4E9}" type="pres">
      <dgm:prSet presAssocID="{30735CAD-2508-47F5-9A99-463249D241B5}" presName="desTx" presStyleLbl="node1" presStyleIdx="2" presStyleCnt="4">
        <dgm:presLayoutVars>
          <dgm:bulletEnabled val="1"/>
        </dgm:presLayoutVars>
      </dgm:prSet>
      <dgm:spPr/>
    </dgm:pt>
    <dgm:pt modelId="{E1EE8031-7205-4890-A9D8-2EC3CCBF66E1}" type="pres">
      <dgm:prSet presAssocID="{A17F55D3-388D-4D1F-A7C3-55AEBFDBA3B1}" presName="spV" presStyleCnt="0"/>
      <dgm:spPr/>
    </dgm:pt>
    <dgm:pt modelId="{28E08053-2670-4654-A00D-10D83B2C738D}" type="pres">
      <dgm:prSet presAssocID="{B649D3F4-BB2D-47A3-B307-76FE14894896}" presName="linNode" presStyleCnt="0"/>
      <dgm:spPr/>
    </dgm:pt>
    <dgm:pt modelId="{AA35477D-50CC-4362-8BE7-3AC95763A2AA}" type="pres">
      <dgm:prSet presAssocID="{B649D3F4-BB2D-47A3-B307-76FE14894896}" presName="parTx" presStyleLbl="revTx" presStyleIdx="3" presStyleCnt="4">
        <dgm:presLayoutVars>
          <dgm:chMax val="1"/>
          <dgm:bulletEnabled val="1"/>
        </dgm:presLayoutVars>
      </dgm:prSet>
      <dgm:spPr/>
    </dgm:pt>
    <dgm:pt modelId="{63668195-2454-4BFC-BE9E-60E7728CEA94}" type="pres">
      <dgm:prSet presAssocID="{B649D3F4-BB2D-47A3-B307-76FE14894896}" presName="bracket" presStyleLbl="parChTrans1D1" presStyleIdx="3" presStyleCnt="4"/>
      <dgm:spPr>
        <a:ln>
          <a:solidFill>
            <a:srgbClr val="92D050"/>
          </a:solidFill>
        </a:ln>
      </dgm:spPr>
    </dgm:pt>
    <dgm:pt modelId="{AA85FE1F-03E6-4FEF-AC6E-78730DDD4C9D}" type="pres">
      <dgm:prSet presAssocID="{B649D3F4-BB2D-47A3-B307-76FE14894896}" presName="spH" presStyleCnt="0"/>
      <dgm:spPr/>
    </dgm:pt>
    <dgm:pt modelId="{C715D780-068E-43A6-8EE1-1C129460D317}" type="pres">
      <dgm:prSet presAssocID="{B649D3F4-BB2D-47A3-B307-76FE14894896}" presName="desTx" presStyleLbl="node1" presStyleIdx="3" presStyleCnt="4">
        <dgm:presLayoutVars>
          <dgm:bulletEnabled val="1"/>
        </dgm:presLayoutVars>
      </dgm:prSet>
      <dgm:spPr/>
    </dgm:pt>
  </dgm:ptLst>
  <dgm:cxnLst>
    <dgm:cxn modelId="{2228DC09-E13E-4EDA-9933-92FA5D6F8DE7}" type="presOf" srcId="{30735CAD-2508-47F5-9A99-463249D241B5}" destId="{7922B344-064A-49F5-AFB0-B1A019E328E4}" srcOrd="0" destOrd="0" presId="urn:diagrams.loki3.com/BracketList"/>
    <dgm:cxn modelId="{905EE709-EB91-430B-8E44-9E76BC6779FB}" type="presOf" srcId="{2067ED83-2E52-4C2C-85FC-020EC0C0B4EC}" destId="{C715D780-068E-43A6-8EE1-1C129460D317}" srcOrd="0" destOrd="0" presId="urn:diagrams.loki3.com/BracketList"/>
    <dgm:cxn modelId="{EA069316-85CD-4ACA-BE69-E109D5CE2FF7}" srcId="{B4207078-9678-46F8-9293-E00892BFCF7F}" destId="{E1BCE9B8-4A88-4BC0-AC6C-CFCAC63C518F}" srcOrd="1" destOrd="0" parTransId="{0858D39B-C814-4445-871F-31884792249A}" sibTransId="{34FA44A2-96C6-4702-867D-2E2A1BE8483E}"/>
    <dgm:cxn modelId="{C60C3847-7607-49E8-B56D-A8C3B2499123}" srcId="{B649D3F4-BB2D-47A3-B307-76FE14894896}" destId="{2067ED83-2E52-4C2C-85FC-020EC0C0B4EC}" srcOrd="0" destOrd="0" parTransId="{2CAA4957-795A-4C9C-8AED-073F5B0D75D8}" sibTransId="{D7579D04-E97B-4233-A52B-2FEAD28C37C1}"/>
    <dgm:cxn modelId="{1B77C96A-9EEA-46C0-8DC1-A341AF545726}" type="presOf" srcId="{9C9A74EE-5B39-4E8E-8DE0-F5EEE11DCA8B}" destId="{87FF4FA3-9BCC-49C5-91B7-F740622030E0}" srcOrd="0" destOrd="0" presId="urn:diagrams.loki3.com/BracketList"/>
    <dgm:cxn modelId="{B8061D78-26CD-4F1E-83B9-185EDAB7A12B}" srcId="{E1BCE9B8-4A88-4BC0-AC6C-CFCAC63C518F}" destId="{51E89086-F8F6-4A4A-AD29-5A4DCC19BCBB}" srcOrd="0" destOrd="0" parTransId="{2A8EC88A-C015-4569-886A-F84EF61637D0}" sibTransId="{BE47BDC6-69F7-4F50-AA84-62144B80911B}"/>
    <dgm:cxn modelId="{A6752C5A-C95A-4515-8D2B-E7F55162AC0B}" srcId="{9C9A74EE-5B39-4E8E-8DE0-F5EEE11DCA8B}" destId="{E6D94E52-1D0B-4D17-976E-57D36E65B644}" srcOrd="0" destOrd="0" parTransId="{DB6481C7-356C-4DA3-8156-F2AA739F1600}" sibTransId="{B43E33AA-F529-4790-A786-09486F89059B}"/>
    <dgm:cxn modelId="{D02857AA-0731-441D-8A6C-5D8FF176A4EF}" type="presOf" srcId="{B649D3F4-BB2D-47A3-B307-76FE14894896}" destId="{AA35477D-50CC-4362-8BE7-3AC95763A2AA}" srcOrd="0" destOrd="0" presId="urn:diagrams.loki3.com/BracketList"/>
    <dgm:cxn modelId="{D4E692B0-A4BD-4364-8F05-6007CCCA0DA4}" type="presOf" srcId="{51E89086-F8F6-4A4A-AD29-5A4DCC19BCBB}" destId="{5B0A5DA1-62DC-4F71-9067-949849C6FFB0}" srcOrd="0" destOrd="0" presId="urn:diagrams.loki3.com/BracketList"/>
    <dgm:cxn modelId="{48BB6CBB-903F-4D99-9DB6-98036372E9BE}" type="presOf" srcId="{E6D94E52-1D0B-4D17-976E-57D36E65B644}" destId="{354586FA-3214-472C-86FC-98BF1C6CB2BF}" srcOrd="0" destOrd="0" presId="urn:diagrams.loki3.com/BracketList"/>
    <dgm:cxn modelId="{D67F79BB-2465-4F2C-9BB4-0B9DAA50F2A9}" type="presOf" srcId="{E1BCE9B8-4A88-4BC0-AC6C-CFCAC63C518F}" destId="{D7CD4844-E3E6-4C21-A190-7A258211A16F}" srcOrd="0" destOrd="0" presId="urn:diagrams.loki3.com/BracketList"/>
    <dgm:cxn modelId="{3B5FCEC3-2FBA-4159-AE04-0771A47174EA}" srcId="{30735CAD-2508-47F5-9A99-463249D241B5}" destId="{DCC0B9EB-453F-414A-8AC2-2EC73EB80E79}" srcOrd="0" destOrd="0" parTransId="{6B966C97-FEFC-492B-B2BF-0214AABF7AEF}" sibTransId="{EF76499F-6152-4271-BE22-246E12C212C5}"/>
    <dgm:cxn modelId="{F32C56CC-17A5-40DA-A4F5-6DD7DE5533A2}" srcId="{B4207078-9678-46F8-9293-E00892BFCF7F}" destId="{9C9A74EE-5B39-4E8E-8DE0-F5EEE11DCA8B}" srcOrd="0" destOrd="0" parTransId="{EC9AF355-65DD-49A2-80BD-1E8D7171146B}" sibTransId="{A8DADFF4-CCE1-4CDB-A85D-9E1768C27ECD}"/>
    <dgm:cxn modelId="{436CCFE8-DC05-466F-9246-410866B4605D}" srcId="{B4207078-9678-46F8-9293-E00892BFCF7F}" destId="{B649D3F4-BB2D-47A3-B307-76FE14894896}" srcOrd="3" destOrd="0" parTransId="{603998B2-CA13-4A6A-8884-C096FC37D44E}" sibTransId="{D0C181AA-2307-4DDF-B7D2-6B5716BC65B2}"/>
    <dgm:cxn modelId="{F6D7D3E8-9F2B-4E0F-B232-7F624089A6B1}" srcId="{B4207078-9678-46F8-9293-E00892BFCF7F}" destId="{30735CAD-2508-47F5-9A99-463249D241B5}" srcOrd="2" destOrd="0" parTransId="{0CF7257E-E932-45BD-9032-8E37CF60429F}" sibTransId="{A17F55D3-388D-4D1F-A7C3-55AEBFDBA3B1}"/>
    <dgm:cxn modelId="{CF3EE4EB-BF96-4DFA-B6DF-4B587075EF49}" type="presOf" srcId="{DCC0B9EB-453F-414A-8AC2-2EC73EB80E79}" destId="{D4C66A62-A2D6-4EAB-AF9B-B4E614FED4E9}" srcOrd="0" destOrd="0" presId="urn:diagrams.loki3.com/BracketList"/>
    <dgm:cxn modelId="{9DAC70FC-3A40-4004-B05B-11AD5770BDB3}" type="presOf" srcId="{B4207078-9678-46F8-9293-E00892BFCF7F}" destId="{578DE388-195D-401F-BA57-BBE265146D71}" srcOrd="0" destOrd="0" presId="urn:diagrams.loki3.com/BracketList"/>
    <dgm:cxn modelId="{1B1A2846-AC36-418F-A73D-837890B5B75B}" type="presParOf" srcId="{578DE388-195D-401F-BA57-BBE265146D71}" destId="{9A93E35B-8837-4252-B057-7719CA49860D}" srcOrd="0" destOrd="0" presId="urn:diagrams.loki3.com/BracketList"/>
    <dgm:cxn modelId="{CDFFB1BA-4537-4F81-B0A7-95DB1D38072D}" type="presParOf" srcId="{9A93E35B-8837-4252-B057-7719CA49860D}" destId="{87FF4FA3-9BCC-49C5-91B7-F740622030E0}" srcOrd="0" destOrd="0" presId="urn:diagrams.loki3.com/BracketList"/>
    <dgm:cxn modelId="{13155F79-92D8-43D8-825D-459C7D593750}" type="presParOf" srcId="{9A93E35B-8837-4252-B057-7719CA49860D}" destId="{0CE0B8F2-1498-4038-916A-03F7044E0362}" srcOrd="1" destOrd="0" presId="urn:diagrams.loki3.com/BracketList"/>
    <dgm:cxn modelId="{CEE81523-E99B-4816-AE1D-241375EDDE2E}" type="presParOf" srcId="{9A93E35B-8837-4252-B057-7719CA49860D}" destId="{ED61F683-7BE2-4566-9E1C-58271AC5D73B}" srcOrd="2" destOrd="0" presId="urn:diagrams.loki3.com/BracketList"/>
    <dgm:cxn modelId="{DFE09927-21CF-4D39-B5EA-3B20478516E8}" type="presParOf" srcId="{9A93E35B-8837-4252-B057-7719CA49860D}" destId="{354586FA-3214-472C-86FC-98BF1C6CB2BF}" srcOrd="3" destOrd="0" presId="urn:diagrams.loki3.com/BracketList"/>
    <dgm:cxn modelId="{2482C8B6-ED17-4DF5-8803-DF19ED2689CD}" type="presParOf" srcId="{578DE388-195D-401F-BA57-BBE265146D71}" destId="{AEE5F0C7-4BA4-4115-9E39-931C762E9334}" srcOrd="1" destOrd="0" presId="urn:diagrams.loki3.com/BracketList"/>
    <dgm:cxn modelId="{EDC7941A-602E-407D-B01C-DF3FE493F434}" type="presParOf" srcId="{578DE388-195D-401F-BA57-BBE265146D71}" destId="{BD3707D9-4A1E-4C6B-BB89-BA898AF4E062}" srcOrd="2" destOrd="0" presId="urn:diagrams.loki3.com/BracketList"/>
    <dgm:cxn modelId="{ACFE1D76-B070-4FEA-BA43-87787F20BC6A}" type="presParOf" srcId="{BD3707D9-4A1E-4C6B-BB89-BA898AF4E062}" destId="{D7CD4844-E3E6-4C21-A190-7A258211A16F}" srcOrd="0" destOrd="0" presId="urn:diagrams.loki3.com/BracketList"/>
    <dgm:cxn modelId="{E067F857-7351-464D-92FD-3D69C1EB2E50}" type="presParOf" srcId="{BD3707D9-4A1E-4C6B-BB89-BA898AF4E062}" destId="{DA0BF272-C362-4B1F-912C-3E9083D8634A}" srcOrd="1" destOrd="0" presId="urn:diagrams.loki3.com/BracketList"/>
    <dgm:cxn modelId="{97D004E8-0334-455B-A611-ECE879063103}" type="presParOf" srcId="{BD3707D9-4A1E-4C6B-BB89-BA898AF4E062}" destId="{CFAC1EDC-54B2-4590-800D-414E9C009084}" srcOrd="2" destOrd="0" presId="urn:diagrams.loki3.com/BracketList"/>
    <dgm:cxn modelId="{D4994A84-CDAA-417A-B073-F19B63F8793E}" type="presParOf" srcId="{BD3707D9-4A1E-4C6B-BB89-BA898AF4E062}" destId="{5B0A5DA1-62DC-4F71-9067-949849C6FFB0}" srcOrd="3" destOrd="0" presId="urn:diagrams.loki3.com/BracketList"/>
    <dgm:cxn modelId="{DFEFE058-4BEB-4B5F-908B-855F11754578}" type="presParOf" srcId="{578DE388-195D-401F-BA57-BBE265146D71}" destId="{30E68877-C0A7-43F9-9390-84AB5C8F54AF}" srcOrd="3" destOrd="0" presId="urn:diagrams.loki3.com/BracketList"/>
    <dgm:cxn modelId="{B6A03EB3-B518-4081-91E3-0A738980728C}" type="presParOf" srcId="{578DE388-195D-401F-BA57-BBE265146D71}" destId="{62DCBC4C-32FA-46E2-99FB-A620EE767E58}" srcOrd="4" destOrd="0" presId="urn:diagrams.loki3.com/BracketList"/>
    <dgm:cxn modelId="{84C1137F-FF4D-4F4E-94E6-53C38128FA63}" type="presParOf" srcId="{62DCBC4C-32FA-46E2-99FB-A620EE767E58}" destId="{7922B344-064A-49F5-AFB0-B1A019E328E4}" srcOrd="0" destOrd="0" presId="urn:diagrams.loki3.com/BracketList"/>
    <dgm:cxn modelId="{3847947B-F089-488A-B634-9D1003779F5B}" type="presParOf" srcId="{62DCBC4C-32FA-46E2-99FB-A620EE767E58}" destId="{44ACC7B6-7F11-4646-BCF3-962B4A04506B}" srcOrd="1" destOrd="0" presId="urn:diagrams.loki3.com/BracketList"/>
    <dgm:cxn modelId="{0B975ECA-7CB7-4EDF-8E90-9ECC0F5248D8}" type="presParOf" srcId="{62DCBC4C-32FA-46E2-99FB-A620EE767E58}" destId="{9E698DDA-6DD1-4717-9C6A-01C3D0F8FFB7}" srcOrd="2" destOrd="0" presId="urn:diagrams.loki3.com/BracketList"/>
    <dgm:cxn modelId="{CAAA53C9-72D7-451E-841F-2A77EEFCA77C}" type="presParOf" srcId="{62DCBC4C-32FA-46E2-99FB-A620EE767E58}" destId="{D4C66A62-A2D6-4EAB-AF9B-B4E614FED4E9}" srcOrd="3" destOrd="0" presId="urn:diagrams.loki3.com/BracketList"/>
    <dgm:cxn modelId="{3D2D0291-1D5E-482E-BED6-7E5145427FEB}" type="presParOf" srcId="{578DE388-195D-401F-BA57-BBE265146D71}" destId="{E1EE8031-7205-4890-A9D8-2EC3CCBF66E1}" srcOrd="5" destOrd="0" presId="urn:diagrams.loki3.com/BracketList"/>
    <dgm:cxn modelId="{B8A24CFD-1E8C-4DAE-98B2-0BB06C41D114}" type="presParOf" srcId="{578DE388-195D-401F-BA57-BBE265146D71}" destId="{28E08053-2670-4654-A00D-10D83B2C738D}" srcOrd="6" destOrd="0" presId="urn:diagrams.loki3.com/BracketList"/>
    <dgm:cxn modelId="{7025BF57-D53D-4331-95F5-F314A0256768}" type="presParOf" srcId="{28E08053-2670-4654-A00D-10D83B2C738D}" destId="{AA35477D-50CC-4362-8BE7-3AC95763A2AA}" srcOrd="0" destOrd="0" presId="urn:diagrams.loki3.com/BracketList"/>
    <dgm:cxn modelId="{215D8B77-1CFC-4691-A606-7C53839A7630}" type="presParOf" srcId="{28E08053-2670-4654-A00D-10D83B2C738D}" destId="{63668195-2454-4BFC-BE9E-60E7728CEA94}" srcOrd="1" destOrd="0" presId="urn:diagrams.loki3.com/BracketList"/>
    <dgm:cxn modelId="{7A11E9F1-594C-424C-9C55-9B2023FEA830}" type="presParOf" srcId="{28E08053-2670-4654-A00D-10D83B2C738D}" destId="{AA85FE1F-03E6-4FEF-AC6E-78730DDD4C9D}" srcOrd="2" destOrd="0" presId="urn:diagrams.loki3.com/BracketList"/>
    <dgm:cxn modelId="{D1695111-7DE6-48F6-9551-CDA146003D32}" type="presParOf" srcId="{28E08053-2670-4654-A00D-10D83B2C738D}" destId="{C715D780-068E-43A6-8EE1-1C129460D317}" srcOrd="3" destOrd="0" presId="urn:diagrams.loki3.com/BracketList"/>
  </dgm:cxnLst>
  <dgm:bg/>
  <dgm:whole/>
  <dgm:extLst>
    <a:ext uri="http://schemas.microsoft.com/office/drawing/2008/diagram">
      <dsp:dataModelExt xmlns:dsp="http://schemas.microsoft.com/office/drawing/2008/diagram" relId="rId72"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615E737A-7D65-4A38-A7B8-422DF6D94A79}" type="doc">
      <dgm:prSet loTypeId="urn:microsoft.com/office/officeart/2005/8/layout/vList2" loCatId="list" qsTypeId="urn:microsoft.com/office/officeart/2005/8/quickstyle/simple1" qsCatId="simple" csTypeId="urn:microsoft.com/office/officeart/2005/8/colors/colorful4" csCatId="colorful"/>
      <dgm:spPr/>
      <dgm:t>
        <a:bodyPr/>
        <a:lstStyle/>
        <a:p>
          <a:endParaRPr lang="es-MX"/>
        </a:p>
      </dgm:t>
    </dgm:pt>
    <dgm:pt modelId="{4D92C3F3-AF1B-4EFD-AC52-6DE418A41483}">
      <dgm:prSet/>
      <dgm:spPr/>
      <dgm:t>
        <a:bodyPr/>
        <a:lstStyle/>
        <a:p>
          <a:r>
            <a:rPr lang="es-MX" b="0">
              <a:latin typeface="Arial" panose="020B0604020202020204" pitchFamily="34" charset="0"/>
              <a:cs typeface="Arial" panose="020B0604020202020204" pitchFamily="34" charset="0"/>
            </a:rPr>
            <a:t>Alerta precoz: Llamar a los sistemas de emergencia.</a:t>
          </a:r>
        </a:p>
      </dgm:t>
    </dgm:pt>
    <dgm:pt modelId="{01A96150-613B-4111-A4F3-89CFD02E614A}" type="parTrans" cxnId="{F0792AFB-AB96-46D7-9A21-8A818A30F043}">
      <dgm:prSet/>
      <dgm:spPr/>
      <dgm:t>
        <a:bodyPr/>
        <a:lstStyle/>
        <a:p>
          <a:endParaRPr lang="es-MX" b="0">
            <a:latin typeface="Arial" panose="020B0604020202020204" pitchFamily="34" charset="0"/>
            <a:cs typeface="Arial" panose="020B0604020202020204" pitchFamily="34" charset="0"/>
          </a:endParaRPr>
        </a:p>
      </dgm:t>
    </dgm:pt>
    <dgm:pt modelId="{900E1070-E776-4BF1-A14C-FBF92D17871B}" type="sibTrans" cxnId="{F0792AFB-AB96-46D7-9A21-8A818A30F043}">
      <dgm:prSet/>
      <dgm:spPr/>
      <dgm:t>
        <a:bodyPr/>
        <a:lstStyle/>
        <a:p>
          <a:endParaRPr lang="es-MX" b="0">
            <a:latin typeface="Arial" panose="020B0604020202020204" pitchFamily="34" charset="0"/>
            <a:cs typeface="Arial" panose="020B0604020202020204" pitchFamily="34" charset="0"/>
          </a:endParaRPr>
        </a:p>
      </dgm:t>
    </dgm:pt>
    <dgm:pt modelId="{8E8ABD7C-064E-4BE1-AD32-EAD43666EE62}">
      <dgm:prSet/>
      <dgm:spPr/>
      <dgm:t>
        <a:bodyPr/>
        <a:lstStyle/>
        <a:p>
          <a:r>
            <a:rPr lang="es-MX" b="0">
              <a:latin typeface="Arial" panose="020B0604020202020204" pitchFamily="34" charset="0"/>
              <a:cs typeface="Arial" panose="020B0604020202020204" pitchFamily="34" charset="0"/>
            </a:rPr>
            <a:t>SVB precoz: Iniciar las técnicas de SVB lo antes posible.</a:t>
          </a:r>
        </a:p>
      </dgm:t>
    </dgm:pt>
    <dgm:pt modelId="{BFEC996F-FA4E-4618-AE45-111B88038B4D}" type="parTrans" cxnId="{11140134-9662-4397-957A-86130A207590}">
      <dgm:prSet/>
      <dgm:spPr/>
      <dgm:t>
        <a:bodyPr/>
        <a:lstStyle/>
        <a:p>
          <a:endParaRPr lang="es-MX" b="0">
            <a:latin typeface="Arial" panose="020B0604020202020204" pitchFamily="34" charset="0"/>
            <a:cs typeface="Arial" panose="020B0604020202020204" pitchFamily="34" charset="0"/>
          </a:endParaRPr>
        </a:p>
      </dgm:t>
    </dgm:pt>
    <dgm:pt modelId="{5CB01EEB-0546-424D-9FBC-77E781130091}" type="sibTrans" cxnId="{11140134-9662-4397-957A-86130A207590}">
      <dgm:prSet/>
      <dgm:spPr/>
      <dgm:t>
        <a:bodyPr/>
        <a:lstStyle/>
        <a:p>
          <a:endParaRPr lang="es-MX" b="0">
            <a:latin typeface="Arial" panose="020B0604020202020204" pitchFamily="34" charset="0"/>
            <a:cs typeface="Arial" panose="020B0604020202020204" pitchFamily="34" charset="0"/>
          </a:endParaRPr>
        </a:p>
      </dgm:t>
    </dgm:pt>
    <dgm:pt modelId="{64B0E500-9DDF-490A-8EDC-FF075F6EDF85}">
      <dgm:prSet/>
      <dgm:spPr/>
      <dgm:t>
        <a:bodyPr/>
        <a:lstStyle/>
        <a:p>
          <a:r>
            <a:rPr lang="es-MX" b="0">
              <a:latin typeface="Arial" panose="020B0604020202020204" pitchFamily="34" charset="0"/>
              <a:cs typeface="Arial" panose="020B0604020202020204" pitchFamily="34" charset="0"/>
            </a:rPr>
            <a:t>Desfibrilación eléctrica precoz.</a:t>
          </a:r>
        </a:p>
      </dgm:t>
    </dgm:pt>
    <dgm:pt modelId="{BD8D32C3-D1F3-4C52-9D0B-98F025C1C2D6}" type="parTrans" cxnId="{65AB6A42-76FD-4DB9-A506-210917D54F98}">
      <dgm:prSet/>
      <dgm:spPr/>
      <dgm:t>
        <a:bodyPr/>
        <a:lstStyle/>
        <a:p>
          <a:endParaRPr lang="es-MX" b="0">
            <a:latin typeface="Arial" panose="020B0604020202020204" pitchFamily="34" charset="0"/>
            <a:cs typeface="Arial" panose="020B0604020202020204" pitchFamily="34" charset="0"/>
          </a:endParaRPr>
        </a:p>
      </dgm:t>
    </dgm:pt>
    <dgm:pt modelId="{4A2DD240-4174-4512-B212-D71C0E315876}" type="sibTrans" cxnId="{65AB6A42-76FD-4DB9-A506-210917D54F98}">
      <dgm:prSet/>
      <dgm:spPr/>
      <dgm:t>
        <a:bodyPr/>
        <a:lstStyle/>
        <a:p>
          <a:endParaRPr lang="es-MX" b="0">
            <a:latin typeface="Arial" panose="020B0604020202020204" pitchFamily="34" charset="0"/>
            <a:cs typeface="Arial" panose="020B0604020202020204" pitchFamily="34" charset="0"/>
          </a:endParaRPr>
        </a:p>
      </dgm:t>
    </dgm:pt>
    <dgm:pt modelId="{DC179321-AC6E-4BB3-A28F-645D0C41677E}">
      <dgm:prSet/>
      <dgm:spPr/>
      <dgm:t>
        <a:bodyPr/>
        <a:lstStyle/>
        <a:p>
          <a:r>
            <a:rPr lang="es-MX" b="0">
              <a:latin typeface="Arial" panose="020B0604020202020204" pitchFamily="34" charset="0"/>
              <a:cs typeface="Arial" panose="020B0604020202020204" pitchFamily="34" charset="0"/>
            </a:rPr>
            <a:t>Soporte vital avanzado precoz.</a:t>
          </a:r>
        </a:p>
      </dgm:t>
    </dgm:pt>
    <dgm:pt modelId="{1E101296-4D53-4AA8-AF50-53DC4C676D28}" type="parTrans" cxnId="{F0E7BE1F-9AF3-4677-A13D-FC9DE728F800}">
      <dgm:prSet/>
      <dgm:spPr/>
      <dgm:t>
        <a:bodyPr/>
        <a:lstStyle/>
        <a:p>
          <a:endParaRPr lang="es-MX" b="0">
            <a:latin typeface="Arial" panose="020B0604020202020204" pitchFamily="34" charset="0"/>
            <a:cs typeface="Arial" panose="020B0604020202020204" pitchFamily="34" charset="0"/>
          </a:endParaRPr>
        </a:p>
      </dgm:t>
    </dgm:pt>
    <dgm:pt modelId="{1E05BA81-70AC-43B4-90B6-BC32D2BA9322}" type="sibTrans" cxnId="{F0E7BE1F-9AF3-4677-A13D-FC9DE728F800}">
      <dgm:prSet/>
      <dgm:spPr/>
      <dgm:t>
        <a:bodyPr/>
        <a:lstStyle/>
        <a:p>
          <a:endParaRPr lang="es-MX" b="0">
            <a:latin typeface="Arial" panose="020B0604020202020204" pitchFamily="34" charset="0"/>
            <a:cs typeface="Arial" panose="020B0604020202020204" pitchFamily="34" charset="0"/>
          </a:endParaRPr>
        </a:p>
      </dgm:t>
    </dgm:pt>
    <dgm:pt modelId="{ECF980B7-75EE-4BCD-9FC4-C1D2080EE7C9}" type="pres">
      <dgm:prSet presAssocID="{615E737A-7D65-4A38-A7B8-422DF6D94A79}" presName="linear" presStyleCnt="0">
        <dgm:presLayoutVars>
          <dgm:animLvl val="lvl"/>
          <dgm:resizeHandles val="exact"/>
        </dgm:presLayoutVars>
      </dgm:prSet>
      <dgm:spPr/>
    </dgm:pt>
    <dgm:pt modelId="{204009A0-34EE-4299-A78C-EACE78310DCA}" type="pres">
      <dgm:prSet presAssocID="{4D92C3F3-AF1B-4EFD-AC52-6DE418A41483}" presName="parentText" presStyleLbl="node1" presStyleIdx="0" presStyleCnt="4">
        <dgm:presLayoutVars>
          <dgm:chMax val="0"/>
          <dgm:bulletEnabled val="1"/>
        </dgm:presLayoutVars>
      </dgm:prSet>
      <dgm:spPr/>
    </dgm:pt>
    <dgm:pt modelId="{EAE2A412-C52F-48B7-B35A-9E9798F5150C}" type="pres">
      <dgm:prSet presAssocID="{900E1070-E776-4BF1-A14C-FBF92D17871B}" presName="spacer" presStyleCnt="0"/>
      <dgm:spPr/>
    </dgm:pt>
    <dgm:pt modelId="{5AD40597-F844-4C55-B286-49523F0D625E}" type="pres">
      <dgm:prSet presAssocID="{8E8ABD7C-064E-4BE1-AD32-EAD43666EE62}" presName="parentText" presStyleLbl="node1" presStyleIdx="1" presStyleCnt="4">
        <dgm:presLayoutVars>
          <dgm:chMax val="0"/>
          <dgm:bulletEnabled val="1"/>
        </dgm:presLayoutVars>
      </dgm:prSet>
      <dgm:spPr/>
    </dgm:pt>
    <dgm:pt modelId="{4849E599-50F8-4BB0-B045-0931077C94F7}" type="pres">
      <dgm:prSet presAssocID="{5CB01EEB-0546-424D-9FBC-77E781130091}" presName="spacer" presStyleCnt="0"/>
      <dgm:spPr/>
    </dgm:pt>
    <dgm:pt modelId="{EC3C35A5-8CEA-47ED-A789-6A5766598C78}" type="pres">
      <dgm:prSet presAssocID="{64B0E500-9DDF-490A-8EDC-FF075F6EDF85}" presName="parentText" presStyleLbl="node1" presStyleIdx="2" presStyleCnt="4">
        <dgm:presLayoutVars>
          <dgm:chMax val="0"/>
          <dgm:bulletEnabled val="1"/>
        </dgm:presLayoutVars>
      </dgm:prSet>
      <dgm:spPr/>
    </dgm:pt>
    <dgm:pt modelId="{B135B90F-B1F1-4166-8672-0D03FF848515}" type="pres">
      <dgm:prSet presAssocID="{4A2DD240-4174-4512-B212-D71C0E315876}" presName="spacer" presStyleCnt="0"/>
      <dgm:spPr/>
    </dgm:pt>
    <dgm:pt modelId="{45852BDB-C5F2-45C8-A283-EF655FF48A92}" type="pres">
      <dgm:prSet presAssocID="{DC179321-AC6E-4BB3-A28F-645D0C41677E}" presName="parentText" presStyleLbl="node1" presStyleIdx="3" presStyleCnt="4">
        <dgm:presLayoutVars>
          <dgm:chMax val="0"/>
          <dgm:bulletEnabled val="1"/>
        </dgm:presLayoutVars>
      </dgm:prSet>
      <dgm:spPr/>
    </dgm:pt>
  </dgm:ptLst>
  <dgm:cxnLst>
    <dgm:cxn modelId="{A292EA1D-F67B-4B1F-A326-ED74599BC529}" type="presOf" srcId="{615E737A-7D65-4A38-A7B8-422DF6D94A79}" destId="{ECF980B7-75EE-4BCD-9FC4-C1D2080EE7C9}" srcOrd="0" destOrd="0" presId="urn:microsoft.com/office/officeart/2005/8/layout/vList2"/>
    <dgm:cxn modelId="{F0E7BE1F-9AF3-4677-A13D-FC9DE728F800}" srcId="{615E737A-7D65-4A38-A7B8-422DF6D94A79}" destId="{DC179321-AC6E-4BB3-A28F-645D0C41677E}" srcOrd="3" destOrd="0" parTransId="{1E101296-4D53-4AA8-AF50-53DC4C676D28}" sibTransId="{1E05BA81-70AC-43B4-90B6-BC32D2BA9322}"/>
    <dgm:cxn modelId="{6B4F4C23-9A97-4C4C-914B-60FBAAE82277}" type="presOf" srcId="{DC179321-AC6E-4BB3-A28F-645D0C41677E}" destId="{45852BDB-C5F2-45C8-A283-EF655FF48A92}" srcOrd="0" destOrd="0" presId="urn:microsoft.com/office/officeart/2005/8/layout/vList2"/>
    <dgm:cxn modelId="{11140134-9662-4397-957A-86130A207590}" srcId="{615E737A-7D65-4A38-A7B8-422DF6D94A79}" destId="{8E8ABD7C-064E-4BE1-AD32-EAD43666EE62}" srcOrd="1" destOrd="0" parTransId="{BFEC996F-FA4E-4618-AE45-111B88038B4D}" sibTransId="{5CB01EEB-0546-424D-9FBC-77E781130091}"/>
    <dgm:cxn modelId="{65AB6A42-76FD-4DB9-A506-210917D54F98}" srcId="{615E737A-7D65-4A38-A7B8-422DF6D94A79}" destId="{64B0E500-9DDF-490A-8EDC-FF075F6EDF85}" srcOrd="2" destOrd="0" parTransId="{BD8D32C3-D1F3-4C52-9D0B-98F025C1C2D6}" sibTransId="{4A2DD240-4174-4512-B212-D71C0E315876}"/>
    <dgm:cxn modelId="{C8C54B6D-20E5-47FF-8083-FB9AE5919D62}" type="presOf" srcId="{64B0E500-9DDF-490A-8EDC-FF075F6EDF85}" destId="{EC3C35A5-8CEA-47ED-A789-6A5766598C78}" srcOrd="0" destOrd="0" presId="urn:microsoft.com/office/officeart/2005/8/layout/vList2"/>
    <dgm:cxn modelId="{E14D6487-0B35-4655-9697-B5BC9552A740}" type="presOf" srcId="{8E8ABD7C-064E-4BE1-AD32-EAD43666EE62}" destId="{5AD40597-F844-4C55-B286-49523F0D625E}" srcOrd="0" destOrd="0" presId="urn:microsoft.com/office/officeart/2005/8/layout/vList2"/>
    <dgm:cxn modelId="{B8305D8D-273D-4373-9972-8F1087CD17D0}" type="presOf" srcId="{4D92C3F3-AF1B-4EFD-AC52-6DE418A41483}" destId="{204009A0-34EE-4299-A78C-EACE78310DCA}" srcOrd="0" destOrd="0" presId="urn:microsoft.com/office/officeart/2005/8/layout/vList2"/>
    <dgm:cxn modelId="{F0792AFB-AB96-46D7-9A21-8A818A30F043}" srcId="{615E737A-7D65-4A38-A7B8-422DF6D94A79}" destId="{4D92C3F3-AF1B-4EFD-AC52-6DE418A41483}" srcOrd="0" destOrd="0" parTransId="{01A96150-613B-4111-A4F3-89CFD02E614A}" sibTransId="{900E1070-E776-4BF1-A14C-FBF92D17871B}"/>
    <dgm:cxn modelId="{39B2212D-20CB-4653-B432-51E3E0A5A049}" type="presParOf" srcId="{ECF980B7-75EE-4BCD-9FC4-C1D2080EE7C9}" destId="{204009A0-34EE-4299-A78C-EACE78310DCA}" srcOrd="0" destOrd="0" presId="urn:microsoft.com/office/officeart/2005/8/layout/vList2"/>
    <dgm:cxn modelId="{AA38F762-B0E3-434B-8A42-CC125CB0539E}" type="presParOf" srcId="{ECF980B7-75EE-4BCD-9FC4-C1D2080EE7C9}" destId="{EAE2A412-C52F-48B7-B35A-9E9798F5150C}" srcOrd="1" destOrd="0" presId="urn:microsoft.com/office/officeart/2005/8/layout/vList2"/>
    <dgm:cxn modelId="{895B3503-A251-473C-B3EB-5BFA44DD4B7F}" type="presParOf" srcId="{ECF980B7-75EE-4BCD-9FC4-C1D2080EE7C9}" destId="{5AD40597-F844-4C55-B286-49523F0D625E}" srcOrd="2" destOrd="0" presId="urn:microsoft.com/office/officeart/2005/8/layout/vList2"/>
    <dgm:cxn modelId="{38AA5724-420E-403C-83FE-A252429CD136}" type="presParOf" srcId="{ECF980B7-75EE-4BCD-9FC4-C1D2080EE7C9}" destId="{4849E599-50F8-4BB0-B045-0931077C94F7}" srcOrd="3" destOrd="0" presId="urn:microsoft.com/office/officeart/2005/8/layout/vList2"/>
    <dgm:cxn modelId="{24050854-6A7C-42F3-B117-9756F2C341ED}" type="presParOf" srcId="{ECF980B7-75EE-4BCD-9FC4-C1D2080EE7C9}" destId="{EC3C35A5-8CEA-47ED-A789-6A5766598C78}" srcOrd="4" destOrd="0" presId="urn:microsoft.com/office/officeart/2005/8/layout/vList2"/>
    <dgm:cxn modelId="{7B6FFE4D-59ED-44AF-BC74-39EE9A15BF7F}" type="presParOf" srcId="{ECF980B7-75EE-4BCD-9FC4-C1D2080EE7C9}" destId="{B135B90F-B1F1-4166-8672-0D03FF848515}" srcOrd="5" destOrd="0" presId="urn:microsoft.com/office/officeart/2005/8/layout/vList2"/>
    <dgm:cxn modelId="{A80846A9-0D16-4B41-AE6C-CB33C689A3A7}" type="presParOf" srcId="{ECF980B7-75EE-4BCD-9FC4-C1D2080EE7C9}" destId="{45852BDB-C5F2-45C8-A283-EF655FF48A92}" srcOrd="6" destOrd="0" presId="urn:microsoft.com/office/officeart/2005/8/layout/vList2"/>
  </dgm:cxnLst>
  <dgm:bg/>
  <dgm:whole/>
  <dgm:extLst>
    <a:ext uri="http://schemas.microsoft.com/office/drawing/2008/diagram">
      <dsp:dataModelExt xmlns:dsp="http://schemas.microsoft.com/office/drawing/2008/diagram" relId="rId77"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A38AE996-C674-4F3F-9364-AE53BF7B3A33}" type="doc">
      <dgm:prSet loTypeId="urn:microsoft.com/office/officeart/2005/8/layout/vList2" loCatId="list" qsTypeId="urn:microsoft.com/office/officeart/2005/8/quickstyle/simple1" qsCatId="simple" csTypeId="urn:microsoft.com/office/officeart/2005/8/colors/colorful2" csCatId="colorful" phldr="1"/>
      <dgm:spPr/>
      <dgm:t>
        <a:bodyPr/>
        <a:lstStyle/>
        <a:p>
          <a:endParaRPr lang="es-MX"/>
        </a:p>
      </dgm:t>
    </dgm:pt>
    <dgm:pt modelId="{5FCC3B08-D3AC-44F4-97DE-F930928D0BD3}">
      <dgm:prSet/>
      <dgm:spPr/>
      <dgm:t>
        <a:bodyPr/>
        <a:lstStyle/>
        <a:p>
          <a:pPr algn="l"/>
          <a:r>
            <a:rPr lang="es-MX" dirty="0">
              <a:latin typeface="+mj-lt"/>
            </a:rPr>
            <a:t>1. Coloque el talón de la mano dominante en el centro del pecho, entre las tetillas, dos dedos por encima del esternón y la otra mano encima de ella con los dedos entrelazados.</a:t>
          </a:r>
        </a:p>
      </dgm:t>
    </dgm:pt>
    <dgm:pt modelId="{477ED3AC-B02B-4C13-A54D-B5B87A7137FA}" type="parTrans" cxnId="{07B76D05-A99F-4646-9F12-35362D0E70BC}">
      <dgm:prSet/>
      <dgm:spPr/>
      <dgm:t>
        <a:bodyPr/>
        <a:lstStyle/>
        <a:p>
          <a:pPr algn="l"/>
          <a:endParaRPr lang="es-MX">
            <a:latin typeface="+mj-lt"/>
          </a:endParaRPr>
        </a:p>
      </dgm:t>
    </dgm:pt>
    <dgm:pt modelId="{8C31FA64-1C35-478C-AB95-0804C284C66A}" type="sibTrans" cxnId="{07B76D05-A99F-4646-9F12-35362D0E70BC}">
      <dgm:prSet/>
      <dgm:spPr/>
      <dgm:t>
        <a:bodyPr/>
        <a:lstStyle/>
        <a:p>
          <a:pPr algn="l"/>
          <a:endParaRPr lang="es-MX">
            <a:latin typeface="+mj-lt"/>
          </a:endParaRPr>
        </a:p>
      </dgm:t>
    </dgm:pt>
    <dgm:pt modelId="{60766165-A387-4D41-903C-A8C5726E97FC}">
      <dgm:prSet/>
      <dgm:spPr/>
      <dgm:t>
        <a:bodyPr/>
        <a:lstStyle/>
        <a:p>
          <a:pPr algn="l"/>
          <a:r>
            <a:rPr lang="es-MX" dirty="0">
              <a:latin typeface="+mj-lt"/>
            </a:rPr>
            <a:t>2. Inicie las compresiones del tórax o masaje cardíaco a razón de 100 a 120 por minuto.</a:t>
          </a:r>
        </a:p>
      </dgm:t>
    </dgm:pt>
    <dgm:pt modelId="{58455A8B-0282-4BF4-A4F2-DBD9B4B959D0}" type="parTrans" cxnId="{AFE936C1-E3F9-48BA-8C2B-AEB25F353E42}">
      <dgm:prSet/>
      <dgm:spPr/>
      <dgm:t>
        <a:bodyPr/>
        <a:lstStyle/>
        <a:p>
          <a:pPr algn="l"/>
          <a:endParaRPr lang="es-MX">
            <a:latin typeface="+mj-lt"/>
          </a:endParaRPr>
        </a:p>
      </dgm:t>
    </dgm:pt>
    <dgm:pt modelId="{9EA51730-3F0C-4A78-AE1A-7C7991BB8258}" type="sibTrans" cxnId="{AFE936C1-E3F9-48BA-8C2B-AEB25F353E42}">
      <dgm:prSet/>
      <dgm:spPr/>
      <dgm:t>
        <a:bodyPr/>
        <a:lstStyle/>
        <a:p>
          <a:pPr algn="l"/>
          <a:endParaRPr lang="es-MX">
            <a:latin typeface="+mj-lt"/>
          </a:endParaRPr>
        </a:p>
      </dgm:t>
    </dgm:pt>
    <dgm:pt modelId="{4EC82D52-774D-41BC-AAAA-B919B69CC340}">
      <dgm:prSet/>
      <dgm:spPr/>
      <dgm:t>
        <a:bodyPr/>
        <a:lstStyle/>
        <a:p>
          <a:pPr algn="l"/>
          <a:r>
            <a:rPr lang="es-MX" dirty="0">
              <a:latin typeface="+mj-lt"/>
            </a:rPr>
            <a:t>3. Haga 30 compresiones por cada 2 ventilaciones boca a boca o con dispositivo de barrera durante 2 minutos.</a:t>
          </a:r>
        </a:p>
      </dgm:t>
    </dgm:pt>
    <dgm:pt modelId="{C895979B-C93D-4CE5-9215-4F837C9262E5}" type="parTrans" cxnId="{69BF2295-52CE-4A81-998A-C445002D3838}">
      <dgm:prSet/>
      <dgm:spPr/>
      <dgm:t>
        <a:bodyPr/>
        <a:lstStyle/>
        <a:p>
          <a:pPr algn="l"/>
          <a:endParaRPr lang="es-MX">
            <a:latin typeface="+mj-lt"/>
          </a:endParaRPr>
        </a:p>
      </dgm:t>
    </dgm:pt>
    <dgm:pt modelId="{C60E04B2-2697-4599-90A7-0BCA204EDEE6}" type="sibTrans" cxnId="{69BF2295-52CE-4A81-998A-C445002D3838}">
      <dgm:prSet/>
      <dgm:spPr/>
      <dgm:t>
        <a:bodyPr/>
        <a:lstStyle/>
        <a:p>
          <a:pPr algn="l"/>
          <a:endParaRPr lang="es-MX">
            <a:latin typeface="+mj-lt"/>
          </a:endParaRPr>
        </a:p>
      </dgm:t>
    </dgm:pt>
    <dgm:pt modelId="{CBB667D6-B402-48A4-8197-F11125C68506}">
      <dgm:prSet/>
      <dgm:spPr/>
      <dgm:t>
        <a:bodyPr/>
        <a:lstStyle/>
        <a:p>
          <a:pPr algn="l"/>
          <a:r>
            <a:rPr lang="es-MX" dirty="0">
              <a:latin typeface="+mj-lt"/>
            </a:rPr>
            <a:t>4. Utilice el peso del cuerpo para hacer la compresión, manteniendo los brazos rectos, verticales y la espalda recta de tal manera que toda la presión se transmita al talón de la mano que mantiene sobre el esternón.</a:t>
          </a:r>
        </a:p>
      </dgm:t>
    </dgm:pt>
    <dgm:pt modelId="{3940CA6D-DEE5-453D-881D-110F61A60232}" type="parTrans" cxnId="{F5F23BD2-EAA9-4E20-B796-959002E59888}">
      <dgm:prSet/>
      <dgm:spPr/>
      <dgm:t>
        <a:bodyPr/>
        <a:lstStyle/>
        <a:p>
          <a:pPr algn="l"/>
          <a:endParaRPr lang="es-MX">
            <a:latin typeface="+mj-lt"/>
          </a:endParaRPr>
        </a:p>
      </dgm:t>
    </dgm:pt>
    <dgm:pt modelId="{EEEBC490-962E-4D2F-8951-335A90E9F692}" type="sibTrans" cxnId="{F5F23BD2-EAA9-4E20-B796-959002E59888}">
      <dgm:prSet/>
      <dgm:spPr/>
      <dgm:t>
        <a:bodyPr/>
        <a:lstStyle/>
        <a:p>
          <a:pPr algn="l"/>
          <a:endParaRPr lang="es-MX">
            <a:latin typeface="+mj-lt"/>
          </a:endParaRPr>
        </a:p>
      </dgm:t>
    </dgm:pt>
    <dgm:pt modelId="{38FFA0F3-441F-4709-B6AB-46EA4E863614}">
      <dgm:prSet/>
      <dgm:spPr/>
      <dgm:t>
        <a:bodyPr/>
        <a:lstStyle/>
        <a:p>
          <a:pPr algn="l"/>
          <a:r>
            <a:rPr lang="es-MX" dirty="0">
              <a:latin typeface="+mj-lt"/>
            </a:rPr>
            <a:t>5. No flexione los brazos para hacer las compresiones porque se cansará muy rápido y no es efectivo.</a:t>
          </a:r>
        </a:p>
      </dgm:t>
    </dgm:pt>
    <dgm:pt modelId="{F7D03D9E-C1AC-4242-90B8-3D1ACB360C8C}" type="parTrans" cxnId="{7A030387-C870-48E0-BF26-5A2E9622937A}">
      <dgm:prSet/>
      <dgm:spPr/>
      <dgm:t>
        <a:bodyPr/>
        <a:lstStyle/>
        <a:p>
          <a:pPr algn="l"/>
          <a:endParaRPr lang="es-MX">
            <a:latin typeface="+mj-lt"/>
          </a:endParaRPr>
        </a:p>
      </dgm:t>
    </dgm:pt>
    <dgm:pt modelId="{F4E9CC48-1875-46E9-9A27-B317350B5E16}" type="sibTrans" cxnId="{7A030387-C870-48E0-BF26-5A2E9622937A}">
      <dgm:prSet/>
      <dgm:spPr/>
      <dgm:t>
        <a:bodyPr/>
        <a:lstStyle/>
        <a:p>
          <a:pPr algn="l"/>
          <a:endParaRPr lang="es-MX">
            <a:latin typeface="+mj-lt"/>
          </a:endParaRPr>
        </a:p>
      </dgm:t>
    </dgm:pt>
    <dgm:pt modelId="{B28EDB72-43C4-4F05-A78A-239F5321D193}">
      <dgm:prSet/>
      <dgm:spPr/>
      <dgm:t>
        <a:bodyPr/>
        <a:lstStyle/>
        <a:p>
          <a:pPr algn="l"/>
          <a:r>
            <a:rPr lang="es-MX" dirty="0">
              <a:latin typeface="+mj-lt"/>
            </a:rPr>
            <a:t>6. Cada dos minutos verifique la respiración y el pulso. Siempre termine los ciclos con las 2 ventilaciones.</a:t>
          </a:r>
        </a:p>
      </dgm:t>
    </dgm:pt>
    <dgm:pt modelId="{239845BF-D1AA-49A0-A605-BA08115A2466}" type="parTrans" cxnId="{394F1EB5-4A03-43CA-8D29-97EE3B235F88}">
      <dgm:prSet/>
      <dgm:spPr/>
      <dgm:t>
        <a:bodyPr/>
        <a:lstStyle/>
        <a:p>
          <a:pPr algn="l"/>
          <a:endParaRPr lang="es-MX">
            <a:latin typeface="+mj-lt"/>
          </a:endParaRPr>
        </a:p>
      </dgm:t>
    </dgm:pt>
    <dgm:pt modelId="{E596AE0D-2833-4B79-8126-0A19A4B764FE}" type="sibTrans" cxnId="{394F1EB5-4A03-43CA-8D29-97EE3B235F88}">
      <dgm:prSet/>
      <dgm:spPr/>
      <dgm:t>
        <a:bodyPr/>
        <a:lstStyle/>
        <a:p>
          <a:pPr algn="l"/>
          <a:endParaRPr lang="es-MX">
            <a:latin typeface="+mj-lt"/>
          </a:endParaRPr>
        </a:p>
      </dgm:t>
    </dgm:pt>
    <dgm:pt modelId="{2EB25564-3391-40C4-9E68-7A9BFD4B5736}" type="pres">
      <dgm:prSet presAssocID="{A38AE996-C674-4F3F-9364-AE53BF7B3A33}" presName="linear" presStyleCnt="0">
        <dgm:presLayoutVars>
          <dgm:animLvl val="lvl"/>
          <dgm:resizeHandles val="exact"/>
        </dgm:presLayoutVars>
      </dgm:prSet>
      <dgm:spPr/>
    </dgm:pt>
    <dgm:pt modelId="{41846166-9443-47B9-A9B7-7156ADFCE479}" type="pres">
      <dgm:prSet presAssocID="{5FCC3B08-D3AC-44F4-97DE-F930928D0BD3}" presName="parentText" presStyleLbl="node1" presStyleIdx="0" presStyleCnt="6">
        <dgm:presLayoutVars>
          <dgm:chMax val="0"/>
          <dgm:bulletEnabled val="1"/>
        </dgm:presLayoutVars>
      </dgm:prSet>
      <dgm:spPr/>
    </dgm:pt>
    <dgm:pt modelId="{E33DCF5E-059B-43F7-BA56-EB36BBA5393A}" type="pres">
      <dgm:prSet presAssocID="{8C31FA64-1C35-478C-AB95-0804C284C66A}" presName="spacer" presStyleCnt="0"/>
      <dgm:spPr/>
    </dgm:pt>
    <dgm:pt modelId="{9C6FFF13-3B7B-4CCD-95CB-D6852961FEA9}" type="pres">
      <dgm:prSet presAssocID="{60766165-A387-4D41-903C-A8C5726E97FC}" presName="parentText" presStyleLbl="node1" presStyleIdx="1" presStyleCnt="6">
        <dgm:presLayoutVars>
          <dgm:chMax val="0"/>
          <dgm:bulletEnabled val="1"/>
        </dgm:presLayoutVars>
      </dgm:prSet>
      <dgm:spPr/>
    </dgm:pt>
    <dgm:pt modelId="{D4166D5B-B41A-4A9D-9ADA-A838210BA7BF}" type="pres">
      <dgm:prSet presAssocID="{9EA51730-3F0C-4A78-AE1A-7C7991BB8258}" presName="spacer" presStyleCnt="0"/>
      <dgm:spPr/>
    </dgm:pt>
    <dgm:pt modelId="{E24DB1E1-04C5-4BC5-960C-1930D7D110AB}" type="pres">
      <dgm:prSet presAssocID="{4EC82D52-774D-41BC-AAAA-B919B69CC340}" presName="parentText" presStyleLbl="node1" presStyleIdx="2" presStyleCnt="6">
        <dgm:presLayoutVars>
          <dgm:chMax val="0"/>
          <dgm:bulletEnabled val="1"/>
        </dgm:presLayoutVars>
      </dgm:prSet>
      <dgm:spPr/>
    </dgm:pt>
    <dgm:pt modelId="{9F758CFD-0905-49BD-A558-1AF464512827}" type="pres">
      <dgm:prSet presAssocID="{C60E04B2-2697-4599-90A7-0BCA204EDEE6}" presName="spacer" presStyleCnt="0"/>
      <dgm:spPr/>
    </dgm:pt>
    <dgm:pt modelId="{94677524-E7E5-47A5-8BEE-D57AEB7681DA}" type="pres">
      <dgm:prSet presAssocID="{CBB667D6-B402-48A4-8197-F11125C68506}" presName="parentText" presStyleLbl="node1" presStyleIdx="3" presStyleCnt="6">
        <dgm:presLayoutVars>
          <dgm:chMax val="0"/>
          <dgm:bulletEnabled val="1"/>
        </dgm:presLayoutVars>
      </dgm:prSet>
      <dgm:spPr/>
    </dgm:pt>
    <dgm:pt modelId="{B76F8592-4926-484A-83CD-BA16442DBDBA}" type="pres">
      <dgm:prSet presAssocID="{EEEBC490-962E-4D2F-8951-335A90E9F692}" presName="spacer" presStyleCnt="0"/>
      <dgm:spPr/>
    </dgm:pt>
    <dgm:pt modelId="{39A0C36D-A2E8-454B-A912-8F597E0DA3FD}" type="pres">
      <dgm:prSet presAssocID="{38FFA0F3-441F-4709-B6AB-46EA4E863614}" presName="parentText" presStyleLbl="node1" presStyleIdx="4" presStyleCnt="6">
        <dgm:presLayoutVars>
          <dgm:chMax val="0"/>
          <dgm:bulletEnabled val="1"/>
        </dgm:presLayoutVars>
      </dgm:prSet>
      <dgm:spPr/>
    </dgm:pt>
    <dgm:pt modelId="{156A9D5F-1117-4768-B40A-A9A7CB8442CA}" type="pres">
      <dgm:prSet presAssocID="{F4E9CC48-1875-46E9-9A27-B317350B5E16}" presName="spacer" presStyleCnt="0"/>
      <dgm:spPr/>
    </dgm:pt>
    <dgm:pt modelId="{3CE90196-D286-4113-BCAF-3B6F8BA4B68E}" type="pres">
      <dgm:prSet presAssocID="{B28EDB72-43C4-4F05-A78A-239F5321D193}" presName="parentText" presStyleLbl="node1" presStyleIdx="5" presStyleCnt="6">
        <dgm:presLayoutVars>
          <dgm:chMax val="0"/>
          <dgm:bulletEnabled val="1"/>
        </dgm:presLayoutVars>
      </dgm:prSet>
      <dgm:spPr/>
    </dgm:pt>
  </dgm:ptLst>
  <dgm:cxnLst>
    <dgm:cxn modelId="{1E144803-5853-46B5-A5BD-34970ACD999D}" type="presOf" srcId="{B28EDB72-43C4-4F05-A78A-239F5321D193}" destId="{3CE90196-D286-4113-BCAF-3B6F8BA4B68E}" srcOrd="0" destOrd="0" presId="urn:microsoft.com/office/officeart/2005/8/layout/vList2"/>
    <dgm:cxn modelId="{07B76D05-A99F-4646-9F12-35362D0E70BC}" srcId="{A38AE996-C674-4F3F-9364-AE53BF7B3A33}" destId="{5FCC3B08-D3AC-44F4-97DE-F930928D0BD3}" srcOrd="0" destOrd="0" parTransId="{477ED3AC-B02B-4C13-A54D-B5B87A7137FA}" sibTransId="{8C31FA64-1C35-478C-AB95-0804C284C66A}"/>
    <dgm:cxn modelId="{9911D060-75AC-417C-9409-69F0DDF33108}" type="presOf" srcId="{60766165-A387-4D41-903C-A8C5726E97FC}" destId="{9C6FFF13-3B7B-4CCD-95CB-D6852961FEA9}" srcOrd="0" destOrd="0" presId="urn:microsoft.com/office/officeart/2005/8/layout/vList2"/>
    <dgm:cxn modelId="{1494E66A-E8FE-488D-9868-E6CD289966A1}" type="presOf" srcId="{5FCC3B08-D3AC-44F4-97DE-F930928D0BD3}" destId="{41846166-9443-47B9-A9B7-7156ADFCE479}" srcOrd="0" destOrd="0" presId="urn:microsoft.com/office/officeart/2005/8/layout/vList2"/>
    <dgm:cxn modelId="{698F386F-FA63-49B8-870F-8FDFDE49DEE2}" type="presOf" srcId="{4EC82D52-774D-41BC-AAAA-B919B69CC340}" destId="{E24DB1E1-04C5-4BC5-960C-1930D7D110AB}" srcOrd="0" destOrd="0" presId="urn:microsoft.com/office/officeart/2005/8/layout/vList2"/>
    <dgm:cxn modelId="{7A030387-C870-48E0-BF26-5A2E9622937A}" srcId="{A38AE996-C674-4F3F-9364-AE53BF7B3A33}" destId="{38FFA0F3-441F-4709-B6AB-46EA4E863614}" srcOrd="4" destOrd="0" parTransId="{F7D03D9E-C1AC-4242-90B8-3D1ACB360C8C}" sibTransId="{F4E9CC48-1875-46E9-9A27-B317350B5E16}"/>
    <dgm:cxn modelId="{69BF2295-52CE-4A81-998A-C445002D3838}" srcId="{A38AE996-C674-4F3F-9364-AE53BF7B3A33}" destId="{4EC82D52-774D-41BC-AAAA-B919B69CC340}" srcOrd="2" destOrd="0" parTransId="{C895979B-C93D-4CE5-9215-4F837C9262E5}" sibTransId="{C60E04B2-2697-4599-90A7-0BCA204EDEE6}"/>
    <dgm:cxn modelId="{27DE78AA-FF2D-4F42-B686-1080F6970670}" type="presOf" srcId="{38FFA0F3-441F-4709-B6AB-46EA4E863614}" destId="{39A0C36D-A2E8-454B-A912-8F597E0DA3FD}" srcOrd="0" destOrd="0" presId="urn:microsoft.com/office/officeart/2005/8/layout/vList2"/>
    <dgm:cxn modelId="{635B1FAD-B54C-44ED-A8F6-1D884E08DF75}" type="presOf" srcId="{CBB667D6-B402-48A4-8197-F11125C68506}" destId="{94677524-E7E5-47A5-8BEE-D57AEB7681DA}" srcOrd="0" destOrd="0" presId="urn:microsoft.com/office/officeart/2005/8/layout/vList2"/>
    <dgm:cxn modelId="{394F1EB5-4A03-43CA-8D29-97EE3B235F88}" srcId="{A38AE996-C674-4F3F-9364-AE53BF7B3A33}" destId="{B28EDB72-43C4-4F05-A78A-239F5321D193}" srcOrd="5" destOrd="0" parTransId="{239845BF-D1AA-49A0-A605-BA08115A2466}" sibTransId="{E596AE0D-2833-4B79-8126-0A19A4B764FE}"/>
    <dgm:cxn modelId="{AFE936C1-E3F9-48BA-8C2B-AEB25F353E42}" srcId="{A38AE996-C674-4F3F-9364-AE53BF7B3A33}" destId="{60766165-A387-4D41-903C-A8C5726E97FC}" srcOrd="1" destOrd="0" parTransId="{58455A8B-0282-4BF4-A4F2-DBD9B4B959D0}" sibTransId="{9EA51730-3F0C-4A78-AE1A-7C7991BB8258}"/>
    <dgm:cxn modelId="{F5F23BD2-EAA9-4E20-B796-959002E59888}" srcId="{A38AE996-C674-4F3F-9364-AE53BF7B3A33}" destId="{CBB667D6-B402-48A4-8197-F11125C68506}" srcOrd="3" destOrd="0" parTransId="{3940CA6D-DEE5-453D-881D-110F61A60232}" sibTransId="{EEEBC490-962E-4D2F-8951-335A90E9F692}"/>
    <dgm:cxn modelId="{F9C5F8EA-2D69-45E6-95C7-7E817D8CBB01}" type="presOf" srcId="{A38AE996-C674-4F3F-9364-AE53BF7B3A33}" destId="{2EB25564-3391-40C4-9E68-7A9BFD4B5736}" srcOrd="0" destOrd="0" presId="urn:microsoft.com/office/officeart/2005/8/layout/vList2"/>
    <dgm:cxn modelId="{8C12980E-8CCB-48E0-B573-0FAC83A7C955}" type="presParOf" srcId="{2EB25564-3391-40C4-9E68-7A9BFD4B5736}" destId="{41846166-9443-47B9-A9B7-7156ADFCE479}" srcOrd="0" destOrd="0" presId="urn:microsoft.com/office/officeart/2005/8/layout/vList2"/>
    <dgm:cxn modelId="{86DB84AB-410A-4E5E-9411-CB3B3B1DEDE7}" type="presParOf" srcId="{2EB25564-3391-40C4-9E68-7A9BFD4B5736}" destId="{E33DCF5E-059B-43F7-BA56-EB36BBA5393A}" srcOrd="1" destOrd="0" presId="urn:microsoft.com/office/officeart/2005/8/layout/vList2"/>
    <dgm:cxn modelId="{D54F7605-070F-4632-8148-7D358ACA83D2}" type="presParOf" srcId="{2EB25564-3391-40C4-9E68-7A9BFD4B5736}" destId="{9C6FFF13-3B7B-4CCD-95CB-D6852961FEA9}" srcOrd="2" destOrd="0" presId="urn:microsoft.com/office/officeart/2005/8/layout/vList2"/>
    <dgm:cxn modelId="{4248A3DD-D1B6-4061-8D13-15C3D8C32C7D}" type="presParOf" srcId="{2EB25564-3391-40C4-9E68-7A9BFD4B5736}" destId="{D4166D5B-B41A-4A9D-9ADA-A838210BA7BF}" srcOrd="3" destOrd="0" presId="urn:microsoft.com/office/officeart/2005/8/layout/vList2"/>
    <dgm:cxn modelId="{2FF65C01-4009-492D-A00A-22D27CD0CE42}" type="presParOf" srcId="{2EB25564-3391-40C4-9E68-7A9BFD4B5736}" destId="{E24DB1E1-04C5-4BC5-960C-1930D7D110AB}" srcOrd="4" destOrd="0" presId="urn:microsoft.com/office/officeart/2005/8/layout/vList2"/>
    <dgm:cxn modelId="{251EF915-F266-4727-A48B-778E78F00778}" type="presParOf" srcId="{2EB25564-3391-40C4-9E68-7A9BFD4B5736}" destId="{9F758CFD-0905-49BD-A558-1AF464512827}" srcOrd="5" destOrd="0" presId="urn:microsoft.com/office/officeart/2005/8/layout/vList2"/>
    <dgm:cxn modelId="{BAB839FE-4EF6-42D3-8690-955AA111B148}" type="presParOf" srcId="{2EB25564-3391-40C4-9E68-7A9BFD4B5736}" destId="{94677524-E7E5-47A5-8BEE-D57AEB7681DA}" srcOrd="6" destOrd="0" presId="urn:microsoft.com/office/officeart/2005/8/layout/vList2"/>
    <dgm:cxn modelId="{1214A003-FDE0-4C37-801B-2082974C3EC4}" type="presParOf" srcId="{2EB25564-3391-40C4-9E68-7A9BFD4B5736}" destId="{B76F8592-4926-484A-83CD-BA16442DBDBA}" srcOrd="7" destOrd="0" presId="urn:microsoft.com/office/officeart/2005/8/layout/vList2"/>
    <dgm:cxn modelId="{A82D5F48-1EC5-431D-BEBB-1C8AC2328573}" type="presParOf" srcId="{2EB25564-3391-40C4-9E68-7A9BFD4B5736}" destId="{39A0C36D-A2E8-454B-A912-8F597E0DA3FD}" srcOrd="8" destOrd="0" presId="urn:microsoft.com/office/officeart/2005/8/layout/vList2"/>
    <dgm:cxn modelId="{886181D1-A5C3-4E7D-BEA0-9E1B517F9020}" type="presParOf" srcId="{2EB25564-3391-40C4-9E68-7A9BFD4B5736}" destId="{156A9D5F-1117-4768-B40A-A9A7CB8442CA}" srcOrd="9" destOrd="0" presId="urn:microsoft.com/office/officeart/2005/8/layout/vList2"/>
    <dgm:cxn modelId="{4F5653A5-AE4E-41DB-B5EC-58EB97D7E1BA}" type="presParOf" srcId="{2EB25564-3391-40C4-9E68-7A9BFD4B5736}" destId="{3CE90196-D286-4113-BCAF-3B6F8BA4B68E}" srcOrd="10" destOrd="0" presId="urn:microsoft.com/office/officeart/2005/8/layout/vList2"/>
  </dgm:cxnLst>
  <dgm:bg/>
  <dgm:whole/>
  <dgm:extLst>
    <a:ext uri="http://schemas.microsoft.com/office/drawing/2008/diagram">
      <dsp:dataModelExt xmlns:dsp="http://schemas.microsoft.com/office/drawing/2008/diagram" relId="rId84"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BA376203-EAE6-43E8-BFB9-8691D39BB64A}" type="doc">
      <dgm:prSet loTypeId="urn:microsoft.com/office/officeart/2005/8/layout/pList1" loCatId="picture" qsTypeId="urn:microsoft.com/office/officeart/2005/8/quickstyle/simple1" qsCatId="simple" csTypeId="urn:microsoft.com/office/officeart/2005/8/colors/accent1_2" csCatId="accent1" phldr="1"/>
      <dgm:spPr/>
      <dgm:t>
        <a:bodyPr/>
        <a:lstStyle/>
        <a:p>
          <a:endParaRPr lang="es-MX"/>
        </a:p>
      </dgm:t>
    </dgm:pt>
    <dgm:pt modelId="{75F4DE55-E03E-4687-8D8F-5CDBE726ED76}">
      <dgm:prSet/>
      <dgm:spPr/>
      <dgm:t>
        <a:bodyPr/>
        <a:lstStyle/>
        <a:p>
          <a:r>
            <a:rPr lang="es-MX">
              <a:latin typeface="+mj-lt"/>
            </a:rPr>
            <a:t>La persona se recupere.</a:t>
          </a:r>
        </a:p>
      </dgm:t>
    </dgm:pt>
    <dgm:pt modelId="{4C612749-E24E-4215-91BD-265FB1952209}" type="parTrans" cxnId="{93DB5525-D1C9-4218-8FC9-A3400B9B2353}">
      <dgm:prSet/>
      <dgm:spPr/>
      <dgm:t>
        <a:bodyPr/>
        <a:lstStyle/>
        <a:p>
          <a:endParaRPr lang="es-MX">
            <a:latin typeface="+mj-lt"/>
          </a:endParaRPr>
        </a:p>
      </dgm:t>
    </dgm:pt>
    <dgm:pt modelId="{734DD3FF-D74F-48B4-8B2C-08491D0B8D9E}" type="sibTrans" cxnId="{93DB5525-D1C9-4218-8FC9-A3400B9B2353}">
      <dgm:prSet/>
      <dgm:spPr/>
      <dgm:t>
        <a:bodyPr/>
        <a:lstStyle/>
        <a:p>
          <a:endParaRPr lang="es-MX">
            <a:latin typeface="+mj-lt"/>
          </a:endParaRPr>
        </a:p>
      </dgm:t>
    </dgm:pt>
    <dgm:pt modelId="{58243438-8D7D-42A5-ADFB-D7F187FBEFAF}">
      <dgm:prSet/>
      <dgm:spPr/>
      <dgm:t>
        <a:bodyPr/>
        <a:lstStyle/>
        <a:p>
          <a:r>
            <a:rPr lang="es-MX">
              <a:latin typeface="+mj-lt"/>
            </a:rPr>
            <a:t>Llegue la ayuda médica.</a:t>
          </a:r>
        </a:p>
      </dgm:t>
    </dgm:pt>
    <dgm:pt modelId="{6D4BE88C-292B-4AB6-9926-5F0D0BC3006D}" type="parTrans" cxnId="{8D0DF4C3-D30A-4916-A9B1-5D2891B1783D}">
      <dgm:prSet/>
      <dgm:spPr/>
      <dgm:t>
        <a:bodyPr/>
        <a:lstStyle/>
        <a:p>
          <a:endParaRPr lang="es-MX">
            <a:latin typeface="+mj-lt"/>
          </a:endParaRPr>
        </a:p>
      </dgm:t>
    </dgm:pt>
    <dgm:pt modelId="{780683B3-A681-4372-9B31-3927B9AD172E}" type="sibTrans" cxnId="{8D0DF4C3-D30A-4916-A9B1-5D2891B1783D}">
      <dgm:prSet/>
      <dgm:spPr/>
      <dgm:t>
        <a:bodyPr/>
        <a:lstStyle/>
        <a:p>
          <a:endParaRPr lang="es-MX">
            <a:latin typeface="+mj-lt"/>
          </a:endParaRPr>
        </a:p>
      </dgm:t>
    </dgm:pt>
    <dgm:pt modelId="{F35149D5-5C02-45C5-A348-89B858D94961}">
      <dgm:prSet/>
      <dgm:spPr/>
      <dgm:t>
        <a:bodyPr/>
        <a:lstStyle/>
        <a:p>
          <a:r>
            <a:rPr lang="es-MX">
              <a:latin typeface="+mj-lt"/>
            </a:rPr>
            <a:t>Esté usted cansado y sienta que ya no está en capacidad para continuar las maniobras.</a:t>
          </a:r>
        </a:p>
      </dgm:t>
    </dgm:pt>
    <dgm:pt modelId="{0BB229F5-0D85-4ACC-AF83-C09391ADA27D}" type="parTrans" cxnId="{DB7E8230-207B-49C0-BF80-93A111AA3431}">
      <dgm:prSet/>
      <dgm:spPr/>
      <dgm:t>
        <a:bodyPr/>
        <a:lstStyle/>
        <a:p>
          <a:endParaRPr lang="es-MX">
            <a:latin typeface="+mj-lt"/>
          </a:endParaRPr>
        </a:p>
      </dgm:t>
    </dgm:pt>
    <dgm:pt modelId="{D7D8EC73-DAF6-4046-86A5-FA0857D06E34}" type="sibTrans" cxnId="{DB7E8230-207B-49C0-BF80-93A111AA3431}">
      <dgm:prSet/>
      <dgm:spPr/>
      <dgm:t>
        <a:bodyPr/>
        <a:lstStyle/>
        <a:p>
          <a:endParaRPr lang="es-MX">
            <a:latin typeface="+mj-lt"/>
          </a:endParaRPr>
        </a:p>
      </dgm:t>
    </dgm:pt>
    <dgm:pt modelId="{154F8CA7-A8C4-4E98-B093-3A0C8BC2540A}" type="pres">
      <dgm:prSet presAssocID="{BA376203-EAE6-43E8-BFB9-8691D39BB64A}" presName="Name0" presStyleCnt="0">
        <dgm:presLayoutVars>
          <dgm:dir/>
          <dgm:resizeHandles val="exact"/>
        </dgm:presLayoutVars>
      </dgm:prSet>
      <dgm:spPr/>
    </dgm:pt>
    <dgm:pt modelId="{A830994B-6EA5-400A-965B-9E22AB4F9B97}" type="pres">
      <dgm:prSet presAssocID="{75F4DE55-E03E-4687-8D8F-5CDBE726ED76}" presName="compNode" presStyleCnt="0"/>
      <dgm:spPr/>
    </dgm:pt>
    <dgm:pt modelId="{F3E4E9E3-71F9-4046-8EEF-E23D3D978FD5}" type="pres">
      <dgm:prSet presAssocID="{75F4DE55-E03E-4687-8D8F-5CDBE726ED76}" presName="pictRect" presStyleLbl="node1" presStyleIdx="0" presStyleCnt="3"/>
      <dgm:spPr>
        <a:blipFill rotWithShape="1">
          <a:blip xmlns:r="http://schemas.openxmlformats.org/officeDocument/2006/relationships" r:embed="rId1"/>
          <a:srcRect/>
          <a:stretch>
            <a:fillRect l="-2000" r="-2000"/>
          </a:stretch>
        </a:blipFill>
      </dgm:spPr>
    </dgm:pt>
    <dgm:pt modelId="{E24FA43E-8FE6-454B-A6BD-349A4AC5956A}" type="pres">
      <dgm:prSet presAssocID="{75F4DE55-E03E-4687-8D8F-5CDBE726ED76}" presName="textRect" presStyleLbl="revTx" presStyleIdx="0" presStyleCnt="3">
        <dgm:presLayoutVars>
          <dgm:bulletEnabled val="1"/>
        </dgm:presLayoutVars>
      </dgm:prSet>
      <dgm:spPr/>
    </dgm:pt>
    <dgm:pt modelId="{EB98924F-B1CC-4194-97CC-EC9AE4B8798D}" type="pres">
      <dgm:prSet presAssocID="{734DD3FF-D74F-48B4-8B2C-08491D0B8D9E}" presName="sibTrans" presStyleLbl="sibTrans2D1" presStyleIdx="0" presStyleCnt="0"/>
      <dgm:spPr/>
    </dgm:pt>
    <dgm:pt modelId="{CD808A74-93A3-4818-A689-8FBAB95FE91E}" type="pres">
      <dgm:prSet presAssocID="{58243438-8D7D-42A5-ADFB-D7F187FBEFAF}" presName="compNode" presStyleCnt="0"/>
      <dgm:spPr/>
    </dgm:pt>
    <dgm:pt modelId="{77274691-6118-4871-BFA9-EF6609CC2F1C}" type="pres">
      <dgm:prSet presAssocID="{58243438-8D7D-42A5-ADFB-D7F187FBEFAF}" presName="pictRect" presStyleLbl="node1" presStyleIdx="1" presStyleCnt="3"/>
      <dgm:spPr>
        <a:blipFill rotWithShape="1">
          <a:blip xmlns:r="http://schemas.openxmlformats.org/officeDocument/2006/relationships" r:embed="rId2"/>
          <a:srcRect/>
          <a:stretch>
            <a:fillRect t="-23000" b="-23000"/>
          </a:stretch>
        </a:blipFill>
      </dgm:spPr>
    </dgm:pt>
    <dgm:pt modelId="{1142A1D6-92F3-4208-90D7-4791D7A513D3}" type="pres">
      <dgm:prSet presAssocID="{58243438-8D7D-42A5-ADFB-D7F187FBEFAF}" presName="textRect" presStyleLbl="revTx" presStyleIdx="1" presStyleCnt="3">
        <dgm:presLayoutVars>
          <dgm:bulletEnabled val="1"/>
        </dgm:presLayoutVars>
      </dgm:prSet>
      <dgm:spPr/>
    </dgm:pt>
    <dgm:pt modelId="{FA5D7632-B185-4EBB-AF7C-9A328EB96F23}" type="pres">
      <dgm:prSet presAssocID="{780683B3-A681-4372-9B31-3927B9AD172E}" presName="sibTrans" presStyleLbl="sibTrans2D1" presStyleIdx="0" presStyleCnt="0"/>
      <dgm:spPr/>
    </dgm:pt>
    <dgm:pt modelId="{11001C49-BEEF-4876-A8B8-2126976F35F0}" type="pres">
      <dgm:prSet presAssocID="{F35149D5-5C02-45C5-A348-89B858D94961}" presName="compNode" presStyleCnt="0"/>
      <dgm:spPr/>
    </dgm:pt>
    <dgm:pt modelId="{EAE08B57-5216-45AC-A441-4CF6D1A19895}" type="pres">
      <dgm:prSet presAssocID="{F35149D5-5C02-45C5-A348-89B858D94961}" presName="pictRect" presStyleLbl="node1" presStyleIdx="2" presStyleCnt="3"/>
      <dgm:spPr>
        <a:blipFill rotWithShape="1">
          <a:blip xmlns:r="http://schemas.openxmlformats.org/officeDocument/2006/relationships" r:embed="rId3"/>
          <a:srcRect/>
          <a:stretch>
            <a:fillRect t="-23000" b="-23000"/>
          </a:stretch>
        </a:blipFill>
      </dgm:spPr>
    </dgm:pt>
    <dgm:pt modelId="{3D78B453-B4C3-4F46-96DE-EF7ED3F16F69}" type="pres">
      <dgm:prSet presAssocID="{F35149D5-5C02-45C5-A348-89B858D94961}" presName="textRect" presStyleLbl="revTx" presStyleIdx="2" presStyleCnt="3">
        <dgm:presLayoutVars>
          <dgm:bulletEnabled val="1"/>
        </dgm:presLayoutVars>
      </dgm:prSet>
      <dgm:spPr/>
    </dgm:pt>
  </dgm:ptLst>
  <dgm:cxnLst>
    <dgm:cxn modelId="{94527025-E89A-460D-8B41-7A4144817325}" type="presOf" srcId="{BA376203-EAE6-43E8-BFB9-8691D39BB64A}" destId="{154F8CA7-A8C4-4E98-B093-3A0C8BC2540A}" srcOrd="0" destOrd="0" presId="urn:microsoft.com/office/officeart/2005/8/layout/pList1"/>
    <dgm:cxn modelId="{93DB5525-D1C9-4218-8FC9-A3400B9B2353}" srcId="{BA376203-EAE6-43E8-BFB9-8691D39BB64A}" destId="{75F4DE55-E03E-4687-8D8F-5CDBE726ED76}" srcOrd="0" destOrd="0" parTransId="{4C612749-E24E-4215-91BD-265FB1952209}" sibTransId="{734DD3FF-D74F-48B4-8B2C-08491D0B8D9E}"/>
    <dgm:cxn modelId="{DB7E8230-207B-49C0-BF80-93A111AA3431}" srcId="{BA376203-EAE6-43E8-BFB9-8691D39BB64A}" destId="{F35149D5-5C02-45C5-A348-89B858D94961}" srcOrd="2" destOrd="0" parTransId="{0BB229F5-0D85-4ACC-AF83-C09391ADA27D}" sibTransId="{D7D8EC73-DAF6-4046-86A5-FA0857D06E34}"/>
    <dgm:cxn modelId="{A4AF8244-2CB5-47D9-94FF-45581385857B}" type="presOf" srcId="{734DD3FF-D74F-48B4-8B2C-08491D0B8D9E}" destId="{EB98924F-B1CC-4194-97CC-EC9AE4B8798D}" srcOrd="0" destOrd="0" presId="urn:microsoft.com/office/officeart/2005/8/layout/pList1"/>
    <dgm:cxn modelId="{08065765-7F44-40BB-B507-53A454C8C01A}" type="presOf" srcId="{58243438-8D7D-42A5-ADFB-D7F187FBEFAF}" destId="{1142A1D6-92F3-4208-90D7-4791D7A513D3}" srcOrd="0" destOrd="0" presId="urn:microsoft.com/office/officeart/2005/8/layout/pList1"/>
    <dgm:cxn modelId="{AC3C346B-10B7-4015-8745-386D71543F52}" type="presOf" srcId="{75F4DE55-E03E-4687-8D8F-5CDBE726ED76}" destId="{E24FA43E-8FE6-454B-A6BD-349A4AC5956A}" srcOrd="0" destOrd="0" presId="urn:microsoft.com/office/officeart/2005/8/layout/pList1"/>
    <dgm:cxn modelId="{0886D954-42F6-49F2-93E9-DE9E85C43AC3}" type="presOf" srcId="{780683B3-A681-4372-9B31-3927B9AD172E}" destId="{FA5D7632-B185-4EBB-AF7C-9A328EB96F23}" srcOrd="0" destOrd="0" presId="urn:microsoft.com/office/officeart/2005/8/layout/pList1"/>
    <dgm:cxn modelId="{5BA748C1-AF73-40F6-8F4C-101085725A20}" type="presOf" srcId="{F35149D5-5C02-45C5-A348-89B858D94961}" destId="{3D78B453-B4C3-4F46-96DE-EF7ED3F16F69}" srcOrd="0" destOrd="0" presId="urn:microsoft.com/office/officeart/2005/8/layout/pList1"/>
    <dgm:cxn modelId="{8D0DF4C3-D30A-4916-A9B1-5D2891B1783D}" srcId="{BA376203-EAE6-43E8-BFB9-8691D39BB64A}" destId="{58243438-8D7D-42A5-ADFB-D7F187FBEFAF}" srcOrd="1" destOrd="0" parTransId="{6D4BE88C-292B-4AB6-9926-5F0D0BC3006D}" sibTransId="{780683B3-A681-4372-9B31-3927B9AD172E}"/>
    <dgm:cxn modelId="{7BE90B7B-D063-47DF-893C-E4D29C2F5C90}" type="presParOf" srcId="{154F8CA7-A8C4-4E98-B093-3A0C8BC2540A}" destId="{A830994B-6EA5-400A-965B-9E22AB4F9B97}" srcOrd="0" destOrd="0" presId="urn:microsoft.com/office/officeart/2005/8/layout/pList1"/>
    <dgm:cxn modelId="{2C0AF8A7-3CC4-4636-B747-5B8E892407A6}" type="presParOf" srcId="{A830994B-6EA5-400A-965B-9E22AB4F9B97}" destId="{F3E4E9E3-71F9-4046-8EEF-E23D3D978FD5}" srcOrd="0" destOrd="0" presId="urn:microsoft.com/office/officeart/2005/8/layout/pList1"/>
    <dgm:cxn modelId="{266A7F64-3DF7-4371-B2DD-F7830DF9BC03}" type="presParOf" srcId="{A830994B-6EA5-400A-965B-9E22AB4F9B97}" destId="{E24FA43E-8FE6-454B-A6BD-349A4AC5956A}" srcOrd="1" destOrd="0" presId="urn:microsoft.com/office/officeart/2005/8/layout/pList1"/>
    <dgm:cxn modelId="{D4D24CD4-7D3C-437D-8462-7A5933C858EF}" type="presParOf" srcId="{154F8CA7-A8C4-4E98-B093-3A0C8BC2540A}" destId="{EB98924F-B1CC-4194-97CC-EC9AE4B8798D}" srcOrd="1" destOrd="0" presId="urn:microsoft.com/office/officeart/2005/8/layout/pList1"/>
    <dgm:cxn modelId="{884E9C94-5D2C-4F04-B6DD-4C0AB7BF40AC}" type="presParOf" srcId="{154F8CA7-A8C4-4E98-B093-3A0C8BC2540A}" destId="{CD808A74-93A3-4818-A689-8FBAB95FE91E}" srcOrd="2" destOrd="0" presId="urn:microsoft.com/office/officeart/2005/8/layout/pList1"/>
    <dgm:cxn modelId="{707EB124-949E-4258-B2AF-D0C78D79B577}" type="presParOf" srcId="{CD808A74-93A3-4818-A689-8FBAB95FE91E}" destId="{77274691-6118-4871-BFA9-EF6609CC2F1C}" srcOrd="0" destOrd="0" presId="urn:microsoft.com/office/officeart/2005/8/layout/pList1"/>
    <dgm:cxn modelId="{C9A19012-E0D7-4F10-BA90-5B73DC88CB18}" type="presParOf" srcId="{CD808A74-93A3-4818-A689-8FBAB95FE91E}" destId="{1142A1D6-92F3-4208-90D7-4791D7A513D3}" srcOrd="1" destOrd="0" presId="urn:microsoft.com/office/officeart/2005/8/layout/pList1"/>
    <dgm:cxn modelId="{710CD159-9B90-4646-A131-6C7A33C1B2CB}" type="presParOf" srcId="{154F8CA7-A8C4-4E98-B093-3A0C8BC2540A}" destId="{FA5D7632-B185-4EBB-AF7C-9A328EB96F23}" srcOrd="3" destOrd="0" presId="urn:microsoft.com/office/officeart/2005/8/layout/pList1"/>
    <dgm:cxn modelId="{E1B26A0D-0003-47AE-98FD-7E69D5CB6FE5}" type="presParOf" srcId="{154F8CA7-A8C4-4E98-B093-3A0C8BC2540A}" destId="{11001C49-BEEF-4876-A8B8-2126976F35F0}" srcOrd="4" destOrd="0" presId="urn:microsoft.com/office/officeart/2005/8/layout/pList1"/>
    <dgm:cxn modelId="{1212940C-5FBA-43D7-AE22-22346ECAB2C1}" type="presParOf" srcId="{11001C49-BEEF-4876-A8B8-2126976F35F0}" destId="{EAE08B57-5216-45AC-A441-4CF6D1A19895}" srcOrd="0" destOrd="0" presId="urn:microsoft.com/office/officeart/2005/8/layout/pList1"/>
    <dgm:cxn modelId="{483FB13B-F9AD-407B-BDDF-A08EFBD1A9A3}" type="presParOf" srcId="{11001C49-BEEF-4876-A8B8-2126976F35F0}" destId="{3D78B453-B4C3-4F46-96DE-EF7ED3F16F69}" srcOrd="1" destOrd="0" presId="urn:microsoft.com/office/officeart/2005/8/layout/pList1"/>
  </dgm:cxnLst>
  <dgm:bg/>
  <dgm:whole/>
  <dgm:extLst>
    <a:ext uri="http://schemas.microsoft.com/office/drawing/2008/diagram">
      <dsp:dataModelExt xmlns:dsp="http://schemas.microsoft.com/office/drawing/2008/diagram" relId="rId8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11FEB07-E2A8-46A0-99E2-B78325F91C43}" type="doc">
      <dgm:prSet loTypeId="urn:microsoft.com/office/officeart/2005/8/layout/vList4" loCatId="picture" qsTypeId="urn:microsoft.com/office/officeart/2005/8/quickstyle/simple1" qsCatId="simple" csTypeId="urn:microsoft.com/office/officeart/2005/8/colors/accent1_2" csCatId="accent1" phldr="1"/>
      <dgm:spPr/>
      <dgm:t>
        <a:bodyPr/>
        <a:lstStyle/>
        <a:p>
          <a:endParaRPr lang="es-MX"/>
        </a:p>
      </dgm:t>
    </dgm:pt>
    <dgm:pt modelId="{57DEDBA6-1857-4F3F-883E-EFC69E10D2B1}">
      <dgm:prSet/>
      <dgm:spPr/>
      <dgm:t>
        <a:bodyPr/>
        <a:lstStyle/>
        <a:p>
          <a:r>
            <a:rPr lang="es-MX" b="1">
              <a:latin typeface="+mj-lt"/>
            </a:rPr>
            <a:t>Huesos largos</a:t>
          </a:r>
          <a:r>
            <a:rPr lang="es-MX">
              <a:latin typeface="+mj-lt"/>
            </a:rPr>
            <a:t> </a:t>
          </a:r>
        </a:p>
      </dgm:t>
    </dgm:pt>
    <dgm:pt modelId="{F43E804B-1DD5-4144-994C-17CA848F8DF0}" type="parTrans" cxnId="{E3D762E7-1DF8-4199-8C82-49729BB87E1D}">
      <dgm:prSet/>
      <dgm:spPr/>
      <dgm:t>
        <a:bodyPr/>
        <a:lstStyle/>
        <a:p>
          <a:endParaRPr lang="es-MX">
            <a:latin typeface="+mj-lt"/>
          </a:endParaRPr>
        </a:p>
      </dgm:t>
    </dgm:pt>
    <dgm:pt modelId="{5A01DB86-5238-4674-A016-0A8050E09D9D}" type="sibTrans" cxnId="{E3D762E7-1DF8-4199-8C82-49729BB87E1D}">
      <dgm:prSet/>
      <dgm:spPr/>
      <dgm:t>
        <a:bodyPr/>
        <a:lstStyle/>
        <a:p>
          <a:endParaRPr lang="es-MX">
            <a:latin typeface="+mj-lt"/>
          </a:endParaRPr>
        </a:p>
      </dgm:t>
    </dgm:pt>
    <dgm:pt modelId="{9B4A749A-3C9C-482D-9A9E-997721864CC3}">
      <dgm:prSet/>
      <dgm:spPr/>
      <dgm:t>
        <a:bodyPr/>
        <a:lstStyle/>
        <a:p>
          <a:r>
            <a:rPr lang="es-MX">
              <a:latin typeface="+mj-lt"/>
            </a:rPr>
            <a:t>Tienen una longitud mayor que la anchura, como el fémur, el húmero y el radio.</a:t>
          </a:r>
        </a:p>
      </dgm:t>
    </dgm:pt>
    <dgm:pt modelId="{79025D03-184B-40B9-979C-0DDF3BD29D21}" type="parTrans" cxnId="{3F9A8BCD-3623-43BA-A550-DA54EE3C577E}">
      <dgm:prSet/>
      <dgm:spPr/>
      <dgm:t>
        <a:bodyPr/>
        <a:lstStyle/>
        <a:p>
          <a:endParaRPr lang="es-MX">
            <a:latin typeface="+mj-lt"/>
          </a:endParaRPr>
        </a:p>
      </dgm:t>
    </dgm:pt>
    <dgm:pt modelId="{C164979A-5C3B-4FB2-9897-F69DE4D2A23A}" type="sibTrans" cxnId="{3F9A8BCD-3623-43BA-A550-DA54EE3C577E}">
      <dgm:prSet/>
      <dgm:spPr/>
      <dgm:t>
        <a:bodyPr/>
        <a:lstStyle/>
        <a:p>
          <a:endParaRPr lang="es-MX">
            <a:latin typeface="+mj-lt"/>
          </a:endParaRPr>
        </a:p>
      </dgm:t>
    </dgm:pt>
    <dgm:pt modelId="{58BA63AC-D493-4732-A868-9E3BCC64F6FA}">
      <dgm:prSet/>
      <dgm:spPr/>
      <dgm:t>
        <a:bodyPr/>
        <a:lstStyle/>
        <a:p>
          <a:r>
            <a:rPr lang="es-MX" b="1">
              <a:latin typeface="+mj-lt"/>
            </a:rPr>
            <a:t>Huesos cortos</a:t>
          </a:r>
          <a:endParaRPr lang="es-MX">
            <a:latin typeface="+mj-lt"/>
          </a:endParaRPr>
        </a:p>
      </dgm:t>
    </dgm:pt>
    <dgm:pt modelId="{184FB5AE-0A90-4EA8-A717-0138DCC1BEF6}" type="parTrans" cxnId="{61874E6A-CA02-4311-A590-91152B5B8D09}">
      <dgm:prSet/>
      <dgm:spPr/>
      <dgm:t>
        <a:bodyPr/>
        <a:lstStyle/>
        <a:p>
          <a:endParaRPr lang="es-MX">
            <a:latin typeface="+mj-lt"/>
          </a:endParaRPr>
        </a:p>
      </dgm:t>
    </dgm:pt>
    <dgm:pt modelId="{CCA3077F-7916-41DD-A84F-5817510DBA8C}" type="sibTrans" cxnId="{61874E6A-CA02-4311-A590-91152B5B8D09}">
      <dgm:prSet/>
      <dgm:spPr/>
      <dgm:t>
        <a:bodyPr/>
        <a:lstStyle/>
        <a:p>
          <a:endParaRPr lang="es-MX">
            <a:latin typeface="+mj-lt"/>
          </a:endParaRPr>
        </a:p>
      </dgm:t>
    </dgm:pt>
    <dgm:pt modelId="{ED831851-CB80-4008-B963-E06AD5D95E1B}">
      <dgm:prSet/>
      <dgm:spPr/>
      <dgm:t>
        <a:bodyPr/>
        <a:lstStyle/>
        <a:p>
          <a:r>
            <a:rPr lang="es-MX">
              <a:latin typeface="+mj-lt"/>
            </a:rPr>
            <a:t>Tienen una anchura casi igual que su longitud, como los metacarpianos y metatarsianos.</a:t>
          </a:r>
        </a:p>
      </dgm:t>
    </dgm:pt>
    <dgm:pt modelId="{F313FB41-ADC4-4E9E-89A8-A674466DD87E}" type="parTrans" cxnId="{11797A74-6852-4039-89F7-19927F362D5E}">
      <dgm:prSet/>
      <dgm:spPr/>
      <dgm:t>
        <a:bodyPr/>
        <a:lstStyle/>
        <a:p>
          <a:endParaRPr lang="es-MX">
            <a:latin typeface="+mj-lt"/>
          </a:endParaRPr>
        </a:p>
      </dgm:t>
    </dgm:pt>
    <dgm:pt modelId="{4BB4FADB-8DCB-498F-9679-1A8DAF3B0A0F}" type="sibTrans" cxnId="{11797A74-6852-4039-89F7-19927F362D5E}">
      <dgm:prSet/>
      <dgm:spPr/>
      <dgm:t>
        <a:bodyPr/>
        <a:lstStyle/>
        <a:p>
          <a:endParaRPr lang="es-MX">
            <a:latin typeface="+mj-lt"/>
          </a:endParaRPr>
        </a:p>
      </dgm:t>
    </dgm:pt>
    <dgm:pt modelId="{04AC0D77-2BF6-49BF-AD90-0711E3F17972}">
      <dgm:prSet/>
      <dgm:spPr/>
      <dgm:t>
        <a:bodyPr/>
        <a:lstStyle/>
        <a:p>
          <a:r>
            <a:rPr lang="es-MX" b="1">
              <a:latin typeface="+mj-lt"/>
            </a:rPr>
            <a:t>Huesos planos</a:t>
          </a:r>
          <a:endParaRPr lang="es-MX">
            <a:latin typeface="+mj-lt"/>
          </a:endParaRPr>
        </a:p>
      </dgm:t>
    </dgm:pt>
    <dgm:pt modelId="{8B7E3DE5-CA0A-461B-B9B0-581B8A40BE45}" type="parTrans" cxnId="{FC657396-14AE-46E6-BD59-AFEDA4D33F77}">
      <dgm:prSet/>
      <dgm:spPr/>
      <dgm:t>
        <a:bodyPr/>
        <a:lstStyle/>
        <a:p>
          <a:endParaRPr lang="es-MX">
            <a:latin typeface="+mj-lt"/>
          </a:endParaRPr>
        </a:p>
      </dgm:t>
    </dgm:pt>
    <dgm:pt modelId="{255749F1-F0BE-4601-BFD7-4C69FA88C0C4}" type="sibTrans" cxnId="{FC657396-14AE-46E6-BD59-AFEDA4D33F77}">
      <dgm:prSet/>
      <dgm:spPr/>
      <dgm:t>
        <a:bodyPr/>
        <a:lstStyle/>
        <a:p>
          <a:endParaRPr lang="es-MX">
            <a:latin typeface="+mj-lt"/>
          </a:endParaRPr>
        </a:p>
      </dgm:t>
    </dgm:pt>
    <dgm:pt modelId="{34F3093D-6DC6-45F0-854A-BCC98E4D6D91}">
      <dgm:prSet/>
      <dgm:spPr/>
      <dgm:t>
        <a:bodyPr/>
        <a:lstStyle/>
        <a:p>
          <a:r>
            <a:rPr lang="es-MX">
              <a:latin typeface="+mj-lt"/>
            </a:rPr>
            <a:t>Suelen ser delgados y compactos, como el esternón, el iliaco, las costillas y la escápula.</a:t>
          </a:r>
        </a:p>
      </dgm:t>
    </dgm:pt>
    <dgm:pt modelId="{E37BF46F-8BB6-446C-9874-E3558EDDCBEB}" type="parTrans" cxnId="{E189BD1C-B699-4601-836E-CFB6BD22192A}">
      <dgm:prSet/>
      <dgm:spPr/>
      <dgm:t>
        <a:bodyPr/>
        <a:lstStyle/>
        <a:p>
          <a:endParaRPr lang="es-MX">
            <a:latin typeface="+mj-lt"/>
          </a:endParaRPr>
        </a:p>
      </dgm:t>
    </dgm:pt>
    <dgm:pt modelId="{73837957-A551-4C8B-86C8-0851C20148E5}" type="sibTrans" cxnId="{E189BD1C-B699-4601-836E-CFB6BD22192A}">
      <dgm:prSet/>
      <dgm:spPr/>
      <dgm:t>
        <a:bodyPr/>
        <a:lstStyle/>
        <a:p>
          <a:endParaRPr lang="es-MX">
            <a:latin typeface="+mj-lt"/>
          </a:endParaRPr>
        </a:p>
      </dgm:t>
    </dgm:pt>
    <dgm:pt modelId="{FD55C5F9-AD63-4256-938E-F1878B1B70C5}" type="pres">
      <dgm:prSet presAssocID="{E11FEB07-E2A8-46A0-99E2-B78325F91C43}" presName="linear" presStyleCnt="0">
        <dgm:presLayoutVars>
          <dgm:dir/>
          <dgm:resizeHandles val="exact"/>
        </dgm:presLayoutVars>
      </dgm:prSet>
      <dgm:spPr/>
    </dgm:pt>
    <dgm:pt modelId="{63CBCE0D-6342-455A-BE17-24420B9D99E3}" type="pres">
      <dgm:prSet presAssocID="{57DEDBA6-1857-4F3F-883E-EFC69E10D2B1}" presName="comp" presStyleCnt="0"/>
      <dgm:spPr/>
    </dgm:pt>
    <dgm:pt modelId="{84728588-E23E-4AC8-854A-16CA25D11403}" type="pres">
      <dgm:prSet presAssocID="{57DEDBA6-1857-4F3F-883E-EFC69E10D2B1}" presName="box" presStyleLbl="node1" presStyleIdx="0" presStyleCnt="3"/>
      <dgm:spPr/>
    </dgm:pt>
    <dgm:pt modelId="{DCC1F359-A082-48EE-B125-50D5CF203960}" type="pres">
      <dgm:prSet presAssocID="{57DEDBA6-1857-4F3F-883E-EFC69E10D2B1}" presName="img" presStyleLbl="fgImgPlace1" presStyleIdx="0" presStyleCnt="3"/>
      <dgm:spPr>
        <a:blipFill rotWithShape="1">
          <a:blip xmlns:r="http://schemas.openxmlformats.org/officeDocument/2006/relationships" r:embed="rId1"/>
          <a:srcRect/>
          <a:stretch>
            <a:fillRect t="-16000" b="-16000"/>
          </a:stretch>
        </a:blipFill>
      </dgm:spPr>
    </dgm:pt>
    <dgm:pt modelId="{AD8C76E7-36E3-4357-98D6-F2EEB1BCA4E2}" type="pres">
      <dgm:prSet presAssocID="{57DEDBA6-1857-4F3F-883E-EFC69E10D2B1}" presName="text" presStyleLbl="node1" presStyleIdx="0" presStyleCnt="3">
        <dgm:presLayoutVars>
          <dgm:bulletEnabled val="1"/>
        </dgm:presLayoutVars>
      </dgm:prSet>
      <dgm:spPr/>
    </dgm:pt>
    <dgm:pt modelId="{BB9441D2-834C-496B-BEFC-BA0A9ABD8232}" type="pres">
      <dgm:prSet presAssocID="{5A01DB86-5238-4674-A016-0A8050E09D9D}" presName="spacer" presStyleCnt="0"/>
      <dgm:spPr/>
    </dgm:pt>
    <dgm:pt modelId="{6CA7EA53-2B49-43C8-B763-6CE6F268C7D0}" type="pres">
      <dgm:prSet presAssocID="{58BA63AC-D493-4732-A868-9E3BCC64F6FA}" presName="comp" presStyleCnt="0"/>
      <dgm:spPr/>
    </dgm:pt>
    <dgm:pt modelId="{691A3A0D-7264-44FA-81A4-AA0EE6A51CBD}" type="pres">
      <dgm:prSet presAssocID="{58BA63AC-D493-4732-A868-9E3BCC64F6FA}" presName="box" presStyleLbl="node1" presStyleIdx="1" presStyleCnt="3"/>
      <dgm:spPr/>
    </dgm:pt>
    <dgm:pt modelId="{DCF4E2FB-CED4-4B8C-9AC5-7534788D31B5}" type="pres">
      <dgm:prSet presAssocID="{58BA63AC-D493-4732-A868-9E3BCC64F6FA}" presName="img" presStyleLbl="fgImgPlace1" presStyleIdx="1" presStyleCnt="3"/>
      <dgm:spPr>
        <a:blipFill rotWithShape="1">
          <a:blip xmlns:r="http://schemas.openxmlformats.org/officeDocument/2006/relationships" r:embed="rId2"/>
          <a:srcRect/>
          <a:stretch>
            <a:fillRect t="-16000" b="-16000"/>
          </a:stretch>
        </a:blipFill>
      </dgm:spPr>
    </dgm:pt>
    <dgm:pt modelId="{47213B5E-56EF-4D76-8DCD-615383499158}" type="pres">
      <dgm:prSet presAssocID="{58BA63AC-D493-4732-A868-9E3BCC64F6FA}" presName="text" presStyleLbl="node1" presStyleIdx="1" presStyleCnt="3">
        <dgm:presLayoutVars>
          <dgm:bulletEnabled val="1"/>
        </dgm:presLayoutVars>
      </dgm:prSet>
      <dgm:spPr/>
    </dgm:pt>
    <dgm:pt modelId="{4E3744A0-3986-4D2C-A07A-8D2693EF31E5}" type="pres">
      <dgm:prSet presAssocID="{CCA3077F-7916-41DD-A84F-5817510DBA8C}" presName="spacer" presStyleCnt="0"/>
      <dgm:spPr/>
    </dgm:pt>
    <dgm:pt modelId="{11809AEB-5034-4093-9E37-37DD73755667}" type="pres">
      <dgm:prSet presAssocID="{04AC0D77-2BF6-49BF-AD90-0711E3F17972}" presName="comp" presStyleCnt="0"/>
      <dgm:spPr/>
    </dgm:pt>
    <dgm:pt modelId="{60B86CB2-5470-48E4-8EEE-BA52255243F8}" type="pres">
      <dgm:prSet presAssocID="{04AC0D77-2BF6-49BF-AD90-0711E3F17972}" presName="box" presStyleLbl="node1" presStyleIdx="2" presStyleCnt="3"/>
      <dgm:spPr/>
    </dgm:pt>
    <dgm:pt modelId="{A4EFB5C8-5A47-48CC-A395-387617A180EB}" type="pres">
      <dgm:prSet presAssocID="{04AC0D77-2BF6-49BF-AD90-0711E3F17972}" presName="img" presStyleLbl="fgImgPlace1" presStyleIdx="2" presStyleCnt="3"/>
      <dgm:spPr>
        <a:blipFill rotWithShape="1">
          <a:blip xmlns:r="http://schemas.openxmlformats.org/officeDocument/2006/relationships" r:embed="rId3"/>
          <a:srcRect/>
          <a:stretch>
            <a:fillRect t="-19000" b="-19000"/>
          </a:stretch>
        </a:blipFill>
      </dgm:spPr>
    </dgm:pt>
    <dgm:pt modelId="{A4B2BF00-9432-482C-9475-9B2D121BE2A3}" type="pres">
      <dgm:prSet presAssocID="{04AC0D77-2BF6-49BF-AD90-0711E3F17972}" presName="text" presStyleLbl="node1" presStyleIdx="2" presStyleCnt="3">
        <dgm:presLayoutVars>
          <dgm:bulletEnabled val="1"/>
        </dgm:presLayoutVars>
      </dgm:prSet>
      <dgm:spPr/>
    </dgm:pt>
  </dgm:ptLst>
  <dgm:cxnLst>
    <dgm:cxn modelId="{E189BD1C-B699-4601-836E-CFB6BD22192A}" srcId="{04AC0D77-2BF6-49BF-AD90-0711E3F17972}" destId="{34F3093D-6DC6-45F0-854A-BCC98E4D6D91}" srcOrd="0" destOrd="0" parTransId="{E37BF46F-8BB6-446C-9874-E3558EDDCBEB}" sibTransId="{73837957-A551-4C8B-86C8-0851C20148E5}"/>
    <dgm:cxn modelId="{13CCEB20-E5EA-4F6B-B6C3-D7235501C9EE}" type="presOf" srcId="{34F3093D-6DC6-45F0-854A-BCC98E4D6D91}" destId="{A4B2BF00-9432-482C-9475-9B2D121BE2A3}" srcOrd="1" destOrd="1" presId="urn:microsoft.com/office/officeart/2005/8/layout/vList4"/>
    <dgm:cxn modelId="{77D12F26-48C7-4867-967E-9A9ADEA206A7}" type="presOf" srcId="{9B4A749A-3C9C-482D-9A9E-997721864CC3}" destId="{84728588-E23E-4AC8-854A-16CA25D11403}" srcOrd="0" destOrd="1" presId="urn:microsoft.com/office/officeart/2005/8/layout/vList4"/>
    <dgm:cxn modelId="{17520628-4AE2-4525-ADE3-0C6CCF8D2621}" type="presOf" srcId="{58BA63AC-D493-4732-A868-9E3BCC64F6FA}" destId="{691A3A0D-7264-44FA-81A4-AA0EE6A51CBD}" srcOrd="0" destOrd="0" presId="urn:microsoft.com/office/officeart/2005/8/layout/vList4"/>
    <dgm:cxn modelId="{24140E3B-3F27-4787-ABF9-29A455C3E7E5}" type="presOf" srcId="{ED831851-CB80-4008-B963-E06AD5D95E1B}" destId="{47213B5E-56EF-4D76-8DCD-615383499158}" srcOrd="1" destOrd="1" presId="urn:microsoft.com/office/officeart/2005/8/layout/vList4"/>
    <dgm:cxn modelId="{6BC86A40-C84F-4850-B971-5FC844D64E42}" type="presOf" srcId="{04AC0D77-2BF6-49BF-AD90-0711E3F17972}" destId="{60B86CB2-5470-48E4-8EEE-BA52255243F8}" srcOrd="0" destOrd="0" presId="urn:microsoft.com/office/officeart/2005/8/layout/vList4"/>
    <dgm:cxn modelId="{2C125961-1A5D-4D59-8158-FF603A454B37}" type="presOf" srcId="{ED831851-CB80-4008-B963-E06AD5D95E1B}" destId="{691A3A0D-7264-44FA-81A4-AA0EE6A51CBD}" srcOrd="0" destOrd="1" presId="urn:microsoft.com/office/officeart/2005/8/layout/vList4"/>
    <dgm:cxn modelId="{93AA2A45-837F-4790-B73C-58539CFC3E10}" type="presOf" srcId="{34F3093D-6DC6-45F0-854A-BCC98E4D6D91}" destId="{60B86CB2-5470-48E4-8EEE-BA52255243F8}" srcOrd="0" destOrd="1" presId="urn:microsoft.com/office/officeart/2005/8/layout/vList4"/>
    <dgm:cxn modelId="{C6501366-14DF-428A-9EDD-AC9C168DB9A3}" type="presOf" srcId="{57DEDBA6-1857-4F3F-883E-EFC69E10D2B1}" destId="{AD8C76E7-36E3-4357-98D6-F2EEB1BCA4E2}" srcOrd="1" destOrd="0" presId="urn:microsoft.com/office/officeart/2005/8/layout/vList4"/>
    <dgm:cxn modelId="{61874E6A-CA02-4311-A590-91152B5B8D09}" srcId="{E11FEB07-E2A8-46A0-99E2-B78325F91C43}" destId="{58BA63AC-D493-4732-A868-9E3BCC64F6FA}" srcOrd="1" destOrd="0" parTransId="{184FB5AE-0A90-4EA8-A717-0138DCC1BEF6}" sibTransId="{CCA3077F-7916-41DD-A84F-5817510DBA8C}"/>
    <dgm:cxn modelId="{9AA0CE6A-0E5F-4580-AD98-ED9F4CCFF342}" type="presOf" srcId="{58BA63AC-D493-4732-A868-9E3BCC64F6FA}" destId="{47213B5E-56EF-4D76-8DCD-615383499158}" srcOrd="1" destOrd="0" presId="urn:microsoft.com/office/officeart/2005/8/layout/vList4"/>
    <dgm:cxn modelId="{578A0753-14FA-4577-8828-93B872B3BDBC}" type="presOf" srcId="{04AC0D77-2BF6-49BF-AD90-0711E3F17972}" destId="{A4B2BF00-9432-482C-9475-9B2D121BE2A3}" srcOrd="1" destOrd="0" presId="urn:microsoft.com/office/officeart/2005/8/layout/vList4"/>
    <dgm:cxn modelId="{11797A74-6852-4039-89F7-19927F362D5E}" srcId="{58BA63AC-D493-4732-A868-9E3BCC64F6FA}" destId="{ED831851-CB80-4008-B963-E06AD5D95E1B}" srcOrd="0" destOrd="0" parTransId="{F313FB41-ADC4-4E9E-89A8-A674466DD87E}" sibTransId="{4BB4FADB-8DCB-498F-9679-1A8DAF3B0A0F}"/>
    <dgm:cxn modelId="{0380C083-F52C-4F37-9A11-7388C78B9971}" type="presOf" srcId="{9B4A749A-3C9C-482D-9A9E-997721864CC3}" destId="{AD8C76E7-36E3-4357-98D6-F2EEB1BCA4E2}" srcOrd="1" destOrd="1" presId="urn:microsoft.com/office/officeart/2005/8/layout/vList4"/>
    <dgm:cxn modelId="{FC657396-14AE-46E6-BD59-AFEDA4D33F77}" srcId="{E11FEB07-E2A8-46A0-99E2-B78325F91C43}" destId="{04AC0D77-2BF6-49BF-AD90-0711E3F17972}" srcOrd="2" destOrd="0" parTransId="{8B7E3DE5-CA0A-461B-B9B0-581B8A40BE45}" sibTransId="{255749F1-F0BE-4601-BFD7-4C69FA88C0C4}"/>
    <dgm:cxn modelId="{3F9A8BCD-3623-43BA-A550-DA54EE3C577E}" srcId="{57DEDBA6-1857-4F3F-883E-EFC69E10D2B1}" destId="{9B4A749A-3C9C-482D-9A9E-997721864CC3}" srcOrd="0" destOrd="0" parTransId="{79025D03-184B-40B9-979C-0DDF3BD29D21}" sibTransId="{C164979A-5C3B-4FB2-9897-F69DE4D2A23A}"/>
    <dgm:cxn modelId="{E3D762E7-1DF8-4199-8C82-49729BB87E1D}" srcId="{E11FEB07-E2A8-46A0-99E2-B78325F91C43}" destId="{57DEDBA6-1857-4F3F-883E-EFC69E10D2B1}" srcOrd="0" destOrd="0" parTransId="{F43E804B-1DD5-4144-994C-17CA848F8DF0}" sibTransId="{5A01DB86-5238-4674-A016-0A8050E09D9D}"/>
    <dgm:cxn modelId="{3DDBC4EB-79AB-4163-9D3D-46B44681E25E}" type="presOf" srcId="{57DEDBA6-1857-4F3F-883E-EFC69E10D2B1}" destId="{84728588-E23E-4AC8-854A-16CA25D11403}" srcOrd="0" destOrd="0" presId="urn:microsoft.com/office/officeart/2005/8/layout/vList4"/>
    <dgm:cxn modelId="{125396F4-34F9-43C4-9B38-A4E1A7825165}" type="presOf" srcId="{E11FEB07-E2A8-46A0-99E2-B78325F91C43}" destId="{FD55C5F9-AD63-4256-938E-F1878B1B70C5}" srcOrd="0" destOrd="0" presId="urn:microsoft.com/office/officeart/2005/8/layout/vList4"/>
    <dgm:cxn modelId="{AB9F074A-D5CA-427C-8334-07B33933DB14}" type="presParOf" srcId="{FD55C5F9-AD63-4256-938E-F1878B1B70C5}" destId="{63CBCE0D-6342-455A-BE17-24420B9D99E3}" srcOrd="0" destOrd="0" presId="urn:microsoft.com/office/officeart/2005/8/layout/vList4"/>
    <dgm:cxn modelId="{3575D628-062A-429A-9635-F97C0A96367E}" type="presParOf" srcId="{63CBCE0D-6342-455A-BE17-24420B9D99E3}" destId="{84728588-E23E-4AC8-854A-16CA25D11403}" srcOrd="0" destOrd="0" presId="urn:microsoft.com/office/officeart/2005/8/layout/vList4"/>
    <dgm:cxn modelId="{57A26FA8-EDC2-443F-AA38-619E0ADD1F59}" type="presParOf" srcId="{63CBCE0D-6342-455A-BE17-24420B9D99E3}" destId="{DCC1F359-A082-48EE-B125-50D5CF203960}" srcOrd="1" destOrd="0" presId="urn:microsoft.com/office/officeart/2005/8/layout/vList4"/>
    <dgm:cxn modelId="{99AF527D-60CE-4F21-8B04-5CC11681249B}" type="presParOf" srcId="{63CBCE0D-6342-455A-BE17-24420B9D99E3}" destId="{AD8C76E7-36E3-4357-98D6-F2EEB1BCA4E2}" srcOrd="2" destOrd="0" presId="urn:microsoft.com/office/officeart/2005/8/layout/vList4"/>
    <dgm:cxn modelId="{C4B5C777-C6DA-499B-B3A9-962C0A41B5B8}" type="presParOf" srcId="{FD55C5F9-AD63-4256-938E-F1878B1B70C5}" destId="{BB9441D2-834C-496B-BEFC-BA0A9ABD8232}" srcOrd="1" destOrd="0" presId="urn:microsoft.com/office/officeart/2005/8/layout/vList4"/>
    <dgm:cxn modelId="{77B037A9-55FE-4EB9-A1A4-AFF614B9DCD3}" type="presParOf" srcId="{FD55C5F9-AD63-4256-938E-F1878B1B70C5}" destId="{6CA7EA53-2B49-43C8-B763-6CE6F268C7D0}" srcOrd="2" destOrd="0" presId="urn:microsoft.com/office/officeart/2005/8/layout/vList4"/>
    <dgm:cxn modelId="{03043C3E-81AC-4184-912C-CFBD01D72A0F}" type="presParOf" srcId="{6CA7EA53-2B49-43C8-B763-6CE6F268C7D0}" destId="{691A3A0D-7264-44FA-81A4-AA0EE6A51CBD}" srcOrd="0" destOrd="0" presId="urn:microsoft.com/office/officeart/2005/8/layout/vList4"/>
    <dgm:cxn modelId="{6D056FA8-CC0D-4163-A648-64D8BCA511C9}" type="presParOf" srcId="{6CA7EA53-2B49-43C8-B763-6CE6F268C7D0}" destId="{DCF4E2FB-CED4-4B8C-9AC5-7534788D31B5}" srcOrd="1" destOrd="0" presId="urn:microsoft.com/office/officeart/2005/8/layout/vList4"/>
    <dgm:cxn modelId="{8D31A6D0-0AA7-45EE-B23F-42A0B13AFB98}" type="presParOf" srcId="{6CA7EA53-2B49-43C8-B763-6CE6F268C7D0}" destId="{47213B5E-56EF-4D76-8DCD-615383499158}" srcOrd="2" destOrd="0" presId="urn:microsoft.com/office/officeart/2005/8/layout/vList4"/>
    <dgm:cxn modelId="{BD8617D1-7214-4F7F-BBD1-3CA54E073B88}" type="presParOf" srcId="{FD55C5F9-AD63-4256-938E-F1878B1B70C5}" destId="{4E3744A0-3986-4D2C-A07A-8D2693EF31E5}" srcOrd="3" destOrd="0" presId="urn:microsoft.com/office/officeart/2005/8/layout/vList4"/>
    <dgm:cxn modelId="{B97DAA3D-9B33-4E88-8863-51E7C46FC2ED}" type="presParOf" srcId="{FD55C5F9-AD63-4256-938E-F1878B1B70C5}" destId="{11809AEB-5034-4093-9E37-37DD73755667}" srcOrd="4" destOrd="0" presId="urn:microsoft.com/office/officeart/2005/8/layout/vList4"/>
    <dgm:cxn modelId="{2784A057-1381-43F4-9A69-FBCCD17A3AB1}" type="presParOf" srcId="{11809AEB-5034-4093-9E37-37DD73755667}" destId="{60B86CB2-5470-48E4-8EEE-BA52255243F8}" srcOrd="0" destOrd="0" presId="urn:microsoft.com/office/officeart/2005/8/layout/vList4"/>
    <dgm:cxn modelId="{0F4EB4F6-4884-4BBB-ACC9-6DC23050588A}" type="presParOf" srcId="{11809AEB-5034-4093-9E37-37DD73755667}" destId="{A4EFB5C8-5A47-48CC-A395-387617A180EB}" srcOrd="1" destOrd="0" presId="urn:microsoft.com/office/officeart/2005/8/layout/vList4"/>
    <dgm:cxn modelId="{0980C66E-4500-4394-B545-69EB4FA9292D}" type="presParOf" srcId="{11809AEB-5034-4093-9E37-37DD73755667}" destId="{A4B2BF00-9432-482C-9475-9B2D121BE2A3}" srcOrd="2" destOrd="0" presId="urn:microsoft.com/office/officeart/2005/8/layout/vList4"/>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10BE14DF-B99B-41D9-8236-895AE613D7B4}" type="doc">
      <dgm:prSet loTypeId="urn:microsoft.com/office/officeart/2005/8/layout/orgChart1" loCatId="hierarchy" qsTypeId="urn:microsoft.com/office/officeart/2005/8/quickstyle/simple1" qsCatId="simple" csTypeId="urn:microsoft.com/office/officeart/2005/8/colors/colorful3" csCatId="colorful"/>
      <dgm:spPr/>
      <dgm:t>
        <a:bodyPr/>
        <a:lstStyle/>
        <a:p>
          <a:endParaRPr lang="es-MX"/>
        </a:p>
      </dgm:t>
    </dgm:pt>
    <dgm:pt modelId="{40CFCD4E-1A28-4E8E-8315-BFFFF732AE4A}">
      <dgm:prSet/>
      <dgm:spPr/>
      <dgm:t>
        <a:bodyPr/>
        <a:lstStyle/>
        <a:p>
          <a:r>
            <a:rPr lang="es-CO">
              <a:latin typeface="+mj-lt"/>
            </a:rPr>
            <a:t>Frecuencia cardiaca</a:t>
          </a:r>
          <a:endParaRPr lang="es-MX">
            <a:latin typeface="+mj-lt"/>
          </a:endParaRPr>
        </a:p>
      </dgm:t>
    </dgm:pt>
    <dgm:pt modelId="{D91BDC21-138A-4E7C-904E-B67FD307379A}" type="parTrans" cxnId="{840DC279-5F32-4F6D-A483-575450997C38}">
      <dgm:prSet/>
      <dgm:spPr/>
      <dgm:t>
        <a:bodyPr/>
        <a:lstStyle/>
        <a:p>
          <a:endParaRPr lang="es-MX">
            <a:latin typeface="+mj-lt"/>
          </a:endParaRPr>
        </a:p>
      </dgm:t>
    </dgm:pt>
    <dgm:pt modelId="{82311F45-E89F-486B-8F78-865B62C9B6A1}" type="sibTrans" cxnId="{840DC279-5F32-4F6D-A483-575450997C38}">
      <dgm:prSet/>
      <dgm:spPr/>
      <dgm:t>
        <a:bodyPr/>
        <a:lstStyle/>
        <a:p>
          <a:endParaRPr lang="es-MX">
            <a:latin typeface="+mj-lt"/>
          </a:endParaRPr>
        </a:p>
      </dgm:t>
    </dgm:pt>
    <dgm:pt modelId="{B1EEC2F7-6F3B-4F8A-AE61-046F3E2AD61E}">
      <dgm:prSet/>
      <dgm:spPr/>
      <dgm:t>
        <a:bodyPr/>
        <a:lstStyle/>
        <a:p>
          <a:r>
            <a:rPr lang="es-CO">
              <a:latin typeface="+mj-lt"/>
            </a:rPr>
            <a:t>Frecuencia respiratoria</a:t>
          </a:r>
          <a:endParaRPr lang="es-MX">
            <a:latin typeface="+mj-lt"/>
          </a:endParaRPr>
        </a:p>
      </dgm:t>
    </dgm:pt>
    <dgm:pt modelId="{7AE213A2-070A-443D-B8F4-A5BD1C74957F}" type="parTrans" cxnId="{89A656AE-A05D-4B65-90F0-27B8F0751631}">
      <dgm:prSet/>
      <dgm:spPr/>
      <dgm:t>
        <a:bodyPr/>
        <a:lstStyle/>
        <a:p>
          <a:endParaRPr lang="es-MX">
            <a:latin typeface="+mj-lt"/>
          </a:endParaRPr>
        </a:p>
      </dgm:t>
    </dgm:pt>
    <dgm:pt modelId="{8B442168-1076-4F93-8363-A04A4C5E5204}" type="sibTrans" cxnId="{89A656AE-A05D-4B65-90F0-27B8F0751631}">
      <dgm:prSet/>
      <dgm:spPr/>
      <dgm:t>
        <a:bodyPr/>
        <a:lstStyle/>
        <a:p>
          <a:endParaRPr lang="es-MX">
            <a:latin typeface="+mj-lt"/>
          </a:endParaRPr>
        </a:p>
      </dgm:t>
    </dgm:pt>
    <dgm:pt modelId="{CB08B817-9003-4B8E-BADF-8EF84D411511}">
      <dgm:prSet/>
      <dgm:spPr/>
      <dgm:t>
        <a:bodyPr/>
        <a:lstStyle/>
        <a:p>
          <a:r>
            <a:rPr lang="es-CO">
              <a:latin typeface="+mj-lt"/>
            </a:rPr>
            <a:t>Presión arterial</a:t>
          </a:r>
          <a:endParaRPr lang="es-MX">
            <a:latin typeface="+mj-lt"/>
          </a:endParaRPr>
        </a:p>
      </dgm:t>
    </dgm:pt>
    <dgm:pt modelId="{FAE0ED5B-ADDD-446E-8350-4E42F26A78A4}" type="parTrans" cxnId="{48B6B651-1FA6-4E7B-83FC-5C931FD29170}">
      <dgm:prSet/>
      <dgm:spPr/>
      <dgm:t>
        <a:bodyPr/>
        <a:lstStyle/>
        <a:p>
          <a:endParaRPr lang="es-MX">
            <a:latin typeface="+mj-lt"/>
          </a:endParaRPr>
        </a:p>
      </dgm:t>
    </dgm:pt>
    <dgm:pt modelId="{86EAC5B7-F059-463A-B179-011E173D5B47}" type="sibTrans" cxnId="{48B6B651-1FA6-4E7B-83FC-5C931FD29170}">
      <dgm:prSet/>
      <dgm:spPr/>
      <dgm:t>
        <a:bodyPr/>
        <a:lstStyle/>
        <a:p>
          <a:endParaRPr lang="es-MX">
            <a:latin typeface="+mj-lt"/>
          </a:endParaRPr>
        </a:p>
      </dgm:t>
    </dgm:pt>
    <dgm:pt modelId="{4AE5A978-7A1E-4EE8-A75E-E79D5C11A7E3}">
      <dgm:prSet/>
      <dgm:spPr/>
      <dgm:t>
        <a:bodyPr/>
        <a:lstStyle/>
        <a:p>
          <a:r>
            <a:rPr lang="es-CO">
              <a:latin typeface="+mj-lt"/>
            </a:rPr>
            <a:t>Temperatura corporal</a:t>
          </a:r>
          <a:endParaRPr lang="es-MX">
            <a:latin typeface="+mj-lt"/>
          </a:endParaRPr>
        </a:p>
      </dgm:t>
    </dgm:pt>
    <dgm:pt modelId="{3C4B39D4-249A-4989-89DD-142677098E19}" type="parTrans" cxnId="{B6CE8F0D-4BA1-43CF-AAB3-F8DACE33FD39}">
      <dgm:prSet/>
      <dgm:spPr/>
      <dgm:t>
        <a:bodyPr/>
        <a:lstStyle/>
        <a:p>
          <a:endParaRPr lang="es-MX">
            <a:latin typeface="+mj-lt"/>
          </a:endParaRPr>
        </a:p>
      </dgm:t>
    </dgm:pt>
    <dgm:pt modelId="{01DA1491-48E6-4540-8A9F-B64AF4E9475E}" type="sibTrans" cxnId="{B6CE8F0D-4BA1-43CF-AAB3-F8DACE33FD39}">
      <dgm:prSet/>
      <dgm:spPr/>
      <dgm:t>
        <a:bodyPr/>
        <a:lstStyle/>
        <a:p>
          <a:endParaRPr lang="es-MX">
            <a:latin typeface="+mj-lt"/>
          </a:endParaRPr>
        </a:p>
      </dgm:t>
    </dgm:pt>
    <dgm:pt modelId="{EA2A22D3-6D6E-47F2-BCF9-747BEA216F85}" type="pres">
      <dgm:prSet presAssocID="{10BE14DF-B99B-41D9-8236-895AE613D7B4}" presName="hierChild1" presStyleCnt="0">
        <dgm:presLayoutVars>
          <dgm:orgChart val="1"/>
          <dgm:chPref val="1"/>
          <dgm:dir/>
          <dgm:animOne val="branch"/>
          <dgm:animLvl val="lvl"/>
          <dgm:resizeHandles/>
        </dgm:presLayoutVars>
      </dgm:prSet>
      <dgm:spPr/>
    </dgm:pt>
    <dgm:pt modelId="{8F400FBE-9AB8-4536-BD32-098C090AAEBF}" type="pres">
      <dgm:prSet presAssocID="{40CFCD4E-1A28-4E8E-8315-BFFFF732AE4A}" presName="hierRoot1" presStyleCnt="0">
        <dgm:presLayoutVars>
          <dgm:hierBranch val="init"/>
        </dgm:presLayoutVars>
      </dgm:prSet>
      <dgm:spPr/>
    </dgm:pt>
    <dgm:pt modelId="{D6A599DB-9DAB-4FE7-99F2-E02A452BE1B2}" type="pres">
      <dgm:prSet presAssocID="{40CFCD4E-1A28-4E8E-8315-BFFFF732AE4A}" presName="rootComposite1" presStyleCnt="0"/>
      <dgm:spPr/>
    </dgm:pt>
    <dgm:pt modelId="{65168215-57F4-484D-BD60-6AC7A20D9AA3}" type="pres">
      <dgm:prSet presAssocID="{40CFCD4E-1A28-4E8E-8315-BFFFF732AE4A}" presName="rootText1" presStyleLbl="node0" presStyleIdx="0" presStyleCnt="4">
        <dgm:presLayoutVars>
          <dgm:chPref val="3"/>
        </dgm:presLayoutVars>
      </dgm:prSet>
      <dgm:spPr/>
    </dgm:pt>
    <dgm:pt modelId="{41A57949-E74F-4630-AA21-8C214EEC8A71}" type="pres">
      <dgm:prSet presAssocID="{40CFCD4E-1A28-4E8E-8315-BFFFF732AE4A}" presName="rootConnector1" presStyleLbl="node1" presStyleIdx="0" presStyleCnt="0"/>
      <dgm:spPr/>
    </dgm:pt>
    <dgm:pt modelId="{CF18ABEF-B96A-48F7-B419-8E98C4EA22E6}" type="pres">
      <dgm:prSet presAssocID="{40CFCD4E-1A28-4E8E-8315-BFFFF732AE4A}" presName="hierChild2" presStyleCnt="0"/>
      <dgm:spPr/>
    </dgm:pt>
    <dgm:pt modelId="{4589CB0C-1DCF-4298-ABD1-12D05B0115E2}" type="pres">
      <dgm:prSet presAssocID="{40CFCD4E-1A28-4E8E-8315-BFFFF732AE4A}" presName="hierChild3" presStyleCnt="0"/>
      <dgm:spPr/>
    </dgm:pt>
    <dgm:pt modelId="{65229C63-F4B8-43B7-B588-E277EEA34DD1}" type="pres">
      <dgm:prSet presAssocID="{B1EEC2F7-6F3B-4F8A-AE61-046F3E2AD61E}" presName="hierRoot1" presStyleCnt="0">
        <dgm:presLayoutVars>
          <dgm:hierBranch val="init"/>
        </dgm:presLayoutVars>
      </dgm:prSet>
      <dgm:spPr/>
    </dgm:pt>
    <dgm:pt modelId="{B4823F3B-508D-4612-83AF-9CD16B0BAAC4}" type="pres">
      <dgm:prSet presAssocID="{B1EEC2F7-6F3B-4F8A-AE61-046F3E2AD61E}" presName="rootComposite1" presStyleCnt="0"/>
      <dgm:spPr/>
    </dgm:pt>
    <dgm:pt modelId="{1329E0A5-557E-451F-8546-A99F151A4016}" type="pres">
      <dgm:prSet presAssocID="{B1EEC2F7-6F3B-4F8A-AE61-046F3E2AD61E}" presName="rootText1" presStyleLbl="node0" presStyleIdx="1" presStyleCnt="4">
        <dgm:presLayoutVars>
          <dgm:chPref val="3"/>
        </dgm:presLayoutVars>
      </dgm:prSet>
      <dgm:spPr/>
    </dgm:pt>
    <dgm:pt modelId="{9F4648DD-6DDE-4CC5-920C-930FD4CCBA1F}" type="pres">
      <dgm:prSet presAssocID="{B1EEC2F7-6F3B-4F8A-AE61-046F3E2AD61E}" presName="rootConnector1" presStyleLbl="node1" presStyleIdx="0" presStyleCnt="0"/>
      <dgm:spPr/>
    </dgm:pt>
    <dgm:pt modelId="{51800BE3-B693-435D-98E0-5171FD3AE671}" type="pres">
      <dgm:prSet presAssocID="{B1EEC2F7-6F3B-4F8A-AE61-046F3E2AD61E}" presName="hierChild2" presStyleCnt="0"/>
      <dgm:spPr/>
    </dgm:pt>
    <dgm:pt modelId="{F63A3D10-DF6A-412C-BD31-274C1576A699}" type="pres">
      <dgm:prSet presAssocID="{B1EEC2F7-6F3B-4F8A-AE61-046F3E2AD61E}" presName="hierChild3" presStyleCnt="0"/>
      <dgm:spPr/>
    </dgm:pt>
    <dgm:pt modelId="{2C09C787-44D1-4708-B10F-5C216B54F358}" type="pres">
      <dgm:prSet presAssocID="{CB08B817-9003-4B8E-BADF-8EF84D411511}" presName="hierRoot1" presStyleCnt="0">
        <dgm:presLayoutVars>
          <dgm:hierBranch val="init"/>
        </dgm:presLayoutVars>
      </dgm:prSet>
      <dgm:spPr/>
    </dgm:pt>
    <dgm:pt modelId="{017DE950-B0DB-44FA-811E-7E96824655A0}" type="pres">
      <dgm:prSet presAssocID="{CB08B817-9003-4B8E-BADF-8EF84D411511}" presName="rootComposite1" presStyleCnt="0"/>
      <dgm:spPr/>
    </dgm:pt>
    <dgm:pt modelId="{A0231BDD-856F-42CB-AABD-A1B7C6578520}" type="pres">
      <dgm:prSet presAssocID="{CB08B817-9003-4B8E-BADF-8EF84D411511}" presName="rootText1" presStyleLbl="node0" presStyleIdx="2" presStyleCnt="4">
        <dgm:presLayoutVars>
          <dgm:chPref val="3"/>
        </dgm:presLayoutVars>
      </dgm:prSet>
      <dgm:spPr/>
    </dgm:pt>
    <dgm:pt modelId="{8EF1E6C7-D360-45EB-B2AB-124D7599562A}" type="pres">
      <dgm:prSet presAssocID="{CB08B817-9003-4B8E-BADF-8EF84D411511}" presName="rootConnector1" presStyleLbl="node1" presStyleIdx="0" presStyleCnt="0"/>
      <dgm:spPr/>
    </dgm:pt>
    <dgm:pt modelId="{49F45A33-0FFB-49FA-A86A-BC5A73195BB6}" type="pres">
      <dgm:prSet presAssocID="{CB08B817-9003-4B8E-BADF-8EF84D411511}" presName="hierChild2" presStyleCnt="0"/>
      <dgm:spPr/>
    </dgm:pt>
    <dgm:pt modelId="{5D1B4330-73B2-414D-82D0-D810DCFE4E0B}" type="pres">
      <dgm:prSet presAssocID="{CB08B817-9003-4B8E-BADF-8EF84D411511}" presName="hierChild3" presStyleCnt="0"/>
      <dgm:spPr/>
    </dgm:pt>
    <dgm:pt modelId="{0BBE8F03-B391-4A2A-8CE8-478E9C0D5371}" type="pres">
      <dgm:prSet presAssocID="{4AE5A978-7A1E-4EE8-A75E-E79D5C11A7E3}" presName="hierRoot1" presStyleCnt="0">
        <dgm:presLayoutVars>
          <dgm:hierBranch val="init"/>
        </dgm:presLayoutVars>
      </dgm:prSet>
      <dgm:spPr/>
    </dgm:pt>
    <dgm:pt modelId="{7C988A90-0A66-477F-B2D6-5524F80F8B02}" type="pres">
      <dgm:prSet presAssocID="{4AE5A978-7A1E-4EE8-A75E-E79D5C11A7E3}" presName="rootComposite1" presStyleCnt="0"/>
      <dgm:spPr/>
    </dgm:pt>
    <dgm:pt modelId="{097D085D-61A1-4917-B612-BF24C2F46DA4}" type="pres">
      <dgm:prSet presAssocID="{4AE5A978-7A1E-4EE8-A75E-E79D5C11A7E3}" presName="rootText1" presStyleLbl="node0" presStyleIdx="3" presStyleCnt="4">
        <dgm:presLayoutVars>
          <dgm:chPref val="3"/>
        </dgm:presLayoutVars>
      </dgm:prSet>
      <dgm:spPr/>
    </dgm:pt>
    <dgm:pt modelId="{E4FDBE89-CD1A-4B43-94FB-89B743F8366E}" type="pres">
      <dgm:prSet presAssocID="{4AE5A978-7A1E-4EE8-A75E-E79D5C11A7E3}" presName="rootConnector1" presStyleLbl="node1" presStyleIdx="0" presStyleCnt="0"/>
      <dgm:spPr/>
    </dgm:pt>
    <dgm:pt modelId="{B6A37FCB-0873-438C-A005-08C97E920F10}" type="pres">
      <dgm:prSet presAssocID="{4AE5A978-7A1E-4EE8-A75E-E79D5C11A7E3}" presName="hierChild2" presStyleCnt="0"/>
      <dgm:spPr/>
    </dgm:pt>
    <dgm:pt modelId="{C7F4AC4F-57CF-481D-8499-0AD0A896D68D}" type="pres">
      <dgm:prSet presAssocID="{4AE5A978-7A1E-4EE8-A75E-E79D5C11A7E3}" presName="hierChild3" presStyleCnt="0"/>
      <dgm:spPr/>
    </dgm:pt>
  </dgm:ptLst>
  <dgm:cxnLst>
    <dgm:cxn modelId="{29D35B04-E45C-4F65-A285-0F22CE9661EA}" type="presOf" srcId="{CB08B817-9003-4B8E-BADF-8EF84D411511}" destId="{A0231BDD-856F-42CB-AABD-A1B7C6578520}" srcOrd="0" destOrd="0" presId="urn:microsoft.com/office/officeart/2005/8/layout/orgChart1"/>
    <dgm:cxn modelId="{B6CE8F0D-4BA1-43CF-AAB3-F8DACE33FD39}" srcId="{10BE14DF-B99B-41D9-8236-895AE613D7B4}" destId="{4AE5A978-7A1E-4EE8-A75E-E79D5C11A7E3}" srcOrd="3" destOrd="0" parTransId="{3C4B39D4-249A-4989-89DD-142677098E19}" sibTransId="{01DA1491-48E6-4540-8A9F-B64AF4E9475E}"/>
    <dgm:cxn modelId="{76E08213-A4F7-440D-AE18-DE0B5D5A6783}" type="presOf" srcId="{4AE5A978-7A1E-4EE8-A75E-E79D5C11A7E3}" destId="{E4FDBE89-CD1A-4B43-94FB-89B743F8366E}" srcOrd="1" destOrd="0" presId="urn:microsoft.com/office/officeart/2005/8/layout/orgChart1"/>
    <dgm:cxn modelId="{B07A7E1B-CD82-4265-AAE9-70E92BA2D224}" type="presOf" srcId="{4AE5A978-7A1E-4EE8-A75E-E79D5C11A7E3}" destId="{097D085D-61A1-4917-B612-BF24C2F46DA4}" srcOrd="0" destOrd="0" presId="urn:microsoft.com/office/officeart/2005/8/layout/orgChart1"/>
    <dgm:cxn modelId="{DBFAF93A-CB26-4382-8C3F-538286C7255D}" type="presOf" srcId="{B1EEC2F7-6F3B-4F8A-AE61-046F3E2AD61E}" destId="{9F4648DD-6DDE-4CC5-920C-930FD4CCBA1F}" srcOrd="1" destOrd="0" presId="urn:microsoft.com/office/officeart/2005/8/layout/orgChart1"/>
    <dgm:cxn modelId="{EA4B385D-2253-4C31-8C89-CDE511861FB6}" type="presOf" srcId="{40CFCD4E-1A28-4E8E-8315-BFFFF732AE4A}" destId="{65168215-57F4-484D-BD60-6AC7A20D9AA3}" srcOrd="0" destOrd="0" presId="urn:microsoft.com/office/officeart/2005/8/layout/orgChart1"/>
    <dgm:cxn modelId="{8E5EED49-1434-421B-AB83-081C049FF5C0}" type="presOf" srcId="{CB08B817-9003-4B8E-BADF-8EF84D411511}" destId="{8EF1E6C7-D360-45EB-B2AB-124D7599562A}" srcOrd="1" destOrd="0" presId="urn:microsoft.com/office/officeart/2005/8/layout/orgChart1"/>
    <dgm:cxn modelId="{48B6B651-1FA6-4E7B-83FC-5C931FD29170}" srcId="{10BE14DF-B99B-41D9-8236-895AE613D7B4}" destId="{CB08B817-9003-4B8E-BADF-8EF84D411511}" srcOrd="2" destOrd="0" parTransId="{FAE0ED5B-ADDD-446E-8350-4E42F26A78A4}" sibTransId="{86EAC5B7-F059-463A-B179-011E173D5B47}"/>
    <dgm:cxn modelId="{2595EE71-6267-4851-BC0D-84B0BE116357}" type="presOf" srcId="{B1EEC2F7-6F3B-4F8A-AE61-046F3E2AD61E}" destId="{1329E0A5-557E-451F-8546-A99F151A4016}" srcOrd="0" destOrd="0" presId="urn:microsoft.com/office/officeart/2005/8/layout/orgChart1"/>
    <dgm:cxn modelId="{840DC279-5F32-4F6D-A483-575450997C38}" srcId="{10BE14DF-B99B-41D9-8236-895AE613D7B4}" destId="{40CFCD4E-1A28-4E8E-8315-BFFFF732AE4A}" srcOrd="0" destOrd="0" parTransId="{D91BDC21-138A-4E7C-904E-B67FD307379A}" sibTransId="{82311F45-E89F-486B-8F78-865B62C9B6A1}"/>
    <dgm:cxn modelId="{89A656AE-A05D-4B65-90F0-27B8F0751631}" srcId="{10BE14DF-B99B-41D9-8236-895AE613D7B4}" destId="{B1EEC2F7-6F3B-4F8A-AE61-046F3E2AD61E}" srcOrd="1" destOrd="0" parTransId="{7AE213A2-070A-443D-B8F4-A5BD1C74957F}" sibTransId="{8B442168-1076-4F93-8363-A04A4C5E5204}"/>
    <dgm:cxn modelId="{7B3DB0B2-A362-48CB-A0B7-47DE0EC71A8A}" type="presOf" srcId="{40CFCD4E-1A28-4E8E-8315-BFFFF732AE4A}" destId="{41A57949-E74F-4630-AA21-8C214EEC8A71}" srcOrd="1" destOrd="0" presId="urn:microsoft.com/office/officeart/2005/8/layout/orgChart1"/>
    <dgm:cxn modelId="{866B1CCB-BABC-4E27-B4BD-C5EED34DC3B2}" type="presOf" srcId="{10BE14DF-B99B-41D9-8236-895AE613D7B4}" destId="{EA2A22D3-6D6E-47F2-BCF9-747BEA216F85}" srcOrd="0" destOrd="0" presId="urn:microsoft.com/office/officeart/2005/8/layout/orgChart1"/>
    <dgm:cxn modelId="{5CE8085B-E496-40C4-9419-B8B4EF34E968}" type="presParOf" srcId="{EA2A22D3-6D6E-47F2-BCF9-747BEA216F85}" destId="{8F400FBE-9AB8-4536-BD32-098C090AAEBF}" srcOrd="0" destOrd="0" presId="urn:microsoft.com/office/officeart/2005/8/layout/orgChart1"/>
    <dgm:cxn modelId="{6B28239B-2493-44AE-BFEE-68AD6919D36F}" type="presParOf" srcId="{8F400FBE-9AB8-4536-BD32-098C090AAEBF}" destId="{D6A599DB-9DAB-4FE7-99F2-E02A452BE1B2}" srcOrd="0" destOrd="0" presId="urn:microsoft.com/office/officeart/2005/8/layout/orgChart1"/>
    <dgm:cxn modelId="{14AB32F2-A1C5-4BC6-8697-B9C048BF9D90}" type="presParOf" srcId="{D6A599DB-9DAB-4FE7-99F2-E02A452BE1B2}" destId="{65168215-57F4-484D-BD60-6AC7A20D9AA3}" srcOrd="0" destOrd="0" presId="urn:microsoft.com/office/officeart/2005/8/layout/orgChart1"/>
    <dgm:cxn modelId="{1F331B9C-BB85-488A-A328-AF8DA15FF269}" type="presParOf" srcId="{D6A599DB-9DAB-4FE7-99F2-E02A452BE1B2}" destId="{41A57949-E74F-4630-AA21-8C214EEC8A71}" srcOrd="1" destOrd="0" presId="urn:microsoft.com/office/officeart/2005/8/layout/orgChart1"/>
    <dgm:cxn modelId="{0783D3C2-10D7-49A1-B853-B3CC55F32EEF}" type="presParOf" srcId="{8F400FBE-9AB8-4536-BD32-098C090AAEBF}" destId="{CF18ABEF-B96A-48F7-B419-8E98C4EA22E6}" srcOrd="1" destOrd="0" presId="urn:microsoft.com/office/officeart/2005/8/layout/orgChart1"/>
    <dgm:cxn modelId="{DB2493AC-0EF6-4E70-96B5-A9E08A738854}" type="presParOf" srcId="{8F400FBE-9AB8-4536-BD32-098C090AAEBF}" destId="{4589CB0C-1DCF-4298-ABD1-12D05B0115E2}" srcOrd="2" destOrd="0" presId="urn:microsoft.com/office/officeart/2005/8/layout/orgChart1"/>
    <dgm:cxn modelId="{B03A6015-22EE-4519-B7B9-C191F9BE1880}" type="presParOf" srcId="{EA2A22D3-6D6E-47F2-BCF9-747BEA216F85}" destId="{65229C63-F4B8-43B7-B588-E277EEA34DD1}" srcOrd="1" destOrd="0" presId="urn:microsoft.com/office/officeart/2005/8/layout/orgChart1"/>
    <dgm:cxn modelId="{EAC0A5C9-0302-42CB-81B0-6691ADD1CC0E}" type="presParOf" srcId="{65229C63-F4B8-43B7-B588-E277EEA34DD1}" destId="{B4823F3B-508D-4612-83AF-9CD16B0BAAC4}" srcOrd="0" destOrd="0" presId="urn:microsoft.com/office/officeart/2005/8/layout/orgChart1"/>
    <dgm:cxn modelId="{114DCF09-D072-429F-B0B5-304D91253EAD}" type="presParOf" srcId="{B4823F3B-508D-4612-83AF-9CD16B0BAAC4}" destId="{1329E0A5-557E-451F-8546-A99F151A4016}" srcOrd="0" destOrd="0" presId="urn:microsoft.com/office/officeart/2005/8/layout/orgChart1"/>
    <dgm:cxn modelId="{22259BFB-8476-43D0-BBE3-014370224596}" type="presParOf" srcId="{B4823F3B-508D-4612-83AF-9CD16B0BAAC4}" destId="{9F4648DD-6DDE-4CC5-920C-930FD4CCBA1F}" srcOrd="1" destOrd="0" presId="urn:microsoft.com/office/officeart/2005/8/layout/orgChart1"/>
    <dgm:cxn modelId="{64CA94F2-D6E7-42CE-A17D-1E581D8962BC}" type="presParOf" srcId="{65229C63-F4B8-43B7-B588-E277EEA34DD1}" destId="{51800BE3-B693-435D-98E0-5171FD3AE671}" srcOrd="1" destOrd="0" presId="urn:microsoft.com/office/officeart/2005/8/layout/orgChart1"/>
    <dgm:cxn modelId="{9BBDD211-FEE0-43EB-AC73-4E71CEFB3828}" type="presParOf" srcId="{65229C63-F4B8-43B7-B588-E277EEA34DD1}" destId="{F63A3D10-DF6A-412C-BD31-274C1576A699}" srcOrd="2" destOrd="0" presId="urn:microsoft.com/office/officeart/2005/8/layout/orgChart1"/>
    <dgm:cxn modelId="{7C57251D-0015-43AE-B19B-88D14B13FD25}" type="presParOf" srcId="{EA2A22D3-6D6E-47F2-BCF9-747BEA216F85}" destId="{2C09C787-44D1-4708-B10F-5C216B54F358}" srcOrd="2" destOrd="0" presId="urn:microsoft.com/office/officeart/2005/8/layout/orgChart1"/>
    <dgm:cxn modelId="{06CBC302-6998-4D8F-9322-F902F3139BB7}" type="presParOf" srcId="{2C09C787-44D1-4708-B10F-5C216B54F358}" destId="{017DE950-B0DB-44FA-811E-7E96824655A0}" srcOrd="0" destOrd="0" presId="urn:microsoft.com/office/officeart/2005/8/layout/orgChart1"/>
    <dgm:cxn modelId="{ACCDE556-2EF5-4F68-B149-5DF4379F1D0C}" type="presParOf" srcId="{017DE950-B0DB-44FA-811E-7E96824655A0}" destId="{A0231BDD-856F-42CB-AABD-A1B7C6578520}" srcOrd="0" destOrd="0" presId="urn:microsoft.com/office/officeart/2005/8/layout/orgChart1"/>
    <dgm:cxn modelId="{37547689-AE48-4933-8A10-558A7A6FDABE}" type="presParOf" srcId="{017DE950-B0DB-44FA-811E-7E96824655A0}" destId="{8EF1E6C7-D360-45EB-B2AB-124D7599562A}" srcOrd="1" destOrd="0" presId="urn:microsoft.com/office/officeart/2005/8/layout/orgChart1"/>
    <dgm:cxn modelId="{BBB11F05-02AD-4FA2-8483-846FDBE65D36}" type="presParOf" srcId="{2C09C787-44D1-4708-B10F-5C216B54F358}" destId="{49F45A33-0FFB-49FA-A86A-BC5A73195BB6}" srcOrd="1" destOrd="0" presId="urn:microsoft.com/office/officeart/2005/8/layout/orgChart1"/>
    <dgm:cxn modelId="{D5481DF7-1157-420B-807C-FE8AE5EB7511}" type="presParOf" srcId="{2C09C787-44D1-4708-B10F-5C216B54F358}" destId="{5D1B4330-73B2-414D-82D0-D810DCFE4E0B}" srcOrd="2" destOrd="0" presId="urn:microsoft.com/office/officeart/2005/8/layout/orgChart1"/>
    <dgm:cxn modelId="{3F6ECC1A-DFC4-4CF9-837C-4062998E2E25}" type="presParOf" srcId="{EA2A22D3-6D6E-47F2-BCF9-747BEA216F85}" destId="{0BBE8F03-B391-4A2A-8CE8-478E9C0D5371}" srcOrd="3" destOrd="0" presId="urn:microsoft.com/office/officeart/2005/8/layout/orgChart1"/>
    <dgm:cxn modelId="{6E1D5FB8-D8F2-48FB-9C74-39861288EFF6}" type="presParOf" srcId="{0BBE8F03-B391-4A2A-8CE8-478E9C0D5371}" destId="{7C988A90-0A66-477F-B2D6-5524F80F8B02}" srcOrd="0" destOrd="0" presId="urn:microsoft.com/office/officeart/2005/8/layout/orgChart1"/>
    <dgm:cxn modelId="{E99FD2AE-81D0-4111-AFDA-CA99A840E40F}" type="presParOf" srcId="{7C988A90-0A66-477F-B2D6-5524F80F8B02}" destId="{097D085D-61A1-4917-B612-BF24C2F46DA4}" srcOrd="0" destOrd="0" presId="urn:microsoft.com/office/officeart/2005/8/layout/orgChart1"/>
    <dgm:cxn modelId="{3375F3C2-B845-4B38-AE86-93EC6F25AB64}" type="presParOf" srcId="{7C988A90-0A66-477F-B2D6-5524F80F8B02}" destId="{E4FDBE89-CD1A-4B43-94FB-89B743F8366E}" srcOrd="1" destOrd="0" presId="urn:microsoft.com/office/officeart/2005/8/layout/orgChart1"/>
    <dgm:cxn modelId="{78799FD4-76ED-493A-965E-059D9D2790CC}" type="presParOf" srcId="{0BBE8F03-B391-4A2A-8CE8-478E9C0D5371}" destId="{B6A37FCB-0873-438C-A005-08C97E920F10}" srcOrd="1" destOrd="0" presId="urn:microsoft.com/office/officeart/2005/8/layout/orgChart1"/>
    <dgm:cxn modelId="{95457C26-7A4F-4537-A596-84C28DE0C37F}" type="presParOf" srcId="{0BBE8F03-B391-4A2A-8CE8-478E9C0D5371}" destId="{C7F4AC4F-57CF-481D-8499-0AD0A896D68D}" srcOrd="2" destOrd="0" presId="urn:microsoft.com/office/officeart/2005/8/layout/orgChart1"/>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25786491-D14A-406A-966C-B5CC493B923F}" type="doc">
      <dgm:prSet loTypeId="urn:microsoft.com/office/officeart/2005/8/layout/pList1" loCatId="picture" qsTypeId="urn:microsoft.com/office/officeart/2005/8/quickstyle/simple1" qsCatId="simple" csTypeId="urn:microsoft.com/office/officeart/2005/8/colors/accent1_2" csCatId="accent1" phldr="1"/>
      <dgm:spPr/>
      <dgm:t>
        <a:bodyPr/>
        <a:lstStyle/>
        <a:p>
          <a:endParaRPr lang="es-MX"/>
        </a:p>
      </dgm:t>
    </dgm:pt>
    <dgm:pt modelId="{CFE7EFCB-00B7-4486-80F6-C559E251DCC4}">
      <dgm:prSet/>
      <dgm:spPr/>
      <dgm:t>
        <a:bodyPr/>
        <a:lstStyle/>
        <a:p>
          <a:pPr algn="ctr"/>
          <a:r>
            <a:rPr lang="es-MX" b="1" dirty="0">
              <a:latin typeface="+mj-lt"/>
            </a:rPr>
            <a:t>Torácica (Costal)</a:t>
          </a:r>
          <a:endParaRPr lang="es-MX" dirty="0">
            <a:latin typeface="+mj-lt"/>
          </a:endParaRPr>
        </a:p>
      </dgm:t>
    </dgm:pt>
    <dgm:pt modelId="{08BD6D33-9731-4B7A-BFAD-94D5DB248653}" type="parTrans" cxnId="{C8FA7DC0-FDE0-4AA0-A431-5118C16D44EF}">
      <dgm:prSet/>
      <dgm:spPr/>
      <dgm:t>
        <a:bodyPr/>
        <a:lstStyle/>
        <a:p>
          <a:endParaRPr lang="es-MX">
            <a:latin typeface="+mj-lt"/>
          </a:endParaRPr>
        </a:p>
      </dgm:t>
    </dgm:pt>
    <dgm:pt modelId="{0672873F-207E-45E6-800F-EF14E87A2568}" type="sibTrans" cxnId="{C8FA7DC0-FDE0-4AA0-A431-5118C16D44EF}">
      <dgm:prSet/>
      <dgm:spPr/>
      <dgm:t>
        <a:bodyPr/>
        <a:lstStyle/>
        <a:p>
          <a:endParaRPr lang="es-MX">
            <a:latin typeface="+mj-lt"/>
          </a:endParaRPr>
        </a:p>
      </dgm:t>
    </dgm:pt>
    <dgm:pt modelId="{94E90700-5972-4C93-8B86-021659B37DEE}">
      <dgm:prSet/>
      <dgm:spPr/>
      <dgm:t>
        <a:bodyPr/>
        <a:lstStyle/>
        <a:p>
          <a:pPr algn="ctr"/>
          <a:r>
            <a:rPr lang="es-MX">
              <a:latin typeface="+mj-lt"/>
            </a:rPr>
            <a:t>Predomina en mujeres, se da por expansión y esfuerzo de los músculos costales.</a:t>
          </a:r>
        </a:p>
      </dgm:t>
    </dgm:pt>
    <dgm:pt modelId="{C64BE080-1719-4D7E-BCBF-E584F5DB18A7}" type="parTrans" cxnId="{867214C4-71F2-4D27-A707-2827084684EF}">
      <dgm:prSet/>
      <dgm:spPr/>
      <dgm:t>
        <a:bodyPr/>
        <a:lstStyle/>
        <a:p>
          <a:endParaRPr lang="es-MX">
            <a:latin typeface="+mj-lt"/>
          </a:endParaRPr>
        </a:p>
      </dgm:t>
    </dgm:pt>
    <dgm:pt modelId="{29C66615-F710-4778-8589-D73325C56521}" type="sibTrans" cxnId="{867214C4-71F2-4D27-A707-2827084684EF}">
      <dgm:prSet/>
      <dgm:spPr/>
      <dgm:t>
        <a:bodyPr/>
        <a:lstStyle/>
        <a:p>
          <a:endParaRPr lang="es-MX">
            <a:latin typeface="+mj-lt"/>
          </a:endParaRPr>
        </a:p>
      </dgm:t>
    </dgm:pt>
    <dgm:pt modelId="{4691DDD3-6945-4F8D-903D-07C7712FDA78}">
      <dgm:prSet/>
      <dgm:spPr/>
      <dgm:t>
        <a:bodyPr/>
        <a:lstStyle/>
        <a:p>
          <a:pPr algn="ctr"/>
          <a:r>
            <a:rPr lang="es-MX" b="1" dirty="0">
              <a:latin typeface="+mj-lt"/>
            </a:rPr>
            <a:t>Abdominal (Diafragmática)</a:t>
          </a:r>
          <a:endParaRPr lang="es-MX" dirty="0">
            <a:latin typeface="+mj-lt"/>
          </a:endParaRPr>
        </a:p>
      </dgm:t>
    </dgm:pt>
    <dgm:pt modelId="{E484C619-8B65-4F24-8D8C-B702471667C8}" type="parTrans" cxnId="{60B05394-4382-4E4A-861D-B76712F899BF}">
      <dgm:prSet/>
      <dgm:spPr/>
      <dgm:t>
        <a:bodyPr/>
        <a:lstStyle/>
        <a:p>
          <a:endParaRPr lang="es-MX">
            <a:latin typeface="+mj-lt"/>
          </a:endParaRPr>
        </a:p>
      </dgm:t>
    </dgm:pt>
    <dgm:pt modelId="{768A2264-1ECF-4E1F-A826-76539DEC1EE3}" type="sibTrans" cxnId="{60B05394-4382-4E4A-861D-B76712F899BF}">
      <dgm:prSet/>
      <dgm:spPr/>
      <dgm:t>
        <a:bodyPr/>
        <a:lstStyle/>
        <a:p>
          <a:endParaRPr lang="es-MX">
            <a:latin typeface="+mj-lt"/>
          </a:endParaRPr>
        </a:p>
      </dgm:t>
    </dgm:pt>
    <dgm:pt modelId="{A590769E-3632-443D-BD8A-AFB3F51AC242}">
      <dgm:prSet/>
      <dgm:spPr/>
      <dgm:t>
        <a:bodyPr/>
        <a:lstStyle/>
        <a:p>
          <a:pPr algn="ctr"/>
          <a:r>
            <a:rPr lang="es-MX" dirty="0">
              <a:latin typeface="+mj-lt"/>
            </a:rPr>
            <a:t>Predomina en hombres, se da por movimiento principalmente del músculo del diafragma.</a:t>
          </a:r>
        </a:p>
      </dgm:t>
    </dgm:pt>
    <dgm:pt modelId="{B01C5544-1B1A-4112-BAFF-4B893059BBB3}" type="parTrans" cxnId="{48CCBA1F-2647-4713-A13A-79ABFC07873E}">
      <dgm:prSet/>
      <dgm:spPr/>
      <dgm:t>
        <a:bodyPr/>
        <a:lstStyle/>
        <a:p>
          <a:endParaRPr lang="es-MX">
            <a:latin typeface="+mj-lt"/>
          </a:endParaRPr>
        </a:p>
      </dgm:t>
    </dgm:pt>
    <dgm:pt modelId="{19147B43-4F94-48D9-A28C-79E08CA329E1}" type="sibTrans" cxnId="{48CCBA1F-2647-4713-A13A-79ABFC07873E}">
      <dgm:prSet/>
      <dgm:spPr/>
      <dgm:t>
        <a:bodyPr/>
        <a:lstStyle/>
        <a:p>
          <a:endParaRPr lang="es-MX">
            <a:latin typeface="+mj-lt"/>
          </a:endParaRPr>
        </a:p>
      </dgm:t>
    </dgm:pt>
    <dgm:pt modelId="{05ECA8B7-0144-418D-9B72-1DCB778A3A2E}" type="pres">
      <dgm:prSet presAssocID="{25786491-D14A-406A-966C-B5CC493B923F}" presName="Name0" presStyleCnt="0">
        <dgm:presLayoutVars>
          <dgm:dir/>
          <dgm:resizeHandles val="exact"/>
        </dgm:presLayoutVars>
      </dgm:prSet>
      <dgm:spPr/>
    </dgm:pt>
    <dgm:pt modelId="{F40F6D15-B13A-4CC7-BED5-0C35659D0FA2}" type="pres">
      <dgm:prSet presAssocID="{CFE7EFCB-00B7-4486-80F6-C559E251DCC4}" presName="compNode" presStyleCnt="0"/>
      <dgm:spPr/>
    </dgm:pt>
    <dgm:pt modelId="{7C502B3D-66E4-4008-9C47-DE0B5A7D33F5}" type="pres">
      <dgm:prSet presAssocID="{CFE7EFCB-00B7-4486-80F6-C559E251DCC4}" presName="pictRect" presStyleLbl="node1" presStyleIdx="0" presStyleCnt="2"/>
      <dgm:spPr>
        <a:blipFill rotWithShape="1">
          <a:blip xmlns:r="http://schemas.openxmlformats.org/officeDocument/2006/relationships" r:embed="rId1"/>
          <a:srcRect/>
          <a:stretch>
            <a:fillRect t="-23000" b="-23000"/>
          </a:stretch>
        </a:blipFill>
      </dgm:spPr>
    </dgm:pt>
    <dgm:pt modelId="{A3453217-06A5-4612-BD35-0B5D8FCBA886}" type="pres">
      <dgm:prSet presAssocID="{CFE7EFCB-00B7-4486-80F6-C559E251DCC4}" presName="textRect" presStyleLbl="revTx" presStyleIdx="0" presStyleCnt="2">
        <dgm:presLayoutVars>
          <dgm:bulletEnabled val="1"/>
        </dgm:presLayoutVars>
      </dgm:prSet>
      <dgm:spPr/>
    </dgm:pt>
    <dgm:pt modelId="{ECFCF24F-490F-479D-B0A5-91BF97333E68}" type="pres">
      <dgm:prSet presAssocID="{0672873F-207E-45E6-800F-EF14E87A2568}" presName="sibTrans" presStyleLbl="sibTrans2D1" presStyleIdx="0" presStyleCnt="0"/>
      <dgm:spPr/>
    </dgm:pt>
    <dgm:pt modelId="{AEF6BB16-32C9-458F-AC37-6AE91C5DEC04}" type="pres">
      <dgm:prSet presAssocID="{4691DDD3-6945-4F8D-903D-07C7712FDA78}" presName="compNode" presStyleCnt="0"/>
      <dgm:spPr/>
    </dgm:pt>
    <dgm:pt modelId="{2743D936-FEFD-479F-8722-AEDEAC44208E}" type="pres">
      <dgm:prSet presAssocID="{4691DDD3-6945-4F8D-903D-07C7712FDA78}" presName="pictRect" presStyleLbl="node1" presStyleIdx="1" presStyleCnt="2"/>
      <dgm:spPr>
        <a:blipFill rotWithShape="1">
          <a:blip xmlns:r="http://schemas.openxmlformats.org/officeDocument/2006/relationships" r:embed="rId2"/>
          <a:srcRect/>
          <a:stretch>
            <a:fillRect t="-23000" b="-23000"/>
          </a:stretch>
        </a:blipFill>
      </dgm:spPr>
    </dgm:pt>
    <dgm:pt modelId="{CE9253A8-35BB-4EAF-82B0-DA6A59DED326}" type="pres">
      <dgm:prSet presAssocID="{4691DDD3-6945-4F8D-903D-07C7712FDA78}" presName="textRect" presStyleLbl="revTx" presStyleIdx="1" presStyleCnt="2">
        <dgm:presLayoutVars>
          <dgm:bulletEnabled val="1"/>
        </dgm:presLayoutVars>
      </dgm:prSet>
      <dgm:spPr/>
    </dgm:pt>
  </dgm:ptLst>
  <dgm:cxnLst>
    <dgm:cxn modelId="{484E8307-0725-4D74-BE73-459080EB0DEA}" type="presOf" srcId="{4691DDD3-6945-4F8D-903D-07C7712FDA78}" destId="{CE9253A8-35BB-4EAF-82B0-DA6A59DED326}" srcOrd="0" destOrd="0" presId="urn:microsoft.com/office/officeart/2005/8/layout/pList1"/>
    <dgm:cxn modelId="{48CCBA1F-2647-4713-A13A-79ABFC07873E}" srcId="{4691DDD3-6945-4F8D-903D-07C7712FDA78}" destId="{A590769E-3632-443D-BD8A-AFB3F51AC242}" srcOrd="0" destOrd="0" parTransId="{B01C5544-1B1A-4112-BAFF-4B893059BBB3}" sibTransId="{19147B43-4F94-48D9-A28C-79E08CA329E1}"/>
    <dgm:cxn modelId="{EBD0E429-F19C-4262-87F6-F467FE2BDF71}" type="presOf" srcId="{A590769E-3632-443D-BD8A-AFB3F51AC242}" destId="{CE9253A8-35BB-4EAF-82B0-DA6A59DED326}" srcOrd="0" destOrd="1" presId="urn:microsoft.com/office/officeart/2005/8/layout/pList1"/>
    <dgm:cxn modelId="{BE8F7E4A-7501-4440-8CDF-0A4E45AFB64A}" type="presOf" srcId="{25786491-D14A-406A-966C-B5CC493B923F}" destId="{05ECA8B7-0144-418D-9B72-1DCB778A3A2E}" srcOrd="0" destOrd="0" presId="urn:microsoft.com/office/officeart/2005/8/layout/pList1"/>
    <dgm:cxn modelId="{60B05394-4382-4E4A-861D-B76712F899BF}" srcId="{25786491-D14A-406A-966C-B5CC493B923F}" destId="{4691DDD3-6945-4F8D-903D-07C7712FDA78}" srcOrd="1" destOrd="0" parTransId="{E484C619-8B65-4F24-8D8C-B702471667C8}" sibTransId="{768A2264-1ECF-4E1F-A826-76539DEC1EE3}"/>
    <dgm:cxn modelId="{50820396-AD60-492D-91E6-3B3DF478BC86}" type="presOf" srcId="{94E90700-5972-4C93-8B86-021659B37DEE}" destId="{A3453217-06A5-4612-BD35-0B5D8FCBA886}" srcOrd="0" destOrd="1" presId="urn:microsoft.com/office/officeart/2005/8/layout/pList1"/>
    <dgm:cxn modelId="{6A44BABE-96AF-4D34-873E-9F05257DF957}" type="presOf" srcId="{CFE7EFCB-00B7-4486-80F6-C559E251DCC4}" destId="{A3453217-06A5-4612-BD35-0B5D8FCBA886}" srcOrd="0" destOrd="0" presId="urn:microsoft.com/office/officeart/2005/8/layout/pList1"/>
    <dgm:cxn modelId="{C8FA7DC0-FDE0-4AA0-A431-5118C16D44EF}" srcId="{25786491-D14A-406A-966C-B5CC493B923F}" destId="{CFE7EFCB-00B7-4486-80F6-C559E251DCC4}" srcOrd="0" destOrd="0" parTransId="{08BD6D33-9731-4B7A-BFAD-94D5DB248653}" sibTransId="{0672873F-207E-45E6-800F-EF14E87A2568}"/>
    <dgm:cxn modelId="{867214C4-71F2-4D27-A707-2827084684EF}" srcId="{CFE7EFCB-00B7-4486-80F6-C559E251DCC4}" destId="{94E90700-5972-4C93-8B86-021659B37DEE}" srcOrd="0" destOrd="0" parTransId="{C64BE080-1719-4D7E-BCBF-E584F5DB18A7}" sibTransId="{29C66615-F710-4778-8589-D73325C56521}"/>
    <dgm:cxn modelId="{7743C1D0-7183-4249-918B-D077E97AD670}" type="presOf" srcId="{0672873F-207E-45E6-800F-EF14E87A2568}" destId="{ECFCF24F-490F-479D-B0A5-91BF97333E68}" srcOrd="0" destOrd="0" presId="urn:microsoft.com/office/officeart/2005/8/layout/pList1"/>
    <dgm:cxn modelId="{E073D533-488D-4BE4-88BA-4F055B865503}" type="presParOf" srcId="{05ECA8B7-0144-418D-9B72-1DCB778A3A2E}" destId="{F40F6D15-B13A-4CC7-BED5-0C35659D0FA2}" srcOrd="0" destOrd="0" presId="urn:microsoft.com/office/officeart/2005/8/layout/pList1"/>
    <dgm:cxn modelId="{FE586467-5D44-4E4C-BE71-DBCCA9F86178}" type="presParOf" srcId="{F40F6D15-B13A-4CC7-BED5-0C35659D0FA2}" destId="{7C502B3D-66E4-4008-9C47-DE0B5A7D33F5}" srcOrd="0" destOrd="0" presId="urn:microsoft.com/office/officeart/2005/8/layout/pList1"/>
    <dgm:cxn modelId="{3AA4B0A7-3EC6-415B-9542-8AC8CA62B7F6}" type="presParOf" srcId="{F40F6D15-B13A-4CC7-BED5-0C35659D0FA2}" destId="{A3453217-06A5-4612-BD35-0B5D8FCBA886}" srcOrd="1" destOrd="0" presId="urn:microsoft.com/office/officeart/2005/8/layout/pList1"/>
    <dgm:cxn modelId="{1F927B5E-0292-4596-B645-E9CB151E9704}" type="presParOf" srcId="{05ECA8B7-0144-418D-9B72-1DCB778A3A2E}" destId="{ECFCF24F-490F-479D-B0A5-91BF97333E68}" srcOrd="1" destOrd="0" presId="urn:microsoft.com/office/officeart/2005/8/layout/pList1"/>
    <dgm:cxn modelId="{199FBB94-2D95-4D3C-98C4-684BFF62EEA6}" type="presParOf" srcId="{05ECA8B7-0144-418D-9B72-1DCB778A3A2E}" destId="{AEF6BB16-32C9-458F-AC37-6AE91C5DEC04}" srcOrd="2" destOrd="0" presId="urn:microsoft.com/office/officeart/2005/8/layout/pList1"/>
    <dgm:cxn modelId="{6C53EE4E-94B0-4FE9-AF2C-752E0A0C4DCC}" type="presParOf" srcId="{AEF6BB16-32C9-458F-AC37-6AE91C5DEC04}" destId="{2743D936-FEFD-479F-8722-AEDEAC44208E}" srcOrd="0" destOrd="0" presId="urn:microsoft.com/office/officeart/2005/8/layout/pList1"/>
    <dgm:cxn modelId="{55B6B843-AD23-45B2-ABB2-BB9FFFF694F9}" type="presParOf" srcId="{AEF6BB16-32C9-458F-AC37-6AE91C5DEC04}" destId="{CE9253A8-35BB-4EAF-82B0-DA6A59DED326}" srcOrd="1" destOrd="0" presId="urn:microsoft.com/office/officeart/2005/8/layout/pList1"/>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5BB6911A-793A-47C1-9B40-DA8AED60FEA8}" type="doc">
      <dgm:prSet loTypeId="urn:microsoft.com/office/officeart/2005/8/layout/vList3" loCatId="picture" qsTypeId="urn:microsoft.com/office/officeart/2005/8/quickstyle/simple1" qsCatId="simple" csTypeId="urn:microsoft.com/office/officeart/2005/8/colors/colorful3" csCatId="colorful" phldr="1"/>
      <dgm:spPr/>
      <dgm:t>
        <a:bodyPr/>
        <a:lstStyle/>
        <a:p>
          <a:endParaRPr lang="es-MX"/>
        </a:p>
      </dgm:t>
    </dgm:pt>
    <dgm:pt modelId="{38DC60AE-9DE0-4CFC-A24A-6795F624E245}">
      <dgm:prSet custT="1"/>
      <dgm:spPr/>
      <dgm:t>
        <a:bodyPr/>
        <a:lstStyle/>
        <a:p>
          <a:r>
            <a:rPr lang="es-CO" sz="2000" b="1" dirty="0">
              <a:latin typeface="+mj-lt"/>
            </a:rPr>
            <a:t>Hipotensión</a:t>
          </a:r>
          <a:endParaRPr lang="es-MX" sz="2000" b="1" dirty="0">
            <a:latin typeface="+mj-lt"/>
          </a:endParaRPr>
        </a:p>
      </dgm:t>
    </dgm:pt>
    <dgm:pt modelId="{B2C68471-2F16-4F0D-A99F-35465B332DC5}" type="parTrans" cxnId="{468C2701-85A0-4D59-A21C-6E444DC22F7B}">
      <dgm:prSet/>
      <dgm:spPr/>
      <dgm:t>
        <a:bodyPr/>
        <a:lstStyle/>
        <a:p>
          <a:endParaRPr lang="es-MX" sz="1600">
            <a:latin typeface="+mj-lt"/>
          </a:endParaRPr>
        </a:p>
      </dgm:t>
    </dgm:pt>
    <dgm:pt modelId="{647D7099-991B-4BF1-97A8-64F794AD1842}" type="sibTrans" cxnId="{468C2701-85A0-4D59-A21C-6E444DC22F7B}">
      <dgm:prSet/>
      <dgm:spPr/>
      <dgm:t>
        <a:bodyPr/>
        <a:lstStyle/>
        <a:p>
          <a:endParaRPr lang="es-MX" sz="1600">
            <a:latin typeface="+mj-lt"/>
          </a:endParaRPr>
        </a:p>
      </dgm:t>
    </dgm:pt>
    <dgm:pt modelId="{9AE60ECE-DC0F-4431-98FE-8B8314D3AEAE}">
      <dgm:prSet custT="1"/>
      <dgm:spPr/>
      <dgm:t>
        <a:bodyPr/>
        <a:lstStyle/>
        <a:p>
          <a:r>
            <a:rPr lang="es-CO" sz="1600">
              <a:latin typeface="+mj-lt"/>
            </a:rPr>
            <a:t>Presión arterial por debajo de los valores normales.</a:t>
          </a:r>
          <a:endParaRPr lang="es-MX" sz="1600">
            <a:latin typeface="+mj-lt"/>
          </a:endParaRPr>
        </a:p>
      </dgm:t>
    </dgm:pt>
    <dgm:pt modelId="{076AC7B8-33EC-45AF-A2F4-238FB20ED443}" type="parTrans" cxnId="{BCEA37C9-7649-481C-AE89-673632FE2FD0}">
      <dgm:prSet/>
      <dgm:spPr/>
      <dgm:t>
        <a:bodyPr/>
        <a:lstStyle/>
        <a:p>
          <a:endParaRPr lang="es-MX" sz="1600">
            <a:latin typeface="+mj-lt"/>
          </a:endParaRPr>
        </a:p>
      </dgm:t>
    </dgm:pt>
    <dgm:pt modelId="{7235F8A4-8A8D-4763-91CE-44821C835B51}" type="sibTrans" cxnId="{BCEA37C9-7649-481C-AE89-673632FE2FD0}">
      <dgm:prSet/>
      <dgm:spPr/>
      <dgm:t>
        <a:bodyPr/>
        <a:lstStyle/>
        <a:p>
          <a:endParaRPr lang="es-MX" sz="1600">
            <a:latin typeface="+mj-lt"/>
          </a:endParaRPr>
        </a:p>
      </dgm:t>
    </dgm:pt>
    <dgm:pt modelId="{AD733119-3C31-4F20-946C-D395FAC03F8D}">
      <dgm:prSet custT="1"/>
      <dgm:spPr/>
      <dgm:t>
        <a:bodyPr/>
        <a:lstStyle/>
        <a:p>
          <a:r>
            <a:rPr lang="es-CO" sz="2000" b="1" dirty="0">
              <a:latin typeface="+mj-lt"/>
            </a:rPr>
            <a:t>Hipertensión</a:t>
          </a:r>
          <a:endParaRPr lang="es-MX" sz="2000" b="1" dirty="0">
            <a:latin typeface="+mj-lt"/>
          </a:endParaRPr>
        </a:p>
      </dgm:t>
    </dgm:pt>
    <dgm:pt modelId="{45FB1AD1-97B6-4A16-ABB6-231963646BE5}" type="parTrans" cxnId="{A0628853-9755-4669-ACD1-AA8CC382162B}">
      <dgm:prSet/>
      <dgm:spPr/>
      <dgm:t>
        <a:bodyPr/>
        <a:lstStyle/>
        <a:p>
          <a:endParaRPr lang="es-MX" sz="1600">
            <a:latin typeface="+mj-lt"/>
          </a:endParaRPr>
        </a:p>
      </dgm:t>
    </dgm:pt>
    <dgm:pt modelId="{507DBDD0-7450-4347-884D-3DB214CB6C6D}" type="sibTrans" cxnId="{A0628853-9755-4669-ACD1-AA8CC382162B}">
      <dgm:prSet/>
      <dgm:spPr/>
      <dgm:t>
        <a:bodyPr/>
        <a:lstStyle/>
        <a:p>
          <a:endParaRPr lang="es-MX" sz="1600">
            <a:latin typeface="+mj-lt"/>
          </a:endParaRPr>
        </a:p>
      </dgm:t>
    </dgm:pt>
    <dgm:pt modelId="{9035F7BF-F826-45D1-BA47-AA8D23CA9512}">
      <dgm:prSet custT="1"/>
      <dgm:spPr/>
      <dgm:t>
        <a:bodyPr/>
        <a:lstStyle/>
        <a:p>
          <a:r>
            <a:rPr lang="es-CO" sz="1600">
              <a:latin typeface="+mj-lt"/>
            </a:rPr>
            <a:t>Presión arterial por encima de los valores normales.</a:t>
          </a:r>
          <a:endParaRPr lang="es-MX" sz="1600" dirty="0">
            <a:latin typeface="+mj-lt"/>
          </a:endParaRPr>
        </a:p>
      </dgm:t>
    </dgm:pt>
    <dgm:pt modelId="{0CFB564B-6792-4026-BD71-2AB205B75213}" type="parTrans" cxnId="{9BC5BEE2-78C1-4C64-8A2D-6CEC202D3029}">
      <dgm:prSet/>
      <dgm:spPr/>
      <dgm:t>
        <a:bodyPr/>
        <a:lstStyle/>
        <a:p>
          <a:endParaRPr lang="es-MX" sz="1600">
            <a:latin typeface="+mj-lt"/>
          </a:endParaRPr>
        </a:p>
      </dgm:t>
    </dgm:pt>
    <dgm:pt modelId="{877CD5BE-1B9E-48CC-AA1F-F3E2DFE8D7C6}" type="sibTrans" cxnId="{9BC5BEE2-78C1-4C64-8A2D-6CEC202D3029}">
      <dgm:prSet/>
      <dgm:spPr/>
      <dgm:t>
        <a:bodyPr/>
        <a:lstStyle/>
        <a:p>
          <a:endParaRPr lang="es-MX" sz="1600">
            <a:latin typeface="+mj-lt"/>
          </a:endParaRPr>
        </a:p>
      </dgm:t>
    </dgm:pt>
    <dgm:pt modelId="{D1F1313D-5B91-4EE4-9C9D-0B43300A0B69}" type="pres">
      <dgm:prSet presAssocID="{5BB6911A-793A-47C1-9B40-DA8AED60FEA8}" presName="linearFlow" presStyleCnt="0">
        <dgm:presLayoutVars>
          <dgm:dir/>
          <dgm:resizeHandles val="exact"/>
        </dgm:presLayoutVars>
      </dgm:prSet>
      <dgm:spPr/>
    </dgm:pt>
    <dgm:pt modelId="{E48CD31D-96A9-4C78-9B49-71A1E5B289E7}" type="pres">
      <dgm:prSet presAssocID="{38DC60AE-9DE0-4CFC-A24A-6795F624E245}" presName="composite" presStyleCnt="0"/>
      <dgm:spPr/>
    </dgm:pt>
    <dgm:pt modelId="{FDC8D70C-7D71-4382-83EB-B34385BA5EFD}" type="pres">
      <dgm:prSet presAssocID="{38DC60AE-9DE0-4CFC-A24A-6795F624E245}" presName="imgShp" presStyleLbl="fgImgPlace1" presStyleIdx="0" presStyleCnt="2"/>
      <dgm:spPr>
        <a:blipFill rotWithShape="1">
          <a:blip xmlns:r="http://schemas.openxmlformats.org/officeDocument/2006/relationships" r:embed="rId1"/>
          <a:srcRect/>
          <a:stretch>
            <a:fillRect l="-32000" r="-32000"/>
          </a:stretch>
        </a:blipFill>
      </dgm:spPr>
    </dgm:pt>
    <dgm:pt modelId="{DDBEB421-0742-4068-8DE7-D32598F82888}" type="pres">
      <dgm:prSet presAssocID="{38DC60AE-9DE0-4CFC-A24A-6795F624E245}" presName="txShp" presStyleLbl="node1" presStyleIdx="0" presStyleCnt="2">
        <dgm:presLayoutVars>
          <dgm:bulletEnabled val="1"/>
        </dgm:presLayoutVars>
      </dgm:prSet>
      <dgm:spPr/>
    </dgm:pt>
    <dgm:pt modelId="{A8AD1136-2097-4577-8EC1-ABF156D4C760}" type="pres">
      <dgm:prSet presAssocID="{647D7099-991B-4BF1-97A8-64F794AD1842}" presName="spacing" presStyleCnt="0"/>
      <dgm:spPr/>
    </dgm:pt>
    <dgm:pt modelId="{B2A11B99-2BF6-4863-B645-8C54C5B8C552}" type="pres">
      <dgm:prSet presAssocID="{AD733119-3C31-4F20-946C-D395FAC03F8D}" presName="composite" presStyleCnt="0"/>
      <dgm:spPr/>
    </dgm:pt>
    <dgm:pt modelId="{A047DC3D-1ECD-4D9F-BE6D-33BCB34C55F6}" type="pres">
      <dgm:prSet presAssocID="{AD733119-3C31-4F20-946C-D395FAC03F8D}" presName="imgShp" presStyleLbl="fgImgPlace1" presStyleIdx="1" presStyleCnt="2"/>
      <dgm:spPr>
        <a:blipFill rotWithShape="1">
          <a:blip xmlns:r="http://schemas.openxmlformats.org/officeDocument/2006/relationships" r:embed="rId2"/>
          <a:srcRect/>
          <a:stretch>
            <a:fillRect/>
          </a:stretch>
        </a:blipFill>
      </dgm:spPr>
    </dgm:pt>
    <dgm:pt modelId="{0FCBF45B-DAC7-4D8A-BEA8-92919E1E03F8}" type="pres">
      <dgm:prSet presAssocID="{AD733119-3C31-4F20-946C-D395FAC03F8D}" presName="txShp" presStyleLbl="node1" presStyleIdx="1" presStyleCnt="2">
        <dgm:presLayoutVars>
          <dgm:bulletEnabled val="1"/>
        </dgm:presLayoutVars>
      </dgm:prSet>
      <dgm:spPr/>
    </dgm:pt>
  </dgm:ptLst>
  <dgm:cxnLst>
    <dgm:cxn modelId="{468C2701-85A0-4D59-A21C-6E444DC22F7B}" srcId="{5BB6911A-793A-47C1-9B40-DA8AED60FEA8}" destId="{38DC60AE-9DE0-4CFC-A24A-6795F624E245}" srcOrd="0" destOrd="0" parTransId="{B2C68471-2F16-4F0D-A99F-35465B332DC5}" sibTransId="{647D7099-991B-4BF1-97A8-64F794AD1842}"/>
    <dgm:cxn modelId="{C5E24435-07AB-430E-BE6D-235248336E2B}" type="presOf" srcId="{5BB6911A-793A-47C1-9B40-DA8AED60FEA8}" destId="{D1F1313D-5B91-4EE4-9C9D-0B43300A0B69}" srcOrd="0" destOrd="0" presId="urn:microsoft.com/office/officeart/2005/8/layout/vList3"/>
    <dgm:cxn modelId="{27F35669-A3E3-4F52-A27B-30EFA57CAD57}" type="presOf" srcId="{9035F7BF-F826-45D1-BA47-AA8D23CA9512}" destId="{0FCBF45B-DAC7-4D8A-BEA8-92919E1E03F8}" srcOrd="0" destOrd="1" presId="urn:microsoft.com/office/officeart/2005/8/layout/vList3"/>
    <dgm:cxn modelId="{A0628853-9755-4669-ACD1-AA8CC382162B}" srcId="{5BB6911A-793A-47C1-9B40-DA8AED60FEA8}" destId="{AD733119-3C31-4F20-946C-D395FAC03F8D}" srcOrd="1" destOrd="0" parTransId="{45FB1AD1-97B6-4A16-ABB6-231963646BE5}" sibTransId="{507DBDD0-7450-4347-884D-3DB214CB6C6D}"/>
    <dgm:cxn modelId="{E766E888-F9DB-4EAA-BAD4-536BBF12AB07}" type="presOf" srcId="{9AE60ECE-DC0F-4431-98FE-8B8314D3AEAE}" destId="{DDBEB421-0742-4068-8DE7-D32598F82888}" srcOrd="0" destOrd="1" presId="urn:microsoft.com/office/officeart/2005/8/layout/vList3"/>
    <dgm:cxn modelId="{90D712AD-F0F9-495C-A50A-880A291FA581}" type="presOf" srcId="{AD733119-3C31-4F20-946C-D395FAC03F8D}" destId="{0FCBF45B-DAC7-4D8A-BEA8-92919E1E03F8}" srcOrd="0" destOrd="0" presId="urn:microsoft.com/office/officeart/2005/8/layout/vList3"/>
    <dgm:cxn modelId="{BCEA37C9-7649-481C-AE89-673632FE2FD0}" srcId="{38DC60AE-9DE0-4CFC-A24A-6795F624E245}" destId="{9AE60ECE-DC0F-4431-98FE-8B8314D3AEAE}" srcOrd="0" destOrd="0" parTransId="{076AC7B8-33EC-45AF-A2F4-238FB20ED443}" sibTransId="{7235F8A4-8A8D-4763-91CE-44821C835B51}"/>
    <dgm:cxn modelId="{AF0443D5-0F91-4E1B-B7F3-63F8E4A2820A}" type="presOf" srcId="{38DC60AE-9DE0-4CFC-A24A-6795F624E245}" destId="{DDBEB421-0742-4068-8DE7-D32598F82888}" srcOrd="0" destOrd="0" presId="urn:microsoft.com/office/officeart/2005/8/layout/vList3"/>
    <dgm:cxn modelId="{9BC5BEE2-78C1-4C64-8A2D-6CEC202D3029}" srcId="{AD733119-3C31-4F20-946C-D395FAC03F8D}" destId="{9035F7BF-F826-45D1-BA47-AA8D23CA9512}" srcOrd="0" destOrd="0" parTransId="{0CFB564B-6792-4026-BD71-2AB205B75213}" sibTransId="{877CD5BE-1B9E-48CC-AA1F-F3E2DFE8D7C6}"/>
    <dgm:cxn modelId="{1A7F66F7-8670-4BA2-ADF9-2906FE095977}" type="presParOf" srcId="{D1F1313D-5B91-4EE4-9C9D-0B43300A0B69}" destId="{E48CD31D-96A9-4C78-9B49-71A1E5B289E7}" srcOrd="0" destOrd="0" presId="urn:microsoft.com/office/officeart/2005/8/layout/vList3"/>
    <dgm:cxn modelId="{1BB785A9-94F3-4068-A723-F77566A56251}" type="presParOf" srcId="{E48CD31D-96A9-4C78-9B49-71A1E5B289E7}" destId="{FDC8D70C-7D71-4382-83EB-B34385BA5EFD}" srcOrd="0" destOrd="0" presId="urn:microsoft.com/office/officeart/2005/8/layout/vList3"/>
    <dgm:cxn modelId="{E0059AFD-B259-45D8-85AE-38DBFB6878D3}" type="presParOf" srcId="{E48CD31D-96A9-4C78-9B49-71A1E5B289E7}" destId="{DDBEB421-0742-4068-8DE7-D32598F82888}" srcOrd="1" destOrd="0" presId="urn:microsoft.com/office/officeart/2005/8/layout/vList3"/>
    <dgm:cxn modelId="{74056568-B1F4-465E-9FE7-CF48E9DFC946}" type="presParOf" srcId="{D1F1313D-5B91-4EE4-9C9D-0B43300A0B69}" destId="{A8AD1136-2097-4577-8EC1-ABF156D4C760}" srcOrd="1" destOrd="0" presId="urn:microsoft.com/office/officeart/2005/8/layout/vList3"/>
    <dgm:cxn modelId="{C9F0421F-DE96-4653-9CD6-6BA0FB7A8928}" type="presParOf" srcId="{D1F1313D-5B91-4EE4-9C9D-0B43300A0B69}" destId="{B2A11B99-2BF6-4863-B645-8C54C5B8C552}" srcOrd="2" destOrd="0" presId="urn:microsoft.com/office/officeart/2005/8/layout/vList3"/>
    <dgm:cxn modelId="{B8E82873-072F-4FAF-941B-D2C8B44656AC}" type="presParOf" srcId="{B2A11B99-2BF6-4863-B645-8C54C5B8C552}" destId="{A047DC3D-1ECD-4D9F-BE6D-33BCB34C55F6}" srcOrd="0" destOrd="0" presId="urn:microsoft.com/office/officeart/2005/8/layout/vList3"/>
    <dgm:cxn modelId="{0A3A6383-F7F3-435D-8779-D90F2D8B622A}" type="presParOf" srcId="{B2A11B99-2BF6-4863-B645-8C54C5B8C552}" destId="{0FCBF45B-DAC7-4D8A-BEA8-92919E1E03F8}" srcOrd="1" destOrd="0" presId="urn:microsoft.com/office/officeart/2005/8/layout/vList3"/>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C48BF6A0-371B-4221-88DC-EF6B966066B6}" type="doc">
      <dgm:prSet loTypeId="urn:microsoft.com/office/officeart/2008/layout/VerticalCurvedList" loCatId="list" qsTypeId="urn:microsoft.com/office/officeart/2005/8/quickstyle/simple1" qsCatId="simple" csTypeId="urn:microsoft.com/office/officeart/2005/8/colors/colorful2" csCatId="colorful"/>
      <dgm:spPr/>
      <dgm:t>
        <a:bodyPr/>
        <a:lstStyle/>
        <a:p>
          <a:endParaRPr lang="es-MX"/>
        </a:p>
      </dgm:t>
    </dgm:pt>
    <dgm:pt modelId="{EF7360E3-DB2D-465C-8AE1-E4173E36DDCB}">
      <dgm:prSet/>
      <dgm:spPr/>
      <dgm:t>
        <a:bodyPr/>
        <a:lstStyle/>
        <a:p>
          <a:r>
            <a:rPr lang="es-CO">
              <a:latin typeface="+mj-lt"/>
            </a:rPr>
            <a:t>Saque el termómetro del estuche.</a:t>
          </a:r>
          <a:endParaRPr lang="es-MX">
            <a:latin typeface="+mj-lt"/>
          </a:endParaRPr>
        </a:p>
      </dgm:t>
    </dgm:pt>
    <dgm:pt modelId="{3794E84C-EBA1-40BA-8DF6-0F79B0614DE1}" type="parTrans" cxnId="{887851C6-8719-49AA-BA43-BB2600F54AD8}">
      <dgm:prSet/>
      <dgm:spPr/>
      <dgm:t>
        <a:bodyPr/>
        <a:lstStyle/>
        <a:p>
          <a:endParaRPr lang="es-MX">
            <a:latin typeface="+mj-lt"/>
          </a:endParaRPr>
        </a:p>
      </dgm:t>
    </dgm:pt>
    <dgm:pt modelId="{B3553684-2BFA-4012-8876-1A79179FA6DE}" type="sibTrans" cxnId="{887851C6-8719-49AA-BA43-BB2600F54AD8}">
      <dgm:prSet/>
      <dgm:spPr/>
      <dgm:t>
        <a:bodyPr/>
        <a:lstStyle/>
        <a:p>
          <a:endParaRPr lang="es-MX">
            <a:latin typeface="+mj-lt"/>
          </a:endParaRPr>
        </a:p>
      </dgm:t>
    </dgm:pt>
    <dgm:pt modelId="{40B3778A-FE3F-4E63-9039-4AC44E896868}">
      <dgm:prSet/>
      <dgm:spPr/>
      <dgm:t>
        <a:bodyPr/>
        <a:lstStyle/>
        <a:p>
          <a:r>
            <a:rPr lang="es-CO">
              <a:latin typeface="+mj-lt"/>
            </a:rPr>
            <a:t>Limpie la punta del termómetro usando agua tibia y jabón o alcohol, luego enjuáguelo con agua fría.</a:t>
          </a:r>
          <a:endParaRPr lang="es-MX">
            <a:latin typeface="+mj-lt"/>
          </a:endParaRPr>
        </a:p>
      </dgm:t>
    </dgm:pt>
    <dgm:pt modelId="{B420D78F-F351-4443-81B7-C6C0A23A923D}" type="parTrans" cxnId="{4400DDCA-699F-4592-9A11-2B57DEEF5259}">
      <dgm:prSet/>
      <dgm:spPr/>
      <dgm:t>
        <a:bodyPr/>
        <a:lstStyle/>
        <a:p>
          <a:endParaRPr lang="es-MX">
            <a:latin typeface="+mj-lt"/>
          </a:endParaRPr>
        </a:p>
      </dgm:t>
    </dgm:pt>
    <dgm:pt modelId="{0369A5CE-A2E3-4653-8F1A-4484F2EB4E35}" type="sibTrans" cxnId="{4400DDCA-699F-4592-9A11-2B57DEEF5259}">
      <dgm:prSet/>
      <dgm:spPr/>
      <dgm:t>
        <a:bodyPr/>
        <a:lstStyle/>
        <a:p>
          <a:endParaRPr lang="es-MX">
            <a:latin typeface="+mj-lt"/>
          </a:endParaRPr>
        </a:p>
      </dgm:t>
    </dgm:pt>
    <dgm:pt modelId="{83660D11-7748-4387-B0C2-E09FB4258EFF}">
      <dgm:prSet/>
      <dgm:spPr/>
      <dgm:t>
        <a:bodyPr/>
        <a:lstStyle/>
        <a:p>
          <a:r>
            <a:rPr lang="es-CO">
              <a:latin typeface="+mj-lt"/>
            </a:rPr>
            <a:t>Introduzca el extremo cubierto debajo del brazo, dentro de la axila.</a:t>
          </a:r>
          <a:endParaRPr lang="es-MX">
            <a:latin typeface="+mj-lt"/>
          </a:endParaRPr>
        </a:p>
      </dgm:t>
    </dgm:pt>
    <dgm:pt modelId="{D33876ED-DB32-442D-9CF1-294003D04B9F}" type="parTrans" cxnId="{AC869490-CCD7-4DD5-B4AE-4CB7D341AF98}">
      <dgm:prSet/>
      <dgm:spPr/>
      <dgm:t>
        <a:bodyPr/>
        <a:lstStyle/>
        <a:p>
          <a:endParaRPr lang="es-MX">
            <a:latin typeface="+mj-lt"/>
          </a:endParaRPr>
        </a:p>
      </dgm:t>
    </dgm:pt>
    <dgm:pt modelId="{7F050BFF-AD0D-4008-B595-7E0398A718B3}" type="sibTrans" cxnId="{AC869490-CCD7-4DD5-B4AE-4CB7D341AF98}">
      <dgm:prSet/>
      <dgm:spPr/>
      <dgm:t>
        <a:bodyPr/>
        <a:lstStyle/>
        <a:p>
          <a:endParaRPr lang="es-MX">
            <a:latin typeface="+mj-lt"/>
          </a:endParaRPr>
        </a:p>
      </dgm:t>
    </dgm:pt>
    <dgm:pt modelId="{84CDE162-4E66-4E31-8643-31446C93BBE9}">
      <dgm:prSet/>
      <dgm:spPr/>
      <dgm:t>
        <a:bodyPr/>
        <a:lstStyle/>
        <a:p>
          <a:r>
            <a:rPr lang="es-CO">
              <a:latin typeface="+mj-lt"/>
            </a:rPr>
            <a:t>Mantenga el termómetro debajo del brazo o axila por 5 minutos.</a:t>
          </a:r>
          <a:endParaRPr lang="es-MX">
            <a:latin typeface="+mj-lt"/>
          </a:endParaRPr>
        </a:p>
      </dgm:t>
    </dgm:pt>
    <dgm:pt modelId="{1543169D-BD3F-4F18-9F22-F1BCB969FBD0}" type="parTrans" cxnId="{2CADAA96-BAF6-4F1B-8DE4-B26F7264D35A}">
      <dgm:prSet/>
      <dgm:spPr/>
      <dgm:t>
        <a:bodyPr/>
        <a:lstStyle/>
        <a:p>
          <a:endParaRPr lang="es-MX">
            <a:latin typeface="+mj-lt"/>
          </a:endParaRPr>
        </a:p>
      </dgm:t>
    </dgm:pt>
    <dgm:pt modelId="{D86C1CDE-EC5C-4BBD-8A2B-201F08ADE087}" type="sibTrans" cxnId="{2CADAA96-BAF6-4F1B-8DE4-B26F7264D35A}">
      <dgm:prSet/>
      <dgm:spPr/>
      <dgm:t>
        <a:bodyPr/>
        <a:lstStyle/>
        <a:p>
          <a:endParaRPr lang="es-MX">
            <a:latin typeface="+mj-lt"/>
          </a:endParaRPr>
        </a:p>
      </dgm:t>
    </dgm:pt>
    <dgm:pt modelId="{FB8C3BAB-7900-4CE0-8C08-8CD63CBB9C96}">
      <dgm:prSet/>
      <dgm:spPr/>
      <dgm:t>
        <a:bodyPr/>
        <a:lstStyle/>
        <a:p>
          <a:r>
            <a:rPr lang="es-CO">
              <a:latin typeface="+mj-lt"/>
            </a:rPr>
            <a:t>Retire el termómetro y mire hasta donde subió la columna de mercurio. Si es digital, lea el número que aparece en el recuadro.</a:t>
          </a:r>
          <a:endParaRPr lang="es-MX">
            <a:latin typeface="+mj-lt"/>
          </a:endParaRPr>
        </a:p>
      </dgm:t>
    </dgm:pt>
    <dgm:pt modelId="{6FC9496C-6DFE-4608-B7DD-AD976BB46235}" type="parTrans" cxnId="{3B2C9460-1530-4200-BA8D-1D2FFBC60CFC}">
      <dgm:prSet/>
      <dgm:spPr/>
      <dgm:t>
        <a:bodyPr/>
        <a:lstStyle/>
        <a:p>
          <a:endParaRPr lang="es-MX">
            <a:latin typeface="+mj-lt"/>
          </a:endParaRPr>
        </a:p>
      </dgm:t>
    </dgm:pt>
    <dgm:pt modelId="{8585B648-6656-4EA3-ADDE-A31F2F09F382}" type="sibTrans" cxnId="{3B2C9460-1530-4200-BA8D-1D2FFBC60CFC}">
      <dgm:prSet/>
      <dgm:spPr/>
      <dgm:t>
        <a:bodyPr/>
        <a:lstStyle/>
        <a:p>
          <a:endParaRPr lang="es-MX">
            <a:latin typeface="+mj-lt"/>
          </a:endParaRPr>
        </a:p>
      </dgm:t>
    </dgm:pt>
    <dgm:pt modelId="{AABF8E05-2FA7-4416-9BF8-79DF82881286}" type="pres">
      <dgm:prSet presAssocID="{C48BF6A0-371B-4221-88DC-EF6B966066B6}" presName="Name0" presStyleCnt="0">
        <dgm:presLayoutVars>
          <dgm:chMax val="7"/>
          <dgm:chPref val="7"/>
          <dgm:dir/>
        </dgm:presLayoutVars>
      </dgm:prSet>
      <dgm:spPr/>
    </dgm:pt>
    <dgm:pt modelId="{15175144-DAA9-4B28-A068-7880A79DB9BE}" type="pres">
      <dgm:prSet presAssocID="{C48BF6A0-371B-4221-88DC-EF6B966066B6}" presName="Name1" presStyleCnt="0"/>
      <dgm:spPr/>
    </dgm:pt>
    <dgm:pt modelId="{0AB69224-A8DF-4002-B598-4EF61ED3BF65}" type="pres">
      <dgm:prSet presAssocID="{C48BF6A0-371B-4221-88DC-EF6B966066B6}" presName="cycle" presStyleCnt="0"/>
      <dgm:spPr/>
    </dgm:pt>
    <dgm:pt modelId="{6DF6AE8A-50D4-41D1-A523-47F032A1656B}" type="pres">
      <dgm:prSet presAssocID="{C48BF6A0-371B-4221-88DC-EF6B966066B6}" presName="srcNode" presStyleLbl="node1" presStyleIdx="0" presStyleCnt="5"/>
      <dgm:spPr/>
    </dgm:pt>
    <dgm:pt modelId="{5BF1D1AE-FDDD-4C68-AE47-7AB6B2547909}" type="pres">
      <dgm:prSet presAssocID="{C48BF6A0-371B-4221-88DC-EF6B966066B6}" presName="conn" presStyleLbl="parChTrans1D2" presStyleIdx="0" presStyleCnt="1"/>
      <dgm:spPr/>
    </dgm:pt>
    <dgm:pt modelId="{34FF3FD1-EB25-4A52-A2D9-A7428061F0BF}" type="pres">
      <dgm:prSet presAssocID="{C48BF6A0-371B-4221-88DC-EF6B966066B6}" presName="extraNode" presStyleLbl="node1" presStyleIdx="0" presStyleCnt="5"/>
      <dgm:spPr/>
    </dgm:pt>
    <dgm:pt modelId="{46C0F5C9-6D4D-4FAD-9F6C-4969FBE91425}" type="pres">
      <dgm:prSet presAssocID="{C48BF6A0-371B-4221-88DC-EF6B966066B6}" presName="dstNode" presStyleLbl="node1" presStyleIdx="0" presStyleCnt="5"/>
      <dgm:spPr/>
    </dgm:pt>
    <dgm:pt modelId="{B335081E-2B51-4A4F-8942-90EFD30D3905}" type="pres">
      <dgm:prSet presAssocID="{EF7360E3-DB2D-465C-8AE1-E4173E36DDCB}" presName="text_1" presStyleLbl="node1" presStyleIdx="0" presStyleCnt="5">
        <dgm:presLayoutVars>
          <dgm:bulletEnabled val="1"/>
        </dgm:presLayoutVars>
      </dgm:prSet>
      <dgm:spPr/>
    </dgm:pt>
    <dgm:pt modelId="{66B15B2D-C54A-4A1A-83C8-FE5E18D4EA05}" type="pres">
      <dgm:prSet presAssocID="{EF7360E3-DB2D-465C-8AE1-E4173E36DDCB}" presName="accent_1" presStyleCnt="0"/>
      <dgm:spPr/>
    </dgm:pt>
    <dgm:pt modelId="{1CA21854-42D5-4F5F-A550-3BBAD1B585A5}" type="pres">
      <dgm:prSet presAssocID="{EF7360E3-DB2D-465C-8AE1-E4173E36DDCB}" presName="accentRepeatNode" presStyleLbl="solidFgAcc1" presStyleIdx="0" presStyleCnt="5"/>
      <dgm:spPr/>
    </dgm:pt>
    <dgm:pt modelId="{F5854C11-2649-4437-9570-5080133B6C32}" type="pres">
      <dgm:prSet presAssocID="{40B3778A-FE3F-4E63-9039-4AC44E896868}" presName="text_2" presStyleLbl="node1" presStyleIdx="1" presStyleCnt="5">
        <dgm:presLayoutVars>
          <dgm:bulletEnabled val="1"/>
        </dgm:presLayoutVars>
      </dgm:prSet>
      <dgm:spPr/>
    </dgm:pt>
    <dgm:pt modelId="{CB30D202-DEFD-4795-AEB4-BBEE2CF9A242}" type="pres">
      <dgm:prSet presAssocID="{40B3778A-FE3F-4E63-9039-4AC44E896868}" presName="accent_2" presStyleCnt="0"/>
      <dgm:spPr/>
    </dgm:pt>
    <dgm:pt modelId="{7FFDCF7A-5A15-4977-B96D-06D400555C7E}" type="pres">
      <dgm:prSet presAssocID="{40B3778A-FE3F-4E63-9039-4AC44E896868}" presName="accentRepeatNode" presStyleLbl="solidFgAcc1" presStyleIdx="1" presStyleCnt="5"/>
      <dgm:spPr/>
    </dgm:pt>
    <dgm:pt modelId="{76878F18-EA5C-40B2-8EFF-4471EFB634A5}" type="pres">
      <dgm:prSet presAssocID="{83660D11-7748-4387-B0C2-E09FB4258EFF}" presName="text_3" presStyleLbl="node1" presStyleIdx="2" presStyleCnt="5">
        <dgm:presLayoutVars>
          <dgm:bulletEnabled val="1"/>
        </dgm:presLayoutVars>
      </dgm:prSet>
      <dgm:spPr/>
    </dgm:pt>
    <dgm:pt modelId="{35A208E1-61E6-49CC-86C3-37968D352B59}" type="pres">
      <dgm:prSet presAssocID="{83660D11-7748-4387-B0C2-E09FB4258EFF}" presName="accent_3" presStyleCnt="0"/>
      <dgm:spPr/>
    </dgm:pt>
    <dgm:pt modelId="{37ABC7FD-7B78-4274-9674-F19CF1BE2871}" type="pres">
      <dgm:prSet presAssocID="{83660D11-7748-4387-B0C2-E09FB4258EFF}" presName="accentRepeatNode" presStyleLbl="solidFgAcc1" presStyleIdx="2" presStyleCnt="5"/>
      <dgm:spPr/>
    </dgm:pt>
    <dgm:pt modelId="{AF67D244-9081-4EFC-AB16-2E100E68E000}" type="pres">
      <dgm:prSet presAssocID="{84CDE162-4E66-4E31-8643-31446C93BBE9}" presName="text_4" presStyleLbl="node1" presStyleIdx="3" presStyleCnt="5">
        <dgm:presLayoutVars>
          <dgm:bulletEnabled val="1"/>
        </dgm:presLayoutVars>
      </dgm:prSet>
      <dgm:spPr/>
    </dgm:pt>
    <dgm:pt modelId="{AF1F7A92-AA10-4A43-8DB1-8257976F5235}" type="pres">
      <dgm:prSet presAssocID="{84CDE162-4E66-4E31-8643-31446C93BBE9}" presName="accent_4" presStyleCnt="0"/>
      <dgm:spPr/>
    </dgm:pt>
    <dgm:pt modelId="{F6DF80F3-01CA-4BDB-9447-7D0E9BBAC179}" type="pres">
      <dgm:prSet presAssocID="{84CDE162-4E66-4E31-8643-31446C93BBE9}" presName="accentRepeatNode" presStyleLbl="solidFgAcc1" presStyleIdx="3" presStyleCnt="5"/>
      <dgm:spPr/>
    </dgm:pt>
    <dgm:pt modelId="{95CC0D74-E6DC-45E5-8052-7B295EDB6C45}" type="pres">
      <dgm:prSet presAssocID="{FB8C3BAB-7900-4CE0-8C08-8CD63CBB9C96}" presName="text_5" presStyleLbl="node1" presStyleIdx="4" presStyleCnt="5">
        <dgm:presLayoutVars>
          <dgm:bulletEnabled val="1"/>
        </dgm:presLayoutVars>
      </dgm:prSet>
      <dgm:spPr/>
    </dgm:pt>
    <dgm:pt modelId="{494991D7-C043-46AD-835A-3889D87A5C6F}" type="pres">
      <dgm:prSet presAssocID="{FB8C3BAB-7900-4CE0-8C08-8CD63CBB9C96}" presName="accent_5" presStyleCnt="0"/>
      <dgm:spPr/>
    </dgm:pt>
    <dgm:pt modelId="{B9F55E70-FD43-4153-9252-7F5D43912516}" type="pres">
      <dgm:prSet presAssocID="{FB8C3BAB-7900-4CE0-8C08-8CD63CBB9C96}" presName="accentRepeatNode" presStyleLbl="solidFgAcc1" presStyleIdx="4" presStyleCnt="5"/>
      <dgm:spPr/>
    </dgm:pt>
  </dgm:ptLst>
  <dgm:cxnLst>
    <dgm:cxn modelId="{AD3FE62A-7CBA-4E0A-8D83-AA2964F59CDA}" type="presOf" srcId="{84CDE162-4E66-4E31-8643-31446C93BBE9}" destId="{AF67D244-9081-4EFC-AB16-2E100E68E000}" srcOrd="0" destOrd="0" presId="urn:microsoft.com/office/officeart/2008/layout/VerticalCurvedList"/>
    <dgm:cxn modelId="{8505F05D-7A07-4B8D-9B75-D0196D07BCE2}" type="presOf" srcId="{40B3778A-FE3F-4E63-9039-4AC44E896868}" destId="{F5854C11-2649-4437-9570-5080133B6C32}" srcOrd="0" destOrd="0" presId="urn:microsoft.com/office/officeart/2008/layout/VerticalCurvedList"/>
    <dgm:cxn modelId="{3B2C9460-1530-4200-BA8D-1D2FFBC60CFC}" srcId="{C48BF6A0-371B-4221-88DC-EF6B966066B6}" destId="{FB8C3BAB-7900-4CE0-8C08-8CD63CBB9C96}" srcOrd="4" destOrd="0" parTransId="{6FC9496C-6DFE-4608-B7DD-AD976BB46235}" sibTransId="{8585B648-6656-4EA3-ADDE-A31F2F09F382}"/>
    <dgm:cxn modelId="{7B5FB173-C4C6-4559-BBCA-93796EFC51F1}" type="presOf" srcId="{FB8C3BAB-7900-4CE0-8C08-8CD63CBB9C96}" destId="{95CC0D74-E6DC-45E5-8052-7B295EDB6C45}" srcOrd="0" destOrd="0" presId="urn:microsoft.com/office/officeart/2008/layout/VerticalCurvedList"/>
    <dgm:cxn modelId="{4983588C-FFED-4A20-8D56-81A9F39FFBC0}" type="presOf" srcId="{B3553684-2BFA-4012-8876-1A79179FA6DE}" destId="{5BF1D1AE-FDDD-4C68-AE47-7AB6B2547909}" srcOrd="0" destOrd="0" presId="urn:microsoft.com/office/officeart/2008/layout/VerticalCurvedList"/>
    <dgm:cxn modelId="{AC869490-CCD7-4DD5-B4AE-4CB7D341AF98}" srcId="{C48BF6A0-371B-4221-88DC-EF6B966066B6}" destId="{83660D11-7748-4387-B0C2-E09FB4258EFF}" srcOrd="2" destOrd="0" parTransId="{D33876ED-DB32-442D-9CF1-294003D04B9F}" sibTransId="{7F050BFF-AD0D-4008-B595-7E0398A718B3}"/>
    <dgm:cxn modelId="{2CADAA96-BAF6-4F1B-8DE4-B26F7264D35A}" srcId="{C48BF6A0-371B-4221-88DC-EF6B966066B6}" destId="{84CDE162-4E66-4E31-8643-31446C93BBE9}" srcOrd="3" destOrd="0" parTransId="{1543169D-BD3F-4F18-9F22-F1BCB969FBD0}" sibTransId="{D86C1CDE-EC5C-4BBD-8A2B-201F08ADE087}"/>
    <dgm:cxn modelId="{B755D19B-72DF-407D-A7B5-82A67184ED9D}" type="presOf" srcId="{C48BF6A0-371B-4221-88DC-EF6B966066B6}" destId="{AABF8E05-2FA7-4416-9BF8-79DF82881286}" srcOrd="0" destOrd="0" presId="urn:microsoft.com/office/officeart/2008/layout/VerticalCurvedList"/>
    <dgm:cxn modelId="{B9D708AD-86A7-41AD-8F77-E305125D4633}" type="presOf" srcId="{EF7360E3-DB2D-465C-8AE1-E4173E36DDCB}" destId="{B335081E-2B51-4A4F-8942-90EFD30D3905}" srcOrd="0" destOrd="0" presId="urn:microsoft.com/office/officeart/2008/layout/VerticalCurvedList"/>
    <dgm:cxn modelId="{887851C6-8719-49AA-BA43-BB2600F54AD8}" srcId="{C48BF6A0-371B-4221-88DC-EF6B966066B6}" destId="{EF7360E3-DB2D-465C-8AE1-E4173E36DDCB}" srcOrd="0" destOrd="0" parTransId="{3794E84C-EBA1-40BA-8DF6-0F79B0614DE1}" sibTransId="{B3553684-2BFA-4012-8876-1A79179FA6DE}"/>
    <dgm:cxn modelId="{4400DDCA-699F-4592-9A11-2B57DEEF5259}" srcId="{C48BF6A0-371B-4221-88DC-EF6B966066B6}" destId="{40B3778A-FE3F-4E63-9039-4AC44E896868}" srcOrd="1" destOrd="0" parTransId="{B420D78F-F351-4443-81B7-C6C0A23A923D}" sibTransId="{0369A5CE-A2E3-4653-8F1A-4484F2EB4E35}"/>
    <dgm:cxn modelId="{0FB812E0-0016-4994-8BC5-401C2CEB8425}" type="presOf" srcId="{83660D11-7748-4387-B0C2-E09FB4258EFF}" destId="{76878F18-EA5C-40B2-8EFF-4471EFB634A5}" srcOrd="0" destOrd="0" presId="urn:microsoft.com/office/officeart/2008/layout/VerticalCurvedList"/>
    <dgm:cxn modelId="{962913C9-EF6F-450D-9804-D9901396E8A6}" type="presParOf" srcId="{AABF8E05-2FA7-4416-9BF8-79DF82881286}" destId="{15175144-DAA9-4B28-A068-7880A79DB9BE}" srcOrd="0" destOrd="0" presId="urn:microsoft.com/office/officeart/2008/layout/VerticalCurvedList"/>
    <dgm:cxn modelId="{C0CDBE66-EE5F-4C88-A5F3-794AD7BF3128}" type="presParOf" srcId="{15175144-DAA9-4B28-A068-7880A79DB9BE}" destId="{0AB69224-A8DF-4002-B598-4EF61ED3BF65}" srcOrd="0" destOrd="0" presId="urn:microsoft.com/office/officeart/2008/layout/VerticalCurvedList"/>
    <dgm:cxn modelId="{7A623A46-6683-4B23-9984-6D488190A85C}" type="presParOf" srcId="{0AB69224-A8DF-4002-B598-4EF61ED3BF65}" destId="{6DF6AE8A-50D4-41D1-A523-47F032A1656B}" srcOrd="0" destOrd="0" presId="urn:microsoft.com/office/officeart/2008/layout/VerticalCurvedList"/>
    <dgm:cxn modelId="{8771E99F-89FD-4D71-AFD1-EAF53CF90881}" type="presParOf" srcId="{0AB69224-A8DF-4002-B598-4EF61ED3BF65}" destId="{5BF1D1AE-FDDD-4C68-AE47-7AB6B2547909}" srcOrd="1" destOrd="0" presId="urn:microsoft.com/office/officeart/2008/layout/VerticalCurvedList"/>
    <dgm:cxn modelId="{B8EEE2B2-CFB3-4A74-81EB-27F70D89C05E}" type="presParOf" srcId="{0AB69224-A8DF-4002-B598-4EF61ED3BF65}" destId="{34FF3FD1-EB25-4A52-A2D9-A7428061F0BF}" srcOrd="2" destOrd="0" presId="urn:microsoft.com/office/officeart/2008/layout/VerticalCurvedList"/>
    <dgm:cxn modelId="{2E9A6322-624B-4DB0-964A-990EBF42A7BA}" type="presParOf" srcId="{0AB69224-A8DF-4002-B598-4EF61ED3BF65}" destId="{46C0F5C9-6D4D-4FAD-9F6C-4969FBE91425}" srcOrd="3" destOrd="0" presId="urn:microsoft.com/office/officeart/2008/layout/VerticalCurvedList"/>
    <dgm:cxn modelId="{F1BA1131-C03A-4265-A8DF-DFB7500ECFE6}" type="presParOf" srcId="{15175144-DAA9-4B28-A068-7880A79DB9BE}" destId="{B335081E-2B51-4A4F-8942-90EFD30D3905}" srcOrd="1" destOrd="0" presId="urn:microsoft.com/office/officeart/2008/layout/VerticalCurvedList"/>
    <dgm:cxn modelId="{4C084DD0-845A-4BB8-A0F1-956306E246EA}" type="presParOf" srcId="{15175144-DAA9-4B28-A068-7880A79DB9BE}" destId="{66B15B2D-C54A-4A1A-83C8-FE5E18D4EA05}" srcOrd="2" destOrd="0" presId="urn:microsoft.com/office/officeart/2008/layout/VerticalCurvedList"/>
    <dgm:cxn modelId="{B446A1CD-6EFC-451C-AD94-2F42C4617FEB}" type="presParOf" srcId="{66B15B2D-C54A-4A1A-83C8-FE5E18D4EA05}" destId="{1CA21854-42D5-4F5F-A550-3BBAD1B585A5}" srcOrd="0" destOrd="0" presId="urn:microsoft.com/office/officeart/2008/layout/VerticalCurvedList"/>
    <dgm:cxn modelId="{84F9E70F-D967-4CE9-BC2A-94EE3D7B10F3}" type="presParOf" srcId="{15175144-DAA9-4B28-A068-7880A79DB9BE}" destId="{F5854C11-2649-4437-9570-5080133B6C32}" srcOrd="3" destOrd="0" presId="urn:microsoft.com/office/officeart/2008/layout/VerticalCurvedList"/>
    <dgm:cxn modelId="{9ADC3AD8-3661-48A6-9866-BC3AABB43158}" type="presParOf" srcId="{15175144-DAA9-4B28-A068-7880A79DB9BE}" destId="{CB30D202-DEFD-4795-AEB4-BBEE2CF9A242}" srcOrd="4" destOrd="0" presId="urn:microsoft.com/office/officeart/2008/layout/VerticalCurvedList"/>
    <dgm:cxn modelId="{27E06C12-7448-4BBB-B742-1844E00C8AD0}" type="presParOf" srcId="{CB30D202-DEFD-4795-AEB4-BBEE2CF9A242}" destId="{7FFDCF7A-5A15-4977-B96D-06D400555C7E}" srcOrd="0" destOrd="0" presId="urn:microsoft.com/office/officeart/2008/layout/VerticalCurvedList"/>
    <dgm:cxn modelId="{4605CD13-E4D9-4324-AFAC-F13175E93D0C}" type="presParOf" srcId="{15175144-DAA9-4B28-A068-7880A79DB9BE}" destId="{76878F18-EA5C-40B2-8EFF-4471EFB634A5}" srcOrd="5" destOrd="0" presId="urn:microsoft.com/office/officeart/2008/layout/VerticalCurvedList"/>
    <dgm:cxn modelId="{AF754D14-C5A7-4ADD-A2A1-AF94FE9FEAAC}" type="presParOf" srcId="{15175144-DAA9-4B28-A068-7880A79DB9BE}" destId="{35A208E1-61E6-49CC-86C3-37968D352B59}" srcOrd="6" destOrd="0" presId="urn:microsoft.com/office/officeart/2008/layout/VerticalCurvedList"/>
    <dgm:cxn modelId="{9F27B6FE-AA24-44EB-BE2F-7FC68C4A669B}" type="presParOf" srcId="{35A208E1-61E6-49CC-86C3-37968D352B59}" destId="{37ABC7FD-7B78-4274-9674-F19CF1BE2871}" srcOrd="0" destOrd="0" presId="urn:microsoft.com/office/officeart/2008/layout/VerticalCurvedList"/>
    <dgm:cxn modelId="{00345619-8C89-457C-8333-B7A815D113B8}" type="presParOf" srcId="{15175144-DAA9-4B28-A068-7880A79DB9BE}" destId="{AF67D244-9081-4EFC-AB16-2E100E68E000}" srcOrd="7" destOrd="0" presId="urn:microsoft.com/office/officeart/2008/layout/VerticalCurvedList"/>
    <dgm:cxn modelId="{1131596C-9C34-4306-821C-CB42719050D4}" type="presParOf" srcId="{15175144-DAA9-4B28-A068-7880A79DB9BE}" destId="{AF1F7A92-AA10-4A43-8DB1-8257976F5235}" srcOrd="8" destOrd="0" presId="urn:microsoft.com/office/officeart/2008/layout/VerticalCurvedList"/>
    <dgm:cxn modelId="{4332B224-C502-43AC-86A7-5AF213024CFE}" type="presParOf" srcId="{AF1F7A92-AA10-4A43-8DB1-8257976F5235}" destId="{F6DF80F3-01CA-4BDB-9447-7D0E9BBAC179}" srcOrd="0" destOrd="0" presId="urn:microsoft.com/office/officeart/2008/layout/VerticalCurvedList"/>
    <dgm:cxn modelId="{01B42DB6-864F-45DB-9EF6-86DAA6931A04}" type="presParOf" srcId="{15175144-DAA9-4B28-A068-7880A79DB9BE}" destId="{95CC0D74-E6DC-45E5-8052-7B295EDB6C45}" srcOrd="9" destOrd="0" presId="urn:microsoft.com/office/officeart/2008/layout/VerticalCurvedList"/>
    <dgm:cxn modelId="{ED1ABF8F-4373-4FF6-ACFB-7C46943A6DFE}" type="presParOf" srcId="{15175144-DAA9-4B28-A068-7880A79DB9BE}" destId="{494991D7-C043-46AD-835A-3889D87A5C6F}" srcOrd="10" destOrd="0" presId="urn:microsoft.com/office/officeart/2008/layout/VerticalCurvedList"/>
    <dgm:cxn modelId="{C4C564BF-CEB8-4679-843D-E795BA60FAFF}" type="presParOf" srcId="{494991D7-C043-46AD-835A-3889D87A5C6F}" destId="{B9F55E70-FD43-4153-9252-7F5D43912516}" srcOrd="0" destOrd="0" presId="urn:microsoft.com/office/officeart/2008/layout/VerticalCurvedList"/>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DA5D4C14-53A6-45E4-B4F7-030CB92C3957}" type="doc">
      <dgm:prSet loTypeId="urn:microsoft.com/office/officeart/2008/layout/CaptionedPictures" loCatId="picture" qsTypeId="urn:microsoft.com/office/officeart/2005/8/quickstyle/simple1" qsCatId="simple" csTypeId="urn:microsoft.com/office/officeart/2005/8/colors/accent1_2" csCatId="accent1" phldr="1"/>
      <dgm:spPr/>
      <dgm:t>
        <a:bodyPr/>
        <a:lstStyle/>
        <a:p>
          <a:endParaRPr lang="es-MX"/>
        </a:p>
      </dgm:t>
    </dgm:pt>
    <dgm:pt modelId="{75053DE4-F82A-4D2A-AC9E-00519807A7FE}">
      <dgm:prSet/>
      <dgm:spPr/>
      <dgm:t>
        <a:bodyPr/>
        <a:lstStyle/>
        <a:p>
          <a:r>
            <a:rPr lang="es-CO">
              <a:latin typeface="+mj-lt"/>
            </a:rPr>
            <a:t>Hipotermia</a:t>
          </a:r>
          <a:endParaRPr lang="es-MX">
            <a:latin typeface="+mj-lt"/>
          </a:endParaRPr>
        </a:p>
      </dgm:t>
    </dgm:pt>
    <dgm:pt modelId="{D6EC702D-E931-4844-8B24-5B8E7430BA4C}" type="parTrans" cxnId="{25A6AD91-08E2-4D85-AAFF-8216E477DE7E}">
      <dgm:prSet/>
      <dgm:spPr/>
      <dgm:t>
        <a:bodyPr/>
        <a:lstStyle/>
        <a:p>
          <a:endParaRPr lang="es-MX">
            <a:latin typeface="+mj-lt"/>
          </a:endParaRPr>
        </a:p>
      </dgm:t>
    </dgm:pt>
    <dgm:pt modelId="{B95B017F-D0AE-41CC-98F5-54B7FF849D9E}" type="sibTrans" cxnId="{25A6AD91-08E2-4D85-AAFF-8216E477DE7E}">
      <dgm:prSet/>
      <dgm:spPr/>
      <dgm:t>
        <a:bodyPr/>
        <a:lstStyle/>
        <a:p>
          <a:endParaRPr lang="es-MX">
            <a:latin typeface="+mj-lt"/>
          </a:endParaRPr>
        </a:p>
      </dgm:t>
    </dgm:pt>
    <dgm:pt modelId="{CC05A5B3-CE8C-4CEB-BEB1-A3231E9A4239}">
      <dgm:prSet/>
      <dgm:spPr/>
      <dgm:t>
        <a:bodyPr/>
        <a:lstStyle/>
        <a:p>
          <a:r>
            <a:rPr lang="es-CO">
              <a:latin typeface="+mj-lt"/>
            </a:rPr>
            <a:t>Temperatura por debajo de los valores normales.</a:t>
          </a:r>
          <a:endParaRPr lang="es-MX" dirty="0">
            <a:latin typeface="+mj-lt"/>
          </a:endParaRPr>
        </a:p>
      </dgm:t>
    </dgm:pt>
    <dgm:pt modelId="{2029C80D-3582-473D-B602-6D09110EC3DD}" type="parTrans" cxnId="{354C5CB8-FB2D-4648-ACBE-90D2FC709E5F}">
      <dgm:prSet/>
      <dgm:spPr/>
      <dgm:t>
        <a:bodyPr/>
        <a:lstStyle/>
        <a:p>
          <a:endParaRPr lang="es-MX">
            <a:latin typeface="+mj-lt"/>
          </a:endParaRPr>
        </a:p>
      </dgm:t>
    </dgm:pt>
    <dgm:pt modelId="{62BCA16E-E3D3-454E-A8A3-0954149F3D5C}" type="sibTrans" cxnId="{354C5CB8-FB2D-4648-ACBE-90D2FC709E5F}">
      <dgm:prSet/>
      <dgm:spPr/>
      <dgm:t>
        <a:bodyPr/>
        <a:lstStyle/>
        <a:p>
          <a:endParaRPr lang="es-MX">
            <a:latin typeface="+mj-lt"/>
          </a:endParaRPr>
        </a:p>
      </dgm:t>
    </dgm:pt>
    <dgm:pt modelId="{34DEC62F-D088-47E4-8478-B8B54794B8C7}">
      <dgm:prSet/>
      <dgm:spPr/>
      <dgm:t>
        <a:bodyPr/>
        <a:lstStyle/>
        <a:p>
          <a:r>
            <a:rPr lang="es-CO">
              <a:latin typeface="+mj-lt"/>
            </a:rPr>
            <a:t>Hipertermia</a:t>
          </a:r>
          <a:endParaRPr lang="es-MX">
            <a:latin typeface="+mj-lt"/>
          </a:endParaRPr>
        </a:p>
      </dgm:t>
    </dgm:pt>
    <dgm:pt modelId="{AC5D1E5D-6F0B-46ED-8EB0-B07599840A85}" type="parTrans" cxnId="{11F6CF06-A5A6-4BB8-8A62-2AC82F712FED}">
      <dgm:prSet/>
      <dgm:spPr/>
      <dgm:t>
        <a:bodyPr/>
        <a:lstStyle/>
        <a:p>
          <a:endParaRPr lang="es-MX">
            <a:latin typeface="+mj-lt"/>
          </a:endParaRPr>
        </a:p>
      </dgm:t>
    </dgm:pt>
    <dgm:pt modelId="{8215A61A-6AEF-4D1B-B8DA-830D21254EE3}" type="sibTrans" cxnId="{11F6CF06-A5A6-4BB8-8A62-2AC82F712FED}">
      <dgm:prSet/>
      <dgm:spPr/>
      <dgm:t>
        <a:bodyPr/>
        <a:lstStyle/>
        <a:p>
          <a:endParaRPr lang="es-MX">
            <a:latin typeface="+mj-lt"/>
          </a:endParaRPr>
        </a:p>
      </dgm:t>
    </dgm:pt>
    <dgm:pt modelId="{D3232D8A-D5D9-49C5-9ECA-E762E47E721A}">
      <dgm:prSet/>
      <dgm:spPr/>
      <dgm:t>
        <a:bodyPr/>
        <a:lstStyle/>
        <a:p>
          <a:r>
            <a:rPr lang="es-CO">
              <a:latin typeface="+mj-lt"/>
            </a:rPr>
            <a:t>Temperatura por encima de los valores normales.</a:t>
          </a:r>
          <a:endParaRPr lang="es-MX">
            <a:latin typeface="+mj-lt"/>
          </a:endParaRPr>
        </a:p>
      </dgm:t>
    </dgm:pt>
    <dgm:pt modelId="{5CED286F-EE4B-4B60-A549-24D3EF3171E7}" type="parTrans" cxnId="{E3811E3D-6DCA-4592-A18A-CD2CE456F845}">
      <dgm:prSet/>
      <dgm:spPr/>
      <dgm:t>
        <a:bodyPr/>
        <a:lstStyle/>
        <a:p>
          <a:endParaRPr lang="es-MX">
            <a:latin typeface="+mj-lt"/>
          </a:endParaRPr>
        </a:p>
      </dgm:t>
    </dgm:pt>
    <dgm:pt modelId="{7ACD392B-0186-4EBB-93EB-6D035CEF7C64}" type="sibTrans" cxnId="{E3811E3D-6DCA-4592-A18A-CD2CE456F845}">
      <dgm:prSet/>
      <dgm:spPr/>
      <dgm:t>
        <a:bodyPr/>
        <a:lstStyle/>
        <a:p>
          <a:endParaRPr lang="es-MX">
            <a:latin typeface="+mj-lt"/>
          </a:endParaRPr>
        </a:p>
      </dgm:t>
    </dgm:pt>
    <dgm:pt modelId="{93D0D8ED-4A55-44A3-A9EB-CB5311F14167}" type="pres">
      <dgm:prSet presAssocID="{DA5D4C14-53A6-45E4-B4F7-030CB92C3957}" presName="Name0" presStyleCnt="0">
        <dgm:presLayoutVars>
          <dgm:chMax/>
          <dgm:chPref/>
          <dgm:dir/>
        </dgm:presLayoutVars>
      </dgm:prSet>
      <dgm:spPr/>
    </dgm:pt>
    <dgm:pt modelId="{4B626FC7-88AA-49A3-A1EE-3B517395263E}" type="pres">
      <dgm:prSet presAssocID="{75053DE4-F82A-4D2A-AC9E-00519807A7FE}" presName="composite" presStyleCnt="0">
        <dgm:presLayoutVars>
          <dgm:chMax val="1"/>
          <dgm:chPref val="1"/>
        </dgm:presLayoutVars>
      </dgm:prSet>
      <dgm:spPr/>
    </dgm:pt>
    <dgm:pt modelId="{B1BE4E64-61E4-4719-96EE-0BD70406DFB0}" type="pres">
      <dgm:prSet presAssocID="{75053DE4-F82A-4D2A-AC9E-00519807A7FE}" presName="Accent" presStyleLbl="trAlignAcc1" presStyleIdx="0" presStyleCnt="2">
        <dgm:presLayoutVars>
          <dgm:chMax val="0"/>
          <dgm:chPref val="0"/>
        </dgm:presLayoutVars>
      </dgm:prSet>
      <dgm:spPr/>
    </dgm:pt>
    <dgm:pt modelId="{5E775767-7D75-4B80-822E-01BF83A68A6C}" type="pres">
      <dgm:prSet presAssocID="{75053DE4-F82A-4D2A-AC9E-00519807A7FE}" presName="Image" presStyleLbl="alignImgPlace1" presStyleIdx="0" presStyleCnt="2">
        <dgm:presLayoutVars>
          <dgm:chMax val="0"/>
          <dgm:chPref val="0"/>
        </dgm:presLayoutVars>
      </dgm:prSet>
      <dgm:spPr>
        <a:blipFill rotWithShape="1">
          <a:blip xmlns:r="http://schemas.openxmlformats.org/officeDocument/2006/relationships" r:embed="rId1"/>
          <a:srcRect/>
          <a:stretch>
            <a:fillRect t="-9000" b="-9000"/>
          </a:stretch>
        </a:blipFill>
      </dgm:spPr>
    </dgm:pt>
    <dgm:pt modelId="{501C9CD9-CE3C-448F-9737-9EE53B197E02}" type="pres">
      <dgm:prSet presAssocID="{75053DE4-F82A-4D2A-AC9E-00519807A7FE}" presName="ChildComposite" presStyleCnt="0"/>
      <dgm:spPr/>
    </dgm:pt>
    <dgm:pt modelId="{DDD4092F-BDF0-43F4-BB4C-37BBC8A7B6C9}" type="pres">
      <dgm:prSet presAssocID="{75053DE4-F82A-4D2A-AC9E-00519807A7FE}" presName="Child" presStyleLbl="node1" presStyleIdx="0" presStyleCnt="2">
        <dgm:presLayoutVars>
          <dgm:chMax val="0"/>
          <dgm:chPref val="0"/>
          <dgm:bulletEnabled val="1"/>
        </dgm:presLayoutVars>
      </dgm:prSet>
      <dgm:spPr/>
    </dgm:pt>
    <dgm:pt modelId="{AE8F5EF3-77B3-435B-BF4D-47B405ADF3CF}" type="pres">
      <dgm:prSet presAssocID="{75053DE4-F82A-4D2A-AC9E-00519807A7FE}" presName="Parent" presStyleLbl="revTx" presStyleIdx="0" presStyleCnt="2">
        <dgm:presLayoutVars>
          <dgm:chMax val="1"/>
          <dgm:chPref val="0"/>
          <dgm:bulletEnabled val="1"/>
        </dgm:presLayoutVars>
      </dgm:prSet>
      <dgm:spPr/>
    </dgm:pt>
    <dgm:pt modelId="{8B4D4B2A-BE18-4C0B-B0DD-032FE45DF33C}" type="pres">
      <dgm:prSet presAssocID="{B95B017F-D0AE-41CC-98F5-54B7FF849D9E}" presName="sibTrans" presStyleCnt="0"/>
      <dgm:spPr/>
    </dgm:pt>
    <dgm:pt modelId="{7CD46883-6C53-4ADA-9F9C-1DDACE3A508B}" type="pres">
      <dgm:prSet presAssocID="{34DEC62F-D088-47E4-8478-B8B54794B8C7}" presName="composite" presStyleCnt="0">
        <dgm:presLayoutVars>
          <dgm:chMax val="1"/>
          <dgm:chPref val="1"/>
        </dgm:presLayoutVars>
      </dgm:prSet>
      <dgm:spPr/>
    </dgm:pt>
    <dgm:pt modelId="{45A80822-D01A-4357-ACA8-997C5601D9C1}" type="pres">
      <dgm:prSet presAssocID="{34DEC62F-D088-47E4-8478-B8B54794B8C7}" presName="Accent" presStyleLbl="trAlignAcc1" presStyleIdx="1" presStyleCnt="2" custLinFactNeighborX="2770">
        <dgm:presLayoutVars>
          <dgm:chMax val="0"/>
          <dgm:chPref val="0"/>
        </dgm:presLayoutVars>
      </dgm:prSet>
      <dgm:spPr/>
    </dgm:pt>
    <dgm:pt modelId="{7BD91F47-9C0A-4831-BBE6-E28A1661941C}" type="pres">
      <dgm:prSet presAssocID="{34DEC62F-D088-47E4-8478-B8B54794B8C7}" presName="Image" presStyleLbl="alignImgPlace1" presStyleIdx="1" presStyleCnt="2">
        <dgm:presLayoutVars>
          <dgm:chMax val="0"/>
          <dgm:chPref val="0"/>
        </dgm:presLayoutVars>
      </dgm:prSet>
      <dgm:spPr>
        <a:blipFill rotWithShape="1">
          <a:blip xmlns:r="http://schemas.openxmlformats.org/officeDocument/2006/relationships" r:embed="rId2"/>
          <a:srcRect/>
          <a:stretch>
            <a:fillRect t="-9000" b="-9000"/>
          </a:stretch>
        </a:blipFill>
      </dgm:spPr>
    </dgm:pt>
    <dgm:pt modelId="{D42EEEA2-631E-4E03-AE84-7CCAA56E5C24}" type="pres">
      <dgm:prSet presAssocID="{34DEC62F-D088-47E4-8478-B8B54794B8C7}" presName="ChildComposite" presStyleCnt="0"/>
      <dgm:spPr/>
    </dgm:pt>
    <dgm:pt modelId="{61F06D59-574E-4451-A0AA-D96B0264B555}" type="pres">
      <dgm:prSet presAssocID="{34DEC62F-D088-47E4-8478-B8B54794B8C7}" presName="Child" presStyleLbl="node1" presStyleIdx="1" presStyleCnt="2">
        <dgm:presLayoutVars>
          <dgm:chMax val="0"/>
          <dgm:chPref val="0"/>
          <dgm:bulletEnabled val="1"/>
        </dgm:presLayoutVars>
      </dgm:prSet>
      <dgm:spPr/>
    </dgm:pt>
    <dgm:pt modelId="{6901CFE0-3746-49F0-9B4F-7E0D7C85BACE}" type="pres">
      <dgm:prSet presAssocID="{34DEC62F-D088-47E4-8478-B8B54794B8C7}" presName="Parent" presStyleLbl="revTx" presStyleIdx="1" presStyleCnt="2">
        <dgm:presLayoutVars>
          <dgm:chMax val="1"/>
          <dgm:chPref val="0"/>
          <dgm:bulletEnabled val="1"/>
        </dgm:presLayoutVars>
      </dgm:prSet>
      <dgm:spPr/>
    </dgm:pt>
  </dgm:ptLst>
  <dgm:cxnLst>
    <dgm:cxn modelId="{11F6CF06-A5A6-4BB8-8A62-2AC82F712FED}" srcId="{DA5D4C14-53A6-45E4-B4F7-030CB92C3957}" destId="{34DEC62F-D088-47E4-8478-B8B54794B8C7}" srcOrd="1" destOrd="0" parTransId="{AC5D1E5D-6F0B-46ED-8EB0-B07599840A85}" sibTransId="{8215A61A-6AEF-4D1B-B8DA-830D21254EE3}"/>
    <dgm:cxn modelId="{E3811E3D-6DCA-4592-A18A-CD2CE456F845}" srcId="{34DEC62F-D088-47E4-8478-B8B54794B8C7}" destId="{D3232D8A-D5D9-49C5-9ECA-E762E47E721A}" srcOrd="0" destOrd="0" parTransId="{5CED286F-EE4B-4B60-A549-24D3EF3171E7}" sibTransId="{7ACD392B-0186-4EBB-93EB-6D035CEF7C64}"/>
    <dgm:cxn modelId="{EBEEFA40-9EED-445D-A7F8-7B2B18CE47D5}" type="presOf" srcId="{DA5D4C14-53A6-45E4-B4F7-030CB92C3957}" destId="{93D0D8ED-4A55-44A3-A9EB-CB5311F14167}" srcOrd="0" destOrd="0" presId="urn:microsoft.com/office/officeart/2008/layout/CaptionedPictures"/>
    <dgm:cxn modelId="{14146764-FBE3-4B89-8C7B-DC5018F72FC2}" type="presOf" srcId="{CC05A5B3-CE8C-4CEB-BEB1-A3231E9A4239}" destId="{DDD4092F-BDF0-43F4-BB4C-37BBC8A7B6C9}" srcOrd="0" destOrd="0" presId="urn:microsoft.com/office/officeart/2008/layout/CaptionedPictures"/>
    <dgm:cxn modelId="{F6FBAE8D-F92B-45D4-A5AC-6BD139CD6A68}" type="presOf" srcId="{D3232D8A-D5D9-49C5-9ECA-E762E47E721A}" destId="{61F06D59-574E-4451-A0AA-D96B0264B555}" srcOrd="0" destOrd="0" presId="urn:microsoft.com/office/officeart/2008/layout/CaptionedPictures"/>
    <dgm:cxn modelId="{25A6AD91-08E2-4D85-AAFF-8216E477DE7E}" srcId="{DA5D4C14-53A6-45E4-B4F7-030CB92C3957}" destId="{75053DE4-F82A-4D2A-AC9E-00519807A7FE}" srcOrd="0" destOrd="0" parTransId="{D6EC702D-E931-4844-8B24-5B8E7430BA4C}" sibTransId="{B95B017F-D0AE-41CC-98F5-54B7FF849D9E}"/>
    <dgm:cxn modelId="{4E9233A4-E6C4-4FF0-A185-092E697AAD3A}" type="presOf" srcId="{34DEC62F-D088-47E4-8478-B8B54794B8C7}" destId="{6901CFE0-3746-49F0-9B4F-7E0D7C85BACE}" srcOrd="0" destOrd="0" presId="urn:microsoft.com/office/officeart/2008/layout/CaptionedPictures"/>
    <dgm:cxn modelId="{354C5CB8-FB2D-4648-ACBE-90D2FC709E5F}" srcId="{75053DE4-F82A-4D2A-AC9E-00519807A7FE}" destId="{CC05A5B3-CE8C-4CEB-BEB1-A3231E9A4239}" srcOrd="0" destOrd="0" parTransId="{2029C80D-3582-473D-B602-6D09110EC3DD}" sibTransId="{62BCA16E-E3D3-454E-A8A3-0954149F3D5C}"/>
    <dgm:cxn modelId="{1E05A6C6-F8DB-45F0-8257-6F9370DC16E3}" type="presOf" srcId="{75053DE4-F82A-4D2A-AC9E-00519807A7FE}" destId="{AE8F5EF3-77B3-435B-BF4D-47B405ADF3CF}" srcOrd="0" destOrd="0" presId="urn:microsoft.com/office/officeart/2008/layout/CaptionedPictures"/>
    <dgm:cxn modelId="{2D143B00-9778-460B-97BB-6C9ED6D34DC4}" type="presParOf" srcId="{93D0D8ED-4A55-44A3-A9EB-CB5311F14167}" destId="{4B626FC7-88AA-49A3-A1EE-3B517395263E}" srcOrd="0" destOrd="0" presId="urn:microsoft.com/office/officeart/2008/layout/CaptionedPictures"/>
    <dgm:cxn modelId="{4315C48E-C79E-4A1A-8266-0A20EEA330CF}" type="presParOf" srcId="{4B626FC7-88AA-49A3-A1EE-3B517395263E}" destId="{B1BE4E64-61E4-4719-96EE-0BD70406DFB0}" srcOrd="0" destOrd="0" presId="urn:microsoft.com/office/officeart/2008/layout/CaptionedPictures"/>
    <dgm:cxn modelId="{7B46CB51-BF58-4187-85AD-59849DFAE2C7}" type="presParOf" srcId="{4B626FC7-88AA-49A3-A1EE-3B517395263E}" destId="{5E775767-7D75-4B80-822E-01BF83A68A6C}" srcOrd="1" destOrd="0" presId="urn:microsoft.com/office/officeart/2008/layout/CaptionedPictures"/>
    <dgm:cxn modelId="{C0EFEB17-9D05-4D0F-9AEC-7A086527319E}" type="presParOf" srcId="{4B626FC7-88AA-49A3-A1EE-3B517395263E}" destId="{501C9CD9-CE3C-448F-9737-9EE53B197E02}" srcOrd="2" destOrd="0" presId="urn:microsoft.com/office/officeart/2008/layout/CaptionedPictures"/>
    <dgm:cxn modelId="{4DC3200E-5FC4-4C87-A8DE-A1ADBC04B23C}" type="presParOf" srcId="{501C9CD9-CE3C-448F-9737-9EE53B197E02}" destId="{DDD4092F-BDF0-43F4-BB4C-37BBC8A7B6C9}" srcOrd="0" destOrd="0" presId="urn:microsoft.com/office/officeart/2008/layout/CaptionedPictures"/>
    <dgm:cxn modelId="{BD48A80B-BA22-4844-B084-29FCEAD16EAD}" type="presParOf" srcId="{501C9CD9-CE3C-448F-9737-9EE53B197E02}" destId="{AE8F5EF3-77B3-435B-BF4D-47B405ADF3CF}" srcOrd="1" destOrd="0" presId="urn:microsoft.com/office/officeart/2008/layout/CaptionedPictures"/>
    <dgm:cxn modelId="{0B6FA310-C82B-44CC-9312-D88DD8A80CA4}" type="presParOf" srcId="{93D0D8ED-4A55-44A3-A9EB-CB5311F14167}" destId="{8B4D4B2A-BE18-4C0B-B0DD-032FE45DF33C}" srcOrd="1" destOrd="0" presId="urn:microsoft.com/office/officeart/2008/layout/CaptionedPictures"/>
    <dgm:cxn modelId="{49CBA9E3-DA3E-48D9-8F7F-E74CC85F1B1C}" type="presParOf" srcId="{93D0D8ED-4A55-44A3-A9EB-CB5311F14167}" destId="{7CD46883-6C53-4ADA-9F9C-1DDACE3A508B}" srcOrd="2" destOrd="0" presId="urn:microsoft.com/office/officeart/2008/layout/CaptionedPictures"/>
    <dgm:cxn modelId="{D8429045-E1B9-466A-8AF2-2AE501211702}" type="presParOf" srcId="{7CD46883-6C53-4ADA-9F9C-1DDACE3A508B}" destId="{45A80822-D01A-4357-ACA8-997C5601D9C1}" srcOrd="0" destOrd="0" presId="urn:microsoft.com/office/officeart/2008/layout/CaptionedPictures"/>
    <dgm:cxn modelId="{B355322B-A06E-4F45-8281-34FA0DC2A949}" type="presParOf" srcId="{7CD46883-6C53-4ADA-9F9C-1DDACE3A508B}" destId="{7BD91F47-9C0A-4831-BBE6-E28A1661941C}" srcOrd="1" destOrd="0" presId="urn:microsoft.com/office/officeart/2008/layout/CaptionedPictures"/>
    <dgm:cxn modelId="{AA8B0E27-FD1B-44DA-BF5D-5760DDF0541E}" type="presParOf" srcId="{7CD46883-6C53-4ADA-9F9C-1DDACE3A508B}" destId="{D42EEEA2-631E-4E03-AE84-7CCAA56E5C24}" srcOrd="2" destOrd="0" presId="urn:microsoft.com/office/officeart/2008/layout/CaptionedPictures"/>
    <dgm:cxn modelId="{EC842438-5217-4431-9129-98C3C8904B5B}" type="presParOf" srcId="{D42EEEA2-631E-4E03-AE84-7CCAA56E5C24}" destId="{61F06D59-574E-4451-A0AA-D96B0264B555}" srcOrd="0" destOrd="0" presId="urn:microsoft.com/office/officeart/2008/layout/CaptionedPictures"/>
    <dgm:cxn modelId="{13EB7B91-52E7-4CA7-AC58-EF02EB57F45C}" type="presParOf" srcId="{D42EEEA2-631E-4E03-AE84-7CCAA56E5C24}" destId="{6901CFE0-3746-49F0-9B4F-7E0D7C85BACE}" srcOrd="1" destOrd="0" presId="urn:microsoft.com/office/officeart/2008/layout/CaptionedPictures"/>
  </dgm:cxnLst>
  <dgm:bg/>
  <dgm:whole/>
  <dgm:extLst>
    <a:ext uri="http://schemas.microsoft.com/office/drawing/2008/diagram">
      <dsp:dataModelExt xmlns:dsp="http://schemas.microsoft.com/office/drawing/2008/diagram" relId="rId53"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4D24B764-3313-4409-8925-0DC09A5FAE1D}" type="doc">
      <dgm:prSet loTypeId="urn:microsoft.com/office/officeart/2005/8/layout/chevron2" loCatId="process" qsTypeId="urn:microsoft.com/office/officeart/2005/8/quickstyle/simple1" qsCatId="simple" csTypeId="urn:microsoft.com/office/officeart/2005/8/colors/colorful4" csCatId="colorful" phldr="1"/>
      <dgm:spPr/>
      <dgm:t>
        <a:bodyPr/>
        <a:lstStyle/>
        <a:p>
          <a:endParaRPr lang="es-MX"/>
        </a:p>
      </dgm:t>
    </dgm:pt>
    <dgm:pt modelId="{51E21960-B82D-47B3-853A-66459EA0260E}">
      <dgm:prSet/>
      <dgm:spPr/>
      <dgm:t>
        <a:bodyPr/>
        <a:lstStyle/>
        <a:p>
          <a:r>
            <a:rPr lang="es-CO">
              <a:latin typeface="+mj-lt"/>
            </a:rPr>
            <a:t>A</a:t>
          </a:r>
          <a:endParaRPr lang="es-MX">
            <a:latin typeface="+mj-lt"/>
          </a:endParaRPr>
        </a:p>
      </dgm:t>
    </dgm:pt>
    <dgm:pt modelId="{018F665C-EF1F-484F-A45D-860A10ED40CB}" type="parTrans" cxnId="{EF328118-AFF5-4674-B6D7-FA7756A3F673}">
      <dgm:prSet/>
      <dgm:spPr/>
      <dgm:t>
        <a:bodyPr/>
        <a:lstStyle/>
        <a:p>
          <a:endParaRPr lang="es-MX">
            <a:latin typeface="+mj-lt"/>
          </a:endParaRPr>
        </a:p>
      </dgm:t>
    </dgm:pt>
    <dgm:pt modelId="{45C6DB8B-1D5C-427B-8918-859CAE103E3C}" type="sibTrans" cxnId="{EF328118-AFF5-4674-B6D7-FA7756A3F673}">
      <dgm:prSet/>
      <dgm:spPr/>
      <dgm:t>
        <a:bodyPr/>
        <a:lstStyle/>
        <a:p>
          <a:endParaRPr lang="es-MX">
            <a:latin typeface="+mj-lt"/>
          </a:endParaRPr>
        </a:p>
      </dgm:t>
    </dgm:pt>
    <dgm:pt modelId="{7508E40C-77FD-426C-8876-DCE1F77D5C09}">
      <dgm:prSet/>
      <dgm:spPr/>
      <dgm:t>
        <a:bodyPr/>
        <a:lstStyle/>
        <a:p>
          <a:r>
            <a:rPr lang="es-CO">
              <a:latin typeface="+mj-lt"/>
            </a:rPr>
            <a:t>Abrir vía aérea y control de columna cervical.</a:t>
          </a:r>
          <a:endParaRPr lang="es-MX">
            <a:latin typeface="+mj-lt"/>
          </a:endParaRPr>
        </a:p>
      </dgm:t>
    </dgm:pt>
    <dgm:pt modelId="{A9C6913E-5F94-4B3C-BCBC-ABFDE3E9DCE7}" type="parTrans" cxnId="{E028872E-385B-4753-B3B5-34767B21F49F}">
      <dgm:prSet/>
      <dgm:spPr/>
      <dgm:t>
        <a:bodyPr/>
        <a:lstStyle/>
        <a:p>
          <a:endParaRPr lang="es-MX">
            <a:latin typeface="+mj-lt"/>
          </a:endParaRPr>
        </a:p>
      </dgm:t>
    </dgm:pt>
    <dgm:pt modelId="{032BBA19-B49E-46CF-B5B2-D44F754B2166}" type="sibTrans" cxnId="{E028872E-385B-4753-B3B5-34767B21F49F}">
      <dgm:prSet/>
      <dgm:spPr/>
      <dgm:t>
        <a:bodyPr/>
        <a:lstStyle/>
        <a:p>
          <a:endParaRPr lang="es-MX">
            <a:latin typeface="+mj-lt"/>
          </a:endParaRPr>
        </a:p>
      </dgm:t>
    </dgm:pt>
    <dgm:pt modelId="{654FCE32-DBBE-4014-9142-ECD7D78D51C8}">
      <dgm:prSet/>
      <dgm:spPr/>
      <dgm:t>
        <a:bodyPr/>
        <a:lstStyle/>
        <a:p>
          <a:r>
            <a:rPr lang="es-CO">
              <a:latin typeface="+mj-lt"/>
            </a:rPr>
            <a:t>B</a:t>
          </a:r>
          <a:endParaRPr lang="es-MX">
            <a:latin typeface="+mj-lt"/>
          </a:endParaRPr>
        </a:p>
      </dgm:t>
    </dgm:pt>
    <dgm:pt modelId="{59F07154-E718-4059-96DB-EB4D0DD54550}" type="parTrans" cxnId="{F918722F-B173-4A33-A548-65F6C7530EB6}">
      <dgm:prSet/>
      <dgm:spPr/>
      <dgm:t>
        <a:bodyPr/>
        <a:lstStyle/>
        <a:p>
          <a:endParaRPr lang="es-MX">
            <a:latin typeface="+mj-lt"/>
          </a:endParaRPr>
        </a:p>
      </dgm:t>
    </dgm:pt>
    <dgm:pt modelId="{4FFF4DD7-CAD3-4717-9BC7-31E8FCDA7BA5}" type="sibTrans" cxnId="{F918722F-B173-4A33-A548-65F6C7530EB6}">
      <dgm:prSet/>
      <dgm:spPr/>
      <dgm:t>
        <a:bodyPr/>
        <a:lstStyle/>
        <a:p>
          <a:endParaRPr lang="es-MX">
            <a:latin typeface="+mj-lt"/>
          </a:endParaRPr>
        </a:p>
      </dgm:t>
    </dgm:pt>
    <dgm:pt modelId="{2EEBD225-FDB3-4EDF-A780-7CE7BA9D4E5C}">
      <dgm:prSet/>
      <dgm:spPr/>
      <dgm:t>
        <a:bodyPr/>
        <a:lstStyle/>
        <a:p>
          <a:r>
            <a:rPr lang="es-CO">
              <a:latin typeface="+mj-lt"/>
            </a:rPr>
            <a:t>Ventilación.</a:t>
          </a:r>
          <a:endParaRPr lang="es-MX">
            <a:latin typeface="+mj-lt"/>
          </a:endParaRPr>
        </a:p>
      </dgm:t>
    </dgm:pt>
    <dgm:pt modelId="{06DA64C2-AABC-4228-B386-87A64488B00A}" type="parTrans" cxnId="{53E801A5-7283-4AF0-AA12-8C6838C37FF7}">
      <dgm:prSet/>
      <dgm:spPr/>
      <dgm:t>
        <a:bodyPr/>
        <a:lstStyle/>
        <a:p>
          <a:endParaRPr lang="es-MX">
            <a:latin typeface="+mj-lt"/>
          </a:endParaRPr>
        </a:p>
      </dgm:t>
    </dgm:pt>
    <dgm:pt modelId="{7D639D78-BD9A-4834-90C6-833603C62F73}" type="sibTrans" cxnId="{53E801A5-7283-4AF0-AA12-8C6838C37FF7}">
      <dgm:prSet/>
      <dgm:spPr/>
      <dgm:t>
        <a:bodyPr/>
        <a:lstStyle/>
        <a:p>
          <a:endParaRPr lang="es-MX">
            <a:latin typeface="+mj-lt"/>
          </a:endParaRPr>
        </a:p>
      </dgm:t>
    </dgm:pt>
    <dgm:pt modelId="{1E8003FB-010E-4F79-B543-8706B33DFB58}">
      <dgm:prSet/>
      <dgm:spPr/>
      <dgm:t>
        <a:bodyPr/>
        <a:lstStyle/>
        <a:p>
          <a:r>
            <a:rPr lang="es-CO">
              <a:latin typeface="+mj-lt"/>
            </a:rPr>
            <a:t>C</a:t>
          </a:r>
          <a:endParaRPr lang="es-MX">
            <a:latin typeface="+mj-lt"/>
          </a:endParaRPr>
        </a:p>
      </dgm:t>
    </dgm:pt>
    <dgm:pt modelId="{E6DD7BA7-0147-4B4C-8D57-7D51D96DD561}" type="parTrans" cxnId="{D6B45061-04A4-4BEE-9224-83B92C6FFE4D}">
      <dgm:prSet/>
      <dgm:spPr/>
      <dgm:t>
        <a:bodyPr/>
        <a:lstStyle/>
        <a:p>
          <a:endParaRPr lang="es-MX">
            <a:latin typeface="+mj-lt"/>
          </a:endParaRPr>
        </a:p>
      </dgm:t>
    </dgm:pt>
    <dgm:pt modelId="{7DFABE05-CB37-432B-A54C-A16745846552}" type="sibTrans" cxnId="{D6B45061-04A4-4BEE-9224-83B92C6FFE4D}">
      <dgm:prSet/>
      <dgm:spPr/>
      <dgm:t>
        <a:bodyPr/>
        <a:lstStyle/>
        <a:p>
          <a:endParaRPr lang="es-MX">
            <a:latin typeface="+mj-lt"/>
          </a:endParaRPr>
        </a:p>
      </dgm:t>
    </dgm:pt>
    <dgm:pt modelId="{CBD4529D-2962-4A75-AEBD-BE0836EF0643}">
      <dgm:prSet/>
      <dgm:spPr/>
      <dgm:t>
        <a:bodyPr/>
        <a:lstStyle/>
        <a:p>
          <a:r>
            <a:rPr lang="es-CO">
              <a:latin typeface="+mj-lt"/>
            </a:rPr>
            <a:t>Circulación y control de hemorragias.</a:t>
          </a:r>
          <a:endParaRPr lang="es-MX">
            <a:latin typeface="+mj-lt"/>
          </a:endParaRPr>
        </a:p>
      </dgm:t>
    </dgm:pt>
    <dgm:pt modelId="{65AB7B00-59E4-4F60-B7B1-8900B87BDA07}" type="parTrans" cxnId="{95971CE1-6191-4BE2-ACB7-66FEE2A43B45}">
      <dgm:prSet/>
      <dgm:spPr/>
      <dgm:t>
        <a:bodyPr/>
        <a:lstStyle/>
        <a:p>
          <a:endParaRPr lang="es-MX">
            <a:latin typeface="+mj-lt"/>
          </a:endParaRPr>
        </a:p>
      </dgm:t>
    </dgm:pt>
    <dgm:pt modelId="{ABCD98E3-FF84-4AB0-A2C3-E6B9C805017D}" type="sibTrans" cxnId="{95971CE1-6191-4BE2-ACB7-66FEE2A43B45}">
      <dgm:prSet/>
      <dgm:spPr/>
      <dgm:t>
        <a:bodyPr/>
        <a:lstStyle/>
        <a:p>
          <a:endParaRPr lang="es-MX">
            <a:latin typeface="+mj-lt"/>
          </a:endParaRPr>
        </a:p>
      </dgm:t>
    </dgm:pt>
    <dgm:pt modelId="{B54117A9-B4E9-4680-9C0E-6187764610EC}">
      <dgm:prSet/>
      <dgm:spPr/>
      <dgm:t>
        <a:bodyPr/>
        <a:lstStyle/>
        <a:p>
          <a:r>
            <a:rPr lang="es-CO">
              <a:latin typeface="+mj-lt"/>
            </a:rPr>
            <a:t>D</a:t>
          </a:r>
          <a:endParaRPr lang="es-MX">
            <a:latin typeface="+mj-lt"/>
          </a:endParaRPr>
        </a:p>
      </dgm:t>
    </dgm:pt>
    <dgm:pt modelId="{74BA4CC9-C52C-44C2-85F9-FD8B96CBF615}" type="parTrans" cxnId="{E2DC46AC-A9CE-4A89-9646-7987E700043C}">
      <dgm:prSet/>
      <dgm:spPr/>
      <dgm:t>
        <a:bodyPr/>
        <a:lstStyle/>
        <a:p>
          <a:endParaRPr lang="es-MX">
            <a:latin typeface="+mj-lt"/>
          </a:endParaRPr>
        </a:p>
      </dgm:t>
    </dgm:pt>
    <dgm:pt modelId="{6E1D8519-6D69-4DF7-9218-EB2DB1771643}" type="sibTrans" cxnId="{E2DC46AC-A9CE-4A89-9646-7987E700043C}">
      <dgm:prSet/>
      <dgm:spPr/>
      <dgm:t>
        <a:bodyPr/>
        <a:lstStyle/>
        <a:p>
          <a:endParaRPr lang="es-MX">
            <a:latin typeface="+mj-lt"/>
          </a:endParaRPr>
        </a:p>
      </dgm:t>
    </dgm:pt>
    <dgm:pt modelId="{F2558EA9-E589-4E0E-8FF1-D03213DC4CFD}">
      <dgm:prSet/>
      <dgm:spPr/>
      <dgm:t>
        <a:bodyPr/>
        <a:lstStyle/>
        <a:p>
          <a:r>
            <a:rPr lang="es-CO">
              <a:latin typeface="+mj-lt"/>
            </a:rPr>
            <a:t>Se determina estado de conciencia ubicándolo con método ADVI.</a:t>
          </a:r>
          <a:endParaRPr lang="es-MX">
            <a:latin typeface="+mj-lt"/>
          </a:endParaRPr>
        </a:p>
      </dgm:t>
    </dgm:pt>
    <dgm:pt modelId="{5DA2C103-28EF-46C0-A5FA-9AFA11C6A17D}" type="parTrans" cxnId="{D472E889-D259-44AE-9231-70EA7F2E09BD}">
      <dgm:prSet/>
      <dgm:spPr/>
      <dgm:t>
        <a:bodyPr/>
        <a:lstStyle/>
        <a:p>
          <a:endParaRPr lang="es-MX">
            <a:latin typeface="+mj-lt"/>
          </a:endParaRPr>
        </a:p>
      </dgm:t>
    </dgm:pt>
    <dgm:pt modelId="{38A04BBF-B68F-43D3-80A8-D72784C21A84}" type="sibTrans" cxnId="{D472E889-D259-44AE-9231-70EA7F2E09BD}">
      <dgm:prSet/>
      <dgm:spPr/>
      <dgm:t>
        <a:bodyPr/>
        <a:lstStyle/>
        <a:p>
          <a:endParaRPr lang="es-MX">
            <a:latin typeface="+mj-lt"/>
          </a:endParaRPr>
        </a:p>
      </dgm:t>
    </dgm:pt>
    <dgm:pt modelId="{164F83DC-8518-4001-AE2F-D2264C512C19}">
      <dgm:prSet/>
      <dgm:spPr/>
      <dgm:t>
        <a:bodyPr/>
        <a:lstStyle/>
        <a:p>
          <a:r>
            <a:rPr lang="es-CO">
              <a:latin typeface="+mj-lt"/>
            </a:rPr>
            <a:t>E</a:t>
          </a:r>
          <a:endParaRPr lang="es-MX">
            <a:latin typeface="+mj-lt"/>
          </a:endParaRPr>
        </a:p>
      </dgm:t>
    </dgm:pt>
    <dgm:pt modelId="{614C2252-AFE3-4937-886A-0450AF74ED64}" type="parTrans" cxnId="{1E0E5448-B7C4-466F-9573-5336B962771D}">
      <dgm:prSet/>
      <dgm:spPr/>
      <dgm:t>
        <a:bodyPr/>
        <a:lstStyle/>
        <a:p>
          <a:endParaRPr lang="es-MX">
            <a:latin typeface="+mj-lt"/>
          </a:endParaRPr>
        </a:p>
      </dgm:t>
    </dgm:pt>
    <dgm:pt modelId="{8137875B-6034-4320-B0B6-A84E80B82B12}" type="sibTrans" cxnId="{1E0E5448-B7C4-466F-9573-5336B962771D}">
      <dgm:prSet/>
      <dgm:spPr/>
      <dgm:t>
        <a:bodyPr/>
        <a:lstStyle/>
        <a:p>
          <a:endParaRPr lang="es-MX">
            <a:latin typeface="+mj-lt"/>
          </a:endParaRPr>
        </a:p>
      </dgm:t>
    </dgm:pt>
    <dgm:pt modelId="{223B9DD3-C58E-4FF3-BD44-3FD9743A59D2}">
      <dgm:prSet/>
      <dgm:spPr/>
      <dgm:t>
        <a:bodyPr/>
        <a:lstStyle/>
        <a:p>
          <a:r>
            <a:rPr lang="es-CO">
              <a:latin typeface="+mj-lt"/>
            </a:rPr>
            <a:t>Exposición con el control de la hipotermia.</a:t>
          </a:r>
          <a:endParaRPr lang="es-MX">
            <a:latin typeface="+mj-lt"/>
          </a:endParaRPr>
        </a:p>
      </dgm:t>
    </dgm:pt>
    <dgm:pt modelId="{9DA3172A-A37A-4481-BEBC-380255585EEA}" type="parTrans" cxnId="{4F4474DC-80AB-4E4A-A7EB-5B580DD3EC2B}">
      <dgm:prSet/>
      <dgm:spPr/>
      <dgm:t>
        <a:bodyPr/>
        <a:lstStyle/>
        <a:p>
          <a:endParaRPr lang="es-MX">
            <a:latin typeface="+mj-lt"/>
          </a:endParaRPr>
        </a:p>
      </dgm:t>
    </dgm:pt>
    <dgm:pt modelId="{50456ADB-5F55-4225-931D-4B2917A3D6C4}" type="sibTrans" cxnId="{4F4474DC-80AB-4E4A-A7EB-5B580DD3EC2B}">
      <dgm:prSet/>
      <dgm:spPr/>
      <dgm:t>
        <a:bodyPr/>
        <a:lstStyle/>
        <a:p>
          <a:endParaRPr lang="es-MX">
            <a:latin typeface="+mj-lt"/>
          </a:endParaRPr>
        </a:p>
      </dgm:t>
    </dgm:pt>
    <dgm:pt modelId="{FB4A70E8-7BB3-4480-A6C8-CBEEEDC1C392}" type="pres">
      <dgm:prSet presAssocID="{4D24B764-3313-4409-8925-0DC09A5FAE1D}" presName="linearFlow" presStyleCnt="0">
        <dgm:presLayoutVars>
          <dgm:dir/>
          <dgm:animLvl val="lvl"/>
          <dgm:resizeHandles val="exact"/>
        </dgm:presLayoutVars>
      </dgm:prSet>
      <dgm:spPr/>
    </dgm:pt>
    <dgm:pt modelId="{32650A5B-2B6B-474A-B15A-95C10A79E11A}" type="pres">
      <dgm:prSet presAssocID="{51E21960-B82D-47B3-853A-66459EA0260E}" presName="composite" presStyleCnt="0"/>
      <dgm:spPr/>
    </dgm:pt>
    <dgm:pt modelId="{415A0122-4662-41EE-9904-6E3DC78B1EC5}" type="pres">
      <dgm:prSet presAssocID="{51E21960-B82D-47B3-853A-66459EA0260E}" presName="parentText" presStyleLbl="alignNode1" presStyleIdx="0" presStyleCnt="5">
        <dgm:presLayoutVars>
          <dgm:chMax val="1"/>
          <dgm:bulletEnabled val="1"/>
        </dgm:presLayoutVars>
      </dgm:prSet>
      <dgm:spPr>
        <a:prstGeom prst="roundRect">
          <a:avLst/>
        </a:prstGeom>
      </dgm:spPr>
    </dgm:pt>
    <dgm:pt modelId="{0A80E65D-E8F3-4151-BB28-467A0C2E9F4D}" type="pres">
      <dgm:prSet presAssocID="{51E21960-B82D-47B3-853A-66459EA0260E}" presName="descendantText" presStyleLbl="alignAcc1" presStyleIdx="0" presStyleCnt="5">
        <dgm:presLayoutVars>
          <dgm:bulletEnabled val="1"/>
        </dgm:presLayoutVars>
      </dgm:prSet>
      <dgm:spPr/>
    </dgm:pt>
    <dgm:pt modelId="{82429547-6C02-41E8-B9C0-0E729BD4A64D}" type="pres">
      <dgm:prSet presAssocID="{45C6DB8B-1D5C-427B-8918-859CAE103E3C}" presName="sp" presStyleCnt="0"/>
      <dgm:spPr/>
    </dgm:pt>
    <dgm:pt modelId="{88BEC8B1-CF5B-4440-B41F-86C165D71066}" type="pres">
      <dgm:prSet presAssocID="{654FCE32-DBBE-4014-9142-ECD7D78D51C8}" presName="composite" presStyleCnt="0"/>
      <dgm:spPr/>
    </dgm:pt>
    <dgm:pt modelId="{103096EA-A726-45CB-A0D7-1BD34F1B5515}" type="pres">
      <dgm:prSet presAssocID="{654FCE32-DBBE-4014-9142-ECD7D78D51C8}" presName="parentText" presStyleLbl="alignNode1" presStyleIdx="1" presStyleCnt="5">
        <dgm:presLayoutVars>
          <dgm:chMax val="1"/>
          <dgm:bulletEnabled val="1"/>
        </dgm:presLayoutVars>
      </dgm:prSet>
      <dgm:spPr>
        <a:prstGeom prst="roundRect">
          <a:avLst/>
        </a:prstGeom>
      </dgm:spPr>
    </dgm:pt>
    <dgm:pt modelId="{20DFBC43-4FC0-4BFB-B72F-F90057300DBB}" type="pres">
      <dgm:prSet presAssocID="{654FCE32-DBBE-4014-9142-ECD7D78D51C8}" presName="descendantText" presStyleLbl="alignAcc1" presStyleIdx="1" presStyleCnt="5">
        <dgm:presLayoutVars>
          <dgm:bulletEnabled val="1"/>
        </dgm:presLayoutVars>
      </dgm:prSet>
      <dgm:spPr/>
    </dgm:pt>
    <dgm:pt modelId="{AF10BE91-77EA-4180-92B2-D56175CD24C0}" type="pres">
      <dgm:prSet presAssocID="{4FFF4DD7-CAD3-4717-9BC7-31E8FCDA7BA5}" presName="sp" presStyleCnt="0"/>
      <dgm:spPr/>
    </dgm:pt>
    <dgm:pt modelId="{FE841AB1-B78A-4AFD-BD57-968391D6A247}" type="pres">
      <dgm:prSet presAssocID="{1E8003FB-010E-4F79-B543-8706B33DFB58}" presName="composite" presStyleCnt="0"/>
      <dgm:spPr/>
    </dgm:pt>
    <dgm:pt modelId="{6B8FF01C-DBDE-4D99-AD73-277E8B414ECD}" type="pres">
      <dgm:prSet presAssocID="{1E8003FB-010E-4F79-B543-8706B33DFB58}" presName="parentText" presStyleLbl="alignNode1" presStyleIdx="2" presStyleCnt="5">
        <dgm:presLayoutVars>
          <dgm:chMax val="1"/>
          <dgm:bulletEnabled val="1"/>
        </dgm:presLayoutVars>
      </dgm:prSet>
      <dgm:spPr>
        <a:prstGeom prst="roundRect">
          <a:avLst/>
        </a:prstGeom>
      </dgm:spPr>
    </dgm:pt>
    <dgm:pt modelId="{CD251707-71DC-4450-98F6-79A25201EAEC}" type="pres">
      <dgm:prSet presAssocID="{1E8003FB-010E-4F79-B543-8706B33DFB58}" presName="descendantText" presStyleLbl="alignAcc1" presStyleIdx="2" presStyleCnt="5">
        <dgm:presLayoutVars>
          <dgm:bulletEnabled val="1"/>
        </dgm:presLayoutVars>
      </dgm:prSet>
      <dgm:spPr/>
    </dgm:pt>
    <dgm:pt modelId="{9B95BCDF-0EDA-42D9-AD04-345CA4AA32D7}" type="pres">
      <dgm:prSet presAssocID="{7DFABE05-CB37-432B-A54C-A16745846552}" presName="sp" presStyleCnt="0"/>
      <dgm:spPr/>
    </dgm:pt>
    <dgm:pt modelId="{D84E5D3B-BE67-4235-A671-75A2D0BF345B}" type="pres">
      <dgm:prSet presAssocID="{B54117A9-B4E9-4680-9C0E-6187764610EC}" presName="composite" presStyleCnt="0"/>
      <dgm:spPr/>
    </dgm:pt>
    <dgm:pt modelId="{93041D2B-C3E3-4566-84A3-5C5827F8D462}" type="pres">
      <dgm:prSet presAssocID="{B54117A9-B4E9-4680-9C0E-6187764610EC}" presName="parentText" presStyleLbl="alignNode1" presStyleIdx="3" presStyleCnt="5">
        <dgm:presLayoutVars>
          <dgm:chMax val="1"/>
          <dgm:bulletEnabled val="1"/>
        </dgm:presLayoutVars>
      </dgm:prSet>
      <dgm:spPr>
        <a:prstGeom prst="roundRect">
          <a:avLst/>
        </a:prstGeom>
      </dgm:spPr>
    </dgm:pt>
    <dgm:pt modelId="{63D2A213-D209-4E96-8042-9D137DF9AF52}" type="pres">
      <dgm:prSet presAssocID="{B54117A9-B4E9-4680-9C0E-6187764610EC}" presName="descendantText" presStyleLbl="alignAcc1" presStyleIdx="3" presStyleCnt="5">
        <dgm:presLayoutVars>
          <dgm:bulletEnabled val="1"/>
        </dgm:presLayoutVars>
      </dgm:prSet>
      <dgm:spPr/>
    </dgm:pt>
    <dgm:pt modelId="{38BC2D39-E28B-427E-9D68-FAE23E5F6496}" type="pres">
      <dgm:prSet presAssocID="{6E1D8519-6D69-4DF7-9218-EB2DB1771643}" presName="sp" presStyleCnt="0"/>
      <dgm:spPr/>
    </dgm:pt>
    <dgm:pt modelId="{372DA737-3744-499C-8CC7-5B4409FE7380}" type="pres">
      <dgm:prSet presAssocID="{164F83DC-8518-4001-AE2F-D2264C512C19}" presName="composite" presStyleCnt="0"/>
      <dgm:spPr/>
    </dgm:pt>
    <dgm:pt modelId="{700E1A6C-8525-4397-AEFD-C7AB67E816BF}" type="pres">
      <dgm:prSet presAssocID="{164F83DC-8518-4001-AE2F-D2264C512C19}" presName="parentText" presStyleLbl="alignNode1" presStyleIdx="4" presStyleCnt="5" custScaleY="75164">
        <dgm:presLayoutVars>
          <dgm:chMax val="1"/>
          <dgm:bulletEnabled val="1"/>
        </dgm:presLayoutVars>
      </dgm:prSet>
      <dgm:spPr>
        <a:prstGeom prst="roundRect">
          <a:avLst/>
        </a:prstGeom>
      </dgm:spPr>
    </dgm:pt>
    <dgm:pt modelId="{DBF4C138-CCD6-4A1F-A358-EEB03F42159C}" type="pres">
      <dgm:prSet presAssocID="{164F83DC-8518-4001-AE2F-D2264C512C19}" presName="descendantText" presStyleLbl="alignAcc1" presStyleIdx="4" presStyleCnt="5">
        <dgm:presLayoutVars>
          <dgm:bulletEnabled val="1"/>
        </dgm:presLayoutVars>
      </dgm:prSet>
      <dgm:spPr/>
    </dgm:pt>
  </dgm:ptLst>
  <dgm:cxnLst>
    <dgm:cxn modelId="{EF328118-AFF5-4674-B6D7-FA7756A3F673}" srcId="{4D24B764-3313-4409-8925-0DC09A5FAE1D}" destId="{51E21960-B82D-47B3-853A-66459EA0260E}" srcOrd="0" destOrd="0" parTransId="{018F665C-EF1F-484F-A45D-860A10ED40CB}" sibTransId="{45C6DB8B-1D5C-427B-8918-859CAE103E3C}"/>
    <dgm:cxn modelId="{C6D1A820-6CBE-4E00-9E27-6336BE674E86}" type="presOf" srcId="{7508E40C-77FD-426C-8876-DCE1F77D5C09}" destId="{0A80E65D-E8F3-4151-BB28-467A0C2E9F4D}" srcOrd="0" destOrd="0" presId="urn:microsoft.com/office/officeart/2005/8/layout/chevron2"/>
    <dgm:cxn modelId="{F9EF5825-FDB7-4E36-9CED-FDEAABECC8E7}" type="presOf" srcId="{F2558EA9-E589-4E0E-8FF1-D03213DC4CFD}" destId="{63D2A213-D209-4E96-8042-9D137DF9AF52}" srcOrd="0" destOrd="0" presId="urn:microsoft.com/office/officeart/2005/8/layout/chevron2"/>
    <dgm:cxn modelId="{E028872E-385B-4753-B3B5-34767B21F49F}" srcId="{51E21960-B82D-47B3-853A-66459EA0260E}" destId="{7508E40C-77FD-426C-8876-DCE1F77D5C09}" srcOrd="0" destOrd="0" parTransId="{A9C6913E-5F94-4B3C-BCBC-ABFDE3E9DCE7}" sibTransId="{032BBA19-B49E-46CF-B5B2-D44F754B2166}"/>
    <dgm:cxn modelId="{F918722F-B173-4A33-A548-65F6C7530EB6}" srcId="{4D24B764-3313-4409-8925-0DC09A5FAE1D}" destId="{654FCE32-DBBE-4014-9142-ECD7D78D51C8}" srcOrd="1" destOrd="0" parTransId="{59F07154-E718-4059-96DB-EB4D0DD54550}" sibTransId="{4FFF4DD7-CAD3-4717-9BC7-31E8FCDA7BA5}"/>
    <dgm:cxn modelId="{FAEA4B32-EAF9-48E1-9B2B-B4457953BFCE}" type="presOf" srcId="{51E21960-B82D-47B3-853A-66459EA0260E}" destId="{415A0122-4662-41EE-9904-6E3DC78B1EC5}" srcOrd="0" destOrd="0" presId="urn:microsoft.com/office/officeart/2005/8/layout/chevron2"/>
    <dgm:cxn modelId="{D6B45061-04A4-4BEE-9224-83B92C6FFE4D}" srcId="{4D24B764-3313-4409-8925-0DC09A5FAE1D}" destId="{1E8003FB-010E-4F79-B543-8706B33DFB58}" srcOrd="2" destOrd="0" parTransId="{E6DD7BA7-0147-4B4C-8D57-7D51D96DD561}" sibTransId="{7DFABE05-CB37-432B-A54C-A16745846552}"/>
    <dgm:cxn modelId="{384C9862-CF66-48F3-B66E-D2BABF713E44}" type="presOf" srcId="{4D24B764-3313-4409-8925-0DC09A5FAE1D}" destId="{FB4A70E8-7BB3-4480-A6C8-CBEEEDC1C392}" srcOrd="0" destOrd="0" presId="urn:microsoft.com/office/officeart/2005/8/layout/chevron2"/>
    <dgm:cxn modelId="{B7248247-8A88-49B0-BB07-3CDA14945E6E}" type="presOf" srcId="{654FCE32-DBBE-4014-9142-ECD7D78D51C8}" destId="{103096EA-A726-45CB-A0D7-1BD34F1B5515}" srcOrd="0" destOrd="0" presId="urn:microsoft.com/office/officeart/2005/8/layout/chevron2"/>
    <dgm:cxn modelId="{1E0E5448-B7C4-466F-9573-5336B962771D}" srcId="{4D24B764-3313-4409-8925-0DC09A5FAE1D}" destId="{164F83DC-8518-4001-AE2F-D2264C512C19}" srcOrd="4" destOrd="0" parTransId="{614C2252-AFE3-4937-886A-0450AF74ED64}" sibTransId="{8137875B-6034-4320-B0B6-A84E80B82B12}"/>
    <dgm:cxn modelId="{BB5EEE54-E359-4285-8C76-0B6BBAEFD89A}" type="presOf" srcId="{CBD4529D-2962-4A75-AEBD-BE0836EF0643}" destId="{CD251707-71DC-4450-98F6-79A25201EAEC}" srcOrd="0" destOrd="0" presId="urn:microsoft.com/office/officeart/2005/8/layout/chevron2"/>
    <dgm:cxn modelId="{D472E889-D259-44AE-9231-70EA7F2E09BD}" srcId="{B54117A9-B4E9-4680-9C0E-6187764610EC}" destId="{F2558EA9-E589-4E0E-8FF1-D03213DC4CFD}" srcOrd="0" destOrd="0" parTransId="{5DA2C103-28EF-46C0-A5FA-9AFA11C6A17D}" sibTransId="{38A04BBF-B68F-43D3-80A8-D72784C21A84}"/>
    <dgm:cxn modelId="{9F015692-86E5-4487-8D63-CC0AF319F142}" type="presOf" srcId="{1E8003FB-010E-4F79-B543-8706B33DFB58}" destId="{6B8FF01C-DBDE-4D99-AD73-277E8B414ECD}" srcOrd="0" destOrd="0" presId="urn:microsoft.com/office/officeart/2005/8/layout/chevron2"/>
    <dgm:cxn modelId="{224A1299-4CFF-4E98-B786-86AB4FC5495E}" type="presOf" srcId="{164F83DC-8518-4001-AE2F-D2264C512C19}" destId="{700E1A6C-8525-4397-AEFD-C7AB67E816BF}" srcOrd="0" destOrd="0" presId="urn:microsoft.com/office/officeart/2005/8/layout/chevron2"/>
    <dgm:cxn modelId="{53E801A5-7283-4AF0-AA12-8C6838C37FF7}" srcId="{654FCE32-DBBE-4014-9142-ECD7D78D51C8}" destId="{2EEBD225-FDB3-4EDF-A780-7CE7BA9D4E5C}" srcOrd="0" destOrd="0" parTransId="{06DA64C2-AABC-4228-B386-87A64488B00A}" sibTransId="{7D639D78-BD9A-4834-90C6-833603C62F73}"/>
    <dgm:cxn modelId="{E2DC46AC-A9CE-4A89-9646-7987E700043C}" srcId="{4D24B764-3313-4409-8925-0DC09A5FAE1D}" destId="{B54117A9-B4E9-4680-9C0E-6187764610EC}" srcOrd="3" destOrd="0" parTransId="{74BA4CC9-C52C-44C2-85F9-FD8B96CBF615}" sibTransId="{6E1D8519-6D69-4DF7-9218-EB2DB1771643}"/>
    <dgm:cxn modelId="{B86800B5-29D3-4A75-ABBE-E00B7EBDDFB0}" type="presOf" srcId="{B54117A9-B4E9-4680-9C0E-6187764610EC}" destId="{93041D2B-C3E3-4566-84A3-5C5827F8D462}" srcOrd="0" destOrd="0" presId="urn:microsoft.com/office/officeart/2005/8/layout/chevron2"/>
    <dgm:cxn modelId="{C12A36CF-083C-494A-99AE-30F612EB3B6E}" type="presOf" srcId="{223B9DD3-C58E-4FF3-BD44-3FD9743A59D2}" destId="{DBF4C138-CCD6-4A1F-A358-EEB03F42159C}" srcOrd="0" destOrd="0" presId="urn:microsoft.com/office/officeart/2005/8/layout/chevron2"/>
    <dgm:cxn modelId="{4F4474DC-80AB-4E4A-A7EB-5B580DD3EC2B}" srcId="{164F83DC-8518-4001-AE2F-D2264C512C19}" destId="{223B9DD3-C58E-4FF3-BD44-3FD9743A59D2}" srcOrd="0" destOrd="0" parTransId="{9DA3172A-A37A-4481-BEBC-380255585EEA}" sibTransId="{50456ADB-5F55-4225-931D-4B2917A3D6C4}"/>
    <dgm:cxn modelId="{009757E0-3330-4A73-9988-DEF1DA83E419}" type="presOf" srcId="{2EEBD225-FDB3-4EDF-A780-7CE7BA9D4E5C}" destId="{20DFBC43-4FC0-4BFB-B72F-F90057300DBB}" srcOrd="0" destOrd="0" presId="urn:microsoft.com/office/officeart/2005/8/layout/chevron2"/>
    <dgm:cxn modelId="{95971CE1-6191-4BE2-ACB7-66FEE2A43B45}" srcId="{1E8003FB-010E-4F79-B543-8706B33DFB58}" destId="{CBD4529D-2962-4A75-AEBD-BE0836EF0643}" srcOrd="0" destOrd="0" parTransId="{65AB7B00-59E4-4F60-B7B1-8900B87BDA07}" sibTransId="{ABCD98E3-FF84-4AB0-A2C3-E6B9C805017D}"/>
    <dgm:cxn modelId="{D5226F09-EDCC-4DF0-B190-4C72CF4436C2}" type="presParOf" srcId="{FB4A70E8-7BB3-4480-A6C8-CBEEEDC1C392}" destId="{32650A5B-2B6B-474A-B15A-95C10A79E11A}" srcOrd="0" destOrd="0" presId="urn:microsoft.com/office/officeart/2005/8/layout/chevron2"/>
    <dgm:cxn modelId="{BF726751-44D1-415D-ACAF-6BF74AA7E926}" type="presParOf" srcId="{32650A5B-2B6B-474A-B15A-95C10A79E11A}" destId="{415A0122-4662-41EE-9904-6E3DC78B1EC5}" srcOrd="0" destOrd="0" presId="urn:microsoft.com/office/officeart/2005/8/layout/chevron2"/>
    <dgm:cxn modelId="{7562E1C5-7FBE-40C9-B4FB-3100AAAC706C}" type="presParOf" srcId="{32650A5B-2B6B-474A-B15A-95C10A79E11A}" destId="{0A80E65D-E8F3-4151-BB28-467A0C2E9F4D}" srcOrd="1" destOrd="0" presId="urn:microsoft.com/office/officeart/2005/8/layout/chevron2"/>
    <dgm:cxn modelId="{9A627BFE-E495-4B54-8A6E-3A782C484DFF}" type="presParOf" srcId="{FB4A70E8-7BB3-4480-A6C8-CBEEEDC1C392}" destId="{82429547-6C02-41E8-B9C0-0E729BD4A64D}" srcOrd="1" destOrd="0" presId="urn:microsoft.com/office/officeart/2005/8/layout/chevron2"/>
    <dgm:cxn modelId="{73127D83-B2BC-460C-9EC8-51B67856A8BC}" type="presParOf" srcId="{FB4A70E8-7BB3-4480-A6C8-CBEEEDC1C392}" destId="{88BEC8B1-CF5B-4440-B41F-86C165D71066}" srcOrd="2" destOrd="0" presId="urn:microsoft.com/office/officeart/2005/8/layout/chevron2"/>
    <dgm:cxn modelId="{1FB91883-46FB-4FA6-9486-64062A525C04}" type="presParOf" srcId="{88BEC8B1-CF5B-4440-B41F-86C165D71066}" destId="{103096EA-A726-45CB-A0D7-1BD34F1B5515}" srcOrd="0" destOrd="0" presId="urn:microsoft.com/office/officeart/2005/8/layout/chevron2"/>
    <dgm:cxn modelId="{256FEE88-BDA4-4657-818B-757E5D05807B}" type="presParOf" srcId="{88BEC8B1-CF5B-4440-B41F-86C165D71066}" destId="{20DFBC43-4FC0-4BFB-B72F-F90057300DBB}" srcOrd="1" destOrd="0" presId="urn:microsoft.com/office/officeart/2005/8/layout/chevron2"/>
    <dgm:cxn modelId="{533DC461-E5F7-473B-A506-D063AC0BAE09}" type="presParOf" srcId="{FB4A70E8-7BB3-4480-A6C8-CBEEEDC1C392}" destId="{AF10BE91-77EA-4180-92B2-D56175CD24C0}" srcOrd="3" destOrd="0" presId="urn:microsoft.com/office/officeart/2005/8/layout/chevron2"/>
    <dgm:cxn modelId="{31041DF1-4ED1-4014-B3CD-9FA8A09A4253}" type="presParOf" srcId="{FB4A70E8-7BB3-4480-A6C8-CBEEEDC1C392}" destId="{FE841AB1-B78A-4AFD-BD57-968391D6A247}" srcOrd="4" destOrd="0" presId="urn:microsoft.com/office/officeart/2005/8/layout/chevron2"/>
    <dgm:cxn modelId="{ADD78861-04DE-4BFB-9FFE-E67CC858FDFF}" type="presParOf" srcId="{FE841AB1-B78A-4AFD-BD57-968391D6A247}" destId="{6B8FF01C-DBDE-4D99-AD73-277E8B414ECD}" srcOrd="0" destOrd="0" presId="urn:microsoft.com/office/officeart/2005/8/layout/chevron2"/>
    <dgm:cxn modelId="{EEDE9822-A498-4C7A-B46D-D8CAB38DD7EA}" type="presParOf" srcId="{FE841AB1-B78A-4AFD-BD57-968391D6A247}" destId="{CD251707-71DC-4450-98F6-79A25201EAEC}" srcOrd="1" destOrd="0" presId="urn:microsoft.com/office/officeart/2005/8/layout/chevron2"/>
    <dgm:cxn modelId="{FE6C84ED-DA85-4A5C-AC96-82D517C45F7B}" type="presParOf" srcId="{FB4A70E8-7BB3-4480-A6C8-CBEEEDC1C392}" destId="{9B95BCDF-0EDA-42D9-AD04-345CA4AA32D7}" srcOrd="5" destOrd="0" presId="urn:microsoft.com/office/officeart/2005/8/layout/chevron2"/>
    <dgm:cxn modelId="{B5ABBA76-5F57-4A0E-B5EB-44CF989340BC}" type="presParOf" srcId="{FB4A70E8-7BB3-4480-A6C8-CBEEEDC1C392}" destId="{D84E5D3B-BE67-4235-A671-75A2D0BF345B}" srcOrd="6" destOrd="0" presId="urn:microsoft.com/office/officeart/2005/8/layout/chevron2"/>
    <dgm:cxn modelId="{0E1A07AC-06C2-4C87-AFDB-955F6BCB3E04}" type="presParOf" srcId="{D84E5D3B-BE67-4235-A671-75A2D0BF345B}" destId="{93041D2B-C3E3-4566-84A3-5C5827F8D462}" srcOrd="0" destOrd="0" presId="urn:microsoft.com/office/officeart/2005/8/layout/chevron2"/>
    <dgm:cxn modelId="{2746F3DB-798B-4EF8-88A1-7E7FEC07D7F6}" type="presParOf" srcId="{D84E5D3B-BE67-4235-A671-75A2D0BF345B}" destId="{63D2A213-D209-4E96-8042-9D137DF9AF52}" srcOrd="1" destOrd="0" presId="urn:microsoft.com/office/officeart/2005/8/layout/chevron2"/>
    <dgm:cxn modelId="{FCC8820C-CB1E-4DE5-A4F8-944A5EBD9FBE}" type="presParOf" srcId="{FB4A70E8-7BB3-4480-A6C8-CBEEEDC1C392}" destId="{38BC2D39-E28B-427E-9D68-FAE23E5F6496}" srcOrd="7" destOrd="0" presId="urn:microsoft.com/office/officeart/2005/8/layout/chevron2"/>
    <dgm:cxn modelId="{02D4CE66-35DE-4A99-936D-FD0BFF1AAD11}" type="presParOf" srcId="{FB4A70E8-7BB3-4480-A6C8-CBEEEDC1C392}" destId="{372DA737-3744-499C-8CC7-5B4409FE7380}" srcOrd="8" destOrd="0" presId="urn:microsoft.com/office/officeart/2005/8/layout/chevron2"/>
    <dgm:cxn modelId="{A844945F-904B-4B77-9A52-FC493F14E4AC}" type="presParOf" srcId="{372DA737-3744-499C-8CC7-5B4409FE7380}" destId="{700E1A6C-8525-4397-AEFD-C7AB67E816BF}" srcOrd="0" destOrd="0" presId="urn:microsoft.com/office/officeart/2005/8/layout/chevron2"/>
    <dgm:cxn modelId="{398087A7-47B4-4606-B10B-CEFE8211EAC4}" type="presParOf" srcId="{372DA737-3744-499C-8CC7-5B4409FE7380}" destId="{DBF4C138-CCD6-4A1F-A358-EEB03F42159C}" srcOrd="1" destOrd="0" presId="urn:microsoft.com/office/officeart/2005/8/layout/chevron2"/>
  </dgm:cxnLst>
  <dgm:bg/>
  <dgm:whole/>
  <dgm:extLst>
    <a:ext uri="http://schemas.microsoft.com/office/drawing/2008/diagram">
      <dsp:dataModelExt xmlns:dsp="http://schemas.microsoft.com/office/drawing/2008/diagram" relId="rId58"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2203125B-DEAD-4A3D-BC28-F461F5D3FC91}" type="doc">
      <dgm:prSet loTypeId="urn:microsoft.com/office/officeart/2005/8/layout/hProcess4" loCatId="process" qsTypeId="urn:microsoft.com/office/officeart/2005/8/quickstyle/simple1" qsCatId="simple" csTypeId="urn:microsoft.com/office/officeart/2005/8/colors/colorful2" csCatId="colorful"/>
      <dgm:spPr/>
      <dgm:t>
        <a:bodyPr/>
        <a:lstStyle/>
        <a:p>
          <a:endParaRPr lang="es-MX"/>
        </a:p>
      </dgm:t>
    </dgm:pt>
    <dgm:pt modelId="{F8A3E1F4-DA02-4BFE-BA45-F7DCB9E4BA1D}">
      <dgm:prSet custT="1"/>
      <dgm:spPr/>
      <dgm:t>
        <a:bodyPr/>
        <a:lstStyle/>
        <a:p>
          <a:r>
            <a:rPr lang="es-MX" sz="1400" b="1">
              <a:latin typeface="Arial" panose="020B0604020202020204" pitchFamily="34" charset="0"/>
              <a:cs typeface="Arial" panose="020B0604020202020204" pitchFamily="34" charset="0"/>
            </a:rPr>
            <a:t>Ver</a:t>
          </a:r>
          <a:endParaRPr lang="es-MX" sz="1400">
            <a:latin typeface="Arial" panose="020B0604020202020204" pitchFamily="34" charset="0"/>
            <a:cs typeface="Arial" panose="020B0604020202020204" pitchFamily="34" charset="0"/>
          </a:endParaRPr>
        </a:p>
      </dgm:t>
    </dgm:pt>
    <dgm:pt modelId="{08FA855B-11A5-4A31-80F6-10F139599251}" type="parTrans" cxnId="{EE8BEC47-972E-4BE7-BFB6-BBD788CE7E25}">
      <dgm:prSet/>
      <dgm:spPr/>
      <dgm:t>
        <a:bodyPr/>
        <a:lstStyle/>
        <a:p>
          <a:endParaRPr lang="es-MX" sz="1400">
            <a:latin typeface="Arial" panose="020B0604020202020204" pitchFamily="34" charset="0"/>
            <a:cs typeface="Arial" panose="020B0604020202020204" pitchFamily="34" charset="0"/>
          </a:endParaRPr>
        </a:p>
      </dgm:t>
    </dgm:pt>
    <dgm:pt modelId="{C6355298-084D-4099-817F-24A26E6BF681}" type="sibTrans" cxnId="{EE8BEC47-972E-4BE7-BFB6-BBD788CE7E25}">
      <dgm:prSet/>
      <dgm:spPr/>
      <dgm:t>
        <a:bodyPr/>
        <a:lstStyle/>
        <a:p>
          <a:endParaRPr lang="es-MX" sz="1400">
            <a:latin typeface="Arial" panose="020B0604020202020204" pitchFamily="34" charset="0"/>
            <a:cs typeface="Arial" panose="020B0604020202020204" pitchFamily="34" charset="0"/>
          </a:endParaRPr>
        </a:p>
      </dgm:t>
    </dgm:pt>
    <dgm:pt modelId="{C84988A2-73E0-40A9-9FF2-68D1D57576EF}">
      <dgm:prSet custT="1"/>
      <dgm:spPr/>
      <dgm:t>
        <a:bodyPr/>
        <a:lstStyle/>
        <a:p>
          <a:r>
            <a:rPr lang="es-MX" sz="1100">
              <a:latin typeface="Arial" panose="020B0604020202020204" pitchFamily="34" charset="0"/>
              <a:cs typeface="Arial" panose="020B0604020202020204" pitchFamily="34" charset="0"/>
            </a:rPr>
            <a:t>El pecho del paciente (si sube y baja).</a:t>
          </a:r>
        </a:p>
      </dgm:t>
    </dgm:pt>
    <dgm:pt modelId="{EC1BF61C-C9A2-474C-BF10-D45610D7E7AD}" type="parTrans" cxnId="{BE61A429-E882-4DE9-BDC8-7F30264C39C3}">
      <dgm:prSet/>
      <dgm:spPr/>
      <dgm:t>
        <a:bodyPr/>
        <a:lstStyle/>
        <a:p>
          <a:endParaRPr lang="es-MX" sz="1400">
            <a:latin typeface="Arial" panose="020B0604020202020204" pitchFamily="34" charset="0"/>
            <a:cs typeface="Arial" panose="020B0604020202020204" pitchFamily="34" charset="0"/>
          </a:endParaRPr>
        </a:p>
      </dgm:t>
    </dgm:pt>
    <dgm:pt modelId="{E375F261-CB9B-46E5-AF72-9CD7D5213D25}" type="sibTrans" cxnId="{BE61A429-E882-4DE9-BDC8-7F30264C39C3}">
      <dgm:prSet/>
      <dgm:spPr/>
      <dgm:t>
        <a:bodyPr/>
        <a:lstStyle/>
        <a:p>
          <a:endParaRPr lang="es-MX" sz="1400">
            <a:latin typeface="Arial" panose="020B0604020202020204" pitchFamily="34" charset="0"/>
            <a:cs typeface="Arial" panose="020B0604020202020204" pitchFamily="34" charset="0"/>
          </a:endParaRPr>
        </a:p>
      </dgm:t>
    </dgm:pt>
    <dgm:pt modelId="{1561E9EF-5482-451F-AF45-3AAA1DD0B542}">
      <dgm:prSet custT="1"/>
      <dgm:spPr/>
      <dgm:t>
        <a:bodyPr/>
        <a:lstStyle/>
        <a:p>
          <a:r>
            <a:rPr lang="es-MX" sz="1400" b="1">
              <a:latin typeface="Arial" panose="020B0604020202020204" pitchFamily="34" charset="0"/>
              <a:cs typeface="Arial" panose="020B0604020202020204" pitchFamily="34" charset="0"/>
            </a:rPr>
            <a:t>Escuchar</a:t>
          </a:r>
          <a:endParaRPr lang="es-MX" sz="1400">
            <a:latin typeface="Arial" panose="020B0604020202020204" pitchFamily="34" charset="0"/>
            <a:cs typeface="Arial" panose="020B0604020202020204" pitchFamily="34" charset="0"/>
          </a:endParaRPr>
        </a:p>
      </dgm:t>
    </dgm:pt>
    <dgm:pt modelId="{F8029E34-2078-4406-BB1C-60B787C2FA2E}" type="parTrans" cxnId="{7E2EF3BF-94AF-4C22-A916-8C8186A5FA62}">
      <dgm:prSet/>
      <dgm:spPr/>
      <dgm:t>
        <a:bodyPr/>
        <a:lstStyle/>
        <a:p>
          <a:endParaRPr lang="es-MX" sz="1400">
            <a:latin typeface="Arial" panose="020B0604020202020204" pitchFamily="34" charset="0"/>
            <a:cs typeface="Arial" panose="020B0604020202020204" pitchFamily="34" charset="0"/>
          </a:endParaRPr>
        </a:p>
      </dgm:t>
    </dgm:pt>
    <dgm:pt modelId="{2514C487-B080-4033-8FC8-2F735686FD26}" type="sibTrans" cxnId="{7E2EF3BF-94AF-4C22-A916-8C8186A5FA62}">
      <dgm:prSet/>
      <dgm:spPr/>
      <dgm:t>
        <a:bodyPr/>
        <a:lstStyle/>
        <a:p>
          <a:endParaRPr lang="es-MX" sz="1400">
            <a:latin typeface="Arial" panose="020B0604020202020204" pitchFamily="34" charset="0"/>
            <a:cs typeface="Arial" panose="020B0604020202020204" pitchFamily="34" charset="0"/>
          </a:endParaRPr>
        </a:p>
      </dgm:t>
    </dgm:pt>
    <dgm:pt modelId="{9A53A3CE-61FF-4A04-84ED-D456064A31AF}">
      <dgm:prSet custT="1"/>
      <dgm:spPr/>
      <dgm:t>
        <a:bodyPr/>
        <a:lstStyle/>
        <a:p>
          <a:r>
            <a:rPr lang="es-MX" sz="1100">
              <a:latin typeface="Arial" panose="020B0604020202020204" pitchFamily="34" charset="0"/>
              <a:cs typeface="Arial" panose="020B0604020202020204" pitchFamily="34" charset="0"/>
            </a:rPr>
            <a:t>La respiración.</a:t>
          </a:r>
        </a:p>
      </dgm:t>
    </dgm:pt>
    <dgm:pt modelId="{A2E6CE46-B70D-40B8-8164-824181E54180}" type="parTrans" cxnId="{2C374625-1D8C-4FD9-87BC-FFF0C81FC152}">
      <dgm:prSet/>
      <dgm:spPr/>
      <dgm:t>
        <a:bodyPr/>
        <a:lstStyle/>
        <a:p>
          <a:endParaRPr lang="es-MX" sz="1400">
            <a:latin typeface="Arial" panose="020B0604020202020204" pitchFamily="34" charset="0"/>
            <a:cs typeface="Arial" panose="020B0604020202020204" pitchFamily="34" charset="0"/>
          </a:endParaRPr>
        </a:p>
      </dgm:t>
    </dgm:pt>
    <dgm:pt modelId="{F0469295-4346-414B-AC43-39F320276B75}" type="sibTrans" cxnId="{2C374625-1D8C-4FD9-87BC-FFF0C81FC152}">
      <dgm:prSet/>
      <dgm:spPr/>
      <dgm:t>
        <a:bodyPr/>
        <a:lstStyle/>
        <a:p>
          <a:endParaRPr lang="es-MX" sz="1400">
            <a:latin typeface="Arial" panose="020B0604020202020204" pitchFamily="34" charset="0"/>
            <a:cs typeface="Arial" panose="020B0604020202020204" pitchFamily="34" charset="0"/>
          </a:endParaRPr>
        </a:p>
      </dgm:t>
    </dgm:pt>
    <dgm:pt modelId="{DBF5D425-D3A9-4D08-9AA2-E9EEEC62551B}">
      <dgm:prSet custT="1"/>
      <dgm:spPr/>
      <dgm:t>
        <a:bodyPr/>
        <a:lstStyle/>
        <a:p>
          <a:r>
            <a:rPr lang="es-MX" sz="1400" b="1">
              <a:latin typeface="Arial" panose="020B0604020202020204" pitchFamily="34" charset="0"/>
              <a:cs typeface="Arial" panose="020B0604020202020204" pitchFamily="34" charset="0"/>
            </a:rPr>
            <a:t>Sentir</a:t>
          </a:r>
          <a:endParaRPr lang="es-MX" sz="1400">
            <a:latin typeface="Arial" panose="020B0604020202020204" pitchFamily="34" charset="0"/>
            <a:cs typeface="Arial" panose="020B0604020202020204" pitchFamily="34" charset="0"/>
          </a:endParaRPr>
        </a:p>
      </dgm:t>
    </dgm:pt>
    <dgm:pt modelId="{A32626DE-6A2B-4BAE-B60B-53E32223B266}" type="parTrans" cxnId="{D5846D9A-D3F1-443C-9A44-9A617C7DB7B7}">
      <dgm:prSet/>
      <dgm:spPr/>
      <dgm:t>
        <a:bodyPr/>
        <a:lstStyle/>
        <a:p>
          <a:endParaRPr lang="es-MX" sz="1400">
            <a:latin typeface="Arial" panose="020B0604020202020204" pitchFamily="34" charset="0"/>
            <a:cs typeface="Arial" panose="020B0604020202020204" pitchFamily="34" charset="0"/>
          </a:endParaRPr>
        </a:p>
      </dgm:t>
    </dgm:pt>
    <dgm:pt modelId="{2759B273-8040-4971-ACBD-2AC3F2CBBB96}" type="sibTrans" cxnId="{D5846D9A-D3F1-443C-9A44-9A617C7DB7B7}">
      <dgm:prSet/>
      <dgm:spPr/>
      <dgm:t>
        <a:bodyPr/>
        <a:lstStyle/>
        <a:p>
          <a:endParaRPr lang="es-MX" sz="1400">
            <a:latin typeface="Arial" panose="020B0604020202020204" pitchFamily="34" charset="0"/>
            <a:cs typeface="Arial" panose="020B0604020202020204" pitchFamily="34" charset="0"/>
          </a:endParaRPr>
        </a:p>
      </dgm:t>
    </dgm:pt>
    <dgm:pt modelId="{DC3ECD57-46F4-4764-99D2-E059D017D9D9}">
      <dgm:prSet custT="1"/>
      <dgm:spPr/>
      <dgm:t>
        <a:bodyPr/>
        <a:lstStyle/>
        <a:p>
          <a:r>
            <a:rPr lang="es-MX" sz="1100">
              <a:latin typeface="Arial" panose="020B0604020202020204" pitchFamily="34" charset="0"/>
              <a:cs typeface="Arial" panose="020B0604020202020204" pitchFamily="34" charset="0"/>
            </a:rPr>
            <a:t>El aire que sale por la boca o nariz.</a:t>
          </a:r>
        </a:p>
      </dgm:t>
    </dgm:pt>
    <dgm:pt modelId="{98FD5DBD-DADA-469D-AA88-DDC34B15E458}" type="parTrans" cxnId="{E9F2EE86-3127-40DA-A84A-F96C160258DA}">
      <dgm:prSet/>
      <dgm:spPr/>
      <dgm:t>
        <a:bodyPr/>
        <a:lstStyle/>
        <a:p>
          <a:endParaRPr lang="es-MX" sz="1400">
            <a:latin typeface="Arial" panose="020B0604020202020204" pitchFamily="34" charset="0"/>
            <a:cs typeface="Arial" panose="020B0604020202020204" pitchFamily="34" charset="0"/>
          </a:endParaRPr>
        </a:p>
      </dgm:t>
    </dgm:pt>
    <dgm:pt modelId="{385B336D-B8AA-42D9-B65D-C1B2945EEB42}" type="sibTrans" cxnId="{E9F2EE86-3127-40DA-A84A-F96C160258DA}">
      <dgm:prSet/>
      <dgm:spPr/>
      <dgm:t>
        <a:bodyPr/>
        <a:lstStyle/>
        <a:p>
          <a:endParaRPr lang="es-MX" sz="1400">
            <a:latin typeface="Arial" panose="020B0604020202020204" pitchFamily="34" charset="0"/>
            <a:cs typeface="Arial" panose="020B0604020202020204" pitchFamily="34" charset="0"/>
          </a:endParaRPr>
        </a:p>
      </dgm:t>
    </dgm:pt>
    <dgm:pt modelId="{B7BBA747-2745-4077-B56B-B9159CA8ABF5}" type="pres">
      <dgm:prSet presAssocID="{2203125B-DEAD-4A3D-BC28-F461F5D3FC91}" presName="Name0" presStyleCnt="0">
        <dgm:presLayoutVars>
          <dgm:dir/>
          <dgm:animLvl val="lvl"/>
          <dgm:resizeHandles val="exact"/>
        </dgm:presLayoutVars>
      </dgm:prSet>
      <dgm:spPr/>
    </dgm:pt>
    <dgm:pt modelId="{E4E2F00D-AA5D-4017-ACF1-1E1287AB5321}" type="pres">
      <dgm:prSet presAssocID="{2203125B-DEAD-4A3D-BC28-F461F5D3FC91}" presName="tSp" presStyleCnt="0"/>
      <dgm:spPr/>
    </dgm:pt>
    <dgm:pt modelId="{9678B23F-9189-486B-8B46-FC5ECAF03F42}" type="pres">
      <dgm:prSet presAssocID="{2203125B-DEAD-4A3D-BC28-F461F5D3FC91}" presName="bSp" presStyleCnt="0"/>
      <dgm:spPr/>
    </dgm:pt>
    <dgm:pt modelId="{D9255008-624C-4405-B048-5DBCC10578C4}" type="pres">
      <dgm:prSet presAssocID="{2203125B-DEAD-4A3D-BC28-F461F5D3FC91}" presName="process" presStyleCnt="0"/>
      <dgm:spPr/>
    </dgm:pt>
    <dgm:pt modelId="{ED49760A-5E10-4A42-ABBE-6ED8FF8A22E7}" type="pres">
      <dgm:prSet presAssocID="{F8A3E1F4-DA02-4BFE-BA45-F7DCB9E4BA1D}" presName="composite1" presStyleCnt="0"/>
      <dgm:spPr/>
    </dgm:pt>
    <dgm:pt modelId="{395B202E-A863-487B-AAE6-A677CF96CA1D}" type="pres">
      <dgm:prSet presAssocID="{F8A3E1F4-DA02-4BFE-BA45-F7DCB9E4BA1D}" presName="dummyNode1" presStyleLbl="node1" presStyleIdx="0" presStyleCnt="3"/>
      <dgm:spPr/>
    </dgm:pt>
    <dgm:pt modelId="{F5322639-5EA3-4F70-808C-19A59021098D}" type="pres">
      <dgm:prSet presAssocID="{F8A3E1F4-DA02-4BFE-BA45-F7DCB9E4BA1D}" presName="childNode1" presStyleLbl="bgAcc1" presStyleIdx="0" presStyleCnt="3">
        <dgm:presLayoutVars>
          <dgm:bulletEnabled val="1"/>
        </dgm:presLayoutVars>
      </dgm:prSet>
      <dgm:spPr/>
    </dgm:pt>
    <dgm:pt modelId="{87323E42-66C5-4BBE-BDE2-D4C2D3088214}" type="pres">
      <dgm:prSet presAssocID="{F8A3E1F4-DA02-4BFE-BA45-F7DCB9E4BA1D}" presName="childNode1tx" presStyleLbl="bgAcc1" presStyleIdx="0" presStyleCnt="3">
        <dgm:presLayoutVars>
          <dgm:bulletEnabled val="1"/>
        </dgm:presLayoutVars>
      </dgm:prSet>
      <dgm:spPr/>
    </dgm:pt>
    <dgm:pt modelId="{37113197-58FE-479E-8004-853CCD594998}" type="pres">
      <dgm:prSet presAssocID="{F8A3E1F4-DA02-4BFE-BA45-F7DCB9E4BA1D}" presName="parentNode1" presStyleLbl="node1" presStyleIdx="0" presStyleCnt="3">
        <dgm:presLayoutVars>
          <dgm:chMax val="1"/>
          <dgm:bulletEnabled val="1"/>
        </dgm:presLayoutVars>
      </dgm:prSet>
      <dgm:spPr/>
    </dgm:pt>
    <dgm:pt modelId="{6CECD367-5388-4FC5-B2C4-2DB270C1FEF8}" type="pres">
      <dgm:prSet presAssocID="{F8A3E1F4-DA02-4BFE-BA45-F7DCB9E4BA1D}" presName="connSite1" presStyleCnt="0"/>
      <dgm:spPr/>
    </dgm:pt>
    <dgm:pt modelId="{3CB4C74A-9AF7-48AE-ACD4-6CC4193E74C1}" type="pres">
      <dgm:prSet presAssocID="{C6355298-084D-4099-817F-24A26E6BF681}" presName="Name9" presStyleLbl="sibTrans2D1" presStyleIdx="0" presStyleCnt="2"/>
      <dgm:spPr/>
    </dgm:pt>
    <dgm:pt modelId="{F7CE98E4-9415-4A43-8A22-DB665F508E25}" type="pres">
      <dgm:prSet presAssocID="{1561E9EF-5482-451F-AF45-3AAA1DD0B542}" presName="composite2" presStyleCnt="0"/>
      <dgm:spPr/>
    </dgm:pt>
    <dgm:pt modelId="{B7A0364D-7EBD-4E53-A71B-00A4E3654EEC}" type="pres">
      <dgm:prSet presAssocID="{1561E9EF-5482-451F-AF45-3AAA1DD0B542}" presName="dummyNode2" presStyleLbl="node1" presStyleIdx="0" presStyleCnt="3"/>
      <dgm:spPr/>
    </dgm:pt>
    <dgm:pt modelId="{22A8CD6B-D010-494B-B04F-F1607511BF99}" type="pres">
      <dgm:prSet presAssocID="{1561E9EF-5482-451F-AF45-3AAA1DD0B542}" presName="childNode2" presStyleLbl="bgAcc1" presStyleIdx="1" presStyleCnt="3">
        <dgm:presLayoutVars>
          <dgm:bulletEnabled val="1"/>
        </dgm:presLayoutVars>
      </dgm:prSet>
      <dgm:spPr/>
    </dgm:pt>
    <dgm:pt modelId="{0DF2F686-54C0-41B9-A657-F19EDA8B09E1}" type="pres">
      <dgm:prSet presAssocID="{1561E9EF-5482-451F-AF45-3AAA1DD0B542}" presName="childNode2tx" presStyleLbl="bgAcc1" presStyleIdx="1" presStyleCnt="3">
        <dgm:presLayoutVars>
          <dgm:bulletEnabled val="1"/>
        </dgm:presLayoutVars>
      </dgm:prSet>
      <dgm:spPr/>
    </dgm:pt>
    <dgm:pt modelId="{3F00FD0B-B2BE-4B65-A84C-9A7670429670}" type="pres">
      <dgm:prSet presAssocID="{1561E9EF-5482-451F-AF45-3AAA1DD0B542}" presName="parentNode2" presStyleLbl="node1" presStyleIdx="1" presStyleCnt="3">
        <dgm:presLayoutVars>
          <dgm:chMax val="0"/>
          <dgm:bulletEnabled val="1"/>
        </dgm:presLayoutVars>
      </dgm:prSet>
      <dgm:spPr/>
    </dgm:pt>
    <dgm:pt modelId="{DC9A88FC-B07D-45A1-ABEA-30AD051A6D52}" type="pres">
      <dgm:prSet presAssocID="{1561E9EF-5482-451F-AF45-3AAA1DD0B542}" presName="connSite2" presStyleCnt="0"/>
      <dgm:spPr/>
    </dgm:pt>
    <dgm:pt modelId="{741CE2C2-FAB7-4307-9838-B6A9AFE0FBE6}" type="pres">
      <dgm:prSet presAssocID="{2514C487-B080-4033-8FC8-2F735686FD26}" presName="Name18" presStyleLbl="sibTrans2D1" presStyleIdx="1" presStyleCnt="2"/>
      <dgm:spPr/>
    </dgm:pt>
    <dgm:pt modelId="{8FA5F4EC-10C9-43F2-A051-99C99E08618E}" type="pres">
      <dgm:prSet presAssocID="{DBF5D425-D3A9-4D08-9AA2-E9EEEC62551B}" presName="composite1" presStyleCnt="0"/>
      <dgm:spPr/>
    </dgm:pt>
    <dgm:pt modelId="{6BF2909A-F7F4-4534-8006-C9BEA48E8392}" type="pres">
      <dgm:prSet presAssocID="{DBF5D425-D3A9-4D08-9AA2-E9EEEC62551B}" presName="dummyNode1" presStyleLbl="node1" presStyleIdx="1" presStyleCnt="3"/>
      <dgm:spPr/>
    </dgm:pt>
    <dgm:pt modelId="{9D80D7CB-762A-48B0-A53E-CE2B475CB2B0}" type="pres">
      <dgm:prSet presAssocID="{DBF5D425-D3A9-4D08-9AA2-E9EEEC62551B}" presName="childNode1" presStyleLbl="bgAcc1" presStyleIdx="2" presStyleCnt="3">
        <dgm:presLayoutVars>
          <dgm:bulletEnabled val="1"/>
        </dgm:presLayoutVars>
      </dgm:prSet>
      <dgm:spPr/>
    </dgm:pt>
    <dgm:pt modelId="{C77BE327-3066-4F90-BECF-05B84A8F5F08}" type="pres">
      <dgm:prSet presAssocID="{DBF5D425-D3A9-4D08-9AA2-E9EEEC62551B}" presName="childNode1tx" presStyleLbl="bgAcc1" presStyleIdx="2" presStyleCnt="3">
        <dgm:presLayoutVars>
          <dgm:bulletEnabled val="1"/>
        </dgm:presLayoutVars>
      </dgm:prSet>
      <dgm:spPr/>
    </dgm:pt>
    <dgm:pt modelId="{5AE99331-10D2-4226-B75D-33B6B3D77744}" type="pres">
      <dgm:prSet presAssocID="{DBF5D425-D3A9-4D08-9AA2-E9EEEC62551B}" presName="parentNode1" presStyleLbl="node1" presStyleIdx="2" presStyleCnt="3">
        <dgm:presLayoutVars>
          <dgm:chMax val="1"/>
          <dgm:bulletEnabled val="1"/>
        </dgm:presLayoutVars>
      </dgm:prSet>
      <dgm:spPr/>
    </dgm:pt>
    <dgm:pt modelId="{D4EA8301-3C12-474D-A970-81322C9F15BD}" type="pres">
      <dgm:prSet presAssocID="{DBF5D425-D3A9-4D08-9AA2-E9EEEC62551B}" presName="connSite1" presStyleCnt="0"/>
      <dgm:spPr/>
    </dgm:pt>
  </dgm:ptLst>
  <dgm:cxnLst>
    <dgm:cxn modelId="{2528BE09-2612-4568-B330-4903A9401A33}" type="presOf" srcId="{DBF5D425-D3A9-4D08-9AA2-E9EEEC62551B}" destId="{5AE99331-10D2-4226-B75D-33B6B3D77744}" srcOrd="0" destOrd="0" presId="urn:microsoft.com/office/officeart/2005/8/layout/hProcess4"/>
    <dgm:cxn modelId="{4851E10C-4414-49E3-AF58-470B9D265E3A}" type="presOf" srcId="{DC3ECD57-46F4-4764-99D2-E059D017D9D9}" destId="{9D80D7CB-762A-48B0-A53E-CE2B475CB2B0}" srcOrd="0" destOrd="0" presId="urn:microsoft.com/office/officeart/2005/8/layout/hProcess4"/>
    <dgm:cxn modelId="{2C374625-1D8C-4FD9-87BC-FFF0C81FC152}" srcId="{1561E9EF-5482-451F-AF45-3AAA1DD0B542}" destId="{9A53A3CE-61FF-4A04-84ED-D456064A31AF}" srcOrd="0" destOrd="0" parTransId="{A2E6CE46-B70D-40B8-8164-824181E54180}" sibTransId="{F0469295-4346-414B-AC43-39F320276B75}"/>
    <dgm:cxn modelId="{BE61A429-E882-4DE9-BDC8-7F30264C39C3}" srcId="{F8A3E1F4-DA02-4BFE-BA45-F7DCB9E4BA1D}" destId="{C84988A2-73E0-40A9-9FF2-68D1D57576EF}" srcOrd="0" destOrd="0" parTransId="{EC1BF61C-C9A2-474C-BF10-D45610D7E7AD}" sibTransId="{E375F261-CB9B-46E5-AF72-9CD7D5213D25}"/>
    <dgm:cxn modelId="{6DD31737-DE9E-4CF9-98DB-29AF039DC5F1}" type="presOf" srcId="{2514C487-B080-4033-8FC8-2F735686FD26}" destId="{741CE2C2-FAB7-4307-9838-B6A9AFE0FBE6}" srcOrd="0" destOrd="0" presId="urn:microsoft.com/office/officeart/2005/8/layout/hProcess4"/>
    <dgm:cxn modelId="{28F43D5B-20CD-44C2-B357-3E04409998D6}" type="presOf" srcId="{2203125B-DEAD-4A3D-BC28-F461F5D3FC91}" destId="{B7BBA747-2745-4077-B56B-B9159CA8ABF5}" srcOrd="0" destOrd="0" presId="urn:microsoft.com/office/officeart/2005/8/layout/hProcess4"/>
    <dgm:cxn modelId="{29E6F563-BF5E-4793-8BDB-1FDA805BF2DC}" type="presOf" srcId="{1561E9EF-5482-451F-AF45-3AAA1DD0B542}" destId="{3F00FD0B-B2BE-4B65-A84C-9A7670429670}" srcOrd="0" destOrd="0" presId="urn:microsoft.com/office/officeart/2005/8/layout/hProcess4"/>
    <dgm:cxn modelId="{F9E63367-3090-42FA-8A88-8AC71CBA4B47}" type="presOf" srcId="{C84988A2-73E0-40A9-9FF2-68D1D57576EF}" destId="{F5322639-5EA3-4F70-808C-19A59021098D}" srcOrd="0" destOrd="0" presId="urn:microsoft.com/office/officeart/2005/8/layout/hProcess4"/>
    <dgm:cxn modelId="{EE8BEC47-972E-4BE7-BFB6-BBD788CE7E25}" srcId="{2203125B-DEAD-4A3D-BC28-F461F5D3FC91}" destId="{F8A3E1F4-DA02-4BFE-BA45-F7DCB9E4BA1D}" srcOrd="0" destOrd="0" parTransId="{08FA855B-11A5-4A31-80F6-10F139599251}" sibTransId="{C6355298-084D-4099-817F-24A26E6BF681}"/>
    <dgm:cxn modelId="{E9F2EE86-3127-40DA-A84A-F96C160258DA}" srcId="{DBF5D425-D3A9-4D08-9AA2-E9EEEC62551B}" destId="{DC3ECD57-46F4-4764-99D2-E059D017D9D9}" srcOrd="0" destOrd="0" parTransId="{98FD5DBD-DADA-469D-AA88-DDC34B15E458}" sibTransId="{385B336D-B8AA-42D9-B65D-C1B2945EEB42}"/>
    <dgm:cxn modelId="{0FEE9498-9DD6-4C72-9ED6-A4E78C16BC7A}" type="presOf" srcId="{9A53A3CE-61FF-4A04-84ED-D456064A31AF}" destId="{22A8CD6B-D010-494B-B04F-F1607511BF99}" srcOrd="0" destOrd="0" presId="urn:microsoft.com/office/officeart/2005/8/layout/hProcess4"/>
    <dgm:cxn modelId="{D5846D9A-D3F1-443C-9A44-9A617C7DB7B7}" srcId="{2203125B-DEAD-4A3D-BC28-F461F5D3FC91}" destId="{DBF5D425-D3A9-4D08-9AA2-E9EEEC62551B}" srcOrd="2" destOrd="0" parTransId="{A32626DE-6A2B-4BAE-B60B-53E32223B266}" sibTransId="{2759B273-8040-4971-ACBD-2AC3F2CBBB96}"/>
    <dgm:cxn modelId="{642B729C-0C25-416A-9FAD-CF51CBDF9D90}" type="presOf" srcId="{DC3ECD57-46F4-4764-99D2-E059D017D9D9}" destId="{C77BE327-3066-4F90-BECF-05B84A8F5F08}" srcOrd="1" destOrd="0" presId="urn:microsoft.com/office/officeart/2005/8/layout/hProcess4"/>
    <dgm:cxn modelId="{56C581A0-9DE3-4D76-B328-6741E2E93082}" type="presOf" srcId="{C84988A2-73E0-40A9-9FF2-68D1D57576EF}" destId="{87323E42-66C5-4BBE-BDE2-D4C2D3088214}" srcOrd="1" destOrd="0" presId="urn:microsoft.com/office/officeart/2005/8/layout/hProcess4"/>
    <dgm:cxn modelId="{7E2EF3BF-94AF-4C22-A916-8C8186A5FA62}" srcId="{2203125B-DEAD-4A3D-BC28-F461F5D3FC91}" destId="{1561E9EF-5482-451F-AF45-3AAA1DD0B542}" srcOrd="1" destOrd="0" parTransId="{F8029E34-2078-4406-BB1C-60B787C2FA2E}" sibTransId="{2514C487-B080-4033-8FC8-2F735686FD26}"/>
    <dgm:cxn modelId="{A94B63C9-E5FF-466D-B332-44FA1E51F244}" type="presOf" srcId="{9A53A3CE-61FF-4A04-84ED-D456064A31AF}" destId="{0DF2F686-54C0-41B9-A657-F19EDA8B09E1}" srcOrd="1" destOrd="0" presId="urn:microsoft.com/office/officeart/2005/8/layout/hProcess4"/>
    <dgm:cxn modelId="{F76DDECD-4FE3-4462-8DD5-DFE2547D37C6}" type="presOf" srcId="{C6355298-084D-4099-817F-24A26E6BF681}" destId="{3CB4C74A-9AF7-48AE-ACD4-6CC4193E74C1}" srcOrd="0" destOrd="0" presId="urn:microsoft.com/office/officeart/2005/8/layout/hProcess4"/>
    <dgm:cxn modelId="{1FDC70F8-B1E3-4AAA-9FE7-C1AB10E56856}" type="presOf" srcId="{F8A3E1F4-DA02-4BFE-BA45-F7DCB9E4BA1D}" destId="{37113197-58FE-479E-8004-853CCD594998}" srcOrd="0" destOrd="0" presId="urn:microsoft.com/office/officeart/2005/8/layout/hProcess4"/>
    <dgm:cxn modelId="{53ABC1A8-5A1A-4636-BDD9-1407A6F66A5D}" type="presParOf" srcId="{B7BBA747-2745-4077-B56B-B9159CA8ABF5}" destId="{E4E2F00D-AA5D-4017-ACF1-1E1287AB5321}" srcOrd="0" destOrd="0" presId="urn:microsoft.com/office/officeart/2005/8/layout/hProcess4"/>
    <dgm:cxn modelId="{1703758C-B627-4753-AC61-861A4B43150C}" type="presParOf" srcId="{B7BBA747-2745-4077-B56B-B9159CA8ABF5}" destId="{9678B23F-9189-486B-8B46-FC5ECAF03F42}" srcOrd="1" destOrd="0" presId="urn:microsoft.com/office/officeart/2005/8/layout/hProcess4"/>
    <dgm:cxn modelId="{2182D0B6-B7A0-4A3C-B00D-654A30C25D51}" type="presParOf" srcId="{B7BBA747-2745-4077-B56B-B9159CA8ABF5}" destId="{D9255008-624C-4405-B048-5DBCC10578C4}" srcOrd="2" destOrd="0" presId="urn:microsoft.com/office/officeart/2005/8/layout/hProcess4"/>
    <dgm:cxn modelId="{044076F4-00EC-4E10-8056-7667F88E2524}" type="presParOf" srcId="{D9255008-624C-4405-B048-5DBCC10578C4}" destId="{ED49760A-5E10-4A42-ABBE-6ED8FF8A22E7}" srcOrd="0" destOrd="0" presId="urn:microsoft.com/office/officeart/2005/8/layout/hProcess4"/>
    <dgm:cxn modelId="{D42D5471-C114-4175-A92B-13830639B49C}" type="presParOf" srcId="{ED49760A-5E10-4A42-ABBE-6ED8FF8A22E7}" destId="{395B202E-A863-487B-AAE6-A677CF96CA1D}" srcOrd="0" destOrd="0" presId="urn:microsoft.com/office/officeart/2005/8/layout/hProcess4"/>
    <dgm:cxn modelId="{3E93956B-61A2-4FE5-8361-6211C175085A}" type="presParOf" srcId="{ED49760A-5E10-4A42-ABBE-6ED8FF8A22E7}" destId="{F5322639-5EA3-4F70-808C-19A59021098D}" srcOrd="1" destOrd="0" presId="urn:microsoft.com/office/officeart/2005/8/layout/hProcess4"/>
    <dgm:cxn modelId="{9527FD21-B80C-4C90-BA82-568A9C41BD7D}" type="presParOf" srcId="{ED49760A-5E10-4A42-ABBE-6ED8FF8A22E7}" destId="{87323E42-66C5-4BBE-BDE2-D4C2D3088214}" srcOrd="2" destOrd="0" presId="urn:microsoft.com/office/officeart/2005/8/layout/hProcess4"/>
    <dgm:cxn modelId="{963E9725-CEB3-4B1B-9C33-FA86A23E8016}" type="presParOf" srcId="{ED49760A-5E10-4A42-ABBE-6ED8FF8A22E7}" destId="{37113197-58FE-479E-8004-853CCD594998}" srcOrd="3" destOrd="0" presId="urn:microsoft.com/office/officeart/2005/8/layout/hProcess4"/>
    <dgm:cxn modelId="{8853D021-6197-440B-ABF1-113916275852}" type="presParOf" srcId="{ED49760A-5E10-4A42-ABBE-6ED8FF8A22E7}" destId="{6CECD367-5388-4FC5-B2C4-2DB270C1FEF8}" srcOrd="4" destOrd="0" presId="urn:microsoft.com/office/officeart/2005/8/layout/hProcess4"/>
    <dgm:cxn modelId="{91B6B1B3-4156-4F3C-A690-E7550CBDF3CB}" type="presParOf" srcId="{D9255008-624C-4405-B048-5DBCC10578C4}" destId="{3CB4C74A-9AF7-48AE-ACD4-6CC4193E74C1}" srcOrd="1" destOrd="0" presId="urn:microsoft.com/office/officeart/2005/8/layout/hProcess4"/>
    <dgm:cxn modelId="{2B42C17A-89D5-4205-8271-FA3DD4C5A0A6}" type="presParOf" srcId="{D9255008-624C-4405-B048-5DBCC10578C4}" destId="{F7CE98E4-9415-4A43-8A22-DB665F508E25}" srcOrd="2" destOrd="0" presId="urn:microsoft.com/office/officeart/2005/8/layout/hProcess4"/>
    <dgm:cxn modelId="{D5A33A64-24D5-4ABF-9088-EDB60BE227F3}" type="presParOf" srcId="{F7CE98E4-9415-4A43-8A22-DB665F508E25}" destId="{B7A0364D-7EBD-4E53-A71B-00A4E3654EEC}" srcOrd="0" destOrd="0" presId="urn:microsoft.com/office/officeart/2005/8/layout/hProcess4"/>
    <dgm:cxn modelId="{B5C8B96F-DB6C-47C1-9DD8-B0BFBF4175FB}" type="presParOf" srcId="{F7CE98E4-9415-4A43-8A22-DB665F508E25}" destId="{22A8CD6B-D010-494B-B04F-F1607511BF99}" srcOrd="1" destOrd="0" presId="urn:microsoft.com/office/officeart/2005/8/layout/hProcess4"/>
    <dgm:cxn modelId="{39760BC0-C48E-443B-B7E3-A979ED94F37A}" type="presParOf" srcId="{F7CE98E4-9415-4A43-8A22-DB665F508E25}" destId="{0DF2F686-54C0-41B9-A657-F19EDA8B09E1}" srcOrd="2" destOrd="0" presId="urn:microsoft.com/office/officeart/2005/8/layout/hProcess4"/>
    <dgm:cxn modelId="{EE64826C-F22C-42AA-BC78-AE2E608E2DCA}" type="presParOf" srcId="{F7CE98E4-9415-4A43-8A22-DB665F508E25}" destId="{3F00FD0B-B2BE-4B65-A84C-9A7670429670}" srcOrd="3" destOrd="0" presId="urn:microsoft.com/office/officeart/2005/8/layout/hProcess4"/>
    <dgm:cxn modelId="{1F209E8C-D4D6-4ACE-920A-13A1B4F8D79A}" type="presParOf" srcId="{F7CE98E4-9415-4A43-8A22-DB665F508E25}" destId="{DC9A88FC-B07D-45A1-ABEA-30AD051A6D52}" srcOrd="4" destOrd="0" presId="urn:microsoft.com/office/officeart/2005/8/layout/hProcess4"/>
    <dgm:cxn modelId="{82FF098A-4AFE-4C8E-898F-5C849163D813}" type="presParOf" srcId="{D9255008-624C-4405-B048-5DBCC10578C4}" destId="{741CE2C2-FAB7-4307-9838-B6A9AFE0FBE6}" srcOrd="3" destOrd="0" presId="urn:microsoft.com/office/officeart/2005/8/layout/hProcess4"/>
    <dgm:cxn modelId="{D2F6BA15-E0EC-4758-AC7B-FD4CBF42177B}" type="presParOf" srcId="{D9255008-624C-4405-B048-5DBCC10578C4}" destId="{8FA5F4EC-10C9-43F2-A051-99C99E08618E}" srcOrd="4" destOrd="0" presId="urn:microsoft.com/office/officeart/2005/8/layout/hProcess4"/>
    <dgm:cxn modelId="{605FBEDE-3C69-4A17-BFB4-956944EEEB17}" type="presParOf" srcId="{8FA5F4EC-10C9-43F2-A051-99C99E08618E}" destId="{6BF2909A-F7F4-4534-8006-C9BEA48E8392}" srcOrd="0" destOrd="0" presId="urn:microsoft.com/office/officeart/2005/8/layout/hProcess4"/>
    <dgm:cxn modelId="{A5B15A8B-8A33-4CA8-8D49-DB8B9D7D9B49}" type="presParOf" srcId="{8FA5F4EC-10C9-43F2-A051-99C99E08618E}" destId="{9D80D7CB-762A-48B0-A53E-CE2B475CB2B0}" srcOrd="1" destOrd="0" presId="urn:microsoft.com/office/officeart/2005/8/layout/hProcess4"/>
    <dgm:cxn modelId="{1AB32735-52E1-4B37-B502-713A90BF59DB}" type="presParOf" srcId="{8FA5F4EC-10C9-43F2-A051-99C99E08618E}" destId="{C77BE327-3066-4F90-BECF-05B84A8F5F08}" srcOrd="2" destOrd="0" presId="urn:microsoft.com/office/officeart/2005/8/layout/hProcess4"/>
    <dgm:cxn modelId="{94409777-6CA7-45F6-B46F-56AF583CBFE1}" type="presParOf" srcId="{8FA5F4EC-10C9-43F2-A051-99C99E08618E}" destId="{5AE99331-10D2-4226-B75D-33B6B3D77744}" srcOrd="3" destOrd="0" presId="urn:microsoft.com/office/officeart/2005/8/layout/hProcess4"/>
    <dgm:cxn modelId="{424A9B60-A692-423C-B896-84BB80CBCABB}" type="presParOf" srcId="{8FA5F4EC-10C9-43F2-A051-99C99E08618E}" destId="{D4EA8301-3C12-474D-A970-81322C9F15BD}" srcOrd="4" destOrd="0" presId="urn:microsoft.com/office/officeart/2005/8/layout/hProcess4"/>
  </dgm:cxnLst>
  <dgm:bg/>
  <dgm:whole/>
  <dgm:extLst>
    <a:ext uri="http://schemas.microsoft.com/office/drawing/2008/diagram">
      <dsp:dataModelExt xmlns:dsp="http://schemas.microsoft.com/office/drawing/2008/diagram" relId="rId6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5CBA756-DDC3-4AFA-B130-2BA150ADFA79}">
      <dsp:nvSpPr>
        <dsp:cNvPr id="0" name=""/>
        <dsp:cNvSpPr/>
      </dsp:nvSpPr>
      <dsp:spPr>
        <a:xfrm>
          <a:off x="359074" y="333721"/>
          <a:ext cx="0" cy="2988880"/>
        </a:xfrm>
        <a:prstGeom prst="line">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C6704F0A-AB5B-4A2B-9AAC-37200A9801FA}">
      <dsp:nvSpPr>
        <dsp:cNvPr id="0" name=""/>
        <dsp:cNvSpPr/>
      </dsp:nvSpPr>
      <dsp:spPr>
        <a:xfrm>
          <a:off x="442098" y="433350"/>
          <a:ext cx="1571985" cy="1344996"/>
        </a:xfrm>
        <a:prstGeom prst="rect">
          <a:avLst/>
        </a:prstGeom>
        <a:blipFill rotWithShape="1">
          <a:blip xmlns:r="http://schemas.openxmlformats.org/officeDocument/2006/relationships" r:embed="rId1"/>
          <a:srcRect/>
          <a:stretch>
            <a:fillRect l="-24000" r="-24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9E15F81-5387-439E-8CF8-DE99F4EE9EF2}">
      <dsp:nvSpPr>
        <dsp:cNvPr id="0" name=""/>
        <dsp:cNvSpPr/>
      </dsp:nvSpPr>
      <dsp:spPr>
        <a:xfrm>
          <a:off x="442098" y="1778346"/>
          <a:ext cx="1571985" cy="15442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5560" tIns="35560" rIns="35560" bIns="35560" numCol="1" spcCol="1270" anchor="t" anchorCtr="0">
          <a:noAutofit/>
        </a:bodyPr>
        <a:lstStyle/>
        <a:p>
          <a:pPr marL="0" lvl="0" indent="0" algn="ctr" defTabSz="622300">
            <a:lnSpc>
              <a:spcPct val="90000"/>
            </a:lnSpc>
            <a:spcBef>
              <a:spcPct val="0"/>
            </a:spcBef>
            <a:spcAft>
              <a:spcPct val="35000"/>
            </a:spcAft>
            <a:buNone/>
          </a:pPr>
          <a:r>
            <a:rPr lang="es-MX" sz="1400" kern="1200">
              <a:latin typeface="+mj-lt"/>
            </a:rPr>
            <a:t>Paciente en posición boca arriba.</a:t>
          </a:r>
        </a:p>
      </dsp:txBody>
      <dsp:txXfrm>
        <a:off x="442098" y="1778346"/>
        <a:ext cx="1571985" cy="1544255"/>
      </dsp:txXfrm>
    </dsp:sp>
    <dsp:sp modelId="{5ECF2743-E99F-4043-BC47-A42A107839CA}">
      <dsp:nvSpPr>
        <dsp:cNvPr id="0" name=""/>
        <dsp:cNvSpPr/>
      </dsp:nvSpPr>
      <dsp:spPr>
        <a:xfrm>
          <a:off x="359074" y="1623"/>
          <a:ext cx="1660489" cy="332097"/>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66725">
            <a:lnSpc>
              <a:spcPct val="90000"/>
            </a:lnSpc>
            <a:spcBef>
              <a:spcPct val="0"/>
            </a:spcBef>
            <a:spcAft>
              <a:spcPct val="35000"/>
            </a:spcAft>
            <a:buNone/>
          </a:pPr>
          <a:r>
            <a:rPr lang="es-MX" sz="1050" kern="1200" dirty="0">
              <a:latin typeface="+mj-lt"/>
            </a:rPr>
            <a:t>Posición decúbito supino o decúbito dorsal</a:t>
          </a:r>
        </a:p>
      </dsp:txBody>
      <dsp:txXfrm>
        <a:off x="359074" y="1623"/>
        <a:ext cx="1660489" cy="332097"/>
      </dsp:txXfrm>
    </dsp:sp>
    <dsp:sp modelId="{627C1FBA-BA86-40E4-9A9C-A0DF41F63903}">
      <dsp:nvSpPr>
        <dsp:cNvPr id="0" name=""/>
        <dsp:cNvSpPr/>
      </dsp:nvSpPr>
      <dsp:spPr>
        <a:xfrm>
          <a:off x="2335865" y="333721"/>
          <a:ext cx="0" cy="2988880"/>
        </a:xfrm>
        <a:prstGeom prst="line">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EB3B0865-E30F-4F19-A4D1-D20ED164ED46}">
      <dsp:nvSpPr>
        <dsp:cNvPr id="0" name=""/>
        <dsp:cNvSpPr/>
      </dsp:nvSpPr>
      <dsp:spPr>
        <a:xfrm>
          <a:off x="2418889" y="433350"/>
          <a:ext cx="1571985" cy="1344996"/>
        </a:xfrm>
        <a:prstGeom prst="rect">
          <a:avLst/>
        </a:prstGeom>
        <a:blipFill rotWithShape="1">
          <a:blip xmlns:r="http://schemas.openxmlformats.org/officeDocument/2006/relationships" r:embed="rId2"/>
          <a:srcRect/>
          <a:stretch>
            <a:fillRect l="-35000" r="-35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B9BD77D-A6B0-4AE5-845C-9E39CF50167F}">
      <dsp:nvSpPr>
        <dsp:cNvPr id="0" name=""/>
        <dsp:cNvSpPr/>
      </dsp:nvSpPr>
      <dsp:spPr>
        <a:xfrm>
          <a:off x="2418889" y="1778346"/>
          <a:ext cx="1571985" cy="15442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t" anchorCtr="0">
          <a:noAutofit/>
        </a:bodyPr>
        <a:lstStyle/>
        <a:p>
          <a:pPr marL="0" lvl="0" indent="0" algn="ctr" defTabSz="533400">
            <a:lnSpc>
              <a:spcPct val="90000"/>
            </a:lnSpc>
            <a:spcBef>
              <a:spcPct val="0"/>
            </a:spcBef>
            <a:spcAft>
              <a:spcPct val="35000"/>
            </a:spcAft>
            <a:buNone/>
          </a:pPr>
          <a:r>
            <a:rPr lang="es-MX" sz="1200" kern="1200">
              <a:latin typeface="+mj-lt"/>
            </a:rPr>
            <a:t>Paciente boca abajo o con su cara y su parte anterior contra el piso.</a:t>
          </a:r>
        </a:p>
      </dsp:txBody>
      <dsp:txXfrm>
        <a:off x="2418889" y="1778346"/>
        <a:ext cx="1571985" cy="1544255"/>
      </dsp:txXfrm>
    </dsp:sp>
    <dsp:sp modelId="{E0558C25-B51B-4B82-996C-830BA369D758}">
      <dsp:nvSpPr>
        <dsp:cNvPr id="0" name=""/>
        <dsp:cNvSpPr/>
      </dsp:nvSpPr>
      <dsp:spPr>
        <a:xfrm>
          <a:off x="2335865" y="1623"/>
          <a:ext cx="1660489" cy="332097"/>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66725">
            <a:lnSpc>
              <a:spcPct val="90000"/>
            </a:lnSpc>
            <a:spcBef>
              <a:spcPct val="0"/>
            </a:spcBef>
            <a:spcAft>
              <a:spcPct val="35000"/>
            </a:spcAft>
            <a:buNone/>
          </a:pPr>
          <a:r>
            <a:rPr lang="es-MX" sz="1050" kern="1200" dirty="0">
              <a:latin typeface="+mj-lt"/>
            </a:rPr>
            <a:t>Posición decúbito prono o decúbito ventral</a:t>
          </a:r>
        </a:p>
      </dsp:txBody>
      <dsp:txXfrm>
        <a:off x="2335865" y="1623"/>
        <a:ext cx="1660489" cy="332097"/>
      </dsp:txXfrm>
    </dsp:sp>
    <dsp:sp modelId="{F53B7D19-9246-4FB0-8905-36A64E5CBE50}">
      <dsp:nvSpPr>
        <dsp:cNvPr id="0" name=""/>
        <dsp:cNvSpPr/>
      </dsp:nvSpPr>
      <dsp:spPr>
        <a:xfrm>
          <a:off x="4312656" y="333721"/>
          <a:ext cx="0" cy="2988880"/>
        </a:xfrm>
        <a:prstGeom prst="line">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42609347-3158-4DE9-A838-4CFCF209084C}">
      <dsp:nvSpPr>
        <dsp:cNvPr id="0" name=""/>
        <dsp:cNvSpPr/>
      </dsp:nvSpPr>
      <dsp:spPr>
        <a:xfrm>
          <a:off x="4395680" y="433350"/>
          <a:ext cx="1571985" cy="1344996"/>
        </a:xfrm>
        <a:prstGeom prst="rect">
          <a:avLst/>
        </a:prstGeom>
        <a:blipFill rotWithShape="1">
          <a:blip xmlns:r="http://schemas.openxmlformats.org/officeDocument/2006/relationships" r:embed="rId3"/>
          <a:srcRect/>
          <a:stretch>
            <a:fillRect l="-24000" r="-24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B4B8F1D-6506-44D4-87E3-162B34290827}">
      <dsp:nvSpPr>
        <dsp:cNvPr id="0" name=""/>
        <dsp:cNvSpPr/>
      </dsp:nvSpPr>
      <dsp:spPr>
        <a:xfrm>
          <a:off x="4395680" y="1778346"/>
          <a:ext cx="1571985" cy="15442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t" anchorCtr="0">
          <a:noAutofit/>
        </a:bodyPr>
        <a:lstStyle/>
        <a:p>
          <a:pPr marL="0" lvl="0" indent="0" algn="ctr" defTabSz="533400">
            <a:lnSpc>
              <a:spcPct val="90000"/>
            </a:lnSpc>
            <a:spcBef>
              <a:spcPct val="0"/>
            </a:spcBef>
            <a:spcAft>
              <a:spcPct val="35000"/>
            </a:spcAft>
            <a:buNone/>
          </a:pPr>
          <a:r>
            <a:rPr lang="es-MX" sz="1200" kern="1200">
              <a:latin typeface="+mj-lt"/>
            </a:rPr>
            <a:t>Paciente sobre cualquiera de sus laterales, utilizada para evitar que el paciente se ahogue con sus secreciones.</a:t>
          </a:r>
        </a:p>
      </dsp:txBody>
      <dsp:txXfrm>
        <a:off x="4395680" y="1778346"/>
        <a:ext cx="1571985" cy="1544255"/>
      </dsp:txXfrm>
    </dsp:sp>
    <dsp:sp modelId="{BEF0D1C2-3763-49DF-BFD7-02014631C0F9}">
      <dsp:nvSpPr>
        <dsp:cNvPr id="0" name=""/>
        <dsp:cNvSpPr/>
      </dsp:nvSpPr>
      <dsp:spPr>
        <a:xfrm>
          <a:off x="4312656" y="1623"/>
          <a:ext cx="1660489" cy="332097"/>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66725">
            <a:lnSpc>
              <a:spcPct val="90000"/>
            </a:lnSpc>
            <a:spcBef>
              <a:spcPct val="0"/>
            </a:spcBef>
            <a:spcAft>
              <a:spcPct val="35000"/>
            </a:spcAft>
            <a:buNone/>
          </a:pPr>
          <a:r>
            <a:rPr lang="es-MX" sz="1050" kern="1200">
              <a:latin typeface="+mj-lt"/>
            </a:rPr>
            <a:t>Posición lateral de seguridad derecha o izquierda</a:t>
          </a:r>
        </a:p>
      </dsp:txBody>
      <dsp:txXfrm>
        <a:off x="4312656" y="1623"/>
        <a:ext cx="1660489" cy="332097"/>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7FF4FA3-9BCC-49C5-91B7-F740622030E0}">
      <dsp:nvSpPr>
        <dsp:cNvPr id="0" name=""/>
        <dsp:cNvSpPr/>
      </dsp:nvSpPr>
      <dsp:spPr>
        <a:xfrm>
          <a:off x="0" y="10912"/>
          <a:ext cx="1524000" cy="693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0688" tIns="60960" rIns="170688" bIns="60960" numCol="1" spcCol="1270" anchor="ctr" anchorCtr="0">
          <a:noAutofit/>
        </a:bodyPr>
        <a:lstStyle/>
        <a:p>
          <a:pPr marL="0" lvl="0" indent="0" algn="r" defTabSz="1066800">
            <a:lnSpc>
              <a:spcPct val="90000"/>
            </a:lnSpc>
            <a:spcBef>
              <a:spcPct val="0"/>
            </a:spcBef>
            <a:spcAft>
              <a:spcPct val="35000"/>
            </a:spcAft>
            <a:buNone/>
          </a:pPr>
          <a:r>
            <a:rPr lang="es-MX" sz="2400" b="1" kern="1200">
              <a:latin typeface="+mj-lt"/>
            </a:rPr>
            <a:t>A</a:t>
          </a:r>
          <a:endParaRPr lang="es-MX" sz="2400" kern="1200">
            <a:latin typeface="+mj-lt"/>
          </a:endParaRPr>
        </a:p>
      </dsp:txBody>
      <dsp:txXfrm>
        <a:off x="0" y="10912"/>
        <a:ext cx="1524000" cy="693000"/>
      </dsp:txXfrm>
    </dsp:sp>
    <dsp:sp modelId="{0CE0B8F2-1498-4038-916A-03F7044E0362}">
      <dsp:nvSpPr>
        <dsp:cNvPr id="0" name=""/>
        <dsp:cNvSpPr/>
      </dsp:nvSpPr>
      <dsp:spPr>
        <a:xfrm>
          <a:off x="1523999" y="10912"/>
          <a:ext cx="304800" cy="693000"/>
        </a:xfrm>
        <a:prstGeom prst="leftBrace">
          <a:avLst>
            <a:gd name="adj1" fmla="val 35000"/>
            <a:gd name="adj2" fmla="val 50000"/>
          </a:avLst>
        </a:pr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54586FA-3214-472C-86FC-98BF1C6CB2BF}">
      <dsp:nvSpPr>
        <dsp:cNvPr id="0" name=""/>
        <dsp:cNvSpPr/>
      </dsp:nvSpPr>
      <dsp:spPr>
        <a:xfrm>
          <a:off x="1950719" y="10912"/>
          <a:ext cx="4145280" cy="693000"/>
        </a:xfrm>
        <a:prstGeom prst="rect">
          <a:avLst/>
        </a:prstGeom>
        <a:no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114300" lvl="1" indent="-114300" algn="l" defTabSz="533400">
            <a:lnSpc>
              <a:spcPct val="90000"/>
            </a:lnSpc>
            <a:spcBef>
              <a:spcPct val="0"/>
            </a:spcBef>
            <a:spcAft>
              <a:spcPct val="15000"/>
            </a:spcAft>
            <a:buChar char="•"/>
          </a:pPr>
          <a:r>
            <a:rPr lang="es-MX" sz="1200" kern="1200">
              <a:solidFill>
                <a:schemeClr val="tx1"/>
              </a:solidFill>
              <a:latin typeface="+mj-lt"/>
            </a:rPr>
            <a:t>La persona se encuentra alerta, habla y está pendiente de lo que sucede en torno suyo.</a:t>
          </a:r>
        </a:p>
      </dsp:txBody>
      <dsp:txXfrm>
        <a:off x="1950719" y="10912"/>
        <a:ext cx="4145280" cy="693000"/>
      </dsp:txXfrm>
    </dsp:sp>
    <dsp:sp modelId="{D7CD4844-E3E6-4C21-A190-7A258211A16F}">
      <dsp:nvSpPr>
        <dsp:cNvPr id="0" name=""/>
        <dsp:cNvSpPr/>
      </dsp:nvSpPr>
      <dsp:spPr>
        <a:xfrm>
          <a:off x="0" y="829912"/>
          <a:ext cx="1524000" cy="693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0688" tIns="60960" rIns="170688" bIns="60960" numCol="1" spcCol="1270" anchor="ctr" anchorCtr="0">
          <a:noAutofit/>
        </a:bodyPr>
        <a:lstStyle/>
        <a:p>
          <a:pPr marL="0" lvl="0" indent="0" algn="r" defTabSz="1066800">
            <a:lnSpc>
              <a:spcPct val="90000"/>
            </a:lnSpc>
            <a:spcBef>
              <a:spcPct val="0"/>
            </a:spcBef>
            <a:spcAft>
              <a:spcPct val="35000"/>
            </a:spcAft>
            <a:buNone/>
          </a:pPr>
          <a:r>
            <a:rPr lang="es-MX" sz="2400" b="1" kern="1200">
              <a:latin typeface="+mj-lt"/>
            </a:rPr>
            <a:t>D</a:t>
          </a:r>
          <a:endParaRPr lang="es-MX" sz="2400" kern="1200">
            <a:latin typeface="+mj-lt"/>
          </a:endParaRPr>
        </a:p>
      </dsp:txBody>
      <dsp:txXfrm>
        <a:off x="0" y="829912"/>
        <a:ext cx="1524000" cy="693000"/>
      </dsp:txXfrm>
    </dsp:sp>
    <dsp:sp modelId="{DA0BF272-C362-4B1F-912C-3E9083D8634A}">
      <dsp:nvSpPr>
        <dsp:cNvPr id="0" name=""/>
        <dsp:cNvSpPr/>
      </dsp:nvSpPr>
      <dsp:spPr>
        <a:xfrm>
          <a:off x="1523999" y="829912"/>
          <a:ext cx="304800" cy="693000"/>
        </a:xfrm>
        <a:prstGeom prst="leftBrace">
          <a:avLst>
            <a:gd name="adj1" fmla="val 35000"/>
            <a:gd name="adj2" fmla="val 50000"/>
          </a:avLst>
        </a:prstGeom>
        <a:noFill/>
        <a:ln w="25400" cap="flat" cmpd="sng" algn="ctr">
          <a:solidFill>
            <a:schemeClr val="accent1"/>
          </a:solidFill>
          <a:prstDash val="solid"/>
        </a:ln>
        <a:effectLst/>
      </dsp:spPr>
      <dsp:style>
        <a:lnRef idx="2">
          <a:scrgbClr r="0" g="0" b="0"/>
        </a:lnRef>
        <a:fillRef idx="0">
          <a:scrgbClr r="0" g="0" b="0"/>
        </a:fillRef>
        <a:effectRef idx="0">
          <a:scrgbClr r="0" g="0" b="0"/>
        </a:effectRef>
        <a:fontRef idx="minor"/>
      </dsp:style>
    </dsp:sp>
    <dsp:sp modelId="{5B0A5DA1-62DC-4F71-9067-949849C6FFB0}">
      <dsp:nvSpPr>
        <dsp:cNvPr id="0" name=""/>
        <dsp:cNvSpPr/>
      </dsp:nvSpPr>
      <dsp:spPr>
        <a:xfrm>
          <a:off x="1950719" y="829912"/>
          <a:ext cx="4145280" cy="693000"/>
        </a:xfrm>
        <a:prstGeom prst="rect">
          <a:avLst/>
        </a:prstGeom>
        <a:no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114300" lvl="1" indent="-114300" algn="l" defTabSz="533400">
            <a:lnSpc>
              <a:spcPct val="90000"/>
            </a:lnSpc>
            <a:spcBef>
              <a:spcPct val="0"/>
            </a:spcBef>
            <a:spcAft>
              <a:spcPct val="15000"/>
            </a:spcAft>
            <a:buChar char="•"/>
          </a:pPr>
          <a:r>
            <a:rPr lang="es-MX" sz="1200" kern="1200">
              <a:solidFill>
                <a:schemeClr val="tx1"/>
              </a:solidFill>
              <a:latin typeface="+mj-lt"/>
            </a:rPr>
            <a:t>La persona presenta respuesta solamente a la aplicación de algún estímulo doloroso.</a:t>
          </a:r>
        </a:p>
      </dsp:txBody>
      <dsp:txXfrm>
        <a:off x="1950719" y="829912"/>
        <a:ext cx="4145280" cy="693000"/>
      </dsp:txXfrm>
    </dsp:sp>
    <dsp:sp modelId="{7922B344-064A-49F5-AFB0-B1A019E328E4}">
      <dsp:nvSpPr>
        <dsp:cNvPr id="0" name=""/>
        <dsp:cNvSpPr/>
      </dsp:nvSpPr>
      <dsp:spPr>
        <a:xfrm>
          <a:off x="0" y="1648912"/>
          <a:ext cx="1524000" cy="693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0688" tIns="60960" rIns="170688" bIns="60960" numCol="1" spcCol="1270" anchor="ctr" anchorCtr="0">
          <a:noAutofit/>
        </a:bodyPr>
        <a:lstStyle/>
        <a:p>
          <a:pPr marL="0" lvl="0" indent="0" algn="r" defTabSz="1066800">
            <a:lnSpc>
              <a:spcPct val="90000"/>
            </a:lnSpc>
            <a:spcBef>
              <a:spcPct val="0"/>
            </a:spcBef>
            <a:spcAft>
              <a:spcPct val="35000"/>
            </a:spcAft>
            <a:buNone/>
          </a:pPr>
          <a:r>
            <a:rPr lang="es-MX" sz="2400" b="1" kern="1200">
              <a:latin typeface="+mj-lt"/>
            </a:rPr>
            <a:t>V</a:t>
          </a:r>
          <a:endParaRPr lang="es-MX" sz="2400" kern="1200">
            <a:latin typeface="+mj-lt"/>
          </a:endParaRPr>
        </a:p>
      </dsp:txBody>
      <dsp:txXfrm>
        <a:off x="0" y="1648912"/>
        <a:ext cx="1524000" cy="693000"/>
      </dsp:txXfrm>
    </dsp:sp>
    <dsp:sp modelId="{44ACC7B6-7F11-4646-BCF3-962B4A04506B}">
      <dsp:nvSpPr>
        <dsp:cNvPr id="0" name=""/>
        <dsp:cNvSpPr/>
      </dsp:nvSpPr>
      <dsp:spPr>
        <a:xfrm>
          <a:off x="1523999" y="1648912"/>
          <a:ext cx="304800" cy="693000"/>
        </a:xfrm>
        <a:prstGeom prst="leftBrace">
          <a:avLst>
            <a:gd name="adj1" fmla="val 35000"/>
            <a:gd name="adj2" fmla="val 50000"/>
          </a:avLst>
        </a:prstGeom>
        <a:noFill/>
        <a:ln w="25400" cap="flat" cmpd="sng" algn="ctr">
          <a:solidFill>
            <a:srgbClr val="7030A0"/>
          </a:solidFill>
          <a:prstDash val="solid"/>
        </a:ln>
        <a:effectLst/>
      </dsp:spPr>
      <dsp:style>
        <a:lnRef idx="2">
          <a:scrgbClr r="0" g="0" b="0"/>
        </a:lnRef>
        <a:fillRef idx="0">
          <a:scrgbClr r="0" g="0" b="0"/>
        </a:fillRef>
        <a:effectRef idx="0">
          <a:scrgbClr r="0" g="0" b="0"/>
        </a:effectRef>
        <a:fontRef idx="minor"/>
      </dsp:style>
    </dsp:sp>
    <dsp:sp modelId="{D4C66A62-A2D6-4EAB-AF9B-B4E614FED4E9}">
      <dsp:nvSpPr>
        <dsp:cNvPr id="0" name=""/>
        <dsp:cNvSpPr/>
      </dsp:nvSpPr>
      <dsp:spPr>
        <a:xfrm>
          <a:off x="1950719" y="1648912"/>
          <a:ext cx="4145280" cy="693000"/>
        </a:xfrm>
        <a:prstGeom prst="rect">
          <a:avLst/>
        </a:prstGeom>
        <a:no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114300" lvl="1" indent="-114300" algn="l" defTabSz="533400">
            <a:lnSpc>
              <a:spcPct val="90000"/>
            </a:lnSpc>
            <a:spcBef>
              <a:spcPct val="0"/>
            </a:spcBef>
            <a:spcAft>
              <a:spcPct val="15000"/>
            </a:spcAft>
            <a:buChar char="•"/>
          </a:pPr>
          <a:r>
            <a:rPr lang="es-MX" sz="1200" kern="1200">
              <a:solidFill>
                <a:schemeClr val="tx1"/>
              </a:solidFill>
              <a:latin typeface="+mj-lt"/>
            </a:rPr>
            <a:t>La persona presenta respuesta verbal, aunque no está alerta puede responder coherentemente a las preguntas que se le realicen.</a:t>
          </a:r>
        </a:p>
      </dsp:txBody>
      <dsp:txXfrm>
        <a:off x="1950719" y="1648912"/>
        <a:ext cx="4145280" cy="693000"/>
      </dsp:txXfrm>
    </dsp:sp>
    <dsp:sp modelId="{AA35477D-50CC-4362-8BE7-3AC95763A2AA}">
      <dsp:nvSpPr>
        <dsp:cNvPr id="0" name=""/>
        <dsp:cNvSpPr/>
      </dsp:nvSpPr>
      <dsp:spPr>
        <a:xfrm>
          <a:off x="0" y="2467912"/>
          <a:ext cx="1524000" cy="693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0688" tIns="60960" rIns="170688" bIns="60960" numCol="1" spcCol="1270" anchor="ctr" anchorCtr="0">
          <a:noAutofit/>
        </a:bodyPr>
        <a:lstStyle/>
        <a:p>
          <a:pPr marL="0" lvl="0" indent="0" algn="r" defTabSz="1066800">
            <a:lnSpc>
              <a:spcPct val="90000"/>
            </a:lnSpc>
            <a:spcBef>
              <a:spcPct val="0"/>
            </a:spcBef>
            <a:spcAft>
              <a:spcPct val="35000"/>
            </a:spcAft>
            <a:buNone/>
          </a:pPr>
          <a:r>
            <a:rPr lang="es-MX" sz="2400" b="1" kern="1200">
              <a:latin typeface="+mj-lt"/>
            </a:rPr>
            <a:t>I</a:t>
          </a:r>
          <a:endParaRPr lang="es-MX" sz="2400" kern="1200">
            <a:latin typeface="+mj-lt"/>
          </a:endParaRPr>
        </a:p>
      </dsp:txBody>
      <dsp:txXfrm>
        <a:off x="0" y="2467912"/>
        <a:ext cx="1524000" cy="693000"/>
      </dsp:txXfrm>
    </dsp:sp>
    <dsp:sp modelId="{63668195-2454-4BFC-BE9E-60E7728CEA94}">
      <dsp:nvSpPr>
        <dsp:cNvPr id="0" name=""/>
        <dsp:cNvSpPr/>
      </dsp:nvSpPr>
      <dsp:spPr>
        <a:xfrm>
          <a:off x="1523999" y="2467912"/>
          <a:ext cx="304800" cy="693000"/>
        </a:xfrm>
        <a:prstGeom prst="leftBrace">
          <a:avLst>
            <a:gd name="adj1" fmla="val 35000"/>
            <a:gd name="adj2" fmla="val 50000"/>
          </a:avLst>
        </a:prstGeom>
        <a:noFill/>
        <a:ln w="25400" cap="flat" cmpd="sng" algn="ctr">
          <a:solidFill>
            <a:srgbClr val="92D050"/>
          </a:solidFill>
          <a:prstDash val="solid"/>
        </a:ln>
        <a:effectLst/>
      </dsp:spPr>
      <dsp:style>
        <a:lnRef idx="2">
          <a:scrgbClr r="0" g="0" b="0"/>
        </a:lnRef>
        <a:fillRef idx="0">
          <a:scrgbClr r="0" g="0" b="0"/>
        </a:fillRef>
        <a:effectRef idx="0">
          <a:scrgbClr r="0" g="0" b="0"/>
        </a:effectRef>
        <a:fontRef idx="minor"/>
      </dsp:style>
    </dsp:sp>
    <dsp:sp modelId="{C715D780-068E-43A6-8EE1-1C129460D317}">
      <dsp:nvSpPr>
        <dsp:cNvPr id="0" name=""/>
        <dsp:cNvSpPr/>
      </dsp:nvSpPr>
      <dsp:spPr>
        <a:xfrm>
          <a:off x="1950719" y="2467912"/>
          <a:ext cx="4145280" cy="693000"/>
        </a:xfrm>
        <a:prstGeom prst="rect">
          <a:avLst/>
        </a:prstGeom>
        <a:no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114300" lvl="1" indent="-114300" algn="l" defTabSz="533400">
            <a:lnSpc>
              <a:spcPct val="90000"/>
            </a:lnSpc>
            <a:spcBef>
              <a:spcPct val="0"/>
            </a:spcBef>
            <a:spcAft>
              <a:spcPct val="15000"/>
            </a:spcAft>
            <a:buChar char="•"/>
          </a:pPr>
          <a:r>
            <a:rPr lang="es-MX" sz="1200" kern="1200">
              <a:solidFill>
                <a:schemeClr val="tx1"/>
              </a:solidFill>
              <a:latin typeface="+mj-lt"/>
            </a:rPr>
            <a:t>La persona no presenta ninguna de las respuestas anteriores, está inconsciente.</a:t>
          </a:r>
        </a:p>
      </dsp:txBody>
      <dsp:txXfrm>
        <a:off x="1950719" y="2467912"/>
        <a:ext cx="4145280" cy="693000"/>
      </dsp:txXfrm>
    </dsp:sp>
  </dsp:spTree>
</dsp:drawing>
</file>

<file path=word/diagrams/drawing1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04009A0-34EE-4299-A78C-EACE78310DCA}">
      <dsp:nvSpPr>
        <dsp:cNvPr id="0" name=""/>
        <dsp:cNvSpPr/>
      </dsp:nvSpPr>
      <dsp:spPr>
        <a:xfrm>
          <a:off x="0" y="15209"/>
          <a:ext cx="3971925" cy="280799"/>
        </a:xfrm>
        <a:prstGeom prst="round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s-MX" sz="1200" b="0" kern="1200">
              <a:latin typeface="Arial" panose="020B0604020202020204" pitchFamily="34" charset="0"/>
              <a:cs typeface="Arial" panose="020B0604020202020204" pitchFamily="34" charset="0"/>
            </a:rPr>
            <a:t>Alerta precoz: Llamar a los sistemas de emergencia.</a:t>
          </a:r>
        </a:p>
      </dsp:txBody>
      <dsp:txXfrm>
        <a:off x="13707" y="28916"/>
        <a:ext cx="3944511" cy="253385"/>
      </dsp:txXfrm>
    </dsp:sp>
    <dsp:sp modelId="{5AD40597-F844-4C55-B286-49523F0D625E}">
      <dsp:nvSpPr>
        <dsp:cNvPr id="0" name=""/>
        <dsp:cNvSpPr/>
      </dsp:nvSpPr>
      <dsp:spPr>
        <a:xfrm>
          <a:off x="0" y="330569"/>
          <a:ext cx="3971925" cy="280799"/>
        </a:xfrm>
        <a:prstGeom prst="roundRect">
          <a:avLst/>
        </a:prstGeom>
        <a:solidFill>
          <a:schemeClr val="accent4">
            <a:hueOff val="-1173315"/>
            <a:satOff val="-12043"/>
            <a:lumOff val="503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s-MX" sz="1200" b="0" kern="1200">
              <a:latin typeface="Arial" panose="020B0604020202020204" pitchFamily="34" charset="0"/>
              <a:cs typeface="Arial" panose="020B0604020202020204" pitchFamily="34" charset="0"/>
            </a:rPr>
            <a:t>SVB precoz: Iniciar las técnicas de SVB lo antes posible.</a:t>
          </a:r>
        </a:p>
      </dsp:txBody>
      <dsp:txXfrm>
        <a:off x="13707" y="344276"/>
        <a:ext cx="3944511" cy="253385"/>
      </dsp:txXfrm>
    </dsp:sp>
    <dsp:sp modelId="{EC3C35A5-8CEA-47ED-A789-6A5766598C78}">
      <dsp:nvSpPr>
        <dsp:cNvPr id="0" name=""/>
        <dsp:cNvSpPr/>
      </dsp:nvSpPr>
      <dsp:spPr>
        <a:xfrm>
          <a:off x="0" y="645930"/>
          <a:ext cx="3971925" cy="280799"/>
        </a:xfrm>
        <a:prstGeom prst="roundRect">
          <a:avLst/>
        </a:prstGeom>
        <a:solidFill>
          <a:schemeClr val="accent4">
            <a:hueOff val="-2346630"/>
            <a:satOff val="-24086"/>
            <a:lumOff val="1006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s-MX" sz="1200" b="0" kern="1200">
              <a:latin typeface="Arial" panose="020B0604020202020204" pitchFamily="34" charset="0"/>
              <a:cs typeface="Arial" panose="020B0604020202020204" pitchFamily="34" charset="0"/>
            </a:rPr>
            <a:t>Desfibrilación eléctrica precoz.</a:t>
          </a:r>
        </a:p>
      </dsp:txBody>
      <dsp:txXfrm>
        <a:off x="13707" y="659637"/>
        <a:ext cx="3944511" cy="253385"/>
      </dsp:txXfrm>
    </dsp:sp>
    <dsp:sp modelId="{45852BDB-C5F2-45C8-A283-EF655FF48A92}">
      <dsp:nvSpPr>
        <dsp:cNvPr id="0" name=""/>
        <dsp:cNvSpPr/>
      </dsp:nvSpPr>
      <dsp:spPr>
        <a:xfrm>
          <a:off x="0" y="961290"/>
          <a:ext cx="3971925" cy="280799"/>
        </a:xfrm>
        <a:prstGeom prst="roundRect">
          <a:avLst/>
        </a:prstGeom>
        <a:solidFill>
          <a:schemeClr val="accent4">
            <a:hueOff val="-3519944"/>
            <a:satOff val="-36129"/>
            <a:lumOff val="1509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s-MX" sz="1200" b="0" kern="1200">
              <a:latin typeface="Arial" panose="020B0604020202020204" pitchFamily="34" charset="0"/>
              <a:cs typeface="Arial" panose="020B0604020202020204" pitchFamily="34" charset="0"/>
            </a:rPr>
            <a:t>Soporte vital avanzado precoz.</a:t>
          </a:r>
        </a:p>
      </dsp:txBody>
      <dsp:txXfrm>
        <a:off x="13707" y="974997"/>
        <a:ext cx="3944511" cy="253385"/>
      </dsp:txXfrm>
    </dsp:sp>
  </dsp:spTree>
</dsp:drawing>
</file>

<file path=word/diagrams/drawing1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1846166-9443-47B9-A9B7-7156ADFCE479}">
      <dsp:nvSpPr>
        <dsp:cNvPr id="0" name=""/>
        <dsp:cNvSpPr/>
      </dsp:nvSpPr>
      <dsp:spPr>
        <a:xfrm>
          <a:off x="0" y="42732"/>
          <a:ext cx="3667125" cy="494910"/>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s-MX" sz="900" kern="1200" dirty="0">
              <a:latin typeface="+mj-lt"/>
            </a:rPr>
            <a:t>1. Coloque el talón de la mano dominante en el centro del pecho, entre las tetillas, dos dedos por encima del esternón y la otra mano encima de ella con los dedos entrelazados.</a:t>
          </a:r>
        </a:p>
      </dsp:txBody>
      <dsp:txXfrm>
        <a:off x="24160" y="66892"/>
        <a:ext cx="3618805" cy="446590"/>
      </dsp:txXfrm>
    </dsp:sp>
    <dsp:sp modelId="{9C6FFF13-3B7B-4CCD-95CB-D6852961FEA9}">
      <dsp:nvSpPr>
        <dsp:cNvPr id="0" name=""/>
        <dsp:cNvSpPr/>
      </dsp:nvSpPr>
      <dsp:spPr>
        <a:xfrm>
          <a:off x="0" y="563562"/>
          <a:ext cx="3667125" cy="494910"/>
        </a:xfrm>
        <a:prstGeom prst="roundRect">
          <a:avLst/>
        </a:prstGeom>
        <a:solidFill>
          <a:schemeClr val="accent2">
            <a:hueOff val="-167625"/>
            <a:satOff val="-1932"/>
            <a:lumOff val="432"/>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s-MX" sz="900" kern="1200" dirty="0">
              <a:latin typeface="+mj-lt"/>
            </a:rPr>
            <a:t>2. Inicie las compresiones del tórax o masaje cardíaco a razón de 100 a 120 por minuto.</a:t>
          </a:r>
        </a:p>
      </dsp:txBody>
      <dsp:txXfrm>
        <a:off x="24160" y="587722"/>
        <a:ext cx="3618805" cy="446590"/>
      </dsp:txXfrm>
    </dsp:sp>
    <dsp:sp modelId="{E24DB1E1-04C5-4BC5-960C-1930D7D110AB}">
      <dsp:nvSpPr>
        <dsp:cNvPr id="0" name=""/>
        <dsp:cNvSpPr/>
      </dsp:nvSpPr>
      <dsp:spPr>
        <a:xfrm>
          <a:off x="0" y="1084392"/>
          <a:ext cx="3667125" cy="494910"/>
        </a:xfrm>
        <a:prstGeom prst="roundRect">
          <a:avLst/>
        </a:prstGeom>
        <a:solidFill>
          <a:schemeClr val="accent2">
            <a:hueOff val="-335249"/>
            <a:satOff val="-3863"/>
            <a:lumOff val="864"/>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s-MX" sz="900" kern="1200" dirty="0">
              <a:latin typeface="+mj-lt"/>
            </a:rPr>
            <a:t>3. Haga 30 compresiones por cada 2 ventilaciones boca a boca o con dispositivo de barrera durante 2 minutos.</a:t>
          </a:r>
        </a:p>
      </dsp:txBody>
      <dsp:txXfrm>
        <a:off x="24160" y="1108552"/>
        <a:ext cx="3618805" cy="446590"/>
      </dsp:txXfrm>
    </dsp:sp>
    <dsp:sp modelId="{94677524-E7E5-47A5-8BEE-D57AEB7681DA}">
      <dsp:nvSpPr>
        <dsp:cNvPr id="0" name=""/>
        <dsp:cNvSpPr/>
      </dsp:nvSpPr>
      <dsp:spPr>
        <a:xfrm>
          <a:off x="0" y="1605222"/>
          <a:ext cx="3667125" cy="494910"/>
        </a:xfrm>
        <a:prstGeom prst="roundRect">
          <a:avLst/>
        </a:prstGeom>
        <a:solidFill>
          <a:schemeClr val="accent2">
            <a:hueOff val="-502874"/>
            <a:satOff val="-5795"/>
            <a:lumOff val="129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s-MX" sz="900" kern="1200" dirty="0">
              <a:latin typeface="+mj-lt"/>
            </a:rPr>
            <a:t>4. Utilice el peso del cuerpo para hacer la compresión, manteniendo los brazos rectos, verticales y la espalda recta de tal manera que toda la presión se transmita al talón de la mano que mantiene sobre el esternón.</a:t>
          </a:r>
        </a:p>
      </dsp:txBody>
      <dsp:txXfrm>
        <a:off x="24160" y="1629382"/>
        <a:ext cx="3618805" cy="446590"/>
      </dsp:txXfrm>
    </dsp:sp>
    <dsp:sp modelId="{39A0C36D-A2E8-454B-A912-8F597E0DA3FD}">
      <dsp:nvSpPr>
        <dsp:cNvPr id="0" name=""/>
        <dsp:cNvSpPr/>
      </dsp:nvSpPr>
      <dsp:spPr>
        <a:xfrm>
          <a:off x="0" y="2126052"/>
          <a:ext cx="3667125" cy="494910"/>
        </a:xfrm>
        <a:prstGeom prst="roundRect">
          <a:avLst/>
        </a:prstGeom>
        <a:solidFill>
          <a:schemeClr val="accent2">
            <a:hueOff val="-670499"/>
            <a:satOff val="-7726"/>
            <a:lumOff val="172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s-MX" sz="900" kern="1200" dirty="0">
              <a:latin typeface="+mj-lt"/>
            </a:rPr>
            <a:t>5. No flexione los brazos para hacer las compresiones porque se cansará muy rápido y no es efectivo.</a:t>
          </a:r>
        </a:p>
      </dsp:txBody>
      <dsp:txXfrm>
        <a:off x="24160" y="2150212"/>
        <a:ext cx="3618805" cy="446590"/>
      </dsp:txXfrm>
    </dsp:sp>
    <dsp:sp modelId="{3CE90196-D286-4113-BCAF-3B6F8BA4B68E}">
      <dsp:nvSpPr>
        <dsp:cNvPr id="0" name=""/>
        <dsp:cNvSpPr/>
      </dsp:nvSpPr>
      <dsp:spPr>
        <a:xfrm>
          <a:off x="0" y="2646882"/>
          <a:ext cx="3667125" cy="494910"/>
        </a:xfrm>
        <a:prstGeom prst="roundRect">
          <a:avLst/>
        </a:prstGeom>
        <a:solidFill>
          <a:schemeClr val="accent2">
            <a:hueOff val="-838123"/>
            <a:satOff val="-9658"/>
            <a:lumOff val="215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s-MX" sz="900" kern="1200" dirty="0">
              <a:latin typeface="+mj-lt"/>
            </a:rPr>
            <a:t>6. Cada dos minutos verifique la respiración y el pulso. Siempre termine los ciclos con las 2 ventilaciones.</a:t>
          </a:r>
        </a:p>
      </dsp:txBody>
      <dsp:txXfrm>
        <a:off x="24160" y="2671042"/>
        <a:ext cx="3618805" cy="446590"/>
      </dsp:txXfrm>
    </dsp:sp>
  </dsp:spTree>
</dsp:drawing>
</file>

<file path=word/diagrams/drawing1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3E4E9E3-71F9-4046-8EEF-E23D3D978FD5}">
      <dsp:nvSpPr>
        <dsp:cNvPr id="0" name=""/>
        <dsp:cNvSpPr/>
      </dsp:nvSpPr>
      <dsp:spPr>
        <a:xfrm>
          <a:off x="1246" y="74029"/>
          <a:ext cx="1977987" cy="1362833"/>
        </a:xfrm>
        <a:prstGeom prst="roundRect">
          <a:avLst/>
        </a:prstGeom>
        <a:blipFill rotWithShape="1">
          <a:blip xmlns:r="http://schemas.openxmlformats.org/officeDocument/2006/relationships" r:embed="rId1"/>
          <a:srcRect/>
          <a:stretch>
            <a:fillRect l="-2000" r="-2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24FA43E-8FE6-454B-A6BD-349A4AC5956A}">
      <dsp:nvSpPr>
        <dsp:cNvPr id="0" name=""/>
        <dsp:cNvSpPr/>
      </dsp:nvSpPr>
      <dsp:spPr>
        <a:xfrm>
          <a:off x="1246" y="1436862"/>
          <a:ext cx="1977987" cy="73383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8232" tIns="78232" rIns="78232" bIns="0" numCol="1" spcCol="1270" anchor="t" anchorCtr="0">
          <a:noAutofit/>
        </a:bodyPr>
        <a:lstStyle/>
        <a:p>
          <a:pPr marL="0" lvl="0" indent="0" algn="ctr" defTabSz="488950">
            <a:lnSpc>
              <a:spcPct val="90000"/>
            </a:lnSpc>
            <a:spcBef>
              <a:spcPct val="0"/>
            </a:spcBef>
            <a:spcAft>
              <a:spcPct val="35000"/>
            </a:spcAft>
            <a:buNone/>
          </a:pPr>
          <a:r>
            <a:rPr lang="es-MX" sz="1100" kern="1200">
              <a:latin typeface="+mj-lt"/>
            </a:rPr>
            <a:t>La persona se recupere.</a:t>
          </a:r>
        </a:p>
      </dsp:txBody>
      <dsp:txXfrm>
        <a:off x="1246" y="1436862"/>
        <a:ext cx="1977987" cy="733833"/>
      </dsp:txXfrm>
    </dsp:sp>
    <dsp:sp modelId="{77274691-6118-4871-BFA9-EF6609CC2F1C}">
      <dsp:nvSpPr>
        <dsp:cNvPr id="0" name=""/>
        <dsp:cNvSpPr/>
      </dsp:nvSpPr>
      <dsp:spPr>
        <a:xfrm>
          <a:off x="2177116" y="74029"/>
          <a:ext cx="1977987" cy="1362833"/>
        </a:xfrm>
        <a:prstGeom prst="roundRect">
          <a:avLst/>
        </a:prstGeom>
        <a:blipFill rotWithShape="1">
          <a:blip xmlns:r="http://schemas.openxmlformats.org/officeDocument/2006/relationships" r:embed="rId2"/>
          <a:srcRect/>
          <a:stretch>
            <a:fillRect t="-23000" b="-23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142A1D6-92F3-4208-90D7-4791D7A513D3}">
      <dsp:nvSpPr>
        <dsp:cNvPr id="0" name=""/>
        <dsp:cNvSpPr/>
      </dsp:nvSpPr>
      <dsp:spPr>
        <a:xfrm>
          <a:off x="2177116" y="1436862"/>
          <a:ext cx="1977987" cy="73383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8232" tIns="78232" rIns="78232" bIns="0" numCol="1" spcCol="1270" anchor="t" anchorCtr="0">
          <a:noAutofit/>
        </a:bodyPr>
        <a:lstStyle/>
        <a:p>
          <a:pPr marL="0" lvl="0" indent="0" algn="ctr" defTabSz="488950">
            <a:lnSpc>
              <a:spcPct val="90000"/>
            </a:lnSpc>
            <a:spcBef>
              <a:spcPct val="0"/>
            </a:spcBef>
            <a:spcAft>
              <a:spcPct val="35000"/>
            </a:spcAft>
            <a:buNone/>
          </a:pPr>
          <a:r>
            <a:rPr lang="es-MX" sz="1100" kern="1200">
              <a:latin typeface="+mj-lt"/>
            </a:rPr>
            <a:t>Llegue la ayuda médica.</a:t>
          </a:r>
        </a:p>
      </dsp:txBody>
      <dsp:txXfrm>
        <a:off x="2177116" y="1436862"/>
        <a:ext cx="1977987" cy="733833"/>
      </dsp:txXfrm>
    </dsp:sp>
    <dsp:sp modelId="{EAE08B57-5216-45AC-A441-4CF6D1A19895}">
      <dsp:nvSpPr>
        <dsp:cNvPr id="0" name=""/>
        <dsp:cNvSpPr/>
      </dsp:nvSpPr>
      <dsp:spPr>
        <a:xfrm>
          <a:off x="4352985" y="74029"/>
          <a:ext cx="1977987" cy="1362833"/>
        </a:xfrm>
        <a:prstGeom prst="roundRect">
          <a:avLst/>
        </a:prstGeom>
        <a:blipFill rotWithShape="1">
          <a:blip xmlns:r="http://schemas.openxmlformats.org/officeDocument/2006/relationships" r:embed="rId3"/>
          <a:srcRect/>
          <a:stretch>
            <a:fillRect t="-23000" b="-23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D78B453-B4C3-4F46-96DE-EF7ED3F16F69}">
      <dsp:nvSpPr>
        <dsp:cNvPr id="0" name=""/>
        <dsp:cNvSpPr/>
      </dsp:nvSpPr>
      <dsp:spPr>
        <a:xfrm>
          <a:off x="4352985" y="1436862"/>
          <a:ext cx="1977987" cy="73383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8232" tIns="78232" rIns="78232" bIns="0" numCol="1" spcCol="1270" anchor="t" anchorCtr="0">
          <a:noAutofit/>
        </a:bodyPr>
        <a:lstStyle/>
        <a:p>
          <a:pPr marL="0" lvl="0" indent="0" algn="ctr" defTabSz="488950">
            <a:lnSpc>
              <a:spcPct val="90000"/>
            </a:lnSpc>
            <a:spcBef>
              <a:spcPct val="0"/>
            </a:spcBef>
            <a:spcAft>
              <a:spcPct val="35000"/>
            </a:spcAft>
            <a:buNone/>
          </a:pPr>
          <a:r>
            <a:rPr lang="es-MX" sz="1100" kern="1200">
              <a:latin typeface="+mj-lt"/>
            </a:rPr>
            <a:t>Esté usted cansado y sienta que ya no está en capacidad para continuar las maniobras.</a:t>
          </a:r>
        </a:p>
      </dsp:txBody>
      <dsp:txXfrm>
        <a:off x="4352985" y="1436862"/>
        <a:ext cx="1977987" cy="73383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4728588-E23E-4AC8-854A-16CA25D11403}">
      <dsp:nvSpPr>
        <dsp:cNvPr id="0" name=""/>
        <dsp:cNvSpPr/>
      </dsp:nvSpPr>
      <dsp:spPr>
        <a:xfrm>
          <a:off x="0" y="0"/>
          <a:ext cx="6096000" cy="74116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t" anchorCtr="0">
          <a:noAutofit/>
        </a:bodyPr>
        <a:lstStyle/>
        <a:p>
          <a:pPr marL="0" lvl="0" indent="0" algn="l" defTabSz="666750">
            <a:lnSpc>
              <a:spcPct val="90000"/>
            </a:lnSpc>
            <a:spcBef>
              <a:spcPct val="0"/>
            </a:spcBef>
            <a:spcAft>
              <a:spcPct val="35000"/>
            </a:spcAft>
            <a:buNone/>
          </a:pPr>
          <a:r>
            <a:rPr lang="es-MX" sz="1500" b="1" kern="1200">
              <a:latin typeface="+mj-lt"/>
            </a:rPr>
            <a:t>Huesos largos</a:t>
          </a:r>
          <a:r>
            <a:rPr lang="es-MX" sz="1500" kern="1200">
              <a:latin typeface="+mj-lt"/>
            </a:rPr>
            <a:t> </a:t>
          </a:r>
        </a:p>
        <a:p>
          <a:pPr marL="114300" lvl="1" indent="-114300" algn="l" defTabSz="533400">
            <a:lnSpc>
              <a:spcPct val="90000"/>
            </a:lnSpc>
            <a:spcBef>
              <a:spcPct val="0"/>
            </a:spcBef>
            <a:spcAft>
              <a:spcPct val="15000"/>
            </a:spcAft>
            <a:buChar char="•"/>
          </a:pPr>
          <a:r>
            <a:rPr lang="es-MX" sz="1200" kern="1200">
              <a:latin typeface="+mj-lt"/>
            </a:rPr>
            <a:t>Tienen una longitud mayor que la anchura, como el fémur, el húmero y el radio.</a:t>
          </a:r>
        </a:p>
      </dsp:txBody>
      <dsp:txXfrm>
        <a:off x="1293316" y="0"/>
        <a:ext cx="4802683" cy="741164"/>
      </dsp:txXfrm>
    </dsp:sp>
    <dsp:sp modelId="{DCC1F359-A082-48EE-B125-50D5CF203960}">
      <dsp:nvSpPr>
        <dsp:cNvPr id="0" name=""/>
        <dsp:cNvSpPr/>
      </dsp:nvSpPr>
      <dsp:spPr>
        <a:xfrm>
          <a:off x="74116" y="74116"/>
          <a:ext cx="1219200" cy="592931"/>
        </a:xfrm>
        <a:prstGeom prst="roundRect">
          <a:avLst>
            <a:gd name="adj" fmla="val 10000"/>
          </a:avLst>
        </a:prstGeom>
        <a:blipFill rotWithShape="1">
          <a:blip xmlns:r="http://schemas.openxmlformats.org/officeDocument/2006/relationships" r:embed="rId1"/>
          <a:srcRect/>
          <a:stretch>
            <a:fillRect t="-16000" b="-16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691A3A0D-7264-44FA-81A4-AA0EE6A51CBD}">
      <dsp:nvSpPr>
        <dsp:cNvPr id="0" name=""/>
        <dsp:cNvSpPr/>
      </dsp:nvSpPr>
      <dsp:spPr>
        <a:xfrm>
          <a:off x="0" y="815280"/>
          <a:ext cx="6096000" cy="74116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t" anchorCtr="0">
          <a:noAutofit/>
        </a:bodyPr>
        <a:lstStyle/>
        <a:p>
          <a:pPr marL="0" lvl="0" indent="0" algn="l" defTabSz="666750">
            <a:lnSpc>
              <a:spcPct val="90000"/>
            </a:lnSpc>
            <a:spcBef>
              <a:spcPct val="0"/>
            </a:spcBef>
            <a:spcAft>
              <a:spcPct val="35000"/>
            </a:spcAft>
            <a:buNone/>
          </a:pPr>
          <a:r>
            <a:rPr lang="es-MX" sz="1500" b="1" kern="1200">
              <a:latin typeface="+mj-lt"/>
            </a:rPr>
            <a:t>Huesos cortos</a:t>
          </a:r>
          <a:endParaRPr lang="es-MX" sz="1500" kern="1200">
            <a:latin typeface="+mj-lt"/>
          </a:endParaRPr>
        </a:p>
        <a:p>
          <a:pPr marL="114300" lvl="1" indent="-114300" algn="l" defTabSz="533400">
            <a:lnSpc>
              <a:spcPct val="90000"/>
            </a:lnSpc>
            <a:spcBef>
              <a:spcPct val="0"/>
            </a:spcBef>
            <a:spcAft>
              <a:spcPct val="15000"/>
            </a:spcAft>
            <a:buChar char="•"/>
          </a:pPr>
          <a:r>
            <a:rPr lang="es-MX" sz="1200" kern="1200">
              <a:latin typeface="+mj-lt"/>
            </a:rPr>
            <a:t>Tienen una anchura casi igual que su longitud, como los metacarpianos y metatarsianos.</a:t>
          </a:r>
        </a:p>
      </dsp:txBody>
      <dsp:txXfrm>
        <a:off x="1293316" y="815280"/>
        <a:ext cx="4802683" cy="741164"/>
      </dsp:txXfrm>
    </dsp:sp>
    <dsp:sp modelId="{DCF4E2FB-CED4-4B8C-9AC5-7534788D31B5}">
      <dsp:nvSpPr>
        <dsp:cNvPr id="0" name=""/>
        <dsp:cNvSpPr/>
      </dsp:nvSpPr>
      <dsp:spPr>
        <a:xfrm>
          <a:off x="74116" y="889396"/>
          <a:ext cx="1219200" cy="592931"/>
        </a:xfrm>
        <a:prstGeom prst="roundRect">
          <a:avLst>
            <a:gd name="adj" fmla="val 10000"/>
          </a:avLst>
        </a:prstGeom>
        <a:blipFill rotWithShape="1">
          <a:blip xmlns:r="http://schemas.openxmlformats.org/officeDocument/2006/relationships" r:embed="rId2"/>
          <a:srcRect/>
          <a:stretch>
            <a:fillRect t="-16000" b="-16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60B86CB2-5470-48E4-8EEE-BA52255243F8}">
      <dsp:nvSpPr>
        <dsp:cNvPr id="0" name=""/>
        <dsp:cNvSpPr/>
      </dsp:nvSpPr>
      <dsp:spPr>
        <a:xfrm>
          <a:off x="0" y="1630560"/>
          <a:ext cx="6096000" cy="74116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t" anchorCtr="0">
          <a:noAutofit/>
        </a:bodyPr>
        <a:lstStyle/>
        <a:p>
          <a:pPr marL="0" lvl="0" indent="0" algn="l" defTabSz="666750">
            <a:lnSpc>
              <a:spcPct val="90000"/>
            </a:lnSpc>
            <a:spcBef>
              <a:spcPct val="0"/>
            </a:spcBef>
            <a:spcAft>
              <a:spcPct val="35000"/>
            </a:spcAft>
            <a:buNone/>
          </a:pPr>
          <a:r>
            <a:rPr lang="es-MX" sz="1500" b="1" kern="1200">
              <a:latin typeface="+mj-lt"/>
            </a:rPr>
            <a:t>Huesos planos</a:t>
          </a:r>
          <a:endParaRPr lang="es-MX" sz="1500" kern="1200">
            <a:latin typeface="+mj-lt"/>
          </a:endParaRPr>
        </a:p>
        <a:p>
          <a:pPr marL="114300" lvl="1" indent="-114300" algn="l" defTabSz="533400">
            <a:lnSpc>
              <a:spcPct val="90000"/>
            </a:lnSpc>
            <a:spcBef>
              <a:spcPct val="0"/>
            </a:spcBef>
            <a:spcAft>
              <a:spcPct val="15000"/>
            </a:spcAft>
            <a:buChar char="•"/>
          </a:pPr>
          <a:r>
            <a:rPr lang="es-MX" sz="1200" kern="1200">
              <a:latin typeface="+mj-lt"/>
            </a:rPr>
            <a:t>Suelen ser delgados y compactos, como el esternón, el iliaco, las costillas y la escápula.</a:t>
          </a:r>
        </a:p>
      </dsp:txBody>
      <dsp:txXfrm>
        <a:off x="1293316" y="1630560"/>
        <a:ext cx="4802683" cy="741164"/>
      </dsp:txXfrm>
    </dsp:sp>
    <dsp:sp modelId="{A4EFB5C8-5A47-48CC-A395-387617A180EB}">
      <dsp:nvSpPr>
        <dsp:cNvPr id="0" name=""/>
        <dsp:cNvSpPr/>
      </dsp:nvSpPr>
      <dsp:spPr>
        <a:xfrm>
          <a:off x="74116" y="1704677"/>
          <a:ext cx="1219200" cy="592931"/>
        </a:xfrm>
        <a:prstGeom prst="roundRect">
          <a:avLst>
            <a:gd name="adj" fmla="val 10000"/>
          </a:avLst>
        </a:prstGeom>
        <a:blipFill rotWithShape="1">
          <a:blip xmlns:r="http://schemas.openxmlformats.org/officeDocument/2006/relationships" r:embed="rId3"/>
          <a:srcRect/>
          <a:stretch>
            <a:fillRect t="-19000" b="-19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5168215-57F4-484D-BD60-6AC7A20D9AA3}">
      <dsp:nvSpPr>
        <dsp:cNvPr id="0" name=""/>
        <dsp:cNvSpPr/>
      </dsp:nvSpPr>
      <dsp:spPr>
        <a:xfrm>
          <a:off x="3275" y="96591"/>
          <a:ext cx="1366235" cy="683117"/>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s-CO" sz="2000" kern="1200">
              <a:latin typeface="+mj-lt"/>
            </a:rPr>
            <a:t>Frecuencia cardiaca</a:t>
          </a:r>
          <a:endParaRPr lang="es-MX" sz="2000" kern="1200">
            <a:latin typeface="+mj-lt"/>
          </a:endParaRPr>
        </a:p>
      </dsp:txBody>
      <dsp:txXfrm>
        <a:off x="3275" y="96591"/>
        <a:ext cx="1366235" cy="683117"/>
      </dsp:txXfrm>
    </dsp:sp>
    <dsp:sp modelId="{1329E0A5-557E-451F-8546-A99F151A4016}">
      <dsp:nvSpPr>
        <dsp:cNvPr id="0" name=""/>
        <dsp:cNvSpPr/>
      </dsp:nvSpPr>
      <dsp:spPr>
        <a:xfrm>
          <a:off x="1656420" y="96591"/>
          <a:ext cx="1366235" cy="683117"/>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s-CO" sz="2000" kern="1200">
              <a:latin typeface="+mj-lt"/>
            </a:rPr>
            <a:t>Frecuencia respiratoria</a:t>
          </a:r>
          <a:endParaRPr lang="es-MX" sz="2000" kern="1200">
            <a:latin typeface="+mj-lt"/>
          </a:endParaRPr>
        </a:p>
      </dsp:txBody>
      <dsp:txXfrm>
        <a:off x="1656420" y="96591"/>
        <a:ext cx="1366235" cy="683117"/>
      </dsp:txXfrm>
    </dsp:sp>
    <dsp:sp modelId="{A0231BDD-856F-42CB-AABD-A1B7C6578520}">
      <dsp:nvSpPr>
        <dsp:cNvPr id="0" name=""/>
        <dsp:cNvSpPr/>
      </dsp:nvSpPr>
      <dsp:spPr>
        <a:xfrm>
          <a:off x="3309564" y="96591"/>
          <a:ext cx="1366235" cy="683117"/>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s-CO" sz="2000" kern="1200">
              <a:latin typeface="+mj-lt"/>
            </a:rPr>
            <a:t>Presión arterial</a:t>
          </a:r>
          <a:endParaRPr lang="es-MX" sz="2000" kern="1200">
            <a:latin typeface="+mj-lt"/>
          </a:endParaRPr>
        </a:p>
      </dsp:txBody>
      <dsp:txXfrm>
        <a:off x="3309564" y="96591"/>
        <a:ext cx="1366235" cy="683117"/>
      </dsp:txXfrm>
    </dsp:sp>
    <dsp:sp modelId="{097D085D-61A1-4917-B612-BF24C2F46DA4}">
      <dsp:nvSpPr>
        <dsp:cNvPr id="0" name=""/>
        <dsp:cNvSpPr/>
      </dsp:nvSpPr>
      <dsp:spPr>
        <a:xfrm>
          <a:off x="4962709" y="96591"/>
          <a:ext cx="1366235" cy="683117"/>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s-CO" sz="2000" kern="1200">
              <a:latin typeface="+mj-lt"/>
            </a:rPr>
            <a:t>Temperatura corporal</a:t>
          </a:r>
          <a:endParaRPr lang="es-MX" sz="2000" kern="1200">
            <a:latin typeface="+mj-lt"/>
          </a:endParaRPr>
        </a:p>
      </dsp:txBody>
      <dsp:txXfrm>
        <a:off x="4962709" y="96591"/>
        <a:ext cx="1366235" cy="68311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C502B3D-66E4-4008-9C47-DE0B5A7D33F5}">
      <dsp:nvSpPr>
        <dsp:cNvPr id="0" name=""/>
        <dsp:cNvSpPr/>
      </dsp:nvSpPr>
      <dsp:spPr>
        <a:xfrm>
          <a:off x="710993" y="898"/>
          <a:ext cx="1867361" cy="1286612"/>
        </a:xfrm>
        <a:prstGeom prst="roundRect">
          <a:avLst/>
        </a:prstGeom>
        <a:blipFill rotWithShape="1">
          <a:blip xmlns:r="http://schemas.openxmlformats.org/officeDocument/2006/relationships" r:embed="rId1"/>
          <a:srcRect/>
          <a:stretch>
            <a:fillRect t="-23000" b="-23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3453217-06A5-4612-BD35-0B5D8FCBA886}">
      <dsp:nvSpPr>
        <dsp:cNvPr id="0" name=""/>
        <dsp:cNvSpPr/>
      </dsp:nvSpPr>
      <dsp:spPr>
        <a:xfrm>
          <a:off x="710993" y="1287510"/>
          <a:ext cx="1867361" cy="69279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8232" tIns="78232" rIns="78232" bIns="0" numCol="1" spcCol="1270" anchor="t" anchorCtr="0">
          <a:noAutofit/>
        </a:bodyPr>
        <a:lstStyle/>
        <a:p>
          <a:pPr marL="0" lvl="0" indent="0" algn="ctr" defTabSz="488950">
            <a:lnSpc>
              <a:spcPct val="90000"/>
            </a:lnSpc>
            <a:spcBef>
              <a:spcPct val="0"/>
            </a:spcBef>
            <a:spcAft>
              <a:spcPct val="35000"/>
            </a:spcAft>
            <a:buNone/>
          </a:pPr>
          <a:r>
            <a:rPr lang="es-MX" sz="1100" b="1" kern="1200" dirty="0">
              <a:latin typeface="+mj-lt"/>
            </a:rPr>
            <a:t>Torácica (Costal)</a:t>
          </a:r>
          <a:endParaRPr lang="es-MX" sz="1100" kern="1200" dirty="0">
            <a:latin typeface="+mj-lt"/>
          </a:endParaRPr>
        </a:p>
        <a:p>
          <a:pPr marL="57150" lvl="1" indent="-57150" algn="ctr" defTabSz="400050">
            <a:lnSpc>
              <a:spcPct val="90000"/>
            </a:lnSpc>
            <a:spcBef>
              <a:spcPct val="0"/>
            </a:spcBef>
            <a:spcAft>
              <a:spcPct val="15000"/>
            </a:spcAft>
            <a:buChar char="•"/>
          </a:pPr>
          <a:r>
            <a:rPr lang="es-MX" sz="900" kern="1200">
              <a:latin typeface="+mj-lt"/>
            </a:rPr>
            <a:t>Predomina en mujeres, se da por expansión y esfuerzo de los músculos costales.</a:t>
          </a:r>
        </a:p>
      </dsp:txBody>
      <dsp:txXfrm>
        <a:off x="710993" y="1287510"/>
        <a:ext cx="1867361" cy="692791"/>
      </dsp:txXfrm>
    </dsp:sp>
    <dsp:sp modelId="{2743D936-FEFD-479F-8722-AEDEAC44208E}">
      <dsp:nvSpPr>
        <dsp:cNvPr id="0" name=""/>
        <dsp:cNvSpPr/>
      </dsp:nvSpPr>
      <dsp:spPr>
        <a:xfrm>
          <a:off x="2765169" y="898"/>
          <a:ext cx="1867361" cy="1286612"/>
        </a:xfrm>
        <a:prstGeom prst="roundRect">
          <a:avLst/>
        </a:prstGeom>
        <a:blipFill rotWithShape="1">
          <a:blip xmlns:r="http://schemas.openxmlformats.org/officeDocument/2006/relationships" r:embed="rId2"/>
          <a:srcRect/>
          <a:stretch>
            <a:fillRect t="-23000" b="-23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E9253A8-35BB-4EAF-82B0-DA6A59DED326}">
      <dsp:nvSpPr>
        <dsp:cNvPr id="0" name=""/>
        <dsp:cNvSpPr/>
      </dsp:nvSpPr>
      <dsp:spPr>
        <a:xfrm>
          <a:off x="2765169" y="1287510"/>
          <a:ext cx="1867361" cy="69279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8232" tIns="78232" rIns="78232" bIns="0" numCol="1" spcCol="1270" anchor="t" anchorCtr="0">
          <a:noAutofit/>
        </a:bodyPr>
        <a:lstStyle/>
        <a:p>
          <a:pPr marL="0" lvl="0" indent="0" algn="ctr" defTabSz="488950">
            <a:lnSpc>
              <a:spcPct val="90000"/>
            </a:lnSpc>
            <a:spcBef>
              <a:spcPct val="0"/>
            </a:spcBef>
            <a:spcAft>
              <a:spcPct val="35000"/>
            </a:spcAft>
            <a:buNone/>
          </a:pPr>
          <a:r>
            <a:rPr lang="es-MX" sz="1100" b="1" kern="1200" dirty="0">
              <a:latin typeface="+mj-lt"/>
            </a:rPr>
            <a:t>Abdominal (Diafragmática)</a:t>
          </a:r>
          <a:endParaRPr lang="es-MX" sz="1100" kern="1200" dirty="0">
            <a:latin typeface="+mj-lt"/>
          </a:endParaRPr>
        </a:p>
        <a:p>
          <a:pPr marL="57150" lvl="1" indent="-57150" algn="ctr" defTabSz="400050">
            <a:lnSpc>
              <a:spcPct val="90000"/>
            </a:lnSpc>
            <a:spcBef>
              <a:spcPct val="0"/>
            </a:spcBef>
            <a:spcAft>
              <a:spcPct val="15000"/>
            </a:spcAft>
            <a:buChar char="•"/>
          </a:pPr>
          <a:r>
            <a:rPr lang="es-MX" sz="900" kern="1200" dirty="0">
              <a:latin typeface="+mj-lt"/>
            </a:rPr>
            <a:t>Predomina en hombres, se da por movimiento principalmente del músculo del diafragma.</a:t>
          </a:r>
        </a:p>
      </dsp:txBody>
      <dsp:txXfrm>
        <a:off x="2765169" y="1287510"/>
        <a:ext cx="1867361" cy="692791"/>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DBEB421-0742-4068-8DE7-D32598F82888}">
      <dsp:nvSpPr>
        <dsp:cNvPr id="0" name=""/>
        <dsp:cNvSpPr/>
      </dsp:nvSpPr>
      <dsp:spPr>
        <a:xfrm rot="10800000">
          <a:off x="1301208" y="464"/>
          <a:ext cx="4210926" cy="962246"/>
        </a:xfrm>
        <a:prstGeom prst="homePlate">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24324" tIns="76200" rIns="142240" bIns="76200" numCol="1" spcCol="1270" anchor="t" anchorCtr="0">
          <a:noAutofit/>
        </a:bodyPr>
        <a:lstStyle/>
        <a:p>
          <a:pPr marL="0" lvl="0" indent="0" algn="l" defTabSz="889000">
            <a:lnSpc>
              <a:spcPct val="90000"/>
            </a:lnSpc>
            <a:spcBef>
              <a:spcPct val="0"/>
            </a:spcBef>
            <a:spcAft>
              <a:spcPct val="35000"/>
            </a:spcAft>
            <a:buNone/>
          </a:pPr>
          <a:r>
            <a:rPr lang="es-CO" sz="2000" b="1" kern="1200" dirty="0">
              <a:latin typeface="+mj-lt"/>
            </a:rPr>
            <a:t>Hipotensión</a:t>
          </a:r>
          <a:endParaRPr lang="es-MX" sz="2000" b="1" kern="1200" dirty="0">
            <a:latin typeface="+mj-lt"/>
          </a:endParaRPr>
        </a:p>
        <a:p>
          <a:pPr marL="171450" lvl="1" indent="-171450" algn="l" defTabSz="711200">
            <a:lnSpc>
              <a:spcPct val="90000"/>
            </a:lnSpc>
            <a:spcBef>
              <a:spcPct val="0"/>
            </a:spcBef>
            <a:spcAft>
              <a:spcPct val="15000"/>
            </a:spcAft>
            <a:buChar char="•"/>
          </a:pPr>
          <a:r>
            <a:rPr lang="es-CO" sz="1600" kern="1200">
              <a:latin typeface="+mj-lt"/>
            </a:rPr>
            <a:t>Presión arterial por debajo de los valores normales.</a:t>
          </a:r>
          <a:endParaRPr lang="es-MX" sz="1600" kern="1200">
            <a:latin typeface="+mj-lt"/>
          </a:endParaRPr>
        </a:p>
      </dsp:txBody>
      <dsp:txXfrm rot="10800000">
        <a:off x="1541769" y="464"/>
        <a:ext cx="3970365" cy="962246"/>
      </dsp:txXfrm>
    </dsp:sp>
    <dsp:sp modelId="{FDC8D70C-7D71-4382-83EB-B34385BA5EFD}">
      <dsp:nvSpPr>
        <dsp:cNvPr id="0" name=""/>
        <dsp:cNvSpPr/>
      </dsp:nvSpPr>
      <dsp:spPr>
        <a:xfrm>
          <a:off x="820085" y="464"/>
          <a:ext cx="962246" cy="962246"/>
        </a:xfrm>
        <a:prstGeom prst="ellipse">
          <a:avLst/>
        </a:prstGeom>
        <a:blipFill rotWithShape="1">
          <a:blip xmlns:r="http://schemas.openxmlformats.org/officeDocument/2006/relationships" r:embed="rId1"/>
          <a:srcRect/>
          <a:stretch>
            <a:fillRect l="-32000" r="-32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0FCBF45B-DAC7-4D8A-BEA8-92919E1E03F8}">
      <dsp:nvSpPr>
        <dsp:cNvPr id="0" name=""/>
        <dsp:cNvSpPr/>
      </dsp:nvSpPr>
      <dsp:spPr>
        <a:xfrm rot="10800000">
          <a:off x="1301208" y="1208988"/>
          <a:ext cx="4210926" cy="962246"/>
        </a:xfrm>
        <a:prstGeom prst="homePlate">
          <a:avLst/>
        </a:prstGeom>
        <a:solidFill>
          <a:schemeClr val="accent3">
            <a:hueOff val="-1137357"/>
            <a:satOff val="-4689"/>
            <a:lumOff val="-98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24324" tIns="76200" rIns="142240" bIns="76200" numCol="1" spcCol="1270" anchor="t" anchorCtr="0">
          <a:noAutofit/>
        </a:bodyPr>
        <a:lstStyle/>
        <a:p>
          <a:pPr marL="0" lvl="0" indent="0" algn="l" defTabSz="889000">
            <a:lnSpc>
              <a:spcPct val="90000"/>
            </a:lnSpc>
            <a:spcBef>
              <a:spcPct val="0"/>
            </a:spcBef>
            <a:spcAft>
              <a:spcPct val="35000"/>
            </a:spcAft>
            <a:buNone/>
          </a:pPr>
          <a:r>
            <a:rPr lang="es-CO" sz="2000" b="1" kern="1200" dirty="0">
              <a:latin typeface="+mj-lt"/>
            </a:rPr>
            <a:t>Hipertensión</a:t>
          </a:r>
          <a:endParaRPr lang="es-MX" sz="2000" b="1" kern="1200" dirty="0">
            <a:latin typeface="+mj-lt"/>
          </a:endParaRPr>
        </a:p>
        <a:p>
          <a:pPr marL="171450" lvl="1" indent="-171450" algn="l" defTabSz="711200">
            <a:lnSpc>
              <a:spcPct val="90000"/>
            </a:lnSpc>
            <a:spcBef>
              <a:spcPct val="0"/>
            </a:spcBef>
            <a:spcAft>
              <a:spcPct val="15000"/>
            </a:spcAft>
            <a:buChar char="•"/>
          </a:pPr>
          <a:r>
            <a:rPr lang="es-CO" sz="1600" kern="1200">
              <a:latin typeface="+mj-lt"/>
            </a:rPr>
            <a:t>Presión arterial por encima de los valores normales.</a:t>
          </a:r>
          <a:endParaRPr lang="es-MX" sz="1600" kern="1200" dirty="0">
            <a:latin typeface="+mj-lt"/>
          </a:endParaRPr>
        </a:p>
      </dsp:txBody>
      <dsp:txXfrm rot="10800000">
        <a:off x="1541769" y="1208988"/>
        <a:ext cx="3970365" cy="962246"/>
      </dsp:txXfrm>
    </dsp:sp>
    <dsp:sp modelId="{A047DC3D-1ECD-4D9F-BE6D-33BCB34C55F6}">
      <dsp:nvSpPr>
        <dsp:cNvPr id="0" name=""/>
        <dsp:cNvSpPr/>
      </dsp:nvSpPr>
      <dsp:spPr>
        <a:xfrm>
          <a:off x="820085" y="1208988"/>
          <a:ext cx="962246" cy="962246"/>
        </a:xfrm>
        <a:prstGeom prst="ellipse">
          <a:avLst/>
        </a:prstGeom>
        <a:blipFill rotWithShape="1">
          <a:blip xmlns:r="http://schemas.openxmlformats.org/officeDocument/2006/relationships" r:embed="rId2"/>
          <a:srcRect/>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BF1D1AE-FDDD-4C68-AE47-7AB6B2547909}">
      <dsp:nvSpPr>
        <dsp:cNvPr id="0" name=""/>
        <dsp:cNvSpPr/>
      </dsp:nvSpPr>
      <dsp:spPr>
        <a:xfrm>
          <a:off x="-3240099" y="-498528"/>
          <a:ext cx="3864081" cy="3864081"/>
        </a:xfrm>
        <a:prstGeom prst="blockArc">
          <a:avLst>
            <a:gd name="adj1" fmla="val 18900000"/>
            <a:gd name="adj2" fmla="val 2700000"/>
            <a:gd name="adj3" fmla="val 559"/>
          </a:avLst>
        </a:pr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335081E-2B51-4A4F-8942-90EFD30D3905}">
      <dsp:nvSpPr>
        <dsp:cNvPr id="0" name=""/>
        <dsp:cNvSpPr/>
      </dsp:nvSpPr>
      <dsp:spPr>
        <a:xfrm>
          <a:off x="273930" y="179131"/>
          <a:ext cx="5785787" cy="358492"/>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4554" tIns="25400" rIns="25400" bIns="25400" numCol="1" spcCol="1270" anchor="ctr" anchorCtr="0">
          <a:noAutofit/>
        </a:bodyPr>
        <a:lstStyle/>
        <a:p>
          <a:pPr marL="0" lvl="0" indent="0" algn="l" defTabSz="444500">
            <a:lnSpc>
              <a:spcPct val="90000"/>
            </a:lnSpc>
            <a:spcBef>
              <a:spcPct val="0"/>
            </a:spcBef>
            <a:spcAft>
              <a:spcPct val="35000"/>
            </a:spcAft>
            <a:buNone/>
          </a:pPr>
          <a:r>
            <a:rPr lang="es-CO" sz="1000" kern="1200">
              <a:latin typeface="+mj-lt"/>
            </a:rPr>
            <a:t>Saque el termómetro del estuche.</a:t>
          </a:r>
          <a:endParaRPr lang="es-MX" sz="1000" kern="1200">
            <a:latin typeface="+mj-lt"/>
          </a:endParaRPr>
        </a:p>
      </dsp:txBody>
      <dsp:txXfrm>
        <a:off x="273930" y="179131"/>
        <a:ext cx="5785787" cy="358492"/>
      </dsp:txXfrm>
    </dsp:sp>
    <dsp:sp modelId="{1CA21854-42D5-4F5F-A550-3BBAD1B585A5}">
      <dsp:nvSpPr>
        <dsp:cNvPr id="0" name=""/>
        <dsp:cNvSpPr/>
      </dsp:nvSpPr>
      <dsp:spPr>
        <a:xfrm>
          <a:off x="49872" y="134320"/>
          <a:ext cx="448116" cy="448116"/>
        </a:xfrm>
        <a:prstGeom prst="ellipse">
          <a:avLst/>
        </a:prstGeom>
        <a:solidFill>
          <a:schemeClr val="lt1">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5854C11-2649-4437-9570-5080133B6C32}">
      <dsp:nvSpPr>
        <dsp:cNvPr id="0" name=""/>
        <dsp:cNvSpPr/>
      </dsp:nvSpPr>
      <dsp:spPr>
        <a:xfrm>
          <a:off x="530815" y="716698"/>
          <a:ext cx="5528902" cy="358492"/>
        </a:xfrm>
        <a:prstGeom prst="rect">
          <a:avLst/>
        </a:prstGeom>
        <a:solidFill>
          <a:schemeClr val="accent2">
            <a:hueOff val="-209531"/>
            <a:satOff val="-2415"/>
            <a:lumOff val="54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4554" tIns="25400" rIns="25400" bIns="25400" numCol="1" spcCol="1270" anchor="ctr" anchorCtr="0">
          <a:noAutofit/>
        </a:bodyPr>
        <a:lstStyle/>
        <a:p>
          <a:pPr marL="0" lvl="0" indent="0" algn="l" defTabSz="444500">
            <a:lnSpc>
              <a:spcPct val="90000"/>
            </a:lnSpc>
            <a:spcBef>
              <a:spcPct val="0"/>
            </a:spcBef>
            <a:spcAft>
              <a:spcPct val="35000"/>
            </a:spcAft>
            <a:buNone/>
          </a:pPr>
          <a:r>
            <a:rPr lang="es-CO" sz="1000" kern="1200">
              <a:latin typeface="+mj-lt"/>
            </a:rPr>
            <a:t>Limpie la punta del termómetro usando agua tibia y jabón o alcohol, luego enjuáguelo con agua fría.</a:t>
          </a:r>
          <a:endParaRPr lang="es-MX" sz="1000" kern="1200">
            <a:latin typeface="+mj-lt"/>
          </a:endParaRPr>
        </a:p>
      </dsp:txBody>
      <dsp:txXfrm>
        <a:off x="530815" y="716698"/>
        <a:ext cx="5528902" cy="358492"/>
      </dsp:txXfrm>
    </dsp:sp>
    <dsp:sp modelId="{7FFDCF7A-5A15-4977-B96D-06D400555C7E}">
      <dsp:nvSpPr>
        <dsp:cNvPr id="0" name=""/>
        <dsp:cNvSpPr/>
      </dsp:nvSpPr>
      <dsp:spPr>
        <a:xfrm>
          <a:off x="306757" y="671887"/>
          <a:ext cx="448116" cy="448116"/>
        </a:xfrm>
        <a:prstGeom prst="ellipse">
          <a:avLst/>
        </a:prstGeom>
        <a:solidFill>
          <a:schemeClr val="lt1">
            <a:hueOff val="0"/>
            <a:satOff val="0"/>
            <a:lumOff val="0"/>
            <a:alphaOff val="0"/>
          </a:schemeClr>
        </a:solidFill>
        <a:ln w="25400" cap="flat" cmpd="sng" algn="ctr">
          <a:solidFill>
            <a:schemeClr val="accent2">
              <a:hueOff val="-209531"/>
              <a:satOff val="-2415"/>
              <a:lumOff val="540"/>
              <a:alphaOff val="0"/>
            </a:schemeClr>
          </a:solidFill>
          <a:prstDash val="solid"/>
        </a:ln>
        <a:effectLst/>
      </dsp:spPr>
      <dsp:style>
        <a:lnRef idx="2">
          <a:scrgbClr r="0" g="0" b="0"/>
        </a:lnRef>
        <a:fillRef idx="1">
          <a:scrgbClr r="0" g="0" b="0"/>
        </a:fillRef>
        <a:effectRef idx="0">
          <a:scrgbClr r="0" g="0" b="0"/>
        </a:effectRef>
        <a:fontRef idx="minor"/>
      </dsp:style>
    </dsp:sp>
    <dsp:sp modelId="{76878F18-EA5C-40B2-8EFF-4471EFB634A5}">
      <dsp:nvSpPr>
        <dsp:cNvPr id="0" name=""/>
        <dsp:cNvSpPr/>
      </dsp:nvSpPr>
      <dsp:spPr>
        <a:xfrm>
          <a:off x="609659" y="1254266"/>
          <a:ext cx="5450059" cy="358492"/>
        </a:xfrm>
        <a:prstGeom prst="rect">
          <a:avLst/>
        </a:prstGeom>
        <a:solidFill>
          <a:schemeClr val="accent2">
            <a:hueOff val="-419062"/>
            <a:satOff val="-4829"/>
            <a:lumOff val="107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4554" tIns="25400" rIns="25400" bIns="25400" numCol="1" spcCol="1270" anchor="ctr" anchorCtr="0">
          <a:noAutofit/>
        </a:bodyPr>
        <a:lstStyle/>
        <a:p>
          <a:pPr marL="0" lvl="0" indent="0" algn="l" defTabSz="444500">
            <a:lnSpc>
              <a:spcPct val="90000"/>
            </a:lnSpc>
            <a:spcBef>
              <a:spcPct val="0"/>
            </a:spcBef>
            <a:spcAft>
              <a:spcPct val="35000"/>
            </a:spcAft>
            <a:buNone/>
          </a:pPr>
          <a:r>
            <a:rPr lang="es-CO" sz="1000" kern="1200">
              <a:latin typeface="+mj-lt"/>
            </a:rPr>
            <a:t>Introduzca el extremo cubierto debajo del brazo, dentro de la axila.</a:t>
          </a:r>
          <a:endParaRPr lang="es-MX" sz="1000" kern="1200">
            <a:latin typeface="+mj-lt"/>
          </a:endParaRPr>
        </a:p>
      </dsp:txBody>
      <dsp:txXfrm>
        <a:off x="609659" y="1254266"/>
        <a:ext cx="5450059" cy="358492"/>
      </dsp:txXfrm>
    </dsp:sp>
    <dsp:sp modelId="{37ABC7FD-7B78-4274-9674-F19CF1BE2871}">
      <dsp:nvSpPr>
        <dsp:cNvPr id="0" name=""/>
        <dsp:cNvSpPr/>
      </dsp:nvSpPr>
      <dsp:spPr>
        <a:xfrm>
          <a:off x="385601" y="1209454"/>
          <a:ext cx="448116" cy="448116"/>
        </a:xfrm>
        <a:prstGeom prst="ellipse">
          <a:avLst/>
        </a:prstGeom>
        <a:solidFill>
          <a:schemeClr val="lt1">
            <a:hueOff val="0"/>
            <a:satOff val="0"/>
            <a:lumOff val="0"/>
            <a:alphaOff val="0"/>
          </a:schemeClr>
        </a:solidFill>
        <a:ln w="25400" cap="flat" cmpd="sng" algn="ctr">
          <a:solidFill>
            <a:schemeClr val="accent2">
              <a:hueOff val="-419062"/>
              <a:satOff val="-4829"/>
              <a:lumOff val="1079"/>
              <a:alphaOff val="0"/>
            </a:schemeClr>
          </a:solidFill>
          <a:prstDash val="solid"/>
        </a:ln>
        <a:effectLst/>
      </dsp:spPr>
      <dsp:style>
        <a:lnRef idx="2">
          <a:scrgbClr r="0" g="0" b="0"/>
        </a:lnRef>
        <a:fillRef idx="1">
          <a:scrgbClr r="0" g="0" b="0"/>
        </a:fillRef>
        <a:effectRef idx="0">
          <a:scrgbClr r="0" g="0" b="0"/>
        </a:effectRef>
        <a:fontRef idx="minor"/>
      </dsp:style>
    </dsp:sp>
    <dsp:sp modelId="{AF67D244-9081-4EFC-AB16-2E100E68E000}">
      <dsp:nvSpPr>
        <dsp:cNvPr id="0" name=""/>
        <dsp:cNvSpPr/>
      </dsp:nvSpPr>
      <dsp:spPr>
        <a:xfrm>
          <a:off x="530815" y="1791833"/>
          <a:ext cx="5528902" cy="358492"/>
        </a:xfrm>
        <a:prstGeom prst="rect">
          <a:avLst/>
        </a:prstGeom>
        <a:solidFill>
          <a:schemeClr val="accent2">
            <a:hueOff val="-628592"/>
            <a:satOff val="-7244"/>
            <a:lumOff val="161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4554" tIns="25400" rIns="25400" bIns="25400" numCol="1" spcCol="1270" anchor="ctr" anchorCtr="0">
          <a:noAutofit/>
        </a:bodyPr>
        <a:lstStyle/>
        <a:p>
          <a:pPr marL="0" lvl="0" indent="0" algn="l" defTabSz="444500">
            <a:lnSpc>
              <a:spcPct val="90000"/>
            </a:lnSpc>
            <a:spcBef>
              <a:spcPct val="0"/>
            </a:spcBef>
            <a:spcAft>
              <a:spcPct val="35000"/>
            </a:spcAft>
            <a:buNone/>
          </a:pPr>
          <a:r>
            <a:rPr lang="es-CO" sz="1000" kern="1200">
              <a:latin typeface="+mj-lt"/>
            </a:rPr>
            <a:t>Mantenga el termómetro debajo del brazo o axila por 5 minutos.</a:t>
          </a:r>
          <a:endParaRPr lang="es-MX" sz="1000" kern="1200">
            <a:latin typeface="+mj-lt"/>
          </a:endParaRPr>
        </a:p>
      </dsp:txBody>
      <dsp:txXfrm>
        <a:off x="530815" y="1791833"/>
        <a:ext cx="5528902" cy="358492"/>
      </dsp:txXfrm>
    </dsp:sp>
    <dsp:sp modelId="{F6DF80F3-01CA-4BDB-9447-7D0E9BBAC179}">
      <dsp:nvSpPr>
        <dsp:cNvPr id="0" name=""/>
        <dsp:cNvSpPr/>
      </dsp:nvSpPr>
      <dsp:spPr>
        <a:xfrm>
          <a:off x="306757" y="1747021"/>
          <a:ext cx="448116" cy="448116"/>
        </a:xfrm>
        <a:prstGeom prst="ellipse">
          <a:avLst/>
        </a:prstGeom>
        <a:solidFill>
          <a:schemeClr val="lt1">
            <a:hueOff val="0"/>
            <a:satOff val="0"/>
            <a:lumOff val="0"/>
            <a:alphaOff val="0"/>
          </a:schemeClr>
        </a:solidFill>
        <a:ln w="25400" cap="flat" cmpd="sng" algn="ctr">
          <a:solidFill>
            <a:schemeClr val="accent2">
              <a:hueOff val="-628592"/>
              <a:satOff val="-7244"/>
              <a:lumOff val="1619"/>
              <a:alphaOff val="0"/>
            </a:schemeClr>
          </a:solidFill>
          <a:prstDash val="solid"/>
        </a:ln>
        <a:effectLst/>
      </dsp:spPr>
      <dsp:style>
        <a:lnRef idx="2">
          <a:scrgbClr r="0" g="0" b="0"/>
        </a:lnRef>
        <a:fillRef idx="1">
          <a:scrgbClr r="0" g="0" b="0"/>
        </a:fillRef>
        <a:effectRef idx="0">
          <a:scrgbClr r="0" g="0" b="0"/>
        </a:effectRef>
        <a:fontRef idx="minor"/>
      </dsp:style>
    </dsp:sp>
    <dsp:sp modelId="{95CC0D74-E6DC-45E5-8052-7B295EDB6C45}">
      <dsp:nvSpPr>
        <dsp:cNvPr id="0" name=""/>
        <dsp:cNvSpPr/>
      </dsp:nvSpPr>
      <dsp:spPr>
        <a:xfrm>
          <a:off x="273930" y="2329400"/>
          <a:ext cx="5785787" cy="358492"/>
        </a:xfrm>
        <a:prstGeom prst="rect">
          <a:avLst/>
        </a:prstGeom>
        <a:solidFill>
          <a:schemeClr val="accent2">
            <a:hueOff val="-838123"/>
            <a:satOff val="-9658"/>
            <a:lumOff val="215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4554" tIns="25400" rIns="25400" bIns="25400" numCol="1" spcCol="1270" anchor="ctr" anchorCtr="0">
          <a:noAutofit/>
        </a:bodyPr>
        <a:lstStyle/>
        <a:p>
          <a:pPr marL="0" lvl="0" indent="0" algn="l" defTabSz="444500">
            <a:lnSpc>
              <a:spcPct val="90000"/>
            </a:lnSpc>
            <a:spcBef>
              <a:spcPct val="0"/>
            </a:spcBef>
            <a:spcAft>
              <a:spcPct val="35000"/>
            </a:spcAft>
            <a:buNone/>
          </a:pPr>
          <a:r>
            <a:rPr lang="es-CO" sz="1000" kern="1200">
              <a:latin typeface="+mj-lt"/>
            </a:rPr>
            <a:t>Retire el termómetro y mire hasta donde subió la columna de mercurio. Si es digital, lea el número que aparece en el recuadro.</a:t>
          </a:r>
          <a:endParaRPr lang="es-MX" sz="1000" kern="1200">
            <a:latin typeface="+mj-lt"/>
          </a:endParaRPr>
        </a:p>
      </dsp:txBody>
      <dsp:txXfrm>
        <a:off x="273930" y="2329400"/>
        <a:ext cx="5785787" cy="358492"/>
      </dsp:txXfrm>
    </dsp:sp>
    <dsp:sp modelId="{B9F55E70-FD43-4153-9252-7F5D43912516}">
      <dsp:nvSpPr>
        <dsp:cNvPr id="0" name=""/>
        <dsp:cNvSpPr/>
      </dsp:nvSpPr>
      <dsp:spPr>
        <a:xfrm>
          <a:off x="49872" y="2284588"/>
          <a:ext cx="448116" cy="448116"/>
        </a:xfrm>
        <a:prstGeom prst="ellipse">
          <a:avLst/>
        </a:prstGeom>
        <a:solidFill>
          <a:schemeClr val="lt1">
            <a:hueOff val="0"/>
            <a:satOff val="0"/>
            <a:lumOff val="0"/>
            <a:alphaOff val="0"/>
          </a:schemeClr>
        </a:solidFill>
        <a:ln w="25400" cap="flat" cmpd="sng" algn="ctr">
          <a:solidFill>
            <a:schemeClr val="accent2">
              <a:hueOff val="-838123"/>
              <a:satOff val="-9658"/>
              <a:lumOff val="2159"/>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1BE4E64-61E4-4719-96EE-0BD70406DFB0}">
      <dsp:nvSpPr>
        <dsp:cNvPr id="0" name=""/>
        <dsp:cNvSpPr/>
      </dsp:nvSpPr>
      <dsp:spPr>
        <a:xfrm>
          <a:off x="208606" y="0"/>
          <a:ext cx="1857365" cy="2185136"/>
        </a:xfrm>
        <a:prstGeom prst="rect">
          <a:avLst/>
        </a:prstGeom>
        <a:solidFill>
          <a:schemeClr val="lt1">
            <a:alpha val="4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 modelId="{5E775767-7D75-4B80-822E-01BF83A68A6C}">
      <dsp:nvSpPr>
        <dsp:cNvPr id="0" name=""/>
        <dsp:cNvSpPr/>
      </dsp:nvSpPr>
      <dsp:spPr>
        <a:xfrm>
          <a:off x="301474" y="87405"/>
          <a:ext cx="1671629" cy="1420338"/>
        </a:xfrm>
        <a:prstGeom prst="rect">
          <a:avLst/>
        </a:prstGeom>
        <a:blipFill rotWithShape="1">
          <a:blip xmlns:r="http://schemas.openxmlformats.org/officeDocument/2006/relationships" r:embed="rId1"/>
          <a:srcRect/>
          <a:stretch>
            <a:fillRect t="-9000" b="-9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DDD4092F-BDF0-43F4-BB4C-37BBC8A7B6C9}">
      <dsp:nvSpPr>
        <dsp:cNvPr id="0" name=""/>
        <dsp:cNvSpPr/>
      </dsp:nvSpPr>
      <dsp:spPr>
        <a:xfrm>
          <a:off x="301474" y="1726274"/>
          <a:ext cx="1671629" cy="37145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CO" sz="1000" kern="1200">
              <a:latin typeface="+mj-lt"/>
            </a:rPr>
            <a:t>Temperatura por debajo de los valores normales.</a:t>
          </a:r>
          <a:endParaRPr lang="es-MX" sz="1000" kern="1200" dirty="0">
            <a:latin typeface="+mj-lt"/>
          </a:endParaRPr>
        </a:p>
      </dsp:txBody>
      <dsp:txXfrm>
        <a:off x="301474" y="1726274"/>
        <a:ext cx="1671629" cy="371455"/>
      </dsp:txXfrm>
    </dsp:sp>
    <dsp:sp modelId="{AE8F5EF3-77B3-435B-BF4D-47B405ADF3CF}">
      <dsp:nvSpPr>
        <dsp:cNvPr id="0" name=""/>
        <dsp:cNvSpPr/>
      </dsp:nvSpPr>
      <dsp:spPr>
        <a:xfrm>
          <a:off x="301474" y="1507743"/>
          <a:ext cx="1671629" cy="21853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CO" sz="1000" kern="1200">
              <a:latin typeface="+mj-lt"/>
            </a:rPr>
            <a:t>Hipotermia</a:t>
          </a:r>
          <a:endParaRPr lang="es-MX" sz="1000" kern="1200">
            <a:latin typeface="+mj-lt"/>
          </a:endParaRPr>
        </a:p>
      </dsp:txBody>
      <dsp:txXfrm>
        <a:off x="301474" y="1507743"/>
        <a:ext cx="1671629" cy="218531"/>
      </dsp:txXfrm>
    </dsp:sp>
    <dsp:sp modelId="{45A80822-D01A-4357-ACA8-997C5601D9C1}">
      <dsp:nvSpPr>
        <dsp:cNvPr id="0" name=""/>
        <dsp:cNvSpPr/>
      </dsp:nvSpPr>
      <dsp:spPr>
        <a:xfrm>
          <a:off x="2576525" y="0"/>
          <a:ext cx="1857365" cy="2185136"/>
        </a:xfrm>
        <a:prstGeom prst="rect">
          <a:avLst/>
        </a:prstGeom>
        <a:solidFill>
          <a:schemeClr val="lt1">
            <a:alpha val="4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 modelId="{7BD91F47-9C0A-4831-BBE6-E28A1661941C}">
      <dsp:nvSpPr>
        <dsp:cNvPr id="0" name=""/>
        <dsp:cNvSpPr/>
      </dsp:nvSpPr>
      <dsp:spPr>
        <a:xfrm>
          <a:off x="2617945" y="87405"/>
          <a:ext cx="1671629" cy="1420338"/>
        </a:xfrm>
        <a:prstGeom prst="rect">
          <a:avLst/>
        </a:prstGeom>
        <a:blipFill rotWithShape="1">
          <a:blip xmlns:r="http://schemas.openxmlformats.org/officeDocument/2006/relationships" r:embed="rId2"/>
          <a:srcRect/>
          <a:stretch>
            <a:fillRect t="-9000" b="-9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61F06D59-574E-4451-A0AA-D96B0264B555}">
      <dsp:nvSpPr>
        <dsp:cNvPr id="0" name=""/>
        <dsp:cNvSpPr/>
      </dsp:nvSpPr>
      <dsp:spPr>
        <a:xfrm>
          <a:off x="2617945" y="1726274"/>
          <a:ext cx="1671629" cy="37145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CO" sz="1000" kern="1200">
              <a:latin typeface="+mj-lt"/>
            </a:rPr>
            <a:t>Temperatura por encima de los valores normales.</a:t>
          </a:r>
          <a:endParaRPr lang="es-MX" sz="1000" kern="1200">
            <a:latin typeface="+mj-lt"/>
          </a:endParaRPr>
        </a:p>
      </dsp:txBody>
      <dsp:txXfrm>
        <a:off x="2617945" y="1726274"/>
        <a:ext cx="1671629" cy="371455"/>
      </dsp:txXfrm>
    </dsp:sp>
    <dsp:sp modelId="{6901CFE0-3746-49F0-9B4F-7E0D7C85BACE}">
      <dsp:nvSpPr>
        <dsp:cNvPr id="0" name=""/>
        <dsp:cNvSpPr/>
      </dsp:nvSpPr>
      <dsp:spPr>
        <a:xfrm>
          <a:off x="2617945" y="1507743"/>
          <a:ext cx="1671629" cy="21853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CO" sz="1000" kern="1200">
              <a:latin typeface="+mj-lt"/>
            </a:rPr>
            <a:t>Hipertermia</a:t>
          </a:r>
          <a:endParaRPr lang="es-MX" sz="1000" kern="1200">
            <a:latin typeface="+mj-lt"/>
          </a:endParaRPr>
        </a:p>
      </dsp:txBody>
      <dsp:txXfrm>
        <a:off x="2617945" y="1507743"/>
        <a:ext cx="1671629" cy="218531"/>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15A0122-4662-41EE-9904-6E3DC78B1EC5}">
      <dsp:nvSpPr>
        <dsp:cNvPr id="0" name=""/>
        <dsp:cNvSpPr/>
      </dsp:nvSpPr>
      <dsp:spPr>
        <a:xfrm rot="5400000">
          <a:off x="-81008" y="550732"/>
          <a:ext cx="540057" cy="378039"/>
        </a:xfrm>
        <a:prstGeom prst="roundRect">
          <a:avLst/>
        </a:prstGeom>
        <a:solidFill>
          <a:schemeClr val="accent4">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1066800">
            <a:lnSpc>
              <a:spcPct val="90000"/>
            </a:lnSpc>
            <a:spcBef>
              <a:spcPct val="0"/>
            </a:spcBef>
            <a:spcAft>
              <a:spcPct val="35000"/>
            </a:spcAft>
            <a:buNone/>
          </a:pPr>
          <a:r>
            <a:rPr lang="es-CO" sz="2400" kern="1200">
              <a:latin typeface="+mj-lt"/>
            </a:rPr>
            <a:t>A</a:t>
          </a:r>
          <a:endParaRPr lang="es-MX" sz="2400" kern="1200">
            <a:latin typeface="+mj-lt"/>
          </a:endParaRPr>
        </a:p>
      </dsp:txBody>
      <dsp:txXfrm rot="-5400000">
        <a:off x="18455" y="488177"/>
        <a:ext cx="341131" cy="503149"/>
      </dsp:txXfrm>
    </dsp:sp>
    <dsp:sp modelId="{0A80E65D-E8F3-4151-BB28-467A0C2E9F4D}">
      <dsp:nvSpPr>
        <dsp:cNvPr id="0" name=""/>
        <dsp:cNvSpPr/>
      </dsp:nvSpPr>
      <dsp:spPr>
        <a:xfrm rot="5400000">
          <a:off x="3061501" y="-2213737"/>
          <a:ext cx="351037" cy="5717960"/>
        </a:xfrm>
        <a:prstGeom prst="round2SameRect">
          <a:avLst/>
        </a:prstGeom>
        <a:solidFill>
          <a:schemeClr val="lt1">
            <a:alpha val="90000"/>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s-CO" sz="1500" kern="1200">
              <a:latin typeface="+mj-lt"/>
            </a:rPr>
            <a:t>Abrir vía aérea y control de columna cervical.</a:t>
          </a:r>
          <a:endParaRPr lang="es-MX" sz="1500" kern="1200">
            <a:latin typeface="+mj-lt"/>
          </a:endParaRPr>
        </a:p>
      </dsp:txBody>
      <dsp:txXfrm rot="-5400000">
        <a:off x="378040" y="486860"/>
        <a:ext cx="5700824" cy="316765"/>
      </dsp:txXfrm>
    </dsp:sp>
    <dsp:sp modelId="{103096EA-A726-45CB-A0D7-1BD34F1B5515}">
      <dsp:nvSpPr>
        <dsp:cNvPr id="0" name=""/>
        <dsp:cNvSpPr/>
      </dsp:nvSpPr>
      <dsp:spPr>
        <a:xfrm rot="5400000">
          <a:off x="-81008" y="962100"/>
          <a:ext cx="540057" cy="378039"/>
        </a:xfrm>
        <a:prstGeom prst="roundRect">
          <a:avLst/>
        </a:prstGeom>
        <a:solidFill>
          <a:schemeClr val="accent4">
            <a:hueOff val="-879986"/>
            <a:satOff val="-9032"/>
            <a:lumOff val="3775"/>
            <a:alphaOff val="0"/>
          </a:schemeClr>
        </a:solidFill>
        <a:ln w="25400" cap="flat" cmpd="sng" algn="ctr">
          <a:solidFill>
            <a:schemeClr val="accent4">
              <a:hueOff val="-879986"/>
              <a:satOff val="-9032"/>
              <a:lumOff val="3775"/>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1066800">
            <a:lnSpc>
              <a:spcPct val="90000"/>
            </a:lnSpc>
            <a:spcBef>
              <a:spcPct val="0"/>
            </a:spcBef>
            <a:spcAft>
              <a:spcPct val="35000"/>
            </a:spcAft>
            <a:buNone/>
          </a:pPr>
          <a:r>
            <a:rPr lang="es-CO" sz="2400" kern="1200">
              <a:latin typeface="+mj-lt"/>
            </a:rPr>
            <a:t>B</a:t>
          </a:r>
          <a:endParaRPr lang="es-MX" sz="2400" kern="1200">
            <a:latin typeface="+mj-lt"/>
          </a:endParaRPr>
        </a:p>
      </dsp:txBody>
      <dsp:txXfrm rot="-5400000">
        <a:off x="18455" y="899545"/>
        <a:ext cx="341131" cy="503149"/>
      </dsp:txXfrm>
    </dsp:sp>
    <dsp:sp modelId="{20DFBC43-4FC0-4BFB-B72F-F90057300DBB}">
      <dsp:nvSpPr>
        <dsp:cNvPr id="0" name=""/>
        <dsp:cNvSpPr/>
      </dsp:nvSpPr>
      <dsp:spPr>
        <a:xfrm rot="5400000">
          <a:off x="3061501" y="-1802369"/>
          <a:ext cx="351037" cy="5717960"/>
        </a:xfrm>
        <a:prstGeom prst="round2SameRect">
          <a:avLst/>
        </a:prstGeom>
        <a:solidFill>
          <a:schemeClr val="lt1">
            <a:alpha val="90000"/>
            <a:hueOff val="0"/>
            <a:satOff val="0"/>
            <a:lumOff val="0"/>
            <a:alphaOff val="0"/>
          </a:schemeClr>
        </a:solidFill>
        <a:ln w="25400" cap="flat" cmpd="sng" algn="ctr">
          <a:solidFill>
            <a:schemeClr val="accent4">
              <a:hueOff val="-879986"/>
              <a:satOff val="-9032"/>
              <a:lumOff val="377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s-CO" sz="1500" kern="1200">
              <a:latin typeface="+mj-lt"/>
            </a:rPr>
            <a:t>Ventilación.</a:t>
          </a:r>
          <a:endParaRPr lang="es-MX" sz="1500" kern="1200">
            <a:latin typeface="+mj-lt"/>
          </a:endParaRPr>
        </a:p>
      </dsp:txBody>
      <dsp:txXfrm rot="-5400000">
        <a:off x="378040" y="898228"/>
        <a:ext cx="5700824" cy="316765"/>
      </dsp:txXfrm>
    </dsp:sp>
    <dsp:sp modelId="{6B8FF01C-DBDE-4D99-AD73-277E8B414ECD}">
      <dsp:nvSpPr>
        <dsp:cNvPr id="0" name=""/>
        <dsp:cNvSpPr/>
      </dsp:nvSpPr>
      <dsp:spPr>
        <a:xfrm rot="5400000">
          <a:off x="-81008" y="1373469"/>
          <a:ext cx="540057" cy="378039"/>
        </a:xfrm>
        <a:prstGeom prst="roundRect">
          <a:avLst/>
        </a:prstGeom>
        <a:solidFill>
          <a:schemeClr val="accent4">
            <a:hueOff val="-1759972"/>
            <a:satOff val="-18065"/>
            <a:lumOff val="7550"/>
            <a:alphaOff val="0"/>
          </a:schemeClr>
        </a:solidFill>
        <a:ln w="25400" cap="flat" cmpd="sng" algn="ctr">
          <a:solidFill>
            <a:schemeClr val="accent4">
              <a:hueOff val="-1759972"/>
              <a:satOff val="-18065"/>
              <a:lumOff val="755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1066800">
            <a:lnSpc>
              <a:spcPct val="90000"/>
            </a:lnSpc>
            <a:spcBef>
              <a:spcPct val="0"/>
            </a:spcBef>
            <a:spcAft>
              <a:spcPct val="35000"/>
            </a:spcAft>
            <a:buNone/>
          </a:pPr>
          <a:r>
            <a:rPr lang="es-CO" sz="2400" kern="1200">
              <a:latin typeface="+mj-lt"/>
            </a:rPr>
            <a:t>C</a:t>
          </a:r>
          <a:endParaRPr lang="es-MX" sz="2400" kern="1200">
            <a:latin typeface="+mj-lt"/>
          </a:endParaRPr>
        </a:p>
      </dsp:txBody>
      <dsp:txXfrm rot="-5400000">
        <a:off x="18455" y="1310914"/>
        <a:ext cx="341131" cy="503149"/>
      </dsp:txXfrm>
    </dsp:sp>
    <dsp:sp modelId="{CD251707-71DC-4450-98F6-79A25201EAEC}">
      <dsp:nvSpPr>
        <dsp:cNvPr id="0" name=""/>
        <dsp:cNvSpPr/>
      </dsp:nvSpPr>
      <dsp:spPr>
        <a:xfrm rot="5400000">
          <a:off x="3061501" y="-1391000"/>
          <a:ext cx="351037" cy="5717960"/>
        </a:xfrm>
        <a:prstGeom prst="round2SameRect">
          <a:avLst/>
        </a:prstGeom>
        <a:solidFill>
          <a:schemeClr val="lt1">
            <a:alpha val="90000"/>
            <a:hueOff val="0"/>
            <a:satOff val="0"/>
            <a:lumOff val="0"/>
            <a:alphaOff val="0"/>
          </a:schemeClr>
        </a:solidFill>
        <a:ln w="25400" cap="flat" cmpd="sng" algn="ctr">
          <a:solidFill>
            <a:schemeClr val="accent4">
              <a:hueOff val="-1759972"/>
              <a:satOff val="-18065"/>
              <a:lumOff val="755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s-CO" sz="1500" kern="1200">
              <a:latin typeface="+mj-lt"/>
            </a:rPr>
            <a:t>Circulación y control de hemorragias.</a:t>
          </a:r>
          <a:endParaRPr lang="es-MX" sz="1500" kern="1200">
            <a:latin typeface="+mj-lt"/>
          </a:endParaRPr>
        </a:p>
      </dsp:txBody>
      <dsp:txXfrm rot="-5400000">
        <a:off x="378040" y="1309597"/>
        <a:ext cx="5700824" cy="316765"/>
      </dsp:txXfrm>
    </dsp:sp>
    <dsp:sp modelId="{93041D2B-C3E3-4566-84A3-5C5827F8D462}">
      <dsp:nvSpPr>
        <dsp:cNvPr id="0" name=""/>
        <dsp:cNvSpPr/>
      </dsp:nvSpPr>
      <dsp:spPr>
        <a:xfrm rot="5400000">
          <a:off x="-81008" y="1784837"/>
          <a:ext cx="540057" cy="378039"/>
        </a:xfrm>
        <a:prstGeom prst="roundRect">
          <a:avLst/>
        </a:prstGeom>
        <a:solidFill>
          <a:schemeClr val="accent4">
            <a:hueOff val="-2639958"/>
            <a:satOff val="-27097"/>
            <a:lumOff val="11324"/>
            <a:alphaOff val="0"/>
          </a:schemeClr>
        </a:solidFill>
        <a:ln w="25400" cap="flat" cmpd="sng" algn="ctr">
          <a:solidFill>
            <a:schemeClr val="accent4">
              <a:hueOff val="-2639958"/>
              <a:satOff val="-27097"/>
              <a:lumOff val="11324"/>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1066800">
            <a:lnSpc>
              <a:spcPct val="90000"/>
            </a:lnSpc>
            <a:spcBef>
              <a:spcPct val="0"/>
            </a:spcBef>
            <a:spcAft>
              <a:spcPct val="35000"/>
            </a:spcAft>
            <a:buNone/>
          </a:pPr>
          <a:r>
            <a:rPr lang="es-CO" sz="2400" kern="1200">
              <a:latin typeface="+mj-lt"/>
            </a:rPr>
            <a:t>D</a:t>
          </a:r>
          <a:endParaRPr lang="es-MX" sz="2400" kern="1200">
            <a:latin typeface="+mj-lt"/>
          </a:endParaRPr>
        </a:p>
      </dsp:txBody>
      <dsp:txXfrm rot="-5400000">
        <a:off x="18455" y="1722282"/>
        <a:ext cx="341131" cy="503149"/>
      </dsp:txXfrm>
    </dsp:sp>
    <dsp:sp modelId="{63D2A213-D209-4E96-8042-9D137DF9AF52}">
      <dsp:nvSpPr>
        <dsp:cNvPr id="0" name=""/>
        <dsp:cNvSpPr/>
      </dsp:nvSpPr>
      <dsp:spPr>
        <a:xfrm rot="5400000">
          <a:off x="3061501" y="-979632"/>
          <a:ext cx="351037" cy="5717960"/>
        </a:xfrm>
        <a:prstGeom prst="round2SameRect">
          <a:avLst/>
        </a:prstGeom>
        <a:solidFill>
          <a:schemeClr val="lt1">
            <a:alpha val="90000"/>
            <a:hueOff val="0"/>
            <a:satOff val="0"/>
            <a:lumOff val="0"/>
            <a:alphaOff val="0"/>
          </a:schemeClr>
        </a:solidFill>
        <a:ln w="25400" cap="flat" cmpd="sng" algn="ctr">
          <a:solidFill>
            <a:schemeClr val="accent4">
              <a:hueOff val="-2639958"/>
              <a:satOff val="-27097"/>
              <a:lumOff val="11324"/>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s-CO" sz="1500" kern="1200">
              <a:latin typeface="+mj-lt"/>
            </a:rPr>
            <a:t>Se determina estado de conciencia ubicándolo con método ADVI.</a:t>
          </a:r>
          <a:endParaRPr lang="es-MX" sz="1500" kern="1200">
            <a:latin typeface="+mj-lt"/>
          </a:endParaRPr>
        </a:p>
      </dsp:txBody>
      <dsp:txXfrm rot="-5400000">
        <a:off x="378040" y="1720965"/>
        <a:ext cx="5700824" cy="316765"/>
      </dsp:txXfrm>
    </dsp:sp>
    <dsp:sp modelId="{700E1A6C-8525-4397-AEFD-C7AB67E816BF}">
      <dsp:nvSpPr>
        <dsp:cNvPr id="0" name=""/>
        <dsp:cNvSpPr/>
      </dsp:nvSpPr>
      <dsp:spPr>
        <a:xfrm rot="5400000">
          <a:off x="-13944" y="2129141"/>
          <a:ext cx="405928" cy="378039"/>
        </a:xfrm>
        <a:prstGeom prst="roundRect">
          <a:avLst/>
        </a:prstGeom>
        <a:solidFill>
          <a:schemeClr val="accent4">
            <a:hueOff val="-3519944"/>
            <a:satOff val="-36129"/>
            <a:lumOff val="15099"/>
            <a:alphaOff val="0"/>
          </a:schemeClr>
        </a:solidFill>
        <a:ln w="25400" cap="flat" cmpd="sng" algn="ctr">
          <a:solidFill>
            <a:schemeClr val="accent4">
              <a:hueOff val="-3519944"/>
              <a:satOff val="-36129"/>
              <a:lumOff val="15099"/>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1066800">
            <a:lnSpc>
              <a:spcPct val="90000"/>
            </a:lnSpc>
            <a:spcBef>
              <a:spcPct val="0"/>
            </a:spcBef>
            <a:spcAft>
              <a:spcPct val="35000"/>
            </a:spcAft>
            <a:buNone/>
          </a:pPr>
          <a:r>
            <a:rPr lang="es-CO" sz="2400" kern="1200">
              <a:latin typeface="+mj-lt"/>
            </a:rPr>
            <a:t>E</a:t>
          </a:r>
          <a:endParaRPr lang="es-MX" sz="2400" kern="1200">
            <a:latin typeface="+mj-lt"/>
          </a:endParaRPr>
        </a:p>
      </dsp:txBody>
      <dsp:txXfrm rot="-5400000">
        <a:off x="18454" y="2133651"/>
        <a:ext cx="341131" cy="369020"/>
      </dsp:txXfrm>
    </dsp:sp>
    <dsp:sp modelId="{DBF4C138-CCD6-4A1F-A358-EEB03F42159C}">
      <dsp:nvSpPr>
        <dsp:cNvPr id="0" name=""/>
        <dsp:cNvSpPr/>
      </dsp:nvSpPr>
      <dsp:spPr>
        <a:xfrm rot="5400000">
          <a:off x="3061501" y="-568264"/>
          <a:ext cx="351037" cy="5717960"/>
        </a:xfrm>
        <a:prstGeom prst="round2SameRect">
          <a:avLst/>
        </a:prstGeom>
        <a:solidFill>
          <a:schemeClr val="lt1">
            <a:alpha val="90000"/>
            <a:hueOff val="0"/>
            <a:satOff val="0"/>
            <a:lumOff val="0"/>
            <a:alphaOff val="0"/>
          </a:schemeClr>
        </a:solidFill>
        <a:ln w="25400" cap="flat" cmpd="sng" algn="ctr">
          <a:solidFill>
            <a:schemeClr val="accent4">
              <a:hueOff val="-3519944"/>
              <a:satOff val="-36129"/>
              <a:lumOff val="1509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s-CO" sz="1500" kern="1200">
              <a:latin typeface="+mj-lt"/>
            </a:rPr>
            <a:t>Exposición con el control de la hipotermia.</a:t>
          </a:r>
          <a:endParaRPr lang="es-MX" sz="1500" kern="1200">
            <a:latin typeface="+mj-lt"/>
          </a:endParaRPr>
        </a:p>
      </dsp:txBody>
      <dsp:txXfrm rot="-5400000">
        <a:off x="378040" y="2132333"/>
        <a:ext cx="5700824" cy="316765"/>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5322639-5EA3-4F70-808C-19A59021098D}">
      <dsp:nvSpPr>
        <dsp:cNvPr id="0" name=""/>
        <dsp:cNvSpPr/>
      </dsp:nvSpPr>
      <dsp:spPr>
        <a:xfrm>
          <a:off x="904120" y="473630"/>
          <a:ext cx="1103447" cy="910113"/>
        </a:xfrm>
        <a:prstGeom prst="roundRect">
          <a:avLst>
            <a:gd name="adj" fmla="val 10000"/>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23825" tIns="123825" rIns="123825" bIns="123825" numCol="1" spcCol="1270" anchor="t" anchorCtr="0">
          <a:noAutofit/>
        </a:bodyPr>
        <a:lstStyle/>
        <a:p>
          <a:pPr marL="57150" lvl="1" indent="-57150" algn="l" defTabSz="488950">
            <a:lnSpc>
              <a:spcPct val="90000"/>
            </a:lnSpc>
            <a:spcBef>
              <a:spcPct val="0"/>
            </a:spcBef>
            <a:spcAft>
              <a:spcPct val="15000"/>
            </a:spcAft>
            <a:buChar char="•"/>
          </a:pPr>
          <a:r>
            <a:rPr lang="es-MX" sz="1100" kern="1200">
              <a:latin typeface="Arial" panose="020B0604020202020204" pitchFamily="34" charset="0"/>
              <a:cs typeface="Arial" panose="020B0604020202020204" pitchFamily="34" charset="0"/>
            </a:rPr>
            <a:t>El pecho del paciente (si sube y baja).</a:t>
          </a:r>
        </a:p>
      </dsp:txBody>
      <dsp:txXfrm>
        <a:off x="925064" y="494574"/>
        <a:ext cx="1061559" cy="673201"/>
      </dsp:txXfrm>
    </dsp:sp>
    <dsp:sp modelId="{3CB4C74A-9AF7-48AE-ACD4-6CC4193E74C1}">
      <dsp:nvSpPr>
        <dsp:cNvPr id="0" name=""/>
        <dsp:cNvSpPr/>
      </dsp:nvSpPr>
      <dsp:spPr>
        <a:xfrm>
          <a:off x="1487320" y="557831"/>
          <a:ext cx="1412728" cy="1412728"/>
        </a:xfrm>
        <a:prstGeom prst="leftCircularArrow">
          <a:avLst>
            <a:gd name="adj1" fmla="val 4531"/>
            <a:gd name="adj2" fmla="val 576383"/>
            <a:gd name="adj3" fmla="val 2351894"/>
            <a:gd name="adj4" fmla="val 9024489"/>
            <a:gd name="adj5" fmla="val 5286"/>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37113197-58FE-479E-8004-853CCD594998}">
      <dsp:nvSpPr>
        <dsp:cNvPr id="0" name=""/>
        <dsp:cNvSpPr/>
      </dsp:nvSpPr>
      <dsp:spPr>
        <a:xfrm>
          <a:off x="1149330" y="1188720"/>
          <a:ext cx="980842" cy="390048"/>
        </a:xfrm>
        <a:prstGeom prst="roundRect">
          <a:avLst>
            <a:gd name="adj" fmla="val 100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s-MX" sz="1400" b="1" kern="1200">
              <a:latin typeface="Arial" panose="020B0604020202020204" pitchFamily="34" charset="0"/>
              <a:cs typeface="Arial" panose="020B0604020202020204" pitchFamily="34" charset="0"/>
            </a:rPr>
            <a:t>Ver</a:t>
          </a:r>
          <a:endParaRPr lang="es-MX" sz="1400" kern="1200">
            <a:latin typeface="Arial" panose="020B0604020202020204" pitchFamily="34" charset="0"/>
            <a:cs typeface="Arial" panose="020B0604020202020204" pitchFamily="34" charset="0"/>
          </a:endParaRPr>
        </a:p>
      </dsp:txBody>
      <dsp:txXfrm>
        <a:off x="1160754" y="1200144"/>
        <a:ext cx="957994" cy="367200"/>
      </dsp:txXfrm>
    </dsp:sp>
    <dsp:sp modelId="{22A8CD6B-D010-494B-B04F-F1607511BF99}">
      <dsp:nvSpPr>
        <dsp:cNvPr id="0" name=""/>
        <dsp:cNvSpPr/>
      </dsp:nvSpPr>
      <dsp:spPr>
        <a:xfrm>
          <a:off x="2434973" y="473630"/>
          <a:ext cx="1103447" cy="910113"/>
        </a:xfrm>
        <a:prstGeom prst="roundRect">
          <a:avLst>
            <a:gd name="adj" fmla="val 10000"/>
          </a:avLst>
        </a:prstGeom>
        <a:solidFill>
          <a:schemeClr val="lt1">
            <a:alpha val="90000"/>
            <a:hueOff val="0"/>
            <a:satOff val="0"/>
            <a:lumOff val="0"/>
            <a:alphaOff val="0"/>
          </a:schemeClr>
        </a:solidFill>
        <a:ln w="25400" cap="flat" cmpd="sng" algn="ctr">
          <a:solidFill>
            <a:schemeClr val="accent2">
              <a:hueOff val="-419062"/>
              <a:satOff val="-4829"/>
              <a:lumOff val="107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23825" tIns="123825" rIns="123825" bIns="123825" numCol="1" spcCol="1270" anchor="t" anchorCtr="0">
          <a:noAutofit/>
        </a:bodyPr>
        <a:lstStyle/>
        <a:p>
          <a:pPr marL="57150" lvl="1" indent="-57150" algn="l" defTabSz="488950">
            <a:lnSpc>
              <a:spcPct val="90000"/>
            </a:lnSpc>
            <a:spcBef>
              <a:spcPct val="0"/>
            </a:spcBef>
            <a:spcAft>
              <a:spcPct val="15000"/>
            </a:spcAft>
            <a:buChar char="•"/>
          </a:pPr>
          <a:r>
            <a:rPr lang="es-MX" sz="1100" kern="1200">
              <a:latin typeface="Arial" panose="020B0604020202020204" pitchFamily="34" charset="0"/>
              <a:cs typeface="Arial" panose="020B0604020202020204" pitchFamily="34" charset="0"/>
            </a:rPr>
            <a:t>La respiración.</a:t>
          </a:r>
        </a:p>
      </dsp:txBody>
      <dsp:txXfrm>
        <a:off x="2455917" y="689599"/>
        <a:ext cx="1061559" cy="673201"/>
      </dsp:txXfrm>
    </dsp:sp>
    <dsp:sp modelId="{741CE2C2-FAB7-4307-9838-B6A9AFE0FBE6}">
      <dsp:nvSpPr>
        <dsp:cNvPr id="0" name=""/>
        <dsp:cNvSpPr/>
      </dsp:nvSpPr>
      <dsp:spPr>
        <a:xfrm>
          <a:off x="3008978" y="-148869"/>
          <a:ext cx="1553724" cy="1553724"/>
        </a:xfrm>
        <a:prstGeom prst="circularArrow">
          <a:avLst>
            <a:gd name="adj1" fmla="val 4120"/>
            <a:gd name="adj2" fmla="val 518836"/>
            <a:gd name="adj3" fmla="val 19305653"/>
            <a:gd name="adj4" fmla="val 12575511"/>
            <a:gd name="adj5" fmla="val 4806"/>
          </a:avLst>
        </a:prstGeom>
        <a:solidFill>
          <a:schemeClr val="accent2">
            <a:hueOff val="-838123"/>
            <a:satOff val="-9658"/>
            <a:lumOff val="2159"/>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3F00FD0B-B2BE-4B65-A84C-9A7670429670}">
      <dsp:nvSpPr>
        <dsp:cNvPr id="0" name=""/>
        <dsp:cNvSpPr/>
      </dsp:nvSpPr>
      <dsp:spPr>
        <a:xfrm>
          <a:off x="2680184" y="278606"/>
          <a:ext cx="980842" cy="390048"/>
        </a:xfrm>
        <a:prstGeom prst="roundRect">
          <a:avLst>
            <a:gd name="adj" fmla="val 10000"/>
          </a:avLst>
        </a:prstGeom>
        <a:solidFill>
          <a:schemeClr val="accent2">
            <a:hueOff val="-419062"/>
            <a:satOff val="-4829"/>
            <a:lumOff val="107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s-MX" sz="1400" b="1" kern="1200">
              <a:latin typeface="Arial" panose="020B0604020202020204" pitchFamily="34" charset="0"/>
              <a:cs typeface="Arial" panose="020B0604020202020204" pitchFamily="34" charset="0"/>
            </a:rPr>
            <a:t>Escuchar</a:t>
          </a:r>
          <a:endParaRPr lang="es-MX" sz="1400" kern="1200">
            <a:latin typeface="Arial" panose="020B0604020202020204" pitchFamily="34" charset="0"/>
            <a:cs typeface="Arial" panose="020B0604020202020204" pitchFamily="34" charset="0"/>
          </a:endParaRPr>
        </a:p>
      </dsp:txBody>
      <dsp:txXfrm>
        <a:off x="2691608" y="290030"/>
        <a:ext cx="957994" cy="367200"/>
      </dsp:txXfrm>
    </dsp:sp>
    <dsp:sp modelId="{9D80D7CB-762A-48B0-A53E-CE2B475CB2B0}">
      <dsp:nvSpPr>
        <dsp:cNvPr id="0" name=""/>
        <dsp:cNvSpPr/>
      </dsp:nvSpPr>
      <dsp:spPr>
        <a:xfrm>
          <a:off x="3965826" y="473630"/>
          <a:ext cx="1103447" cy="910113"/>
        </a:xfrm>
        <a:prstGeom prst="roundRect">
          <a:avLst>
            <a:gd name="adj" fmla="val 10000"/>
          </a:avLst>
        </a:prstGeom>
        <a:solidFill>
          <a:schemeClr val="lt1">
            <a:alpha val="90000"/>
            <a:hueOff val="0"/>
            <a:satOff val="0"/>
            <a:lumOff val="0"/>
            <a:alphaOff val="0"/>
          </a:schemeClr>
        </a:solidFill>
        <a:ln w="25400" cap="flat" cmpd="sng" algn="ctr">
          <a:solidFill>
            <a:schemeClr val="accent2">
              <a:hueOff val="-838123"/>
              <a:satOff val="-9658"/>
              <a:lumOff val="215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23825" tIns="123825" rIns="123825" bIns="123825" numCol="1" spcCol="1270" anchor="t" anchorCtr="0">
          <a:noAutofit/>
        </a:bodyPr>
        <a:lstStyle/>
        <a:p>
          <a:pPr marL="57150" lvl="1" indent="-57150" algn="l" defTabSz="488950">
            <a:lnSpc>
              <a:spcPct val="90000"/>
            </a:lnSpc>
            <a:spcBef>
              <a:spcPct val="0"/>
            </a:spcBef>
            <a:spcAft>
              <a:spcPct val="15000"/>
            </a:spcAft>
            <a:buChar char="•"/>
          </a:pPr>
          <a:r>
            <a:rPr lang="es-MX" sz="1100" kern="1200">
              <a:latin typeface="Arial" panose="020B0604020202020204" pitchFamily="34" charset="0"/>
              <a:cs typeface="Arial" panose="020B0604020202020204" pitchFamily="34" charset="0"/>
            </a:rPr>
            <a:t>El aire que sale por la boca o nariz.</a:t>
          </a:r>
        </a:p>
      </dsp:txBody>
      <dsp:txXfrm>
        <a:off x="3986770" y="494574"/>
        <a:ext cx="1061559" cy="673201"/>
      </dsp:txXfrm>
    </dsp:sp>
    <dsp:sp modelId="{5AE99331-10D2-4226-B75D-33B6B3D77744}">
      <dsp:nvSpPr>
        <dsp:cNvPr id="0" name=""/>
        <dsp:cNvSpPr/>
      </dsp:nvSpPr>
      <dsp:spPr>
        <a:xfrm>
          <a:off x="4211037" y="1188720"/>
          <a:ext cx="980842" cy="390048"/>
        </a:xfrm>
        <a:prstGeom prst="roundRect">
          <a:avLst>
            <a:gd name="adj" fmla="val 10000"/>
          </a:avLst>
        </a:prstGeom>
        <a:solidFill>
          <a:schemeClr val="accent2">
            <a:hueOff val="-838123"/>
            <a:satOff val="-9658"/>
            <a:lumOff val="215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s-MX" sz="1400" b="1" kern="1200">
              <a:latin typeface="Arial" panose="020B0604020202020204" pitchFamily="34" charset="0"/>
              <a:cs typeface="Arial" panose="020B0604020202020204" pitchFamily="34" charset="0"/>
            </a:rPr>
            <a:t>Sentir</a:t>
          </a:r>
          <a:endParaRPr lang="es-MX" sz="1400" kern="1200">
            <a:latin typeface="Arial" panose="020B0604020202020204" pitchFamily="34" charset="0"/>
            <a:cs typeface="Arial" panose="020B0604020202020204" pitchFamily="34" charset="0"/>
          </a:endParaRPr>
        </a:p>
      </dsp:txBody>
      <dsp:txXfrm>
        <a:off x="4222461" y="1200144"/>
        <a:ext cx="957994" cy="367200"/>
      </dsp:txXfrm>
    </dsp:sp>
  </dsp:spTree>
</dsp:drawing>
</file>

<file path=word/diagrams/layout1.xml><?xml version="1.0" encoding="utf-8"?>
<dgm:layoutDef xmlns:dgm="http://schemas.openxmlformats.org/drawingml/2006/diagram" xmlns:a="http://schemas.openxmlformats.org/drawingml/2006/main" uniqueId="urn:microsoft.com/office/officeart/2008/layout/TitlePictureLineup">
  <dgm:title val=""/>
  <dgm:desc val=""/>
  <dgm:catLst>
    <dgm:cat type="picture" pri="18000"/>
    <dgm:cat type="pictureconvert" pri="180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1" destOrd="0"/>
        <dgm:cxn modelId="32" srcId="30" destId="31" srcOrd="0" destOrd="0"/>
      </dgm:cxnLst>
      <dgm:bg/>
      <dgm:whole/>
    </dgm:dataModel>
  </dgm:sampData>
  <dgm:style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dir/>
    </dgm:varLst>
    <dgm:choose name="Name1">
      <dgm:if name="Name2" func="var" arg="dir" op="equ" val="norm">
        <dgm:alg type="lin">
          <dgm:param type="linDir" val="fromL"/>
          <dgm:param type="fallback" val="1D"/>
          <dgm:param type="horzAlign" val="ctr"/>
          <dgm:param type="vertAlign" val="mid"/>
          <dgm:param type="nodeVertAlign" val="t"/>
        </dgm:alg>
      </dgm:if>
      <dgm:else name="Name3">
        <dgm:alg type="lin">
          <dgm:param type="linDir" val="fromR"/>
          <dgm:param type="fallback" val="1D"/>
          <dgm:param type="horzAlign" val="ctr"/>
          <dgm:param type="vertAlign" val="mid"/>
          <dgm:param type="nodeVertAlign" val="t"/>
        </dgm:alg>
      </dgm:else>
    </dgm:choose>
    <dgm:shape xmlns:r="http://schemas.openxmlformats.org/officeDocument/2006/relationships" r:blip="">
      <dgm:adjLst/>
    </dgm:shape>
    <dgm:constrLst>
      <dgm:constr type="h" for="des" forName="Child" op="equ"/>
      <dgm:constr type="w" for="des" forName="Child" op="equ"/>
      <dgm:constr type="h" for="des" forName="Accent" op="equ"/>
      <dgm:constr type="w" for="des" forName="Accent" op="equ"/>
      <dgm:constr type="primFontSz" for="des" forName="Parent" op="equ"/>
      <dgm:constr type="primFontSz" for="des" forName="Child" op="equ"/>
      <dgm:constr type="w" for="ch" forName="composite" refType="w"/>
      <dgm:constr type="h" for="ch" forName="composite" refType="h"/>
      <dgm:constr type="sp" refType="w" refFor="ch" refForName="composite" op="equ" fact="0.1"/>
      <dgm:constr type="w" for="ch" forName="sibTrans" refType="w" refFor="ch" refForName="composite" op="equ" fact="0.05"/>
      <dgm:constr type="h" for="ch" forName="sibTrans" refType="w" refFor="ch" refForName="sibTrans" op="equ"/>
    </dgm:constrLst>
    <dgm:forEach name="nodesForEach" axis="ch" ptType="node">
      <dgm:layoutNode name="composite">
        <dgm:alg type="composite">
          <dgm:param type="ar" val="0.5"/>
        </dgm:alg>
        <dgm:shape xmlns:r="http://schemas.openxmlformats.org/officeDocument/2006/relationships" r:blip="">
          <dgm:adjLst/>
        </dgm:shape>
        <dgm:choose name="Name4">
          <dgm:if name="Name5" func="var" arg="dir" op="equ" val="norm">
            <dgm:constrLst>
              <dgm:constr type="l" for="ch" forName="Parent" refType="w" fact="0"/>
              <dgm:constr type="t" for="ch" forName="Parent" refType="h" fact="0"/>
              <dgm:constr type="w" for="ch" forName="Parent" refType="w"/>
              <dgm:constr type="h" for="ch" forName="Parent" refType="h" fact="0.1"/>
              <dgm:constr type="l" for="ch" forName="Accent" refType="w" fact="0"/>
              <dgm:constr type="b" for="ch" forName="Accent" refType="h"/>
              <dgm:constr type="w" for="ch" forName="Accent" refType="w" fact="0"/>
              <dgm:constr type="h" for="ch" forName="Accent" refType="h" fact="0.9"/>
              <dgm:constr type="l" for="ch" forName="Image" refType="w" fact="0.05"/>
              <dgm:constr type="t" for="ch" forName="Image" refType="h" fact="0.13"/>
              <dgm:constr type="w" for="ch" forName="Image" refType="w" fact="0.9467"/>
              <dgm:constr type="h" for="ch" forName="Image" refType="h" fact="0.405"/>
              <dgm:constr type="l" for="ch" forName="Child" refType="w" fact="0.05"/>
              <dgm:constr type="t" for="ch" forName="Child" refType="h" fact="0.535"/>
              <dgm:constr type="w" for="ch" forName="Child" refType="w" fact="0.9467"/>
              <dgm:constr type="h" for="ch" forName="Child" refType="h" fact="0.465"/>
            </dgm:constrLst>
          </dgm:if>
          <dgm:else name="Name6">
            <dgm:constrLst>
              <dgm:constr type="l" for="ch" forName="Parent" refType="w" fact="0"/>
              <dgm:constr type="t" for="ch" forName="Parent" refType="h" fact="0"/>
              <dgm:constr type="w" for="ch" forName="Parent" refType="w"/>
              <dgm:constr type="h" for="ch" forName="Parent" refType="h" fact="0.1"/>
              <dgm:constr type="l" for="ch" forName="Accent" refType="w"/>
              <dgm:constr type="b" for="ch" forName="Accent" refType="h"/>
              <dgm:constr type="h" for="ch" forName="Accent" refType="h" fact="0.9"/>
              <dgm:constr type="l" for="ch" forName="Image" refType="w" fact="0"/>
              <dgm:constr type="t" for="ch" forName="Image" refType="h" fact="0.13"/>
              <dgm:constr type="w" for="ch" forName="Image" refType="w" fact="0.9467"/>
              <dgm:constr type="h" for="ch" forName="Image" refType="h" fact="0.405"/>
              <dgm:constr type="l" for="ch" forName="Child" refType="w" fact="0"/>
              <dgm:constr type="t" for="ch" forName="Child" refType="h" fact="0.535"/>
              <dgm:constr type="w" for="ch" forName="Child" refType="w" fact="0.9467"/>
              <dgm:constr type="h" for="ch" forName="Child" refType="h" fact="0.465"/>
            </dgm:constrLst>
          </dgm:else>
        </dgm:choose>
        <dgm:forEach name="Name7" axis="self" ptType="node">
          <dgm:layoutNode name="Accent" styleLbl="alignAcc1">
            <dgm:alg type="sp"/>
            <dgm:shape xmlns:r="http://schemas.openxmlformats.org/officeDocument/2006/relationships" type="line" r:blip="">
              <dgm:adjLst/>
            </dgm:shape>
            <dgm:presOf/>
          </dgm:layoutNode>
          <dgm:layoutNode name="Image">
            <dgm:alg type="sp"/>
            <dgm:shape xmlns:r="http://schemas.openxmlformats.org/officeDocument/2006/relationships" type="rect" r:blip="" blipPhldr="1">
              <dgm:adjLst/>
            </dgm:shape>
            <dgm:presOf/>
          </dgm:layoutNode>
          <dgm:layoutNode name="Child" styleLbl="revTx">
            <dgm:varLst>
              <dgm:bulletEnabled val="1"/>
            </dgm:varLst>
            <dgm:choose name="Name8">
              <dgm:if name="Name9" axis="ch" ptType="node" func="cnt" op="gt" val="1">
                <dgm:choose name="Name10">
                  <dgm:if name="Name11" func="var" arg="dir" op="equ" val="norm">
                    <dgm:alg type="tx">
                      <dgm:param type="shpTxLTRAlignCh" val="l"/>
                      <dgm:param type="shpTxRTLAlignCh" val="r"/>
                      <dgm:param type="txAnchorVert" val="t"/>
                      <dgm:param type="stBulletLvl" val="1"/>
                    </dgm:alg>
                  </dgm:if>
                  <dgm:else name="Name12">
                    <dgm:alg type="tx">
                      <dgm:param type="shpTxLTRAlignCh" val="l"/>
                      <dgm:param type="shpTxRTLAlignCh" val="r"/>
                      <dgm:param type="txAnchorVert" val="t"/>
                      <dgm:param type="stBulletLvl" val="1"/>
                    </dgm:alg>
                  </dgm:else>
                </dgm:choose>
              </dgm:if>
              <dgm:else name="Name13">
                <dgm:choose name="Name14">
                  <dgm:if name="Name15" func="var" arg="dir" op="equ" val="norm">
                    <dgm:alg type="tx">
                      <dgm:param type="shpTxLTRAlignCh" val="l"/>
                      <dgm:param type="shpTxRTLAlignCh" val="r"/>
                      <dgm:param type="txAnchorVert" val="t"/>
                      <dgm:param type="stBulletLvl" val="2"/>
                    </dgm:alg>
                  </dgm:if>
                  <dgm:else name="Name16">
                    <dgm:alg type="tx">
                      <dgm:param type="shpTxLTRAlignCh" val="l"/>
                      <dgm:param type="shpTxRTLAlignCh" val="r"/>
                      <dgm:param type="txAnchorVert" val="t"/>
                      <dgm:param type="stBulletLvl" val="2"/>
                    </dgm:alg>
                  </dgm:else>
                </dgm:choose>
              </dgm:else>
            </dgm:choose>
            <dgm:shape xmlns:r="http://schemas.openxmlformats.org/officeDocument/2006/relationships" type="rect" r:blip="">
              <dgm:adjLst/>
            </dgm:shape>
            <dgm:presOf axis="des" ptType="node"/>
            <dgm:constrLst>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Parent" styleLbl="alignNode1">
            <dgm:varLst>
              <dgm:bulletEnabled val="1"/>
            </dgm:varLst>
            <dgm:alg type="tx">
              <dgm:param type="shpTxLTRAlignCh" val="ctr"/>
              <dgm:param type="txAnchorVertCh" val="mid"/>
            </dgm:alg>
            <dgm:shape xmlns:r="http://schemas.openxmlformats.org/officeDocument/2006/relationships" type="rect" r:blip="">
              <dgm:adjLst/>
            </dgm:shape>
            <dgm:presOf axis="self"/>
            <dgm:constrLst>
              <dgm:constr type="lMarg" refType="primFontSz" fact="0.2"/>
              <dgm:constr type="rMarg" refType="primFontSz" fact="0.2"/>
              <dgm:constr type="tMarg" refType="primFontSz" fact="0.2"/>
              <dgm:constr type="bMarg" refType="primFontSz" fact="0.2"/>
            </dgm:constrLst>
            <dgm:ruleLst>
              <dgm:rule type="primFontSz" val="5" fact="NaN" max="NaN"/>
            </dgm:ruleLst>
          </dgm:layoutNode>
        </dgm:forEach>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10.xml><?xml version="1.0" encoding="utf-8"?>
<dgm:layoutDef xmlns:dgm="http://schemas.openxmlformats.org/drawingml/2006/diagram" xmlns:a="http://schemas.openxmlformats.org/drawingml/2006/main" uniqueId="urn:diagrams.loki3.com/BracketList">
  <dgm:title val="Vertical Bracket List"/>
  <dgm:desc val="Use to show grouped blocks of information.  Works well with large amounts of Level 2 text."/>
  <dgm:catLst>
    <dgm:cat type="list" pri="4110"/>
    <dgm:cat type="officeonline" pri="3000"/>
  </dgm:catLst>
  <dgm:sampData>
    <dgm:dataModel>
      <dgm:ptLst>
        <dgm:pt modelId="0" type="doc"/>
        <dgm:pt modelId="1">
          <dgm:prSet phldr="1"/>
        </dgm:pt>
        <dgm:pt modelId="11">
          <dgm:prSet phldr="1"/>
        </dgm:pt>
        <dgm:pt modelId="2">
          <dgm:prSet phldr="1"/>
        </dgm:pt>
        <dgm:pt modelId="21">
          <dgm:prSet phldr="1"/>
        </dgm:pt>
      </dgm:ptLst>
      <dgm:cxnLst>
        <dgm:cxn modelId="3" srcId="0" destId="1" srcOrd="0" destOrd="0"/>
        <dgm:cxn modelId="4" srcId="1" destId="11" srcOrd="0" destOrd="0"/>
        <dgm:cxn modelId="5" srcId="0" destId="2" srcOrd="0" destOrd="0"/>
        <dgm:cxn modelId="6" srcId="2" destId="21" srcOrd="0" destOrd="0"/>
      </dgm:cxnLst>
      <dgm:bg/>
      <dgm:whole/>
    </dgm:dataModel>
  </dgm:sampData>
  <dgm:styleData useDef="1">
    <dgm:dataModel>
      <dgm:ptLst/>
      <dgm:bg/>
      <dgm:whole/>
    </dgm:dataModel>
  </dgm:styleData>
  <dgm:clrData useDef="1">
    <dgm:dataModel>
      <dgm:pt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V" refType="primFontSz" refFor="des" refForName="parTx" fact="0.1"/>
      <dgm:constr type="primFontSz" for="des" forName="parTx" val="65"/>
      <dgm:constr type="primFontSz" for="des" forName="desTx" refType="primFontSz" refFor="des" refForName="parTx"/>
      <dgm:constr type="h" for="des" forName="parTx" refType="primFontSz" refFor="des" refForName="parTx" fact="0.55"/>
      <dgm:constr type="h" for="des" forName="bracket" refType="primFontSz" refFor="des" refForName="parTx" fact="0.55"/>
      <dgm:constr type="h" for="des" forName="desTx" refType="primFontSz" refFor="des" refForName="parTx" fact="0.55"/>
    </dgm:constrLst>
    <dgm:ruleLst>
      <dgm:rule type="primFontSz" for="des" forName="parTx" val="5" fact="NaN" max="NaN"/>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Tx" refType="w" fact="0.25"/>
          <dgm:constr type="w" for="ch" forName="bracket" refType="w" fact="0.05"/>
          <dgm:constr type="w" for="ch" forName="spH" refType="w" fact="0.02"/>
          <dgm:constr type="w" for="ch" forName="desTx" refType="w" fact="0.68"/>
          <dgm:constr type="h" for="ch" forName="bracket" refType="h" refFor="ch" refForName="desTx" op="gte"/>
          <dgm:constr type="h" for="ch" forName="bracket" refType="h" refFor="ch" refForName="parTx" op="gte"/>
          <dgm:constr type="h" for="ch" forName="desTx" refType="h" refFor="ch" refForName="parTx" op="gte"/>
        </dgm:constrLst>
        <dgm:ruleLst/>
        <dgm:layoutNode name="parTx" styleLbl="revTx">
          <dgm:varLst>
            <dgm:chMax val="1"/>
            <dgm:bulletEnabled val="1"/>
          </dgm:varLst>
          <dgm:choose name="Name8">
            <dgm:if name="Name9" func="var" arg="dir" op="equ" val="norm">
              <dgm:alg type="tx">
                <dgm:param type="parTxLTRAlign" val="r"/>
              </dgm:alg>
            </dgm:if>
            <dgm:else name="Name10">
              <dgm:alg type="tx">
                <dgm:param type="parTxLTRAlign" val="l"/>
              </dgm:alg>
            </dgm:else>
          </dgm:choose>
          <dgm:shape xmlns:r="http://schemas.openxmlformats.org/officeDocument/2006/relationships" type="rect" r:blip="">
            <dgm:adjLst/>
          </dgm:shape>
          <dgm:presOf axis="self" ptType="node"/>
          <dgm:constrLst>
            <dgm:constr type="tMarg" refType="primFontSz" fact="0.2"/>
            <dgm:constr type="bMarg" refType="primFontSz" fact="0.2"/>
          </dgm:constrLst>
          <dgm:ruleLst>
            <dgm:rule type="h" val="INF" fact="NaN" max="NaN"/>
          </dgm:ruleLst>
        </dgm:layoutNode>
        <dgm:layoutNode name="bracket" styleLbl="parChTrans1D1">
          <dgm:alg type="sp"/>
          <dgm:choose name="Name11">
            <dgm:if name="Name12" func="var" arg="dir" op="equ" val="norm">
              <dgm:shape xmlns:r="http://schemas.openxmlformats.org/officeDocument/2006/relationships" type="leftBrace" r:blip="">
                <dgm:adjLst>
                  <dgm:adj idx="1" val="0.35"/>
                </dgm:adjLst>
              </dgm:shape>
            </dgm:if>
            <dgm:else name="Name13">
              <dgm:shape xmlns:r="http://schemas.openxmlformats.org/officeDocument/2006/relationships" rot="180" type="leftBrace" r:blip="">
                <dgm:adjLst>
                  <dgm:adj idx="1" val="0.35"/>
                </dgm:adjLst>
              </dgm:shape>
            </dgm:else>
          </dgm:choose>
          <dgm:presOf/>
        </dgm:layoutNode>
        <dgm:layoutNode name="spH">
          <dgm:alg type="sp"/>
        </dgm:layoutNode>
        <dgm:choose name="Name14">
          <dgm:if name="Name15" axis="ch" ptType="node" func="cnt" op="gte" val="1">
            <dgm:layoutNode name="desTx" styleLbl="node1">
              <dgm:varLst>
                <dgm:bulletEnabled val="1"/>
              </dgm:varLst>
              <dgm:alg type="tx">
                <dgm:param type="stBulletLvl" val="1"/>
                <dgm:param type="txAnchorVertCh" val="mid"/>
              </dgm:alg>
              <dgm:shape xmlns:r="http://schemas.openxmlformats.org/officeDocument/2006/relationships" type="rect" r:blip="">
                <dgm:adjLst/>
              </dgm:shape>
              <dgm:presOf axis="des" ptType="node"/>
              <dgm:constrLst>
                <dgm:constr type="secFontSz" refType="primFontSz"/>
                <dgm:constr type="tMarg" refType="primFontSz" fact="0.3"/>
                <dgm:constr type="bMarg" refType="primFontSz" fact="0.3"/>
                <dgm:constr type="lMarg" refType="primFontSz" fact="0.3"/>
                <dgm:constr type="rMarg" refType="primFontSz" fact="0.3"/>
              </dgm:constrLst>
              <dgm:ruleLst>
                <dgm:rule type="h" val="INF" fact="NaN" max="NaN"/>
              </dgm:ruleLst>
            </dgm:layoutNode>
          </dgm:if>
          <dgm:else name="Name16"/>
        </dgm:choose>
      </dgm:layoutNode>
      <dgm:forEach name="Name17" axis="followSib" ptType="sibTrans" cnt="1">
        <dgm:layoutNode name="spV">
          <dgm:alg type="sp"/>
        </dgm:layoutNode>
      </dgm:forEach>
    </dgm:forEach>
  </dgm:layoutNode>
</dgm:layoutDef>
</file>

<file path=word/diagrams/layout11.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12.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13.xml><?xml version="1.0" encoding="utf-8"?>
<dgm:layoutDef xmlns:dgm="http://schemas.openxmlformats.org/drawingml/2006/diagram" xmlns:a="http://schemas.openxmlformats.org/drawingml/2006/main" uniqueId="urn:microsoft.com/office/officeart/2005/8/layout/pList1">
  <dgm:title val=""/>
  <dgm:desc val=""/>
  <dgm:catLst>
    <dgm:cat type="list" pri="2000"/>
    <dgm:cat type="picture" pri="2500"/>
    <dgm:cat type="pictureconvert" pri="2500"/>
  </dgm:catLst>
  <dgm:sampData>
    <dgm:dataModel>
      <dgm:ptLst>
        <dgm:pt modelId="0" type="doc"/>
        <dgm:pt modelId="1">
          <dgm:prSet phldr="1"/>
        </dgm:pt>
        <dgm:pt modelId="2">
          <dgm:prSet phldr="1"/>
        </dgm:pt>
        <dgm:pt modelId="3">
          <dgm:prSet phldr="1"/>
        </dgm:pt>
        <dgm:pt modelId="4">
          <dgm:prSet phldr="1"/>
        </dgm:pt>
      </dgm:ptLst>
      <dgm:cxnLst>
        <dgm:cxn modelId="7" srcId="0" destId="1" srcOrd="0" destOrd="0"/>
        <dgm:cxn modelId="8" srcId="0" destId="2" srcOrd="1" destOrd="0"/>
        <dgm:cxn modelId="9" srcId="0" destId="3" srcOrd="2" destOrd="0"/>
        <dgm:cxn modelId="10"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useDef="1">
    <dgm:dataModel>
      <dgm:pt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off" val="ctr"/>
          <dgm:param type="vertAlign" val="mid"/>
          <dgm:param type="horzAlign" val="ctr"/>
        </dgm:alg>
      </dgm:if>
      <dgm:else name="Name3">
        <dgm:alg type="snake">
          <dgm:param type="grDir" val="tR"/>
          <dgm:param type="flowDir" val="row"/>
          <dgm:param type="contDir" val="sameDir"/>
          <dgm:param type="off" val="ctr"/>
          <dgm:param type="vertAlign" val="mid"/>
          <dgm:param type="horzAlign"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1"/>
      <dgm:constr type="sp" refType="w" refFor="ch" refForName="compNode" op="equ" fact="0.1"/>
      <dgm:constr type="primFontSz" for="des" ptType="node" op="equ" val="65"/>
    </dgm:constrLst>
    <dgm:ruleLst/>
    <dgm:forEach name="Name4" axis="ch" ptType="node">
      <dgm:layoutNode name="compNode">
        <dgm:alg type="composite">
          <dgm:param type="ar" val="0.943"/>
        </dgm:alg>
        <dgm:shape xmlns:r="http://schemas.openxmlformats.org/officeDocument/2006/relationships" r:blip="">
          <dgm:adjLst/>
        </dgm:shape>
        <dgm:presOf axis="self"/>
        <dgm:constrLst>
          <dgm:constr type="h" refType="w" fact="1.06"/>
          <dgm:constr type="h" for="ch" forName="pictRect" refType="h" fact="0.65"/>
          <dgm:constr type="w" for="ch" forName="pictRect" refType="w"/>
          <dgm:constr type="l" for="ch" forName="pictRect"/>
          <dgm:constr type="t" for="ch" forName="pictRect"/>
          <dgm:constr type="w" for="ch" forName="textRect" refType="w"/>
          <dgm:constr type="h" for="ch" forName="textRect" refType="h" fact="0.35"/>
          <dgm:constr type="l" for="ch" forName="textRect"/>
          <dgm:constr type="t" for="ch" forName="textRect" refType="b" refFor="ch" refForName="pictRect"/>
        </dgm:constrLst>
        <dgm:ruleLst/>
        <dgm:layoutNode name="pictRect">
          <dgm:alg type="sp"/>
          <dgm:shape xmlns:r="http://schemas.openxmlformats.org/officeDocument/2006/relationships" type="roundRect" r:blip="" blipPhldr="1">
            <dgm:adjLst/>
          </dgm:shape>
          <dgm:presOf/>
          <dgm:constrLst/>
          <dgm:ruleLst/>
        </dgm:layoutNode>
        <dgm:layoutNode name="textRect" styleLbl="revTx">
          <dgm:varLst>
            <dgm:bulletEnabled val="1"/>
          </dgm:varLst>
          <dgm:alg type="tx">
            <dgm:param type="txAnchorVert" val="t"/>
          </dgm:alg>
          <dgm:shape xmlns:r="http://schemas.openxmlformats.org/officeDocument/2006/relationships" type="rect" r:blip="">
            <dgm:adjLst/>
          </dgm:shape>
          <dgm:presOf axis="desOrSelf" ptType="node"/>
          <dgm:constrLst>
            <dgm:constr type="bMarg"/>
          </dgm:constrLst>
          <dgm:ruleLst>
            <dgm:rule type="primFontSz" val="5" fact="NaN" max="NaN"/>
          </dgm:ruleLst>
        </dgm:layoutNode>
      </dgm:layoutNode>
      <dgm:forEach name="Name5"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vList4">
  <dgm:title val=""/>
  <dgm:desc val=""/>
  <dgm:catLst>
    <dgm:cat type="list" pri="13000"/>
    <dgm:cat type="picture" pri="26000"/>
    <dgm:cat type="pictureconvert" pri="26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resizeHandles val="exact"/>
    </dgm:varLst>
    <dgm:alg type="lin">
      <dgm:param type="linDir" val="fromT"/>
      <dgm:param type="vertAlign" val="t"/>
    </dgm:alg>
    <dgm:shape xmlns:r="http://schemas.openxmlformats.org/officeDocument/2006/relationships" r:blip="">
      <dgm:adjLst/>
    </dgm:shape>
    <dgm:presOf/>
    <dgm:constrLst>
      <dgm:constr type="w" for="ch" forName="comp" refType="w"/>
      <dgm:constr type="h" for="ch" forName="comp" refType="h"/>
      <dgm:constr type="h" for="ch" forName="spacer" refType="h" refFor="ch" refForName="comp" op="equ" fact="0.1"/>
      <dgm:constr type="primFontSz" for="des" forName="text" op="equ" val="65"/>
    </dgm:constrLst>
    <dgm:ruleLst/>
    <dgm:forEach name="Name0" axis="ch" ptType="node">
      <dgm:layoutNode name="comp" styleLbl="node1">
        <dgm:alg type="composite"/>
        <dgm:shape xmlns:r="http://schemas.openxmlformats.org/officeDocument/2006/relationships" r:blip="">
          <dgm:adjLst/>
        </dgm:shape>
        <dgm:presOf/>
        <dgm:choose name="Name1">
          <dgm:if name="Name2" func="var" arg="dir" op="equ" val="norm">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l" for="ch" forName="img" refType="h" refFor="ch" refForName="box" fact="0.1"/>
              <dgm:constr type="h" for="ch" forName="text" refType="h"/>
              <dgm:constr type="l" for="ch" forName="text" refType="r" refFor="ch" refForName="img"/>
              <dgm:constr type="r" for="ch" forName="text" refType="w"/>
            </dgm:constrLst>
          </dgm:if>
          <dgm:else name="Name3">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r" for="ch" forName="img" refType="w" refFor="ch" refForName="box"/>
              <dgm:constr type="rOff" for="ch" forName="img" refType="h" refFor="ch" refForName="box" fact="-0.1"/>
              <dgm:constr type="h" for="ch" forName="text" refType="h"/>
              <dgm:constr type="r" for="ch" forName="text" refType="l" refFor="ch" refForName="img"/>
              <dgm:constr type="l" for="ch" forName="text"/>
            </dgm:constrLst>
          </dgm:else>
        </dgm:choose>
        <dgm:ruleLst/>
        <dgm:layoutNode name="box" styleLbl="node1">
          <dgm:alg type="sp"/>
          <dgm:shape xmlns:r="http://schemas.openxmlformats.org/officeDocument/2006/relationships" type="roundRect" r:blip="">
            <dgm:adjLst>
              <dgm:adj idx="1" val="0.1"/>
            </dgm:adjLst>
          </dgm:shape>
          <dgm:presOf axis="desOrSelf" ptType="node"/>
          <dgm:constrLst/>
          <dgm:ruleLst/>
        </dgm:layoutNode>
        <dgm:layoutNode name="img" styleLbl="fgImgPlace1">
          <dgm:alg type="sp"/>
          <dgm:shape xmlns:r="http://schemas.openxmlformats.org/officeDocument/2006/relationships" type="roundRect" r:blip="" blipPhldr="1">
            <dgm:adjLst>
              <dgm:adj idx="1" val="0.1"/>
            </dgm:adjLst>
          </dgm:shape>
          <dgm:presOf/>
          <dgm:constrLst/>
          <dgm:ruleLst/>
        </dgm:layoutNode>
        <dgm:layoutNode name="text">
          <dgm:varLst>
            <dgm:bulletEnabled val="1"/>
          </dgm:varLst>
          <dgm:alg type="tx">
            <dgm:param type="parTxLTRAlign" val="l"/>
            <dgm:param type="parTxRTLAlign" val="r"/>
          </dgm:alg>
          <dgm:shape xmlns:r="http://schemas.openxmlformats.org/officeDocument/2006/relationships" type="rect" r:blip="" hideGeom="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Name4" axis="followSib" ptType="sibTrans" cnt="1">
        <dgm:layoutNode name="spacer">
          <dgm:alg type="sp"/>
          <dgm:shape xmlns:r="http://schemas.openxmlformats.org/officeDocument/2006/relationships" r:blip="">
            <dgm:adjLst/>
          </dgm:shape>
          <dgm:presOf axis="sel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pList1">
  <dgm:title val=""/>
  <dgm:desc val=""/>
  <dgm:catLst>
    <dgm:cat type="list" pri="2000"/>
    <dgm:cat type="picture" pri="2500"/>
    <dgm:cat type="pictureconvert" pri="2500"/>
  </dgm:catLst>
  <dgm:sampData>
    <dgm:dataModel>
      <dgm:ptLst>
        <dgm:pt modelId="0" type="doc"/>
        <dgm:pt modelId="1">
          <dgm:prSet phldr="1"/>
        </dgm:pt>
        <dgm:pt modelId="2">
          <dgm:prSet phldr="1"/>
        </dgm:pt>
        <dgm:pt modelId="3">
          <dgm:prSet phldr="1"/>
        </dgm:pt>
        <dgm:pt modelId="4">
          <dgm:prSet phldr="1"/>
        </dgm:pt>
      </dgm:ptLst>
      <dgm:cxnLst>
        <dgm:cxn modelId="7" srcId="0" destId="1" srcOrd="0" destOrd="0"/>
        <dgm:cxn modelId="8" srcId="0" destId="2" srcOrd="1" destOrd="0"/>
        <dgm:cxn modelId="9" srcId="0" destId="3" srcOrd="2" destOrd="0"/>
        <dgm:cxn modelId="10"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useDef="1">
    <dgm:dataModel>
      <dgm:pt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off" val="ctr"/>
          <dgm:param type="vertAlign" val="mid"/>
          <dgm:param type="horzAlign" val="ctr"/>
        </dgm:alg>
      </dgm:if>
      <dgm:else name="Name3">
        <dgm:alg type="snake">
          <dgm:param type="grDir" val="tR"/>
          <dgm:param type="flowDir" val="row"/>
          <dgm:param type="contDir" val="sameDir"/>
          <dgm:param type="off" val="ctr"/>
          <dgm:param type="vertAlign" val="mid"/>
          <dgm:param type="horzAlign"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1"/>
      <dgm:constr type="sp" refType="w" refFor="ch" refForName="compNode" op="equ" fact="0.1"/>
      <dgm:constr type="primFontSz" for="des" ptType="node" op="equ" val="65"/>
    </dgm:constrLst>
    <dgm:ruleLst/>
    <dgm:forEach name="Name4" axis="ch" ptType="node">
      <dgm:layoutNode name="compNode">
        <dgm:alg type="composite">
          <dgm:param type="ar" val="0.943"/>
        </dgm:alg>
        <dgm:shape xmlns:r="http://schemas.openxmlformats.org/officeDocument/2006/relationships" r:blip="">
          <dgm:adjLst/>
        </dgm:shape>
        <dgm:presOf axis="self"/>
        <dgm:constrLst>
          <dgm:constr type="h" refType="w" fact="1.06"/>
          <dgm:constr type="h" for="ch" forName="pictRect" refType="h" fact="0.65"/>
          <dgm:constr type="w" for="ch" forName="pictRect" refType="w"/>
          <dgm:constr type="l" for="ch" forName="pictRect"/>
          <dgm:constr type="t" for="ch" forName="pictRect"/>
          <dgm:constr type="w" for="ch" forName="textRect" refType="w"/>
          <dgm:constr type="h" for="ch" forName="textRect" refType="h" fact="0.35"/>
          <dgm:constr type="l" for="ch" forName="textRect"/>
          <dgm:constr type="t" for="ch" forName="textRect" refType="b" refFor="ch" refForName="pictRect"/>
        </dgm:constrLst>
        <dgm:ruleLst/>
        <dgm:layoutNode name="pictRect">
          <dgm:alg type="sp"/>
          <dgm:shape xmlns:r="http://schemas.openxmlformats.org/officeDocument/2006/relationships" type="roundRect" r:blip="" blipPhldr="1">
            <dgm:adjLst/>
          </dgm:shape>
          <dgm:presOf/>
          <dgm:constrLst/>
          <dgm:ruleLst/>
        </dgm:layoutNode>
        <dgm:layoutNode name="textRect" styleLbl="revTx">
          <dgm:varLst>
            <dgm:bulletEnabled val="1"/>
          </dgm:varLst>
          <dgm:alg type="tx">
            <dgm:param type="txAnchorVert" val="t"/>
          </dgm:alg>
          <dgm:shape xmlns:r="http://schemas.openxmlformats.org/officeDocument/2006/relationships" type="rect" r:blip="">
            <dgm:adjLst/>
          </dgm:shape>
          <dgm:presOf axis="desOrSelf" ptType="node"/>
          <dgm:constrLst>
            <dgm:constr type="bMarg"/>
          </dgm:constrLst>
          <dgm:ruleLst>
            <dgm:rule type="primFontSz" val="5" fact="NaN" max="NaN"/>
          </dgm:ruleLst>
        </dgm:layoutNode>
      </dgm:layoutNode>
      <dgm:forEach name="Name5"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7.xml><?xml version="1.0" encoding="utf-8"?>
<dgm:layoutDef xmlns:dgm="http://schemas.openxmlformats.org/drawingml/2006/diagram" xmlns:a="http://schemas.openxmlformats.org/drawingml/2006/main" uniqueId="urn:microsoft.com/office/officeart/2008/layout/CaptionedPictures">
  <dgm:title val=""/>
  <dgm:desc val=""/>
  <dgm:catLst>
    <dgm:cat type="picture" pri="5000"/>
    <dgm:cat type="pictureconvert" pri="50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11">
          <dgm:prSet phldr="1"/>
        </dgm:pt>
        <dgm:pt modelId="20">
          <dgm:prSet phldr="1"/>
        </dgm:pt>
        <dgm:pt modelId="21">
          <dgm:prSet phldr="1"/>
        </dgm:pt>
      </dgm:ptLst>
      <dgm:cxnLst>
        <dgm:cxn modelId="60" srcId="0" destId="10" srcOrd="0" destOrd="0"/>
        <dgm:cxn modelId="12" srcId="10" destId="11" srcOrd="0" destOrd="0"/>
        <dgm:cxn modelId="70" srcId="0" destId="20" srcOrd="1" destOrd="0"/>
        <dgm:cxn modelId="22" srcId="20" destId="21" srcOrd="0" destOrd="0"/>
      </dgm:cxnLst>
      <dgm:bg/>
      <dgm:whole/>
    </dgm:dataModel>
  </dgm:styleData>
  <dgm:clr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 modelId="40">
          <dgm:prSet phldr="1"/>
        </dgm:pt>
        <dgm:pt modelId="4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 modelId="90" srcId="0" destId="40" srcOrd="3" destOrd="0"/>
        <dgm:cxn modelId="42" srcId="40" destId="41" srcOrd="0" destOrd="0"/>
      </dgm:cxnLst>
      <dgm:bg/>
      <dgm:whole/>
    </dgm:dataModel>
  </dgm:clrData>
  <dgm:layoutNode name="Name0">
    <dgm:varLst>
      <dgm:chMax/>
      <dgm:chPref/>
      <dgm:dir/>
    </dgm:varLst>
    <dgm:choose name="Name1">
      <dgm:if name="Name2" func="var" arg="dir" op="equ" val="norm">
        <dgm:alg type="snake">
          <dgm:param type="off" val="ctr"/>
        </dgm:alg>
      </dgm:if>
      <dgm:else name="Name3">
        <dgm:alg type="snake">
          <dgm:param type="grDir" val="tR"/>
          <dgm:param type="off" val="ctr"/>
        </dgm:alg>
      </dgm:else>
    </dgm:choose>
    <dgm:shape xmlns:r="http://schemas.openxmlformats.org/officeDocument/2006/relationships" r:blip="">
      <dgm:adjLst/>
    </dgm:shape>
    <dgm:constrLst>
      <dgm:constr type="primFontSz" for="des" forName="Parent" op="equ"/>
      <dgm:constr type="primFontSz" for="des" forName="Child" refType="primFontSz" refFor="des" refForName="Parent" op="lte"/>
      <dgm:constr type="w" for="ch" forName="composite" refType="w"/>
      <dgm:constr type="h" for="ch" forName="composite" refType="h"/>
      <dgm:constr type="sp" refType="w" refFor="ch" refForName="composite" op="equ" fact="0.1"/>
      <dgm:constr type="w" for="ch" forName="sibTrans" refType="w" refFor="ch" refForName="composite" op="equ" fact="0.1"/>
      <dgm:constr type="h" for="ch" forName="sibTrans" refType="w" refFor="ch" refForName="sibTrans" op="equ"/>
    </dgm:constrLst>
    <dgm:forEach name="nodesForEach" axis="ch" ptType="node">
      <dgm:layoutNode name="composite">
        <dgm:varLst>
          <dgm:chMax val="1"/>
          <dgm:chPref val="1"/>
        </dgm:varLst>
        <dgm:alg type="composite">
          <dgm:param type="ar" val="0.85"/>
        </dgm:alg>
        <dgm:shape xmlns:r="http://schemas.openxmlformats.org/officeDocument/2006/relationships" r:blip="">
          <dgm:adjLst/>
        </dgm:shape>
        <dgm:constrLst>
          <dgm:constr type="l" for="ch" forName="Accent" refType="w" fact="0"/>
          <dgm:constr type="t" for="ch" forName="Accent" refType="h" fact="0"/>
          <dgm:constr type="w" for="ch" forName="Accent" refType="w"/>
          <dgm:constr type="h" for="ch" forName="Accent" refType="h"/>
          <dgm:constr type="l" for="ch" forName="Image" refType="w" fact="0.05"/>
          <dgm:constr type="t" for="ch" forName="Image" refType="h" fact="0.04"/>
          <dgm:constr type="w" for="ch" forName="Image" refType="w" fact="0.9"/>
          <dgm:constr type="h" for="ch" forName="Image" refType="h" fact="0.65"/>
          <dgm:constr type="l" for="ch" forName="ChildComposite" refType="w" fact="0.05"/>
          <dgm:constr type="t" for="ch" forName="ChildComposite" refType="h" fact="0.69"/>
          <dgm:constr type="w" for="ch" forName="ChildComposite" refType="w" fact="0.9"/>
          <dgm:constr type="h" for="ch" forName="ChildComposite" refType="h" fact="0.27"/>
        </dgm:constrLst>
        <dgm:layoutNode name="Accent" styleLbl="trAlignAcc1">
          <dgm:varLst>
            <dgm:chMax val="0"/>
            <dgm:chPref val="0"/>
          </dgm:varLst>
          <dgm:alg type="sp"/>
          <dgm:shape xmlns:r="http://schemas.openxmlformats.org/officeDocument/2006/relationships" type="rect" r:blip="">
            <dgm:adjLst/>
          </dgm:shape>
          <dgm:presOf/>
        </dgm:layoutNode>
        <dgm:layoutNode name="Image" styleLbl="alignImgPlace1">
          <dgm:varLst>
            <dgm:chMax val="0"/>
            <dgm:chPref val="0"/>
          </dgm:varLst>
          <dgm:alg type="sp"/>
          <dgm:shape xmlns:r="http://schemas.openxmlformats.org/officeDocument/2006/relationships" type="rect" r:blip="" blipPhldr="1">
            <dgm:adjLst/>
          </dgm:shape>
          <dgm:presOf/>
        </dgm:layoutNode>
        <dgm:layoutNode name="ChildComposite">
          <dgm:alg type="composite"/>
          <dgm:shape xmlns:r="http://schemas.openxmlformats.org/officeDocument/2006/relationships" r:blip="">
            <dgm:adjLst/>
          </dgm:shape>
          <dgm:choose name="Name4">
            <dgm:if name="Name5" axis="ch" ptType="node" func="cnt" op="gte" val="1">
              <dgm:constrLst>
                <dgm:constr type="l" for="ch" forName="Parent" refType="w" fact="0"/>
                <dgm:constr type="t" for="ch" forName="Parent" refType="h" fact="0"/>
                <dgm:constr type="w" for="ch" forName="Parent" refType="w"/>
                <dgm:constr type="h" for="ch" forName="Parent" refType="h" fact="0.3704"/>
                <dgm:constr type="l" for="ch" forName="Child" refType="w" fact="0"/>
                <dgm:constr type="t" for="ch" forName="Child" refType="h" fact="0.3704"/>
                <dgm:constr type="w" for="ch" forName="Child" refType="w"/>
                <dgm:constr type="h" for="ch" forName="Child" refType="h" fact="0.6296"/>
              </dgm:constrLst>
            </dgm:if>
            <dgm:else name="Name6">
              <dgm:constrLst>
                <dgm:constr type="l" for="ch" forName="Parent" refType="w" fact="0"/>
                <dgm:constr type="t" for="ch" forName="Parent" refType="h" fact="0"/>
                <dgm:constr type="w" for="ch" forName="Parent" refType="w"/>
                <dgm:constr type="h" for="ch" forName="Parent" refType="h"/>
                <dgm:constr type="l" for="ch" forName="Child" refType="w" fact="0"/>
                <dgm:constr type="t" for="ch" forName="Child" refType="h" fact="0"/>
                <dgm:constr type="w" for="ch" forName="Child" refType="w" fact="0"/>
                <dgm:constr type="h" for="ch" forName="Child" refType="h" fact="0"/>
              </dgm:constrLst>
            </dgm:else>
          </dgm:choose>
          <dgm:layoutNode name="Child" styleLbl="node1">
            <dgm:varLst>
              <dgm:chMax val="0"/>
              <dgm:chPref val="0"/>
              <dgm:bulletEnabled val="1"/>
            </dgm:varLst>
            <dgm:choose name="Name7">
              <dgm:if name="Name8" axis="ch" ptType="node" func="cnt" op="gt" val="1">
                <dgm:alg type="tx">
                  <dgm:param type="parTxLTRAlign" val="l"/>
                  <dgm:param type="parTxRTLAlign" val="r"/>
                  <dgm:param type="txAnchorVert" val="mid"/>
                  <dgm:param type="txAnchorVertCh" val="mid"/>
                </dgm:alg>
              </dgm:if>
              <dgm:else name="Name9">
                <dgm:alg type="tx">
                  <dgm:param type="parTxLTRAlign" val="ctr"/>
                  <dgm:param type="parTxRTLAlign" val="ctr"/>
                  <dgm:param type="shpTxLTRAlignCh" val="l"/>
                  <dgm:param type="shpTxRTLAlignCh" val="r"/>
                  <dgm:param type="txAnchorVert" val="mid"/>
                  <dgm:param type="txAnchorVertCh" val="mid"/>
                </dgm:alg>
              </dgm:else>
            </dgm:choose>
            <dgm:choose name="Name10">
              <dgm:if name="Name11" axis="ch" ptType="node" func="cnt" op="gte" val="1">
                <dgm:shape xmlns:r="http://schemas.openxmlformats.org/officeDocument/2006/relationships" type="rect" r:blip="">
                  <dgm:adjLst/>
                </dgm:shape>
              </dgm:if>
              <dgm:else name="Name12">
                <dgm:shape xmlns:r="http://schemas.openxmlformats.org/officeDocument/2006/relationships" type="rect" r:blip="" hideGeom="1">
                  <dgm:adjLst/>
                </dgm:shape>
              </dgm:else>
            </dgm:choose>
            <dgm:choose name="Name13">
              <dgm:if name="Name14" axis="ch" ptType="node" func="cnt" op="gte" val="1">
                <dgm:presOf axis="des" ptType="node"/>
              </dgm:if>
              <dgm:else name="Name15">
                <dgm:presOf/>
              </dgm:else>
            </dgm:choos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arent" styleLbl="revTx">
            <dgm:varLst>
              <dgm:chMax val="1"/>
              <dgm:chPref val="0"/>
              <dgm:bulletEnabled val="1"/>
            </dgm:varLst>
            <dgm:alg type="tx">
              <dgm:param type="shpTxLTRAlignCh" val="ctr"/>
              <dgm:param type="txAnchorVert" val="mid"/>
            </dgm:alg>
            <dgm:shape xmlns:r="http://schemas.openxmlformats.org/officeDocument/2006/relationships" type="rect" r:blip="">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hProcess4">
  <dgm:title val=""/>
  <dgm:desc val=""/>
  <dgm:catLst>
    <dgm:cat type="process"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composite"/>
    <dgm:shape xmlns:r="http://schemas.openxmlformats.org/officeDocument/2006/relationships" r:blip="">
      <dgm:adjLst/>
    </dgm:shape>
    <dgm:presOf/>
    <dgm:constrLst>
      <dgm:constr type="w" for="ch" forName="tSp" refType="w"/>
      <dgm:constr type="h" for="ch" forName="tSp" refType="h" fact="0.15"/>
      <dgm:constr type="l" for="ch" forName="tSp"/>
      <dgm:constr type="t" for="ch" forName="tSp"/>
      <dgm:constr type="w" for="ch" forName="bSp" refType="w"/>
      <dgm:constr type="h" for="ch" forName="bSp" refType="h" fact="0.15"/>
      <dgm:constr type="l" for="ch" forName="bSp"/>
      <dgm:constr type="t" for="ch" forName="bSp" refType="h" fact="0.85"/>
      <dgm:constr type="w" for="ch" forName="process" refType="w"/>
      <dgm:constr type="h" for="ch" forName="process" refType="h" fact="0.7"/>
      <dgm:constr type="l" for="ch" forName="process"/>
      <dgm:constr type="t" for="ch" forName="process" refType="h" fact="0.15"/>
    </dgm:constrLst>
    <dgm:ruleLst/>
    <dgm:layoutNode name="tSp">
      <dgm:alg type="sp"/>
      <dgm:shape xmlns:r="http://schemas.openxmlformats.org/officeDocument/2006/relationships" r:blip="">
        <dgm:adjLst/>
      </dgm:shape>
      <dgm:presOf/>
      <dgm:constrLst/>
      <dgm:ruleLst/>
    </dgm:layoutNode>
    <dgm:layoutNode name="bSp">
      <dgm:alg type="sp"/>
      <dgm:shape xmlns:r="http://schemas.openxmlformats.org/officeDocument/2006/relationships" r:blip="">
        <dgm:adjLst/>
      </dgm:shape>
      <dgm:presOf/>
      <dgm:constrLst/>
      <dgm:ruleLst/>
    </dgm:layoutNode>
    <dgm:layoutNode name="process">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composite1" refType="w"/>
        <dgm:constr type="w" for="ch" forName="composite2" refType="w" refFor="ch" refForName="composite1" op="equ"/>
        <dgm:constr type="h" for="ch" forName="composite1" refType="h"/>
        <dgm:constr type="h" for="ch" forName="composite2" refType="h" refFor="ch" refForName="composite1" op="equ"/>
        <dgm:constr type="primFontSz" for="des" forName="parentNode1" val="65"/>
        <dgm:constr type="primFontSz" for="des" forName="parentNode2" refType="primFontSz" refFor="des" refForName="parentNode1" op="equ"/>
        <dgm:constr type="secFontSz" for="des" forName="childNode1tx" val="65"/>
        <dgm:constr type="secFontSz" for="des" forName="childNode2tx" refType="secFontSz" refFor="des" refForName="childNode1tx" op="equ"/>
        <dgm:constr type="w" for="des" ptType="sibTrans" refType="w" refFor="ch" refForName="composite1" op="equ" fact="0.05"/>
      </dgm:constrLst>
      <dgm:ruleLst/>
      <dgm:forEach name="Name4" axis="ch" ptType="node" step="2">
        <dgm:layoutNode name="composite1">
          <dgm:alg type="composite">
            <dgm:param type="ar" val="0.943"/>
          </dgm:alg>
          <dgm:shape xmlns:r="http://schemas.openxmlformats.org/officeDocument/2006/relationships" r:blip="">
            <dgm:adjLst/>
          </dgm:shape>
          <dgm:presOf/>
          <dgm:choose name="Name5">
            <dgm:if name="Name6" func="var" arg="dir" op="equ" val="norm">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dgm:constr type="w" for="ch" forName="childNode1tx" refType="w" fact="0.9"/>
                <dgm:constr type="h" for="ch" forName="childNode1tx" refType="h" fact="0.55"/>
                <dgm:constr type="t" for="ch" forName="childNode1tx" refType="h" fact="0.15"/>
                <dgm:constr type="l" for="ch" forName="childNode1tx"/>
                <dgm:constr type="w" for="ch" forName="parentNode1" refType="w" fact="0.8"/>
                <dgm:constr type="h" for="ch" forName="parentNode1" refType="h" fact="0.3"/>
                <dgm:constr type="t" for="ch" forName="parentNode1" refType="h" fact="0.7"/>
                <dgm:constr type="l" for="ch" forName="parentNode1" refType="w" fact="0.2"/>
                <dgm:constr type="w" for="ch" forName="connSite1" refType="w" fact="0.01"/>
                <dgm:constr type="h" for="ch" forName="connSite1" refType="h" fact="0.01"/>
                <dgm:constr type="t" for="ch" forName="connSite1"/>
                <dgm:constr type="l" for="ch" forName="connSite1" refType="w" fact="0.35"/>
              </dgm:constrLst>
            </dgm:if>
            <dgm:else name="Name7">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refType="w" fact="0.1"/>
                <dgm:constr type="w" for="ch" forName="childNode1tx" refType="w" fact="0.9"/>
                <dgm:constr type="h" for="ch" forName="childNode1tx" refType="h" fact="0.55"/>
                <dgm:constr type="t" for="ch" forName="childNode1tx" refType="h" fact="0.15"/>
                <dgm:constr type="l" for="ch" forName="childNode1tx" refType="w" fact="0.1"/>
                <dgm:constr type="w" for="ch" forName="parentNode1" refType="w" fact="0.8"/>
                <dgm:constr type="h" for="ch" forName="parentNode1" refType="h" fact="0.3"/>
                <dgm:constr type="t" for="ch" forName="parentNode1" refType="h" fact="0.7"/>
                <dgm:constr type="l" for="ch" forName="parentNode1"/>
                <dgm:constr type="w" for="ch" forName="connSite1" refType="w" fact="0.01"/>
                <dgm:constr type="h" for="ch" forName="connSite1" refType="h" fact="0.01"/>
                <dgm:constr type="t" for="ch" forName="connSite1"/>
                <dgm:constr type="l" for="ch" forName="connSite1" refType="w" fact="0.65"/>
              </dgm:constrLst>
            </dgm:else>
          </dgm:choose>
          <dgm:ruleLst/>
          <dgm:layoutNode name="dummyNode1">
            <dgm:alg type="sp"/>
            <dgm:shape xmlns:r="http://schemas.openxmlformats.org/officeDocument/2006/relationships" type="rect" r:blip="" hideGeom="1">
              <dgm:adjLst/>
            </dgm:shape>
            <dgm:presOf/>
            <dgm:constrLst/>
            <dgm:ruleLst/>
          </dgm:layoutNode>
          <dgm:layoutNode name="childNode1"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1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1" styleLbl="node1">
            <dgm:varLst>
              <dgm:chMax val="1"/>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1" moveWith="childNode1">
            <dgm:alg type="sp"/>
            <dgm:shape xmlns:r="http://schemas.openxmlformats.org/officeDocument/2006/relationships" r:blip="">
              <dgm:adjLst/>
            </dgm:shape>
            <dgm:presOf/>
            <dgm:constrLst/>
            <dgm:ruleLst/>
          </dgm:layoutNode>
        </dgm:layoutNode>
        <dgm:forEach name="Name8" axis="followSib" ptType="sibTrans" cnt="1">
          <dgm:layoutNode name="Name9">
            <dgm:alg type="conn">
              <dgm:param type="connRout" val="curve"/>
              <dgm:param type="srcNode" val="parentNode1"/>
              <dgm:param type="dstNode" val="connSite2"/>
              <dgm:param type="begPts" val="bCtr"/>
              <dgm:param type="endPts" val="bCtr"/>
            </dgm:alg>
            <dgm:shape xmlns:r="http://schemas.openxmlformats.org/officeDocument/2006/relationships" type="conn" r:blip="" zOrderOff="-2">
              <dgm:adjLst/>
            </dgm:shape>
            <dgm:presOf axis="self"/>
            <dgm:choose name="Name10">
              <dgm:if name="Name11" func="var" arg="dir" op="equ" val="norm">
                <dgm:constrLst>
                  <dgm:constr type="h" refType="w" fact="0.35"/>
                  <dgm:constr type="wArH" refType="h"/>
                  <dgm:constr type="hArH" refType="h"/>
                  <dgm:constr type="connDist"/>
                  <dgm:constr type="diam" refType="connDist" fact="-1.15"/>
                  <dgm:constr type="begPad"/>
                  <dgm:constr type="endPad"/>
                </dgm:constrLst>
              </dgm:if>
              <dgm:else name="Name12">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name="Name13" axis="followSib" ptType="node" cnt="1">
          <dgm:layoutNode name="composite2">
            <dgm:alg type="composite">
              <dgm:param type="ar" val="0.943"/>
            </dgm:alg>
            <dgm:shape xmlns:r="http://schemas.openxmlformats.org/officeDocument/2006/relationships" r:blip="">
              <dgm:adjLst/>
            </dgm:shape>
            <dgm:presOf/>
            <dgm:choose name="Name14">
              <dgm:if name="Name15" func="var" arg="dir" op="equ" val="norm">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dgm:constr type="w" for="ch" forName="childNode2tx" refType="w" fact="0.9"/>
                  <dgm:constr type="h" for="ch" forName="childNode2tx" refType="h" fact="0.55"/>
                  <dgm:constr type="t" for="ch" forName="childNode2tx" refType="h" fact="0.3"/>
                  <dgm:constr type="l" for="ch" forName="childNode2tx"/>
                  <dgm:constr type="w" for="ch" forName="parentNode2" refType="w" fact="0.8"/>
                  <dgm:constr type="h" for="ch" forName="parentNode2" refType="h" fact="0.3"/>
                  <dgm:constr type="t" for="ch" forName="parentNode2"/>
                  <dgm:constr type="l" for="ch" forName="parentNode2" refType="w" fact="0.2"/>
                  <dgm:constr type="w" for="ch" forName="connSite2" refType="w" fact="0.01"/>
                  <dgm:constr type="h" for="ch" forName="connSite2" refType="h" fact="0.01"/>
                  <dgm:constr type="t" for="ch" forName="connSite2" refType="h" fact="0.99"/>
                  <dgm:constr type="l" for="ch" forName="connSite2" refType="w" fact="0.25"/>
                </dgm:constrLst>
              </dgm:if>
              <dgm:else name="Name16">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refType="w" fact="0.1"/>
                  <dgm:constr type="w" for="ch" forName="childNode2tx" refType="w" fact="0.9"/>
                  <dgm:constr type="h" for="ch" forName="childNode2tx" refType="h" fact="0.55"/>
                  <dgm:constr type="t" for="ch" forName="childNode2tx" refType="h" fact="0.3"/>
                  <dgm:constr type="l" for="ch" forName="childNode2tx" refType="w" fact="0.1"/>
                  <dgm:constr type="w" for="ch" forName="parentNode2" refType="w" fact="0.8"/>
                  <dgm:constr type="h" for="ch" forName="parentNode2" refType="h" fact="0.3"/>
                  <dgm:constr type="t" for="ch" forName="parentNode2"/>
                  <dgm:constr type="l" for="ch" forName="parentNode2"/>
                  <dgm:constr type="w" for="ch" forName="connSite2" refType="w" fact="0.01"/>
                  <dgm:constr type="h" for="ch" forName="connSite2" refType="h" fact="0.01"/>
                  <dgm:constr type="t" for="ch" forName="connSite2" refType="h" fact="0.99"/>
                  <dgm:constr type="l" for="ch" forName="connSite2" refType="w" fact="0.85"/>
                </dgm:constrLst>
              </dgm:else>
            </dgm:choose>
            <dgm:ruleLst/>
            <dgm:layoutNode name="dummyNode2">
              <dgm:alg type="sp"/>
              <dgm:shape xmlns:r="http://schemas.openxmlformats.org/officeDocument/2006/relationships" type="rect" r:blip="" hideGeom="1">
                <dgm:adjLst/>
              </dgm:shape>
              <dgm:presOf/>
              <dgm:constrLst/>
              <dgm:ruleLst/>
            </dgm:layoutNode>
            <dgm:layoutNode name="childNode2"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2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2" styleLbl="node1">
              <dgm:varLst>
                <dgm:chMax val="0"/>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2" moveWith="childNode2">
              <dgm:alg type="sp"/>
              <dgm:shape xmlns:r="http://schemas.openxmlformats.org/officeDocument/2006/relationships" r:blip="">
                <dgm:adjLst/>
              </dgm:shape>
              <dgm:presOf/>
              <dgm:constrLst/>
              <dgm:ruleLst/>
            </dgm:layoutNode>
          </dgm:layoutNode>
          <dgm:forEach name="Name17" axis="followSib" ptType="sibTrans" cnt="1">
            <dgm:layoutNode name="Name18">
              <dgm:alg type="conn">
                <dgm:param type="connRout" val="curve"/>
                <dgm:param type="srcNode" val="parentNode2"/>
                <dgm:param type="dstNode" val="connSite1"/>
                <dgm:param type="begPts" val="tCtr"/>
                <dgm:param type="endPts" val="tCtr"/>
              </dgm:alg>
              <dgm:shape xmlns:r="http://schemas.openxmlformats.org/officeDocument/2006/relationships" type="conn" r:blip="" zOrderOff="-2">
                <dgm:adjLst/>
              </dgm:shape>
              <dgm:presOf axis="self"/>
              <dgm:choose name="Name19">
                <dgm:if name="Name20" func="var" arg="dir" op="equ" val="norm">
                  <dgm:constrLst>
                    <dgm:constr type="h" refType="w" fact="0.35"/>
                    <dgm:constr type="wArH" refType="h"/>
                    <dgm:constr type="hArH" refType="h"/>
                    <dgm:constr type="connDist"/>
                    <dgm:constr type="diam" refType="connDist" fact="1.15"/>
                    <dgm:constr type="begPad"/>
                    <dgm:constr type="endPad"/>
                  </dgm:constrLst>
                </dgm:if>
                <dgm:else name="Name21">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MediaLengthInSeconds xmlns="43a3ca16-9c26-4813-b83f-4aec9927b43f" xsi:nil="true"/>
    <SharedWithUsers xmlns="cb45339b-ced9-4d0d-8f64-77573914d53b">
      <UserInfo>
        <DisplayName/>
        <AccountId xsi:nil="true"/>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Props1.xml><?xml version="1.0" encoding="utf-8"?>
<ds:datastoreItem xmlns:ds="http://schemas.openxmlformats.org/officeDocument/2006/customXml" ds:itemID="{04A9864E-E6C3-49DE-8065-7640942142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787</TotalTime>
  <Pages>19</Pages>
  <Words>2873</Words>
  <Characters>15804</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Adriana Ariza Luque</dc:creator>
  <cp:lastModifiedBy>Paola Moya</cp:lastModifiedBy>
  <cp:revision>37</cp:revision>
  <dcterms:created xsi:type="dcterms:W3CDTF">2023-03-31T16:40:00Z</dcterms:created>
  <dcterms:modified xsi:type="dcterms:W3CDTF">2024-07-24T04:47:00Z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y fmtid="{D5CDD505-2E9C-101B-9397-08002B2CF9AE}" pid="11" name="xd_ProgID">
    <vt:lpwstr/>
  </property>
  <property fmtid="{D5CDD505-2E9C-101B-9397-08002B2CF9AE}" pid="12" name="_SourceUrl">
    <vt:lpwstr/>
  </property>
  <property fmtid="{D5CDD505-2E9C-101B-9397-08002B2CF9AE}" pid="13" name="_SharedFileIndex">
    <vt:lpwstr/>
  </property>
  <property fmtid="{D5CDD505-2E9C-101B-9397-08002B2CF9AE}" pid="14" name="ComplianceAssetId">
    <vt:lpwstr/>
  </property>
  <property fmtid="{D5CDD505-2E9C-101B-9397-08002B2CF9AE}" pid="15" name="TemplateUrl">
    <vt:lpwstr/>
  </property>
  <property fmtid="{D5CDD505-2E9C-101B-9397-08002B2CF9AE}" pid="16" name="_ExtendedDescription">
    <vt:lpwstr/>
  </property>
  <property fmtid="{D5CDD505-2E9C-101B-9397-08002B2CF9AE}" pid="17" name="TriggerFlowInfo">
    <vt:lpwstr/>
  </property>
  <property fmtid="{D5CDD505-2E9C-101B-9397-08002B2CF9AE}" pid="18" name="xd_Signature">
    <vt:bool>false</vt:bool>
  </property>
</Properties>
</file>