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oel="http://schemas.microsoft.com/office/2019/extlst">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380007D" w:rsidR="00C407C1" w:rsidRDefault="00C407C1" w:rsidP="00C407C1">
      <w:pPr>
        <w:rPr>
          <w:rFonts w:ascii="Calibri" w:hAnsi="Calibri"/>
          <w:b/>
          <w:bCs/>
          <w:color w:val="000000" w:themeColor="text1"/>
          <w:kern w:val="0"/>
          <w14:ligatures w14:val="none"/>
        </w:rPr>
      </w:pPr>
    </w:p>
    <w:p w14:paraId="318F596D" w14:textId="1E07D182" w:rsidR="00C407C1" w:rsidRDefault="005D1ED5"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3A82F2E2">
                <wp:simplePos x="0" y="0"/>
                <wp:positionH relativeFrom="column">
                  <wp:posOffset>-253365</wp:posOffset>
                </wp:positionH>
                <wp:positionV relativeFrom="paragraph">
                  <wp:posOffset>205105</wp:posOffset>
                </wp:positionV>
                <wp:extent cx="6511925" cy="1579245"/>
                <wp:effectExtent l="0" t="0" r="0" b="190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1925" cy="1579245"/>
                        </a:xfrm>
                        <a:prstGeom prst="rect">
                          <a:avLst/>
                        </a:prstGeom>
                        <a:noFill/>
                        <a:ln>
                          <a:noFill/>
                        </a:ln>
                        <a:effectLst/>
                      </wps:spPr>
                      <wps:txbx>
                        <w:txbxContent>
                          <w:p w14:paraId="13999F63" w14:textId="70A15613" w:rsidR="00C407C1" w:rsidRPr="007749D0" w:rsidRDefault="005D1ED5" w:rsidP="007F2B44">
                            <w:pPr>
                              <w:pStyle w:val="TituloPortada"/>
                              <w:ind w:firstLine="0"/>
                            </w:pPr>
                            <w:r w:rsidRPr="005D1ED5">
                              <w:t>Técnicas de conservación de forrajes y suplementación animal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16.15pt;width:512.75pt;height:124.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" filled="f" stroked="f">
                <v:textbox>
                  <w:txbxContent>
                    <w:p w14:paraId="13999F63" w14:textId="70A15613" w:rsidR="00C407C1" w:rsidRPr="007749D0" w:rsidRDefault="005D1ED5" w:rsidP="007F2B44">
                      <w:pPr>
                        <w:pStyle w:val="TituloPortada"/>
                        <w:ind w:firstLine="0"/>
                      </w:pPr>
                      <w:r w:rsidRPr="005D1ED5">
                        <w:t>Técnicas de conservación de forrajes y suplementación animal</w:t>
                      </w:r>
                    </w:p>
                  </w:txbxContent>
                </v:textbox>
              </v:shape>
            </w:pict>
          </mc:Fallback>
        </mc:AlternateContent>
      </w:r>
    </w:p>
    <w:p w14:paraId="6EE52F01" w14:textId="2A51C538"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637DD856" w14:textId="434E935B" w:rsidR="002964D4" w:rsidRDefault="00371C0B" w:rsidP="00C407C1">
      <w:pPr>
        <w:pBdr>
          <w:bottom w:val="single" w:sz="12" w:space="1" w:color="auto"/>
        </w:pBdr>
        <w:rPr>
          <w:rFonts w:ascii="Calibri" w:hAnsi="Calibri"/>
          <w:color w:val="000000" w:themeColor="text1"/>
          <w:kern w:val="0"/>
          <w14:ligatures w14:val="none"/>
        </w:rPr>
      </w:pPr>
      <w:r w:rsidRPr="00371C0B">
        <w:rPr>
          <w:rFonts w:ascii="Calibri" w:hAnsi="Calibri"/>
          <w:color w:val="000000" w:themeColor="text1"/>
          <w:kern w:val="0"/>
          <w14:ligatures w14:val="none"/>
        </w:rPr>
        <w:t>El componente formativo trata sobre técnicas de conservación de forrajes, como el ensilaje y la henificación, y la suplementación animal mediante bloques nutricionales. Explica los procesos, ventajas, desventajas y requerimientos de cada técnica, así como los ingredientes y métodos para elaborar suplementos nutricionales que mejoren la dieta de los animales, especialmente en épocas de escasez.</w:t>
      </w:r>
    </w:p>
    <w:p w14:paraId="44455FA2" w14:textId="77777777" w:rsidR="00B74833" w:rsidRPr="00C407C1" w:rsidRDefault="00B74833" w:rsidP="00C407C1">
      <w:pPr>
        <w:pBdr>
          <w:bottom w:val="single" w:sz="12" w:space="1" w:color="auto"/>
        </w:pBdr>
        <w:rPr>
          <w:rFonts w:ascii="Calibri" w:hAnsi="Calibri"/>
          <w:color w:val="000000" w:themeColor="text1"/>
          <w:kern w:val="0"/>
          <w14:ligatures w14:val="none"/>
        </w:rPr>
      </w:pPr>
    </w:p>
    <w:p w14:paraId="676EB408" w14:textId="7A8420C0" w:rsidR="00C407C1" w:rsidRDefault="00F47487" w:rsidP="008F2EA9">
      <w:pPr>
        <w:ind w:firstLine="0"/>
        <w:jc w:val="center"/>
      </w:pPr>
      <w:r>
        <w:rPr>
          <w:rFonts w:ascii="Calibri" w:hAnsi="Calibri"/>
          <w:b/>
          <w:bCs/>
          <w:color w:val="000000" w:themeColor="text1"/>
          <w:kern w:val="0"/>
          <w14:ligatures w14:val="none"/>
        </w:rPr>
        <w:t>Octu</w:t>
      </w:r>
      <w:r w:rsidR="002964D4">
        <w:rPr>
          <w:rFonts w:ascii="Calibri" w:hAnsi="Calibri"/>
          <w:b/>
          <w:bCs/>
          <w:color w:val="000000" w:themeColor="text1"/>
          <w:kern w:val="0"/>
          <w14:ligatures w14:val="none"/>
        </w:rPr>
        <w:t>bre</w:t>
      </w:r>
      <w:r w:rsidR="00C407C1" w:rsidRPr="00C407C1">
        <w:rPr>
          <w:rFonts w:ascii="Calibri" w:hAnsi="Calibri"/>
          <w:b/>
          <w:bCs/>
          <w:color w:val="000000" w:themeColor="text1"/>
          <w:kern w:val="0"/>
          <w14:ligatures w14:val="none"/>
        </w:rPr>
        <w:t xml:space="preserve"> 202</w:t>
      </w:r>
      <w:r w:rsidR="00C63DEC">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08853B89" w:rsidR="000434FA" w:rsidRDefault="00EC0858">
          <w:pPr>
            <w:pStyle w:val="TtuloTDC"/>
          </w:pPr>
          <w:r>
            <w:rPr>
              <w:lang w:val="es-ES"/>
            </w:rPr>
            <w:t>Tabla</w:t>
          </w:r>
          <w:r w:rsidR="001217BD">
            <w:rPr>
              <w:lang w:val="es-ES"/>
            </w:rPr>
            <w:t xml:space="preserve"> </w:t>
          </w:r>
          <w:r>
            <w:rPr>
              <w:lang w:val="es-ES"/>
            </w:rPr>
            <w:t>de c</w:t>
          </w:r>
          <w:r w:rsidR="000434FA">
            <w:rPr>
              <w:lang w:val="es-ES"/>
            </w:rPr>
            <w:t>ontenido</w:t>
          </w:r>
        </w:p>
        <w:p w14:paraId="15679CFE" w14:textId="12A3A897" w:rsidR="006B6A3B"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0704697" w:history="1">
            <w:r w:rsidR="006B6A3B" w:rsidRPr="00053D28">
              <w:rPr>
                <w:rStyle w:val="Hipervnculo"/>
                <w:noProof/>
              </w:rPr>
              <w:t>Introducción</w:t>
            </w:r>
            <w:r w:rsidR="006B6A3B">
              <w:rPr>
                <w:noProof/>
                <w:webHidden/>
              </w:rPr>
              <w:tab/>
            </w:r>
            <w:r w:rsidR="006B6A3B">
              <w:rPr>
                <w:noProof/>
                <w:webHidden/>
              </w:rPr>
              <w:fldChar w:fldCharType="begin"/>
            </w:r>
            <w:r w:rsidR="006B6A3B">
              <w:rPr>
                <w:noProof/>
                <w:webHidden/>
              </w:rPr>
              <w:instrText xml:space="preserve"> PAGEREF _Toc180704697 \h </w:instrText>
            </w:r>
            <w:r w:rsidR="006B6A3B">
              <w:rPr>
                <w:noProof/>
                <w:webHidden/>
              </w:rPr>
            </w:r>
            <w:r w:rsidR="006B6A3B">
              <w:rPr>
                <w:noProof/>
                <w:webHidden/>
              </w:rPr>
              <w:fldChar w:fldCharType="separate"/>
            </w:r>
            <w:r w:rsidR="004E2FEA">
              <w:rPr>
                <w:noProof/>
                <w:webHidden/>
              </w:rPr>
              <w:t>1</w:t>
            </w:r>
            <w:r w:rsidR="006B6A3B">
              <w:rPr>
                <w:noProof/>
                <w:webHidden/>
              </w:rPr>
              <w:fldChar w:fldCharType="end"/>
            </w:r>
          </w:hyperlink>
        </w:p>
        <w:p w14:paraId="42FE77FE" w14:textId="1085D827" w:rsidR="006B6A3B" w:rsidRDefault="006D66C4">
          <w:pPr>
            <w:pStyle w:val="TDC1"/>
            <w:tabs>
              <w:tab w:val="left" w:pos="1320"/>
              <w:tab w:val="right" w:leader="dot" w:pos="9962"/>
            </w:tabs>
            <w:rPr>
              <w:rFonts w:eastAsiaTheme="minorEastAsia"/>
              <w:noProof/>
              <w:kern w:val="0"/>
              <w:sz w:val="22"/>
              <w:lang w:eastAsia="es-CO"/>
              <w14:ligatures w14:val="none"/>
            </w:rPr>
          </w:pPr>
          <w:hyperlink w:anchor="_Toc180704698" w:history="1">
            <w:r w:rsidR="006B6A3B" w:rsidRPr="00053D28">
              <w:rPr>
                <w:rStyle w:val="Hipervnculo"/>
                <w:noProof/>
              </w:rPr>
              <w:t>1.</w:t>
            </w:r>
            <w:r w:rsidR="006B6A3B">
              <w:rPr>
                <w:rFonts w:eastAsiaTheme="minorEastAsia"/>
                <w:noProof/>
                <w:kern w:val="0"/>
                <w:sz w:val="22"/>
                <w:lang w:eastAsia="es-CO"/>
                <w14:ligatures w14:val="none"/>
              </w:rPr>
              <w:tab/>
            </w:r>
            <w:r w:rsidR="006B6A3B" w:rsidRPr="00053D28">
              <w:rPr>
                <w:rStyle w:val="Hipervnculo"/>
                <w:noProof/>
              </w:rPr>
              <w:t>Conservación de forrajes</w:t>
            </w:r>
            <w:r w:rsidR="006B6A3B">
              <w:rPr>
                <w:noProof/>
                <w:webHidden/>
              </w:rPr>
              <w:tab/>
            </w:r>
            <w:r w:rsidR="006B6A3B">
              <w:rPr>
                <w:noProof/>
                <w:webHidden/>
              </w:rPr>
              <w:fldChar w:fldCharType="begin"/>
            </w:r>
            <w:r w:rsidR="006B6A3B">
              <w:rPr>
                <w:noProof/>
                <w:webHidden/>
              </w:rPr>
              <w:instrText xml:space="preserve"> PAGEREF _Toc180704698 \h </w:instrText>
            </w:r>
            <w:r w:rsidR="006B6A3B">
              <w:rPr>
                <w:noProof/>
                <w:webHidden/>
              </w:rPr>
            </w:r>
            <w:r w:rsidR="006B6A3B">
              <w:rPr>
                <w:noProof/>
                <w:webHidden/>
              </w:rPr>
              <w:fldChar w:fldCharType="separate"/>
            </w:r>
            <w:r w:rsidR="004E2FEA">
              <w:rPr>
                <w:noProof/>
                <w:webHidden/>
              </w:rPr>
              <w:t>2</w:t>
            </w:r>
            <w:r w:rsidR="006B6A3B">
              <w:rPr>
                <w:noProof/>
                <w:webHidden/>
              </w:rPr>
              <w:fldChar w:fldCharType="end"/>
            </w:r>
          </w:hyperlink>
        </w:p>
        <w:p w14:paraId="374E1C32" w14:textId="22CAC5D9" w:rsidR="006B6A3B" w:rsidRDefault="006D66C4">
          <w:pPr>
            <w:pStyle w:val="TDC2"/>
            <w:tabs>
              <w:tab w:val="left" w:pos="1760"/>
              <w:tab w:val="right" w:leader="dot" w:pos="9962"/>
            </w:tabs>
            <w:rPr>
              <w:rFonts w:eastAsiaTheme="minorEastAsia"/>
              <w:noProof/>
              <w:kern w:val="0"/>
              <w:sz w:val="22"/>
              <w:lang w:eastAsia="es-CO"/>
              <w14:ligatures w14:val="none"/>
            </w:rPr>
          </w:pPr>
          <w:hyperlink w:anchor="_Toc180704699" w:history="1">
            <w:r w:rsidR="006B6A3B" w:rsidRPr="00053D28">
              <w:rPr>
                <w:rStyle w:val="Hipervnculo"/>
                <w:noProof/>
              </w:rPr>
              <w:t>1.1.</w:t>
            </w:r>
            <w:r w:rsidR="006B6A3B">
              <w:rPr>
                <w:rFonts w:eastAsiaTheme="minorEastAsia"/>
                <w:noProof/>
                <w:kern w:val="0"/>
                <w:sz w:val="22"/>
                <w:lang w:eastAsia="es-CO"/>
                <w14:ligatures w14:val="none"/>
              </w:rPr>
              <w:tab/>
            </w:r>
            <w:r w:rsidR="006B6A3B" w:rsidRPr="00053D28">
              <w:rPr>
                <w:rStyle w:val="Hipervnculo"/>
                <w:noProof/>
              </w:rPr>
              <w:t>Técnicas de conservación de forrajes</w:t>
            </w:r>
            <w:r w:rsidR="006B6A3B">
              <w:rPr>
                <w:noProof/>
                <w:webHidden/>
              </w:rPr>
              <w:tab/>
            </w:r>
            <w:r w:rsidR="006B6A3B">
              <w:rPr>
                <w:noProof/>
                <w:webHidden/>
              </w:rPr>
              <w:fldChar w:fldCharType="begin"/>
            </w:r>
            <w:r w:rsidR="006B6A3B">
              <w:rPr>
                <w:noProof/>
                <w:webHidden/>
              </w:rPr>
              <w:instrText xml:space="preserve"> PAGEREF _Toc180704699 \h </w:instrText>
            </w:r>
            <w:r w:rsidR="006B6A3B">
              <w:rPr>
                <w:noProof/>
                <w:webHidden/>
              </w:rPr>
            </w:r>
            <w:r w:rsidR="006B6A3B">
              <w:rPr>
                <w:noProof/>
                <w:webHidden/>
              </w:rPr>
              <w:fldChar w:fldCharType="separate"/>
            </w:r>
            <w:r w:rsidR="004E2FEA">
              <w:rPr>
                <w:noProof/>
                <w:webHidden/>
              </w:rPr>
              <w:t>3</w:t>
            </w:r>
            <w:r w:rsidR="006B6A3B">
              <w:rPr>
                <w:noProof/>
                <w:webHidden/>
              </w:rPr>
              <w:fldChar w:fldCharType="end"/>
            </w:r>
          </w:hyperlink>
        </w:p>
        <w:p w14:paraId="4A9C8A99" w14:textId="345E40A0" w:rsidR="006B6A3B" w:rsidRDefault="006D66C4">
          <w:pPr>
            <w:pStyle w:val="TDC3"/>
            <w:tabs>
              <w:tab w:val="right" w:leader="dot" w:pos="9962"/>
            </w:tabs>
            <w:rPr>
              <w:rFonts w:eastAsiaTheme="minorEastAsia"/>
              <w:noProof/>
              <w:kern w:val="0"/>
              <w:sz w:val="22"/>
              <w:lang w:eastAsia="es-CO"/>
              <w14:ligatures w14:val="none"/>
            </w:rPr>
          </w:pPr>
          <w:hyperlink w:anchor="_Toc180704700" w:history="1">
            <w:r w:rsidR="006B6A3B" w:rsidRPr="00053D28">
              <w:rPr>
                <w:rStyle w:val="Hipervnculo"/>
                <w:noProof/>
              </w:rPr>
              <w:t>Ensilaje</w:t>
            </w:r>
            <w:r w:rsidR="006B6A3B">
              <w:rPr>
                <w:noProof/>
                <w:webHidden/>
              </w:rPr>
              <w:tab/>
            </w:r>
            <w:r w:rsidR="006B6A3B">
              <w:rPr>
                <w:noProof/>
                <w:webHidden/>
              </w:rPr>
              <w:fldChar w:fldCharType="begin"/>
            </w:r>
            <w:r w:rsidR="006B6A3B">
              <w:rPr>
                <w:noProof/>
                <w:webHidden/>
              </w:rPr>
              <w:instrText xml:space="preserve"> PAGEREF _Toc180704700 \h </w:instrText>
            </w:r>
            <w:r w:rsidR="006B6A3B">
              <w:rPr>
                <w:noProof/>
                <w:webHidden/>
              </w:rPr>
            </w:r>
            <w:r w:rsidR="006B6A3B">
              <w:rPr>
                <w:noProof/>
                <w:webHidden/>
              </w:rPr>
              <w:fldChar w:fldCharType="separate"/>
            </w:r>
            <w:r w:rsidR="004E2FEA">
              <w:rPr>
                <w:noProof/>
                <w:webHidden/>
              </w:rPr>
              <w:t>3</w:t>
            </w:r>
            <w:r w:rsidR="006B6A3B">
              <w:rPr>
                <w:noProof/>
                <w:webHidden/>
              </w:rPr>
              <w:fldChar w:fldCharType="end"/>
            </w:r>
          </w:hyperlink>
        </w:p>
        <w:p w14:paraId="727DE0A7" w14:textId="611C484C" w:rsidR="006B6A3B" w:rsidRDefault="006D66C4">
          <w:pPr>
            <w:pStyle w:val="TDC2"/>
            <w:tabs>
              <w:tab w:val="left" w:pos="1760"/>
              <w:tab w:val="right" w:leader="dot" w:pos="9962"/>
            </w:tabs>
            <w:rPr>
              <w:rFonts w:eastAsiaTheme="minorEastAsia"/>
              <w:noProof/>
              <w:kern w:val="0"/>
              <w:sz w:val="22"/>
              <w:lang w:eastAsia="es-CO"/>
              <w14:ligatures w14:val="none"/>
            </w:rPr>
          </w:pPr>
          <w:hyperlink w:anchor="_Toc180704701" w:history="1">
            <w:r w:rsidR="006B6A3B" w:rsidRPr="00053D28">
              <w:rPr>
                <w:rStyle w:val="Hipervnculo"/>
                <w:noProof/>
              </w:rPr>
              <w:t>1.2.</w:t>
            </w:r>
            <w:r w:rsidR="006B6A3B">
              <w:rPr>
                <w:rFonts w:eastAsiaTheme="minorEastAsia"/>
                <w:noProof/>
                <w:kern w:val="0"/>
                <w:sz w:val="22"/>
                <w:lang w:eastAsia="es-CO"/>
                <w14:ligatures w14:val="none"/>
              </w:rPr>
              <w:tab/>
            </w:r>
            <w:r w:rsidR="006B6A3B" w:rsidRPr="00053D28">
              <w:rPr>
                <w:rStyle w:val="Hipervnculo"/>
                <w:noProof/>
              </w:rPr>
              <w:t>Heno</w:t>
            </w:r>
            <w:r w:rsidR="006B6A3B">
              <w:rPr>
                <w:noProof/>
                <w:webHidden/>
              </w:rPr>
              <w:tab/>
            </w:r>
            <w:r w:rsidR="006B6A3B">
              <w:rPr>
                <w:noProof/>
                <w:webHidden/>
              </w:rPr>
              <w:fldChar w:fldCharType="begin"/>
            </w:r>
            <w:r w:rsidR="006B6A3B">
              <w:rPr>
                <w:noProof/>
                <w:webHidden/>
              </w:rPr>
              <w:instrText xml:space="preserve"> PAGEREF _Toc180704701 \h </w:instrText>
            </w:r>
            <w:r w:rsidR="006B6A3B">
              <w:rPr>
                <w:noProof/>
                <w:webHidden/>
              </w:rPr>
            </w:r>
            <w:r w:rsidR="006B6A3B">
              <w:rPr>
                <w:noProof/>
                <w:webHidden/>
              </w:rPr>
              <w:fldChar w:fldCharType="separate"/>
            </w:r>
            <w:r w:rsidR="004E2FEA">
              <w:rPr>
                <w:noProof/>
                <w:webHidden/>
              </w:rPr>
              <w:t>11</w:t>
            </w:r>
            <w:r w:rsidR="006B6A3B">
              <w:rPr>
                <w:noProof/>
                <w:webHidden/>
              </w:rPr>
              <w:fldChar w:fldCharType="end"/>
            </w:r>
          </w:hyperlink>
        </w:p>
        <w:p w14:paraId="62205509" w14:textId="6958C4C5" w:rsidR="006B6A3B" w:rsidRDefault="006D66C4">
          <w:pPr>
            <w:pStyle w:val="TDC1"/>
            <w:tabs>
              <w:tab w:val="left" w:pos="1320"/>
              <w:tab w:val="right" w:leader="dot" w:pos="9962"/>
            </w:tabs>
            <w:rPr>
              <w:rFonts w:eastAsiaTheme="minorEastAsia"/>
              <w:noProof/>
              <w:kern w:val="0"/>
              <w:sz w:val="22"/>
              <w:lang w:eastAsia="es-CO"/>
              <w14:ligatures w14:val="none"/>
            </w:rPr>
          </w:pPr>
          <w:hyperlink w:anchor="_Toc180704702" w:history="1">
            <w:r w:rsidR="006B6A3B" w:rsidRPr="00053D28">
              <w:rPr>
                <w:rStyle w:val="Hipervnculo"/>
                <w:noProof/>
              </w:rPr>
              <w:t>2.</w:t>
            </w:r>
            <w:r w:rsidR="006B6A3B">
              <w:rPr>
                <w:rFonts w:eastAsiaTheme="minorEastAsia"/>
                <w:noProof/>
                <w:kern w:val="0"/>
                <w:sz w:val="22"/>
                <w:lang w:eastAsia="es-CO"/>
                <w14:ligatures w14:val="none"/>
              </w:rPr>
              <w:tab/>
            </w:r>
            <w:r w:rsidR="006B6A3B" w:rsidRPr="00053D28">
              <w:rPr>
                <w:rStyle w:val="Hipervnculo"/>
                <w:noProof/>
              </w:rPr>
              <w:t>Suplementación</w:t>
            </w:r>
            <w:r w:rsidR="006B6A3B">
              <w:rPr>
                <w:noProof/>
                <w:webHidden/>
              </w:rPr>
              <w:tab/>
            </w:r>
            <w:r w:rsidR="006B6A3B">
              <w:rPr>
                <w:noProof/>
                <w:webHidden/>
              </w:rPr>
              <w:fldChar w:fldCharType="begin"/>
            </w:r>
            <w:r w:rsidR="006B6A3B">
              <w:rPr>
                <w:noProof/>
                <w:webHidden/>
              </w:rPr>
              <w:instrText xml:space="preserve"> PAGEREF _Toc180704702 \h </w:instrText>
            </w:r>
            <w:r w:rsidR="006B6A3B">
              <w:rPr>
                <w:noProof/>
                <w:webHidden/>
              </w:rPr>
            </w:r>
            <w:r w:rsidR="006B6A3B">
              <w:rPr>
                <w:noProof/>
                <w:webHidden/>
              </w:rPr>
              <w:fldChar w:fldCharType="separate"/>
            </w:r>
            <w:r w:rsidR="004E2FEA">
              <w:rPr>
                <w:noProof/>
                <w:webHidden/>
              </w:rPr>
              <w:t>16</w:t>
            </w:r>
            <w:r w:rsidR="006B6A3B">
              <w:rPr>
                <w:noProof/>
                <w:webHidden/>
              </w:rPr>
              <w:fldChar w:fldCharType="end"/>
            </w:r>
          </w:hyperlink>
        </w:p>
        <w:p w14:paraId="0D6B298B" w14:textId="3F73C948" w:rsidR="006B6A3B" w:rsidRDefault="006D66C4">
          <w:pPr>
            <w:pStyle w:val="TDC2"/>
            <w:tabs>
              <w:tab w:val="left" w:pos="1760"/>
              <w:tab w:val="right" w:leader="dot" w:pos="9962"/>
            </w:tabs>
            <w:rPr>
              <w:rFonts w:eastAsiaTheme="minorEastAsia"/>
              <w:noProof/>
              <w:kern w:val="0"/>
              <w:sz w:val="22"/>
              <w:lang w:eastAsia="es-CO"/>
              <w14:ligatures w14:val="none"/>
            </w:rPr>
          </w:pPr>
          <w:hyperlink w:anchor="_Toc180704703" w:history="1">
            <w:r w:rsidR="006B6A3B" w:rsidRPr="00053D28">
              <w:rPr>
                <w:rStyle w:val="Hipervnculo"/>
                <w:noProof/>
              </w:rPr>
              <w:t>2.1.</w:t>
            </w:r>
            <w:r w:rsidR="006B6A3B">
              <w:rPr>
                <w:rFonts w:eastAsiaTheme="minorEastAsia"/>
                <w:noProof/>
                <w:kern w:val="0"/>
                <w:sz w:val="22"/>
                <w:lang w:eastAsia="es-CO"/>
                <w14:ligatures w14:val="none"/>
              </w:rPr>
              <w:tab/>
            </w:r>
            <w:r w:rsidR="006B6A3B" w:rsidRPr="00053D28">
              <w:rPr>
                <w:rStyle w:val="Hipervnculo"/>
                <w:noProof/>
              </w:rPr>
              <w:t>Suplementos fibrosos</w:t>
            </w:r>
            <w:r w:rsidR="006B6A3B">
              <w:rPr>
                <w:noProof/>
                <w:webHidden/>
              </w:rPr>
              <w:tab/>
            </w:r>
            <w:r w:rsidR="006B6A3B">
              <w:rPr>
                <w:noProof/>
                <w:webHidden/>
              </w:rPr>
              <w:fldChar w:fldCharType="begin"/>
            </w:r>
            <w:r w:rsidR="006B6A3B">
              <w:rPr>
                <w:noProof/>
                <w:webHidden/>
              </w:rPr>
              <w:instrText xml:space="preserve"> PAGEREF _Toc180704703 \h </w:instrText>
            </w:r>
            <w:r w:rsidR="006B6A3B">
              <w:rPr>
                <w:noProof/>
                <w:webHidden/>
              </w:rPr>
            </w:r>
            <w:r w:rsidR="006B6A3B">
              <w:rPr>
                <w:noProof/>
                <w:webHidden/>
              </w:rPr>
              <w:fldChar w:fldCharType="separate"/>
            </w:r>
            <w:r w:rsidR="004E2FEA">
              <w:rPr>
                <w:noProof/>
                <w:webHidden/>
              </w:rPr>
              <w:t>17</w:t>
            </w:r>
            <w:r w:rsidR="006B6A3B">
              <w:rPr>
                <w:noProof/>
                <w:webHidden/>
              </w:rPr>
              <w:fldChar w:fldCharType="end"/>
            </w:r>
          </w:hyperlink>
        </w:p>
        <w:p w14:paraId="632562DB" w14:textId="3782E4BE" w:rsidR="006B6A3B" w:rsidRDefault="006D66C4">
          <w:pPr>
            <w:pStyle w:val="TDC2"/>
            <w:tabs>
              <w:tab w:val="left" w:pos="1760"/>
              <w:tab w:val="right" w:leader="dot" w:pos="9962"/>
            </w:tabs>
            <w:rPr>
              <w:rFonts w:eastAsiaTheme="minorEastAsia"/>
              <w:noProof/>
              <w:kern w:val="0"/>
              <w:sz w:val="22"/>
              <w:lang w:eastAsia="es-CO"/>
              <w14:ligatures w14:val="none"/>
            </w:rPr>
          </w:pPr>
          <w:hyperlink w:anchor="_Toc180704704" w:history="1">
            <w:r w:rsidR="006B6A3B" w:rsidRPr="00053D28">
              <w:rPr>
                <w:rStyle w:val="Hipervnculo"/>
                <w:noProof/>
              </w:rPr>
              <w:t>2.2.</w:t>
            </w:r>
            <w:r w:rsidR="006B6A3B">
              <w:rPr>
                <w:rFonts w:eastAsiaTheme="minorEastAsia"/>
                <w:noProof/>
                <w:kern w:val="0"/>
                <w:sz w:val="22"/>
                <w:lang w:eastAsia="es-CO"/>
                <w14:ligatures w14:val="none"/>
              </w:rPr>
              <w:tab/>
            </w:r>
            <w:r w:rsidR="006B6A3B" w:rsidRPr="00053D28">
              <w:rPr>
                <w:rStyle w:val="Hipervnculo"/>
                <w:noProof/>
              </w:rPr>
              <w:t>Suplementos proteicos</w:t>
            </w:r>
            <w:r w:rsidR="006B6A3B">
              <w:rPr>
                <w:noProof/>
                <w:webHidden/>
              </w:rPr>
              <w:tab/>
            </w:r>
            <w:r w:rsidR="006B6A3B">
              <w:rPr>
                <w:noProof/>
                <w:webHidden/>
              </w:rPr>
              <w:fldChar w:fldCharType="begin"/>
            </w:r>
            <w:r w:rsidR="006B6A3B">
              <w:rPr>
                <w:noProof/>
                <w:webHidden/>
              </w:rPr>
              <w:instrText xml:space="preserve"> PAGEREF _Toc180704704 \h </w:instrText>
            </w:r>
            <w:r w:rsidR="006B6A3B">
              <w:rPr>
                <w:noProof/>
                <w:webHidden/>
              </w:rPr>
            </w:r>
            <w:r w:rsidR="006B6A3B">
              <w:rPr>
                <w:noProof/>
                <w:webHidden/>
              </w:rPr>
              <w:fldChar w:fldCharType="separate"/>
            </w:r>
            <w:r w:rsidR="004E2FEA">
              <w:rPr>
                <w:noProof/>
                <w:webHidden/>
              </w:rPr>
              <w:t>18</w:t>
            </w:r>
            <w:r w:rsidR="006B6A3B">
              <w:rPr>
                <w:noProof/>
                <w:webHidden/>
              </w:rPr>
              <w:fldChar w:fldCharType="end"/>
            </w:r>
          </w:hyperlink>
        </w:p>
        <w:p w14:paraId="2C4E4F97" w14:textId="6F3C408A" w:rsidR="006B6A3B" w:rsidRDefault="006D66C4">
          <w:pPr>
            <w:pStyle w:val="TDC2"/>
            <w:tabs>
              <w:tab w:val="left" w:pos="1760"/>
              <w:tab w:val="right" w:leader="dot" w:pos="9962"/>
            </w:tabs>
            <w:rPr>
              <w:rFonts w:eastAsiaTheme="minorEastAsia"/>
              <w:noProof/>
              <w:kern w:val="0"/>
              <w:sz w:val="22"/>
              <w:lang w:eastAsia="es-CO"/>
              <w14:ligatures w14:val="none"/>
            </w:rPr>
          </w:pPr>
          <w:hyperlink w:anchor="_Toc180704705" w:history="1">
            <w:r w:rsidR="006B6A3B" w:rsidRPr="00053D28">
              <w:rPr>
                <w:rStyle w:val="Hipervnculo"/>
                <w:noProof/>
              </w:rPr>
              <w:t>2.3.</w:t>
            </w:r>
            <w:r w:rsidR="006B6A3B">
              <w:rPr>
                <w:rFonts w:eastAsiaTheme="minorEastAsia"/>
                <w:noProof/>
                <w:kern w:val="0"/>
                <w:sz w:val="22"/>
                <w:lang w:eastAsia="es-CO"/>
                <w14:ligatures w14:val="none"/>
              </w:rPr>
              <w:tab/>
            </w:r>
            <w:r w:rsidR="006B6A3B" w:rsidRPr="00053D28">
              <w:rPr>
                <w:rStyle w:val="Hipervnculo"/>
                <w:noProof/>
              </w:rPr>
              <w:t>Suplementos energéticos</w:t>
            </w:r>
            <w:r w:rsidR="006B6A3B">
              <w:rPr>
                <w:noProof/>
                <w:webHidden/>
              </w:rPr>
              <w:tab/>
            </w:r>
            <w:r w:rsidR="006B6A3B">
              <w:rPr>
                <w:noProof/>
                <w:webHidden/>
              </w:rPr>
              <w:fldChar w:fldCharType="begin"/>
            </w:r>
            <w:r w:rsidR="006B6A3B">
              <w:rPr>
                <w:noProof/>
                <w:webHidden/>
              </w:rPr>
              <w:instrText xml:space="preserve"> PAGEREF _Toc180704705 \h </w:instrText>
            </w:r>
            <w:r w:rsidR="006B6A3B">
              <w:rPr>
                <w:noProof/>
                <w:webHidden/>
              </w:rPr>
            </w:r>
            <w:r w:rsidR="006B6A3B">
              <w:rPr>
                <w:noProof/>
                <w:webHidden/>
              </w:rPr>
              <w:fldChar w:fldCharType="separate"/>
            </w:r>
            <w:r w:rsidR="004E2FEA">
              <w:rPr>
                <w:noProof/>
                <w:webHidden/>
              </w:rPr>
              <w:t>19</w:t>
            </w:r>
            <w:r w:rsidR="006B6A3B">
              <w:rPr>
                <w:noProof/>
                <w:webHidden/>
              </w:rPr>
              <w:fldChar w:fldCharType="end"/>
            </w:r>
          </w:hyperlink>
        </w:p>
        <w:p w14:paraId="53501A23" w14:textId="088161F1" w:rsidR="006B6A3B" w:rsidRDefault="006D66C4">
          <w:pPr>
            <w:pStyle w:val="TDC2"/>
            <w:tabs>
              <w:tab w:val="left" w:pos="1760"/>
              <w:tab w:val="right" w:leader="dot" w:pos="9962"/>
            </w:tabs>
            <w:rPr>
              <w:rFonts w:eastAsiaTheme="minorEastAsia"/>
              <w:noProof/>
              <w:kern w:val="0"/>
              <w:sz w:val="22"/>
              <w:lang w:eastAsia="es-CO"/>
              <w14:ligatures w14:val="none"/>
            </w:rPr>
          </w:pPr>
          <w:hyperlink w:anchor="_Toc180704706" w:history="1">
            <w:r w:rsidR="006B6A3B" w:rsidRPr="00053D28">
              <w:rPr>
                <w:rStyle w:val="Hipervnculo"/>
                <w:noProof/>
              </w:rPr>
              <w:t>2.4.</w:t>
            </w:r>
            <w:r w:rsidR="006B6A3B">
              <w:rPr>
                <w:rFonts w:eastAsiaTheme="minorEastAsia"/>
                <w:noProof/>
                <w:kern w:val="0"/>
                <w:sz w:val="22"/>
                <w:lang w:eastAsia="es-CO"/>
                <w14:ligatures w14:val="none"/>
              </w:rPr>
              <w:tab/>
            </w:r>
            <w:r w:rsidR="006B6A3B" w:rsidRPr="00053D28">
              <w:rPr>
                <w:rStyle w:val="Hipervnculo"/>
                <w:noProof/>
              </w:rPr>
              <w:t>Suplementos vitamínicos</w:t>
            </w:r>
            <w:r w:rsidR="006B6A3B">
              <w:rPr>
                <w:noProof/>
                <w:webHidden/>
              </w:rPr>
              <w:tab/>
            </w:r>
            <w:r w:rsidR="006B6A3B">
              <w:rPr>
                <w:noProof/>
                <w:webHidden/>
              </w:rPr>
              <w:fldChar w:fldCharType="begin"/>
            </w:r>
            <w:r w:rsidR="006B6A3B">
              <w:rPr>
                <w:noProof/>
                <w:webHidden/>
              </w:rPr>
              <w:instrText xml:space="preserve"> PAGEREF _Toc180704706 \h </w:instrText>
            </w:r>
            <w:r w:rsidR="006B6A3B">
              <w:rPr>
                <w:noProof/>
                <w:webHidden/>
              </w:rPr>
            </w:r>
            <w:r w:rsidR="006B6A3B">
              <w:rPr>
                <w:noProof/>
                <w:webHidden/>
              </w:rPr>
              <w:fldChar w:fldCharType="separate"/>
            </w:r>
            <w:r w:rsidR="004E2FEA">
              <w:rPr>
                <w:noProof/>
                <w:webHidden/>
              </w:rPr>
              <w:t>19</w:t>
            </w:r>
            <w:r w:rsidR="006B6A3B">
              <w:rPr>
                <w:noProof/>
                <w:webHidden/>
              </w:rPr>
              <w:fldChar w:fldCharType="end"/>
            </w:r>
          </w:hyperlink>
        </w:p>
        <w:p w14:paraId="43079917" w14:textId="4A024B3C" w:rsidR="006B6A3B" w:rsidRDefault="006D66C4">
          <w:pPr>
            <w:pStyle w:val="TDC1"/>
            <w:tabs>
              <w:tab w:val="left" w:pos="1320"/>
              <w:tab w:val="right" w:leader="dot" w:pos="9962"/>
            </w:tabs>
            <w:rPr>
              <w:rFonts w:eastAsiaTheme="minorEastAsia"/>
              <w:noProof/>
              <w:kern w:val="0"/>
              <w:sz w:val="22"/>
              <w:lang w:eastAsia="es-CO"/>
              <w14:ligatures w14:val="none"/>
            </w:rPr>
          </w:pPr>
          <w:hyperlink w:anchor="_Toc180704707" w:history="1">
            <w:r w:rsidR="006B6A3B" w:rsidRPr="00053D28">
              <w:rPr>
                <w:rStyle w:val="Hipervnculo"/>
                <w:noProof/>
              </w:rPr>
              <w:t>3.</w:t>
            </w:r>
            <w:r w:rsidR="006B6A3B">
              <w:rPr>
                <w:rFonts w:eastAsiaTheme="minorEastAsia"/>
                <w:noProof/>
                <w:kern w:val="0"/>
                <w:sz w:val="22"/>
                <w:lang w:eastAsia="es-CO"/>
                <w14:ligatures w14:val="none"/>
              </w:rPr>
              <w:tab/>
            </w:r>
            <w:r w:rsidR="006B6A3B" w:rsidRPr="00053D28">
              <w:rPr>
                <w:rStyle w:val="Hipervnculo"/>
                <w:noProof/>
              </w:rPr>
              <w:t>Alternativas de suplementación animal</w:t>
            </w:r>
            <w:r w:rsidR="006B6A3B">
              <w:rPr>
                <w:noProof/>
                <w:webHidden/>
              </w:rPr>
              <w:tab/>
            </w:r>
            <w:r w:rsidR="006B6A3B">
              <w:rPr>
                <w:noProof/>
                <w:webHidden/>
              </w:rPr>
              <w:fldChar w:fldCharType="begin"/>
            </w:r>
            <w:r w:rsidR="006B6A3B">
              <w:rPr>
                <w:noProof/>
                <w:webHidden/>
              </w:rPr>
              <w:instrText xml:space="preserve"> PAGEREF _Toc180704707 \h </w:instrText>
            </w:r>
            <w:r w:rsidR="006B6A3B">
              <w:rPr>
                <w:noProof/>
                <w:webHidden/>
              </w:rPr>
            </w:r>
            <w:r w:rsidR="006B6A3B">
              <w:rPr>
                <w:noProof/>
                <w:webHidden/>
              </w:rPr>
              <w:fldChar w:fldCharType="separate"/>
            </w:r>
            <w:r w:rsidR="004E2FEA">
              <w:rPr>
                <w:noProof/>
                <w:webHidden/>
              </w:rPr>
              <w:t>21</w:t>
            </w:r>
            <w:r w:rsidR="006B6A3B">
              <w:rPr>
                <w:noProof/>
                <w:webHidden/>
              </w:rPr>
              <w:fldChar w:fldCharType="end"/>
            </w:r>
          </w:hyperlink>
        </w:p>
        <w:p w14:paraId="1588E22C" w14:textId="72CB35A4" w:rsidR="006B6A3B" w:rsidRDefault="006D66C4">
          <w:pPr>
            <w:pStyle w:val="TDC3"/>
            <w:tabs>
              <w:tab w:val="right" w:leader="dot" w:pos="9962"/>
            </w:tabs>
            <w:rPr>
              <w:rFonts w:eastAsiaTheme="minorEastAsia"/>
              <w:noProof/>
              <w:kern w:val="0"/>
              <w:sz w:val="22"/>
              <w:lang w:eastAsia="es-CO"/>
              <w14:ligatures w14:val="none"/>
            </w:rPr>
          </w:pPr>
          <w:hyperlink w:anchor="_Toc180704708" w:history="1">
            <w:r w:rsidR="006B6A3B" w:rsidRPr="00053D28">
              <w:rPr>
                <w:rStyle w:val="Hipervnculo"/>
                <w:noProof/>
              </w:rPr>
              <w:t>Beneficios de la suplementación con bloques nutricionales</w:t>
            </w:r>
            <w:r w:rsidR="006B6A3B">
              <w:rPr>
                <w:noProof/>
                <w:webHidden/>
              </w:rPr>
              <w:tab/>
            </w:r>
            <w:r w:rsidR="006B6A3B">
              <w:rPr>
                <w:noProof/>
                <w:webHidden/>
              </w:rPr>
              <w:fldChar w:fldCharType="begin"/>
            </w:r>
            <w:r w:rsidR="006B6A3B">
              <w:rPr>
                <w:noProof/>
                <w:webHidden/>
              </w:rPr>
              <w:instrText xml:space="preserve"> PAGEREF _Toc180704708 \h </w:instrText>
            </w:r>
            <w:r w:rsidR="006B6A3B">
              <w:rPr>
                <w:noProof/>
                <w:webHidden/>
              </w:rPr>
            </w:r>
            <w:r w:rsidR="006B6A3B">
              <w:rPr>
                <w:noProof/>
                <w:webHidden/>
              </w:rPr>
              <w:fldChar w:fldCharType="separate"/>
            </w:r>
            <w:r w:rsidR="004E2FEA">
              <w:rPr>
                <w:noProof/>
                <w:webHidden/>
              </w:rPr>
              <w:t>21</w:t>
            </w:r>
            <w:r w:rsidR="006B6A3B">
              <w:rPr>
                <w:noProof/>
                <w:webHidden/>
              </w:rPr>
              <w:fldChar w:fldCharType="end"/>
            </w:r>
          </w:hyperlink>
        </w:p>
        <w:p w14:paraId="3F596B28" w14:textId="3E289037" w:rsidR="006B6A3B" w:rsidRDefault="006D66C4">
          <w:pPr>
            <w:pStyle w:val="TDC3"/>
            <w:tabs>
              <w:tab w:val="right" w:leader="dot" w:pos="9962"/>
            </w:tabs>
            <w:rPr>
              <w:rFonts w:eastAsiaTheme="minorEastAsia"/>
              <w:noProof/>
              <w:kern w:val="0"/>
              <w:sz w:val="22"/>
              <w:lang w:eastAsia="es-CO"/>
              <w14:ligatures w14:val="none"/>
            </w:rPr>
          </w:pPr>
          <w:hyperlink w:anchor="_Toc180704709" w:history="1">
            <w:r w:rsidR="006B6A3B" w:rsidRPr="00053D28">
              <w:rPr>
                <w:rStyle w:val="Hipervnculo"/>
                <w:noProof/>
              </w:rPr>
              <w:t>Bloques multinutricionales</w:t>
            </w:r>
            <w:r w:rsidR="006B6A3B">
              <w:rPr>
                <w:noProof/>
                <w:webHidden/>
              </w:rPr>
              <w:tab/>
            </w:r>
            <w:r w:rsidR="006B6A3B">
              <w:rPr>
                <w:noProof/>
                <w:webHidden/>
              </w:rPr>
              <w:fldChar w:fldCharType="begin"/>
            </w:r>
            <w:r w:rsidR="006B6A3B">
              <w:rPr>
                <w:noProof/>
                <w:webHidden/>
              </w:rPr>
              <w:instrText xml:space="preserve"> PAGEREF _Toc180704709 \h </w:instrText>
            </w:r>
            <w:r w:rsidR="006B6A3B">
              <w:rPr>
                <w:noProof/>
                <w:webHidden/>
              </w:rPr>
            </w:r>
            <w:r w:rsidR="006B6A3B">
              <w:rPr>
                <w:noProof/>
                <w:webHidden/>
              </w:rPr>
              <w:fldChar w:fldCharType="separate"/>
            </w:r>
            <w:r w:rsidR="004E2FEA">
              <w:rPr>
                <w:noProof/>
                <w:webHidden/>
              </w:rPr>
              <w:t>23</w:t>
            </w:r>
            <w:r w:rsidR="006B6A3B">
              <w:rPr>
                <w:noProof/>
                <w:webHidden/>
              </w:rPr>
              <w:fldChar w:fldCharType="end"/>
            </w:r>
          </w:hyperlink>
        </w:p>
        <w:p w14:paraId="6470A7B5" w14:textId="418B8A6E" w:rsidR="006B6A3B" w:rsidRDefault="006D66C4">
          <w:pPr>
            <w:pStyle w:val="TDC1"/>
            <w:tabs>
              <w:tab w:val="right" w:leader="dot" w:pos="9962"/>
            </w:tabs>
            <w:rPr>
              <w:rFonts w:eastAsiaTheme="minorEastAsia"/>
              <w:noProof/>
              <w:kern w:val="0"/>
              <w:sz w:val="22"/>
              <w:lang w:eastAsia="es-CO"/>
              <w14:ligatures w14:val="none"/>
            </w:rPr>
          </w:pPr>
          <w:hyperlink w:anchor="_Toc180704710" w:history="1">
            <w:r w:rsidR="006B6A3B" w:rsidRPr="00053D28">
              <w:rPr>
                <w:rStyle w:val="Hipervnculo"/>
                <w:noProof/>
              </w:rPr>
              <w:t>Síntesis</w:t>
            </w:r>
            <w:r w:rsidR="006B6A3B">
              <w:rPr>
                <w:noProof/>
                <w:webHidden/>
              </w:rPr>
              <w:tab/>
            </w:r>
            <w:r w:rsidR="006B6A3B">
              <w:rPr>
                <w:noProof/>
                <w:webHidden/>
              </w:rPr>
              <w:fldChar w:fldCharType="begin"/>
            </w:r>
            <w:r w:rsidR="006B6A3B">
              <w:rPr>
                <w:noProof/>
                <w:webHidden/>
              </w:rPr>
              <w:instrText xml:space="preserve"> PAGEREF _Toc180704710 \h </w:instrText>
            </w:r>
            <w:r w:rsidR="006B6A3B">
              <w:rPr>
                <w:noProof/>
                <w:webHidden/>
              </w:rPr>
            </w:r>
            <w:r w:rsidR="006B6A3B">
              <w:rPr>
                <w:noProof/>
                <w:webHidden/>
              </w:rPr>
              <w:fldChar w:fldCharType="separate"/>
            </w:r>
            <w:r w:rsidR="004E2FEA">
              <w:rPr>
                <w:noProof/>
                <w:webHidden/>
              </w:rPr>
              <w:t>27</w:t>
            </w:r>
            <w:r w:rsidR="006B6A3B">
              <w:rPr>
                <w:noProof/>
                <w:webHidden/>
              </w:rPr>
              <w:fldChar w:fldCharType="end"/>
            </w:r>
          </w:hyperlink>
        </w:p>
        <w:p w14:paraId="50DEC436" w14:textId="3FDA510B" w:rsidR="006B6A3B" w:rsidRDefault="006D66C4">
          <w:pPr>
            <w:pStyle w:val="TDC1"/>
            <w:tabs>
              <w:tab w:val="right" w:leader="dot" w:pos="9962"/>
            </w:tabs>
            <w:rPr>
              <w:rFonts w:eastAsiaTheme="minorEastAsia"/>
              <w:noProof/>
              <w:kern w:val="0"/>
              <w:sz w:val="22"/>
              <w:lang w:eastAsia="es-CO"/>
              <w14:ligatures w14:val="none"/>
            </w:rPr>
          </w:pPr>
          <w:hyperlink w:anchor="_Toc180704711" w:history="1">
            <w:r w:rsidR="006B6A3B" w:rsidRPr="00053D28">
              <w:rPr>
                <w:rStyle w:val="Hipervnculo"/>
                <w:noProof/>
              </w:rPr>
              <w:t>Material complementario</w:t>
            </w:r>
            <w:r w:rsidR="006B6A3B">
              <w:rPr>
                <w:noProof/>
                <w:webHidden/>
              </w:rPr>
              <w:tab/>
            </w:r>
            <w:r w:rsidR="006B6A3B">
              <w:rPr>
                <w:noProof/>
                <w:webHidden/>
              </w:rPr>
              <w:fldChar w:fldCharType="begin"/>
            </w:r>
            <w:r w:rsidR="006B6A3B">
              <w:rPr>
                <w:noProof/>
                <w:webHidden/>
              </w:rPr>
              <w:instrText xml:space="preserve"> PAGEREF _Toc180704711 \h </w:instrText>
            </w:r>
            <w:r w:rsidR="006B6A3B">
              <w:rPr>
                <w:noProof/>
                <w:webHidden/>
              </w:rPr>
            </w:r>
            <w:r w:rsidR="006B6A3B">
              <w:rPr>
                <w:noProof/>
                <w:webHidden/>
              </w:rPr>
              <w:fldChar w:fldCharType="separate"/>
            </w:r>
            <w:r w:rsidR="004E2FEA">
              <w:rPr>
                <w:noProof/>
                <w:webHidden/>
              </w:rPr>
              <w:t>28</w:t>
            </w:r>
            <w:r w:rsidR="006B6A3B">
              <w:rPr>
                <w:noProof/>
                <w:webHidden/>
              </w:rPr>
              <w:fldChar w:fldCharType="end"/>
            </w:r>
          </w:hyperlink>
        </w:p>
        <w:p w14:paraId="0D1A3652" w14:textId="54C3E7F3" w:rsidR="006B6A3B" w:rsidRDefault="006D66C4">
          <w:pPr>
            <w:pStyle w:val="TDC1"/>
            <w:tabs>
              <w:tab w:val="right" w:leader="dot" w:pos="9962"/>
            </w:tabs>
            <w:rPr>
              <w:rFonts w:eastAsiaTheme="minorEastAsia"/>
              <w:noProof/>
              <w:kern w:val="0"/>
              <w:sz w:val="22"/>
              <w:lang w:eastAsia="es-CO"/>
              <w14:ligatures w14:val="none"/>
            </w:rPr>
          </w:pPr>
          <w:hyperlink w:anchor="_Toc180704712" w:history="1">
            <w:r w:rsidR="006B6A3B" w:rsidRPr="00053D28">
              <w:rPr>
                <w:rStyle w:val="Hipervnculo"/>
                <w:noProof/>
              </w:rPr>
              <w:t>Glosario</w:t>
            </w:r>
            <w:r w:rsidR="006B6A3B">
              <w:rPr>
                <w:noProof/>
                <w:webHidden/>
              </w:rPr>
              <w:tab/>
            </w:r>
            <w:r w:rsidR="006B6A3B">
              <w:rPr>
                <w:noProof/>
                <w:webHidden/>
              </w:rPr>
              <w:fldChar w:fldCharType="begin"/>
            </w:r>
            <w:r w:rsidR="006B6A3B">
              <w:rPr>
                <w:noProof/>
                <w:webHidden/>
              </w:rPr>
              <w:instrText xml:space="preserve"> PAGEREF _Toc180704712 \h </w:instrText>
            </w:r>
            <w:r w:rsidR="006B6A3B">
              <w:rPr>
                <w:noProof/>
                <w:webHidden/>
              </w:rPr>
            </w:r>
            <w:r w:rsidR="006B6A3B">
              <w:rPr>
                <w:noProof/>
                <w:webHidden/>
              </w:rPr>
              <w:fldChar w:fldCharType="separate"/>
            </w:r>
            <w:r w:rsidR="004E2FEA">
              <w:rPr>
                <w:noProof/>
                <w:webHidden/>
              </w:rPr>
              <w:t>29</w:t>
            </w:r>
            <w:r w:rsidR="006B6A3B">
              <w:rPr>
                <w:noProof/>
                <w:webHidden/>
              </w:rPr>
              <w:fldChar w:fldCharType="end"/>
            </w:r>
          </w:hyperlink>
        </w:p>
        <w:p w14:paraId="41A28E14" w14:textId="54DD5E65" w:rsidR="006B6A3B" w:rsidRDefault="006D66C4">
          <w:pPr>
            <w:pStyle w:val="TDC1"/>
            <w:tabs>
              <w:tab w:val="right" w:leader="dot" w:pos="9962"/>
            </w:tabs>
            <w:rPr>
              <w:rFonts w:eastAsiaTheme="minorEastAsia"/>
              <w:noProof/>
              <w:kern w:val="0"/>
              <w:sz w:val="22"/>
              <w:lang w:eastAsia="es-CO"/>
              <w14:ligatures w14:val="none"/>
            </w:rPr>
          </w:pPr>
          <w:hyperlink w:anchor="_Toc180704713" w:history="1">
            <w:r w:rsidR="006B6A3B" w:rsidRPr="00053D28">
              <w:rPr>
                <w:rStyle w:val="Hipervnculo"/>
                <w:noProof/>
              </w:rPr>
              <w:t>Referencias bibliográficas</w:t>
            </w:r>
            <w:r w:rsidR="006B6A3B">
              <w:rPr>
                <w:noProof/>
                <w:webHidden/>
              </w:rPr>
              <w:tab/>
            </w:r>
            <w:r w:rsidR="006B6A3B">
              <w:rPr>
                <w:noProof/>
                <w:webHidden/>
              </w:rPr>
              <w:fldChar w:fldCharType="begin"/>
            </w:r>
            <w:r w:rsidR="006B6A3B">
              <w:rPr>
                <w:noProof/>
                <w:webHidden/>
              </w:rPr>
              <w:instrText xml:space="preserve"> PAGEREF _Toc180704713 \h </w:instrText>
            </w:r>
            <w:r w:rsidR="006B6A3B">
              <w:rPr>
                <w:noProof/>
                <w:webHidden/>
              </w:rPr>
            </w:r>
            <w:r w:rsidR="006B6A3B">
              <w:rPr>
                <w:noProof/>
                <w:webHidden/>
              </w:rPr>
              <w:fldChar w:fldCharType="separate"/>
            </w:r>
            <w:r w:rsidR="004E2FEA">
              <w:rPr>
                <w:noProof/>
                <w:webHidden/>
              </w:rPr>
              <w:t>30</w:t>
            </w:r>
            <w:r w:rsidR="006B6A3B">
              <w:rPr>
                <w:noProof/>
                <w:webHidden/>
              </w:rPr>
              <w:fldChar w:fldCharType="end"/>
            </w:r>
          </w:hyperlink>
        </w:p>
        <w:p w14:paraId="3AFC5851" w14:textId="51E7DF0A" w:rsidR="000434FA" w:rsidRDefault="006D66C4" w:rsidP="00AA7ADD">
          <w:pPr>
            <w:pStyle w:val="TDC1"/>
            <w:tabs>
              <w:tab w:val="right" w:leader="dot" w:pos="9962"/>
            </w:tabs>
          </w:pPr>
          <w:hyperlink w:anchor="_Toc180704714" w:history="1">
            <w:r w:rsidR="006B6A3B" w:rsidRPr="00053D28">
              <w:rPr>
                <w:rStyle w:val="Hipervnculo"/>
                <w:noProof/>
              </w:rPr>
              <w:t>Créditos</w:t>
            </w:r>
            <w:r w:rsidR="006B6A3B">
              <w:rPr>
                <w:noProof/>
                <w:webHidden/>
              </w:rPr>
              <w:tab/>
            </w:r>
            <w:r w:rsidR="006B6A3B">
              <w:rPr>
                <w:noProof/>
                <w:webHidden/>
              </w:rPr>
              <w:fldChar w:fldCharType="begin"/>
            </w:r>
            <w:r w:rsidR="006B6A3B">
              <w:rPr>
                <w:noProof/>
                <w:webHidden/>
              </w:rPr>
              <w:instrText xml:space="preserve"> PAGEREF _Toc180704714 \h </w:instrText>
            </w:r>
            <w:r w:rsidR="006B6A3B">
              <w:rPr>
                <w:noProof/>
                <w:webHidden/>
              </w:rPr>
            </w:r>
            <w:r w:rsidR="006B6A3B">
              <w:rPr>
                <w:noProof/>
                <w:webHidden/>
              </w:rPr>
              <w:fldChar w:fldCharType="separate"/>
            </w:r>
            <w:r w:rsidR="004E2FEA">
              <w:rPr>
                <w:noProof/>
                <w:webHidden/>
              </w:rPr>
              <w:t>31</w:t>
            </w:r>
            <w:r w:rsidR="006B6A3B">
              <w:rPr>
                <w:noProof/>
                <w:webHidden/>
              </w:rPr>
              <w:fldChar w:fldCharType="end"/>
            </w:r>
          </w:hyperlink>
          <w:r w:rsidR="000434FA">
            <w:rPr>
              <w:b/>
              <w:bCs/>
              <w:lang w:val="es-ES"/>
            </w:rPr>
            <w:fldChar w:fldCharType="end"/>
          </w:r>
        </w:p>
      </w:sdtContent>
    </w:sdt>
    <w:p w14:paraId="64058420" w14:textId="77777777" w:rsidR="007F2B44" w:rsidRPr="007F2B44" w:rsidRDefault="007F2B44" w:rsidP="007F2B44">
      <w:pPr>
        <w:sectPr w:rsidR="007F2B44" w:rsidRPr="007F2B44" w:rsidSect="00437983">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80704697"/>
      <w:r>
        <w:lastRenderedPageBreak/>
        <w:t>Introducción</w:t>
      </w:r>
      <w:bookmarkEnd w:id="0"/>
    </w:p>
    <w:p w14:paraId="4184E7BC" w14:textId="77777777" w:rsidR="00371C0B" w:rsidRDefault="00371C0B" w:rsidP="00371C0B">
      <w:r>
        <w:t>El componente formativo aborda las principales técnicas de conservación de forrajes y suplementación animal, esenciales para garantizar la disponibilidad de alimento durante todo el año, especialmente en épocas de escasez. Estas prácticas ayudan a mejorar la productividad y la salud del ganado, asegurando que reciba una alimentación adecuada.</w:t>
      </w:r>
    </w:p>
    <w:p w14:paraId="310B0C2A" w14:textId="77777777" w:rsidR="00371C0B" w:rsidRDefault="00371C0B" w:rsidP="00371C0B">
      <w:r>
        <w:t>Se detallan métodos como el ensilaje y la henificación, que permiten almacenar forraje de calidad para su uso en temporadas desfavorables. Además, se analizan las ventajas y desventajas de cada técnica, así como los requerimientos para su correcta implementación.</w:t>
      </w:r>
    </w:p>
    <w:p w14:paraId="6909348C" w14:textId="5B3B2B81" w:rsidR="00D370AF" w:rsidRDefault="00371C0B" w:rsidP="00371C0B">
      <w:r>
        <w:t>La suplementación animal, mediante bloques nutricionales, también se presenta como una solución clave para completar la dieta de los animales en períodos de baja producción forrajera. El componente formativo incluye los ingredientes necesarios y los pasos para elaborar estos suplementos de manera artesanal.</w:t>
      </w:r>
      <w:r w:rsidR="00D370AF">
        <w:br w:type="page"/>
      </w:r>
    </w:p>
    <w:p w14:paraId="7DFE8407" w14:textId="6C7A2BF5" w:rsidR="00C407C1" w:rsidRDefault="00371C0B" w:rsidP="007F2B44">
      <w:pPr>
        <w:pStyle w:val="Ttulo1"/>
      </w:pPr>
      <w:bookmarkStart w:id="1" w:name="_Toc180704698"/>
      <w:r w:rsidRPr="00371C0B">
        <w:lastRenderedPageBreak/>
        <w:t>Conservación de forrajes</w:t>
      </w:r>
      <w:bookmarkEnd w:id="1"/>
    </w:p>
    <w:p w14:paraId="27BC177A" w14:textId="77777777" w:rsidR="00371C0B" w:rsidRDefault="00371C0B" w:rsidP="00371C0B">
      <w:pPr>
        <w:rPr>
          <w:lang w:eastAsia="es-CO"/>
        </w:rPr>
      </w:pPr>
      <w:r>
        <w:rPr>
          <w:lang w:eastAsia="es-CO"/>
        </w:rPr>
        <w:t>En Colombia, la ganadería bovina se realiza principalmente a través del pastoreo con especies forrajeras, ya que este tipo de producción es económica y requiere muy poca mano de obra, lo que hace que la alimentación de los animales dependa casi por completo de los forrajes.</w:t>
      </w:r>
    </w:p>
    <w:p w14:paraId="2AFC2405" w14:textId="77777777" w:rsidR="00371C0B" w:rsidRDefault="00371C0B" w:rsidP="00371C0B">
      <w:pPr>
        <w:rPr>
          <w:lang w:eastAsia="es-CO"/>
        </w:rPr>
      </w:pPr>
      <w:r>
        <w:rPr>
          <w:lang w:eastAsia="es-CO"/>
        </w:rPr>
        <w:t>Sin embargo, esta dependencia presenta algunas desventajas, ya que el país experimenta variaciones climáticas y en las propiedades físicas del suelo, lo que afecta negativamente la calidad y los nutrientes de los forrajes, un fenómeno conocido como estacionalidad forrajera. Este problema se acentúa durante las épocas de sequía, cuando la disponibilidad de alimento disminuye, lo que impacta el crecimiento y la producción del ganado.</w:t>
      </w:r>
    </w:p>
    <w:p w14:paraId="7E37F758" w14:textId="77777777" w:rsidR="00371C0B" w:rsidRDefault="00371C0B" w:rsidP="00371C0B">
      <w:pPr>
        <w:rPr>
          <w:lang w:eastAsia="es-CO"/>
        </w:rPr>
      </w:pPr>
      <w:r>
        <w:rPr>
          <w:lang w:eastAsia="es-CO"/>
        </w:rPr>
        <w:t>Durante las temporadas de lluvias, la calidad de los forrajes mejora, pero a menudo no se conservan adecuadamente y, en ocasiones, se suministran a los animales en un estado avanzado de madurez, lo que perjudica la calidad nutricional y la producción ganadera.</w:t>
      </w:r>
    </w:p>
    <w:p w14:paraId="09847A03" w14:textId="77777777" w:rsidR="00371C0B" w:rsidRDefault="00371C0B" w:rsidP="00371C0B">
      <w:pPr>
        <w:rPr>
          <w:lang w:eastAsia="es-CO"/>
        </w:rPr>
      </w:pPr>
      <w:r>
        <w:rPr>
          <w:lang w:eastAsia="es-CO"/>
        </w:rPr>
        <w:t>Las ventajas de la conservación de forrajes son las siguientes:</w:t>
      </w:r>
    </w:p>
    <w:p w14:paraId="6FD3BDF2" w14:textId="77777777" w:rsidR="00371C0B" w:rsidRDefault="00371C0B" w:rsidP="00B13BB0">
      <w:pPr>
        <w:pStyle w:val="Prrafodelista"/>
        <w:numPr>
          <w:ilvl w:val="0"/>
          <w:numId w:val="6"/>
        </w:numPr>
        <w:rPr>
          <w:lang w:eastAsia="es-CO"/>
        </w:rPr>
      </w:pPr>
      <w:r>
        <w:rPr>
          <w:lang w:eastAsia="es-CO"/>
        </w:rPr>
        <w:t>Al aumentar la disponibilidad de forrajes, se optimiza el uso del suelo y es posible alimentar a un mayor número de animales por potrero.</w:t>
      </w:r>
    </w:p>
    <w:p w14:paraId="3995956C" w14:textId="77777777" w:rsidR="00371C0B" w:rsidRDefault="00371C0B" w:rsidP="00B13BB0">
      <w:pPr>
        <w:pStyle w:val="Prrafodelista"/>
        <w:numPr>
          <w:ilvl w:val="0"/>
          <w:numId w:val="6"/>
        </w:numPr>
        <w:rPr>
          <w:lang w:eastAsia="es-CO"/>
        </w:rPr>
      </w:pPr>
      <w:r>
        <w:rPr>
          <w:lang w:eastAsia="es-CO"/>
        </w:rPr>
        <w:t>Se pueden almacenar reservas de alimento para las épocas de escasez, garantizando una producción bovina continua durante todo el año.</w:t>
      </w:r>
    </w:p>
    <w:p w14:paraId="556E8A2B" w14:textId="77777777" w:rsidR="00371C0B" w:rsidRDefault="00371C0B" w:rsidP="00B13BB0">
      <w:pPr>
        <w:pStyle w:val="Prrafodelista"/>
        <w:numPr>
          <w:ilvl w:val="0"/>
          <w:numId w:val="6"/>
        </w:numPr>
        <w:rPr>
          <w:lang w:eastAsia="es-CO"/>
        </w:rPr>
      </w:pPr>
      <w:r>
        <w:rPr>
          <w:lang w:eastAsia="es-CO"/>
        </w:rPr>
        <w:t>Se aprovechan los forrajes producidos en las temporadas de lluvias, que de otro modo se perderían por el pisoteo del ganado.</w:t>
      </w:r>
    </w:p>
    <w:p w14:paraId="2313225A" w14:textId="77777777" w:rsidR="00371C0B" w:rsidRDefault="00371C0B" w:rsidP="00B13BB0">
      <w:pPr>
        <w:pStyle w:val="Prrafodelista"/>
        <w:numPr>
          <w:ilvl w:val="0"/>
          <w:numId w:val="6"/>
        </w:numPr>
        <w:rPr>
          <w:lang w:eastAsia="es-CO"/>
        </w:rPr>
      </w:pPr>
      <w:r>
        <w:rPr>
          <w:lang w:eastAsia="es-CO"/>
        </w:rPr>
        <w:lastRenderedPageBreak/>
        <w:t>Se prolonga la vida útil de las leguminosas y, mediante la fermentación, se reduce el riesgo de timpanismo, provocado por el consumo de leguminosas tiernas.</w:t>
      </w:r>
    </w:p>
    <w:p w14:paraId="60E773DC" w14:textId="6DFA7F55" w:rsidR="00371C0B" w:rsidRDefault="00371C0B" w:rsidP="00371C0B">
      <w:pPr>
        <w:pStyle w:val="Ttulo2"/>
      </w:pPr>
      <w:bookmarkStart w:id="2" w:name="_Toc180704699"/>
      <w:r>
        <w:t>Técnicas de conservación de forrajes</w:t>
      </w:r>
      <w:bookmarkEnd w:id="2"/>
    </w:p>
    <w:p w14:paraId="2A54A14E" w14:textId="77777777" w:rsidR="00371C0B" w:rsidRDefault="00371C0B" w:rsidP="00371C0B">
      <w:pPr>
        <w:rPr>
          <w:lang w:eastAsia="es-CO"/>
        </w:rPr>
      </w:pPr>
      <w:r>
        <w:rPr>
          <w:lang w:eastAsia="es-CO"/>
        </w:rPr>
        <w:t>A continuación, se describen algunas técnicas de conservación de forrajes como el ensilaje, la henificación y el henolaje:</w:t>
      </w:r>
    </w:p>
    <w:p w14:paraId="45E14686" w14:textId="77777777" w:rsidR="00371C0B" w:rsidRDefault="00371C0B" w:rsidP="00371C0B">
      <w:pPr>
        <w:pStyle w:val="Ttulo3"/>
      </w:pPr>
      <w:bookmarkStart w:id="3" w:name="_Toc180704700"/>
      <w:r>
        <w:t>Ensilaje</w:t>
      </w:r>
      <w:bookmarkEnd w:id="3"/>
    </w:p>
    <w:p w14:paraId="6E5B631C" w14:textId="77777777" w:rsidR="00371C0B" w:rsidRDefault="00371C0B" w:rsidP="00371C0B">
      <w:pPr>
        <w:rPr>
          <w:lang w:eastAsia="es-CO"/>
        </w:rPr>
      </w:pPr>
      <w:r>
        <w:rPr>
          <w:lang w:eastAsia="es-CO"/>
        </w:rPr>
        <w:t>Este proceso consiste en conservar forrajes verdes mediante fermentación anaeróbica, manteniendo el valor nutritivo y la palatabilidad del alimento para el animal. Los pastos más adecuados para ensilar son aquellos con una buena relación hoja-tallo, es decir, especies con un follaje abundante. Las plantas más utilizadas en este proceso incluyen el sorgo, el maíz y los residuos de cosecha.</w:t>
      </w:r>
    </w:p>
    <w:p w14:paraId="774DC8D3" w14:textId="77777777" w:rsidR="00371C0B" w:rsidRDefault="00371C0B" w:rsidP="00371C0B">
      <w:pPr>
        <w:rPr>
          <w:lang w:eastAsia="es-CO"/>
        </w:rPr>
      </w:pPr>
      <w:r>
        <w:rPr>
          <w:lang w:eastAsia="es-CO"/>
        </w:rPr>
        <w:t>Un buen ensilaje depende de la interacción de tres factores:</w:t>
      </w:r>
    </w:p>
    <w:p w14:paraId="310DA820" w14:textId="77777777" w:rsidR="00371C0B" w:rsidRDefault="00371C0B" w:rsidP="00B13BB0">
      <w:pPr>
        <w:pStyle w:val="Prrafodelista"/>
        <w:numPr>
          <w:ilvl w:val="0"/>
          <w:numId w:val="7"/>
        </w:numPr>
        <w:rPr>
          <w:lang w:eastAsia="es-CO"/>
        </w:rPr>
      </w:pPr>
      <w:r>
        <w:rPr>
          <w:lang w:eastAsia="es-CO"/>
        </w:rPr>
        <w:t>Composición química de la planta a ensilar.</w:t>
      </w:r>
    </w:p>
    <w:p w14:paraId="1773A99B" w14:textId="77777777" w:rsidR="00371C0B" w:rsidRDefault="00371C0B" w:rsidP="00B13BB0">
      <w:pPr>
        <w:pStyle w:val="Prrafodelista"/>
        <w:numPr>
          <w:ilvl w:val="0"/>
          <w:numId w:val="7"/>
        </w:numPr>
        <w:rPr>
          <w:lang w:eastAsia="es-CO"/>
        </w:rPr>
      </w:pPr>
      <w:r>
        <w:rPr>
          <w:lang w:eastAsia="es-CO"/>
        </w:rPr>
        <w:t>Bacterias que se desarrollan en el material vegetal.</w:t>
      </w:r>
    </w:p>
    <w:p w14:paraId="0DE7228B" w14:textId="77777777" w:rsidR="00371C0B" w:rsidRDefault="00371C0B" w:rsidP="00B13BB0">
      <w:pPr>
        <w:pStyle w:val="Prrafodelista"/>
        <w:numPr>
          <w:ilvl w:val="0"/>
          <w:numId w:val="7"/>
        </w:numPr>
        <w:rPr>
          <w:lang w:eastAsia="es-CO"/>
        </w:rPr>
      </w:pPr>
      <w:r>
        <w:rPr>
          <w:lang w:eastAsia="es-CO"/>
        </w:rPr>
        <w:t>Cantidad de aire presente dentro de la masa en el silo.</w:t>
      </w:r>
    </w:p>
    <w:p w14:paraId="7136DD9E" w14:textId="77777777" w:rsidR="00371C0B" w:rsidRDefault="00371C0B" w:rsidP="00371C0B">
      <w:pPr>
        <w:pStyle w:val="Ttulo4"/>
      </w:pPr>
      <w:r>
        <w:t>Importancia del ensilaje</w:t>
      </w:r>
    </w:p>
    <w:p w14:paraId="2D9E4EF1" w14:textId="77777777" w:rsidR="00371C0B" w:rsidRDefault="00371C0B" w:rsidP="00371C0B">
      <w:pPr>
        <w:rPr>
          <w:lang w:eastAsia="es-CO"/>
        </w:rPr>
      </w:pPr>
      <w:r>
        <w:rPr>
          <w:lang w:eastAsia="es-CO"/>
        </w:rPr>
        <w:t xml:space="preserve">Muchos ganaderos pasan por alto que después de la cosecha de forrajes llega la época de escasez, debido a la falta de lluvia, lo que reduce la producción de leche y carne en los hatos. Por esta razón, es esencial conservar pastos para usarlos posteriormente, y la forma más sencilla de hacerlo es mediante la construcción de un silo, en el cual se aprovechan los pastos de las temporadas lluviosas, especialmente los </w:t>
      </w:r>
      <w:r>
        <w:rPr>
          <w:lang w:eastAsia="es-CO"/>
        </w:rPr>
        <w:lastRenderedPageBreak/>
        <w:t xml:space="preserve">de corte como el Camerún, el </w:t>
      </w:r>
      <w:r w:rsidRPr="00CF6375">
        <w:rPr>
          <w:rStyle w:val="Extranjerismo"/>
          <w:lang w:eastAsia="es-CO"/>
        </w:rPr>
        <w:t>king grass</w:t>
      </w:r>
      <w:r>
        <w:rPr>
          <w:lang w:eastAsia="es-CO"/>
        </w:rPr>
        <w:t xml:space="preserve"> y otros forrajes como el maíz, la caña y la yuca. Así, el ensilaje previene la pérdida de alimento y asegura su disponibilidad para mantener la producción del hato durante todo el año.</w:t>
      </w:r>
    </w:p>
    <w:p w14:paraId="1EFBC3D0" w14:textId="77777777" w:rsidR="00371C0B" w:rsidRDefault="00371C0B" w:rsidP="00371C0B">
      <w:pPr>
        <w:pStyle w:val="Ttulo4"/>
      </w:pPr>
      <w:r>
        <w:t>¿Qué se puede ensilar?</w:t>
      </w:r>
    </w:p>
    <w:p w14:paraId="3B93CBEB" w14:textId="77777777" w:rsidR="00371C0B" w:rsidRDefault="00371C0B" w:rsidP="00B13BB0">
      <w:pPr>
        <w:pStyle w:val="Prrafodelista"/>
        <w:numPr>
          <w:ilvl w:val="0"/>
          <w:numId w:val="8"/>
        </w:numPr>
        <w:rPr>
          <w:lang w:eastAsia="es-CO"/>
        </w:rPr>
      </w:pPr>
      <w:r>
        <w:rPr>
          <w:lang w:eastAsia="es-CO"/>
        </w:rPr>
        <w:t>Maíz de tallo delgado, sorgo, pastos y leguminosas.</w:t>
      </w:r>
    </w:p>
    <w:p w14:paraId="75FAA4CC" w14:textId="77777777" w:rsidR="00371C0B" w:rsidRDefault="00371C0B" w:rsidP="00B13BB0">
      <w:pPr>
        <w:pStyle w:val="Prrafodelista"/>
        <w:numPr>
          <w:ilvl w:val="0"/>
          <w:numId w:val="8"/>
        </w:numPr>
        <w:rPr>
          <w:lang w:eastAsia="es-CO"/>
        </w:rPr>
      </w:pPr>
      <w:r>
        <w:rPr>
          <w:lang w:eastAsia="es-CO"/>
        </w:rPr>
        <w:t>Cualquier material que cumpla con las siguientes características:</w:t>
      </w:r>
    </w:p>
    <w:p w14:paraId="77DF9A9B" w14:textId="77777777" w:rsidR="00371C0B" w:rsidRDefault="00371C0B" w:rsidP="00B13BB0">
      <w:pPr>
        <w:pStyle w:val="Prrafodelista"/>
        <w:numPr>
          <w:ilvl w:val="0"/>
          <w:numId w:val="9"/>
        </w:numPr>
        <w:ind w:left="1843"/>
        <w:rPr>
          <w:lang w:eastAsia="es-CO"/>
        </w:rPr>
      </w:pPr>
      <w:r>
        <w:rPr>
          <w:lang w:eastAsia="es-CO"/>
        </w:rPr>
        <w:t>Buena relación hoja-tallo.</w:t>
      </w:r>
    </w:p>
    <w:p w14:paraId="70051C79" w14:textId="77777777" w:rsidR="00371C0B" w:rsidRDefault="00371C0B" w:rsidP="00B13BB0">
      <w:pPr>
        <w:pStyle w:val="Prrafodelista"/>
        <w:numPr>
          <w:ilvl w:val="0"/>
          <w:numId w:val="9"/>
        </w:numPr>
        <w:ind w:left="1843"/>
        <w:rPr>
          <w:lang w:eastAsia="es-CO"/>
        </w:rPr>
      </w:pPr>
      <w:r>
        <w:rPr>
          <w:lang w:eastAsia="es-CO"/>
        </w:rPr>
        <w:t>Riqueza en carbohidratos y proteínas.</w:t>
      </w:r>
    </w:p>
    <w:p w14:paraId="2D85A19D" w14:textId="77777777" w:rsidR="00371C0B" w:rsidRDefault="00371C0B" w:rsidP="00B13BB0">
      <w:pPr>
        <w:pStyle w:val="Prrafodelista"/>
        <w:numPr>
          <w:ilvl w:val="0"/>
          <w:numId w:val="9"/>
        </w:numPr>
        <w:ind w:left="1843"/>
        <w:rPr>
          <w:lang w:eastAsia="es-CO"/>
        </w:rPr>
      </w:pPr>
      <w:r>
        <w:rPr>
          <w:lang w:eastAsia="es-CO"/>
        </w:rPr>
        <w:t>Alta producción de materia seca por hectárea.</w:t>
      </w:r>
    </w:p>
    <w:p w14:paraId="5E547B40" w14:textId="77777777" w:rsidR="00371C0B" w:rsidRDefault="00371C0B" w:rsidP="00B13BB0">
      <w:pPr>
        <w:pStyle w:val="Prrafodelista"/>
        <w:numPr>
          <w:ilvl w:val="0"/>
          <w:numId w:val="9"/>
        </w:numPr>
        <w:ind w:left="1843"/>
        <w:rPr>
          <w:lang w:eastAsia="es-CO"/>
        </w:rPr>
      </w:pPr>
      <w:r>
        <w:rPr>
          <w:lang w:eastAsia="es-CO"/>
        </w:rPr>
        <w:t>Capacidad de ser cosechado manual o mecánicamente.</w:t>
      </w:r>
    </w:p>
    <w:p w14:paraId="27E6EAC8" w14:textId="77777777" w:rsidR="00371C0B" w:rsidRDefault="00371C0B" w:rsidP="00371C0B">
      <w:pPr>
        <w:rPr>
          <w:lang w:eastAsia="es-CO"/>
        </w:rPr>
      </w:pPr>
      <w:r>
        <w:rPr>
          <w:lang w:eastAsia="es-CO"/>
        </w:rPr>
        <w:t>La ventajas y desventajas del ensilaje son:</w:t>
      </w:r>
    </w:p>
    <w:p w14:paraId="382971FC" w14:textId="77777777" w:rsidR="00371C0B" w:rsidRPr="00B53FE7" w:rsidRDefault="00371C0B" w:rsidP="00371C0B">
      <w:pPr>
        <w:rPr>
          <w:b/>
          <w:bCs/>
          <w:lang w:eastAsia="es-CO"/>
        </w:rPr>
      </w:pPr>
      <w:r w:rsidRPr="00B53FE7">
        <w:rPr>
          <w:b/>
          <w:bCs/>
          <w:lang w:eastAsia="es-CO"/>
        </w:rPr>
        <w:t>Ventajas</w:t>
      </w:r>
    </w:p>
    <w:p w14:paraId="06F6A5D2" w14:textId="77777777" w:rsidR="00371C0B" w:rsidRDefault="00371C0B" w:rsidP="00B13BB0">
      <w:pPr>
        <w:pStyle w:val="Prrafodelista"/>
        <w:numPr>
          <w:ilvl w:val="0"/>
          <w:numId w:val="10"/>
        </w:numPr>
        <w:rPr>
          <w:lang w:eastAsia="es-CO"/>
        </w:rPr>
      </w:pPr>
      <w:r>
        <w:rPr>
          <w:lang w:eastAsia="es-CO"/>
        </w:rPr>
        <w:t>Permite disponer de alimento durante todo el año.</w:t>
      </w:r>
    </w:p>
    <w:p w14:paraId="3588C06D" w14:textId="77777777" w:rsidR="00371C0B" w:rsidRDefault="00371C0B" w:rsidP="00B13BB0">
      <w:pPr>
        <w:pStyle w:val="Prrafodelista"/>
        <w:numPr>
          <w:ilvl w:val="0"/>
          <w:numId w:val="10"/>
        </w:numPr>
        <w:rPr>
          <w:lang w:eastAsia="es-CO"/>
        </w:rPr>
      </w:pPr>
      <w:r>
        <w:rPr>
          <w:lang w:eastAsia="es-CO"/>
        </w:rPr>
        <w:t>Beneficia el aparato digestivo del animal.</w:t>
      </w:r>
    </w:p>
    <w:p w14:paraId="041BD80A" w14:textId="77777777" w:rsidR="00371C0B" w:rsidRDefault="00371C0B" w:rsidP="00B13BB0">
      <w:pPr>
        <w:pStyle w:val="Prrafodelista"/>
        <w:numPr>
          <w:ilvl w:val="0"/>
          <w:numId w:val="10"/>
        </w:numPr>
        <w:rPr>
          <w:lang w:eastAsia="es-CO"/>
        </w:rPr>
      </w:pPr>
      <w:r>
        <w:rPr>
          <w:lang w:eastAsia="es-CO"/>
        </w:rPr>
        <w:t>Se almacena con mayor facilidad, ya que requiere menos espacio que el forraje seco.</w:t>
      </w:r>
    </w:p>
    <w:p w14:paraId="7DA405DF" w14:textId="77777777" w:rsidR="00371C0B" w:rsidRDefault="00371C0B" w:rsidP="00B13BB0">
      <w:pPr>
        <w:pStyle w:val="Prrafodelista"/>
        <w:numPr>
          <w:ilvl w:val="0"/>
          <w:numId w:val="10"/>
        </w:numPr>
        <w:rPr>
          <w:lang w:eastAsia="es-CO"/>
        </w:rPr>
      </w:pPr>
      <w:r>
        <w:rPr>
          <w:lang w:eastAsia="es-CO"/>
        </w:rPr>
        <w:t>Preserva el valor nutritivo óptimo de los forrajes durante meses o incluso años.</w:t>
      </w:r>
    </w:p>
    <w:p w14:paraId="56DFA0A4" w14:textId="77777777" w:rsidR="00371C0B" w:rsidRDefault="00371C0B" w:rsidP="00B13BB0">
      <w:pPr>
        <w:pStyle w:val="Prrafodelista"/>
        <w:numPr>
          <w:ilvl w:val="0"/>
          <w:numId w:val="10"/>
        </w:numPr>
        <w:rPr>
          <w:lang w:eastAsia="es-CO"/>
        </w:rPr>
      </w:pPr>
      <w:r>
        <w:rPr>
          <w:lang w:eastAsia="es-CO"/>
        </w:rPr>
        <w:t>Facilita la absorción de carbohidratos por el animal debido a su transformación durante el proceso de ensilaje.</w:t>
      </w:r>
    </w:p>
    <w:p w14:paraId="360AE2DC" w14:textId="77777777" w:rsidR="00371C0B" w:rsidRDefault="00371C0B" w:rsidP="00B13BB0">
      <w:pPr>
        <w:pStyle w:val="Prrafodelista"/>
        <w:numPr>
          <w:ilvl w:val="0"/>
          <w:numId w:val="10"/>
        </w:numPr>
        <w:rPr>
          <w:lang w:eastAsia="es-CO"/>
        </w:rPr>
      </w:pPr>
      <w:r>
        <w:rPr>
          <w:lang w:eastAsia="es-CO"/>
        </w:rPr>
        <w:t>Incrementa la productividad de la finca.</w:t>
      </w:r>
    </w:p>
    <w:p w14:paraId="5DFB00D8" w14:textId="5739FD4F" w:rsidR="00371C0B" w:rsidRDefault="00371C0B" w:rsidP="00B13BB0">
      <w:pPr>
        <w:pStyle w:val="Prrafodelista"/>
        <w:numPr>
          <w:ilvl w:val="0"/>
          <w:numId w:val="10"/>
        </w:numPr>
        <w:rPr>
          <w:lang w:eastAsia="es-CO"/>
        </w:rPr>
      </w:pPr>
      <w:r>
        <w:rPr>
          <w:lang w:eastAsia="es-CO"/>
        </w:rPr>
        <w:t>Reduce los costos de producción al disminuir el uso de concentrados.</w:t>
      </w:r>
    </w:p>
    <w:p w14:paraId="66B7993D" w14:textId="77777777" w:rsidR="00B53FE7" w:rsidRDefault="00B53FE7" w:rsidP="00B53FE7">
      <w:pPr>
        <w:rPr>
          <w:lang w:eastAsia="es-CO"/>
        </w:rPr>
      </w:pPr>
    </w:p>
    <w:p w14:paraId="4E752BFE" w14:textId="77777777" w:rsidR="00371C0B" w:rsidRPr="00B53FE7" w:rsidRDefault="00371C0B" w:rsidP="00371C0B">
      <w:pPr>
        <w:rPr>
          <w:b/>
          <w:bCs/>
          <w:lang w:eastAsia="es-CO"/>
        </w:rPr>
      </w:pPr>
      <w:r w:rsidRPr="00B53FE7">
        <w:rPr>
          <w:b/>
          <w:bCs/>
          <w:lang w:eastAsia="es-CO"/>
        </w:rPr>
        <w:lastRenderedPageBreak/>
        <w:t>Desventajas</w:t>
      </w:r>
    </w:p>
    <w:p w14:paraId="6ED294D9" w14:textId="77777777" w:rsidR="00371C0B" w:rsidRDefault="00371C0B" w:rsidP="00B13BB0">
      <w:pPr>
        <w:pStyle w:val="Prrafodelista"/>
        <w:numPr>
          <w:ilvl w:val="0"/>
          <w:numId w:val="11"/>
        </w:numPr>
        <w:rPr>
          <w:lang w:eastAsia="es-CO"/>
        </w:rPr>
      </w:pPr>
      <w:r>
        <w:rPr>
          <w:lang w:eastAsia="es-CO"/>
        </w:rPr>
        <w:t>Es necesario seleccionar el forraje adecuado.</w:t>
      </w:r>
    </w:p>
    <w:p w14:paraId="23378CB6" w14:textId="77777777" w:rsidR="00371C0B" w:rsidRDefault="00371C0B" w:rsidP="00B13BB0">
      <w:pPr>
        <w:pStyle w:val="Prrafodelista"/>
        <w:numPr>
          <w:ilvl w:val="0"/>
          <w:numId w:val="11"/>
        </w:numPr>
        <w:rPr>
          <w:lang w:eastAsia="es-CO"/>
        </w:rPr>
      </w:pPr>
      <w:r>
        <w:rPr>
          <w:lang w:eastAsia="es-CO"/>
        </w:rPr>
        <w:t>Requiere maquinaria, equipos e instalaciones específicas.</w:t>
      </w:r>
    </w:p>
    <w:p w14:paraId="065585D9" w14:textId="77777777" w:rsidR="00371C0B" w:rsidRDefault="00371C0B" w:rsidP="00B13BB0">
      <w:pPr>
        <w:pStyle w:val="Prrafodelista"/>
        <w:numPr>
          <w:ilvl w:val="0"/>
          <w:numId w:val="11"/>
        </w:numPr>
        <w:rPr>
          <w:lang w:eastAsia="es-CO"/>
        </w:rPr>
      </w:pPr>
      <w:r>
        <w:rPr>
          <w:lang w:eastAsia="es-CO"/>
        </w:rPr>
        <w:t>Implica mayor tiempo en su manejo y elaboración.</w:t>
      </w:r>
    </w:p>
    <w:p w14:paraId="0A1DB700" w14:textId="77777777" w:rsidR="00371C0B" w:rsidRDefault="00371C0B" w:rsidP="00B13BB0">
      <w:pPr>
        <w:pStyle w:val="Prrafodelista"/>
        <w:numPr>
          <w:ilvl w:val="0"/>
          <w:numId w:val="11"/>
        </w:numPr>
        <w:rPr>
          <w:lang w:eastAsia="es-CO"/>
        </w:rPr>
      </w:pPr>
      <w:r>
        <w:rPr>
          <w:lang w:eastAsia="es-CO"/>
        </w:rPr>
        <w:t>Puede necesitar aditivos.</w:t>
      </w:r>
    </w:p>
    <w:p w14:paraId="3E10D539" w14:textId="77777777" w:rsidR="00371C0B" w:rsidRDefault="00371C0B" w:rsidP="00371C0B">
      <w:pPr>
        <w:rPr>
          <w:lang w:eastAsia="es-CO"/>
        </w:rPr>
      </w:pPr>
      <w:r>
        <w:rPr>
          <w:lang w:eastAsia="es-CO"/>
        </w:rPr>
        <w:t>Los requerimientos en el uso de pastos y forrajes son:</w:t>
      </w:r>
    </w:p>
    <w:p w14:paraId="5C1D7BAE" w14:textId="77777777" w:rsidR="00371C0B" w:rsidRDefault="00371C0B" w:rsidP="00B13BB0">
      <w:pPr>
        <w:pStyle w:val="Prrafodelista"/>
        <w:numPr>
          <w:ilvl w:val="0"/>
          <w:numId w:val="12"/>
        </w:numPr>
        <w:rPr>
          <w:lang w:eastAsia="es-CO"/>
        </w:rPr>
      </w:pPr>
      <w:r>
        <w:rPr>
          <w:lang w:eastAsia="es-CO"/>
        </w:rPr>
        <w:t>Para ensilar pasto, se debe cortar en su punto óptimo, entre 50 y 60 días después del último corte y con una altura de 1.20 a 1.50 metros, para asegurar una mejor materia seca.</w:t>
      </w:r>
    </w:p>
    <w:p w14:paraId="1DF61222" w14:textId="77777777" w:rsidR="00371C0B" w:rsidRDefault="00371C0B" w:rsidP="00B13BB0">
      <w:pPr>
        <w:pStyle w:val="Prrafodelista"/>
        <w:numPr>
          <w:ilvl w:val="0"/>
          <w:numId w:val="12"/>
        </w:numPr>
        <w:rPr>
          <w:lang w:eastAsia="es-CO"/>
        </w:rPr>
      </w:pPr>
      <w:r>
        <w:rPr>
          <w:lang w:eastAsia="es-CO"/>
        </w:rPr>
        <w:t>El maíz y el sorgo deben ser ensilados en el momento adecuado: el maíz debe estar en su etapa lechosa, alrededor de los 60 días, mientras que el sorgo debe estar a los 50 días.</w:t>
      </w:r>
    </w:p>
    <w:p w14:paraId="3928BF4D" w14:textId="77777777" w:rsidR="00371C0B" w:rsidRDefault="00371C0B" w:rsidP="00B13BB0">
      <w:pPr>
        <w:pStyle w:val="Prrafodelista"/>
        <w:numPr>
          <w:ilvl w:val="0"/>
          <w:numId w:val="12"/>
        </w:numPr>
        <w:rPr>
          <w:lang w:eastAsia="es-CO"/>
        </w:rPr>
      </w:pPr>
      <w:r>
        <w:rPr>
          <w:lang w:eastAsia="es-CO"/>
        </w:rPr>
        <w:t>La caña debe cortarse al año de edad, proporcionando azúcares que favorecen la fermentación del material ensilado, especialmente cuando se utilizan pastos maduros.</w:t>
      </w:r>
    </w:p>
    <w:p w14:paraId="099B2127" w14:textId="77777777" w:rsidR="00371C0B" w:rsidRPr="00B53FE7" w:rsidRDefault="00371C0B" w:rsidP="00B53FE7">
      <w:pPr>
        <w:pStyle w:val="Ttulo4"/>
      </w:pPr>
      <w:r w:rsidRPr="00B53FE7">
        <w:t>El forraje, corte y humedad</w:t>
      </w:r>
    </w:p>
    <w:p w14:paraId="1F5379A9" w14:textId="77777777" w:rsidR="00371C0B" w:rsidRDefault="00371C0B" w:rsidP="00371C0B">
      <w:pPr>
        <w:rPr>
          <w:lang w:eastAsia="es-CO"/>
        </w:rPr>
      </w:pPr>
      <w:r>
        <w:rPr>
          <w:lang w:eastAsia="es-CO"/>
        </w:rPr>
        <w:t>Los forrajes deben cortarse en su punto óptimo para obtener la mayor cantidad de materia seca durante el proceso de ensilaje. Los tallos y hojas de las leguminosas se compactan fácilmente cuando están en estado de madurez, es decir, al florecer. Después de la cosecha, se deben picar adecuadamente, asegurándose de que el forraje picado no supere los 2 cm de longitud, lo que facilita la compactación y la expulsión del aire en la masa.</w:t>
      </w:r>
    </w:p>
    <w:p w14:paraId="7DF02644" w14:textId="77777777" w:rsidR="00371C0B" w:rsidRDefault="00371C0B" w:rsidP="00371C0B">
      <w:pPr>
        <w:rPr>
          <w:lang w:eastAsia="es-CO"/>
        </w:rPr>
      </w:pPr>
    </w:p>
    <w:p w14:paraId="00F8FE9C" w14:textId="77777777" w:rsidR="00371C0B" w:rsidRDefault="00371C0B" w:rsidP="00371C0B">
      <w:pPr>
        <w:rPr>
          <w:lang w:eastAsia="es-CO"/>
        </w:rPr>
      </w:pPr>
      <w:r>
        <w:rPr>
          <w:lang w:eastAsia="es-CO"/>
        </w:rPr>
        <w:lastRenderedPageBreak/>
        <w:t>La humedad del forraje es un factor crucial para lograr un buen ensilaje. El rango adecuado es entre el 70 % y el 75 %. Si el material vegetal contiene más del 80 % de humedad, se incrementa la pérdida de jugos, lo que provoca una fermentación inadecuada y reduce la calidad del forraje.</w:t>
      </w:r>
    </w:p>
    <w:p w14:paraId="3C7CAAC0" w14:textId="77777777" w:rsidR="00371C0B" w:rsidRDefault="00371C0B" w:rsidP="00371C0B">
      <w:pPr>
        <w:rPr>
          <w:lang w:eastAsia="es-CO"/>
        </w:rPr>
      </w:pPr>
      <w:r>
        <w:rPr>
          <w:lang w:eastAsia="es-CO"/>
        </w:rPr>
        <w:t>Respiración y aumento de la temperatura: después de la cosecha, el forraje continúa su proceso de respiración, donde el oxígeno degrada los carbohidratos, formando dióxido de carbono (CO2), agua y liberando energía, lo que provoca un aumento de temperatura en el ensilaje. Mientras haya oxígeno, la respiración continuará, lo que puede causar la muerte celular y la pérdida de carbohidratos y proteínas por sobrecalentamiento debido a bacterias no deseadas.</w:t>
      </w:r>
    </w:p>
    <w:p w14:paraId="280A584F" w14:textId="77777777" w:rsidR="00371C0B" w:rsidRDefault="00371C0B" w:rsidP="00B53FE7">
      <w:pPr>
        <w:pStyle w:val="Ttulo4"/>
      </w:pPr>
      <w:r>
        <w:t>Fases en la elaboración de ensilaje</w:t>
      </w:r>
    </w:p>
    <w:p w14:paraId="56200106" w14:textId="700E49B9" w:rsidR="00371C0B" w:rsidRDefault="00371C0B" w:rsidP="00B13BB0">
      <w:pPr>
        <w:pStyle w:val="Prrafodelista"/>
        <w:numPr>
          <w:ilvl w:val="0"/>
          <w:numId w:val="14"/>
        </w:numPr>
        <w:rPr>
          <w:lang w:eastAsia="es-CO"/>
        </w:rPr>
      </w:pPr>
      <w:r w:rsidRPr="009019BB">
        <w:rPr>
          <w:b/>
          <w:bCs/>
          <w:lang w:eastAsia="es-CO"/>
        </w:rPr>
        <w:t>Fase aeróbica</w:t>
      </w:r>
      <w:r>
        <w:rPr>
          <w:lang w:eastAsia="es-CO"/>
        </w:rPr>
        <w:t>: debe limitarse para reducir la pérdida de nutrientes y mantener la temperatura por debajo de los 30 °C. Factores a tener en cuenta:</w:t>
      </w:r>
      <w:r w:rsidR="00B53FE7">
        <w:rPr>
          <w:lang w:eastAsia="es-CO"/>
        </w:rPr>
        <w:t xml:space="preserve">                                                                                                                                                                                                                                                                                                                                                                                                                                                                                                                                                                                                                                                                                                                                                                                                                                                                                                                                                                                                                                                                                                                                                                                                                                                                                                                                                                                                                                                                                                                                                         </w:t>
      </w:r>
    </w:p>
    <w:p w14:paraId="780B3EC1" w14:textId="77777777" w:rsidR="00371C0B" w:rsidRPr="009019BB" w:rsidRDefault="00371C0B" w:rsidP="00B13BB0">
      <w:pPr>
        <w:pStyle w:val="Prrafodelista"/>
        <w:numPr>
          <w:ilvl w:val="0"/>
          <w:numId w:val="13"/>
        </w:numPr>
        <w:ind w:left="1843"/>
        <w:rPr>
          <w:b/>
          <w:bCs/>
          <w:lang w:eastAsia="es-CO"/>
        </w:rPr>
      </w:pPr>
      <w:r w:rsidRPr="009019BB">
        <w:rPr>
          <w:b/>
          <w:bCs/>
          <w:lang w:eastAsia="es-CO"/>
        </w:rPr>
        <w:t>Humedad</w:t>
      </w:r>
    </w:p>
    <w:p w14:paraId="53B00BE9" w14:textId="77777777" w:rsidR="009019BB" w:rsidRDefault="00371C0B" w:rsidP="009019BB">
      <w:pPr>
        <w:pStyle w:val="Prrafodelista"/>
        <w:ind w:left="1843" w:firstLine="0"/>
        <w:rPr>
          <w:lang w:eastAsia="es-CO"/>
        </w:rPr>
      </w:pPr>
      <w:r>
        <w:rPr>
          <w:lang w:eastAsia="es-CO"/>
        </w:rPr>
        <w:t>La humedad debe estar entre el 70 % y el 75 %. Si supera el 80 %, se perderán jugos, lo que afectará la fermentación.</w:t>
      </w:r>
    </w:p>
    <w:p w14:paraId="6441DEDE" w14:textId="0A3FFBEB" w:rsidR="00371C0B" w:rsidRDefault="00371C0B" w:rsidP="009019BB">
      <w:pPr>
        <w:pStyle w:val="Prrafodelista"/>
        <w:ind w:left="1843" w:firstLine="0"/>
        <w:rPr>
          <w:lang w:eastAsia="es-CO"/>
        </w:rPr>
      </w:pPr>
      <w:r>
        <w:rPr>
          <w:lang w:eastAsia="es-CO"/>
        </w:rPr>
        <w:t>Contenido de humedad en cultivos principales:</w:t>
      </w:r>
    </w:p>
    <w:p w14:paraId="5352A322" w14:textId="77777777" w:rsidR="00371C0B" w:rsidRDefault="00371C0B" w:rsidP="00B13BB0">
      <w:pPr>
        <w:pStyle w:val="Prrafodelista"/>
        <w:numPr>
          <w:ilvl w:val="0"/>
          <w:numId w:val="13"/>
        </w:numPr>
        <w:ind w:left="2268"/>
        <w:rPr>
          <w:lang w:eastAsia="es-CO"/>
        </w:rPr>
      </w:pPr>
      <w:r>
        <w:rPr>
          <w:lang w:eastAsia="es-CO"/>
        </w:rPr>
        <w:t>Maíz: 70 %</w:t>
      </w:r>
    </w:p>
    <w:p w14:paraId="28CECB2B" w14:textId="77777777" w:rsidR="00371C0B" w:rsidRDefault="00371C0B" w:rsidP="00B13BB0">
      <w:pPr>
        <w:pStyle w:val="Prrafodelista"/>
        <w:numPr>
          <w:ilvl w:val="0"/>
          <w:numId w:val="13"/>
        </w:numPr>
        <w:ind w:left="2268"/>
        <w:rPr>
          <w:lang w:eastAsia="es-CO"/>
        </w:rPr>
      </w:pPr>
      <w:r>
        <w:rPr>
          <w:lang w:eastAsia="es-CO"/>
        </w:rPr>
        <w:t>Sorgo: 60 %</w:t>
      </w:r>
    </w:p>
    <w:p w14:paraId="778DD8E9" w14:textId="4531C4BD" w:rsidR="00371C0B" w:rsidRDefault="00371C0B" w:rsidP="00B13BB0">
      <w:pPr>
        <w:pStyle w:val="Prrafodelista"/>
        <w:numPr>
          <w:ilvl w:val="0"/>
          <w:numId w:val="13"/>
        </w:numPr>
        <w:ind w:left="2268"/>
        <w:rPr>
          <w:lang w:eastAsia="es-CO"/>
        </w:rPr>
      </w:pPr>
      <w:r>
        <w:rPr>
          <w:lang w:eastAsia="es-CO"/>
        </w:rPr>
        <w:t>Pastura: 75 %</w:t>
      </w:r>
    </w:p>
    <w:p w14:paraId="5C05C832" w14:textId="77777777" w:rsidR="00371C0B" w:rsidRPr="009019BB" w:rsidRDefault="00371C0B" w:rsidP="00B13BB0">
      <w:pPr>
        <w:pStyle w:val="Prrafodelista"/>
        <w:numPr>
          <w:ilvl w:val="0"/>
          <w:numId w:val="13"/>
        </w:numPr>
        <w:ind w:left="1843"/>
        <w:rPr>
          <w:b/>
          <w:bCs/>
          <w:lang w:eastAsia="es-CO"/>
        </w:rPr>
      </w:pPr>
      <w:r w:rsidRPr="009019BB">
        <w:rPr>
          <w:b/>
          <w:bCs/>
          <w:lang w:eastAsia="es-CO"/>
        </w:rPr>
        <w:t>Carbohidratos solubles</w:t>
      </w:r>
    </w:p>
    <w:p w14:paraId="36E9130C" w14:textId="77777777" w:rsidR="00371C0B" w:rsidRDefault="00371C0B" w:rsidP="009019BB">
      <w:pPr>
        <w:pStyle w:val="Prrafodelista"/>
        <w:ind w:left="1843" w:firstLine="0"/>
        <w:rPr>
          <w:lang w:eastAsia="es-CO"/>
        </w:rPr>
      </w:pPr>
      <w:r>
        <w:rPr>
          <w:lang w:eastAsia="es-CO"/>
        </w:rPr>
        <w:t>El porcentaje en gramíneas y leguminosas debe estar entre 8 % y 12 % de la materia seca.</w:t>
      </w:r>
    </w:p>
    <w:p w14:paraId="4BE3520C" w14:textId="77777777" w:rsidR="00371C0B" w:rsidRPr="009019BB" w:rsidRDefault="00371C0B" w:rsidP="00B13BB0">
      <w:pPr>
        <w:pStyle w:val="Prrafodelista"/>
        <w:numPr>
          <w:ilvl w:val="0"/>
          <w:numId w:val="13"/>
        </w:numPr>
        <w:ind w:left="1843"/>
        <w:rPr>
          <w:b/>
          <w:bCs/>
          <w:lang w:eastAsia="es-CO"/>
        </w:rPr>
      </w:pPr>
      <w:r w:rsidRPr="009019BB">
        <w:rPr>
          <w:b/>
          <w:bCs/>
          <w:lang w:eastAsia="es-CO"/>
        </w:rPr>
        <w:lastRenderedPageBreak/>
        <w:t>Tamaño de partículas</w:t>
      </w:r>
    </w:p>
    <w:p w14:paraId="33386464" w14:textId="77777777" w:rsidR="00371C0B" w:rsidRDefault="00371C0B" w:rsidP="009019BB">
      <w:pPr>
        <w:pStyle w:val="Prrafodelista"/>
        <w:ind w:left="1843" w:firstLine="0"/>
        <w:rPr>
          <w:lang w:eastAsia="es-CO"/>
        </w:rPr>
      </w:pPr>
      <w:r>
        <w:rPr>
          <w:lang w:eastAsia="es-CO"/>
        </w:rPr>
        <w:t>Se recomienda cortar el forraje en partículas de 2 a 4 cm para mejorar la compactación y la expulsión del aire.</w:t>
      </w:r>
    </w:p>
    <w:p w14:paraId="0E7F3481" w14:textId="77777777" w:rsidR="00371C0B" w:rsidRPr="009019BB" w:rsidRDefault="00371C0B" w:rsidP="00B13BB0">
      <w:pPr>
        <w:pStyle w:val="Prrafodelista"/>
        <w:numPr>
          <w:ilvl w:val="0"/>
          <w:numId w:val="13"/>
        </w:numPr>
        <w:ind w:left="1843"/>
        <w:rPr>
          <w:b/>
          <w:bCs/>
          <w:lang w:eastAsia="es-CO"/>
        </w:rPr>
      </w:pPr>
      <w:r w:rsidRPr="009019BB">
        <w:rPr>
          <w:b/>
          <w:bCs/>
          <w:lang w:eastAsia="es-CO"/>
        </w:rPr>
        <w:t>Salida del aire</w:t>
      </w:r>
    </w:p>
    <w:p w14:paraId="4EDFEF63" w14:textId="77777777" w:rsidR="00371C0B" w:rsidRDefault="00371C0B" w:rsidP="009019BB">
      <w:pPr>
        <w:pStyle w:val="Prrafodelista"/>
        <w:ind w:left="1843" w:firstLine="0"/>
        <w:rPr>
          <w:lang w:eastAsia="es-CO"/>
        </w:rPr>
      </w:pPr>
      <w:r>
        <w:rPr>
          <w:lang w:eastAsia="es-CO"/>
        </w:rPr>
        <w:t>Es esencial compactar adecuadamente el material para asegurar la salida del aire en 5 a 6 días. El silo debe cubrirse con plástico y tierra para evitar la entrada de aire.</w:t>
      </w:r>
    </w:p>
    <w:p w14:paraId="497C944F" w14:textId="77777777" w:rsidR="00371C0B" w:rsidRPr="009019BB" w:rsidRDefault="00371C0B" w:rsidP="00B13BB0">
      <w:pPr>
        <w:pStyle w:val="Prrafodelista"/>
        <w:numPr>
          <w:ilvl w:val="0"/>
          <w:numId w:val="13"/>
        </w:numPr>
        <w:ind w:left="1843"/>
        <w:rPr>
          <w:b/>
          <w:bCs/>
          <w:lang w:eastAsia="es-CO"/>
        </w:rPr>
      </w:pPr>
      <w:r w:rsidRPr="009019BB">
        <w:rPr>
          <w:b/>
          <w:bCs/>
          <w:lang w:eastAsia="es-CO"/>
        </w:rPr>
        <w:t>Compactación</w:t>
      </w:r>
    </w:p>
    <w:p w14:paraId="35A1000E" w14:textId="77777777" w:rsidR="00371C0B" w:rsidRDefault="00371C0B" w:rsidP="009019BB">
      <w:pPr>
        <w:pStyle w:val="Prrafodelista"/>
        <w:ind w:left="1843" w:firstLine="0"/>
        <w:rPr>
          <w:lang w:eastAsia="es-CO"/>
        </w:rPr>
      </w:pPr>
      <w:r>
        <w:rPr>
          <w:lang w:eastAsia="es-CO"/>
        </w:rPr>
        <w:t>Se recomienda compactar capas de 0,5 a 1 cm de grosor para evitar que quede aire en el silo, lo que puede dañar la calidad del ensilado.</w:t>
      </w:r>
    </w:p>
    <w:p w14:paraId="19ABA4EC" w14:textId="48CB6447" w:rsidR="00371C0B" w:rsidRDefault="00371C0B" w:rsidP="00B13BB0">
      <w:pPr>
        <w:pStyle w:val="Prrafodelista"/>
        <w:numPr>
          <w:ilvl w:val="0"/>
          <w:numId w:val="14"/>
        </w:numPr>
        <w:rPr>
          <w:lang w:eastAsia="es-CO"/>
        </w:rPr>
      </w:pPr>
      <w:r w:rsidRPr="009019BB">
        <w:rPr>
          <w:b/>
          <w:bCs/>
          <w:lang w:eastAsia="es-CO"/>
        </w:rPr>
        <w:t>Fase anaeróbica</w:t>
      </w:r>
      <w:r>
        <w:rPr>
          <w:lang w:eastAsia="es-CO"/>
        </w:rPr>
        <w:t>: durante esta fase ocurre la fermentación. Las células vegetales mueren, liberando carbohidratos, grasas y proteínas, lo que genera el desarrollo de microorganismos como bacterias ácido-lácticas, bacterias butíricas, levaduras y hongos. Las bacterias ácido-lácticas deben proliferar, ya que prolongan la vida útil del forraje. Esto se logra manteniendo la temperatura adecuada, alrededor de 30 °C, buena ventilación y suficiente alimento para las bacterias. Estas bacterias producen un pH de entre 4,2 y 3,8, eliminando las bacterias perjudiciales.</w:t>
      </w:r>
    </w:p>
    <w:p w14:paraId="1E6FC5F2" w14:textId="77777777" w:rsidR="009019BB" w:rsidRDefault="00371C0B" w:rsidP="009019BB">
      <w:pPr>
        <w:pStyle w:val="Prrafodelista"/>
        <w:ind w:left="1429" w:firstLine="0"/>
        <w:rPr>
          <w:b/>
          <w:bCs/>
          <w:lang w:eastAsia="es-CO"/>
        </w:rPr>
      </w:pPr>
      <w:r w:rsidRPr="009019BB">
        <w:rPr>
          <w:b/>
          <w:bCs/>
          <w:lang w:eastAsia="es-CO"/>
        </w:rPr>
        <w:t>Aditivos en el ensilaje</w:t>
      </w:r>
    </w:p>
    <w:p w14:paraId="664D98C0" w14:textId="769A7462" w:rsidR="00371C0B" w:rsidRPr="009019BB" w:rsidRDefault="00371C0B" w:rsidP="009019BB">
      <w:pPr>
        <w:pStyle w:val="Prrafodelista"/>
        <w:ind w:left="1429" w:firstLine="0"/>
        <w:rPr>
          <w:b/>
          <w:bCs/>
          <w:lang w:eastAsia="es-CO"/>
        </w:rPr>
      </w:pPr>
      <w:r>
        <w:rPr>
          <w:lang w:eastAsia="es-CO"/>
        </w:rPr>
        <w:t>A veces es necesario utilizar aditivos en el ensilaje para mejorar sus condiciones. Se dividen en dos grupos:</w:t>
      </w:r>
    </w:p>
    <w:p w14:paraId="15AC3172" w14:textId="01062CE6" w:rsidR="00371C0B" w:rsidRDefault="00371C0B" w:rsidP="00B13BB0">
      <w:pPr>
        <w:pStyle w:val="Prrafodelista"/>
        <w:numPr>
          <w:ilvl w:val="0"/>
          <w:numId w:val="13"/>
        </w:numPr>
        <w:ind w:left="1843"/>
        <w:rPr>
          <w:lang w:eastAsia="es-CO"/>
        </w:rPr>
      </w:pPr>
      <w:r>
        <w:rPr>
          <w:lang w:eastAsia="es-CO"/>
        </w:rPr>
        <w:t>Aditivos de carbohidratos fermentables:</w:t>
      </w:r>
    </w:p>
    <w:p w14:paraId="4B1057D9" w14:textId="77777777" w:rsidR="00371C0B" w:rsidRDefault="00371C0B" w:rsidP="00B13BB0">
      <w:pPr>
        <w:pStyle w:val="Prrafodelista"/>
        <w:numPr>
          <w:ilvl w:val="0"/>
          <w:numId w:val="13"/>
        </w:numPr>
        <w:ind w:left="2268"/>
        <w:rPr>
          <w:lang w:eastAsia="es-CO"/>
        </w:rPr>
      </w:pPr>
      <w:r>
        <w:rPr>
          <w:lang w:eastAsia="es-CO"/>
        </w:rPr>
        <w:t>Melaza.</w:t>
      </w:r>
    </w:p>
    <w:p w14:paraId="1DD3621C" w14:textId="77777777" w:rsidR="00371C0B" w:rsidRDefault="00371C0B" w:rsidP="00B13BB0">
      <w:pPr>
        <w:pStyle w:val="Prrafodelista"/>
        <w:numPr>
          <w:ilvl w:val="0"/>
          <w:numId w:val="13"/>
        </w:numPr>
        <w:ind w:left="2268"/>
        <w:rPr>
          <w:lang w:eastAsia="es-CO"/>
        </w:rPr>
      </w:pPr>
      <w:r>
        <w:rPr>
          <w:lang w:eastAsia="es-CO"/>
        </w:rPr>
        <w:t>Granos de cereales molidos (maíz, tuza, cebada y sorgo).</w:t>
      </w:r>
    </w:p>
    <w:p w14:paraId="0CD7BB1D" w14:textId="77777777" w:rsidR="00371C0B" w:rsidRDefault="00371C0B" w:rsidP="00B13BB0">
      <w:pPr>
        <w:pStyle w:val="Prrafodelista"/>
        <w:numPr>
          <w:ilvl w:val="0"/>
          <w:numId w:val="13"/>
        </w:numPr>
        <w:ind w:left="2268"/>
        <w:rPr>
          <w:lang w:eastAsia="es-CO"/>
        </w:rPr>
      </w:pPr>
      <w:r>
        <w:rPr>
          <w:lang w:eastAsia="es-CO"/>
        </w:rPr>
        <w:lastRenderedPageBreak/>
        <w:t>Pulpa de remolacha.</w:t>
      </w:r>
    </w:p>
    <w:p w14:paraId="5A5D1265" w14:textId="77777777" w:rsidR="00371C0B" w:rsidRDefault="00371C0B" w:rsidP="00B13BB0">
      <w:pPr>
        <w:pStyle w:val="Prrafodelista"/>
        <w:numPr>
          <w:ilvl w:val="0"/>
          <w:numId w:val="13"/>
        </w:numPr>
        <w:ind w:left="2268"/>
        <w:rPr>
          <w:lang w:eastAsia="es-CO"/>
        </w:rPr>
      </w:pPr>
      <w:r>
        <w:rPr>
          <w:lang w:eastAsia="es-CO"/>
        </w:rPr>
        <w:t>Suero de leche o lactosa.</w:t>
      </w:r>
    </w:p>
    <w:p w14:paraId="34A34EF9" w14:textId="77777777" w:rsidR="00371C0B" w:rsidRDefault="00371C0B" w:rsidP="00B13BB0">
      <w:pPr>
        <w:pStyle w:val="Prrafodelista"/>
        <w:numPr>
          <w:ilvl w:val="0"/>
          <w:numId w:val="13"/>
        </w:numPr>
        <w:ind w:left="2268"/>
        <w:rPr>
          <w:lang w:eastAsia="es-CO"/>
        </w:rPr>
      </w:pPr>
      <w:r>
        <w:rPr>
          <w:lang w:eastAsia="es-CO"/>
        </w:rPr>
        <w:t>Bagazo de caña azucarera.</w:t>
      </w:r>
    </w:p>
    <w:p w14:paraId="0510F8A6" w14:textId="77777777" w:rsidR="00371C0B" w:rsidRDefault="00371C0B" w:rsidP="00B13BB0">
      <w:pPr>
        <w:pStyle w:val="Prrafodelista"/>
        <w:numPr>
          <w:ilvl w:val="0"/>
          <w:numId w:val="13"/>
        </w:numPr>
        <w:ind w:left="2268"/>
        <w:rPr>
          <w:lang w:eastAsia="es-CO"/>
        </w:rPr>
      </w:pPr>
      <w:r>
        <w:rPr>
          <w:lang w:eastAsia="es-CO"/>
        </w:rPr>
        <w:t>Cascarilla de algodón.</w:t>
      </w:r>
    </w:p>
    <w:p w14:paraId="13CBF7D1" w14:textId="77777777" w:rsidR="00371C0B" w:rsidRDefault="00371C0B" w:rsidP="00B13BB0">
      <w:pPr>
        <w:pStyle w:val="Prrafodelista"/>
        <w:numPr>
          <w:ilvl w:val="0"/>
          <w:numId w:val="13"/>
        </w:numPr>
        <w:ind w:left="2268"/>
        <w:rPr>
          <w:lang w:eastAsia="es-CO"/>
        </w:rPr>
      </w:pPr>
      <w:r>
        <w:rPr>
          <w:lang w:eastAsia="es-CO"/>
        </w:rPr>
        <w:t>Pulpa cítrica.</w:t>
      </w:r>
    </w:p>
    <w:p w14:paraId="6C7A7F89" w14:textId="276694B9" w:rsidR="00371C0B" w:rsidRDefault="00371C0B" w:rsidP="00B13BB0">
      <w:pPr>
        <w:pStyle w:val="Prrafodelista"/>
        <w:numPr>
          <w:ilvl w:val="0"/>
          <w:numId w:val="13"/>
        </w:numPr>
        <w:ind w:left="1843"/>
        <w:rPr>
          <w:lang w:eastAsia="es-CO"/>
        </w:rPr>
      </w:pPr>
      <w:r>
        <w:rPr>
          <w:lang w:eastAsia="es-CO"/>
        </w:rPr>
        <w:t>Aditivos para corregir la humedad:</w:t>
      </w:r>
    </w:p>
    <w:p w14:paraId="5C95CC16" w14:textId="77777777" w:rsidR="00371C0B" w:rsidRDefault="00371C0B" w:rsidP="00B13BB0">
      <w:pPr>
        <w:pStyle w:val="Prrafodelista"/>
        <w:numPr>
          <w:ilvl w:val="0"/>
          <w:numId w:val="13"/>
        </w:numPr>
        <w:ind w:left="2268"/>
        <w:rPr>
          <w:lang w:eastAsia="es-CO"/>
        </w:rPr>
      </w:pPr>
      <w:r>
        <w:rPr>
          <w:lang w:eastAsia="es-CO"/>
        </w:rPr>
        <w:t>Metabisulfito de sodio.</w:t>
      </w:r>
    </w:p>
    <w:p w14:paraId="533FD45C" w14:textId="77777777" w:rsidR="00371C0B" w:rsidRDefault="00371C0B" w:rsidP="00B13BB0">
      <w:pPr>
        <w:pStyle w:val="Prrafodelista"/>
        <w:numPr>
          <w:ilvl w:val="0"/>
          <w:numId w:val="13"/>
        </w:numPr>
        <w:ind w:left="2268"/>
        <w:rPr>
          <w:lang w:eastAsia="es-CO"/>
        </w:rPr>
      </w:pPr>
      <w:r>
        <w:rPr>
          <w:lang w:eastAsia="es-CO"/>
        </w:rPr>
        <w:t>Ácido fosfórico.</w:t>
      </w:r>
    </w:p>
    <w:p w14:paraId="121E756D" w14:textId="77777777" w:rsidR="00371C0B" w:rsidRDefault="00371C0B" w:rsidP="00B13BB0">
      <w:pPr>
        <w:pStyle w:val="Prrafodelista"/>
        <w:numPr>
          <w:ilvl w:val="0"/>
          <w:numId w:val="13"/>
        </w:numPr>
        <w:ind w:left="2268"/>
        <w:rPr>
          <w:lang w:eastAsia="es-CO"/>
        </w:rPr>
      </w:pPr>
      <w:r>
        <w:rPr>
          <w:lang w:eastAsia="es-CO"/>
        </w:rPr>
        <w:t>Mezclas de ácidos como el clorhídrico, sulfúrico y fórmico.</w:t>
      </w:r>
    </w:p>
    <w:p w14:paraId="476A737C" w14:textId="77777777" w:rsidR="00371C0B" w:rsidRDefault="00371C0B" w:rsidP="00B13BB0">
      <w:pPr>
        <w:pStyle w:val="Prrafodelista"/>
        <w:numPr>
          <w:ilvl w:val="0"/>
          <w:numId w:val="13"/>
        </w:numPr>
        <w:ind w:left="2268"/>
        <w:rPr>
          <w:lang w:eastAsia="es-CO"/>
        </w:rPr>
      </w:pPr>
      <w:r>
        <w:rPr>
          <w:lang w:eastAsia="es-CO"/>
        </w:rPr>
        <w:t>Bacteriostáticos (como cloruro de sodio).</w:t>
      </w:r>
    </w:p>
    <w:p w14:paraId="17438D50" w14:textId="77777777" w:rsidR="00371C0B" w:rsidRDefault="00371C0B" w:rsidP="00371C0B">
      <w:pPr>
        <w:rPr>
          <w:lang w:eastAsia="es-CO"/>
        </w:rPr>
      </w:pPr>
      <w:r>
        <w:rPr>
          <w:lang w:eastAsia="es-CO"/>
        </w:rPr>
        <w:t>Los puntos clave para realizar un buen ensilaje son:</w:t>
      </w:r>
    </w:p>
    <w:p w14:paraId="6C3B9210" w14:textId="77777777" w:rsidR="00371C0B" w:rsidRDefault="00371C0B" w:rsidP="00B13BB0">
      <w:pPr>
        <w:pStyle w:val="Prrafodelista"/>
        <w:numPr>
          <w:ilvl w:val="0"/>
          <w:numId w:val="15"/>
        </w:numPr>
        <w:rPr>
          <w:lang w:eastAsia="es-CO"/>
        </w:rPr>
      </w:pPr>
      <w:r>
        <w:rPr>
          <w:lang w:eastAsia="es-CO"/>
        </w:rPr>
        <w:t>Cosechar con una humedad cercana al 73 %.</w:t>
      </w:r>
    </w:p>
    <w:p w14:paraId="002745F3" w14:textId="77777777" w:rsidR="00371C0B" w:rsidRDefault="00371C0B" w:rsidP="00B13BB0">
      <w:pPr>
        <w:pStyle w:val="Prrafodelista"/>
        <w:numPr>
          <w:ilvl w:val="0"/>
          <w:numId w:val="15"/>
        </w:numPr>
        <w:rPr>
          <w:lang w:eastAsia="es-CO"/>
        </w:rPr>
      </w:pPr>
      <w:r>
        <w:rPr>
          <w:lang w:eastAsia="es-CO"/>
        </w:rPr>
        <w:t>Cortar el forraje en partículas de entre 1,5 cm y 5 cm.</w:t>
      </w:r>
    </w:p>
    <w:p w14:paraId="68927311" w14:textId="77777777" w:rsidR="00371C0B" w:rsidRDefault="00371C0B" w:rsidP="00B13BB0">
      <w:pPr>
        <w:pStyle w:val="Prrafodelista"/>
        <w:numPr>
          <w:ilvl w:val="0"/>
          <w:numId w:val="15"/>
        </w:numPr>
        <w:rPr>
          <w:lang w:eastAsia="es-CO"/>
        </w:rPr>
      </w:pPr>
      <w:r>
        <w:rPr>
          <w:lang w:eastAsia="es-CO"/>
        </w:rPr>
        <w:t>Asegurar la expulsión del aire mediante un buen apisonamiento.</w:t>
      </w:r>
    </w:p>
    <w:p w14:paraId="64E0D564" w14:textId="77777777" w:rsidR="00371C0B" w:rsidRDefault="00371C0B" w:rsidP="00B13BB0">
      <w:pPr>
        <w:pStyle w:val="Prrafodelista"/>
        <w:numPr>
          <w:ilvl w:val="0"/>
          <w:numId w:val="15"/>
        </w:numPr>
        <w:rPr>
          <w:lang w:eastAsia="es-CO"/>
        </w:rPr>
      </w:pPr>
      <w:r>
        <w:rPr>
          <w:lang w:eastAsia="es-CO"/>
        </w:rPr>
        <w:t>Cubrir el silo adecuadamente para evitar la entrada de aire.</w:t>
      </w:r>
    </w:p>
    <w:p w14:paraId="3796066D" w14:textId="77777777" w:rsidR="00371C0B" w:rsidRDefault="00371C0B" w:rsidP="00371C0B">
      <w:pPr>
        <w:rPr>
          <w:lang w:eastAsia="es-CO"/>
        </w:rPr>
      </w:pPr>
      <w:r>
        <w:rPr>
          <w:lang w:eastAsia="es-CO"/>
        </w:rPr>
        <w:t>Los tipos de silos son:</w:t>
      </w:r>
    </w:p>
    <w:p w14:paraId="28833F09" w14:textId="77777777" w:rsidR="00371C0B" w:rsidRPr="00F739DE" w:rsidRDefault="00371C0B" w:rsidP="00B13BB0">
      <w:pPr>
        <w:pStyle w:val="Prrafodelista"/>
        <w:numPr>
          <w:ilvl w:val="0"/>
          <w:numId w:val="16"/>
        </w:numPr>
        <w:rPr>
          <w:b/>
          <w:bCs/>
          <w:lang w:eastAsia="es-CO"/>
        </w:rPr>
      </w:pPr>
      <w:r w:rsidRPr="00F739DE">
        <w:rPr>
          <w:b/>
          <w:bCs/>
          <w:lang w:eastAsia="es-CO"/>
        </w:rPr>
        <w:t>Silo de montón</w:t>
      </w:r>
    </w:p>
    <w:p w14:paraId="40388365" w14:textId="77777777" w:rsidR="00371C0B" w:rsidRDefault="00371C0B" w:rsidP="00F739DE">
      <w:pPr>
        <w:pStyle w:val="Prrafodelista"/>
        <w:ind w:left="1429" w:firstLine="0"/>
        <w:rPr>
          <w:lang w:eastAsia="es-CO"/>
        </w:rPr>
      </w:pPr>
      <w:r>
        <w:rPr>
          <w:lang w:eastAsia="es-CO"/>
        </w:rPr>
        <w:t>Se coloca un plástico en el suelo y se apila el forraje. Luego se cubre con otro plástico y se colocan objetos pesados para evitar la entrada de aire.</w:t>
      </w:r>
    </w:p>
    <w:p w14:paraId="7F61C7B6" w14:textId="77777777" w:rsidR="00371C0B" w:rsidRPr="00F739DE" w:rsidRDefault="00371C0B" w:rsidP="00B13BB0">
      <w:pPr>
        <w:pStyle w:val="Prrafodelista"/>
        <w:numPr>
          <w:ilvl w:val="0"/>
          <w:numId w:val="16"/>
        </w:numPr>
        <w:rPr>
          <w:b/>
          <w:bCs/>
          <w:lang w:eastAsia="es-CO"/>
        </w:rPr>
      </w:pPr>
      <w:r w:rsidRPr="00F739DE">
        <w:rPr>
          <w:b/>
          <w:bCs/>
          <w:lang w:eastAsia="es-CO"/>
        </w:rPr>
        <w:t>Silo de trinchera</w:t>
      </w:r>
    </w:p>
    <w:p w14:paraId="1E47DA20" w14:textId="77777777" w:rsidR="00371C0B" w:rsidRDefault="00371C0B" w:rsidP="00F739DE">
      <w:pPr>
        <w:pStyle w:val="Prrafodelista"/>
        <w:ind w:left="1429" w:firstLine="0"/>
        <w:rPr>
          <w:lang w:eastAsia="es-CO"/>
        </w:rPr>
      </w:pPr>
      <w:r>
        <w:rPr>
          <w:lang w:eastAsia="es-CO"/>
        </w:rPr>
        <w:t>Consiste en hacer una zanja con una ligera inclinación. Las zanjas pueden estar revestidas con ladrillo y cemento, y su capacidad dependerá de las necesidades del productor.</w:t>
      </w:r>
    </w:p>
    <w:p w14:paraId="061CF085" w14:textId="77777777" w:rsidR="00371C0B" w:rsidRPr="00F739DE" w:rsidRDefault="00371C0B" w:rsidP="00B13BB0">
      <w:pPr>
        <w:pStyle w:val="Prrafodelista"/>
        <w:numPr>
          <w:ilvl w:val="0"/>
          <w:numId w:val="16"/>
        </w:numPr>
        <w:rPr>
          <w:b/>
          <w:bCs/>
          <w:lang w:eastAsia="es-CO"/>
        </w:rPr>
      </w:pPr>
      <w:r w:rsidRPr="00F739DE">
        <w:rPr>
          <w:b/>
          <w:bCs/>
          <w:lang w:eastAsia="es-CO"/>
        </w:rPr>
        <w:lastRenderedPageBreak/>
        <w:t>Silo de cincho o formaleta</w:t>
      </w:r>
    </w:p>
    <w:p w14:paraId="088F0204" w14:textId="77777777" w:rsidR="00371C0B" w:rsidRDefault="00371C0B" w:rsidP="00F739DE">
      <w:pPr>
        <w:pStyle w:val="Prrafodelista"/>
        <w:ind w:left="1429" w:firstLine="0"/>
        <w:rPr>
          <w:lang w:eastAsia="es-CO"/>
        </w:rPr>
      </w:pPr>
      <w:r>
        <w:rPr>
          <w:lang w:eastAsia="es-CO"/>
        </w:rPr>
        <w:t>El forraje se introduce en una formaleta cilíndrica y se compacta. Posteriormente, se cubre con plástico y se asegura que no entre aire.</w:t>
      </w:r>
    </w:p>
    <w:p w14:paraId="331849BF" w14:textId="77777777" w:rsidR="00371C0B" w:rsidRPr="00F739DE" w:rsidRDefault="00371C0B" w:rsidP="00B13BB0">
      <w:pPr>
        <w:pStyle w:val="Prrafodelista"/>
        <w:numPr>
          <w:ilvl w:val="0"/>
          <w:numId w:val="16"/>
        </w:numPr>
        <w:rPr>
          <w:b/>
          <w:bCs/>
          <w:lang w:eastAsia="es-CO"/>
        </w:rPr>
      </w:pPr>
      <w:r w:rsidRPr="00F739DE">
        <w:rPr>
          <w:b/>
          <w:bCs/>
          <w:lang w:eastAsia="es-CO"/>
        </w:rPr>
        <w:t>Silo de bolsa</w:t>
      </w:r>
    </w:p>
    <w:p w14:paraId="222A1EBB" w14:textId="77777777" w:rsidR="00371C0B" w:rsidRDefault="00371C0B" w:rsidP="00F739DE">
      <w:pPr>
        <w:pStyle w:val="Prrafodelista"/>
        <w:ind w:left="1429" w:firstLine="0"/>
        <w:rPr>
          <w:lang w:eastAsia="es-CO"/>
        </w:rPr>
      </w:pPr>
      <w:r>
        <w:rPr>
          <w:lang w:eastAsia="es-CO"/>
        </w:rPr>
        <w:t>El forraje picado se introduce en capas dentro de una bolsa plástica, se añade melaza, se compacta para eliminar el aire y se almacena en un lugar libre de roedores.</w:t>
      </w:r>
    </w:p>
    <w:p w14:paraId="0B7F2D53" w14:textId="77777777" w:rsidR="00371C0B" w:rsidRDefault="00371C0B" w:rsidP="00F739DE">
      <w:pPr>
        <w:pStyle w:val="Ttulo4"/>
      </w:pPr>
      <w:r>
        <w:t>Proceso de elaboración de ensilaje</w:t>
      </w:r>
    </w:p>
    <w:p w14:paraId="28FA7A9B" w14:textId="77777777" w:rsidR="00371C0B" w:rsidRDefault="00371C0B" w:rsidP="00371C0B">
      <w:pPr>
        <w:rPr>
          <w:lang w:eastAsia="es-CO"/>
        </w:rPr>
      </w:pPr>
      <w:r>
        <w:rPr>
          <w:lang w:eastAsia="es-CO"/>
        </w:rPr>
        <w:t>A continuación, se describe las etapas a seguir para realizar un ensilaje y sus características:</w:t>
      </w:r>
    </w:p>
    <w:p w14:paraId="26A21E41" w14:textId="77777777" w:rsidR="00371C0B" w:rsidRDefault="00371C0B" w:rsidP="00B13BB0">
      <w:pPr>
        <w:pStyle w:val="Prrafodelista"/>
        <w:numPr>
          <w:ilvl w:val="0"/>
          <w:numId w:val="16"/>
        </w:numPr>
        <w:rPr>
          <w:lang w:eastAsia="es-CO"/>
        </w:rPr>
      </w:pPr>
      <w:r>
        <w:rPr>
          <w:lang w:eastAsia="es-CO"/>
        </w:rPr>
        <w:t>El forraje para ensilar debe tener el tiempo de cosecha requerido para que así esté en su punto óptimo de nutrientes; esto para gramíneas, para leguminosas deben estar en punto de floración.</w:t>
      </w:r>
    </w:p>
    <w:p w14:paraId="351728E5" w14:textId="77777777" w:rsidR="00371C0B" w:rsidRDefault="00371C0B" w:rsidP="00B13BB0">
      <w:pPr>
        <w:pStyle w:val="Prrafodelista"/>
        <w:numPr>
          <w:ilvl w:val="0"/>
          <w:numId w:val="16"/>
        </w:numPr>
        <w:rPr>
          <w:lang w:eastAsia="es-CO"/>
        </w:rPr>
      </w:pPr>
      <w:r>
        <w:rPr>
          <w:lang w:eastAsia="es-CO"/>
        </w:rPr>
        <w:t>Picar el material en trozos bien pequeños de 1 a 3 cm.</w:t>
      </w:r>
    </w:p>
    <w:p w14:paraId="5EEF98DC" w14:textId="77777777" w:rsidR="00371C0B" w:rsidRDefault="00371C0B" w:rsidP="00B13BB0">
      <w:pPr>
        <w:pStyle w:val="Prrafodelista"/>
        <w:numPr>
          <w:ilvl w:val="0"/>
          <w:numId w:val="16"/>
        </w:numPr>
        <w:rPr>
          <w:lang w:eastAsia="es-CO"/>
        </w:rPr>
      </w:pPr>
      <w:r>
        <w:rPr>
          <w:lang w:eastAsia="es-CO"/>
        </w:rPr>
        <w:t>Luego el material se esparce con la finalidad de eliminar humedad, la cual debe estar en un 70 %. Si es mayor, no se va a obtener un buen ensilaje.</w:t>
      </w:r>
    </w:p>
    <w:p w14:paraId="1D6B0E89" w14:textId="77777777" w:rsidR="00371C0B" w:rsidRDefault="00371C0B" w:rsidP="00B13BB0">
      <w:pPr>
        <w:pStyle w:val="Prrafodelista"/>
        <w:numPr>
          <w:ilvl w:val="0"/>
          <w:numId w:val="16"/>
        </w:numPr>
        <w:rPr>
          <w:lang w:eastAsia="es-CO"/>
        </w:rPr>
      </w:pPr>
      <w:r>
        <w:rPr>
          <w:lang w:eastAsia="es-CO"/>
        </w:rPr>
        <w:t>Realizar el llenado del silo: esto se hace del centro hacia fuera y compactando muy bien en las orillas para impedir la entrada de aire.</w:t>
      </w:r>
    </w:p>
    <w:p w14:paraId="74645805" w14:textId="77777777" w:rsidR="00371C0B" w:rsidRDefault="00371C0B" w:rsidP="00B13BB0">
      <w:pPr>
        <w:pStyle w:val="Prrafodelista"/>
        <w:numPr>
          <w:ilvl w:val="0"/>
          <w:numId w:val="16"/>
        </w:numPr>
        <w:rPr>
          <w:lang w:eastAsia="es-CO"/>
        </w:rPr>
      </w:pPr>
      <w:r>
        <w:rPr>
          <w:lang w:eastAsia="es-CO"/>
        </w:rPr>
        <w:t>Adicionar a los aditivos melaza. Si es ensilaje de maíz, sorgo o caña, no es necesario utilizarla.</w:t>
      </w:r>
    </w:p>
    <w:p w14:paraId="00CC22F6" w14:textId="77777777" w:rsidR="00371C0B" w:rsidRDefault="00371C0B" w:rsidP="00B13BB0">
      <w:pPr>
        <w:pStyle w:val="Prrafodelista"/>
        <w:numPr>
          <w:ilvl w:val="0"/>
          <w:numId w:val="16"/>
        </w:numPr>
        <w:rPr>
          <w:lang w:eastAsia="es-CO"/>
        </w:rPr>
      </w:pPr>
      <w:r>
        <w:rPr>
          <w:lang w:eastAsia="es-CO"/>
        </w:rPr>
        <w:t>Después de que se llenó, se sella herméticamente con plástico y se cubre con bolsas con tierra. Si el silo es de cilindro, este debe ser amarrado con una banda de caucho para evitar la entrada de aire.</w:t>
      </w:r>
    </w:p>
    <w:p w14:paraId="25937D56" w14:textId="77777777" w:rsidR="00371C0B" w:rsidRDefault="00371C0B" w:rsidP="00B13BB0">
      <w:pPr>
        <w:pStyle w:val="Prrafodelista"/>
        <w:numPr>
          <w:ilvl w:val="0"/>
          <w:numId w:val="16"/>
        </w:numPr>
        <w:rPr>
          <w:lang w:eastAsia="es-CO"/>
        </w:rPr>
      </w:pPr>
      <w:r>
        <w:rPr>
          <w:lang w:eastAsia="es-CO"/>
        </w:rPr>
        <w:lastRenderedPageBreak/>
        <w:t>Después de transcurrido el tiempo de ensilado, el producto se debe utilizar lo más rápido posible para evitar que se deteriore.</w:t>
      </w:r>
    </w:p>
    <w:p w14:paraId="729273CD" w14:textId="77777777" w:rsidR="00371C0B" w:rsidRDefault="00371C0B" w:rsidP="00371C0B">
      <w:pPr>
        <w:rPr>
          <w:lang w:eastAsia="es-CO"/>
        </w:rPr>
      </w:pPr>
      <w:r w:rsidRPr="00F739DE">
        <w:rPr>
          <w:b/>
          <w:bCs/>
          <w:lang w:eastAsia="es-CO"/>
        </w:rPr>
        <w:t>Nota</w:t>
      </w:r>
      <w:r>
        <w:rPr>
          <w:lang w:eastAsia="es-CO"/>
        </w:rPr>
        <w:t>. El tiempo de ensilado puede ser tres meses para silos de montón o de trinchera. Para ensilado en silos de cincho o formaleta se debe dejar durante dos meses, y para ensilado en silo de bolsa se debe dejar un mes.</w:t>
      </w:r>
    </w:p>
    <w:p w14:paraId="56E2F11D" w14:textId="77777777" w:rsidR="00371C0B" w:rsidRDefault="00371C0B" w:rsidP="00371C0B">
      <w:pPr>
        <w:rPr>
          <w:lang w:eastAsia="es-CO"/>
        </w:rPr>
      </w:pPr>
      <w:r>
        <w:rPr>
          <w:lang w:eastAsia="es-CO"/>
        </w:rPr>
        <w:t>Algunas recomendaciones a tener en cuenta en el proceso son:</w:t>
      </w:r>
    </w:p>
    <w:p w14:paraId="28A9EBC0" w14:textId="77777777" w:rsidR="00371C0B" w:rsidRDefault="00371C0B" w:rsidP="00B13BB0">
      <w:pPr>
        <w:pStyle w:val="Prrafodelista"/>
        <w:numPr>
          <w:ilvl w:val="0"/>
          <w:numId w:val="17"/>
        </w:numPr>
        <w:rPr>
          <w:lang w:eastAsia="es-CO"/>
        </w:rPr>
      </w:pPr>
      <w:r>
        <w:rPr>
          <w:lang w:eastAsia="es-CO"/>
        </w:rPr>
        <w:t>El silo no debe abrirse antes del período recomendado, es decir, antes de 28 días.</w:t>
      </w:r>
    </w:p>
    <w:p w14:paraId="4C47FDE3" w14:textId="77777777" w:rsidR="00371C0B" w:rsidRDefault="00371C0B" w:rsidP="00B13BB0">
      <w:pPr>
        <w:pStyle w:val="Prrafodelista"/>
        <w:numPr>
          <w:ilvl w:val="0"/>
          <w:numId w:val="17"/>
        </w:numPr>
        <w:rPr>
          <w:lang w:eastAsia="es-CO"/>
        </w:rPr>
      </w:pPr>
      <w:r>
        <w:rPr>
          <w:lang w:eastAsia="es-CO"/>
        </w:rPr>
        <w:t>Una vez abierto, debe consumirse diariamente, y cada vez que se retire alimento, es necesario cubrirlo nuevamente para evitar la entrada de aire y agua. Es importante tener cuidado al manipular el ensilaje, ya que las pérdidas pueden ser significativas.</w:t>
      </w:r>
    </w:p>
    <w:p w14:paraId="6C40D954" w14:textId="77777777" w:rsidR="00371C0B" w:rsidRDefault="00371C0B" w:rsidP="00B13BB0">
      <w:pPr>
        <w:pStyle w:val="Prrafodelista"/>
        <w:numPr>
          <w:ilvl w:val="0"/>
          <w:numId w:val="17"/>
        </w:numPr>
        <w:rPr>
          <w:lang w:eastAsia="es-CO"/>
        </w:rPr>
      </w:pPr>
      <w:r>
        <w:rPr>
          <w:lang w:eastAsia="es-CO"/>
        </w:rPr>
        <w:t>Los animales comienzan a adaptarse al ensilaje después de 15 días. Por ello, se recomienda iniciar con una ración diaria de 2 kg por animal, incrementando la cantidad gradualmente.</w:t>
      </w:r>
    </w:p>
    <w:p w14:paraId="0444D5B3" w14:textId="0537827D" w:rsidR="00371C0B" w:rsidRDefault="00371C0B" w:rsidP="00F739DE">
      <w:pPr>
        <w:pStyle w:val="Tabla"/>
        <w:rPr>
          <w:lang w:eastAsia="es-CO"/>
        </w:rPr>
      </w:pPr>
      <w:r>
        <w:rPr>
          <w:lang w:eastAsia="es-CO"/>
        </w:rPr>
        <w:t>Características de la calidad de un ensilaje</w:t>
      </w:r>
    </w:p>
    <w:tbl>
      <w:tblPr>
        <w:tblStyle w:val="SENA"/>
        <w:tblW w:w="0" w:type="auto"/>
        <w:tblLook w:val="04A0" w:firstRow="1" w:lastRow="0" w:firstColumn="1" w:lastColumn="0" w:noHBand="0" w:noVBand="1"/>
      </w:tblPr>
      <w:tblGrid>
        <w:gridCol w:w="1992"/>
        <w:gridCol w:w="1992"/>
        <w:gridCol w:w="1993"/>
        <w:gridCol w:w="1992"/>
        <w:gridCol w:w="1993"/>
      </w:tblGrid>
      <w:tr w:rsidR="00F739DE" w14:paraId="1860A85B" w14:textId="77777777" w:rsidTr="00F739DE">
        <w:trPr>
          <w:cnfStyle w:val="100000000000" w:firstRow="1" w:lastRow="0" w:firstColumn="0" w:lastColumn="0" w:oddVBand="0" w:evenVBand="0" w:oddHBand="0" w:evenHBand="0" w:firstRowFirstColumn="0" w:firstRowLastColumn="0" w:lastRowFirstColumn="0" w:lastRowLastColumn="0"/>
          <w:cantSplit/>
          <w:tblHeader/>
        </w:trPr>
        <w:tc>
          <w:tcPr>
            <w:tcW w:w="1992" w:type="dxa"/>
          </w:tcPr>
          <w:p w14:paraId="7C3CC33A" w14:textId="4952120D" w:rsidR="00F739DE" w:rsidRDefault="00F739DE" w:rsidP="00F739DE">
            <w:pPr>
              <w:pStyle w:val="TextoTablas"/>
              <w:jc w:val="center"/>
            </w:pPr>
            <w:r w:rsidRPr="001F09E5">
              <w:t>Característica</w:t>
            </w:r>
          </w:p>
        </w:tc>
        <w:tc>
          <w:tcPr>
            <w:tcW w:w="1992" w:type="dxa"/>
          </w:tcPr>
          <w:p w14:paraId="5067C0E1" w14:textId="6C8B64CC" w:rsidR="00F739DE" w:rsidRPr="00B64460" w:rsidRDefault="00F739DE" w:rsidP="00F739DE">
            <w:pPr>
              <w:pStyle w:val="TextoTablas"/>
              <w:jc w:val="center"/>
            </w:pPr>
            <w:r w:rsidRPr="001F09E5">
              <w:t>Excelente</w:t>
            </w:r>
          </w:p>
        </w:tc>
        <w:tc>
          <w:tcPr>
            <w:tcW w:w="1993" w:type="dxa"/>
          </w:tcPr>
          <w:p w14:paraId="421A9024" w14:textId="3AA6CB6A" w:rsidR="00F739DE" w:rsidRPr="007340CA" w:rsidRDefault="00F739DE" w:rsidP="00F739DE">
            <w:pPr>
              <w:pStyle w:val="TextoTablas"/>
              <w:jc w:val="center"/>
            </w:pPr>
            <w:r w:rsidRPr="001F09E5">
              <w:t>Buena</w:t>
            </w:r>
          </w:p>
        </w:tc>
        <w:tc>
          <w:tcPr>
            <w:tcW w:w="1992" w:type="dxa"/>
          </w:tcPr>
          <w:p w14:paraId="3361E788" w14:textId="2BD66B2A" w:rsidR="00F739DE" w:rsidRPr="00B64460" w:rsidRDefault="00F739DE" w:rsidP="00F739DE">
            <w:pPr>
              <w:pStyle w:val="TextoTablas"/>
              <w:jc w:val="center"/>
            </w:pPr>
            <w:r w:rsidRPr="001F09E5">
              <w:t>Regular</w:t>
            </w:r>
          </w:p>
        </w:tc>
        <w:tc>
          <w:tcPr>
            <w:tcW w:w="1993" w:type="dxa"/>
          </w:tcPr>
          <w:p w14:paraId="10188987" w14:textId="5BD9F2F0" w:rsidR="00F739DE" w:rsidRDefault="00F739DE" w:rsidP="00F739DE">
            <w:pPr>
              <w:pStyle w:val="TextoTablas"/>
              <w:jc w:val="center"/>
            </w:pPr>
            <w:r w:rsidRPr="001F09E5">
              <w:t>Mala</w:t>
            </w:r>
          </w:p>
        </w:tc>
      </w:tr>
      <w:tr w:rsidR="00F739DE" w14:paraId="3F04074D" w14:textId="77777777" w:rsidTr="00F739DE">
        <w:trPr>
          <w:cnfStyle w:val="000000100000" w:firstRow="0" w:lastRow="0" w:firstColumn="0" w:lastColumn="0" w:oddVBand="0" w:evenVBand="0" w:oddHBand="1" w:evenHBand="0" w:firstRowFirstColumn="0" w:firstRowLastColumn="0" w:lastRowFirstColumn="0" w:lastRowLastColumn="0"/>
        </w:trPr>
        <w:tc>
          <w:tcPr>
            <w:tcW w:w="1992" w:type="dxa"/>
          </w:tcPr>
          <w:p w14:paraId="4F277A42" w14:textId="5349C25E" w:rsidR="00F739DE" w:rsidRDefault="00F739DE" w:rsidP="00F739DE">
            <w:pPr>
              <w:pStyle w:val="TextoTablas"/>
            </w:pPr>
            <w:r w:rsidRPr="001F09E5">
              <w:t>Color</w:t>
            </w:r>
          </w:p>
        </w:tc>
        <w:tc>
          <w:tcPr>
            <w:tcW w:w="1992" w:type="dxa"/>
          </w:tcPr>
          <w:p w14:paraId="5F28482B" w14:textId="4FB2808A" w:rsidR="00F739DE" w:rsidRPr="00B64460" w:rsidRDefault="00F739DE" w:rsidP="00F739DE">
            <w:pPr>
              <w:pStyle w:val="TextoTablas"/>
            </w:pPr>
            <w:r w:rsidRPr="001F09E5">
              <w:t>Verde aceituna.</w:t>
            </w:r>
          </w:p>
        </w:tc>
        <w:tc>
          <w:tcPr>
            <w:tcW w:w="1993" w:type="dxa"/>
          </w:tcPr>
          <w:p w14:paraId="388A0F97" w14:textId="0DFA19A9" w:rsidR="00F739DE" w:rsidRPr="007340CA" w:rsidRDefault="00F739DE" w:rsidP="00F739DE">
            <w:pPr>
              <w:pStyle w:val="TextoTablas"/>
            </w:pPr>
            <w:r w:rsidRPr="001F09E5">
              <w:t>Verde amarillento.</w:t>
            </w:r>
          </w:p>
        </w:tc>
        <w:tc>
          <w:tcPr>
            <w:tcW w:w="1992" w:type="dxa"/>
          </w:tcPr>
          <w:p w14:paraId="5A65D250" w14:textId="4EB70E9B" w:rsidR="00F739DE" w:rsidRPr="00B64460" w:rsidRDefault="00F739DE" w:rsidP="00F739DE">
            <w:pPr>
              <w:pStyle w:val="TextoTablas"/>
            </w:pPr>
            <w:r w:rsidRPr="001F09E5">
              <w:t>Verde oscuro.</w:t>
            </w:r>
          </w:p>
        </w:tc>
        <w:tc>
          <w:tcPr>
            <w:tcW w:w="1993" w:type="dxa"/>
          </w:tcPr>
          <w:p w14:paraId="2384F6FD" w14:textId="5FB84293" w:rsidR="00F739DE" w:rsidRDefault="00F739DE" w:rsidP="00F739DE">
            <w:pPr>
              <w:pStyle w:val="TextoTablas"/>
            </w:pPr>
            <w:r w:rsidRPr="001F09E5">
              <w:t>Carmelita casi negro.</w:t>
            </w:r>
          </w:p>
        </w:tc>
      </w:tr>
      <w:tr w:rsidR="00F739DE" w14:paraId="307F2332" w14:textId="77777777" w:rsidTr="00F739DE">
        <w:tc>
          <w:tcPr>
            <w:tcW w:w="1992" w:type="dxa"/>
          </w:tcPr>
          <w:p w14:paraId="1898E214" w14:textId="3ADEDB51" w:rsidR="00F739DE" w:rsidRDefault="00F739DE" w:rsidP="00F739DE">
            <w:pPr>
              <w:pStyle w:val="TextoTablas"/>
            </w:pPr>
            <w:r w:rsidRPr="001F09E5">
              <w:t>Olor</w:t>
            </w:r>
          </w:p>
        </w:tc>
        <w:tc>
          <w:tcPr>
            <w:tcW w:w="1992" w:type="dxa"/>
          </w:tcPr>
          <w:p w14:paraId="7C97CA2E" w14:textId="12908B12" w:rsidR="00F739DE" w:rsidRPr="00B64460" w:rsidRDefault="00F739DE" w:rsidP="00F739DE">
            <w:pPr>
              <w:pStyle w:val="TextoTablas"/>
            </w:pPr>
            <w:r w:rsidRPr="001F09E5">
              <w:t>Agradable, a fruta madura.</w:t>
            </w:r>
          </w:p>
        </w:tc>
        <w:tc>
          <w:tcPr>
            <w:tcW w:w="1993" w:type="dxa"/>
          </w:tcPr>
          <w:p w14:paraId="3C25C938" w14:textId="4E33E072" w:rsidR="00F739DE" w:rsidRPr="007340CA" w:rsidRDefault="00F739DE" w:rsidP="00F739DE">
            <w:pPr>
              <w:pStyle w:val="TextoTablas"/>
            </w:pPr>
            <w:r w:rsidRPr="001F09E5">
              <w:t>Agradable con ligero olor a vinagre.</w:t>
            </w:r>
          </w:p>
        </w:tc>
        <w:tc>
          <w:tcPr>
            <w:tcW w:w="1992" w:type="dxa"/>
          </w:tcPr>
          <w:p w14:paraId="771A6DE8" w14:textId="37364404" w:rsidR="00F739DE" w:rsidRPr="00B64460" w:rsidRDefault="00F739DE" w:rsidP="00F739DE">
            <w:pPr>
              <w:pStyle w:val="TextoTablas"/>
            </w:pPr>
            <w:r w:rsidRPr="001F09E5">
              <w:t>Ácido con fuerte olor a vinagre.</w:t>
            </w:r>
          </w:p>
        </w:tc>
        <w:tc>
          <w:tcPr>
            <w:tcW w:w="1993" w:type="dxa"/>
          </w:tcPr>
          <w:p w14:paraId="10A54CC7" w14:textId="37DC15AF" w:rsidR="00F739DE" w:rsidRDefault="00F739DE" w:rsidP="00F739DE">
            <w:pPr>
              <w:pStyle w:val="TextoTablas"/>
            </w:pPr>
            <w:r w:rsidRPr="001F09E5">
              <w:t>Desagradable, putrefacto y rancio.</w:t>
            </w:r>
          </w:p>
        </w:tc>
      </w:tr>
      <w:tr w:rsidR="00F739DE" w14:paraId="6FC51F9D" w14:textId="77777777" w:rsidTr="00F739DE">
        <w:trPr>
          <w:cnfStyle w:val="000000100000" w:firstRow="0" w:lastRow="0" w:firstColumn="0" w:lastColumn="0" w:oddVBand="0" w:evenVBand="0" w:oddHBand="1" w:evenHBand="0" w:firstRowFirstColumn="0" w:firstRowLastColumn="0" w:lastRowFirstColumn="0" w:lastRowLastColumn="0"/>
        </w:trPr>
        <w:tc>
          <w:tcPr>
            <w:tcW w:w="1992" w:type="dxa"/>
          </w:tcPr>
          <w:p w14:paraId="1875F1C9" w14:textId="1138B850" w:rsidR="00F739DE" w:rsidRDefault="00F739DE" w:rsidP="00F739DE">
            <w:pPr>
              <w:pStyle w:val="TextoTablas"/>
            </w:pPr>
            <w:r w:rsidRPr="001F09E5">
              <w:t>Textura</w:t>
            </w:r>
          </w:p>
        </w:tc>
        <w:tc>
          <w:tcPr>
            <w:tcW w:w="1992" w:type="dxa"/>
          </w:tcPr>
          <w:p w14:paraId="7C49CAEE" w14:textId="48039174" w:rsidR="00F739DE" w:rsidRPr="00B64460" w:rsidRDefault="00F739DE" w:rsidP="00F739DE">
            <w:pPr>
              <w:pStyle w:val="TextoTablas"/>
            </w:pPr>
            <w:r w:rsidRPr="001F09E5">
              <w:t xml:space="preserve">Conserva sus contornos, las hojas </w:t>
            </w:r>
            <w:r w:rsidRPr="001F09E5">
              <w:lastRenderedPageBreak/>
              <w:t>permanecen unidas a los tallos.</w:t>
            </w:r>
          </w:p>
        </w:tc>
        <w:tc>
          <w:tcPr>
            <w:tcW w:w="1993" w:type="dxa"/>
          </w:tcPr>
          <w:p w14:paraId="7FC95D78" w14:textId="4BEFF86A" w:rsidR="00F739DE" w:rsidRPr="007340CA" w:rsidRDefault="00F739DE" w:rsidP="00F739DE">
            <w:pPr>
              <w:pStyle w:val="TextoTablas"/>
            </w:pPr>
            <w:r w:rsidRPr="001F09E5">
              <w:lastRenderedPageBreak/>
              <w:t xml:space="preserve">Conserva sus contornos, las hojas </w:t>
            </w:r>
            <w:r w:rsidRPr="001F09E5">
              <w:lastRenderedPageBreak/>
              <w:t>permanecen unidas a los tallos.</w:t>
            </w:r>
          </w:p>
        </w:tc>
        <w:tc>
          <w:tcPr>
            <w:tcW w:w="1992" w:type="dxa"/>
          </w:tcPr>
          <w:p w14:paraId="69716AE5" w14:textId="5019DC37" w:rsidR="00F739DE" w:rsidRPr="00B64460" w:rsidRDefault="00F739DE" w:rsidP="00F739DE">
            <w:pPr>
              <w:pStyle w:val="TextoTablas"/>
            </w:pPr>
            <w:r w:rsidRPr="001F09E5">
              <w:lastRenderedPageBreak/>
              <w:t xml:space="preserve">Las hojas se separan </w:t>
            </w:r>
            <w:r w:rsidRPr="001F09E5">
              <w:lastRenderedPageBreak/>
              <w:t>fácilmente de los tallos.</w:t>
            </w:r>
          </w:p>
        </w:tc>
        <w:tc>
          <w:tcPr>
            <w:tcW w:w="1993" w:type="dxa"/>
          </w:tcPr>
          <w:p w14:paraId="6B13C04C" w14:textId="0B21FE6E" w:rsidR="00F739DE" w:rsidRDefault="00F739DE" w:rsidP="00F739DE">
            <w:pPr>
              <w:pStyle w:val="TextoTablas"/>
            </w:pPr>
            <w:r w:rsidRPr="001F09E5">
              <w:lastRenderedPageBreak/>
              <w:t xml:space="preserve">No hay diferencia entre las hojas y los tallos, </w:t>
            </w:r>
            <w:r w:rsidRPr="001F09E5">
              <w:lastRenderedPageBreak/>
              <w:t>formando una masa.</w:t>
            </w:r>
          </w:p>
        </w:tc>
      </w:tr>
      <w:tr w:rsidR="00F739DE" w14:paraId="1215B8D0" w14:textId="77777777" w:rsidTr="00F739DE">
        <w:tc>
          <w:tcPr>
            <w:tcW w:w="1992" w:type="dxa"/>
          </w:tcPr>
          <w:p w14:paraId="785ABB8C" w14:textId="322A6A46" w:rsidR="00F739DE" w:rsidRDefault="00F739DE" w:rsidP="00F739DE">
            <w:pPr>
              <w:pStyle w:val="TextoTablas"/>
            </w:pPr>
            <w:r w:rsidRPr="001F09E5">
              <w:lastRenderedPageBreak/>
              <w:t>Humedad</w:t>
            </w:r>
          </w:p>
        </w:tc>
        <w:tc>
          <w:tcPr>
            <w:tcW w:w="1992" w:type="dxa"/>
          </w:tcPr>
          <w:p w14:paraId="79F3D528" w14:textId="203BCEA2" w:rsidR="00F739DE" w:rsidRPr="00B64460" w:rsidRDefault="00F739DE" w:rsidP="00F739DE">
            <w:pPr>
              <w:pStyle w:val="TextoTablas"/>
            </w:pPr>
            <w:r w:rsidRPr="001F09E5">
              <w:t>No humedece las manos al ser comprimido.</w:t>
            </w:r>
          </w:p>
        </w:tc>
        <w:tc>
          <w:tcPr>
            <w:tcW w:w="1993" w:type="dxa"/>
          </w:tcPr>
          <w:p w14:paraId="4BD9F141" w14:textId="3172D01B" w:rsidR="00F739DE" w:rsidRPr="007340CA" w:rsidRDefault="00F739DE" w:rsidP="00F739DE">
            <w:pPr>
              <w:pStyle w:val="TextoTablas"/>
            </w:pPr>
            <w:r w:rsidRPr="001F09E5">
              <w:t>No humedece las manos al ser comprimido.</w:t>
            </w:r>
          </w:p>
        </w:tc>
        <w:tc>
          <w:tcPr>
            <w:tcW w:w="1992" w:type="dxa"/>
          </w:tcPr>
          <w:p w14:paraId="1B7E486D" w14:textId="1CA65894" w:rsidR="00F739DE" w:rsidRPr="00B64460" w:rsidRDefault="00F739DE" w:rsidP="00F739DE">
            <w:pPr>
              <w:pStyle w:val="TextoTablas"/>
            </w:pPr>
            <w:r w:rsidRPr="001F09E5">
              <w:t>Al ser comprimido, gotean efluentes.</w:t>
            </w:r>
          </w:p>
        </w:tc>
        <w:tc>
          <w:tcPr>
            <w:tcW w:w="1993" w:type="dxa"/>
          </w:tcPr>
          <w:p w14:paraId="03092D26" w14:textId="34A0E528" w:rsidR="00F739DE" w:rsidRDefault="00F739DE" w:rsidP="00F739DE">
            <w:pPr>
              <w:pStyle w:val="TextoTablas"/>
            </w:pPr>
            <w:r w:rsidRPr="001F09E5">
              <w:t>Destila líquido efluente.</w:t>
            </w:r>
          </w:p>
        </w:tc>
      </w:tr>
    </w:tbl>
    <w:p w14:paraId="2609C45F" w14:textId="395337B1" w:rsidR="00371C0B" w:rsidRDefault="00371C0B" w:rsidP="008903B3">
      <w:pPr>
        <w:pStyle w:val="Ttulo2"/>
      </w:pPr>
      <w:bookmarkStart w:id="4" w:name="_Toc180704701"/>
      <w:r>
        <w:t>Heno</w:t>
      </w:r>
      <w:bookmarkEnd w:id="4"/>
    </w:p>
    <w:p w14:paraId="472440EC" w14:textId="77777777" w:rsidR="00371C0B" w:rsidRDefault="00371C0B" w:rsidP="00371C0B">
      <w:pPr>
        <w:rPr>
          <w:lang w:eastAsia="es-CO"/>
        </w:rPr>
      </w:pPr>
      <w:r>
        <w:rPr>
          <w:lang w:eastAsia="es-CO"/>
        </w:rPr>
        <w:t>El heno es un producto obtenido al reducir la cantidad de agua del forraje entre un 15 % y un 25 %. Una vez bien seco, el heno puede almacenarse. Este producto es una de las fuentes más económicas de nutrientes para los animales, excepto en el caso del pastoreo directo. El objetivo principal de producir heno es aprovechar el pasto generado durante las épocas de lluvias, para luego suministrarlo al ganado durante las temporadas de sequía o lluvias intensas. Esta técnica permite mantener un nivel alto de producción ganadera a lo largo del año.</w:t>
      </w:r>
    </w:p>
    <w:p w14:paraId="5A3E88F1" w14:textId="77777777" w:rsidR="00371C0B" w:rsidRDefault="00371C0B" w:rsidP="00371C0B">
      <w:pPr>
        <w:rPr>
          <w:lang w:eastAsia="es-CO"/>
        </w:rPr>
      </w:pPr>
      <w:r>
        <w:rPr>
          <w:lang w:eastAsia="es-CO"/>
        </w:rPr>
        <w:t>Las ventajas y desventajas del heno son:</w:t>
      </w:r>
    </w:p>
    <w:p w14:paraId="404C62BA" w14:textId="15705D73" w:rsidR="00371C0B" w:rsidRPr="008903B3" w:rsidRDefault="00371C0B" w:rsidP="00B13BB0">
      <w:pPr>
        <w:pStyle w:val="Prrafodelista"/>
        <w:numPr>
          <w:ilvl w:val="0"/>
          <w:numId w:val="18"/>
        </w:numPr>
        <w:rPr>
          <w:b/>
          <w:bCs/>
          <w:lang w:eastAsia="es-CO"/>
        </w:rPr>
      </w:pPr>
      <w:r w:rsidRPr="008903B3">
        <w:rPr>
          <w:b/>
          <w:bCs/>
          <w:lang w:eastAsia="es-CO"/>
        </w:rPr>
        <w:t>Ventajas</w:t>
      </w:r>
    </w:p>
    <w:p w14:paraId="0CBEC4CC" w14:textId="77777777" w:rsidR="00371C0B" w:rsidRDefault="00371C0B" w:rsidP="00B13BB0">
      <w:pPr>
        <w:pStyle w:val="Prrafodelista"/>
        <w:numPr>
          <w:ilvl w:val="0"/>
          <w:numId w:val="19"/>
        </w:numPr>
        <w:ind w:left="1843"/>
        <w:rPr>
          <w:lang w:eastAsia="es-CO"/>
        </w:rPr>
      </w:pPr>
      <w:r>
        <w:rPr>
          <w:lang w:eastAsia="es-CO"/>
        </w:rPr>
        <w:t>Aprovechamiento del forraje de buena calidad producido en la finca.</w:t>
      </w:r>
    </w:p>
    <w:p w14:paraId="78E8F46E" w14:textId="77777777" w:rsidR="00371C0B" w:rsidRDefault="00371C0B" w:rsidP="00B13BB0">
      <w:pPr>
        <w:pStyle w:val="Prrafodelista"/>
        <w:numPr>
          <w:ilvl w:val="0"/>
          <w:numId w:val="19"/>
        </w:numPr>
        <w:ind w:left="1843"/>
        <w:rPr>
          <w:lang w:eastAsia="es-CO"/>
        </w:rPr>
      </w:pPr>
      <w:r>
        <w:rPr>
          <w:lang w:eastAsia="es-CO"/>
        </w:rPr>
        <w:t>La elaboración de heno es económica y sencilla.</w:t>
      </w:r>
    </w:p>
    <w:p w14:paraId="4C341D51" w14:textId="77777777" w:rsidR="00371C0B" w:rsidRDefault="00371C0B" w:rsidP="00B13BB0">
      <w:pPr>
        <w:pStyle w:val="Prrafodelista"/>
        <w:numPr>
          <w:ilvl w:val="0"/>
          <w:numId w:val="19"/>
        </w:numPr>
        <w:ind w:left="1843"/>
        <w:rPr>
          <w:lang w:eastAsia="es-CO"/>
        </w:rPr>
      </w:pPr>
      <w:r>
        <w:rPr>
          <w:lang w:eastAsia="es-CO"/>
        </w:rPr>
        <w:t>La calidad del heno es comparable a la del forraje fresco.</w:t>
      </w:r>
    </w:p>
    <w:p w14:paraId="1BD5BBD1" w14:textId="77777777" w:rsidR="00371C0B" w:rsidRDefault="00371C0B" w:rsidP="00B13BB0">
      <w:pPr>
        <w:pStyle w:val="Prrafodelista"/>
        <w:numPr>
          <w:ilvl w:val="0"/>
          <w:numId w:val="19"/>
        </w:numPr>
        <w:ind w:left="1843"/>
        <w:rPr>
          <w:lang w:eastAsia="es-CO"/>
        </w:rPr>
      </w:pPr>
      <w:r>
        <w:rPr>
          <w:lang w:eastAsia="es-CO"/>
        </w:rPr>
        <w:t>A pequeña escala, no se requiere infraestructura sofisticada, solo herramientas como una guadaña o un picapasto.</w:t>
      </w:r>
    </w:p>
    <w:p w14:paraId="2D2FCB2B" w14:textId="2E20EF3C" w:rsidR="00371C0B" w:rsidRDefault="00371C0B" w:rsidP="00B13BB0">
      <w:pPr>
        <w:pStyle w:val="Prrafodelista"/>
        <w:numPr>
          <w:ilvl w:val="0"/>
          <w:numId w:val="19"/>
        </w:numPr>
        <w:ind w:left="1843"/>
        <w:rPr>
          <w:lang w:eastAsia="es-CO"/>
        </w:rPr>
      </w:pPr>
      <w:r>
        <w:rPr>
          <w:lang w:eastAsia="es-CO"/>
        </w:rPr>
        <w:t>Producir heno reduce los costos de compra de concentrados comerciales.</w:t>
      </w:r>
    </w:p>
    <w:p w14:paraId="4086A1A5" w14:textId="77777777" w:rsidR="008903B3" w:rsidRDefault="008903B3" w:rsidP="008903B3">
      <w:pPr>
        <w:pStyle w:val="Prrafodelista"/>
        <w:ind w:left="1843" w:firstLine="0"/>
        <w:rPr>
          <w:lang w:eastAsia="es-CO"/>
        </w:rPr>
      </w:pPr>
    </w:p>
    <w:p w14:paraId="06E19FF5" w14:textId="77777777" w:rsidR="00371C0B" w:rsidRPr="008903B3" w:rsidRDefault="00371C0B" w:rsidP="00B13BB0">
      <w:pPr>
        <w:pStyle w:val="Prrafodelista"/>
        <w:numPr>
          <w:ilvl w:val="0"/>
          <w:numId w:val="18"/>
        </w:numPr>
        <w:rPr>
          <w:b/>
          <w:bCs/>
          <w:lang w:eastAsia="es-CO"/>
        </w:rPr>
      </w:pPr>
      <w:r w:rsidRPr="008903B3">
        <w:rPr>
          <w:b/>
          <w:bCs/>
          <w:lang w:eastAsia="es-CO"/>
        </w:rPr>
        <w:lastRenderedPageBreak/>
        <w:t>Desventajas</w:t>
      </w:r>
    </w:p>
    <w:p w14:paraId="2515266A" w14:textId="77777777" w:rsidR="00371C0B" w:rsidRDefault="00371C0B" w:rsidP="00B13BB0">
      <w:pPr>
        <w:pStyle w:val="Prrafodelista"/>
        <w:numPr>
          <w:ilvl w:val="0"/>
          <w:numId w:val="20"/>
        </w:numPr>
        <w:ind w:left="1843"/>
        <w:rPr>
          <w:lang w:eastAsia="es-CO"/>
        </w:rPr>
      </w:pPr>
      <w:r>
        <w:rPr>
          <w:lang w:eastAsia="es-CO"/>
        </w:rPr>
        <w:t>Es difícil producir heno en áreas con mucha lluvia.</w:t>
      </w:r>
    </w:p>
    <w:p w14:paraId="4C85D0BA" w14:textId="77777777" w:rsidR="00371C0B" w:rsidRDefault="00371C0B" w:rsidP="00B13BB0">
      <w:pPr>
        <w:pStyle w:val="Prrafodelista"/>
        <w:numPr>
          <w:ilvl w:val="0"/>
          <w:numId w:val="20"/>
        </w:numPr>
        <w:ind w:left="1843"/>
        <w:rPr>
          <w:lang w:eastAsia="es-CO"/>
        </w:rPr>
      </w:pPr>
      <w:r>
        <w:rPr>
          <w:lang w:eastAsia="es-CO"/>
        </w:rPr>
        <w:t>Existe el riesgo de pérdidas durante el proceso de secado debido a condiciones climáticas. Si el forraje es muy húmedo y el secado es lento, la calidad disminuye por la pérdida de carbohidratos, proteínas y otros nutrientes.</w:t>
      </w:r>
    </w:p>
    <w:p w14:paraId="174B2CCC" w14:textId="77777777" w:rsidR="00371C0B" w:rsidRDefault="00371C0B" w:rsidP="00B13BB0">
      <w:pPr>
        <w:pStyle w:val="Prrafodelista"/>
        <w:numPr>
          <w:ilvl w:val="0"/>
          <w:numId w:val="20"/>
        </w:numPr>
        <w:ind w:left="1843"/>
        <w:rPr>
          <w:lang w:eastAsia="es-CO"/>
        </w:rPr>
      </w:pPr>
      <w:r>
        <w:rPr>
          <w:lang w:eastAsia="es-CO"/>
        </w:rPr>
        <w:t>Para almacenar heno se necesita un lugar seco y techado para proteger el producto.</w:t>
      </w:r>
    </w:p>
    <w:p w14:paraId="05F0CE45" w14:textId="77777777" w:rsidR="00371C0B" w:rsidRDefault="00371C0B" w:rsidP="00B13BB0">
      <w:pPr>
        <w:pStyle w:val="Prrafodelista"/>
        <w:numPr>
          <w:ilvl w:val="0"/>
          <w:numId w:val="20"/>
        </w:numPr>
        <w:ind w:left="1843"/>
        <w:rPr>
          <w:lang w:eastAsia="es-CO"/>
        </w:rPr>
      </w:pPr>
      <w:r>
        <w:rPr>
          <w:lang w:eastAsia="es-CO"/>
        </w:rPr>
        <w:t>El heno puede incendiarse fácilmente.</w:t>
      </w:r>
    </w:p>
    <w:p w14:paraId="0018DDB6" w14:textId="77777777" w:rsidR="00371C0B" w:rsidRDefault="00371C0B" w:rsidP="00B13BB0">
      <w:pPr>
        <w:pStyle w:val="Prrafodelista"/>
        <w:numPr>
          <w:ilvl w:val="0"/>
          <w:numId w:val="20"/>
        </w:numPr>
        <w:ind w:left="1843"/>
        <w:rPr>
          <w:lang w:eastAsia="es-CO"/>
        </w:rPr>
      </w:pPr>
      <w:r>
        <w:rPr>
          <w:lang w:eastAsia="es-CO"/>
        </w:rPr>
        <w:t>Puede resultar costoso fabricar heno cuando se utilizan equipos sofisticados.</w:t>
      </w:r>
    </w:p>
    <w:p w14:paraId="36A74869" w14:textId="77777777" w:rsidR="00371C0B" w:rsidRDefault="00371C0B" w:rsidP="00371C0B">
      <w:pPr>
        <w:rPr>
          <w:lang w:eastAsia="es-CO"/>
        </w:rPr>
      </w:pPr>
      <w:r>
        <w:rPr>
          <w:lang w:eastAsia="es-CO"/>
        </w:rPr>
        <w:t>La elaboración y manejo manual de heno es:</w:t>
      </w:r>
    </w:p>
    <w:p w14:paraId="53949E71" w14:textId="77777777" w:rsidR="00371C0B" w:rsidRDefault="00371C0B" w:rsidP="00B13BB0">
      <w:pPr>
        <w:pStyle w:val="Prrafodelista"/>
        <w:numPr>
          <w:ilvl w:val="0"/>
          <w:numId w:val="21"/>
        </w:numPr>
        <w:rPr>
          <w:lang w:eastAsia="es-CO"/>
        </w:rPr>
      </w:pPr>
      <w:r>
        <w:rPr>
          <w:lang w:eastAsia="es-CO"/>
        </w:rPr>
        <w:t>Cortar el forraje en la mañana utilizando machete o guadaña.</w:t>
      </w:r>
    </w:p>
    <w:p w14:paraId="35517B23" w14:textId="77777777" w:rsidR="00371C0B" w:rsidRDefault="00371C0B" w:rsidP="00B13BB0">
      <w:pPr>
        <w:pStyle w:val="Prrafodelista"/>
        <w:numPr>
          <w:ilvl w:val="0"/>
          <w:numId w:val="21"/>
        </w:numPr>
        <w:rPr>
          <w:lang w:eastAsia="es-CO"/>
        </w:rPr>
      </w:pPr>
      <w:r>
        <w:rPr>
          <w:lang w:eastAsia="es-CO"/>
        </w:rPr>
        <w:t>Si los forrajes tienen tallos gruesos, es necesario picarlos antes de deshidratarlos para acelerar el secado.</w:t>
      </w:r>
    </w:p>
    <w:p w14:paraId="27608A7A" w14:textId="77777777" w:rsidR="00371C0B" w:rsidRDefault="00371C0B" w:rsidP="00B13BB0">
      <w:pPr>
        <w:pStyle w:val="Prrafodelista"/>
        <w:numPr>
          <w:ilvl w:val="0"/>
          <w:numId w:val="21"/>
        </w:numPr>
        <w:rPr>
          <w:lang w:eastAsia="es-CO"/>
        </w:rPr>
      </w:pPr>
      <w:r>
        <w:rPr>
          <w:lang w:eastAsia="es-CO"/>
        </w:rPr>
        <w:t>Después de cortar el pasto, debe deshidratarse al sol, en gavillas, en campo abierto o bajo techo. Este proceso debe realizarse rápidamente en ambientes secos y cálidos.</w:t>
      </w:r>
    </w:p>
    <w:p w14:paraId="6F5BB6A4" w14:textId="77777777" w:rsidR="00371C0B" w:rsidRDefault="00371C0B" w:rsidP="00B13BB0">
      <w:pPr>
        <w:pStyle w:val="Prrafodelista"/>
        <w:numPr>
          <w:ilvl w:val="0"/>
          <w:numId w:val="21"/>
        </w:numPr>
        <w:rPr>
          <w:lang w:eastAsia="es-CO"/>
        </w:rPr>
      </w:pPr>
      <w:r>
        <w:rPr>
          <w:lang w:eastAsia="es-CO"/>
        </w:rPr>
        <w:t>Colocar el pasto en patios, formando hileras o franjas para su secado.</w:t>
      </w:r>
    </w:p>
    <w:p w14:paraId="1EE4709E" w14:textId="77777777" w:rsidR="00371C0B" w:rsidRDefault="00371C0B" w:rsidP="00B13BB0">
      <w:pPr>
        <w:pStyle w:val="Prrafodelista"/>
        <w:numPr>
          <w:ilvl w:val="0"/>
          <w:numId w:val="21"/>
        </w:numPr>
        <w:rPr>
          <w:lang w:eastAsia="es-CO"/>
        </w:rPr>
      </w:pPr>
      <w:r>
        <w:rPr>
          <w:lang w:eastAsia="es-CO"/>
        </w:rPr>
        <w:t>Voltear el pasto picado dos veces al día para asegurar un secado uniforme, usando un rastrillo</w:t>
      </w:r>
    </w:p>
    <w:p w14:paraId="02BE01D5" w14:textId="77777777" w:rsidR="008903B3" w:rsidRDefault="008903B3" w:rsidP="00371C0B">
      <w:pPr>
        <w:rPr>
          <w:lang w:eastAsia="es-CO"/>
        </w:rPr>
      </w:pPr>
    </w:p>
    <w:p w14:paraId="43FCD22D" w14:textId="77777777" w:rsidR="008903B3" w:rsidRDefault="008903B3" w:rsidP="00371C0B">
      <w:pPr>
        <w:rPr>
          <w:lang w:eastAsia="es-CO"/>
        </w:rPr>
      </w:pPr>
    </w:p>
    <w:p w14:paraId="59C783F9" w14:textId="4E58E959" w:rsidR="00371C0B" w:rsidRDefault="00371C0B" w:rsidP="00371C0B">
      <w:pPr>
        <w:rPr>
          <w:lang w:eastAsia="es-CO"/>
        </w:rPr>
      </w:pPr>
      <w:r>
        <w:rPr>
          <w:lang w:eastAsia="es-CO"/>
        </w:rPr>
        <w:lastRenderedPageBreak/>
        <w:t>Los aspectos a considerar al hacer heno son:</w:t>
      </w:r>
    </w:p>
    <w:p w14:paraId="606F6FE3" w14:textId="77777777" w:rsidR="00371C0B" w:rsidRDefault="00371C0B" w:rsidP="00B13BB0">
      <w:pPr>
        <w:pStyle w:val="Prrafodelista"/>
        <w:numPr>
          <w:ilvl w:val="0"/>
          <w:numId w:val="22"/>
        </w:numPr>
        <w:rPr>
          <w:lang w:eastAsia="es-CO"/>
        </w:rPr>
      </w:pPr>
      <w:r>
        <w:rPr>
          <w:lang w:eastAsia="es-CO"/>
        </w:rPr>
        <w:t>El forraje con mucho follaje y tallos finos se seca más rápido que el de pocas hojas y tallos gruesos.</w:t>
      </w:r>
    </w:p>
    <w:p w14:paraId="628BF9AE" w14:textId="77777777" w:rsidR="00371C0B" w:rsidRDefault="00371C0B" w:rsidP="00B13BB0">
      <w:pPr>
        <w:pStyle w:val="Prrafodelista"/>
        <w:numPr>
          <w:ilvl w:val="0"/>
          <w:numId w:val="22"/>
        </w:numPr>
        <w:rPr>
          <w:lang w:eastAsia="es-CO"/>
        </w:rPr>
      </w:pPr>
      <w:r>
        <w:rPr>
          <w:lang w:eastAsia="es-CO"/>
        </w:rPr>
        <w:t>También pueden utilizarse residuos de cosechas, como frijol, pero el material debe ser de alta calidad.</w:t>
      </w:r>
    </w:p>
    <w:p w14:paraId="3540A7DB" w14:textId="77777777" w:rsidR="00371C0B" w:rsidRDefault="00371C0B" w:rsidP="00B13BB0">
      <w:pPr>
        <w:pStyle w:val="Prrafodelista"/>
        <w:numPr>
          <w:ilvl w:val="0"/>
          <w:numId w:val="22"/>
        </w:numPr>
        <w:rPr>
          <w:lang w:eastAsia="es-CO"/>
        </w:rPr>
      </w:pPr>
      <w:r>
        <w:rPr>
          <w:lang w:eastAsia="es-CO"/>
        </w:rPr>
        <w:t>Las gramíneas deben ser fertilizadas con urea después de cada corte.</w:t>
      </w:r>
    </w:p>
    <w:p w14:paraId="0B32A0BC" w14:textId="77777777" w:rsidR="00371C0B" w:rsidRDefault="00371C0B" w:rsidP="00B13BB0">
      <w:pPr>
        <w:pStyle w:val="Prrafodelista"/>
        <w:numPr>
          <w:ilvl w:val="0"/>
          <w:numId w:val="22"/>
        </w:numPr>
        <w:rPr>
          <w:lang w:eastAsia="es-CO"/>
        </w:rPr>
      </w:pPr>
      <w:r>
        <w:rPr>
          <w:lang w:eastAsia="es-CO"/>
        </w:rPr>
        <w:t>EI forraje para henificar debe cortarse con su punto óptimo de calidad y rendimiento.</w:t>
      </w:r>
    </w:p>
    <w:p w14:paraId="1E607733" w14:textId="77777777" w:rsidR="00371C0B" w:rsidRDefault="00371C0B" w:rsidP="00B13BB0">
      <w:pPr>
        <w:pStyle w:val="Prrafodelista"/>
        <w:numPr>
          <w:ilvl w:val="0"/>
          <w:numId w:val="22"/>
        </w:numPr>
        <w:rPr>
          <w:lang w:eastAsia="es-CO"/>
        </w:rPr>
      </w:pPr>
      <w:r>
        <w:rPr>
          <w:lang w:eastAsia="es-CO"/>
        </w:rPr>
        <w:t xml:space="preserve">En el caso de gramíneas como </w:t>
      </w:r>
      <w:r w:rsidRPr="00CF6375">
        <w:rPr>
          <w:rStyle w:val="Extranjerismo"/>
          <w:lang w:eastAsia="es-CO"/>
        </w:rPr>
        <w:t xml:space="preserve">Panicum </w:t>
      </w:r>
      <w:r>
        <w:rPr>
          <w:lang w:eastAsia="es-CO"/>
        </w:rPr>
        <w:t xml:space="preserve">y </w:t>
      </w:r>
      <w:r w:rsidRPr="00CF6375">
        <w:rPr>
          <w:rStyle w:val="Extranjerismo"/>
          <w:lang w:eastAsia="es-CO"/>
        </w:rPr>
        <w:t>Brachiaria</w:t>
      </w:r>
      <w:r>
        <w:rPr>
          <w:lang w:eastAsia="es-CO"/>
        </w:rPr>
        <w:t>, deben cortarse entre 28 y 35 días después del último corte.</w:t>
      </w:r>
    </w:p>
    <w:p w14:paraId="148810E6" w14:textId="77777777" w:rsidR="00371C0B" w:rsidRDefault="00371C0B" w:rsidP="00B13BB0">
      <w:pPr>
        <w:pStyle w:val="Prrafodelista"/>
        <w:numPr>
          <w:ilvl w:val="0"/>
          <w:numId w:val="23"/>
        </w:numPr>
        <w:rPr>
          <w:lang w:eastAsia="es-CO"/>
        </w:rPr>
      </w:pPr>
      <w:r>
        <w:rPr>
          <w:lang w:eastAsia="es-CO"/>
        </w:rPr>
        <w:t>Color verde.</w:t>
      </w:r>
    </w:p>
    <w:p w14:paraId="28E7AC6F" w14:textId="77777777" w:rsidR="00371C0B" w:rsidRDefault="00371C0B" w:rsidP="00B13BB0">
      <w:pPr>
        <w:pStyle w:val="Prrafodelista"/>
        <w:numPr>
          <w:ilvl w:val="0"/>
          <w:numId w:val="23"/>
        </w:numPr>
        <w:rPr>
          <w:lang w:eastAsia="es-CO"/>
        </w:rPr>
      </w:pPr>
      <w:r>
        <w:rPr>
          <w:lang w:eastAsia="es-CO"/>
        </w:rPr>
        <w:t>Olor agradable.</w:t>
      </w:r>
    </w:p>
    <w:p w14:paraId="2A141419" w14:textId="77777777" w:rsidR="00371C0B" w:rsidRDefault="00371C0B" w:rsidP="00B13BB0">
      <w:pPr>
        <w:pStyle w:val="Prrafodelista"/>
        <w:numPr>
          <w:ilvl w:val="0"/>
          <w:numId w:val="23"/>
        </w:numPr>
        <w:rPr>
          <w:lang w:eastAsia="es-CO"/>
        </w:rPr>
      </w:pPr>
      <w:r>
        <w:rPr>
          <w:lang w:eastAsia="es-CO"/>
        </w:rPr>
        <w:t>Textura sin moho.</w:t>
      </w:r>
    </w:p>
    <w:p w14:paraId="1705465E" w14:textId="77777777" w:rsidR="00371C0B" w:rsidRDefault="00371C0B" w:rsidP="00B13BB0">
      <w:pPr>
        <w:pStyle w:val="Prrafodelista"/>
        <w:numPr>
          <w:ilvl w:val="0"/>
          <w:numId w:val="23"/>
        </w:numPr>
        <w:rPr>
          <w:lang w:eastAsia="es-CO"/>
        </w:rPr>
      </w:pPr>
      <w:r>
        <w:rPr>
          <w:lang w:eastAsia="es-CO"/>
        </w:rPr>
        <w:t>Humedad entre el 12 % y el 20 %.</w:t>
      </w:r>
    </w:p>
    <w:p w14:paraId="5F8DBD7B" w14:textId="77777777" w:rsidR="00371C0B" w:rsidRDefault="00371C0B" w:rsidP="00B13BB0">
      <w:pPr>
        <w:pStyle w:val="Prrafodelista"/>
        <w:numPr>
          <w:ilvl w:val="0"/>
          <w:numId w:val="23"/>
        </w:numPr>
        <w:rPr>
          <w:lang w:eastAsia="es-CO"/>
        </w:rPr>
      </w:pPr>
      <w:r>
        <w:rPr>
          <w:lang w:eastAsia="es-CO"/>
        </w:rPr>
        <w:t>Alto contenido de nutrientes.</w:t>
      </w:r>
    </w:p>
    <w:p w14:paraId="34919BE3" w14:textId="77777777" w:rsidR="00371C0B" w:rsidRDefault="00371C0B" w:rsidP="00B13BB0">
      <w:pPr>
        <w:pStyle w:val="Prrafodelista"/>
        <w:numPr>
          <w:ilvl w:val="0"/>
          <w:numId w:val="23"/>
        </w:numPr>
        <w:rPr>
          <w:lang w:eastAsia="es-CO"/>
        </w:rPr>
      </w:pPr>
      <w:r>
        <w:rPr>
          <w:lang w:eastAsia="es-CO"/>
        </w:rPr>
        <w:t>Alta digestibilidad.</w:t>
      </w:r>
    </w:p>
    <w:p w14:paraId="42964A0E" w14:textId="77777777" w:rsidR="00371C0B" w:rsidRDefault="00371C0B" w:rsidP="00B13BB0">
      <w:pPr>
        <w:pStyle w:val="Prrafodelista"/>
        <w:numPr>
          <w:ilvl w:val="0"/>
          <w:numId w:val="23"/>
        </w:numPr>
        <w:rPr>
          <w:lang w:eastAsia="es-CO"/>
        </w:rPr>
      </w:pPr>
      <w:r>
        <w:rPr>
          <w:lang w:eastAsia="es-CO"/>
        </w:rPr>
        <w:t>Buena palatabilidad para el animal.</w:t>
      </w:r>
    </w:p>
    <w:p w14:paraId="1A013BB6" w14:textId="77777777" w:rsidR="00371C0B" w:rsidRDefault="00371C0B" w:rsidP="008903B3">
      <w:pPr>
        <w:pStyle w:val="Ttulo4"/>
      </w:pPr>
      <w:r>
        <w:t>Almacenamiento del heno</w:t>
      </w:r>
    </w:p>
    <w:p w14:paraId="3C5C7F99" w14:textId="77777777" w:rsidR="00371C0B" w:rsidRDefault="00371C0B" w:rsidP="00371C0B">
      <w:pPr>
        <w:rPr>
          <w:lang w:eastAsia="es-CO"/>
        </w:rPr>
      </w:pPr>
      <w:r>
        <w:rPr>
          <w:lang w:eastAsia="es-CO"/>
        </w:rPr>
        <w:t>El heno listo para almacenar es aquel cuyos tallos están quebradizos. Se recomienda guardarlo en pacas o fardos, o amontonarlo en un lugar seco y bien ventilado. Si se dispone de maquinaria para empacado, el heno puede colocarse en sacos o costales. Para garantizar una buena conservación, la humedad del heno debe mantenerse en torno al 20 %.</w:t>
      </w:r>
    </w:p>
    <w:p w14:paraId="17267182" w14:textId="77777777" w:rsidR="008903B3" w:rsidRDefault="008903B3" w:rsidP="00371C0B">
      <w:pPr>
        <w:rPr>
          <w:lang w:eastAsia="es-CO"/>
        </w:rPr>
      </w:pPr>
    </w:p>
    <w:p w14:paraId="3373E0A7" w14:textId="2661F5FB" w:rsidR="00371C0B" w:rsidRDefault="00371C0B" w:rsidP="00371C0B">
      <w:pPr>
        <w:rPr>
          <w:lang w:eastAsia="es-CO"/>
        </w:rPr>
      </w:pPr>
      <w:r>
        <w:rPr>
          <w:lang w:eastAsia="es-CO"/>
        </w:rPr>
        <w:lastRenderedPageBreak/>
        <w:t>Las especies utilizadas para henificar son:</w:t>
      </w:r>
    </w:p>
    <w:p w14:paraId="27BD2113" w14:textId="77777777" w:rsidR="00371C0B" w:rsidRDefault="00371C0B" w:rsidP="00B13BB0">
      <w:pPr>
        <w:pStyle w:val="Prrafodelista"/>
        <w:numPr>
          <w:ilvl w:val="0"/>
          <w:numId w:val="24"/>
        </w:numPr>
        <w:rPr>
          <w:lang w:eastAsia="es-CO"/>
        </w:rPr>
      </w:pPr>
      <w:r>
        <w:rPr>
          <w:lang w:eastAsia="es-CO"/>
        </w:rPr>
        <w:t>Gramíneas</w:t>
      </w:r>
    </w:p>
    <w:p w14:paraId="5624DD0C" w14:textId="77777777" w:rsidR="00371C0B" w:rsidRDefault="00371C0B" w:rsidP="00B13BB0">
      <w:pPr>
        <w:pStyle w:val="Prrafodelista"/>
        <w:numPr>
          <w:ilvl w:val="0"/>
          <w:numId w:val="25"/>
        </w:numPr>
        <w:ind w:left="1843"/>
        <w:rPr>
          <w:lang w:eastAsia="es-CO"/>
        </w:rPr>
      </w:pPr>
      <w:r>
        <w:rPr>
          <w:lang w:eastAsia="es-CO"/>
        </w:rPr>
        <w:t>Pangola.</w:t>
      </w:r>
    </w:p>
    <w:p w14:paraId="5BB78B95" w14:textId="77777777" w:rsidR="00371C0B" w:rsidRDefault="00371C0B" w:rsidP="00B13BB0">
      <w:pPr>
        <w:pStyle w:val="Prrafodelista"/>
        <w:numPr>
          <w:ilvl w:val="0"/>
          <w:numId w:val="25"/>
        </w:numPr>
        <w:ind w:left="1843"/>
        <w:rPr>
          <w:lang w:eastAsia="es-CO"/>
        </w:rPr>
      </w:pPr>
      <w:r>
        <w:rPr>
          <w:lang w:eastAsia="es-CO"/>
        </w:rPr>
        <w:t>Estrella.</w:t>
      </w:r>
    </w:p>
    <w:p w14:paraId="6B9E7E07" w14:textId="77777777" w:rsidR="00371C0B" w:rsidRDefault="00371C0B" w:rsidP="00B13BB0">
      <w:pPr>
        <w:pStyle w:val="Prrafodelista"/>
        <w:numPr>
          <w:ilvl w:val="0"/>
          <w:numId w:val="25"/>
        </w:numPr>
        <w:ind w:left="1843"/>
        <w:rPr>
          <w:lang w:eastAsia="es-CO"/>
        </w:rPr>
      </w:pPr>
      <w:r w:rsidRPr="00CF6375">
        <w:rPr>
          <w:rStyle w:val="Extranjerismo"/>
          <w:lang w:eastAsia="es-CO"/>
        </w:rPr>
        <w:t>Brachiaria</w:t>
      </w:r>
      <w:r>
        <w:rPr>
          <w:lang w:eastAsia="es-CO"/>
        </w:rPr>
        <w:t xml:space="preserve"> híbrida (mulato).</w:t>
      </w:r>
    </w:p>
    <w:p w14:paraId="0746B4CC" w14:textId="77777777" w:rsidR="00371C0B" w:rsidRDefault="00371C0B" w:rsidP="00B13BB0">
      <w:pPr>
        <w:pStyle w:val="Prrafodelista"/>
        <w:numPr>
          <w:ilvl w:val="0"/>
          <w:numId w:val="24"/>
        </w:numPr>
        <w:rPr>
          <w:lang w:eastAsia="es-CO"/>
        </w:rPr>
      </w:pPr>
      <w:r>
        <w:rPr>
          <w:lang w:eastAsia="es-CO"/>
        </w:rPr>
        <w:t>Leguminosas</w:t>
      </w:r>
    </w:p>
    <w:p w14:paraId="4088CB34" w14:textId="77777777" w:rsidR="00371C0B" w:rsidRDefault="00371C0B" w:rsidP="00B13BB0">
      <w:pPr>
        <w:pStyle w:val="Prrafodelista"/>
        <w:numPr>
          <w:ilvl w:val="0"/>
          <w:numId w:val="26"/>
        </w:numPr>
        <w:ind w:left="1843"/>
        <w:rPr>
          <w:lang w:eastAsia="es-CO"/>
        </w:rPr>
      </w:pPr>
      <w:r>
        <w:rPr>
          <w:lang w:eastAsia="es-CO"/>
        </w:rPr>
        <w:t>Caupi.</w:t>
      </w:r>
    </w:p>
    <w:p w14:paraId="1D896E2A" w14:textId="77777777" w:rsidR="00371C0B" w:rsidRDefault="00371C0B" w:rsidP="00B13BB0">
      <w:pPr>
        <w:pStyle w:val="Prrafodelista"/>
        <w:numPr>
          <w:ilvl w:val="0"/>
          <w:numId w:val="26"/>
        </w:numPr>
        <w:ind w:left="1843"/>
        <w:rPr>
          <w:lang w:eastAsia="es-CO"/>
        </w:rPr>
      </w:pPr>
      <w:r>
        <w:rPr>
          <w:lang w:eastAsia="es-CO"/>
        </w:rPr>
        <w:t>Lablab.</w:t>
      </w:r>
    </w:p>
    <w:p w14:paraId="7D05D4C6" w14:textId="77777777" w:rsidR="00371C0B" w:rsidRDefault="00371C0B" w:rsidP="00B13BB0">
      <w:pPr>
        <w:pStyle w:val="Prrafodelista"/>
        <w:numPr>
          <w:ilvl w:val="0"/>
          <w:numId w:val="26"/>
        </w:numPr>
        <w:ind w:left="1843"/>
        <w:rPr>
          <w:lang w:eastAsia="es-CO"/>
        </w:rPr>
      </w:pPr>
      <w:r w:rsidRPr="00CF6375">
        <w:rPr>
          <w:rStyle w:val="Extranjerismo"/>
          <w:lang w:eastAsia="es-CO"/>
        </w:rPr>
        <w:t>Cratylia</w:t>
      </w:r>
      <w:r>
        <w:rPr>
          <w:lang w:eastAsia="es-CO"/>
        </w:rPr>
        <w:t>.</w:t>
      </w:r>
    </w:p>
    <w:p w14:paraId="399CA98D" w14:textId="77777777" w:rsidR="00371C0B" w:rsidRDefault="00371C0B" w:rsidP="00371C0B">
      <w:pPr>
        <w:rPr>
          <w:lang w:eastAsia="es-CO"/>
        </w:rPr>
      </w:pPr>
      <w:r>
        <w:rPr>
          <w:lang w:eastAsia="es-CO"/>
        </w:rPr>
        <w:t>A continuación, se presenta la calidad nutritiva de los henos provenientes de diversas especies forrajeras. Los datos incluyen el contenido de materia seca, proteína cruda, fibra detergente neutra y la digestibilidad in vitro de la materia seca (MS), aspectos fundamentales para evaluar su valor nutricional en la alimentación animal.</w:t>
      </w:r>
    </w:p>
    <w:p w14:paraId="7AC5D622" w14:textId="06932B3A" w:rsidR="00371C0B" w:rsidRDefault="00371C0B" w:rsidP="008903B3">
      <w:pPr>
        <w:pStyle w:val="Tabla"/>
        <w:rPr>
          <w:lang w:eastAsia="es-CO"/>
        </w:rPr>
      </w:pPr>
      <w:r>
        <w:rPr>
          <w:lang w:eastAsia="es-CO"/>
        </w:rPr>
        <w:t>Calidad nutritiva en henos de algunas especies forrajeras</w:t>
      </w:r>
    </w:p>
    <w:tbl>
      <w:tblPr>
        <w:tblStyle w:val="SENA"/>
        <w:tblW w:w="0" w:type="auto"/>
        <w:tblLook w:val="04A0" w:firstRow="1" w:lastRow="0" w:firstColumn="1" w:lastColumn="0" w:noHBand="0" w:noVBand="1"/>
      </w:tblPr>
      <w:tblGrid>
        <w:gridCol w:w="1992"/>
        <w:gridCol w:w="1992"/>
        <w:gridCol w:w="1993"/>
        <w:gridCol w:w="1992"/>
        <w:gridCol w:w="1993"/>
      </w:tblGrid>
      <w:tr w:rsidR="008903B3" w14:paraId="419D3300" w14:textId="77777777" w:rsidTr="00423BF4">
        <w:trPr>
          <w:cnfStyle w:val="100000000000" w:firstRow="1" w:lastRow="0" w:firstColumn="0" w:lastColumn="0" w:oddVBand="0" w:evenVBand="0" w:oddHBand="0" w:evenHBand="0" w:firstRowFirstColumn="0" w:firstRowLastColumn="0" w:lastRowFirstColumn="0" w:lastRowLastColumn="0"/>
          <w:cantSplit/>
          <w:tblHeader/>
        </w:trPr>
        <w:tc>
          <w:tcPr>
            <w:tcW w:w="1992" w:type="dxa"/>
          </w:tcPr>
          <w:p w14:paraId="4A0D6C53" w14:textId="4ACC08C8" w:rsidR="008903B3" w:rsidRDefault="008903B3" w:rsidP="008903B3">
            <w:pPr>
              <w:pStyle w:val="TextoTablas"/>
              <w:jc w:val="center"/>
            </w:pPr>
            <w:r w:rsidRPr="00F412A9">
              <w:t>Especies</w:t>
            </w:r>
          </w:p>
        </w:tc>
        <w:tc>
          <w:tcPr>
            <w:tcW w:w="1992" w:type="dxa"/>
          </w:tcPr>
          <w:p w14:paraId="00018180" w14:textId="1079BF4B" w:rsidR="008903B3" w:rsidRPr="00B64460" w:rsidRDefault="008903B3" w:rsidP="008903B3">
            <w:pPr>
              <w:pStyle w:val="TextoTablas"/>
              <w:jc w:val="center"/>
            </w:pPr>
            <w:r w:rsidRPr="00F412A9">
              <w:t>Materia seca (%)</w:t>
            </w:r>
          </w:p>
        </w:tc>
        <w:tc>
          <w:tcPr>
            <w:tcW w:w="1993" w:type="dxa"/>
          </w:tcPr>
          <w:p w14:paraId="54D1BAB4" w14:textId="29AC6389" w:rsidR="008903B3" w:rsidRPr="007340CA" w:rsidRDefault="008903B3" w:rsidP="008903B3">
            <w:pPr>
              <w:pStyle w:val="TextoTablas"/>
              <w:jc w:val="center"/>
            </w:pPr>
            <w:r w:rsidRPr="00F412A9">
              <w:t>Proteína cruda (%)</w:t>
            </w:r>
          </w:p>
        </w:tc>
        <w:tc>
          <w:tcPr>
            <w:tcW w:w="1992" w:type="dxa"/>
          </w:tcPr>
          <w:p w14:paraId="0CF475DE" w14:textId="55733697" w:rsidR="008903B3" w:rsidRPr="00B64460" w:rsidRDefault="008903B3" w:rsidP="008903B3">
            <w:pPr>
              <w:pStyle w:val="TextoTablas"/>
              <w:jc w:val="center"/>
            </w:pPr>
            <w:r w:rsidRPr="00F412A9">
              <w:t>Fibra detergente neutra (%)</w:t>
            </w:r>
          </w:p>
        </w:tc>
        <w:tc>
          <w:tcPr>
            <w:tcW w:w="1993" w:type="dxa"/>
          </w:tcPr>
          <w:p w14:paraId="195A8B42" w14:textId="4002250F" w:rsidR="008903B3" w:rsidRDefault="008903B3" w:rsidP="008903B3">
            <w:pPr>
              <w:pStyle w:val="TextoTablas"/>
              <w:jc w:val="center"/>
            </w:pPr>
            <w:r w:rsidRPr="00F412A9">
              <w:t>Digestibilidad in vitro de la MS (%)</w:t>
            </w:r>
          </w:p>
        </w:tc>
      </w:tr>
      <w:tr w:rsidR="008903B3" w14:paraId="6CD4DE4F" w14:textId="77777777" w:rsidTr="00423BF4">
        <w:trPr>
          <w:cnfStyle w:val="000000100000" w:firstRow="0" w:lastRow="0" w:firstColumn="0" w:lastColumn="0" w:oddVBand="0" w:evenVBand="0" w:oddHBand="1" w:evenHBand="0" w:firstRowFirstColumn="0" w:firstRowLastColumn="0" w:lastRowFirstColumn="0" w:lastRowLastColumn="0"/>
        </w:trPr>
        <w:tc>
          <w:tcPr>
            <w:tcW w:w="1992" w:type="dxa"/>
          </w:tcPr>
          <w:p w14:paraId="46BA608A" w14:textId="2D548100" w:rsidR="008903B3" w:rsidRDefault="008903B3" w:rsidP="008903B3">
            <w:pPr>
              <w:pStyle w:val="TextoTablas"/>
            </w:pPr>
            <w:r w:rsidRPr="00F412A9">
              <w:t>Maní forrajero</w:t>
            </w:r>
          </w:p>
        </w:tc>
        <w:tc>
          <w:tcPr>
            <w:tcW w:w="1992" w:type="dxa"/>
          </w:tcPr>
          <w:p w14:paraId="77166A4B" w14:textId="1DE59A98" w:rsidR="008903B3" w:rsidRPr="00B64460" w:rsidRDefault="008903B3" w:rsidP="008903B3">
            <w:pPr>
              <w:pStyle w:val="TextoTablas"/>
            </w:pPr>
            <w:r w:rsidRPr="00F412A9">
              <w:t>92,0</w:t>
            </w:r>
          </w:p>
        </w:tc>
        <w:tc>
          <w:tcPr>
            <w:tcW w:w="1993" w:type="dxa"/>
          </w:tcPr>
          <w:p w14:paraId="31F8A91F" w14:textId="0C687889" w:rsidR="008903B3" w:rsidRPr="007340CA" w:rsidRDefault="008903B3" w:rsidP="008903B3">
            <w:pPr>
              <w:pStyle w:val="TextoTablas"/>
            </w:pPr>
            <w:r w:rsidRPr="00F412A9">
              <w:t>14,0</w:t>
            </w:r>
          </w:p>
        </w:tc>
        <w:tc>
          <w:tcPr>
            <w:tcW w:w="1992" w:type="dxa"/>
          </w:tcPr>
          <w:p w14:paraId="2B7CD711" w14:textId="1EE4E5E8" w:rsidR="008903B3" w:rsidRPr="00B64460" w:rsidRDefault="008903B3" w:rsidP="008903B3">
            <w:pPr>
              <w:pStyle w:val="TextoTablas"/>
            </w:pPr>
            <w:r w:rsidRPr="00F412A9">
              <w:t>52,0</w:t>
            </w:r>
          </w:p>
        </w:tc>
        <w:tc>
          <w:tcPr>
            <w:tcW w:w="1993" w:type="dxa"/>
          </w:tcPr>
          <w:p w14:paraId="6F53619E" w14:textId="4E54A95B" w:rsidR="008903B3" w:rsidRDefault="008903B3" w:rsidP="008903B3">
            <w:pPr>
              <w:pStyle w:val="TextoTablas"/>
            </w:pPr>
            <w:r w:rsidRPr="00F412A9">
              <w:t>67,0</w:t>
            </w:r>
          </w:p>
        </w:tc>
      </w:tr>
      <w:tr w:rsidR="008903B3" w14:paraId="5AF9123A" w14:textId="77777777" w:rsidTr="00423BF4">
        <w:tc>
          <w:tcPr>
            <w:tcW w:w="1992" w:type="dxa"/>
          </w:tcPr>
          <w:p w14:paraId="3D617CE7" w14:textId="20F1EB1E" w:rsidR="008903B3" w:rsidRDefault="008903B3" w:rsidP="008903B3">
            <w:pPr>
              <w:pStyle w:val="TextoTablas"/>
            </w:pPr>
            <w:r w:rsidRPr="00F412A9">
              <w:t>Caupi</w:t>
            </w:r>
          </w:p>
        </w:tc>
        <w:tc>
          <w:tcPr>
            <w:tcW w:w="1992" w:type="dxa"/>
          </w:tcPr>
          <w:p w14:paraId="60017BAA" w14:textId="7BD59651" w:rsidR="008903B3" w:rsidRPr="00B64460" w:rsidRDefault="008903B3" w:rsidP="008903B3">
            <w:pPr>
              <w:pStyle w:val="TextoTablas"/>
            </w:pPr>
            <w:r w:rsidRPr="00F412A9">
              <w:t>94,0</w:t>
            </w:r>
          </w:p>
        </w:tc>
        <w:tc>
          <w:tcPr>
            <w:tcW w:w="1993" w:type="dxa"/>
          </w:tcPr>
          <w:p w14:paraId="33F2091E" w14:textId="4BF49903" w:rsidR="008903B3" w:rsidRPr="007340CA" w:rsidRDefault="008903B3" w:rsidP="008903B3">
            <w:pPr>
              <w:pStyle w:val="TextoTablas"/>
            </w:pPr>
            <w:r w:rsidRPr="00F412A9">
              <w:t>19,2</w:t>
            </w:r>
          </w:p>
        </w:tc>
        <w:tc>
          <w:tcPr>
            <w:tcW w:w="1992" w:type="dxa"/>
          </w:tcPr>
          <w:p w14:paraId="67548E00" w14:textId="019EDE09" w:rsidR="008903B3" w:rsidRPr="00B64460" w:rsidRDefault="008903B3" w:rsidP="008903B3">
            <w:pPr>
              <w:pStyle w:val="TextoTablas"/>
            </w:pPr>
            <w:r w:rsidRPr="00F412A9">
              <w:t>60,0</w:t>
            </w:r>
          </w:p>
        </w:tc>
        <w:tc>
          <w:tcPr>
            <w:tcW w:w="1993" w:type="dxa"/>
          </w:tcPr>
          <w:p w14:paraId="31D8887E" w14:textId="46B8BFDC" w:rsidR="008903B3" w:rsidRDefault="008903B3" w:rsidP="008903B3">
            <w:pPr>
              <w:pStyle w:val="TextoTablas"/>
            </w:pPr>
            <w:r w:rsidRPr="00F412A9">
              <w:t>69,0</w:t>
            </w:r>
          </w:p>
        </w:tc>
      </w:tr>
      <w:tr w:rsidR="008903B3" w14:paraId="0CDCCE9E" w14:textId="77777777" w:rsidTr="00423BF4">
        <w:trPr>
          <w:cnfStyle w:val="000000100000" w:firstRow="0" w:lastRow="0" w:firstColumn="0" w:lastColumn="0" w:oddVBand="0" w:evenVBand="0" w:oddHBand="1" w:evenHBand="0" w:firstRowFirstColumn="0" w:firstRowLastColumn="0" w:lastRowFirstColumn="0" w:lastRowLastColumn="0"/>
        </w:trPr>
        <w:tc>
          <w:tcPr>
            <w:tcW w:w="1992" w:type="dxa"/>
          </w:tcPr>
          <w:p w14:paraId="203D2DB6" w14:textId="38A5246E" w:rsidR="008903B3" w:rsidRDefault="008903B3" w:rsidP="008903B3">
            <w:pPr>
              <w:pStyle w:val="TextoTablas"/>
            </w:pPr>
            <w:r w:rsidRPr="00F412A9">
              <w:t>Canavalia</w:t>
            </w:r>
          </w:p>
        </w:tc>
        <w:tc>
          <w:tcPr>
            <w:tcW w:w="1992" w:type="dxa"/>
          </w:tcPr>
          <w:p w14:paraId="660F7582" w14:textId="3273562B" w:rsidR="008903B3" w:rsidRPr="00B64460" w:rsidRDefault="008903B3" w:rsidP="008903B3">
            <w:pPr>
              <w:pStyle w:val="TextoTablas"/>
            </w:pPr>
            <w:r w:rsidRPr="00F412A9">
              <w:t>93,0</w:t>
            </w:r>
          </w:p>
        </w:tc>
        <w:tc>
          <w:tcPr>
            <w:tcW w:w="1993" w:type="dxa"/>
          </w:tcPr>
          <w:p w14:paraId="7A1BE69F" w14:textId="0DBD9108" w:rsidR="008903B3" w:rsidRPr="007340CA" w:rsidRDefault="008903B3" w:rsidP="008903B3">
            <w:pPr>
              <w:pStyle w:val="TextoTablas"/>
            </w:pPr>
            <w:r w:rsidRPr="00F412A9">
              <w:t>17,0</w:t>
            </w:r>
          </w:p>
        </w:tc>
        <w:tc>
          <w:tcPr>
            <w:tcW w:w="1992" w:type="dxa"/>
          </w:tcPr>
          <w:p w14:paraId="1B6B5F45" w14:textId="3C71987A" w:rsidR="008903B3" w:rsidRPr="00B64460" w:rsidRDefault="008903B3" w:rsidP="008903B3">
            <w:pPr>
              <w:pStyle w:val="TextoTablas"/>
            </w:pPr>
            <w:r w:rsidRPr="00F412A9">
              <w:t>60,0</w:t>
            </w:r>
          </w:p>
        </w:tc>
        <w:tc>
          <w:tcPr>
            <w:tcW w:w="1993" w:type="dxa"/>
          </w:tcPr>
          <w:p w14:paraId="01329723" w14:textId="6CF35F7A" w:rsidR="008903B3" w:rsidRDefault="008903B3" w:rsidP="008903B3">
            <w:pPr>
              <w:pStyle w:val="TextoTablas"/>
            </w:pPr>
            <w:r w:rsidRPr="00F412A9">
              <w:t>61,0</w:t>
            </w:r>
          </w:p>
        </w:tc>
      </w:tr>
      <w:tr w:rsidR="008903B3" w14:paraId="1689D82C" w14:textId="77777777" w:rsidTr="00423BF4">
        <w:tc>
          <w:tcPr>
            <w:tcW w:w="1992" w:type="dxa"/>
          </w:tcPr>
          <w:p w14:paraId="0DEF4005" w14:textId="4FA2BF62" w:rsidR="008903B3" w:rsidRPr="00CF6375" w:rsidRDefault="008903B3" w:rsidP="008903B3">
            <w:pPr>
              <w:pStyle w:val="TextoTablas"/>
              <w:rPr>
                <w:rStyle w:val="Extranjerismo"/>
              </w:rPr>
            </w:pPr>
            <w:r w:rsidRPr="00CF6375">
              <w:rPr>
                <w:rStyle w:val="Extranjerismo"/>
              </w:rPr>
              <w:t>Cratylia</w:t>
            </w:r>
          </w:p>
        </w:tc>
        <w:tc>
          <w:tcPr>
            <w:tcW w:w="1992" w:type="dxa"/>
          </w:tcPr>
          <w:p w14:paraId="2E77BCC6" w14:textId="3194FA61" w:rsidR="008903B3" w:rsidRPr="00B64460" w:rsidRDefault="008903B3" w:rsidP="008903B3">
            <w:pPr>
              <w:pStyle w:val="TextoTablas"/>
            </w:pPr>
            <w:r w:rsidRPr="00F412A9">
              <w:t>91,0</w:t>
            </w:r>
          </w:p>
        </w:tc>
        <w:tc>
          <w:tcPr>
            <w:tcW w:w="1993" w:type="dxa"/>
          </w:tcPr>
          <w:p w14:paraId="4291B58F" w14:textId="3B5624AB" w:rsidR="008903B3" w:rsidRPr="007340CA" w:rsidRDefault="008903B3" w:rsidP="008903B3">
            <w:pPr>
              <w:pStyle w:val="TextoTablas"/>
            </w:pPr>
            <w:r w:rsidRPr="00F412A9">
              <w:t>19,0</w:t>
            </w:r>
          </w:p>
        </w:tc>
        <w:tc>
          <w:tcPr>
            <w:tcW w:w="1992" w:type="dxa"/>
          </w:tcPr>
          <w:p w14:paraId="6AEF04ED" w14:textId="72C98E42" w:rsidR="008903B3" w:rsidRPr="00B64460" w:rsidRDefault="008903B3" w:rsidP="008903B3">
            <w:pPr>
              <w:pStyle w:val="TextoTablas"/>
            </w:pPr>
            <w:r w:rsidRPr="00F412A9">
              <w:t>67,0</w:t>
            </w:r>
          </w:p>
        </w:tc>
        <w:tc>
          <w:tcPr>
            <w:tcW w:w="1993" w:type="dxa"/>
          </w:tcPr>
          <w:p w14:paraId="6E9CF5AD" w14:textId="39636786" w:rsidR="008903B3" w:rsidRDefault="008903B3" w:rsidP="008903B3">
            <w:pPr>
              <w:pStyle w:val="TextoTablas"/>
            </w:pPr>
            <w:r w:rsidRPr="00F412A9">
              <w:t>45,0</w:t>
            </w:r>
          </w:p>
        </w:tc>
      </w:tr>
      <w:tr w:rsidR="008903B3" w14:paraId="39F35384" w14:textId="77777777" w:rsidTr="00423BF4">
        <w:trPr>
          <w:cnfStyle w:val="000000100000" w:firstRow="0" w:lastRow="0" w:firstColumn="0" w:lastColumn="0" w:oddVBand="0" w:evenVBand="0" w:oddHBand="1" w:evenHBand="0" w:firstRowFirstColumn="0" w:firstRowLastColumn="0" w:lastRowFirstColumn="0" w:lastRowLastColumn="0"/>
        </w:trPr>
        <w:tc>
          <w:tcPr>
            <w:tcW w:w="1992" w:type="dxa"/>
          </w:tcPr>
          <w:p w14:paraId="2426EF77" w14:textId="358748BC" w:rsidR="008903B3" w:rsidRDefault="008903B3" w:rsidP="008903B3">
            <w:pPr>
              <w:pStyle w:val="TextoTablas"/>
            </w:pPr>
            <w:r w:rsidRPr="00F412A9">
              <w:t>Mulato</w:t>
            </w:r>
          </w:p>
        </w:tc>
        <w:tc>
          <w:tcPr>
            <w:tcW w:w="1992" w:type="dxa"/>
          </w:tcPr>
          <w:p w14:paraId="04BD6F44" w14:textId="21FE31F6" w:rsidR="008903B3" w:rsidRPr="00B64460" w:rsidRDefault="008903B3" w:rsidP="008903B3">
            <w:pPr>
              <w:pStyle w:val="TextoTablas"/>
            </w:pPr>
            <w:r w:rsidRPr="00F412A9">
              <w:t>92,0</w:t>
            </w:r>
          </w:p>
        </w:tc>
        <w:tc>
          <w:tcPr>
            <w:tcW w:w="1993" w:type="dxa"/>
          </w:tcPr>
          <w:p w14:paraId="72623EAB" w14:textId="2FCF5FCB" w:rsidR="008903B3" w:rsidRPr="007340CA" w:rsidRDefault="008903B3" w:rsidP="008903B3">
            <w:pPr>
              <w:pStyle w:val="TextoTablas"/>
            </w:pPr>
            <w:r w:rsidRPr="00F412A9">
              <w:t>9,1</w:t>
            </w:r>
          </w:p>
        </w:tc>
        <w:tc>
          <w:tcPr>
            <w:tcW w:w="1992" w:type="dxa"/>
          </w:tcPr>
          <w:p w14:paraId="3E0B2473" w14:textId="419AB5C7" w:rsidR="008903B3" w:rsidRPr="00B64460" w:rsidRDefault="008903B3" w:rsidP="008903B3">
            <w:pPr>
              <w:pStyle w:val="TextoTablas"/>
            </w:pPr>
            <w:r w:rsidRPr="00F412A9">
              <w:t>66,0</w:t>
            </w:r>
          </w:p>
        </w:tc>
        <w:tc>
          <w:tcPr>
            <w:tcW w:w="1993" w:type="dxa"/>
          </w:tcPr>
          <w:p w14:paraId="4C823335" w14:textId="673C749F" w:rsidR="008903B3" w:rsidRDefault="008903B3" w:rsidP="008903B3">
            <w:pPr>
              <w:pStyle w:val="TextoTablas"/>
            </w:pPr>
            <w:r w:rsidRPr="00F412A9">
              <w:t>67,0</w:t>
            </w:r>
          </w:p>
        </w:tc>
      </w:tr>
      <w:tr w:rsidR="008903B3" w14:paraId="25394EB2" w14:textId="77777777" w:rsidTr="00423BF4">
        <w:tc>
          <w:tcPr>
            <w:tcW w:w="1992" w:type="dxa"/>
          </w:tcPr>
          <w:p w14:paraId="1CCB551C" w14:textId="1552F618" w:rsidR="008903B3" w:rsidRDefault="008903B3" w:rsidP="008903B3">
            <w:pPr>
              <w:pStyle w:val="TextoTablas"/>
            </w:pPr>
            <w:r w:rsidRPr="00F412A9">
              <w:t>Toledo</w:t>
            </w:r>
          </w:p>
        </w:tc>
        <w:tc>
          <w:tcPr>
            <w:tcW w:w="1992" w:type="dxa"/>
          </w:tcPr>
          <w:p w14:paraId="3F8CCD3E" w14:textId="2AB7B3A3" w:rsidR="008903B3" w:rsidRPr="00B64460" w:rsidRDefault="008903B3" w:rsidP="008903B3">
            <w:pPr>
              <w:pStyle w:val="TextoTablas"/>
            </w:pPr>
            <w:r w:rsidRPr="00F412A9">
              <w:t>90,0</w:t>
            </w:r>
          </w:p>
        </w:tc>
        <w:tc>
          <w:tcPr>
            <w:tcW w:w="1993" w:type="dxa"/>
          </w:tcPr>
          <w:p w14:paraId="17AA9499" w14:textId="6473418A" w:rsidR="008903B3" w:rsidRPr="007340CA" w:rsidRDefault="008903B3" w:rsidP="008903B3">
            <w:pPr>
              <w:pStyle w:val="TextoTablas"/>
            </w:pPr>
            <w:r w:rsidRPr="00F412A9">
              <w:t>9,2</w:t>
            </w:r>
          </w:p>
        </w:tc>
        <w:tc>
          <w:tcPr>
            <w:tcW w:w="1992" w:type="dxa"/>
          </w:tcPr>
          <w:p w14:paraId="06137998" w14:textId="34A6365B" w:rsidR="008903B3" w:rsidRPr="00B64460" w:rsidRDefault="008903B3" w:rsidP="008903B3">
            <w:pPr>
              <w:pStyle w:val="TextoTablas"/>
            </w:pPr>
            <w:r w:rsidRPr="00F412A9">
              <w:t>73,2</w:t>
            </w:r>
          </w:p>
        </w:tc>
        <w:tc>
          <w:tcPr>
            <w:tcW w:w="1993" w:type="dxa"/>
          </w:tcPr>
          <w:p w14:paraId="342C5EB0" w14:textId="67801820" w:rsidR="008903B3" w:rsidRDefault="008903B3" w:rsidP="008903B3">
            <w:pPr>
              <w:pStyle w:val="TextoTablas"/>
            </w:pPr>
            <w:r w:rsidRPr="00F412A9">
              <w:t>64,0</w:t>
            </w:r>
          </w:p>
        </w:tc>
      </w:tr>
    </w:tbl>
    <w:p w14:paraId="12B4C15A" w14:textId="77777777" w:rsidR="00371C0B" w:rsidRDefault="00371C0B" w:rsidP="008903B3">
      <w:pPr>
        <w:ind w:firstLine="0"/>
        <w:rPr>
          <w:lang w:eastAsia="es-CO"/>
        </w:rPr>
      </w:pPr>
    </w:p>
    <w:p w14:paraId="14DA601F" w14:textId="77777777" w:rsidR="00371C0B" w:rsidRDefault="00371C0B" w:rsidP="00371C0B">
      <w:pPr>
        <w:rPr>
          <w:lang w:eastAsia="es-CO"/>
        </w:rPr>
      </w:pPr>
      <w:r>
        <w:rPr>
          <w:lang w:eastAsia="es-CO"/>
        </w:rPr>
        <w:lastRenderedPageBreak/>
        <w:t xml:space="preserve">Muchos ganaderos pasan por alto que después de la cosecha de forrajes llega la época de escasez, debido a la falta de lluvia, lo que reduce la producción de leche y carne en los hatos. Por esta razón, es esencial conservar pastos para usarlos posteriormente, y la forma más sencilla de hacerlo es mediante la construcción de un silo, en el cual se aprovechan los pastos de las temporadas lluviosas, especialmente los de corte como el Camerún, el </w:t>
      </w:r>
      <w:r w:rsidRPr="00CF6375">
        <w:rPr>
          <w:rStyle w:val="Extranjerismo"/>
          <w:lang w:eastAsia="es-CO"/>
        </w:rPr>
        <w:t>king grass</w:t>
      </w:r>
      <w:r>
        <w:rPr>
          <w:lang w:eastAsia="es-CO"/>
        </w:rPr>
        <w:t xml:space="preserve"> y otros forrajes como el maíz, la caña y la yuca. Así, el ensilaje previene la pérdida de alimento y asegura su disponibilidad para mantener la producción del hato durante todo el año.</w:t>
      </w:r>
    </w:p>
    <w:p w14:paraId="4499556E" w14:textId="77777777" w:rsidR="00371C0B" w:rsidRDefault="00371C0B" w:rsidP="00371C0B">
      <w:pPr>
        <w:rPr>
          <w:lang w:eastAsia="es-CO"/>
        </w:rPr>
      </w:pPr>
      <w:r>
        <w:rPr>
          <w:lang w:eastAsia="es-CO"/>
        </w:rPr>
        <w:t>Las generalidades importantes para la elaboración de heno son:</w:t>
      </w:r>
    </w:p>
    <w:p w14:paraId="5BE38791" w14:textId="77777777" w:rsidR="00371C0B" w:rsidRDefault="00371C0B" w:rsidP="00B13BB0">
      <w:pPr>
        <w:pStyle w:val="Prrafodelista"/>
        <w:numPr>
          <w:ilvl w:val="0"/>
          <w:numId w:val="27"/>
        </w:numPr>
        <w:rPr>
          <w:lang w:eastAsia="es-CO"/>
        </w:rPr>
      </w:pPr>
      <w:r>
        <w:rPr>
          <w:lang w:eastAsia="es-CO"/>
        </w:rPr>
        <w:t>Se pueden utilizar residuos de cosecha, como el frijol, siempre que sean de buena calidad.</w:t>
      </w:r>
    </w:p>
    <w:p w14:paraId="730B2827" w14:textId="77777777" w:rsidR="00371C0B" w:rsidRDefault="00371C0B" w:rsidP="00B13BB0">
      <w:pPr>
        <w:pStyle w:val="Prrafodelista"/>
        <w:numPr>
          <w:ilvl w:val="0"/>
          <w:numId w:val="27"/>
        </w:numPr>
        <w:rPr>
          <w:lang w:eastAsia="es-CO"/>
        </w:rPr>
      </w:pPr>
      <w:r>
        <w:rPr>
          <w:lang w:eastAsia="es-CO"/>
        </w:rPr>
        <w:t>Si se elabora heno con gramíneas, estas deben ser fertilizadas con urea después de cada corte.</w:t>
      </w:r>
    </w:p>
    <w:p w14:paraId="0F27F24B" w14:textId="77777777" w:rsidR="00371C0B" w:rsidRDefault="00371C0B" w:rsidP="00B13BB0">
      <w:pPr>
        <w:pStyle w:val="Prrafodelista"/>
        <w:numPr>
          <w:ilvl w:val="0"/>
          <w:numId w:val="27"/>
        </w:numPr>
        <w:rPr>
          <w:lang w:eastAsia="es-CO"/>
        </w:rPr>
      </w:pPr>
      <w:r>
        <w:rPr>
          <w:lang w:eastAsia="es-CO"/>
        </w:rPr>
        <w:t>El forraje para henificar debe cosecharse en su punto óptimo, es decir, cuando tenga buena calidad y rendimiento.</w:t>
      </w:r>
    </w:p>
    <w:p w14:paraId="5EE8B7EF" w14:textId="77777777" w:rsidR="00371C0B" w:rsidRDefault="00371C0B" w:rsidP="00B13BB0">
      <w:pPr>
        <w:pStyle w:val="Prrafodelista"/>
        <w:numPr>
          <w:ilvl w:val="0"/>
          <w:numId w:val="27"/>
        </w:numPr>
        <w:rPr>
          <w:lang w:eastAsia="es-CO"/>
        </w:rPr>
      </w:pPr>
      <w:r>
        <w:rPr>
          <w:lang w:eastAsia="es-CO"/>
        </w:rPr>
        <w:t xml:space="preserve">Para cortar gramíneas como el </w:t>
      </w:r>
      <w:r w:rsidRPr="00CF6375">
        <w:rPr>
          <w:rStyle w:val="Extranjerismo"/>
          <w:lang w:eastAsia="es-CO"/>
        </w:rPr>
        <w:t xml:space="preserve">panicum </w:t>
      </w:r>
      <w:r>
        <w:rPr>
          <w:lang w:eastAsia="es-CO"/>
        </w:rPr>
        <w:t xml:space="preserve">y </w:t>
      </w:r>
      <w:r w:rsidRPr="00CF6375">
        <w:rPr>
          <w:rStyle w:val="Extranjerismo"/>
          <w:lang w:eastAsia="es-CO"/>
        </w:rPr>
        <w:t>brachiaria</w:t>
      </w:r>
      <w:r>
        <w:rPr>
          <w:lang w:eastAsia="es-CO"/>
        </w:rPr>
        <w:t>, debe realizarse entre 28 y 35 días después del último corte.</w:t>
      </w:r>
    </w:p>
    <w:p w14:paraId="6FBB9EBE" w14:textId="382A6003" w:rsidR="00814F39" w:rsidRPr="003A72E8" w:rsidRDefault="00371C0B" w:rsidP="00B13BB0">
      <w:pPr>
        <w:pStyle w:val="Prrafodelista"/>
        <w:numPr>
          <w:ilvl w:val="0"/>
          <w:numId w:val="27"/>
        </w:numPr>
        <w:rPr>
          <w:lang w:eastAsia="es-CO"/>
        </w:rPr>
      </w:pPr>
      <w:r>
        <w:rPr>
          <w:lang w:eastAsia="es-CO"/>
        </w:rPr>
        <w:t xml:space="preserve">En el caso de leguminosas arbustivas como la </w:t>
      </w:r>
      <w:r w:rsidRPr="00CF6375">
        <w:rPr>
          <w:rStyle w:val="Extranjerismo"/>
          <w:lang w:eastAsia="es-CO"/>
        </w:rPr>
        <w:t>cratylia</w:t>
      </w:r>
      <w:r>
        <w:rPr>
          <w:lang w:eastAsia="es-CO"/>
        </w:rPr>
        <w:t>, el corte debe realizarse entre 56 y 70 días después del último corte.</w:t>
      </w:r>
      <w:r w:rsidR="00814F39">
        <w:rPr>
          <w:lang w:eastAsia="es-CO"/>
        </w:rPr>
        <w:br w:type="page"/>
      </w:r>
    </w:p>
    <w:p w14:paraId="70918ECF" w14:textId="45B5D30B" w:rsidR="00D55F04" w:rsidRDefault="00003E70" w:rsidP="00D672C1">
      <w:pPr>
        <w:pStyle w:val="Ttulo1"/>
      </w:pPr>
      <w:bookmarkStart w:id="5" w:name="_Toc180704702"/>
      <w:r w:rsidRPr="00003E70">
        <w:lastRenderedPageBreak/>
        <w:t>Suplementación</w:t>
      </w:r>
      <w:bookmarkEnd w:id="5"/>
    </w:p>
    <w:p w14:paraId="3B8644E8" w14:textId="77777777" w:rsidR="00003E70" w:rsidRPr="00003E70" w:rsidRDefault="00003E70" w:rsidP="00003E70">
      <w:pPr>
        <w:rPr>
          <w:lang w:val="es-419" w:eastAsia="es-CO"/>
        </w:rPr>
      </w:pPr>
      <w:r w:rsidRPr="00003E70">
        <w:rPr>
          <w:lang w:val="es-419" w:eastAsia="es-CO"/>
        </w:rPr>
        <w:t>La suplementación animal es una práctica que consiste en proporcionar a los animales de producción una fuente adicional de nutrientes que complementa su dieta básica, especialmente en situaciones donde los recursos naturales, como los pastos, no satisfacen todas sus necesidades nutricionales. Esta técnica es fundamental para mejorar el rendimiento productivo y reproductivo de los animales, garantizando un adecuado aporte de energía, proteínas, vitaminas y minerales, lo que contribuye a su salud, crecimiento y eficiencia en la producción de carne, leche u otros productos. En el siguiente podcast se explica a profundidad:</w:t>
      </w:r>
    </w:p>
    <w:p w14:paraId="7191C75C" w14:textId="77777777" w:rsidR="00003E70" w:rsidRPr="00003E70" w:rsidRDefault="00003E70" w:rsidP="00890785">
      <w:pPr>
        <w:pStyle w:val="Ttulo4"/>
      </w:pPr>
      <w:r w:rsidRPr="00003E70">
        <w:t>¿Sabías qué?</w:t>
      </w:r>
    </w:p>
    <w:p w14:paraId="0099FF93" w14:textId="01B77BA9" w:rsidR="00003E70" w:rsidRPr="00890785" w:rsidRDefault="00890785" w:rsidP="00003E70">
      <w:pPr>
        <w:rPr>
          <w:b/>
          <w:bCs/>
          <w:lang w:val="es-419" w:eastAsia="es-CO"/>
        </w:rPr>
      </w:pPr>
      <w:r w:rsidRPr="00890785">
        <w:rPr>
          <w:b/>
          <w:bCs/>
          <w:lang w:val="es-419" w:eastAsia="es-CO"/>
        </w:rPr>
        <w:t>Suplementación</w:t>
      </w:r>
    </w:p>
    <w:p w14:paraId="3D302B2A" w14:textId="77777777" w:rsidR="00890785" w:rsidRPr="00890785" w:rsidRDefault="00890785" w:rsidP="00890785">
      <w:pPr>
        <w:rPr>
          <w:lang w:val="es-419" w:eastAsia="es-CO"/>
        </w:rPr>
      </w:pPr>
      <w:r w:rsidRPr="00890785">
        <w:rPr>
          <w:lang w:val="es-419" w:eastAsia="es-CO"/>
        </w:rPr>
        <w:t xml:space="preserve">¿Qué es la suplementación en la alimentación animal? Esta práctica va mucho más allá de solo alimentar al ganado. La suplementación implica proporcionar una mezcla equilibrada de alimentos que aporten los nutrientes esenciales para el bienestar y desarrollo del animal. Ahora, pensemos: ¿qué pasa en regiones de Colombia, como los Llanos Orientales, cuando llega la sequía y los pastos se secan? En estos momentos, el ganado puede perder peso, lo que afecta directamente la producción. Es en estos casos donde la suplementación se vuelve crucial para cubrir esas carencias. </w:t>
      </w:r>
    </w:p>
    <w:p w14:paraId="79AED242" w14:textId="1543EA69" w:rsidR="00890785" w:rsidRPr="00890785" w:rsidRDefault="00890785" w:rsidP="00890785">
      <w:pPr>
        <w:rPr>
          <w:lang w:val="es-419" w:eastAsia="es-CO"/>
        </w:rPr>
      </w:pPr>
      <w:r w:rsidRPr="00890785">
        <w:rPr>
          <w:lang w:val="es-419" w:eastAsia="es-CO"/>
        </w:rPr>
        <w:t xml:space="preserve">El objetivo de la suplementación es simple: garantizar que el ganado reciba todos los nutrientes esenciales, como agua, energía, vitaminas y minerales. ¿Sabías </w:t>
      </w:r>
      <w:r w:rsidR="00D21FAE" w:rsidRPr="00890785">
        <w:rPr>
          <w:lang w:val="es-419" w:eastAsia="es-CO"/>
        </w:rPr>
        <w:t>que,</w:t>
      </w:r>
      <w:r w:rsidRPr="00890785">
        <w:rPr>
          <w:lang w:val="es-419" w:eastAsia="es-CO"/>
        </w:rPr>
        <w:t xml:space="preserve"> en zonas como La Guajira, donde la escasez de agua es un problema constante, una buena suplementación puede marcar la diferencia en la salud del ganado? Estos nutrientes son clave para el buen funcionamiento del organismo y para que el animal se desarrolle de manera saludable. </w:t>
      </w:r>
    </w:p>
    <w:p w14:paraId="1F674508" w14:textId="69848E17" w:rsidR="00890785" w:rsidRPr="00890785" w:rsidRDefault="00890785" w:rsidP="00890785">
      <w:pPr>
        <w:rPr>
          <w:lang w:val="es-419" w:eastAsia="es-CO"/>
        </w:rPr>
      </w:pPr>
      <w:r w:rsidRPr="00890785">
        <w:rPr>
          <w:lang w:val="es-419" w:eastAsia="es-CO"/>
        </w:rPr>
        <w:lastRenderedPageBreak/>
        <w:t xml:space="preserve">Además, la suplementación no solo mejora la salud del ganado, sino que también optimiza su rendimiento. Preguntémonos: ¿quién no quiere que su ganado sea más productivo? Un animal bien alimentado es más eficiente, lo que se traduce en mayores rendimientos, tanto en carne como en leche. En Colombia, por ejemplo, los ganaderos en Antioquia han empezado a implementar suplementos naturales con resultados muy positivos en la producción lechera. Así que la suplementación más que una inversión en el bienestar del animal, es una inversión en la rentabilidad del productor. </w:t>
      </w:r>
    </w:p>
    <w:p w14:paraId="63A7F5DD" w14:textId="1D4C014B" w:rsidR="00890785" w:rsidRPr="00890785" w:rsidRDefault="00890785" w:rsidP="00890785">
      <w:pPr>
        <w:rPr>
          <w:lang w:val="es-419" w:eastAsia="es-CO"/>
        </w:rPr>
      </w:pPr>
      <w:r w:rsidRPr="00890785">
        <w:rPr>
          <w:lang w:val="es-419" w:eastAsia="es-CO"/>
        </w:rPr>
        <w:t>Suplementar significa añadir alimentos que complementen lo que falta en el forraje disponible, aportando los nutrientes que no están presentes. Esto no solo mejora la salud del ganado, sino que también asegura que el nivel de producción se mantenga como se espera. ¿No sería ideal que más productores en Colombia vean la suplementación como una herramienta clave para mejorar la producción ganadera?</w:t>
      </w:r>
    </w:p>
    <w:p w14:paraId="257A4789" w14:textId="77777777" w:rsidR="00003E70" w:rsidRPr="00003E70" w:rsidRDefault="00003E70" w:rsidP="00003E70">
      <w:pPr>
        <w:rPr>
          <w:lang w:val="es-419" w:eastAsia="es-CO"/>
        </w:rPr>
      </w:pPr>
      <w:r w:rsidRPr="00003E70">
        <w:rPr>
          <w:lang w:val="es-419" w:eastAsia="es-CO"/>
        </w:rPr>
        <w:t>Existen diferentes tipos de suplementos que pueden utilizarse dependiendo del tipo de producción ganadera y los objetivos nutricionales que se busquen para los animales. La elección adecuada del suplemento es crucial, ya que influye directamente en la salud y productividad del ganado. A continuación, se describen los principales tipos de suplementos utilizados en la alimentación animal:</w:t>
      </w:r>
    </w:p>
    <w:p w14:paraId="22DDD7D7" w14:textId="67CF91F1" w:rsidR="00003E70" w:rsidRPr="00003E70" w:rsidRDefault="00003E70" w:rsidP="00890785">
      <w:pPr>
        <w:pStyle w:val="Ttulo2"/>
      </w:pPr>
      <w:bookmarkStart w:id="6" w:name="_Toc180704703"/>
      <w:r w:rsidRPr="00003E70">
        <w:t>Suplementos fibrosos</w:t>
      </w:r>
      <w:bookmarkEnd w:id="6"/>
    </w:p>
    <w:p w14:paraId="33AE0861" w14:textId="77777777" w:rsidR="00003E70" w:rsidRPr="00003E70" w:rsidRDefault="00003E70" w:rsidP="00003E70">
      <w:pPr>
        <w:rPr>
          <w:lang w:val="es-419" w:eastAsia="es-CO"/>
        </w:rPr>
      </w:pPr>
      <w:r w:rsidRPr="00003E70">
        <w:rPr>
          <w:lang w:val="es-419" w:eastAsia="es-CO"/>
        </w:rPr>
        <w:t>Este grupo incluye forrajes como pastos, leguminosas y árboles, que pueden ser utilizados enteros o en cortes. Para facilitar su suministro, se recomienda cortar árboles, arbustos y leguminosas, especialmente en épocas de escasez de forrajes debido a la sequía. Estos suplementos ayudan a compensar la falta de fibra en la dieta del animal.</w:t>
      </w:r>
    </w:p>
    <w:p w14:paraId="71BC4A8A" w14:textId="77777777" w:rsidR="00890785" w:rsidRDefault="00890785" w:rsidP="00003E70">
      <w:pPr>
        <w:rPr>
          <w:lang w:val="es-419" w:eastAsia="es-CO"/>
        </w:rPr>
      </w:pPr>
    </w:p>
    <w:p w14:paraId="0D18A63E" w14:textId="21DE8C62" w:rsidR="00003E70" w:rsidRPr="00003E70" w:rsidRDefault="00003E70" w:rsidP="00003E70">
      <w:pPr>
        <w:rPr>
          <w:lang w:val="es-419" w:eastAsia="es-CO"/>
        </w:rPr>
      </w:pPr>
      <w:r w:rsidRPr="00003E70">
        <w:rPr>
          <w:lang w:val="es-419" w:eastAsia="es-CO"/>
        </w:rPr>
        <w:lastRenderedPageBreak/>
        <w:t>Los principales suplementos fibrosos:</w:t>
      </w:r>
    </w:p>
    <w:p w14:paraId="1A29BEB4" w14:textId="77777777" w:rsidR="00003E70" w:rsidRPr="00890785" w:rsidRDefault="00003E70" w:rsidP="00B13BB0">
      <w:pPr>
        <w:pStyle w:val="Prrafodelista"/>
        <w:numPr>
          <w:ilvl w:val="0"/>
          <w:numId w:val="28"/>
        </w:numPr>
        <w:rPr>
          <w:lang w:val="es-419" w:eastAsia="es-CO"/>
        </w:rPr>
      </w:pPr>
      <w:r w:rsidRPr="00890785">
        <w:rPr>
          <w:lang w:val="es-419" w:eastAsia="es-CO"/>
        </w:rPr>
        <w:t>Pastos de corte.</w:t>
      </w:r>
    </w:p>
    <w:p w14:paraId="618D2B47" w14:textId="77777777" w:rsidR="00003E70" w:rsidRPr="00890785" w:rsidRDefault="00003E70" w:rsidP="00B13BB0">
      <w:pPr>
        <w:pStyle w:val="Prrafodelista"/>
        <w:numPr>
          <w:ilvl w:val="0"/>
          <w:numId w:val="28"/>
        </w:numPr>
        <w:rPr>
          <w:lang w:val="es-419" w:eastAsia="es-CO"/>
        </w:rPr>
      </w:pPr>
      <w:r w:rsidRPr="00890785">
        <w:rPr>
          <w:lang w:val="es-419" w:eastAsia="es-CO"/>
        </w:rPr>
        <w:t>Leguminosas arbustivas.</w:t>
      </w:r>
    </w:p>
    <w:p w14:paraId="165B8F8B" w14:textId="77777777" w:rsidR="00003E70" w:rsidRPr="00890785" w:rsidRDefault="00003E70" w:rsidP="00B13BB0">
      <w:pPr>
        <w:pStyle w:val="Prrafodelista"/>
        <w:numPr>
          <w:ilvl w:val="0"/>
          <w:numId w:val="28"/>
        </w:numPr>
        <w:rPr>
          <w:lang w:val="es-419" w:eastAsia="es-CO"/>
        </w:rPr>
      </w:pPr>
      <w:r w:rsidRPr="00890785">
        <w:rPr>
          <w:lang w:val="es-419" w:eastAsia="es-CO"/>
        </w:rPr>
        <w:t>Residuos de cosecha (tamos, pajas, socas).</w:t>
      </w:r>
    </w:p>
    <w:p w14:paraId="5143D48F" w14:textId="77777777" w:rsidR="00003E70" w:rsidRPr="00890785" w:rsidRDefault="00003E70" w:rsidP="00B13BB0">
      <w:pPr>
        <w:pStyle w:val="Prrafodelista"/>
        <w:numPr>
          <w:ilvl w:val="0"/>
          <w:numId w:val="28"/>
        </w:numPr>
        <w:rPr>
          <w:lang w:val="es-419" w:eastAsia="es-CO"/>
        </w:rPr>
      </w:pPr>
      <w:r w:rsidRPr="00890785">
        <w:rPr>
          <w:lang w:val="es-419" w:eastAsia="es-CO"/>
        </w:rPr>
        <w:t>Ensilajes y henos.</w:t>
      </w:r>
    </w:p>
    <w:p w14:paraId="504DFD49" w14:textId="77777777" w:rsidR="00003E70" w:rsidRPr="00890785" w:rsidRDefault="00003E70" w:rsidP="00B13BB0">
      <w:pPr>
        <w:pStyle w:val="Prrafodelista"/>
        <w:numPr>
          <w:ilvl w:val="0"/>
          <w:numId w:val="29"/>
        </w:numPr>
        <w:rPr>
          <w:b/>
          <w:bCs/>
          <w:lang w:val="es-419" w:eastAsia="es-CO"/>
        </w:rPr>
      </w:pPr>
      <w:r w:rsidRPr="00890785">
        <w:rPr>
          <w:b/>
          <w:bCs/>
          <w:lang w:val="es-419" w:eastAsia="es-CO"/>
        </w:rPr>
        <w:t>Pastos de corte</w:t>
      </w:r>
    </w:p>
    <w:p w14:paraId="60497060" w14:textId="77777777" w:rsidR="00003E70" w:rsidRPr="00890785" w:rsidRDefault="00003E70" w:rsidP="00890785">
      <w:pPr>
        <w:pStyle w:val="Prrafodelista"/>
        <w:ind w:left="1429" w:firstLine="0"/>
        <w:rPr>
          <w:lang w:val="es-419" w:eastAsia="es-CO"/>
        </w:rPr>
      </w:pPr>
      <w:r w:rsidRPr="00890785">
        <w:rPr>
          <w:lang w:val="es-419" w:eastAsia="es-CO"/>
        </w:rPr>
        <w:t xml:space="preserve">Especies como </w:t>
      </w:r>
      <w:r w:rsidRPr="00CF6375">
        <w:rPr>
          <w:rStyle w:val="Extranjerismo"/>
          <w:lang w:val="es-419" w:eastAsia="es-CO"/>
        </w:rPr>
        <w:t>King grass</w:t>
      </w:r>
      <w:r w:rsidRPr="00890785">
        <w:rPr>
          <w:lang w:val="es-419" w:eastAsia="es-CO"/>
        </w:rPr>
        <w:t>, elefante, maralfalfa e imperial son muy utilizadas para la suplementación en sistemas de pastoreo, ya sea frescos o como pastos de reserva. Estos pastos, ricos en biomasa y proteína, son comunes en la alimentación estabulada de bovinos.</w:t>
      </w:r>
    </w:p>
    <w:p w14:paraId="0ABE0270" w14:textId="77777777" w:rsidR="00003E70" w:rsidRPr="00890785" w:rsidRDefault="00003E70" w:rsidP="00B13BB0">
      <w:pPr>
        <w:pStyle w:val="Prrafodelista"/>
        <w:numPr>
          <w:ilvl w:val="0"/>
          <w:numId w:val="29"/>
        </w:numPr>
        <w:rPr>
          <w:b/>
          <w:bCs/>
          <w:lang w:val="es-419" w:eastAsia="es-CO"/>
        </w:rPr>
      </w:pPr>
      <w:r w:rsidRPr="00890785">
        <w:rPr>
          <w:b/>
          <w:bCs/>
          <w:lang w:val="es-419" w:eastAsia="es-CO"/>
        </w:rPr>
        <w:t>Residuos agrícolas fibrosos</w:t>
      </w:r>
    </w:p>
    <w:p w14:paraId="0B368B49" w14:textId="77777777" w:rsidR="00003E70" w:rsidRPr="00890785" w:rsidRDefault="00003E70" w:rsidP="00890785">
      <w:pPr>
        <w:pStyle w:val="Prrafodelista"/>
        <w:ind w:left="1429" w:firstLine="0"/>
        <w:rPr>
          <w:lang w:val="es-419" w:eastAsia="es-CO"/>
        </w:rPr>
      </w:pPr>
      <w:r w:rsidRPr="00890785">
        <w:rPr>
          <w:lang w:val="es-419" w:eastAsia="es-CO"/>
        </w:rPr>
        <w:t>Aunque suelen ser bajos en valor nutritivo, en especial en proteínas y energía, los residuos de cosecha son útiles como suplementos fibrosos durante la escasez para mantener la alimentación del ganado.</w:t>
      </w:r>
    </w:p>
    <w:p w14:paraId="3C5F02F5" w14:textId="6D7200BE" w:rsidR="00003E70" w:rsidRPr="00003E70" w:rsidRDefault="00003E70" w:rsidP="00890785">
      <w:pPr>
        <w:pStyle w:val="Ttulo2"/>
      </w:pPr>
      <w:bookmarkStart w:id="7" w:name="_Toc180704704"/>
      <w:r w:rsidRPr="00003E70">
        <w:t>Suplementos proteicos</w:t>
      </w:r>
      <w:bookmarkEnd w:id="7"/>
    </w:p>
    <w:p w14:paraId="240138A3" w14:textId="77777777" w:rsidR="00003E70" w:rsidRPr="00003E70" w:rsidRDefault="00003E70" w:rsidP="00003E70">
      <w:pPr>
        <w:rPr>
          <w:lang w:val="es-419" w:eastAsia="es-CO"/>
        </w:rPr>
      </w:pPr>
      <w:r w:rsidRPr="00003E70">
        <w:rPr>
          <w:lang w:val="es-419" w:eastAsia="es-CO"/>
        </w:rPr>
        <w:t>Los suplementos proteicos se utilizan para cubrir las deficiencias de proteínas en la dieta, esenciales para el desarrollo y mantenimiento del ganado. Estos suplementos pueden ser de origen vegetal o animal.</w:t>
      </w:r>
    </w:p>
    <w:p w14:paraId="716B4509" w14:textId="77777777" w:rsidR="00003E70" w:rsidRPr="00003E70" w:rsidRDefault="00003E70" w:rsidP="00003E70">
      <w:pPr>
        <w:rPr>
          <w:lang w:val="es-419" w:eastAsia="es-CO"/>
        </w:rPr>
      </w:pPr>
      <w:r w:rsidRPr="00003E70">
        <w:rPr>
          <w:lang w:val="es-419" w:eastAsia="es-CO"/>
        </w:rPr>
        <w:t>Las generalidades de los suplementos proteicos son:</w:t>
      </w:r>
    </w:p>
    <w:p w14:paraId="46D2E273" w14:textId="77777777" w:rsidR="00003E70" w:rsidRPr="00890785" w:rsidRDefault="00003E70" w:rsidP="00B13BB0">
      <w:pPr>
        <w:pStyle w:val="Prrafodelista"/>
        <w:numPr>
          <w:ilvl w:val="0"/>
          <w:numId w:val="30"/>
        </w:numPr>
        <w:rPr>
          <w:lang w:val="es-419" w:eastAsia="es-CO"/>
        </w:rPr>
      </w:pPr>
      <w:r w:rsidRPr="00890785">
        <w:rPr>
          <w:lang w:val="es-419" w:eastAsia="es-CO"/>
        </w:rPr>
        <w:t>Las fuentes vegetales incluyen la torta de algodón, cascarilla de soya y residuos de leguminosas.</w:t>
      </w:r>
    </w:p>
    <w:p w14:paraId="588EDBB2" w14:textId="77777777" w:rsidR="00003E70" w:rsidRPr="00890785" w:rsidRDefault="00003E70" w:rsidP="00B13BB0">
      <w:pPr>
        <w:pStyle w:val="Prrafodelista"/>
        <w:numPr>
          <w:ilvl w:val="0"/>
          <w:numId w:val="30"/>
        </w:numPr>
        <w:rPr>
          <w:lang w:val="es-419" w:eastAsia="es-CO"/>
        </w:rPr>
      </w:pPr>
      <w:r w:rsidRPr="00890785">
        <w:rPr>
          <w:lang w:val="es-419" w:eastAsia="es-CO"/>
        </w:rPr>
        <w:lastRenderedPageBreak/>
        <w:t>Los suplementos proteicos más comunes son los concentrados con un 16 % de proteína, derivados principalmente de especies vegetales que mejoran la digestión.</w:t>
      </w:r>
    </w:p>
    <w:p w14:paraId="3D8BCCC4" w14:textId="77777777" w:rsidR="00003E70" w:rsidRPr="00890785" w:rsidRDefault="00003E70" w:rsidP="00B13BB0">
      <w:pPr>
        <w:pStyle w:val="Prrafodelista"/>
        <w:numPr>
          <w:ilvl w:val="0"/>
          <w:numId w:val="30"/>
        </w:numPr>
        <w:rPr>
          <w:lang w:val="es-419" w:eastAsia="es-CO"/>
        </w:rPr>
      </w:pPr>
      <w:r w:rsidRPr="00890785">
        <w:rPr>
          <w:lang w:val="es-419" w:eastAsia="es-CO"/>
        </w:rPr>
        <w:t>Leguminosas aportan alrededor del 20 % de proteína.</w:t>
      </w:r>
    </w:p>
    <w:p w14:paraId="78D028F6" w14:textId="77777777" w:rsidR="00003E70" w:rsidRPr="00890785" w:rsidRDefault="00003E70" w:rsidP="00B13BB0">
      <w:pPr>
        <w:pStyle w:val="Prrafodelista"/>
        <w:numPr>
          <w:ilvl w:val="0"/>
          <w:numId w:val="30"/>
        </w:numPr>
        <w:rPr>
          <w:lang w:val="es-419" w:eastAsia="es-CO"/>
        </w:rPr>
      </w:pPr>
      <w:r w:rsidRPr="00890785">
        <w:rPr>
          <w:lang w:val="es-419" w:eastAsia="es-CO"/>
        </w:rPr>
        <w:t>Para un buen funcionamiento del rumen, se requiere un 7 % de proteínas, indispensables para las bacterias ruminales.</w:t>
      </w:r>
    </w:p>
    <w:p w14:paraId="41480357" w14:textId="77777777" w:rsidR="00003E70" w:rsidRPr="00890785" w:rsidRDefault="00003E70" w:rsidP="00B13BB0">
      <w:pPr>
        <w:pStyle w:val="Prrafodelista"/>
        <w:numPr>
          <w:ilvl w:val="0"/>
          <w:numId w:val="30"/>
        </w:numPr>
        <w:rPr>
          <w:lang w:val="es-419" w:eastAsia="es-CO"/>
        </w:rPr>
      </w:pPr>
      <w:r w:rsidRPr="00890785">
        <w:rPr>
          <w:lang w:val="es-419" w:eastAsia="es-CO"/>
        </w:rPr>
        <w:t>El nitrógeno no proteico en el rumen ayuda a incrementar la cantidad de bacterias ruminales, mejorando el aprovechamiento de la materia seca consumida.</w:t>
      </w:r>
    </w:p>
    <w:p w14:paraId="27840311" w14:textId="2CCE0ADF" w:rsidR="00003E70" w:rsidRPr="00003E70" w:rsidRDefault="00003E70" w:rsidP="00890785">
      <w:pPr>
        <w:pStyle w:val="Ttulo2"/>
      </w:pPr>
      <w:bookmarkStart w:id="8" w:name="_Toc180704705"/>
      <w:r w:rsidRPr="00003E70">
        <w:t>Suplementos energéticos</w:t>
      </w:r>
      <w:bookmarkEnd w:id="8"/>
    </w:p>
    <w:p w14:paraId="0E765E73" w14:textId="77777777" w:rsidR="00003E70" w:rsidRPr="00003E70" w:rsidRDefault="00003E70" w:rsidP="00003E70">
      <w:pPr>
        <w:rPr>
          <w:lang w:val="es-419" w:eastAsia="es-CO"/>
        </w:rPr>
      </w:pPr>
      <w:r w:rsidRPr="00003E70">
        <w:rPr>
          <w:lang w:val="es-419" w:eastAsia="es-CO"/>
        </w:rPr>
        <w:t>Estos suplementos aportan energía al ganado, proveniente principalmente de fuentes de grasas, lípidos y carbohidratos.</w:t>
      </w:r>
    </w:p>
    <w:p w14:paraId="28D4FA07" w14:textId="60A014CB" w:rsidR="00003E70" w:rsidRPr="00890785" w:rsidRDefault="00003E70" w:rsidP="00B13BB0">
      <w:pPr>
        <w:pStyle w:val="Prrafodelista"/>
        <w:numPr>
          <w:ilvl w:val="0"/>
          <w:numId w:val="31"/>
        </w:numPr>
        <w:rPr>
          <w:b/>
          <w:bCs/>
          <w:lang w:val="es-419" w:eastAsia="es-CO"/>
        </w:rPr>
      </w:pPr>
      <w:r w:rsidRPr="00890785">
        <w:rPr>
          <w:b/>
          <w:bCs/>
          <w:lang w:val="es-419" w:eastAsia="es-CO"/>
        </w:rPr>
        <w:t>Fuentes de carbohidratos</w:t>
      </w:r>
    </w:p>
    <w:p w14:paraId="4CE069C5" w14:textId="77777777" w:rsidR="00003E70" w:rsidRPr="00890785" w:rsidRDefault="00003E70" w:rsidP="00B13BB0">
      <w:pPr>
        <w:pStyle w:val="Prrafodelista"/>
        <w:numPr>
          <w:ilvl w:val="0"/>
          <w:numId w:val="32"/>
        </w:numPr>
        <w:rPr>
          <w:lang w:val="es-419" w:eastAsia="es-CO"/>
        </w:rPr>
      </w:pPr>
      <w:r w:rsidRPr="00890785">
        <w:rPr>
          <w:lang w:val="es-419" w:eastAsia="es-CO"/>
        </w:rPr>
        <w:t>Melaza.</w:t>
      </w:r>
    </w:p>
    <w:p w14:paraId="25E1E97B" w14:textId="77777777" w:rsidR="00003E70" w:rsidRPr="00890785" w:rsidRDefault="00003E70" w:rsidP="00B13BB0">
      <w:pPr>
        <w:pStyle w:val="Prrafodelista"/>
        <w:numPr>
          <w:ilvl w:val="0"/>
          <w:numId w:val="32"/>
        </w:numPr>
        <w:rPr>
          <w:lang w:val="es-419" w:eastAsia="es-CO"/>
        </w:rPr>
      </w:pPr>
      <w:r w:rsidRPr="00890785">
        <w:rPr>
          <w:lang w:val="es-419" w:eastAsia="es-CO"/>
        </w:rPr>
        <w:t>Raíces o tubérculos, como la yuca.</w:t>
      </w:r>
    </w:p>
    <w:p w14:paraId="73269DD0" w14:textId="77777777" w:rsidR="00003E70" w:rsidRPr="00890785" w:rsidRDefault="00003E70" w:rsidP="00B13BB0">
      <w:pPr>
        <w:pStyle w:val="Prrafodelista"/>
        <w:numPr>
          <w:ilvl w:val="0"/>
          <w:numId w:val="32"/>
        </w:numPr>
        <w:rPr>
          <w:lang w:val="es-419" w:eastAsia="es-CO"/>
        </w:rPr>
      </w:pPr>
      <w:r w:rsidRPr="00890785">
        <w:rPr>
          <w:lang w:val="es-419" w:eastAsia="es-CO"/>
        </w:rPr>
        <w:t>Cereales como sorgo, arroz, maíz, y salvados de trigo y maíz.</w:t>
      </w:r>
    </w:p>
    <w:p w14:paraId="149C8B9E" w14:textId="25F66B33" w:rsidR="00003E70" w:rsidRPr="00890785" w:rsidRDefault="00003E70" w:rsidP="00B13BB0">
      <w:pPr>
        <w:pStyle w:val="Prrafodelista"/>
        <w:numPr>
          <w:ilvl w:val="0"/>
          <w:numId w:val="31"/>
        </w:numPr>
        <w:rPr>
          <w:b/>
          <w:bCs/>
          <w:lang w:val="es-419" w:eastAsia="es-CO"/>
        </w:rPr>
      </w:pPr>
      <w:r w:rsidRPr="00890785">
        <w:rPr>
          <w:b/>
          <w:bCs/>
          <w:lang w:val="es-419" w:eastAsia="es-CO"/>
        </w:rPr>
        <w:t>Fuentes de lípidos</w:t>
      </w:r>
    </w:p>
    <w:p w14:paraId="534D3022" w14:textId="77777777" w:rsidR="00003E70" w:rsidRPr="00890785" w:rsidRDefault="00003E70" w:rsidP="00B13BB0">
      <w:pPr>
        <w:pStyle w:val="Prrafodelista"/>
        <w:numPr>
          <w:ilvl w:val="0"/>
          <w:numId w:val="33"/>
        </w:numPr>
        <w:rPr>
          <w:lang w:val="es-419" w:eastAsia="es-CO"/>
        </w:rPr>
      </w:pPr>
      <w:r w:rsidRPr="00890785">
        <w:rPr>
          <w:lang w:val="es-419" w:eastAsia="es-CO"/>
        </w:rPr>
        <w:t>Grasas vegetales y animales.</w:t>
      </w:r>
    </w:p>
    <w:p w14:paraId="50AC2B29" w14:textId="77777777" w:rsidR="00003E70" w:rsidRPr="00890785" w:rsidRDefault="00003E70" w:rsidP="00B13BB0">
      <w:pPr>
        <w:pStyle w:val="Prrafodelista"/>
        <w:numPr>
          <w:ilvl w:val="0"/>
          <w:numId w:val="33"/>
        </w:numPr>
        <w:rPr>
          <w:lang w:val="es-419" w:eastAsia="es-CO"/>
        </w:rPr>
      </w:pPr>
      <w:r w:rsidRPr="00890785">
        <w:rPr>
          <w:lang w:val="es-419" w:eastAsia="es-CO"/>
        </w:rPr>
        <w:t>Semilla de algodón.</w:t>
      </w:r>
    </w:p>
    <w:p w14:paraId="497F54AD" w14:textId="241C2315" w:rsidR="00003E70" w:rsidRPr="00003E70" w:rsidRDefault="00003E70" w:rsidP="00890785">
      <w:pPr>
        <w:pStyle w:val="Ttulo2"/>
      </w:pPr>
      <w:bookmarkStart w:id="9" w:name="_Toc180704706"/>
      <w:r w:rsidRPr="00003E70">
        <w:t>Suplementos vitamínicos</w:t>
      </w:r>
      <w:bookmarkEnd w:id="9"/>
    </w:p>
    <w:p w14:paraId="1A7F2418" w14:textId="65D01895" w:rsidR="00890785" w:rsidRDefault="00003E70" w:rsidP="00003E70">
      <w:pPr>
        <w:rPr>
          <w:lang w:val="es-419" w:eastAsia="es-CO"/>
        </w:rPr>
      </w:pPr>
      <w:r w:rsidRPr="00003E70">
        <w:rPr>
          <w:lang w:val="es-419" w:eastAsia="es-CO"/>
        </w:rPr>
        <w:t xml:space="preserve">Las vitaminas, aunque no aportan calorías, son esenciales para regular las funciones fisiológicas del organismo animal. Dado que el organismo del ganado no las </w:t>
      </w:r>
      <w:r w:rsidRPr="00003E70">
        <w:rPr>
          <w:lang w:val="es-419" w:eastAsia="es-CO"/>
        </w:rPr>
        <w:lastRenderedPageBreak/>
        <w:t>produce naturalmente, es vital incluirlas en la suplementación para garantizar su bienestar.</w:t>
      </w:r>
    </w:p>
    <w:p w14:paraId="7B4C05CF" w14:textId="77777777" w:rsidR="00890785" w:rsidRDefault="00890785">
      <w:pPr>
        <w:spacing w:before="0" w:after="160" w:line="259" w:lineRule="auto"/>
        <w:ind w:firstLine="0"/>
        <w:rPr>
          <w:lang w:val="es-419" w:eastAsia="es-CO"/>
        </w:rPr>
      </w:pPr>
      <w:r>
        <w:rPr>
          <w:lang w:val="es-419" w:eastAsia="es-CO"/>
        </w:rPr>
        <w:br w:type="page"/>
      </w:r>
    </w:p>
    <w:p w14:paraId="4D9C1F60" w14:textId="595701D1" w:rsidR="003C435C" w:rsidRDefault="00890785" w:rsidP="00814F39">
      <w:pPr>
        <w:pStyle w:val="Ttulo1"/>
      </w:pPr>
      <w:bookmarkStart w:id="10" w:name="_Toc180704707"/>
      <w:r w:rsidRPr="00890785">
        <w:lastRenderedPageBreak/>
        <w:t>Alternativas de suplementación animal</w:t>
      </w:r>
      <w:bookmarkEnd w:id="10"/>
    </w:p>
    <w:p w14:paraId="65C156C4" w14:textId="77777777" w:rsidR="00890785" w:rsidRDefault="00890785" w:rsidP="00890785">
      <w:r>
        <w:t>Un bloque nutricional es un suplemento comprimido que proporciona al animal una fuente de nitrógeno y otros nutrientes clave. Ha sido ampliamente empleado como una fuente eficaz de proteínas y energía, especialmente en épocas de escasez de forraje. Los bloques se componen de una mezcla de ingredientes como urea, melaza, minerales, sal, harina y un agente solidificante. Son particularmente útiles durante las temporadas secas, cuando los recursos alimenticios naturales son limitados, ayudando a mantener la nutrición del ganado.</w:t>
      </w:r>
    </w:p>
    <w:p w14:paraId="586C7E00" w14:textId="77777777" w:rsidR="00890785" w:rsidRDefault="00890785" w:rsidP="00890785">
      <w:pPr>
        <w:pStyle w:val="Ttulo3"/>
      </w:pPr>
      <w:bookmarkStart w:id="11" w:name="_Toc180704708"/>
      <w:r>
        <w:t>Beneficios de la suplementación con bloques nutricionales</w:t>
      </w:r>
      <w:bookmarkEnd w:id="11"/>
    </w:p>
    <w:p w14:paraId="552A9858" w14:textId="77777777" w:rsidR="00890785" w:rsidRDefault="00890785" w:rsidP="00890785">
      <w:r>
        <w:t>Diversos estudios han demostrado que el uso de bloques nutricionales mejora la producción láctea en vacas lecheras y contribuye al aumento del peso vivo en los animales, con una ganancia promedio de 420 gramos por día. Además, cuando se complementa la dieta con residuos de cosecha y estos bloques, la producción de leche puede aumentar a entre 4 y 5 litros por día por cabeza de ganado. En bovinos de alta producción, los bloques también pueden aportar proteínas no degradables, como las de la semilla de algodón y la harina de pescado, lo que optimiza el rendimiento y la eficiencia del animal.</w:t>
      </w:r>
    </w:p>
    <w:p w14:paraId="0D356A9F" w14:textId="77777777" w:rsidR="00890785" w:rsidRDefault="00890785" w:rsidP="00890785">
      <w:r>
        <w:t>Las materias primas para la elaboración de un bloque nutricional son:</w:t>
      </w:r>
    </w:p>
    <w:p w14:paraId="697344CB" w14:textId="77777777" w:rsidR="00890785" w:rsidRPr="00F428AF" w:rsidRDefault="00890785" w:rsidP="00B13BB0">
      <w:pPr>
        <w:pStyle w:val="Prrafodelista"/>
        <w:numPr>
          <w:ilvl w:val="0"/>
          <w:numId w:val="34"/>
        </w:numPr>
        <w:rPr>
          <w:b/>
          <w:bCs/>
        </w:rPr>
      </w:pPr>
      <w:r w:rsidRPr="00F428AF">
        <w:rPr>
          <w:b/>
          <w:bCs/>
        </w:rPr>
        <w:t>Melaza</w:t>
      </w:r>
    </w:p>
    <w:p w14:paraId="0B2ECEBB" w14:textId="2C7FBEDA" w:rsidR="00890785" w:rsidRDefault="00890785" w:rsidP="00F428AF">
      <w:pPr>
        <w:pStyle w:val="Prrafodelista"/>
        <w:ind w:left="1429" w:firstLine="0"/>
      </w:pPr>
      <w:r>
        <w:t>Contiene diferentes porcentajes de melaza, entre el 30 % y el 60 %. No debe diluirse en agua.</w:t>
      </w:r>
    </w:p>
    <w:p w14:paraId="3BC97215" w14:textId="3A2A7502" w:rsidR="00F428AF" w:rsidRDefault="00F428AF" w:rsidP="00F428AF">
      <w:pPr>
        <w:pStyle w:val="Prrafodelista"/>
        <w:ind w:left="1429" w:firstLine="0"/>
      </w:pPr>
    </w:p>
    <w:p w14:paraId="09D79E5A" w14:textId="77777777" w:rsidR="00F428AF" w:rsidRDefault="00F428AF" w:rsidP="00F428AF">
      <w:pPr>
        <w:pStyle w:val="Prrafodelista"/>
        <w:ind w:left="1429" w:firstLine="0"/>
      </w:pPr>
    </w:p>
    <w:p w14:paraId="5C158611" w14:textId="77777777" w:rsidR="00890785" w:rsidRPr="00F428AF" w:rsidRDefault="00890785" w:rsidP="00B13BB0">
      <w:pPr>
        <w:pStyle w:val="Prrafodelista"/>
        <w:numPr>
          <w:ilvl w:val="0"/>
          <w:numId w:val="34"/>
        </w:numPr>
        <w:rPr>
          <w:b/>
          <w:bCs/>
        </w:rPr>
      </w:pPr>
      <w:r w:rsidRPr="00F428AF">
        <w:rPr>
          <w:b/>
          <w:bCs/>
        </w:rPr>
        <w:lastRenderedPageBreak/>
        <w:t>Urea</w:t>
      </w:r>
    </w:p>
    <w:p w14:paraId="64920421" w14:textId="77777777" w:rsidR="00890785" w:rsidRDefault="00890785" w:rsidP="00F428AF">
      <w:pPr>
        <w:pStyle w:val="Prrafodelista"/>
        <w:ind w:left="1429" w:firstLine="0"/>
      </w:pPr>
      <w:r>
        <w:t>Debe incorporarse en niveles de entre 5 % y 20 %. Aumentar la urea disminuye el tiempo de solidificación.</w:t>
      </w:r>
    </w:p>
    <w:p w14:paraId="622EC454" w14:textId="77777777" w:rsidR="00890785" w:rsidRPr="00F428AF" w:rsidRDefault="00890785" w:rsidP="00B13BB0">
      <w:pPr>
        <w:pStyle w:val="Prrafodelista"/>
        <w:numPr>
          <w:ilvl w:val="0"/>
          <w:numId w:val="34"/>
        </w:numPr>
        <w:rPr>
          <w:b/>
          <w:bCs/>
        </w:rPr>
      </w:pPr>
      <w:r w:rsidRPr="00F428AF">
        <w:rPr>
          <w:b/>
          <w:bCs/>
        </w:rPr>
        <w:t>Mezcla mineral</w:t>
      </w:r>
    </w:p>
    <w:p w14:paraId="134D09C5" w14:textId="77777777" w:rsidR="00890785" w:rsidRDefault="00890785" w:rsidP="00F428AF">
      <w:pPr>
        <w:pStyle w:val="Prrafodelista"/>
        <w:ind w:left="1429" w:firstLine="0"/>
      </w:pPr>
      <w:r>
        <w:t>Se añade para suplir deficiencias de minerales. El calcio se aporta a través de la melaza y el agente ligante.</w:t>
      </w:r>
    </w:p>
    <w:p w14:paraId="7D625F09" w14:textId="77777777" w:rsidR="00890785" w:rsidRPr="00F428AF" w:rsidRDefault="00890785" w:rsidP="00B13BB0">
      <w:pPr>
        <w:pStyle w:val="Prrafodelista"/>
        <w:numPr>
          <w:ilvl w:val="0"/>
          <w:numId w:val="34"/>
        </w:numPr>
        <w:rPr>
          <w:b/>
          <w:bCs/>
        </w:rPr>
      </w:pPr>
      <w:r w:rsidRPr="00F428AF">
        <w:rPr>
          <w:b/>
          <w:bCs/>
        </w:rPr>
        <w:t>Sal común</w:t>
      </w:r>
    </w:p>
    <w:p w14:paraId="038EE3D9" w14:textId="77777777" w:rsidR="00890785" w:rsidRDefault="00890785" w:rsidP="00F428AF">
      <w:pPr>
        <w:pStyle w:val="Prrafodelista"/>
        <w:ind w:left="1429" w:firstLine="0"/>
      </w:pPr>
      <w:r>
        <w:t>Se adiciona en un 2 % a 5 %. Puede ser sal mineralizada para mejorar la calidad del bloque.</w:t>
      </w:r>
    </w:p>
    <w:p w14:paraId="53B260E1" w14:textId="77777777" w:rsidR="00890785" w:rsidRPr="00F428AF" w:rsidRDefault="00890785" w:rsidP="00B13BB0">
      <w:pPr>
        <w:pStyle w:val="Prrafodelista"/>
        <w:numPr>
          <w:ilvl w:val="0"/>
          <w:numId w:val="34"/>
        </w:numPr>
        <w:rPr>
          <w:b/>
          <w:bCs/>
        </w:rPr>
      </w:pPr>
      <w:r w:rsidRPr="00F428AF">
        <w:rPr>
          <w:b/>
          <w:bCs/>
        </w:rPr>
        <w:t>Material fibroso</w:t>
      </w:r>
    </w:p>
    <w:p w14:paraId="6AFA1E06" w14:textId="77777777" w:rsidR="00890785" w:rsidRDefault="00890785" w:rsidP="00F428AF">
      <w:pPr>
        <w:pStyle w:val="Prrafodelista"/>
        <w:ind w:left="1429" w:firstLine="0"/>
      </w:pPr>
      <w:r>
        <w:t>Facilita el proceso de solidificación. Fuentes de fibra incluyen forraje de buena calidad.</w:t>
      </w:r>
    </w:p>
    <w:p w14:paraId="7C2BDDFE" w14:textId="77777777" w:rsidR="00890785" w:rsidRPr="00F428AF" w:rsidRDefault="00890785" w:rsidP="00B13BB0">
      <w:pPr>
        <w:pStyle w:val="Prrafodelista"/>
        <w:numPr>
          <w:ilvl w:val="0"/>
          <w:numId w:val="34"/>
        </w:numPr>
        <w:rPr>
          <w:b/>
          <w:bCs/>
        </w:rPr>
      </w:pPr>
      <w:r w:rsidRPr="00F428AF">
        <w:rPr>
          <w:b/>
          <w:bCs/>
        </w:rPr>
        <w:t>Agente ligante</w:t>
      </w:r>
    </w:p>
    <w:p w14:paraId="525549B5" w14:textId="77777777" w:rsidR="00890785" w:rsidRDefault="00890785" w:rsidP="00F428AF">
      <w:pPr>
        <w:pStyle w:val="Prrafodelista"/>
        <w:ind w:left="1429" w:firstLine="0"/>
      </w:pPr>
      <w:r>
        <w:t>Endurece el bloque. Se puede utilizar cal viva, óxido de magnesio, bentonita o cal dolomita.</w:t>
      </w:r>
    </w:p>
    <w:p w14:paraId="7C322B1A" w14:textId="77777777" w:rsidR="00890785" w:rsidRDefault="00890785" w:rsidP="005428AB">
      <w:pPr>
        <w:pStyle w:val="Ttulo4"/>
      </w:pPr>
      <w:r>
        <w:t>Elaboración del bloque nutricional</w:t>
      </w:r>
    </w:p>
    <w:p w14:paraId="2BAC737E" w14:textId="77777777" w:rsidR="00890785" w:rsidRDefault="00890785" w:rsidP="00890785">
      <w:r>
        <w:t>La elaboración de un bloque nutricional se puede realizar de forma semi-industrial o artesanal. La diferencia entre ambas técnicas radica en los ingredientes y los equipos utilizados.</w:t>
      </w:r>
    </w:p>
    <w:p w14:paraId="7E489830" w14:textId="77777777" w:rsidR="00890785" w:rsidRDefault="00890785" w:rsidP="00B13BB0">
      <w:pPr>
        <w:pStyle w:val="Prrafodelista"/>
        <w:numPr>
          <w:ilvl w:val="0"/>
          <w:numId w:val="34"/>
        </w:numPr>
      </w:pPr>
      <w:r>
        <w:t>Pesar los ingredientes: melaza, urea, sales minerales, cal y fuente de fibra.</w:t>
      </w:r>
    </w:p>
    <w:p w14:paraId="16187FDA" w14:textId="77777777" w:rsidR="00890785" w:rsidRDefault="00890785" w:rsidP="00B13BB0">
      <w:pPr>
        <w:pStyle w:val="Prrafodelista"/>
        <w:numPr>
          <w:ilvl w:val="0"/>
          <w:numId w:val="34"/>
        </w:numPr>
      </w:pPr>
      <w:r>
        <w:t>Incorporar en un recipiente (canoa o caneca) uno a uno los ingredientes en el orden que los pesó.</w:t>
      </w:r>
    </w:p>
    <w:p w14:paraId="662A19F0" w14:textId="77777777" w:rsidR="00890785" w:rsidRDefault="00890785" w:rsidP="00B13BB0">
      <w:pPr>
        <w:pStyle w:val="Prrafodelista"/>
        <w:numPr>
          <w:ilvl w:val="0"/>
          <w:numId w:val="34"/>
        </w:numPr>
      </w:pPr>
      <w:r>
        <w:t>Cada vez que agregue un ingrediente, mézclelo bien.</w:t>
      </w:r>
    </w:p>
    <w:p w14:paraId="32DB8C75" w14:textId="77777777" w:rsidR="00890785" w:rsidRDefault="00890785" w:rsidP="00B13BB0">
      <w:pPr>
        <w:pStyle w:val="Prrafodelista"/>
        <w:numPr>
          <w:ilvl w:val="0"/>
          <w:numId w:val="34"/>
        </w:numPr>
      </w:pPr>
      <w:r>
        <w:lastRenderedPageBreak/>
        <w:t>Coger una muestra de la mezcla y realizarle la prueba de puño. Cuando lo haga, no debe salir líquido entre los dedos y debe quedar una masa.</w:t>
      </w:r>
    </w:p>
    <w:p w14:paraId="709A8592" w14:textId="77777777" w:rsidR="00890785" w:rsidRDefault="00890785" w:rsidP="00B13BB0">
      <w:pPr>
        <w:pStyle w:val="Prrafodelista"/>
        <w:numPr>
          <w:ilvl w:val="0"/>
          <w:numId w:val="34"/>
        </w:numPr>
      </w:pPr>
      <w:r>
        <w:t>Una vez que la mezcla sea homogénea, coloque la masa dentro de un balde, un recipiente de plástico o en cubos.</w:t>
      </w:r>
    </w:p>
    <w:p w14:paraId="587836A3" w14:textId="77777777" w:rsidR="00890785" w:rsidRDefault="00890785" w:rsidP="00B13BB0">
      <w:pPr>
        <w:pStyle w:val="Prrafodelista"/>
        <w:numPr>
          <w:ilvl w:val="0"/>
          <w:numId w:val="34"/>
        </w:numPr>
      </w:pPr>
      <w:r>
        <w:t>Compactar por medio de prensado con un objeto de metal o de madera.</w:t>
      </w:r>
    </w:p>
    <w:p w14:paraId="0263C4BE" w14:textId="77777777" w:rsidR="00890785" w:rsidRDefault="00890785" w:rsidP="00B13BB0">
      <w:pPr>
        <w:pStyle w:val="Prrafodelista"/>
        <w:numPr>
          <w:ilvl w:val="0"/>
          <w:numId w:val="34"/>
        </w:numPr>
      </w:pPr>
      <w:r>
        <w:t>Secar por 10 días.</w:t>
      </w:r>
    </w:p>
    <w:p w14:paraId="00E1C7D1" w14:textId="77777777" w:rsidR="00890785" w:rsidRDefault="00890785" w:rsidP="005428AB">
      <w:pPr>
        <w:pStyle w:val="Ttulo3"/>
      </w:pPr>
      <w:bookmarkStart w:id="12" w:name="_Toc180704709"/>
      <w:r>
        <w:t>Bloques multinutricionales</w:t>
      </w:r>
      <w:bookmarkEnd w:id="12"/>
    </w:p>
    <w:p w14:paraId="70BB489B" w14:textId="77777777" w:rsidR="00890785" w:rsidRDefault="00890785" w:rsidP="00890785">
      <w:r>
        <w:t>Un bloque multinutricional es un suplemento destinado a los bovinos que aporta nitrógeno, energía y minerales esenciales. Estos bloques se presentan como una masa sólida que el rumiante lame, lo que permite la ingesta gradual de nutrientes en pequeñas cantidades, convirtiéndose en una forma segura de suministrar urea al ganado. Su formato sólido facilita la manipulación, transporte y almacenamiento. El objetivo principal de los bloques es proporcionar los nutrientes necesarios para los microorganismos del rumen, mejorando la digestión fermentativa y aumentando la producción de proteína, lo que se traduce en una mejor digestibilidad y mayor ganancia de peso en los animales.</w:t>
      </w:r>
    </w:p>
    <w:p w14:paraId="24455C9C" w14:textId="77777777" w:rsidR="00890785" w:rsidRDefault="00890785" w:rsidP="00890785">
      <w:r>
        <w:t>¿Qué otros tipos de bloques existen?</w:t>
      </w:r>
    </w:p>
    <w:p w14:paraId="35481111" w14:textId="77777777" w:rsidR="00890785" w:rsidRPr="005428AB" w:rsidRDefault="00890785" w:rsidP="00B13BB0">
      <w:pPr>
        <w:pStyle w:val="Prrafodelista"/>
        <w:numPr>
          <w:ilvl w:val="0"/>
          <w:numId w:val="35"/>
        </w:numPr>
        <w:rPr>
          <w:b/>
          <w:bCs/>
        </w:rPr>
      </w:pPr>
      <w:r w:rsidRPr="005428AB">
        <w:rPr>
          <w:b/>
          <w:bCs/>
        </w:rPr>
        <w:t>Bloques minerales</w:t>
      </w:r>
    </w:p>
    <w:p w14:paraId="713C7A03" w14:textId="10549D49" w:rsidR="00890785" w:rsidRDefault="00890785" w:rsidP="005428AB">
      <w:pPr>
        <w:pStyle w:val="Prrafodelista"/>
        <w:ind w:left="1429" w:firstLine="0"/>
      </w:pPr>
      <w:r>
        <w:t>Están compuestos por minerales con macro y microelementos, melaza y un elemento cementante que evita un consumo excesivamente rápido por parte del animal.</w:t>
      </w:r>
    </w:p>
    <w:p w14:paraId="1922A5BB" w14:textId="613CB0DA" w:rsidR="005428AB" w:rsidRDefault="005428AB" w:rsidP="005428AB">
      <w:pPr>
        <w:pStyle w:val="Prrafodelista"/>
        <w:ind w:left="1429" w:firstLine="0"/>
      </w:pPr>
    </w:p>
    <w:p w14:paraId="705984B1" w14:textId="77777777" w:rsidR="005428AB" w:rsidRDefault="005428AB" w:rsidP="005428AB">
      <w:pPr>
        <w:pStyle w:val="Prrafodelista"/>
        <w:ind w:left="1429" w:firstLine="0"/>
      </w:pPr>
    </w:p>
    <w:p w14:paraId="46529F74" w14:textId="77777777" w:rsidR="00890785" w:rsidRPr="005428AB" w:rsidRDefault="00890785" w:rsidP="00B13BB0">
      <w:pPr>
        <w:pStyle w:val="Prrafodelista"/>
        <w:numPr>
          <w:ilvl w:val="0"/>
          <w:numId w:val="35"/>
        </w:numPr>
        <w:rPr>
          <w:b/>
          <w:bCs/>
        </w:rPr>
      </w:pPr>
      <w:r w:rsidRPr="005428AB">
        <w:rPr>
          <w:b/>
          <w:bCs/>
        </w:rPr>
        <w:lastRenderedPageBreak/>
        <w:t>Bloques terapéuticos</w:t>
      </w:r>
    </w:p>
    <w:p w14:paraId="4B8799F5" w14:textId="77777777" w:rsidR="00890785" w:rsidRDefault="00890785" w:rsidP="005428AB">
      <w:pPr>
        <w:pStyle w:val="Prrafodelista"/>
        <w:ind w:left="1429" w:firstLine="0"/>
      </w:pPr>
      <w:r>
        <w:t>Similares a los bloques multinutricionales, pero contienen productos medicinales, como desparasitantes y estimulantes del crecimiento. No se suministran durante todo el año, sino en momentos específicos cuando es necesario desparasitar o tratar a los animales.</w:t>
      </w:r>
    </w:p>
    <w:p w14:paraId="65EF78AD" w14:textId="77777777" w:rsidR="00890785" w:rsidRDefault="00890785" w:rsidP="00890785">
      <w:r>
        <w:t>Ventajas del uso de los bloques multinutricionales:</w:t>
      </w:r>
    </w:p>
    <w:p w14:paraId="4C480D00" w14:textId="77777777" w:rsidR="00890785" w:rsidRDefault="00890785" w:rsidP="00B13BB0">
      <w:pPr>
        <w:pStyle w:val="Prrafodelista"/>
        <w:numPr>
          <w:ilvl w:val="0"/>
          <w:numId w:val="35"/>
        </w:numPr>
      </w:pPr>
      <w:r>
        <w:t>Son una fuente económica de energía, proteína y minerales.</w:t>
      </w:r>
    </w:p>
    <w:p w14:paraId="42877211" w14:textId="77777777" w:rsidR="00890785" w:rsidRDefault="00890785" w:rsidP="00B13BB0">
      <w:pPr>
        <w:pStyle w:val="Prrafodelista"/>
        <w:numPr>
          <w:ilvl w:val="0"/>
          <w:numId w:val="35"/>
        </w:numPr>
      </w:pPr>
      <w:r>
        <w:t>Contribuyen a la activación ruminal, mejorando la utilización de pastos y aumentando el consumo de estos.</w:t>
      </w:r>
    </w:p>
    <w:p w14:paraId="791F8042" w14:textId="77777777" w:rsidR="00890785" w:rsidRDefault="00890785" w:rsidP="00B13BB0">
      <w:pPr>
        <w:pStyle w:val="Prrafodelista"/>
        <w:numPr>
          <w:ilvl w:val="0"/>
          <w:numId w:val="35"/>
        </w:numPr>
      </w:pPr>
      <w:r>
        <w:t>Favorecen la fertilidad, ganancia de peso y producción de leche.</w:t>
      </w:r>
    </w:p>
    <w:p w14:paraId="2F17DF46" w14:textId="77777777" w:rsidR="00890785" w:rsidRDefault="00890785" w:rsidP="00B13BB0">
      <w:pPr>
        <w:pStyle w:val="Prrafodelista"/>
        <w:numPr>
          <w:ilvl w:val="0"/>
          <w:numId w:val="35"/>
        </w:numPr>
      </w:pPr>
      <w:r>
        <w:t>Son fáciles de elaborar y no requieren de infraestructura costosa.</w:t>
      </w:r>
    </w:p>
    <w:p w14:paraId="0620FC6A" w14:textId="77777777" w:rsidR="00890785" w:rsidRDefault="00890785" w:rsidP="00B13BB0">
      <w:pPr>
        <w:pStyle w:val="Prrafodelista"/>
        <w:numPr>
          <w:ilvl w:val="0"/>
          <w:numId w:val="35"/>
        </w:numPr>
      </w:pPr>
      <w:r>
        <w:t>Permiten el uso de minerales producidos en la propia finca.</w:t>
      </w:r>
    </w:p>
    <w:p w14:paraId="5C1A628D" w14:textId="77777777" w:rsidR="00890785" w:rsidRDefault="00890785" w:rsidP="00B13BB0">
      <w:pPr>
        <w:pStyle w:val="Prrafodelista"/>
        <w:numPr>
          <w:ilvl w:val="0"/>
          <w:numId w:val="35"/>
        </w:numPr>
      </w:pPr>
      <w:r>
        <w:t>Su transporte es más sencillo que el de productos como la urea líquida o la melaza.</w:t>
      </w:r>
    </w:p>
    <w:p w14:paraId="018B278B" w14:textId="77777777" w:rsidR="00890785" w:rsidRDefault="00890785" w:rsidP="00B13BB0">
      <w:pPr>
        <w:pStyle w:val="Prrafodelista"/>
        <w:numPr>
          <w:ilvl w:val="0"/>
          <w:numId w:val="35"/>
        </w:numPr>
      </w:pPr>
      <w:r>
        <w:t>Facilitan un uso más uniforme de los potreros cuando se suministran en campo abierto.</w:t>
      </w:r>
    </w:p>
    <w:p w14:paraId="7C0C4567" w14:textId="77777777" w:rsidR="00890785" w:rsidRDefault="00890785" w:rsidP="00890785">
      <w:r>
        <w:t>Los ingredientes son:</w:t>
      </w:r>
    </w:p>
    <w:p w14:paraId="79476341" w14:textId="77777777" w:rsidR="00890785" w:rsidRPr="005428AB" w:rsidRDefault="00890785" w:rsidP="00B13BB0">
      <w:pPr>
        <w:pStyle w:val="Prrafodelista"/>
        <w:numPr>
          <w:ilvl w:val="0"/>
          <w:numId w:val="36"/>
        </w:numPr>
        <w:rPr>
          <w:b/>
          <w:bCs/>
        </w:rPr>
      </w:pPr>
      <w:r w:rsidRPr="005428AB">
        <w:rPr>
          <w:b/>
          <w:bCs/>
        </w:rPr>
        <w:t>Fuente de energía</w:t>
      </w:r>
    </w:p>
    <w:p w14:paraId="42B7BB56" w14:textId="2AA10B51" w:rsidR="00890785" w:rsidRDefault="00890785" w:rsidP="005428AB">
      <w:pPr>
        <w:pStyle w:val="Prrafodelista"/>
        <w:ind w:left="1429" w:firstLine="0"/>
      </w:pPr>
      <w:r>
        <w:t>Melaza: fuente rica en carbohidratos y minerales como el potasio. Se puede usar de 25 % a 60 %, pero es recomendable utilizarla pura para mejor consistencia. Harinas: yuca, sorgo y maíz molido, ricos en carbohidratos.</w:t>
      </w:r>
    </w:p>
    <w:p w14:paraId="7F3BE39C" w14:textId="77777777" w:rsidR="005428AB" w:rsidRDefault="005428AB" w:rsidP="005428AB">
      <w:pPr>
        <w:pStyle w:val="Prrafodelista"/>
        <w:ind w:left="1429" w:firstLine="0"/>
      </w:pPr>
    </w:p>
    <w:p w14:paraId="63F0D5D5" w14:textId="3E1E8CD8" w:rsidR="00890785" w:rsidRPr="005428AB" w:rsidRDefault="00890785" w:rsidP="00B13BB0">
      <w:pPr>
        <w:pStyle w:val="Prrafodelista"/>
        <w:numPr>
          <w:ilvl w:val="0"/>
          <w:numId w:val="36"/>
        </w:numPr>
        <w:rPr>
          <w:b/>
          <w:bCs/>
        </w:rPr>
      </w:pPr>
      <w:r w:rsidRPr="005428AB">
        <w:rPr>
          <w:b/>
          <w:bCs/>
        </w:rPr>
        <w:lastRenderedPageBreak/>
        <w:t>Fuente de nitrógeno</w:t>
      </w:r>
    </w:p>
    <w:p w14:paraId="541C53E8" w14:textId="5769BC4F" w:rsidR="00890785" w:rsidRDefault="005428AB" w:rsidP="005428AB">
      <w:pPr>
        <w:pStyle w:val="Prrafodelista"/>
        <w:ind w:left="1429" w:firstLine="0"/>
      </w:pPr>
      <w:r w:rsidRPr="005428AB">
        <w:t>Urea: proporciona amonio al animal, facilitando la digestibilidad de los forrajes. Se debe usar en un 10 %.</w:t>
      </w:r>
    </w:p>
    <w:p w14:paraId="5DCBC62B" w14:textId="77777777" w:rsidR="00890785" w:rsidRPr="005428AB" w:rsidRDefault="00890785" w:rsidP="00B13BB0">
      <w:pPr>
        <w:pStyle w:val="Prrafodelista"/>
        <w:numPr>
          <w:ilvl w:val="0"/>
          <w:numId w:val="36"/>
        </w:numPr>
        <w:rPr>
          <w:b/>
          <w:bCs/>
        </w:rPr>
      </w:pPr>
      <w:r w:rsidRPr="005428AB">
        <w:rPr>
          <w:b/>
          <w:bCs/>
        </w:rPr>
        <w:t>Fuente de proteína</w:t>
      </w:r>
    </w:p>
    <w:p w14:paraId="6D7E461F" w14:textId="21115BF0" w:rsidR="00890785" w:rsidRDefault="005428AB" w:rsidP="005428AB">
      <w:pPr>
        <w:pStyle w:val="Prrafodelista"/>
        <w:ind w:left="1429" w:firstLine="0"/>
      </w:pPr>
      <w:r w:rsidRPr="005428AB">
        <w:t>Harina, tortas de oleaginosas o semillas enteras: tortas de maní, ajonjolí y algodón. También se pueden usar semillas enteras.</w:t>
      </w:r>
    </w:p>
    <w:p w14:paraId="77E1B01E" w14:textId="1E6F8899" w:rsidR="00890785" w:rsidRPr="005428AB" w:rsidRDefault="00890785" w:rsidP="00B13BB0">
      <w:pPr>
        <w:pStyle w:val="Prrafodelista"/>
        <w:numPr>
          <w:ilvl w:val="0"/>
          <w:numId w:val="36"/>
        </w:numPr>
        <w:rPr>
          <w:b/>
          <w:bCs/>
        </w:rPr>
      </w:pPr>
      <w:r w:rsidRPr="005428AB">
        <w:rPr>
          <w:b/>
          <w:bCs/>
        </w:rPr>
        <w:t>Fibra de soporte</w:t>
      </w:r>
    </w:p>
    <w:p w14:paraId="282E5D0B" w14:textId="38E7AF22" w:rsidR="00890785" w:rsidRDefault="005428AB" w:rsidP="005428AB">
      <w:pPr>
        <w:pStyle w:val="Prrafodelista"/>
        <w:ind w:left="1429" w:firstLine="0"/>
      </w:pPr>
      <w:r w:rsidRPr="005428AB">
        <w:t>Cascarillas de arroz, algodón, soya, heno de pasto cortado, tusa de maíz, bagazo de caña: proporcionan soporte y rigidez al bloque.</w:t>
      </w:r>
    </w:p>
    <w:p w14:paraId="40720A61" w14:textId="77777777" w:rsidR="00890785" w:rsidRPr="005428AB" w:rsidRDefault="00890785" w:rsidP="00B13BB0">
      <w:pPr>
        <w:pStyle w:val="Prrafodelista"/>
        <w:numPr>
          <w:ilvl w:val="0"/>
          <w:numId w:val="36"/>
        </w:numPr>
        <w:rPr>
          <w:b/>
          <w:bCs/>
        </w:rPr>
      </w:pPr>
      <w:r w:rsidRPr="005428AB">
        <w:rPr>
          <w:b/>
          <w:bCs/>
        </w:rPr>
        <w:t>Sales minerales</w:t>
      </w:r>
    </w:p>
    <w:p w14:paraId="465E5967" w14:textId="5F769010" w:rsidR="00890785" w:rsidRDefault="005428AB" w:rsidP="005428AB">
      <w:pPr>
        <w:pStyle w:val="Prrafodelista"/>
        <w:ind w:left="1429" w:firstLine="0"/>
      </w:pPr>
      <w:r w:rsidRPr="005428AB">
        <w:t>Sal mineral: representa el 5 % del bloque y proporciona sabor, macro y microelementos.</w:t>
      </w:r>
    </w:p>
    <w:p w14:paraId="2C989A5D" w14:textId="77777777" w:rsidR="00890785" w:rsidRPr="005428AB" w:rsidRDefault="00890785" w:rsidP="00B13BB0">
      <w:pPr>
        <w:pStyle w:val="Prrafodelista"/>
        <w:numPr>
          <w:ilvl w:val="0"/>
          <w:numId w:val="36"/>
        </w:numPr>
        <w:rPr>
          <w:b/>
          <w:bCs/>
        </w:rPr>
      </w:pPr>
      <w:r w:rsidRPr="005428AB">
        <w:rPr>
          <w:b/>
          <w:bCs/>
        </w:rPr>
        <w:t>Material cementante</w:t>
      </w:r>
    </w:p>
    <w:p w14:paraId="7566A25F" w14:textId="54A8C590" w:rsidR="00890785" w:rsidRDefault="005428AB" w:rsidP="005428AB">
      <w:pPr>
        <w:pStyle w:val="Prrafodelista"/>
        <w:ind w:left="1429" w:firstLine="0"/>
      </w:pPr>
      <w:r w:rsidRPr="005428AB">
        <w:t>Tierra arcillosa, calcio, cal viva, yeso y cemento: proporcionan firmeza y aportan calcio al bloque.</w:t>
      </w:r>
    </w:p>
    <w:p w14:paraId="4DB1986B" w14:textId="77777777" w:rsidR="00890785" w:rsidRDefault="00890785" w:rsidP="00890785">
      <w:r>
        <w:t>Los materiales utilizados en la elaboración de bloques son:</w:t>
      </w:r>
    </w:p>
    <w:p w14:paraId="48F5CEC1" w14:textId="77777777" w:rsidR="00890785" w:rsidRDefault="00890785" w:rsidP="00B13BB0">
      <w:pPr>
        <w:pStyle w:val="Prrafodelista"/>
        <w:numPr>
          <w:ilvl w:val="0"/>
          <w:numId w:val="36"/>
        </w:numPr>
      </w:pPr>
      <w:r>
        <w:t>Lámina de nylon grueso y grande.</w:t>
      </w:r>
    </w:p>
    <w:p w14:paraId="3DC6453E" w14:textId="77777777" w:rsidR="00890785" w:rsidRDefault="00890785" w:rsidP="00B13BB0">
      <w:pPr>
        <w:pStyle w:val="Prrafodelista"/>
        <w:numPr>
          <w:ilvl w:val="0"/>
          <w:numId w:val="36"/>
        </w:numPr>
      </w:pPr>
      <w:r>
        <w:t>Balanza</w:t>
      </w:r>
    </w:p>
    <w:p w14:paraId="5D5337FA" w14:textId="77777777" w:rsidR="00890785" w:rsidRDefault="00890785" w:rsidP="00B13BB0">
      <w:pPr>
        <w:pStyle w:val="Prrafodelista"/>
        <w:numPr>
          <w:ilvl w:val="0"/>
          <w:numId w:val="36"/>
        </w:numPr>
      </w:pPr>
      <w:r>
        <w:t>Baldes</w:t>
      </w:r>
    </w:p>
    <w:p w14:paraId="5969DFE0" w14:textId="77777777" w:rsidR="00890785" w:rsidRDefault="00890785" w:rsidP="00B13BB0">
      <w:pPr>
        <w:pStyle w:val="Prrafodelista"/>
        <w:numPr>
          <w:ilvl w:val="0"/>
          <w:numId w:val="36"/>
        </w:numPr>
      </w:pPr>
      <w:r>
        <w:t>Un pilón</w:t>
      </w:r>
    </w:p>
    <w:p w14:paraId="1EFB759E" w14:textId="77777777" w:rsidR="00890785" w:rsidRDefault="00890785" w:rsidP="00890785">
      <w:r>
        <w:t>El proceso de elaboración de un bloque multinutricional es:</w:t>
      </w:r>
    </w:p>
    <w:p w14:paraId="2182CA53" w14:textId="77777777" w:rsidR="00890785" w:rsidRDefault="00890785" w:rsidP="00B13BB0">
      <w:pPr>
        <w:pStyle w:val="Prrafodelista"/>
        <w:numPr>
          <w:ilvl w:val="0"/>
          <w:numId w:val="37"/>
        </w:numPr>
      </w:pPr>
      <w:r>
        <w:t>Tamizado de ingredientes.</w:t>
      </w:r>
    </w:p>
    <w:p w14:paraId="23779FBA" w14:textId="77777777" w:rsidR="00890785" w:rsidRDefault="00890785" w:rsidP="00B13BB0">
      <w:pPr>
        <w:pStyle w:val="Prrafodelista"/>
        <w:numPr>
          <w:ilvl w:val="0"/>
          <w:numId w:val="37"/>
        </w:numPr>
      </w:pPr>
      <w:r>
        <w:t>Pesaje de ingredientes.</w:t>
      </w:r>
    </w:p>
    <w:p w14:paraId="0FA84F75" w14:textId="77777777" w:rsidR="00890785" w:rsidRDefault="00890785" w:rsidP="00B13BB0">
      <w:pPr>
        <w:pStyle w:val="Prrafodelista"/>
        <w:numPr>
          <w:ilvl w:val="0"/>
          <w:numId w:val="37"/>
        </w:numPr>
      </w:pPr>
      <w:r>
        <w:lastRenderedPageBreak/>
        <w:t>Mezcla de ingredientes sólidos.</w:t>
      </w:r>
    </w:p>
    <w:p w14:paraId="10AEF59D" w14:textId="77777777" w:rsidR="00890785" w:rsidRDefault="00890785" w:rsidP="00B13BB0">
      <w:pPr>
        <w:pStyle w:val="Prrafodelista"/>
        <w:numPr>
          <w:ilvl w:val="0"/>
          <w:numId w:val="37"/>
        </w:numPr>
      </w:pPr>
      <w:r>
        <w:t>Mezcla de urea con melaza.</w:t>
      </w:r>
    </w:p>
    <w:p w14:paraId="6DA1D3DA" w14:textId="77777777" w:rsidR="00890785" w:rsidRDefault="00890785" w:rsidP="00B13BB0">
      <w:pPr>
        <w:pStyle w:val="Prrafodelista"/>
        <w:numPr>
          <w:ilvl w:val="0"/>
          <w:numId w:val="37"/>
        </w:numPr>
      </w:pPr>
      <w:r>
        <w:t>Mezcla de urea e ingredientes sólidos.</w:t>
      </w:r>
    </w:p>
    <w:p w14:paraId="7F5C2666" w14:textId="5BAF9E98" w:rsidR="003A3B0A" w:rsidRDefault="00890785" w:rsidP="00B13BB0">
      <w:pPr>
        <w:pStyle w:val="Prrafodelista"/>
        <w:numPr>
          <w:ilvl w:val="0"/>
          <w:numId w:val="37"/>
        </w:numPr>
      </w:pPr>
      <w:r>
        <w:t>Moldeo del bloque.</w:t>
      </w:r>
    </w:p>
    <w:p w14:paraId="3056BA6F" w14:textId="5B516042" w:rsidR="00656754" w:rsidRDefault="00EE4C61" w:rsidP="00B63204">
      <w:pPr>
        <w:pStyle w:val="Titulosgenerales"/>
      </w:pPr>
      <w:bookmarkStart w:id="13" w:name="_Toc180704710"/>
      <w:r w:rsidRPr="00EE4C61">
        <w:lastRenderedPageBreak/>
        <w:t>Síntesis</w:t>
      </w:r>
      <w:bookmarkEnd w:id="13"/>
    </w:p>
    <w:p w14:paraId="5DF9C062" w14:textId="09668F86" w:rsidR="00322991" w:rsidRDefault="00322991" w:rsidP="008176BD">
      <w:pPr>
        <w:rPr>
          <w:lang w:val="es-419" w:eastAsia="es-CO"/>
        </w:rPr>
      </w:pPr>
      <w:r w:rsidRPr="00322991">
        <w:rPr>
          <w:lang w:val="es-419" w:eastAsia="es-CO"/>
        </w:rPr>
        <w:t>A continuación, se presenta una síntesis de la temática estudiada en el componente formativo</w:t>
      </w:r>
      <w:r>
        <w:rPr>
          <w:lang w:val="es-419" w:eastAsia="es-CO"/>
        </w:rPr>
        <w:t>.</w:t>
      </w:r>
    </w:p>
    <w:p w14:paraId="2C57A50C" w14:textId="2E4C2A52" w:rsidR="0092616B" w:rsidRDefault="00A2440A" w:rsidP="0092616B">
      <w:pPr>
        <w:ind w:firstLine="0"/>
        <w:jc w:val="center"/>
        <w:rPr>
          <w:lang w:val="es-419" w:eastAsia="es-CO"/>
        </w:rPr>
      </w:pPr>
      <w:r>
        <w:rPr>
          <w:noProof/>
          <w:lang w:val="es-419" w:eastAsia="es-CO"/>
        </w:rPr>
        <w:drawing>
          <wp:inline distT="0" distB="0" distL="0" distR="0" wp14:anchorId="3B005E36" wp14:editId="4A522C28">
            <wp:extent cx="6332220" cy="3686810"/>
            <wp:effectExtent l="0" t="0" r="0" b="8890"/>
            <wp:docPr id="2" name="Gráfico 2" descr="La síntesis sobre la conservación y suministro del alimento en la producción bovina. Presenta las técnicas de conservación de forraje, incluyendo ensilaje y henolaje, con sus respectivos principios, generalidades, almacenamiento y elaboración. También muestra la suplementación bovina, destacando la importancia, finalidad y los tipos de suplementos, como los fibrosos, proteicos, energéticos y vitamínicos. Además, se señalan alternativas de suplementación representadas en bloques de tipo nutricional, mineral, terapéutico y multinutri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La síntesis sobre la conservación y suministro del alimento en la producción bovina. Presenta las técnicas de conservación de forraje, incluyendo ensilaje y henolaje, con sus respectivos principios, generalidades, almacenamiento y elaboración. También muestra la suplementación bovina, destacando la importancia, finalidad y los tipos de suplementos, como los fibrosos, proteicos, energéticos y vitamínicos. Además, se señalan alternativas de suplementación representadas en bloques de tipo nutricional, mineral, terapéutico y multinutriciona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332220" cy="3686810"/>
                    </a:xfrm>
                    <a:prstGeom prst="rect">
                      <a:avLst/>
                    </a:prstGeom>
                  </pic:spPr>
                </pic:pic>
              </a:graphicData>
            </a:graphic>
          </wp:inline>
        </w:drawing>
      </w:r>
    </w:p>
    <w:p w14:paraId="1D10F012" w14:textId="15AFE530" w:rsidR="00CE2C4A" w:rsidRPr="00CE2C4A" w:rsidRDefault="00EE4C61" w:rsidP="00653546">
      <w:pPr>
        <w:pStyle w:val="Titulosgenerales"/>
      </w:pPr>
      <w:bookmarkStart w:id="14" w:name="_Toc180704711"/>
      <w:r w:rsidRPr="00723503">
        <w:lastRenderedPageBreak/>
        <w:t>Material complementario</w:t>
      </w:r>
      <w:bookmarkEnd w:id="14"/>
    </w:p>
    <w:tbl>
      <w:tblPr>
        <w:tblStyle w:val="SENA"/>
        <w:tblW w:w="0" w:type="auto"/>
        <w:tblLayout w:type="fixed"/>
        <w:tblLook w:val="04A0" w:firstRow="1" w:lastRow="0" w:firstColumn="1" w:lastColumn="0" w:noHBand="0" w:noVBand="1"/>
      </w:tblPr>
      <w:tblGrid>
        <w:gridCol w:w="1838"/>
        <w:gridCol w:w="2977"/>
        <w:gridCol w:w="2268"/>
        <w:gridCol w:w="2879"/>
      </w:tblGrid>
      <w:tr w:rsidR="00F36C9D" w14:paraId="5ACFD6FC" w14:textId="77777777" w:rsidTr="00ED13C0">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2E11C96E" w14:textId="23095499" w:rsidR="00F36C9D" w:rsidRDefault="00F36C9D" w:rsidP="0037202F">
            <w:pPr>
              <w:pStyle w:val="TextoTablas"/>
            </w:pPr>
            <w:r>
              <w:t>Tema</w:t>
            </w:r>
          </w:p>
        </w:tc>
        <w:tc>
          <w:tcPr>
            <w:tcW w:w="2977" w:type="dxa"/>
          </w:tcPr>
          <w:p w14:paraId="7B695FBE" w14:textId="24DBD009" w:rsidR="00F36C9D" w:rsidRDefault="00F36C9D" w:rsidP="0037202F">
            <w:pPr>
              <w:pStyle w:val="TextoTablas"/>
            </w:pPr>
            <w:r>
              <w:t>Referencia</w:t>
            </w:r>
          </w:p>
        </w:tc>
        <w:tc>
          <w:tcPr>
            <w:tcW w:w="2268" w:type="dxa"/>
          </w:tcPr>
          <w:p w14:paraId="148AF39D" w14:textId="3222D224" w:rsidR="00F36C9D" w:rsidRDefault="00F36C9D" w:rsidP="0037202F">
            <w:pPr>
              <w:pStyle w:val="TextoTablas"/>
            </w:pPr>
            <w:r>
              <w:t>Tipo de material</w:t>
            </w:r>
          </w:p>
        </w:tc>
        <w:tc>
          <w:tcPr>
            <w:tcW w:w="2879" w:type="dxa"/>
          </w:tcPr>
          <w:p w14:paraId="31B07D9E" w14:textId="058886D8" w:rsidR="00F36C9D" w:rsidRDefault="00F36C9D" w:rsidP="0037202F">
            <w:pPr>
              <w:pStyle w:val="TextoTablas"/>
            </w:pPr>
            <w:r>
              <w:t>Enlace del recurso</w:t>
            </w:r>
          </w:p>
        </w:tc>
      </w:tr>
      <w:tr w:rsidR="00ED13C0" w14:paraId="1C24F5E1" w14:textId="77777777" w:rsidTr="00ED13C0">
        <w:trPr>
          <w:cnfStyle w:val="000000100000" w:firstRow="0" w:lastRow="0" w:firstColumn="0" w:lastColumn="0" w:oddVBand="0" w:evenVBand="0" w:oddHBand="1" w:evenHBand="0" w:firstRowFirstColumn="0" w:firstRowLastColumn="0" w:lastRowFirstColumn="0" w:lastRowLastColumn="0"/>
        </w:trPr>
        <w:tc>
          <w:tcPr>
            <w:tcW w:w="1838" w:type="dxa"/>
          </w:tcPr>
          <w:p w14:paraId="72777169" w14:textId="78882494" w:rsidR="00ED13C0" w:rsidRDefault="00ED13C0" w:rsidP="00ED13C0">
            <w:pPr>
              <w:pStyle w:val="TextoTablas"/>
            </w:pPr>
            <w:r w:rsidRPr="00405E84">
              <w:t>Conservación de forrajes</w:t>
            </w:r>
          </w:p>
        </w:tc>
        <w:tc>
          <w:tcPr>
            <w:tcW w:w="2977" w:type="dxa"/>
          </w:tcPr>
          <w:p w14:paraId="6B46D09D" w14:textId="19F04052" w:rsidR="00ED13C0" w:rsidRDefault="00ED13C0" w:rsidP="00ED13C0">
            <w:pPr>
              <w:pStyle w:val="TextoTablas"/>
            </w:pPr>
            <w:r w:rsidRPr="00405E84">
              <w:t>Ecosistema de Recursos Educativos Digitales SENA. (2023). Conservación de forrajes. [Archivo de video] Youtube.</w:t>
            </w:r>
          </w:p>
        </w:tc>
        <w:tc>
          <w:tcPr>
            <w:tcW w:w="2268" w:type="dxa"/>
          </w:tcPr>
          <w:p w14:paraId="16BE0076" w14:textId="30E05BB0" w:rsidR="00ED13C0" w:rsidRDefault="00ED13C0" w:rsidP="00ED13C0">
            <w:pPr>
              <w:pStyle w:val="TextoTablas"/>
            </w:pPr>
            <w:r w:rsidRPr="00405E84">
              <w:t>Video</w:t>
            </w:r>
          </w:p>
        </w:tc>
        <w:tc>
          <w:tcPr>
            <w:tcW w:w="2879" w:type="dxa"/>
          </w:tcPr>
          <w:p w14:paraId="1224783A" w14:textId="47F03C51" w:rsidR="00ED13C0" w:rsidRDefault="006D66C4" w:rsidP="00ED13C0">
            <w:pPr>
              <w:pStyle w:val="TextoTablas"/>
            </w:pPr>
            <w:hyperlink r:id="rId12" w:history="1">
              <w:r w:rsidR="00ED13C0" w:rsidRPr="00670BBF">
                <w:rPr>
                  <w:rStyle w:val="Hipervnculo"/>
                </w:rPr>
                <w:t>https://www.youtube.com/watch?v=I2G6MjqXGRQ&amp;ab_channel=EcosistemadeRecursosEducativosDigitalesSENA</w:t>
              </w:r>
            </w:hyperlink>
            <w:r w:rsidR="00ED13C0">
              <w:t xml:space="preserve">                                                                                                  </w:t>
            </w:r>
          </w:p>
        </w:tc>
      </w:tr>
      <w:tr w:rsidR="00ED13C0" w14:paraId="1CAB4FF1" w14:textId="77777777" w:rsidTr="00ED13C0">
        <w:tc>
          <w:tcPr>
            <w:tcW w:w="1838" w:type="dxa"/>
          </w:tcPr>
          <w:p w14:paraId="50F9840A" w14:textId="2A2A36DF" w:rsidR="00ED13C0" w:rsidRDefault="00ED13C0" w:rsidP="00ED13C0">
            <w:pPr>
              <w:pStyle w:val="TextoTablas"/>
            </w:pPr>
            <w:r w:rsidRPr="00405E84">
              <w:t>Técnicas de conservación de forrajes</w:t>
            </w:r>
          </w:p>
        </w:tc>
        <w:tc>
          <w:tcPr>
            <w:tcW w:w="2977" w:type="dxa"/>
          </w:tcPr>
          <w:p w14:paraId="0F4B6288" w14:textId="3087CAE0" w:rsidR="00ED13C0" w:rsidRDefault="00ED13C0" w:rsidP="00ED13C0">
            <w:pPr>
              <w:pStyle w:val="TextoTablas"/>
            </w:pPr>
            <w:r w:rsidRPr="00405E84">
              <w:t>TvAgro. (2023). Manejo y conservación de forrajes - TvAgro por Juan Gonzalo Angel Restrepo. [Archivo de video] Youtube.</w:t>
            </w:r>
          </w:p>
        </w:tc>
        <w:tc>
          <w:tcPr>
            <w:tcW w:w="2268" w:type="dxa"/>
          </w:tcPr>
          <w:p w14:paraId="5A0FA849" w14:textId="647EC040" w:rsidR="00ED13C0" w:rsidRDefault="00ED13C0" w:rsidP="00ED13C0">
            <w:pPr>
              <w:pStyle w:val="TextoTablas"/>
            </w:pPr>
            <w:r w:rsidRPr="00405E84">
              <w:t>Video</w:t>
            </w:r>
          </w:p>
        </w:tc>
        <w:tc>
          <w:tcPr>
            <w:tcW w:w="2879" w:type="dxa"/>
          </w:tcPr>
          <w:p w14:paraId="25B7F128" w14:textId="3EADDE4D" w:rsidR="00ED13C0" w:rsidRDefault="006D66C4" w:rsidP="00ED13C0">
            <w:pPr>
              <w:pStyle w:val="TextoTablas"/>
            </w:pPr>
            <w:hyperlink r:id="rId13" w:history="1">
              <w:r w:rsidR="00ED13C0" w:rsidRPr="00ED13C0">
                <w:rPr>
                  <w:rStyle w:val="Hipervnculo"/>
                </w:rPr>
                <w:t>https://www.youtube.com/watch?v=j63R2D66K_Y&amp;ab_channel=TvAgro</w:t>
              </w:r>
            </w:hyperlink>
          </w:p>
        </w:tc>
      </w:tr>
      <w:tr w:rsidR="00ED13C0" w14:paraId="58143C9A" w14:textId="77777777" w:rsidTr="00ED13C0">
        <w:trPr>
          <w:cnfStyle w:val="000000100000" w:firstRow="0" w:lastRow="0" w:firstColumn="0" w:lastColumn="0" w:oddVBand="0" w:evenVBand="0" w:oddHBand="1" w:evenHBand="0" w:firstRowFirstColumn="0" w:firstRowLastColumn="0" w:lastRowFirstColumn="0" w:lastRowLastColumn="0"/>
        </w:trPr>
        <w:tc>
          <w:tcPr>
            <w:tcW w:w="1838" w:type="dxa"/>
          </w:tcPr>
          <w:p w14:paraId="7326A42B" w14:textId="6DA23F06" w:rsidR="00ED13C0" w:rsidRDefault="00ED13C0" w:rsidP="00ED13C0">
            <w:pPr>
              <w:pStyle w:val="TextoTablas"/>
            </w:pPr>
            <w:r w:rsidRPr="00405E84">
              <w:t>Heno</w:t>
            </w:r>
          </w:p>
        </w:tc>
        <w:tc>
          <w:tcPr>
            <w:tcW w:w="2977" w:type="dxa"/>
          </w:tcPr>
          <w:p w14:paraId="2C74FABC" w14:textId="0458B8FA" w:rsidR="00ED13C0" w:rsidRDefault="00ED13C0" w:rsidP="00ED13C0">
            <w:pPr>
              <w:pStyle w:val="TextoTablas"/>
            </w:pPr>
            <w:r w:rsidRPr="00405E84">
              <w:t>TvAgro. (2023). Produccion de Heno Excelente Alternativa Nutricional - TvAgro por Juan Gonzalo Angel Restrepo. [Archivo de video] Youtube.</w:t>
            </w:r>
          </w:p>
        </w:tc>
        <w:tc>
          <w:tcPr>
            <w:tcW w:w="2268" w:type="dxa"/>
          </w:tcPr>
          <w:p w14:paraId="1EC3D48B" w14:textId="5ABD0298" w:rsidR="00ED13C0" w:rsidRDefault="00ED13C0" w:rsidP="00ED13C0">
            <w:pPr>
              <w:pStyle w:val="TextoTablas"/>
            </w:pPr>
            <w:r w:rsidRPr="00405E84">
              <w:t>Video</w:t>
            </w:r>
          </w:p>
        </w:tc>
        <w:tc>
          <w:tcPr>
            <w:tcW w:w="2879" w:type="dxa"/>
          </w:tcPr>
          <w:p w14:paraId="59BD8E98" w14:textId="44AE9217" w:rsidR="00ED13C0" w:rsidRDefault="006D66C4" w:rsidP="00ED13C0">
            <w:pPr>
              <w:pStyle w:val="TextoTablas"/>
            </w:pPr>
            <w:hyperlink r:id="rId14" w:history="1">
              <w:r w:rsidR="00ED13C0" w:rsidRPr="00ED13C0">
                <w:rPr>
                  <w:rStyle w:val="Hipervnculo"/>
                </w:rPr>
                <w:t>https://www.youtube.com/watch?v=RW8_EtBmZ9s</w:t>
              </w:r>
            </w:hyperlink>
          </w:p>
        </w:tc>
      </w:tr>
      <w:tr w:rsidR="00ED13C0" w14:paraId="2237BE1B" w14:textId="77777777" w:rsidTr="00ED13C0">
        <w:tc>
          <w:tcPr>
            <w:tcW w:w="1838" w:type="dxa"/>
          </w:tcPr>
          <w:p w14:paraId="2C0E45BA" w14:textId="20196EC4" w:rsidR="00ED13C0" w:rsidRDefault="00ED13C0" w:rsidP="00ED13C0">
            <w:pPr>
              <w:pStyle w:val="TextoTablas"/>
            </w:pPr>
            <w:r w:rsidRPr="00405E84">
              <w:t>Suplementación</w:t>
            </w:r>
          </w:p>
        </w:tc>
        <w:tc>
          <w:tcPr>
            <w:tcW w:w="2977" w:type="dxa"/>
          </w:tcPr>
          <w:p w14:paraId="3A95C0F8" w14:textId="0ABB1E1D" w:rsidR="00ED13C0" w:rsidRDefault="00ED13C0" w:rsidP="00ED13C0">
            <w:pPr>
              <w:pStyle w:val="TextoTablas"/>
            </w:pPr>
            <w:r w:rsidRPr="00405E84">
              <w:t>La Finca de Hoy. (2019). Suplemento económico para bovinos - La Finca de Hoy. [Archivo de video] Youtube.</w:t>
            </w:r>
          </w:p>
        </w:tc>
        <w:tc>
          <w:tcPr>
            <w:tcW w:w="2268" w:type="dxa"/>
          </w:tcPr>
          <w:p w14:paraId="1E18C01D" w14:textId="477EE7E5" w:rsidR="00ED13C0" w:rsidRDefault="00ED13C0" w:rsidP="00ED13C0">
            <w:pPr>
              <w:pStyle w:val="TextoTablas"/>
            </w:pPr>
            <w:r w:rsidRPr="00405E84">
              <w:t>Video</w:t>
            </w:r>
          </w:p>
        </w:tc>
        <w:tc>
          <w:tcPr>
            <w:tcW w:w="2879" w:type="dxa"/>
          </w:tcPr>
          <w:p w14:paraId="368EE018" w14:textId="1469258D" w:rsidR="00ED13C0" w:rsidRDefault="006D66C4" w:rsidP="00ED13C0">
            <w:pPr>
              <w:pStyle w:val="TextoTablas"/>
            </w:pPr>
            <w:hyperlink r:id="rId15" w:history="1">
              <w:r w:rsidR="00ED13C0" w:rsidRPr="00ED13C0">
                <w:rPr>
                  <w:rStyle w:val="Hipervnculo"/>
                </w:rPr>
                <w:t>https://www.youtube.com/watch?v=velwo7bMV5Q</w:t>
              </w:r>
            </w:hyperlink>
          </w:p>
        </w:tc>
      </w:tr>
      <w:tr w:rsidR="00ED13C0" w14:paraId="1CB14EEB" w14:textId="77777777" w:rsidTr="00ED13C0">
        <w:trPr>
          <w:cnfStyle w:val="000000100000" w:firstRow="0" w:lastRow="0" w:firstColumn="0" w:lastColumn="0" w:oddVBand="0" w:evenVBand="0" w:oddHBand="1" w:evenHBand="0" w:firstRowFirstColumn="0" w:firstRowLastColumn="0" w:lastRowFirstColumn="0" w:lastRowLastColumn="0"/>
        </w:trPr>
        <w:tc>
          <w:tcPr>
            <w:tcW w:w="1838" w:type="dxa"/>
          </w:tcPr>
          <w:p w14:paraId="40CF8DEF" w14:textId="6A932038" w:rsidR="00ED13C0" w:rsidRDefault="00ED13C0" w:rsidP="00ED13C0">
            <w:pPr>
              <w:pStyle w:val="TextoTablas"/>
            </w:pPr>
            <w:r w:rsidRPr="00405E84">
              <w:t>Suplementos fibrosos</w:t>
            </w:r>
          </w:p>
        </w:tc>
        <w:tc>
          <w:tcPr>
            <w:tcW w:w="2977" w:type="dxa"/>
          </w:tcPr>
          <w:p w14:paraId="7584DE1E" w14:textId="2947F0FE" w:rsidR="00ED13C0" w:rsidRDefault="00ED13C0" w:rsidP="00ED13C0">
            <w:pPr>
              <w:pStyle w:val="TextoTablas"/>
            </w:pPr>
            <w:r w:rsidRPr="00405E84">
              <w:t>La Finca de Hoy. (2019). Ensilajes vs suplementos proteicos. [Archivo de video] Youtube.</w:t>
            </w:r>
          </w:p>
        </w:tc>
        <w:tc>
          <w:tcPr>
            <w:tcW w:w="2268" w:type="dxa"/>
          </w:tcPr>
          <w:p w14:paraId="054A0C01" w14:textId="47F50249" w:rsidR="00ED13C0" w:rsidRDefault="00ED13C0" w:rsidP="00ED13C0">
            <w:pPr>
              <w:pStyle w:val="TextoTablas"/>
            </w:pPr>
            <w:r w:rsidRPr="00405E84">
              <w:t>Video</w:t>
            </w:r>
          </w:p>
        </w:tc>
        <w:tc>
          <w:tcPr>
            <w:tcW w:w="2879" w:type="dxa"/>
          </w:tcPr>
          <w:p w14:paraId="04BB3372" w14:textId="17FB646A" w:rsidR="00ED13C0" w:rsidRDefault="006D66C4" w:rsidP="00ED13C0">
            <w:pPr>
              <w:pStyle w:val="TextoTablas"/>
            </w:pPr>
            <w:hyperlink r:id="rId16" w:history="1">
              <w:r w:rsidR="00CF6375" w:rsidRPr="00CF6375">
                <w:rPr>
                  <w:rStyle w:val="Hipervnculo"/>
                </w:rPr>
                <w:t>https://www.youtube.com/watch?v=_Y6t76pBx3w</w:t>
              </w:r>
            </w:hyperlink>
          </w:p>
        </w:tc>
      </w:tr>
      <w:tr w:rsidR="00ED13C0" w14:paraId="69CD5F53" w14:textId="77777777" w:rsidTr="00ED13C0">
        <w:tc>
          <w:tcPr>
            <w:tcW w:w="1838" w:type="dxa"/>
          </w:tcPr>
          <w:p w14:paraId="44D19E28" w14:textId="1D658556" w:rsidR="00ED13C0" w:rsidRDefault="00ED13C0" w:rsidP="00ED13C0">
            <w:pPr>
              <w:pStyle w:val="TextoTablas"/>
            </w:pPr>
            <w:r w:rsidRPr="00405E84">
              <w:t>Alternativas de suplementación animal</w:t>
            </w:r>
          </w:p>
        </w:tc>
        <w:tc>
          <w:tcPr>
            <w:tcW w:w="2977" w:type="dxa"/>
          </w:tcPr>
          <w:p w14:paraId="38AD45B7" w14:textId="5AB8ED69" w:rsidR="00ED13C0" w:rsidRDefault="00ED13C0" w:rsidP="00ED13C0">
            <w:pPr>
              <w:pStyle w:val="TextoTablas"/>
            </w:pPr>
            <w:r w:rsidRPr="00405E84">
              <w:t>La Finca de Hoy. (2017). Alternativas en la suplementación de bovinos | La Finca de Hoy [Archivo de video] Youtube.</w:t>
            </w:r>
          </w:p>
        </w:tc>
        <w:tc>
          <w:tcPr>
            <w:tcW w:w="2268" w:type="dxa"/>
          </w:tcPr>
          <w:p w14:paraId="6A584782" w14:textId="0378C5B1" w:rsidR="00ED13C0" w:rsidRDefault="00ED13C0" w:rsidP="00ED13C0">
            <w:pPr>
              <w:pStyle w:val="TextoTablas"/>
            </w:pPr>
            <w:r w:rsidRPr="00405E84">
              <w:t>Video</w:t>
            </w:r>
          </w:p>
        </w:tc>
        <w:tc>
          <w:tcPr>
            <w:tcW w:w="2879" w:type="dxa"/>
          </w:tcPr>
          <w:p w14:paraId="57BC31BF" w14:textId="452CE64E" w:rsidR="00ED13C0" w:rsidRDefault="006D66C4" w:rsidP="00ED13C0">
            <w:pPr>
              <w:pStyle w:val="TextoTablas"/>
            </w:pPr>
            <w:hyperlink r:id="rId17" w:history="1">
              <w:r w:rsidR="00CF6375" w:rsidRPr="00CF6375">
                <w:rPr>
                  <w:rStyle w:val="Hipervnculo"/>
                </w:rPr>
                <w:t>https://www.youtube.com/watch?v=w0Hz0T4twNQ</w:t>
              </w:r>
            </w:hyperlink>
          </w:p>
        </w:tc>
      </w:tr>
    </w:tbl>
    <w:p w14:paraId="1C276251" w14:textId="30BD785F" w:rsidR="00F36C9D" w:rsidRDefault="00F36C9D" w:rsidP="00B63204">
      <w:pPr>
        <w:pStyle w:val="Titulosgenerales"/>
      </w:pPr>
      <w:bookmarkStart w:id="15" w:name="_Toc180704712"/>
      <w:r>
        <w:lastRenderedPageBreak/>
        <w:t>Glosario</w:t>
      </w:r>
      <w:bookmarkEnd w:id="15"/>
    </w:p>
    <w:p w14:paraId="37BE126C" w14:textId="77777777" w:rsidR="00CF6375" w:rsidRPr="00CF6375" w:rsidRDefault="00CF6375" w:rsidP="00CF6375">
      <w:pPr>
        <w:rPr>
          <w:lang w:val="es-419" w:eastAsia="es-CO"/>
        </w:rPr>
      </w:pPr>
      <w:r w:rsidRPr="00CF6375">
        <w:rPr>
          <w:b/>
          <w:bCs/>
          <w:lang w:val="es-419" w:eastAsia="es-CO"/>
        </w:rPr>
        <w:t>Compactación</w:t>
      </w:r>
      <w:r w:rsidRPr="00CF6375">
        <w:rPr>
          <w:lang w:val="es-419" w:eastAsia="es-CO"/>
        </w:rPr>
        <w:t>: proceso de comprimir el forraje para eliminar el aire y evitar la proliferación de bacterias indeseables durante el ensilaje.</w:t>
      </w:r>
    </w:p>
    <w:p w14:paraId="658ABD8C" w14:textId="77777777" w:rsidR="00CF6375" w:rsidRPr="00CF6375" w:rsidRDefault="00CF6375" w:rsidP="00CF6375">
      <w:pPr>
        <w:rPr>
          <w:lang w:val="es-419" w:eastAsia="es-CO"/>
        </w:rPr>
      </w:pPr>
      <w:r w:rsidRPr="00CF6375">
        <w:rPr>
          <w:b/>
          <w:bCs/>
          <w:lang w:val="es-419" w:eastAsia="es-CO"/>
        </w:rPr>
        <w:t>Digestibilidad in vitro de la MS</w:t>
      </w:r>
      <w:r w:rsidRPr="00CF6375">
        <w:rPr>
          <w:lang w:val="es-419" w:eastAsia="es-CO"/>
        </w:rPr>
        <w:t>: proporción del forraje que es digerible por el animal, evaluada en condiciones de laboratorio.</w:t>
      </w:r>
    </w:p>
    <w:p w14:paraId="3A830F37" w14:textId="77777777" w:rsidR="00CF6375" w:rsidRPr="00CF6375" w:rsidRDefault="00CF6375" w:rsidP="00CF6375">
      <w:pPr>
        <w:rPr>
          <w:lang w:val="es-419" w:eastAsia="es-CO"/>
        </w:rPr>
      </w:pPr>
      <w:r w:rsidRPr="00CF6375">
        <w:rPr>
          <w:b/>
          <w:bCs/>
          <w:lang w:val="es-419" w:eastAsia="es-CO"/>
        </w:rPr>
        <w:t>Ensilaje</w:t>
      </w:r>
      <w:r w:rsidRPr="00CF6375">
        <w:rPr>
          <w:lang w:val="es-419" w:eastAsia="es-CO"/>
        </w:rPr>
        <w:t>: técnica de conservación de forrajes mediante fermentación anaeróbica para mantener su valor nutritivo.</w:t>
      </w:r>
    </w:p>
    <w:p w14:paraId="57D8A99B" w14:textId="77777777" w:rsidR="00CF6375" w:rsidRPr="00CF6375" w:rsidRDefault="00CF6375" w:rsidP="00CF6375">
      <w:pPr>
        <w:rPr>
          <w:lang w:val="es-419" w:eastAsia="es-CO"/>
        </w:rPr>
      </w:pPr>
      <w:r w:rsidRPr="00CF6375">
        <w:rPr>
          <w:b/>
          <w:bCs/>
          <w:lang w:val="es-419" w:eastAsia="es-CO"/>
        </w:rPr>
        <w:t>Fase aeróbica</w:t>
      </w:r>
      <w:r w:rsidRPr="00CF6375">
        <w:rPr>
          <w:lang w:val="es-419" w:eastAsia="es-CO"/>
        </w:rPr>
        <w:t>: primera fase del ensilaje donde el forraje continúa respirando y el oxígeno afecta la calidad del material.</w:t>
      </w:r>
    </w:p>
    <w:p w14:paraId="57357668" w14:textId="77777777" w:rsidR="00CF6375" w:rsidRPr="00CF6375" w:rsidRDefault="00CF6375" w:rsidP="00CF6375">
      <w:pPr>
        <w:rPr>
          <w:lang w:val="es-419" w:eastAsia="es-CO"/>
        </w:rPr>
      </w:pPr>
      <w:r w:rsidRPr="00CF6375">
        <w:rPr>
          <w:b/>
          <w:bCs/>
          <w:lang w:val="es-419" w:eastAsia="es-CO"/>
        </w:rPr>
        <w:t>Fase anaeróbica</w:t>
      </w:r>
      <w:r w:rsidRPr="00CF6375">
        <w:rPr>
          <w:lang w:val="es-419" w:eastAsia="es-CO"/>
        </w:rPr>
        <w:t>: segunda fase del ensilaje donde ocurre la fermentación en ausencia de oxígeno, esencial para la conservación del forraje.</w:t>
      </w:r>
    </w:p>
    <w:p w14:paraId="29974C97" w14:textId="77777777" w:rsidR="00CF6375" w:rsidRPr="00CF6375" w:rsidRDefault="00CF6375" w:rsidP="00CF6375">
      <w:pPr>
        <w:rPr>
          <w:lang w:val="es-419" w:eastAsia="es-CO"/>
        </w:rPr>
      </w:pPr>
      <w:r w:rsidRPr="00CF6375">
        <w:rPr>
          <w:b/>
          <w:bCs/>
          <w:lang w:val="es-419" w:eastAsia="es-CO"/>
        </w:rPr>
        <w:t>Fibra detergente neutra (FDN)</w:t>
      </w:r>
      <w:r w:rsidRPr="00CF6375">
        <w:rPr>
          <w:lang w:val="es-419" w:eastAsia="es-CO"/>
        </w:rPr>
        <w:t>: medida de las paredes celulares del forraje, que afecta la digestibilidad y la cantidad de energía disponible.</w:t>
      </w:r>
    </w:p>
    <w:p w14:paraId="453F33B0" w14:textId="77777777" w:rsidR="00CF6375" w:rsidRPr="00CF6375" w:rsidRDefault="00CF6375" w:rsidP="00CF6375">
      <w:pPr>
        <w:rPr>
          <w:lang w:val="es-419" w:eastAsia="es-CO"/>
        </w:rPr>
      </w:pPr>
      <w:r w:rsidRPr="00CF6375">
        <w:rPr>
          <w:b/>
          <w:bCs/>
          <w:lang w:val="es-419" w:eastAsia="es-CO"/>
        </w:rPr>
        <w:t>Forraje</w:t>
      </w:r>
      <w:r w:rsidRPr="00CF6375">
        <w:rPr>
          <w:lang w:val="es-419" w:eastAsia="es-CO"/>
        </w:rPr>
        <w:t>: plantas o vegetación utilizadas como alimento para el ganado.</w:t>
      </w:r>
    </w:p>
    <w:p w14:paraId="1DE26217" w14:textId="77777777" w:rsidR="00CF6375" w:rsidRPr="00CF6375" w:rsidRDefault="00CF6375" w:rsidP="00CF6375">
      <w:pPr>
        <w:rPr>
          <w:lang w:val="es-419" w:eastAsia="es-CO"/>
        </w:rPr>
      </w:pPr>
      <w:r w:rsidRPr="00CF6375">
        <w:rPr>
          <w:b/>
          <w:bCs/>
          <w:lang w:val="es-419" w:eastAsia="es-CO"/>
        </w:rPr>
        <w:t>Heno</w:t>
      </w:r>
      <w:r w:rsidRPr="00CF6375">
        <w:rPr>
          <w:lang w:val="es-419" w:eastAsia="es-CO"/>
        </w:rPr>
        <w:t>: forraje seco utilizado como alimento para el ganado, obtenido al reducir su contenido de agua entre un 15 % y 25 %.</w:t>
      </w:r>
    </w:p>
    <w:p w14:paraId="1FC7DCEC" w14:textId="77777777" w:rsidR="00CF6375" w:rsidRPr="00CF6375" w:rsidRDefault="00CF6375" w:rsidP="00CF6375">
      <w:pPr>
        <w:rPr>
          <w:lang w:val="es-419" w:eastAsia="es-CO"/>
        </w:rPr>
      </w:pPr>
      <w:r w:rsidRPr="00CF6375">
        <w:rPr>
          <w:b/>
          <w:bCs/>
          <w:lang w:val="es-419" w:eastAsia="es-CO"/>
        </w:rPr>
        <w:t>Materia seca (MS)</w:t>
      </w:r>
      <w:r w:rsidRPr="00CF6375">
        <w:rPr>
          <w:lang w:val="es-419" w:eastAsia="es-CO"/>
        </w:rPr>
        <w:t>: cantidad de forraje que queda una vez eliminado el agua, utilizado para medir el contenido de nutrientes.</w:t>
      </w:r>
    </w:p>
    <w:p w14:paraId="0C114A6E" w14:textId="5A40C137" w:rsidR="0041196A" w:rsidRPr="00F23332" w:rsidRDefault="00CF6375" w:rsidP="00CF6375">
      <w:pPr>
        <w:rPr>
          <w:lang w:val="es-419" w:eastAsia="es-CO"/>
        </w:rPr>
      </w:pPr>
      <w:r w:rsidRPr="00CF6375">
        <w:rPr>
          <w:b/>
          <w:bCs/>
          <w:lang w:val="es-419" w:eastAsia="es-CO"/>
        </w:rPr>
        <w:t>Proteína cruda (PC)</w:t>
      </w:r>
      <w:r w:rsidRPr="00CF6375">
        <w:rPr>
          <w:lang w:val="es-419" w:eastAsia="es-CO"/>
        </w:rPr>
        <w:t>: contenido total de proteína en el forraje, esencial para la alimentación animal.</w:t>
      </w:r>
    </w:p>
    <w:p w14:paraId="40B682D2" w14:textId="77777777" w:rsidR="002E5B3A" w:rsidRDefault="002E5B3A" w:rsidP="00B63204">
      <w:pPr>
        <w:pStyle w:val="Titulosgenerales"/>
      </w:pPr>
      <w:bookmarkStart w:id="16" w:name="_Toc180704713"/>
      <w:r>
        <w:lastRenderedPageBreak/>
        <w:t>Referencias bibliográficas</w:t>
      </w:r>
      <w:bookmarkEnd w:id="16"/>
      <w:r>
        <w:t xml:space="preserve"> </w:t>
      </w:r>
    </w:p>
    <w:p w14:paraId="46D6B30D" w14:textId="1F59427C" w:rsidR="00CF6375" w:rsidRPr="00CF6375" w:rsidRDefault="00CF6375" w:rsidP="00CF6375">
      <w:pPr>
        <w:rPr>
          <w:lang w:val="es-419" w:eastAsia="es-CO"/>
        </w:rPr>
      </w:pPr>
      <w:r w:rsidRPr="00CF6375">
        <w:rPr>
          <w:lang w:val="es-419" w:eastAsia="es-CO"/>
        </w:rPr>
        <w:t xml:space="preserve">FAO. (2014). Capítulo VI cultivos para heno - leguminosas forrajeras y legumbres. </w:t>
      </w:r>
      <w:hyperlink r:id="rId18" w:history="1">
        <w:r w:rsidRPr="00670BBF">
          <w:rPr>
            <w:rStyle w:val="Hipervnculo"/>
            <w:lang w:val="es-419" w:eastAsia="es-CO"/>
          </w:rPr>
          <w:t>http://www.fao.org/docrep/007/x7660s/x7660s0a.htm</w:t>
        </w:r>
      </w:hyperlink>
      <w:r>
        <w:rPr>
          <w:lang w:val="es-419" w:eastAsia="es-CO"/>
        </w:rPr>
        <w:t xml:space="preserve"> </w:t>
      </w:r>
    </w:p>
    <w:p w14:paraId="359FC494" w14:textId="77777777" w:rsidR="00CF6375" w:rsidRPr="00CF6375" w:rsidRDefault="00CF6375" w:rsidP="00CF6375">
      <w:pPr>
        <w:rPr>
          <w:lang w:val="es-419" w:eastAsia="es-CO"/>
        </w:rPr>
      </w:pPr>
      <w:r w:rsidRPr="00CF6375">
        <w:rPr>
          <w:lang w:val="es-419" w:eastAsia="es-CO"/>
        </w:rPr>
        <w:t>Fondo Ganadero de Honduras (s.f.). Manejo de praderas.</w:t>
      </w:r>
    </w:p>
    <w:p w14:paraId="4D4526D9" w14:textId="77777777" w:rsidR="00CF6375" w:rsidRPr="00CF6375" w:rsidRDefault="00CF6375" w:rsidP="00CF6375">
      <w:pPr>
        <w:rPr>
          <w:lang w:val="es-419" w:eastAsia="es-CO"/>
        </w:rPr>
      </w:pPr>
      <w:r w:rsidRPr="00CF6375">
        <w:rPr>
          <w:lang w:val="es-419" w:eastAsia="es-CO"/>
        </w:rPr>
        <w:t>Pozzolo, O. (2007). Cosecha de Forrajes. Argentina: Universidad Nacional de Entre Ríos.</w:t>
      </w:r>
    </w:p>
    <w:p w14:paraId="44326A49" w14:textId="70F03ECD" w:rsidR="00F36C9D" w:rsidRDefault="00CF6375" w:rsidP="00CF6375">
      <w:pPr>
        <w:rPr>
          <w:lang w:val="es-419" w:eastAsia="es-CO"/>
        </w:rPr>
      </w:pPr>
      <w:r w:rsidRPr="00CF6375">
        <w:rPr>
          <w:lang w:val="es-419" w:eastAsia="es-CO"/>
        </w:rPr>
        <w:t>Rúa, M. (2010). Cómo aforar un potrero para pastorear correctamente. Argentina: Cultura empresarial ganadera.</w:t>
      </w:r>
    </w:p>
    <w:p w14:paraId="0ACDF4A3" w14:textId="5F5F13AA" w:rsidR="002E5B3A" w:rsidRPr="002E5B3A" w:rsidRDefault="00F36C9D" w:rsidP="00B63204">
      <w:pPr>
        <w:pStyle w:val="Titulosgenerales"/>
      </w:pPr>
      <w:bookmarkStart w:id="17" w:name="_Toc180704714"/>
      <w:r>
        <w:lastRenderedPageBreak/>
        <w:t>Créditos</w:t>
      </w:r>
      <w:bookmarkEnd w:id="17"/>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6C2D74">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7201C9">
            <w:pPr>
              <w:pStyle w:val="TextoTablas"/>
            </w:pPr>
            <w:r>
              <w:t>Nombre</w:t>
            </w:r>
          </w:p>
        </w:tc>
        <w:tc>
          <w:tcPr>
            <w:tcW w:w="3261"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B9559F" w14:paraId="17361B6D" w14:textId="77777777" w:rsidTr="006C2D74">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3C45B31" w:rsidR="00B9559F" w:rsidRDefault="00B9559F" w:rsidP="007201C9">
            <w:pPr>
              <w:pStyle w:val="TextoTablas"/>
            </w:pPr>
            <w:r w:rsidRPr="001C5402">
              <w:t>Milady Tatiana Villamil Caste</w:t>
            </w:r>
            <w:r w:rsidR="004B7652">
              <w:t>ll</w:t>
            </w:r>
            <w:r w:rsidRPr="001C5402">
              <w:t>anos</w:t>
            </w:r>
          </w:p>
        </w:tc>
        <w:tc>
          <w:tcPr>
            <w:tcW w:w="3261" w:type="dxa"/>
          </w:tcPr>
          <w:p w14:paraId="494638E9" w14:textId="28788EC0" w:rsidR="00B9559F" w:rsidRDefault="00B9559F" w:rsidP="007201C9">
            <w:pPr>
              <w:pStyle w:val="TextoTablas"/>
            </w:pPr>
            <w:r w:rsidRPr="001C5402">
              <w:t xml:space="preserve">Responsable del </w:t>
            </w:r>
            <w:r w:rsidR="004B53A8">
              <w:t>e</w:t>
            </w:r>
            <w:r w:rsidRPr="001C5402">
              <w:t>cosistema</w:t>
            </w:r>
          </w:p>
        </w:tc>
        <w:tc>
          <w:tcPr>
            <w:tcW w:w="3969" w:type="dxa"/>
          </w:tcPr>
          <w:p w14:paraId="26021717" w14:textId="1916F3FF" w:rsidR="00B9559F" w:rsidRDefault="00B9559F" w:rsidP="007201C9">
            <w:pPr>
              <w:pStyle w:val="TextoTablas"/>
            </w:pPr>
            <w:r w:rsidRPr="001C5402">
              <w:t>Dirección General</w:t>
            </w:r>
          </w:p>
        </w:tc>
      </w:tr>
      <w:tr w:rsidR="00B9559F" w14:paraId="2E62ACF7" w14:textId="77777777" w:rsidTr="006C2D74">
        <w:tc>
          <w:tcPr>
            <w:tcW w:w="2830" w:type="dxa"/>
          </w:tcPr>
          <w:p w14:paraId="11C6E15E" w14:textId="2F3EFCCD" w:rsidR="00B9559F" w:rsidRDefault="00B9559F" w:rsidP="007201C9">
            <w:pPr>
              <w:pStyle w:val="TextoTablas"/>
            </w:pPr>
            <w:r w:rsidRPr="001C5402">
              <w:t xml:space="preserve">Olga Constanza </w:t>
            </w:r>
            <w:r w:rsidR="00594865" w:rsidRPr="001C5402">
              <w:t>Berm</w:t>
            </w:r>
            <w:r w:rsidR="00594865">
              <w:t>ú</w:t>
            </w:r>
            <w:r w:rsidR="00594865" w:rsidRPr="001C5402">
              <w:t>dez</w:t>
            </w:r>
            <w:r w:rsidRPr="001C5402">
              <w:t xml:space="preserve"> Jaimes</w:t>
            </w:r>
          </w:p>
        </w:tc>
        <w:tc>
          <w:tcPr>
            <w:tcW w:w="3261" w:type="dxa"/>
          </w:tcPr>
          <w:p w14:paraId="15C0928A" w14:textId="041718CC" w:rsidR="00B9559F" w:rsidRDefault="00B9559F" w:rsidP="007201C9">
            <w:pPr>
              <w:pStyle w:val="TextoTablas"/>
            </w:pPr>
            <w:r w:rsidRPr="001C5402">
              <w:t>Responsable</w:t>
            </w:r>
            <w:r w:rsidR="004B7652">
              <w:t xml:space="preserve"> de</w:t>
            </w:r>
            <w:r w:rsidRPr="001C5402">
              <w:t xml:space="preserve"> </w:t>
            </w:r>
            <w:r w:rsidR="004B53A8">
              <w:t>l</w:t>
            </w:r>
            <w:r w:rsidRPr="001C5402">
              <w:t xml:space="preserve">ínea de </w:t>
            </w:r>
            <w:r w:rsidR="004B53A8">
              <w:t>p</w:t>
            </w:r>
            <w:r w:rsidRPr="001C5402">
              <w:t>roducción</w:t>
            </w:r>
          </w:p>
        </w:tc>
        <w:tc>
          <w:tcPr>
            <w:tcW w:w="3969" w:type="dxa"/>
          </w:tcPr>
          <w:p w14:paraId="17C2853D" w14:textId="6350811A" w:rsidR="00B9559F" w:rsidRDefault="00B9559F" w:rsidP="007201C9">
            <w:pPr>
              <w:pStyle w:val="TextoTablas"/>
            </w:pPr>
            <w:r w:rsidRPr="001C5402">
              <w:t>Centro de Servicios de Salud - Regional Antioquia</w:t>
            </w:r>
          </w:p>
        </w:tc>
      </w:tr>
      <w:tr w:rsidR="00B9559F" w14:paraId="5D0928E7" w14:textId="77777777" w:rsidTr="006C2D74">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53C9BE92" w:rsidR="00B9559F" w:rsidRDefault="00626403" w:rsidP="007201C9">
            <w:pPr>
              <w:pStyle w:val="TextoTablas"/>
            </w:pPr>
            <w:r w:rsidRPr="00626403">
              <w:t>Ángela Viviana Páez Perilla</w:t>
            </w:r>
          </w:p>
        </w:tc>
        <w:tc>
          <w:tcPr>
            <w:tcW w:w="3261" w:type="dxa"/>
          </w:tcPr>
          <w:p w14:paraId="7BB9A540" w14:textId="65C5C4F7" w:rsidR="00B9559F" w:rsidRDefault="00B9559F" w:rsidP="007201C9">
            <w:pPr>
              <w:pStyle w:val="TextoTablas"/>
            </w:pPr>
            <w:r w:rsidRPr="009222BD">
              <w:t>Expert</w:t>
            </w:r>
            <w:r w:rsidR="00F8115A">
              <w:t>a</w:t>
            </w:r>
            <w:r w:rsidRPr="009222BD">
              <w:t xml:space="preserve"> </w:t>
            </w:r>
            <w:r w:rsidR="00F8115A">
              <w:t>t</w:t>
            </w:r>
            <w:r w:rsidRPr="009222BD">
              <w:t>emátic</w:t>
            </w:r>
            <w:r w:rsidR="00F8115A">
              <w:t>a</w:t>
            </w:r>
          </w:p>
        </w:tc>
        <w:tc>
          <w:tcPr>
            <w:tcW w:w="3969" w:type="dxa"/>
          </w:tcPr>
          <w:p w14:paraId="1C05866F" w14:textId="7B4037AB" w:rsidR="00B9559F" w:rsidRDefault="00626403" w:rsidP="007201C9">
            <w:pPr>
              <w:pStyle w:val="TextoTablas"/>
            </w:pPr>
            <w:r w:rsidRPr="00626403">
              <w:t>Centro Agroindustrial - Regional Quindío</w:t>
            </w:r>
          </w:p>
        </w:tc>
      </w:tr>
      <w:tr w:rsidR="00390991" w14:paraId="015A71DB" w14:textId="77777777" w:rsidTr="006C2D74">
        <w:tc>
          <w:tcPr>
            <w:tcW w:w="2830" w:type="dxa"/>
          </w:tcPr>
          <w:p w14:paraId="3AA321BA" w14:textId="0E356AED" w:rsidR="00390991" w:rsidRDefault="00FB7C3E" w:rsidP="007201C9">
            <w:pPr>
              <w:pStyle w:val="TextoTablas"/>
            </w:pPr>
            <w:r w:rsidRPr="00FB7C3E">
              <w:t>Paola Alexandra Moya</w:t>
            </w:r>
            <w:r w:rsidR="00F8115A">
              <w:t xml:space="preserve"> </w:t>
            </w:r>
            <w:r w:rsidR="00F8115A" w:rsidRPr="00F8115A">
              <w:t>Peralta</w:t>
            </w:r>
          </w:p>
        </w:tc>
        <w:tc>
          <w:tcPr>
            <w:tcW w:w="3261" w:type="dxa"/>
          </w:tcPr>
          <w:p w14:paraId="1F51BEF4" w14:textId="0EC58E42" w:rsidR="00390991" w:rsidRDefault="00390991" w:rsidP="007201C9">
            <w:pPr>
              <w:pStyle w:val="TextoTablas"/>
            </w:pPr>
            <w:r w:rsidRPr="00390991">
              <w:t xml:space="preserve">Evaluadora </w:t>
            </w:r>
            <w:r w:rsidR="004B53A8">
              <w:t>i</w:t>
            </w:r>
            <w:r w:rsidRPr="00390991">
              <w:t>nstruccional</w:t>
            </w:r>
          </w:p>
        </w:tc>
        <w:tc>
          <w:tcPr>
            <w:tcW w:w="3969" w:type="dxa"/>
          </w:tcPr>
          <w:p w14:paraId="1E175D13" w14:textId="563288B1" w:rsidR="00390991" w:rsidRDefault="00390991" w:rsidP="007201C9">
            <w:pPr>
              <w:pStyle w:val="TextoTablas"/>
            </w:pPr>
            <w:r w:rsidRPr="00390991">
              <w:t>Centro de Servicios de Salud - Regional Antioquia</w:t>
            </w:r>
          </w:p>
        </w:tc>
      </w:tr>
      <w:tr w:rsidR="00B9559F" w14:paraId="4D85BAE3" w14:textId="77777777" w:rsidTr="006C2D74">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17A1B0DD" w:rsidR="00B9559F" w:rsidRPr="00171F4E" w:rsidRDefault="00CF6375" w:rsidP="007201C9">
            <w:pPr>
              <w:pStyle w:val="TextoTablas"/>
              <w:rPr>
                <w:highlight w:val="yellow"/>
              </w:rPr>
            </w:pPr>
            <w:r w:rsidRPr="00CF6375">
              <w:t>Juan Daniel Polanco Muñoz</w:t>
            </w:r>
          </w:p>
        </w:tc>
        <w:tc>
          <w:tcPr>
            <w:tcW w:w="3261" w:type="dxa"/>
          </w:tcPr>
          <w:p w14:paraId="2DBE89D0" w14:textId="44DB39B4" w:rsidR="00B9559F" w:rsidRPr="00171F4E" w:rsidRDefault="00390991" w:rsidP="007201C9">
            <w:pPr>
              <w:pStyle w:val="TextoTablas"/>
              <w:rPr>
                <w:highlight w:val="yellow"/>
              </w:rPr>
            </w:pPr>
            <w:r w:rsidRPr="00390991">
              <w:t xml:space="preserve">Diseñador de </w:t>
            </w:r>
            <w:r w:rsidR="004B53A8">
              <w:t>c</w:t>
            </w:r>
            <w:r w:rsidRPr="00390991">
              <w:t xml:space="preserve">ontenidos </w:t>
            </w:r>
            <w:r w:rsidR="004B53A8">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4B7652" w14:paraId="04F28435" w14:textId="77777777" w:rsidTr="006C2D74">
        <w:tc>
          <w:tcPr>
            <w:tcW w:w="2830" w:type="dxa"/>
          </w:tcPr>
          <w:p w14:paraId="7A837D4F" w14:textId="1B95432B" w:rsidR="004B7652" w:rsidRPr="00390991" w:rsidRDefault="00CF6375" w:rsidP="007201C9">
            <w:pPr>
              <w:pStyle w:val="TextoTablas"/>
            </w:pPr>
            <w:r w:rsidRPr="00CF6375">
              <w:t>Jhon Jairo Urueta Álvarez</w:t>
            </w:r>
          </w:p>
        </w:tc>
        <w:tc>
          <w:tcPr>
            <w:tcW w:w="3261" w:type="dxa"/>
          </w:tcPr>
          <w:p w14:paraId="216B4C44" w14:textId="7A818C5E" w:rsidR="004B7652" w:rsidRPr="00390991" w:rsidRDefault="004B7652" w:rsidP="007201C9">
            <w:pPr>
              <w:pStyle w:val="TextoTablas"/>
            </w:pPr>
            <w:r>
              <w:t xml:space="preserve">Desarrollador </w:t>
            </w:r>
            <w:r w:rsidR="004B53A8" w:rsidRPr="004B53A8">
              <w:rPr>
                <w:rStyle w:val="Extranjerismo"/>
              </w:rPr>
              <w:t>f</w:t>
            </w:r>
            <w:r w:rsidRPr="004B53A8">
              <w:rPr>
                <w:rStyle w:val="Extranjerismo"/>
              </w:rPr>
              <w:t>ull</w:t>
            </w:r>
            <w:r w:rsidR="004B53A8" w:rsidRPr="004B53A8">
              <w:rPr>
                <w:rStyle w:val="Extranjerismo"/>
              </w:rPr>
              <w:t xml:space="preserve"> </w:t>
            </w:r>
            <w:r w:rsidRPr="004B53A8">
              <w:rPr>
                <w:rStyle w:val="Extranjerismo"/>
              </w:rPr>
              <w:t>stack</w:t>
            </w:r>
          </w:p>
        </w:tc>
        <w:tc>
          <w:tcPr>
            <w:tcW w:w="3969" w:type="dxa"/>
          </w:tcPr>
          <w:p w14:paraId="2C599D41" w14:textId="38652E7C" w:rsidR="004B7652" w:rsidRPr="006E478B" w:rsidRDefault="004B7652" w:rsidP="007201C9">
            <w:pPr>
              <w:pStyle w:val="TextoTablas"/>
            </w:pPr>
            <w:r w:rsidRPr="006E478B">
              <w:t>Centro de Servicios de Salud - Regional Antioquia</w:t>
            </w:r>
          </w:p>
        </w:tc>
      </w:tr>
      <w:tr w:rsidR="006C2D74" w14:paraId="67D64107" w14:textId="77777777" w:rsidTr="006C2D74">
        <w:trPr>
          <w:cnfStyle w:val="000000100000" w:firstRow="0" w:lastRow="0" w:firstColumn="0" w:lastColumn="0" w:oddVBand="0" w:evenVBand="0" w:oddHBand="1" w:evenHBand="0" w:firstRowFirstColumn="0" w:firstRowLastColumn="0" w:lastRowFirstColumn="0" w:lastRowLastColumn="0"/>
        </w:trPr>
        <w:tc>
          <w:tcPr>
            <w:tcW w:w="2830" w:type="dxa"/>
          </w:tcPr>
          <w:p w14:paraId="13D3917C" w14:textId="1395693F" w:rsidR="006C2D74" w:rsidRPr="00CF6375" w:rsidRDefault="006C2D74" w:rsidP="006C2D74">
            <w:pPr>
              <w:pStyle w:val="TextoTablas"/>
            </w:pPr>
            <w:r w:rsidRPr="004D3B99">
              <w:t>Carlos Eduardo Garavito Parada</w:t>
            </w:r>
          </w:p>
        </w:tc>
        <w:tc>
          <w:tcPr>
            <w:tcW w:w="3261" w:type="dxa"/>
          </w:tcPr>
          <w:p w14:paraId="36810602" w14:textId="65F34ED5" w:rsidR="006C2D74" w:rsidRDefault="006C2D74" w:rsidP="006C2D74">
            <w:pPr>
              <w:pStyle w:val="TextoTablas"/>
            </w:pPr>
            <w:r w:rsidRPr="004D3B99">
              <w:t>Animador y productor multimedia</w:t>
            </w:r>
          </w:p>
        </w:tc>
        <w:tc>
          <w:tcPr>
            <w:tcW w:w="3969" w:type="dxa"/>
          </w:tcPr>
          <w:p w14:paraId="0ED04AE7" w14:textId="42241D04" w:rsidR="006C2D74" w:rsidRPr="006E478B" w:rsidRDefault="006C2D74" w:rsidP="006C2D74">
            <w:pPr>
              <w:pStyle w:val="TextoTablas"/>
            </w:pPr>
            <w:r w:rsidRPr="004D3B99">
              <w:t>Centro de Servicios de Salud - Regional Antioquia</w:t>
            </w:r>
          </w:p>
        </w:tc>
      </w:tr>
      <w:tr w:rsidR="006C2D74" w14:paraId="3E54B23E" w14:textId="77777777" w:rsidTr="006C2D74">
        <w:tc>
          <w:tcPr>
            <w:tcW w:w="2830" w:type="dxa"/>
          </w:tcPr>
          <w:p w14:paraId="0E5F6C42" w14:textId="7E7A01E9" w:rsidR="006C2D74" w:rsidRPr="00CF6375" w:rsidRDefault="006C2D74" w:rsidP="006C2D74">
            <w:pPr>
              <w:pStyle w:val="TextoTablas"/>
            </w:pPr>
            <w:r w:rsidRPr="004D3B99">
              <w:t>Andrés Felipe Guevara Ariza</w:t>
            </w:r>
          </w:p>
        </w:tc>
        <w:tc>
          <w:tcPr>
            <w:tcW w:w="3261" w:type="dxa"/>
          </w:tcPr>
          <w:p w14:paraId="7DC8E462" w14:textId="29A83138" w:rsidR="006C2D74" w:rsidRDefault="006C2D74" w:rsidP="006C2D74">
            <w:pPr>
              <w:pStyle w:val="TextoTablas"/>
            </w:pPr>
            <w:r w:rsidRPr="004D3B99">
              <w:t>Locución</w:t>
            </w:r>
          </w:p>
        </w:tc>
        <w:tc>
          <w:tcPr>
            <w:tcW w:w="3969" w:type="dxa"/>
          </w:tcPr>
          <w:p w14:paraId="1EEE7D96" w14:textId="6DDB1400" w:rsidR="006C2D74" w:rsidRPr="006E478B" w:rsidRDefault="006C2D74" w:rsidP="006C2D74">
            <w:pPr>
              <w:pStyle w:val="TextoTablas"/>
            </w:pPr>
            <w:r w:rsidRPr="004A4F00">
              <w:t>Centro de Servicios de Salud - Regional Antioquia</w:t>
            </w:r>
          </w:p>
        </w:tc>
      </w:tr>
      <w:tr w:rsidR="006C2D74" w14:paraId="732B5661" w14:textId="77777777" w:rsidTr="006C2D74">
        <w:trPr>
          <w:cnfStyle w:val="000000100000" w:firstRow="0" w:lastRow="0" w:firstColumn="0" w:lastColumn="0" w:oddVBand="0" w:evenVBand="0" w:oddHBand="1" w:evenHBand="0" w:firstRowFirstColumn="0" w:firstRowLastColumn="0" w:lastRowFirstColumn="0" w:lastRowLastColumn="0"/>
        </w:trPr>
        <w:tc>
          <w:tcPr>
            <w:tcW w:w="2830" w:type="dxa"/>
          </w:tcPr>
          <w:p w14:paraId="1078B73B" w14:textId="705E2009" w:rsidR="006C2D74" w:rsidRPr="00CF6375" w:rsidRDefault="006C2D74" w:rsidP="006C2D74">
            <w:pPr>
              <w:pStyle w:val="TextoTablas"/>
            </w:pPr>
            <w:r w:rsidRPr="001503D5">
              <w:t>Germán Acosta Ramos</w:t>
            </w:r>
          </w:p>
        </w:tc>
        <w:tc>
          <w:tcPr>
            <w:tcW w:w="3261" w:type="dxa"/>
          </w:tcPr>
          <w:p w14:paraId="021A0B02" w14:textId="65FFFF3D" w:rsidR="006C2D74" w:rsidRDefault="006C2D74" w:rsidP="006C2D74">
            <w:pPr>
              <w:pStyle w:val="TextoTablas"/>
            </w:pPr>
            <w:r w:rsidRPr="001503D5">
              <w:t>Locución</w:t>
            </w:r>
          </w:p>
        </w:tc>
        <w:tc>
          <w:tcPr>
            <w:tcW w:w="3969" w:type="dxa"/>
          </w:tcPr>
          <w:p w14:paraId="3C250486" w14:textId="089B3585" w:rsidR="006C2D74" w:rsidRPr="006E478B" w:rsidRDefault="006C2D74" w:rsidP="006C2D74">
            <w:pPr>
              <w:pStyle w:val="TextoTablas"/>
            </w:pPr>
            <w:r w:rsidRPr="004A4F00">
              <w:t>Centro de Servicios de Salud - Regional Antioquia</w:t>
            </w:r>
          </w:p>
        </w:tc>
      </w:tr>
      <w:tr w:rsidR="004B53A8" w14:paraId="0737D40F" w14:textId="77777777" w:rsidTr="006C2D74">
        <w:tc>
          <w:tcPr>
            <w:tcW w:w="2830" w:type="dxa"/>
          </w:tcPr>
          <w:p w14:paraId="67CABB3B" w14:textId="6B22A599" w:rsidR="004B53A8" w:rsidRDefault="009B498E" w:rsidP="004B53A8">
            <w:pPr>
              <w:pStyle w:val="TextoTablas"/>
            </w:pPr>
            <w:r w:rsidRPr="009B498E">
              <w:t>Jaime Hernán Tejada Llano</w:t>
            </w:r>
          </w:p>
        </w:tc>
        <w:tc>
          <w:tcPr>
            <w:tcW w:w="3261" w:type="dxa"/>
          </w:tcPr>
          <w:p w14:paraId="677DC104" w14:textId="7769BE6D" w:rsidR="004B53A8" w:rsidRDefault="004B53A8" w:rsidP="004B53A8">
            <w:pPr>
              <w:pStyle w:val="TextoTablas"/>
            </w:pPr>
            <w:r w:rsidRPr="00005D17">
              <w:t xml:space="preserve">Validador de </w:t>
            </w:r>
            <w:r>
              <w:t>r</w:t>
            </w:r>
            <w:r w:rsidRPr="00005D17">
              <w:t xml:space="preserve">ecursos </w:t>
            </w:r>
            <w:r>
              <w:t>e</w:t>
            </w:r>
            <w:r w:rsidRPr="00005D17">
              <w:t xml:space="preserve">ducativos </w:t>
            </w:r>
            <w:r>
              <w:t>d</w:t>
            </w:r>
            <w:r w:rsidRPr="00005D17">
              <w:t>igitales</w:t>
            </w:r>
          </w:p>
        </w:tc>
        <w:tc>
          <w:tcPr>
            <w:tcW w:w="3969" w:type="dxa"/>
          </w:tcPr>
          <w:p w14:paraId="5E629696" w14:textId="38F27E77" w:rsidR="004B53A8" w:rsidRDefault="004B53A8" w:rsidP="004B53A8">
            <w:pPr>
              <w:pStyle w:val="TextoTablas"/>
            </w:pPr>
            <w:r w:rsidRPr="00005D17">
              <w:t>Centro de Servicios de Salud - Regional Antioquia</w:t>
            </w:r>
          </w:p>
        </w:tc>
      </w:tr>
      <w:tr w:rsidR="009B498E" w14:paraId="5CC71970" w14:textId="77777777" w:rsidTr="006C2D74">
        <w:trPr>
          <w:cnfStyle w:val="000000100000" w:firstRow="0" w:lastRow="0" w:firstColumn="0" w:lastColumn="0" w:oddVBand="0" w:evenVBand="0" w:oddHBand="1" w:evenHBand="0" w:firstRowFirstColumn="0" w:firstRowLastColumn="0" w:lastRowFirstColumn="0" w:lastRowLastColumn="0"/>
        </w:trPr>
        <w:tc>
          <w:tcPr>
            <w:tcW w:w="2830" w:type="dxa"/>
          </w:tcPr>
          <w:p w14:paraId="304A6F03" w14:textId="6F91EEDA" w:rsidR="009B498E" w:rsidRPr="009B498E" w:rsidRDefault="009B498E" w:rsidP="009B498E">
            <w:pPr>
              <w:pStyle w:val="TextoTablas"/>
            </w:pPr>
            <w:r>
              <w:t>Margarita Marcela Medrano Gómez</w:t>
            </w:r>
          </w:p>
        </w:tc>
        <w:tc>
          <w:tcPr>
            <w:tcW w:w="3261" w:type="dxa"/>
          </w:tcPr>
          <w:p w14:paraId="3291931E" w14:textId="4C8509DF" w:rsidR="009B498E" w:rsidRPr="00005D17" w:rsidRDefault="009B498E" w:rsidP="009B498E">
            <w:pPr>
              <w:pStyle w:val="TextoTablas"/>
            </w:pPr>
            <w:r w:rsidRPr="00005D17">
              <w:t xml:space="preserve">Evaluador para </w:t>
            </w:r>
            <w:r>
              <w:t>c</w:t>
            </w:r>
            <w:r w:rsidRPr="00005D17">
              <w:t xml:space="preserve">ontenidos </w:t>
            </w:r>
            <w:r>
              <w:t>i</w:t>
            </w:r>
            <w:r w:rsidRPr="00005D17">
              <w:t xml:space="preserve">nclusivos y </w:t>
            </w:r>
            <w:r>
              <w:t>a</w:t>
            </w:r>
            <w:r w:rsidRPr="00005D17">
              <w:t>ccesibles</w:t>
            </w:r>
          </w:p>
        </w:tc>
        <w:tc>
          <w:tcPr>
            <w:tcW w:w="3969" w:type="dxa"/>
          </w:tcPr>
          <w:p w14:paraId="15C5B540" w14:textId="26D88069" w:rsidR="009B498E" w:rsidRPr="00005D17" w:rsidRDefault="009B498E" w:rsidP="009B498E">
            <w:pPr>
              <w:pStyle w:val="TextoTablas"/>
            </w:pPr>
            <w:r w:rsidRPr="00005D17">
              <w:t>Centro de Servicios de Salud - Regional Antioquia</w:t>
            </w:r>
          </w:p>
        </w:tc>
      </w:tr>
      <w:tr w:rsidR="004B53A8" w14:paraId="1E5EFFB1" w14:textId="77777777" w:rsidTr="006C2D74">
        <w:tc>
          <w:tcPr>
            <w:tcW w:w="2830" w:type="dxa"/>
          </w:tcPr>
          <w:p w14:paraId="0EB61773" w14:textId="7D87BEEB" w:rsidR="004B53A8" w:rsidRDefault="004B53A8" w:rsidP="004B53A8">
            <w:pPr>
              <w:pStyle w:val="TextoTablas"/>
            </w:pPr>
            <w:r w:rsidRPr="00005D17">
              <w:t>Daniel Ricardo Mutis Gómez</w:t>
            </w:r>
          </w:p>
        </w:tc>
        <w:tc>
          <w:tcPr>
            <w:tcW w:w="3261" w:type="dxa"/>
          </w:tcPr>
          <w:p w14:paraId="7AAE509E" w14:textId="2C7149C5" w:rsidR="004B53A8" w:rsidRPr="00005D17" w:rsidRDefault="004B53A8" w:rsidP="004B53A8">
            <w:pPr>
              <w:pStyle w:val="TextoTablas"/>
            </w:pPr>
            <w:r w:rsidRPr="00005D17">
              <w:t xml:space="preserve">Evaluador para </w:t>
            </w:r>
            <w:r>
              <w:t>c</w:t>
            </w:r>
            <w:r w:rsidRPr="00005D17">
              <w:t xml:space="preserve">ontenidos </w:t>
            </w:r>
            <w:r>
              <w:t>i</w:t>
            </w:r>
            <w:r w:rsidRPr="00005D17">
              <w:t xml:space="preserve">nclusivos y </w:t>
            </w:r>
            <w:r>
              <w:t>a</w:t>
            </w:r>
            <w:r w:rsidRPr="00005D17">
              <w:t>ccesibles</w:t>
            </w:r>
          </w:p>
        </w:tc>
        <w:tc>
          <w:tcPr>
            <w:tcW w:w="3969" w:type="dxa"/>
          </w:tcPr>
          <w:p w14:paraId="0C57C64C" w14:textId="2DD314E8" w:rsidR="004B53A8" w:rsidRPr="00005D17" w:rsidRDefault="004B53A8" w:rsidP="004B53A8">
            <w:pPr>
              <w:pStyle w:val="TextoTablas"/>
            </w:pPr>
            <w:r w:rsidRPr="00005D17">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437983">
      <w:headerReference w:type="default" r:id="rId19"/>
      <w:footerReference w:type="default" r:id="rId20"/>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88D97" w14:textId="77777777" w:rsidR="006D66C4" w:rsidRDefault="006D66C4" w:rsidP="00EC0858">
      <w:pPr>
        <w:spacing w:before="0" w:after="0" w:line="240" w:lineRule="auto"/>
      </w:pPr>
      <w:r>
        <w:separator/>
      </w:r>
    </w:p>
  </w:endnote>
  <w:endnote w:type="continuationSeparator" w:id="0">
    <w:p w14:paraId="32BE00AE" w14:textId="77777777" w:rsidR="006D66C4" w:rsidRDefault="006D66C4"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6D66C4">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21C30" w14:textId="77777777" w:rsidR="006D66C4" w:rsidRDefault="006D66C4" w:rsidP="00EC0858">
      <w:pPr>
        <w:spacing w:before="0" w:after="0" w:line="240" w:lineRule="auto"/>
      </w:pPr>
      <w:r>
        <w:separator/>
      </w:r>
    </w:p>
  </w:footnote>
  <w:footnote w:type="continuationSeparator" w:id="0">
    <w:p w14:paraId="387995B6" w14:textId="77777777" w:rsidR="006D66C4" w:rsidRDefault="006D66C4"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7B141A"/>
    <w:multiLevelType w:val="hybridMultilevel"/>
    <w:tmpl w:val="257A26EE"/>
    <w:lvl w:ilvl="0" w:tplc="E9C6008E">
      <w:start w:val="1"/>
      <w:numFmt w:val="lowerLetter"/>
      <w:lvlText w:val="%1)"/>
      <w:lvlJc w:val="left"/>
      <w:pPr>
        <w:ind w:left="1429" w:hanging="360"/>
      </w:pPr>
      <w:rPr>
        <w:rFonts w:asciiTheme="minorHAnsi" w:eastAsiaTheme="minorHAnsi" w:hAnsiTheme="minorHAnsi" w:cstheme="minorBidi"/>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1053C81"/>
    <w:multiLevelType w:val="hybridMultilevel"/>
    <w:tmpl w:val="E53A9664"/>
    <w:lvl w:ilvl="0" w:tplc="240A0017">
      <w:start w:val="1"/>
      <w:numFmt w:val="lowerLetter"/>
      <w:lvlText w:val="%1)"/>
      <w:lvlJc w:val="left"/>
      <w:pPr>
        <w:ind w:left="1429" w:hanging="360"/>
      </w:pPr>
      <w:rPr>
        <w:rFont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4333AD8"/>
    <w:multiLevelType w:val="hybridMultilevel"/>
    <w:tmpl w:val="77BCCA6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081D79D2"/>
    <w:multiLevelType w:val="hybridMultilevel"/>
    <w:tmpl w:val="6A883B5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99256C7"/>
    <w:multiLevelType w:val="hybridMultilevel"/>
    <w:tmpl w:val="A3E6334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0F706351"/>
    <w:multiLevelType w:val="hybridMultilevel"/>
    <w:tmpl w:val="04B4D61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C227548"/>
    <w:multiLevelType w:val="hybridMultilevel"/>
    <w:tmpl w:val="5202813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27412B07"/>
    <w:multiLevelType w:val="hybridMultilevel"/>
    <w:tmpl w:val="17709D08"/>
    <w:lvl w:ilvl="0" w:tplc="CD40B32C">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0DF2222"/>
    <w:multiLevelType w:val="hybridMultilevel"/>
    <w:tmpl w:val="4D2887D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343E67DB"/>
    <w:multiLevelType w:val="hybridMultilevel"/>
    <w:tmpl w:val="3A2638F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39A819F9"/>
    <w:multiLevelType w:val="hybridMultilevel"/>
    <w:tmpl w:val="2DE4EB2C"/>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3DBA4C31"/>
    <w:multiLevelType w:val="hybridMultilevel"/>
    <w:tmpl w:val="4F2E0C2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3E046E03"/>
    <w:multiLevelType w:val="hybridMultilevel"/>
    <w:tmpl w:val="5DDE9E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40AE23B2"/>
    <w:multiLevelType w:val="hybridMultilevel"/>
    <w:tmpl w:val="421C8C6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40F717A9"/>
    <w:multiLevelType w:val="hybridMultilevel"/>
    <w:tmpl w:val="D58290A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455B6CD8"/>
    <w:multiLevelType w:val="hybridMultilevel"/>
    <w:tmpl w:val="C06ECB7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48E373CE"/>
    <w:multiLevelType w:val="hybridMultilevel"/>
    <w:tmpl w:val="0A4EBEA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49D53A2E"/>
    <w:multiLevelType w:val="hybridMultilevel"/>
    <w:tmpl w:val="7F4ACC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4CB16A3B"/>
    <w:multiLevelType w:val="hybridMultilevel"/>
    <w:tmpl w:val="2A7AF48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45641D3"/>
    <w:multiLevelType w:val="hybridMultilevel"/>
    <w:tmpl w:val="D35E424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56CE53E9"/>
    <w:multiLevelType w:val="hybridMultilevel"/>
    <w:tmpl w:val="AD1239B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572D31C7"/>
    <w:multiLevelType w:val="hybridMultilevel"/>
    <w:tmpl w:val="A7423AE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 w15:restartNumberingAfterBreak="0">
    <w:nsid w:val="5F837934"/>
    <w:multiLevelType w:val="hybridMultilevel"/>
    <w:tmpl w:val="0C78D29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6A7B355C"/>
    <w:multiLevelType w:val="hybridMultilevel"/>
    <w:tmpl w:val="96A6DD9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6D313C92"/>
    <w:multiLevelType w:val="hybridMultilevel"/>
    <w:tmpl w:val="E1948DA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6E2E1722"/>
    <w:multiLevelType w:val="hybridMultilevel"/>
    <w:tmpl w:val="3ACC27BA"/>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 w15:restartNumberingAfterBreak="0">
    <w:nsid w:val="6EFA462A"/>
    <w:multiLevelType w:val="hybridMultilevel"/>
    <w:tmpl w:val="F6CCAEE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6F6131E2"/>
    <w:multiLevelType w:val="hybridMultilevel"/>
    <w:tmpl w:val="C27825B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 w15:restartNumberingAfterBreak="0">
    <w:nsid w:val="715B1112"/>
    <w:multiLevelType w:val="hybridMultilevel"/>
    <w:tmpl w:val="10C84EA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728D5606"/>
    <w:multiLevelType w:val="hybridMultilevel"/>
    <w:tmpl w:val="ED3E1D6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784962EA"/>
    <w:multiLevelType w:val="hybridMultilevel"/>
    <w:tmpl w:val="CF0ECEA4"/>
    <w:lvl w:ilvl="0" w:tplc="C1EC3022">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4" w15:restartNumberingAfterBreak="0">
    <w:nsid w:val="79F80378"/>
    <w:multiLevelType w:val="hybridMultilevel"/>
    <w:tmpl w:val="A372E8A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7A8752B1"/>
    <w:multiLevelType w:val="hybridMultilevel"/>
    <w:tmpl w:val="3AE6F0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6"/>
  </w:num>
  <w:num w:numId="2">
    <w:abstractNumId w:val="0"/>
  </w:num>
  <w:num w:numId="3">
    <w:abstractNumId w:val="8"/>
  </w:num>
  <w:num w:numId="4">
    <w:abstractNumId w:val="21"/>
  </w:num>
  <w:num w:numId="5">
    <w:abstractNumId w:val="11"/>
  </w:num>
  <w:num w:numId="6">
    <w:abstractNumId w:val="16"/>
  </w:num>
  <w:num w:numId="7">
    <w:abstractNumId w:val="5"/>
  </w:num>
  <w:num w:numId="8">
    <w:abstractNumId w:val="24"/>
  </w:num>
  <w:num w:numId="9">
    <w:abstractNumId w:val="34"/>
  </w:num>
  <w:num w:numId="10">
    <w:abstractNumId w:val="29"/>
  </w:num>
  <w:num w:numId="11">
    <w:abstractNumId w:val="9"/>
  </w:num>
  <w:num w:numId="12">
    <w:abstractNumId w:val="35"/>
  </w:num>
  <w:num w:numId="13">
    <w:abstractNumId w:val="15"/>
  </w:num>
  <w:num w:numId="14">
    <w:abstractNumId w:val="13"/>
  </w:num>
  <w:num w:numId="15">
    <w:abstractNumId w:val="10"/>
  </w:num>
  <w:num w:numId="16">
    <w:abstractNumId w:val="6"/>
  </w:num>
  <w:num w:numId="17">
    <w:abstractNumId w:val="18"/>
  </w:num>
  <w:num w:numId="18">
    <w:abstractNumId w:val="1"/>
  </w:num>
  <w:num w:numId="19">
    <w:abstractNumId w:val="7"/>
  </w:num>
  <w:num w:numId="20">
    <w:abstractNumId w:val="27"/>
  </w:num>
  <w:num w:numId="21">
    <w:abstractNumId w:val="17"/>
  </w:num>
  <w:num w:numId="22">
    <w:abstractNumId w:val="2"/>
  </w:num>
  <w:num w:numId="23">
    <w:abstractNumId w:val="26"/>
  </w:num>
  <w:num w:numId="24">
    <w:abstractNumId w:val="3"/>
  </w:num>
  <w:num w:numId="25">
    <w:abstractNumId w:val="28"/>
  </w:num>
  <w:num w:numId="26">
    <w:abstractNumId w:val="12"/>
  </w:num>
  <w:num w:numId="27">
    <w:abstractNumId w:val="20"/>
  </w:num>
  <w:num w:numId="28">
    <w:abstractNumId w:val="25"/>
  </w:num>
  <w:num w:numId="29">
    <w:abstractNumId w:val="30"/>
  </w:num>
  <w:num w:numId="30">
    <w:abstractNumId w:val="31"/>
  </w:num>
  <w:num w:numId="31">
    <w:abstractNumId w:val="33"/>
  </w:num>
  <w:num w:numId="32">
    <w:abstractNumId w:val="14"/>
  </w:num>
  <w:num w:numId="33">
    <w:abstractNumId w:val="23"/>
  </w:num>
  <w:num w:numId="34">
    <w:abstractNumId w:val="32"/>
  </w:num>
  <w:num w:numId="35">
    <w:abstractNumId w:val="4"/>
  </w:num>
  <w:num w:numId="36">
    <w:abstractNumId w:val="22"/>
  </w:num>
  <w:num w:numId="37">
    <w:abstractNumId w:val="19"/>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5CA"/>
    <w:rsid w:val="00003E70"/>
    <w:rsid w:val="00022ECD"/>
    <w:rsid w:val="00023C5B"/>
    <w:rsid w:val="00024039"/>
    <w:rsid w:val="00024D63"/>
    <w:rsid w:val="000366DA"/>
    <w:rsid w:val="00040172"/>
    <w:rsid w:val="000434FA"/>
    <w:rsid w:val="0005322D"/>
    <w:rsid w:val="0005476E"/>
    <w:rsid w:val="0006594F"/>
    <w:rsid w:val="00072B1B"/>
    <w:rsid w:val="00082440"/>
    <w:rsid w:val="00096B5E"/>
    <w:rsid w:val="000973D5"/>
    <w:rsid w:val="000A4731"/>
    <w:rsid w:val="000A4B5D"/>
    <w:rsid w:val="000A5361"/>
    <w:rsid w:val="000B4136"/>
    <w:rsid w:val="000C3F4A"/>
    <w:rsid w:val="000C5A51"/>
    <w:rsid w:val="000D5447"/>
    <w:rsid w:val="000F51A5"/>
    <w:rsid w:val="001154D0"/>
    <w:rsid w:val="001217BD"/>
    <w:rsid w:val="00123EA6"/>
    <w:rsid w:val="00127C17"/>
    <w:rsid w:val="00157993"/>
    <w:rsid w:val="00160D56"/>
    <w:rsid w:val="001616C5"/>
    <w:rsid w:val="00171F4E"/>
    <w:rsid w:val="0017719B"/>
    <w:rsid w:val="00181C91"/>
    <w:rsid w:val="00182157"/>
    <w:rsid w:val="00194894"/>
    <w:rsid w:val="001A6D42"/>
    <w:rsid w:val="001B3C10"/>
    <w:rsid w:val="001B57A6"/>
    <w:rsid w:val="001C53BC"/>
    <w:rsid w:val="001D5E2F"/>
    <w:rsid w:val="001F583B"/>
    <w:rsid w:val="00203367"/>
    <w:rsid w:val="00207C4E"/>
    <w:rsid w:val="0022249E"/>
    <w:rsid w:val="002227A0"/>
    <w:rsid w:val="0022573E"/>
    <w:rsid w:val="00233325"/>
    <w:rsid w:val="0023407C"/>
    <w:rsid w:val="002401C2"/>
    <w:rsid w:val="002450B6"/>
    <w:rsid w:val="00266135"/>
    <w:rsid w:val="00284FD1"/>
    <w:rsid w:val="00290D7B"/>
    <w:rsid w:val="00291787"/>
    <w:rsid w:val="002964D4"/>
    <w:rsid w:val="00296B7D"/>
    <w:rsid w:val="002B4853"/>
    <w:rsid w:val="002C73B7"/>
    <w:rsid w:val="002D0E97"/>
    <w:rsid w:val="002E5B3A"/>
    <w:rsid w:val="002F31EE"/>
    <w:rsid w:val="002F7BAC"/>
    <w:rsid w:val="00300F59"/>
    <w:rsid w:val="003064FD"/>
    <w:rsid w:val="003137E4"/>
    <w:rsid w:val="00314909"/>
    <w:rsid w:val="00317075"/>
    <w:rsid w:val="003219FD"/>
    <w:rsid w:val="00322991"/>
    <w:rsid w:val="00344A18"/>
    <w:rsid w:val="00352280"/>
    <w:rsid w:val="00352828"/>
    <w:rsid w:val="00353681"/>
    <w:rsid w:val="00371C0B"/>
    <w:rsid w:val="0037202F"/>
    <w:rsid w:val="0038306E"/>
    <w:rsid w:val="003842F1"/>
    <w:rsid w:val="00385B1C"/>
    <w:rsid w:val="0038689E"/>
    <w:rsid w:val="00390991"/>
    <w:rsid w:val="003A0FFD"/>
    <w:rsid w:val="003A3B0A"/>
    <w:rsid w:val="003A41B6"/>
    <w:rsid w:val="003A72E8"/>
    <w:rsid w:val="003B15D0"/>
    <w:rsid w:val="003C0507"/>
    <w:rsid w:val="003C435C"/>
    <w:rsid w:val="003C4559"/>
    <w:rsid w:val="003D1FAE"/>
    <w:rsid w:val="003E7363"/>
    <w:rsid w:val="00402372"/>
    <w:rsid w:val="00402C5B"/>
    <w:rsid w:val="00403A04"/>
    <w:rsid w:val="00405967"/>
    <w:rsid w:val="0041196A"/>
    <w:rsid w:val="004139C8"/>
    <w:rsid w:val="004207C3"/>
    <w:rsid w:val="00425E49"/>
    <w:rsid w:val="004300AD"/>
    <w:rsid w:val="004376E8"/>
    <w:rsid w:val="00437983"/>
    <w:rsid w:val="00444BF2"/>
    <w:rsid w:val="004554CA"/>
    <w:rsid w:val="004628BC"/>
    <w:rsid w:val="00495F48"/>
    <w:rsid w:val="004A7E60"/>
    <w:rsid w:val="004B15E9"/>
    <w:rsid w:val="004B53A8"/>
    <w:rsid w:val="004B7652"/>
    <w:rsid w:val="004C2653"/>
    <w:rsid w:val="004C662D"/>
    <w:rsid w:val="004D1E6F"/>
    <w:rsid w:val="004D1EDB"/>
    <w:rsid w:val="004E2FEA"/>
    <w:rsid w:val="004E4757"/>
    <w:rsid w:val="004F0542"/>
    <w:rsid w:val="004F30A3"/>
    <w:rsid w:val="0050650A"/>
    <w:rsid w:val="00512394"/>
    <w:rsid w:val="00516CD2"/>
    <w:rsid w:val="0052729E"/>
    <w:rsid w:val="00540F7F"/>
    <w:rsid w:val="005428AB"/>
    <w:rsid w:val="005468A8"/>
    <w:rsid w:val="00572AB2"/>
    <w:rsid w:val="0058441F"/>
    <w:rsid w:val="00587980"/>
    <w:rsid w:val="00590D20"/>
    <w:rsid w:val="00594865"/>
    <w:rsid w:val="005A08CC"/>
    <w:rsid w:val="005B5D60"/>
    <w:rsid w:val="005D1ED5"/>
    <w:rsid w:val="005E4B61"/>
    <w:rsid w:val="005F0F60"/>
    <w:rsid w:val="006074C9"/>
    <w:rsid w:val="0061200D"/>
    <w:rsid w:val="00612F28"/>
    <w:rsid w:val="00617259"/>
    <w:rsid w:val="00617C0B"/>
    <w:rsid w:val="00624038"/>
    <w:rsid w:val="00624AEC"/>
    <w:rsid w:val="00626403"/>
    <w:rsid w:val="00653546"/>
    <w:rsid w:val="006549F3"/>
    <w:rsid w:val="00656754"/>
    <w:rsid w:val="00677224"/>
    <w:rsid w:val="00680229"/>
    <w:rsid w:val="00680960"/>
    <w:rsid w:val="00690DC5"/>
    <w:rsid w:val="00696224"/>
    <w:rsid w:val="006969B9"/>
    <w:rsid w:val="0069718E"/>
    <w:rsid w:val="006B14D2"/>
    <w:rsid w:val="006B55C4"/>
    <w:rsid w:val="006B6A3B"/>
    <w:rsid w:val="006C2D74"/>
    <w:rsid w:val="006C4664"/>
    <w:rsid w:val="006C55F3"/>
    <w:rsid w:val="006D5341"/>
    <w:rsid w:val="006D66C4"/>
    <w:rsid w:val="006E4686"/>
    <w:rsid w:val="006E6D23"/>
    <w:rsid w:val="006E6DB4"/>
    <w:rsid w:val="006E76AD"/>
    <w:rsid w:val="006F2A8F"/>
    <w:rsid w:val="006F6971"/>
    <w:rsid w:val="0070112D"/>
    <w:rsid w:val="0071528F"/>
    <w:rsid w:val="007201C9"/>
    <w:rsid w:val="00723503"/>
    <w:rsid w:val="00746AD1"/>
    <w:rsid w:val="00764993"/>
    <w:rsid w:val="00764D61"/>
    <w:rsid w:val="007662E0"/>
    <w:rsid w:val="00771B22"/>
    <w:rsid w:val="0077399A"/>
    <w:rsid w:val="00780D56"/>
    <w:rsid w:val="00786F16"/>
    <w:rsid w:val="007956CB"/>
    <w:rsid w:val="007A27E3"/>
    <w:rsid w:val="007B2854"/>
    <w:rsid w:val="007B3E64"/>
    <w:rsid w:val="007B5EF2"/>
    <w:rsid w:val="007B700E"/>
    <w:rsid w:val="007C00DD"/>
    <w:rsid w:val="007C2DD9"/>
    <w:rsid w:val="007F2280"/>
    <w:rsid w:val="007F2B44"/>
    <w:rsid w:val="007F79E3"/>
    <w:rsid w:val="00804D03"/>
    <w:rsid w:val="00814F39"/>
    <w:rsid w:val="00815124"/>
    <w:rsid w:val="00815320"/>
    <w:rsid w:val="008176BD"/>
    <w:rsid w:val="00822AE8"/>
    <w:rsid w:val="008255A7"/>
    <w:rsid w:val="008326A1"/>
    <w:rsid w:val="008343D0"/>
    <w:rsid w:val="0083484D"/>
    <w:rsid w:val="008353DB"/>
    <w:rsid w:val="0083604E"/>
    <w:rsid w:val="0084552E"/>
    <w:rsid w:val="00861D36"/>
    <w:rsid w:val="008824C6"/>
    <w:rsid w:val="008903B3"/>
    <w:rsid w:val="00890785"/>
    <w:rsid w:val="0089468F"/>
    <w:rsid w:val="00894C82"/>
    <w:rsid w:val="00894FF7"/>
    <w:rsid w:val="008971E9"/>
    <w:rsid w:val="008A211B"/>
    <w:rsid w:val="008A75B5"/>
    <w:rsid w:val="008B07FC"/>
    <w:rsid w:val="008C079C"/>
    <w:rsid w:val="008C1627"/>
    <w:rsid w:val="008C258A"/>
    <w:rsid w:val="008C3103"/>
    <w:rsid w:val="008C3DDB"/>
    <w:rsid w:val="008C7CC5"/>
    <w:rsid w:val="008E1302"/>
    <w:rsid w:val="008E4F74"/>
    <w:rsid w:val="008F2EA9"/>
    <w:rsid w:val="008F326C"/>
    <w:rsid w:val="008F4C05"/>
    <w:rsid w:val="008F772F"/>
    <w:rsid w:val="00900313"/>
    <w:rsid w:val="009019BB"/>
    <w:rsid w:val="00901DB3"/>
    <w:rsid w:val="00902033"/>
    <w:rsid w:val="0090654A"/>
    <w:rsid w:val="00913AA2"/>
    <w:rsid w:val="00913EEF"/>
    <w:rsid w:val="00917303"/>
    <w:rsid w:val="00923276"/>
    <w:rsid w:val="0092616B"/>
    <w:rsid w:val="009366E8"/>
    <w:rsid w:val="00943C58"/>
    <w:rsid w:val="00946EBE"/>
    <w:rsid w:val="00950BFF"/>
    <w:rsid w:val="00951C59"/>
    <w:rsid w:val="009533B9"/>
    <w:rsid w:val="009678EB"/>
    <w:rsid w:val="009714D3"/>
    <w:rsid w:val="00980BAF"/>
    <w:rsid w:val="0098428C"/>
    <w:rsid w:val="00990035"/>
    <w:rsid w:val="0099536B"/>
    <w:rsid w:val="009954D0"/>
    <w:rsid w:val="009A1EDA"/>
    <w:rsid w:val="009A3B58"/>
    <w:rsid w:val="009B128E"/>
    <w:rsid w:val="009B18A0"/>
    <w:rsid w:val="009B465A"/>
    <w:rsid w:val="009B498E"/>
    <w:rsid w:val="009B57D3"/>
    <w:rsid w:val="009C5101"/>
    <w:rsid w:val="009D5C5C"/>
    <w:rsid w:val="009E6557"/>
    <w:rsid w:val="009F0F64"/>
    <w:rsid w:val="009F128F"/>
    <w:rsid w:val="00A00B19"/>
    <w:rsid w:val="00A11EC2"/>
    <w:rsid w:val="00A2440A"/>
    <w:rsid w:val="00A2799A"/>
    <w:rsid w:val="00A54452"/>
    <w:rsid w:val="00A5791B"/>
    <w:rsid w:val="00A61201"/>
    <w:rsid w:val="00A649DB"/>
    <w:rsid w:val="00A667F5"/>
    <w:rsid w:val="00A67D01"/>
    <w:rsid w:val="00A72866"/>
    <w:rsid w:val="00AA7ADD"/>
    <w:rsid w:val="00AB05F9"/>
    <w:rsid w:val="00AD565C"/>
    <w:rsid w:val="00AD5AAA"/>
    <w:rsid w:val="00AE6F31"/>
    <w:rsid w:val="00AF3441"/>
    <w:rsid w:val="00B00EFB"/>
    <w:rsid w:val="00B04524"/>
    <w:rsid w:val="00B13BB0"/>
    <w:rsid w:val="00B155B6"/>
    <w:rsid w:val="00B41B36"/>
    <w:rsid w:val="00B45B99"/>
    <w:rsid w:val="00B53FE7"/>
    <w:rsid w:val="00B55C81"/>
    <w:rsid w:val="00B63204"/>
    <w:rsid w:val="00B63931"/>
    <w:rsid w:val="00B66AE6"/>
    <w:rsid w:val="00B74833"/>
    <w:rsid w:val="00B80AEA"/>
    <w:rsid w:val="00B8508E"/>
    <w:rsid w:val="00B8759F"/>
    <w:rsid w:val="00B87D59"/>
    <w:rsid w:val="00B90308"/>
    <w:rsid w:val="00B94CE1"/>
    <w:rsid w:val="00B9538F"/>
    <w:rsid w:val="00B9559F"/>
    <w:rsid w:val="00B9733A"/>
    <w:rsid w:val="00BA20DF"/>
    <w:rsid w:val="00BA39E4"/>
    <w:rsid w:val="00BB016D"/>
    <w:rsid w:val="00BB207C"/>
    <w:rsid w:val="00BB336E"/>
    <w:rsid w:val="00BC20BA"/>
    <w:rsid w:val="00BC723A"/>
    <w:rsid w:val="00BD0A04"/>
    <w:rsid w:val="00BE29A7"/>
    <w:rsid w:val="00BF2E8A"/>
    <w:rsid w:val="00C05612"/>
    <w:rsid w:val="00C17896"/>
    <w:rsid w:val="00C27E94"/>
    <w:rsid w:val="00C407C1"/>
    <w:rsid w:val="00C432EF"/>
    <w:rsid w:val="00C440DD"/>
    <w:rsid w:val="00C467A9"/>
    <w:rsid w:val="00C50664"/>
    <w:rsid w:val="00C5146D"/>
    <w:rsid w:val="00C53E8A"/>
    <w:rsid w:val="00C55A4C"/>
    <w:rsid w:val="00C60B79"/>
    <w:rsid w:val="00C63DEC"/>
    <w:rsid w:val="00C64C40"/>
    <w:rsid w:val="00C7377B"/>
    <w:rsid w:val="00C777FF"/>
    <w:rsid w:val="00C82BDA"/>
    <w:rsid w:val="00CA53DA"/>
    <w:rsid w:val="00CB06A5"/>
    <w:rsid w:val="00CB4123"/>
    <w:rsid w:val="00CB479E"/>
    <w:rsid w:val="00CC0916"/>
    <w:rsid w:val="00CD6421"/>
    <w:rsid w:val="00CD7A8B"/>
    <w:rsid w:val="00CE2C4A"/>
    <w:rsid w:val="00CE371B"/>
    <w:rsid w:val="00CF01EC"/>
    <w:rsid w:val="00CF6375"/>
    <w:rsid w:val="00D02957"/>
    <w:rsid w:val="00D1120A"/>
    <w:rsid w:val="00D13E46"/>
    <w:rsid w:val="00D16756"/>
    <w:rsid w:val="00D21FAE"/>
    <w:rsid w:val="00D370AF"/>
    <w:rsid w:val="00D4248E"/>
    <w:rsid w:val="00D47237"/>
    <w:rsid w:val="00D55F04"/>
    <w:rsid w:val="00D578C7"/>
    <w:rsid w:val="00D672C1"/>
    <w:rsid w:val="00D77283"/>
    <w:rsid w:val="00D77E5E"/>
    <w:rsid w:val="00D8180B"/>
    <w:rsid w:val="00D92EC4"/>
    <w:rsid w:val="00DB4017"/>
    <w:rsid w:val="00DC10D3"/>
    <w:rsid w:val="00DE2964"/>
    <w:rsid w:val="00DE5E26"/>
    <w:rsid w:val="00DF7025"/>
    <w:rsid w:val="00E4165A"/>
    <w:rsid w:val="00E5020B"/>
    <w:rsid w:val="00E5193B"/>
    <w:rsid w:val="00E611DA"/>
    <w:rsid w:val="00E907EC"/>
    <w:rsid w:val="00E92545"/>
    <w:rsid w:val="00E92C3E"/>
    <w:rsid w:val="00E95007"/>
    <w:rsid w:val="00EA0555"/>
    <w:rsid w:val="00EA3CF5"/>
    <w:rsid w:val="00EA6AA1"/>
    <w:rsid w:val="00EB482A"/>
    <w:rsid w:val="00EB7826"/>
    <w:rsid w:val="00EC0858"/>
    <w:rsid w:val="00EC279D"/>
    <w:rsid w:val="00ED13C0"/>
    <w:rsid w:val="00ED1E3C"/>
    <w:rsid w:val="00ED758B"/>
    <w:rsid w:val="00EE4C61"/>
    <w:rsid w:val="00EF2701"/>
    <w:rsid w:val="00EF4662"/>
    <w:rsid w:val="00EF517D"/>
    <w:rsid w:val="00EF6BF2"/>
    <w:rsid w:val="00F02D19"/>
    <w:rsid w:val="00F03F98"/>
    <w:rsid w:val="00F043E0"/>
    <w:rsid w:val="00F11803"/>
    <w:rsid w:val="00F20C11"/>
    <w:rsid w:val="00F21CB5"/>
    <w:rsid w:val="00F23332"/>
    <w:rsid w:val="00F24245"/>
    <w:rsid w:val="00F26557"/>
    <w:rsid w:val="00F35D2B"/>
    <w:rsid w:val="00F35DF4"/>
    <w:rsid w:val="00F36C9D"/>
    <w:rsid w:val="00F428AF"/>
    <w:rsid w:val="00F471F9"/>
    <w:rsid w:val="00F47402"/>
    <w:rsid w:val="00F47487"/>
    <w:rsid w:val="00F53340"/>
    <w:rsid w:val="00F66A8E"/>
    <w:rsid w:val="00F731F5"/>
    <w:rsid w:val="00F739DE"/>
    <w:rsid w:val="00F76EA4"/>
    <w:rsid w:val="00F8115A"/>
    <w:rsid w:val="00F938DA"/>
    <w:rsid w:val="00F94EC5"/>
    <w:rsid w:val="00FA0555"/>
    <w:rsid w:val="00FA3367"/>
    <w:rsid w:val="00FB7C3E"/>
    <w:rsid w:val="00FE127C"/>
    <w:rsid w:val="00FF19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7F2280"/>
    <w:pPr>
      <w:numPr>
        <w:numId w:val="3"/>
      </w:numPr>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7F2280"/>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 w:type="paragraph" w:customStyle="1" w:styleId="paragraph">
    <w:name w:val="paragraph"/>
    <w:basedOn w:val="Normal"/>
    <w:rsid w:val="006C2D74"/>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6C2D74"/>
  </w:style>
  <w:style w:type="character" w:customStyle="1" w:styleId="eop">
    <w:name w:val="eop"/>
    <w:basedOn w:val="Fuentedeprrafopredeter"/>
    <w:rsid w:val="006C2D74"/>
  </w:style>
  <w:style w:type="character" w:customStyle="1" w:styleId="tabchar">
    <w:name w:val="tabchar"/>
    <w:basedOn w:val="Fuentedeprrafopredeter"/>
    <w:rsid w:val="006C2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739042">
      <w:bodyDiv w:val="1"/>
      <w:marLeft w:val="0"/>
      <w:marRight w:val="0"/>
      <w:marTop w:val="0"/>
      <w:marBottom w:val="0"/>
      <w:divBdr>
        <w:top w:val="none" w:sz="0" w:space="0" w:color="auto"/>
        <w:left w:val="none" w:sz="0" w:space="0" w:color="auto"/>
        <w:bottom w:val="none" w:sz="0" w:space="0" w:color="auto"/>
        <w:right w:val="none" w:sz="0" w:space="0" w:color="auto"/>
      </w:divBdr>
      <w:divsChild>
        <w:div w:id="1991057270">
          <w:marLeft w:val="0"/>
          <w:marRight w:val="0"/>
          <w:marTop w:val="0"/>
          <w:marBottom w:val="0"/>
          <w:divBdr>
            <w:top w:val="none" w:sz="0" w:space="0" w:color="auto"/>
            <w:left w:val="none" w:sz="0" w:space="0" w:color="auto"/>
            <w:bottom w:val="none" w:sz="0" w:space="0" w:color="auto"/>
            <w:right w:val="none" w:sz="0" w:space="0" w:color="auto"/>
          </w:divBdr>
          <w:divsChild>
            <w:div w:id="1472675092">
              <w:marLeft w:val="0"/>
              <w:marRight w:val="0"/>
              <w:marTop w:val="0"/>
              <w:marBottom w:val="0"/>
              <w:divBdr>
                <w:top w:val="none" w:sz="0" w:space="0" w:color="auto"/>
                <w:left w:val="none" w:sz="0" w:space="0" w:color="auto"/>
                <w:bottom w:val="none" w:sz="0" w:space="0" w:color="auto"/>
                <w:right w:val="none" w:sz="0" w:space="0" w:color="auto"/>
              </w:divBdr>
            </w:div>
            <w:div w:id="1233855820">
              <w:marLeft w:val="0"/>
              <w:marRight w:val="0"/>
              <w:marTop w:val="0"/>
              <w:marBottom w:val="0"/>
              <w:divBdr>
                <w:top w:val="none" w:sz="0" w:space="0" w:color="auto"/>
                <w:left w:val="none" w:sz="0" w:space="0" w:color="auto"/>
                <w:bottom w:val="none" w:sz="0" w:space="0" w:color="auto"/>
                <w:right w:val="none" w:sz="0" w:space="0" w:color="auto"/>
              </w:divBdr>
            </w:div>
          </w:divsChild>
        </w:div>
        <w:div w:id="993679726">
          <w:marLeft w:val="0"/>
          <w:marRight w:val="0"/>
          <w:marTop w:val="0"/>
          <w:marBottom w:val="0"/>
          <w:divBdr>
            <w:top w:val="none" w:sz="0" w:space="0" w:color="auto"/>
            <w:left w:val="none" w:sz="0" w:space="0" w:color="auto"/>
            <w:bottom w:val="none" w:sz="0" w:space="0" w:color="auto"/>
            <w:right w:val="none" w:sz="0" w:space="0" w:color="auto"/>
          </w:divBdr>
          <w:divsChild>
            <w:div w:id="143014647">
              <w:marLeft w:val="0"/>
              <w:marRight w:val="0"/>
              <w:marTop w:val="0"/>
              <w:marBottom w:val="0"/>
              <w:divBdr>
                <w:top w:val="none" w:sz="0" w:space="0" w:color="auto"/>
                <w:left w:val="none" w:sz="0" w:space="0" w:color="auto"/>
                <w:bottom w:val="none" w:sz="0" w:space="0" w:color="auto"/>
                <w:right w:val="none" w:sz="0" w:space="0" w:color="auto"/>
              </w:divBdr>
            </w:div>
          </w:divsChild>
        </w:div>
        <w:div w:id="1864436486">
          <w:marLeft w:val="0"/>
          <w:marRight w:val="0"/>
          <w:marTop w:val="0"/>
          <w:marBottom w:val="0"/>
          <w:divBdr>
            <w:top w:val="none" w:sz="0" w:space="0" w:color="auto"/>
            <w:left w:val="none" w:sz="0" w:space="0" w:color="auto"/>
            <w:bottom w:val="none" w:sz="0" w:space="0" w:color="auto"/>
            <w:right w:val="none" w:sz="0" w:space="0" w:color="auto"/>
          </w:divBdr>
          <w:divsChild>
            <w:div w:id="1932928616">
              <w:marLeft w:val="0"/>
              <w:marRight w:val="0"/>
              <w:marTop w:val="0"/>
              <w:marBottom w:val="0"/>
              <w:divBdr>
                <w:top w:val="none" w:sz="0" w:space="0" w:color="auto"/>
                <w:left w:val="none" w:sz="0" w:space="0" w:color="auto"/>
                <w:bottom w:val="none" w:sz="0" w:space="0" w:color="auto"/>
                <w:right w:val="none" w:sz="0" w:space="0" w:color="auto"/>
              </w:divBdr>
            </w:div>
          </w:divsChild>
        </w:div>
        <w:div w:id="134959261">
          <w:marLeft w:val="0"/>
          <w:marRight w:val="0"/>
          <w:marTop w:val="0"/>
          <w:marBottom w:val="0"/>
          <w:divBdr>
            <w:top w:val="none" w:sz="0" w:space="0" w:color="auto"/>
            <w:left w:val="none" w:sz="0" w:space="0" w:color="auto"/>
            <w:bottom w:val="none" w:sz="0" w:space="0" w:color="auto"/>
            <w:right w:val="none" w:sz="0" w:space="0" w:color="auto"/>
          </w:divBdr>
          <w:divsChild>
            <w:div w:id="1945456696">
              <w:marLeft w:val="0"/>
              <w:marRight w:val="0"/>
              <w:marTop w:val="0"/>
              <w:marBottom w:val="0"/>
              <w:divBdr>
                <w:top w:val="none" w:sz="0" w:space="0" w:color="auto"/>
                <w:left w:val="none" w:sz="0" w:space="0" w:color="auto"/>
                <w:bottom w:val="none" w:sz="0" w:space="0" w:color="auto"/>
                <w:right w:val="none" w:sz="0" w:space="0" w:color="auto"/>
              </w:divBdr>
            </w:div>
            <w:div w:id="392311800">
              <w:marLeft w:val="0"/>
              <w:marRight w:val="0"/>
              <w:marTop w:val="0"/>
              <w:marBottom w:val="0"/>
              <w:divBdr>
                <w:top w:val="none" w:sz="0" w:space="0" w:color="auto"/>
                <w:left w:val="none" w:sz="0" w:space="0" w:color="auto"/>
                <w:bottom w:val="none" w:sz="0" w:space="0" w:color="auto"/>
                <w:right w:val="none" w:sz="0" w:space="0" w:color="auto"/>
              </w:divBdr>
            </w:div>
            <w:div w:id="1154106917">
              <w:marLeft w:val="0"/>
              <w:marRight w:val="0"/>
              <w:marTop w:val="0"/>
              <w:marBottom w:val="0"/>
              <w:divBdr>
                <w:top w:val="none" w:sz="0" w:space="0" w:color="auto"/>
                <w:left w:val="none" w:sz="0" w:space="0" w:color="auto"/>
                <w:bottom w:val="none" w:sz="0" w:space="0" w:color="auto"/>
                <w:right w:val="none" w:sz="0" w:space="0" w:color="auto"/>
              </w:divBdr>
            </w:div>
          </w:divsChild>
        </w:div>
        <w:div w:id="1182235384">
          <w:marLeft w:val="0"/>
          <w:marRight w:val="0"/>
          <w:marTop w:val="0"/>
          <w:marBottom w:val="0"/>
          <w:divBdr>
            <w:top w:val="none" w:sz="0" w:space="0" w:color="auto"/>
            <w:left w:val="none" w:sz="0" w:space="0" w:color="auto"/>
            <w:bottom w:val="none" w:sz="0" w:space="0" w:color="auto"/>
            <w:right w:val="none" w:sz="0" w:space="0" w:color="auto"/>
          </w:divBdr>
          <w:divsChild>
            <w:div w:id="1213418342">
              <w:marLeft w:val="0"/>
              <w:marRight w:val="0"/>
              <w:marTop w:val="0"/>
              <w:marBottom w:val="0"/>
              <w:divBdr>
                <w:top w:val="none" w:sz="0" w:space="0" w:color="auto"/>
                <w:left w:val="none" w:sz="0" w:space="0" w:color="auto"/>
                <w:bottom w:val="none" w:sz="0" w:space="0" w:color="auto"/>
                <w:right w:val="none" w:sz="0" w:space="0" w:color="auto"/>
              </w:divBdr>
            </w:div>
            <w:div w:id="706683698">
              <w:marLeft w:val="0"/>
              <w:marRight w:val="0"/>
              <w:marTop w:val="0"/>
              <w:marBottom w:val="0"/>
              <w:divBdr>
                <w:top w:val="none" w:sz="0" w:space="0" w:color="auto"/>
                <w:left w:val="none" w:sz="0" w:space="0" w:color="auto"/>
                <w:bottom w:val="none" w:sz="0" w:space="0" w:color="auto"/>
                <w:right w:val="none" w:sz="0" w:space="0" w:color="auto"/>
              </w:divBdr>
            </w:div>
          </w:divsChild>
        </w:div>
        <w:div w:id="1429275250">
          <w:marLeft w:val="0"/>
          <w:marRight w:val="0"/>
          <w:marTop w:val="0"/>
          <w:marBottom w:val="0"/>
          <w:divBdr>
            <w:top w:val="none" w:sz="0" w:space="0" w:color="auto"/>
            <w:left w:val="none" w:sz="0" w:space="0" w:color="auto"/>
            <w:bottom w:val="none" w:sz="0" w:space="0" w:color="auto"/>
            <w:right w:val="none" w:sz="0" w:space="0" w:color="auto"/>
          </w:divBdr>
          <w:divsChild>
            <w:div w:id="810750966">
              <w:marLeft w:val="0"/>
              <w:marRight w:val="0"/>
              <w:marTop w:val="0"/>
              <w:marBottom w:val="0"/>
              <w:divBdr>
                <w:top w:val="none" w:sz="0" w:space="0" w:color="auto"/>
                <w:left w:val="none" w:sz="0" w:space="0" w:color="auto"/>
                <w:bottom w:val="none" w:sz="0" w:space="0" w:color="auto"/>
                <w:right w:val="none" w:sz="0" w:space="0" w:color="auto"/>
              </w:divBdr>
            </w:div>
          </w:divsChild>
        </w:div>
        <w:div w:id="982540462">
          <w:marLeft w:val="0"/>
          <w:marRight w:val="0"/>
          <w:marTop w:val="0"/>
          <w:marBottom w:val="0"/>
          <w:divBdr>
            <w:top w:val="none" w:sz="0" w:space="0" w:color="auto"/>
            <w:left w:val="none" w:sz="0" w:space="0" w:color="auto"/>
            <w:bottom w:val="none" w:sz="0" w:space="0" w:color="auto"/>
            <w:right w:val="none" w:sz="0" w:space="0" w:color="auto"/>
          </w:divBdr>
          <w:divsChild>
            <w:div w:id="1333952285">
              <w:marLeft w:val="0"/>
              <w:marRight w:val="0"/>
              <w:marTop w:val="0"/>
              <w:marBottom w:val="0"/>
              <w:divBdr>
                <w:top w:val="none" w:sz="0" w:space="0" w:color="auto"/>
                <w:left w:val="none" w:sz="0" w:space="0" w:color="auto"/>
                <w:bottom w:val="none" w:sz="0" w:space="0" w:color="auto"/>
                <w:right w:val="none" w:sz="0" w:space="0" w:color="auto"/>
              </w:divBdr>
            </w:div>
            <w:div w:id="481507133">
              <w:marLeft w:val="0"/>
              <w:marRight w:val="0"/>
              <w:marTop w:val="0"/>
              <w:marBottom w:val="0"/>
              <w:divBdr>
                <w:top w:val="none" w:sz="0" w:space="0" w:color="auto"/>
                <w:left w:val="none" w:sz="0" w:space="0" w:color="auto"/>
                <w:bottom w:val="none" w:sz="0" w:space="0" w:color="auto"/>
                <w:right w:val="none" w:sz="0" w:space="0" w:color="auto"/>
              </w:divBdr>
            </w:div>
            <w:div w:id="1213734906">
              <w:marLeft w:val="0"/>
              <w:marRight w:val="0"/>
              <w:marTop w:val="0"/>
              <w:marBottom w:val="0"/>
              <w:divBdr>
                <w:top w:val="none" w:sz="0" w:space="0" w:color="auto"/>
                <w:left w:val="none" w:sz="0" w:space="0" w:color="auto"/>
                <w:bottom w:val="none" w:sz="0" w:space="0" w:color="auto"/>
                <w:right w:val="none" w:sz="0" w:space="0" w:color="auto"/>
              </w:divBdr>
            </w:div>
          </w:divsChild>
        </w:div>
        <w:div w:id="2026400098">
          <w:marLeft w:val="0"/>
          <w:marRight w:val="0"/>
          <w:marTop w:val="0"/>
          <w:marBottom w:val="0"/>
          <w:divBdr>
            <w:top w:val="none" w:sz="0" w:space="0" w:color="auto"/>
            <w:left w:val="none" w:sz="0" w:space="0" w:color="auto"/>
            <w:bottom w:val="none" w:sz="0" w:space="0" w:color="auto"/>
            <w:right w:val="none" w:sz="0" w:space="0" w:color="auto"/>
          </w:divBdr>
          <w:divsChild>
            <w:div w:id="179664987">
              <w:marLeft w:val="0"/>
              <w:marRight w:val="0"/>
              <w:marTop w:val="0"/>
              <w:marBottom w:val="0"/>
              <w:divBdr>
                <w:top w:val="none" w:sz="0" w:space="0" w:color="auto"/>
                <w:left w:val="none" w:sz="0" w:space="0" w:color="auto"/>
                <w:bottom w:val="none" w:sz="0" w:space="0" w:color="auto"/>
                <w:right w:val="none" w:sz="0" w:space="0" w:color="auto"/>
              </w:divBdr>
            </w:div>
          </w:divsChild>
        </w:div>
        <w:div w:id="858081350">
          <w:marLeft w:val="0"/>
          <w:marRight w:val="0"/>
          <w:marTop w:val="0"/>
          <w:marBottom w:val="0"/>
          <w:divBdr>
            <w:top w:val="none" w:sz="0" w:space="0" w:color="auto"/>
            <w:left w:val="none" w:sz="0" w:space="0" w:color="auto"/>
            <w:bottom w:val="none" w:sz="0" w:space="0" w:color="auto"/>
            <w:right w:val="none" w:sz="0" w:space="0" w:color="auto"/>
          </w:divBdr>
          <w:divsChild>
            <w:div w:id="6626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j63R2D66K_Y&amp;ab_channel=TvAgro" TargetMode="External"/><Relationship Id="rId18" Type="http://schemas.openxmlformats.org/officeDocument/2006/relationships/hyperlink" Target="http://www.fao.org/docrep/007/x7660s/x7660s0a.ht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I2G6MjqXGRQ&amp;ab_channel=EcosistemadeRecursosEducativosDigitalesSENA" TargetMode="External"/><Relationship Id="rId17" Type="http://schemas.openxmlformats.org/officeDocument/2006/relationships/hyperlink" Target="https://www.youtube.com/watch?v=w0Hz0T4twNQ"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ww.youtube.com/watch?v=_Y6t76pBx3w"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www.youtube.com/watch?v=velwo7bMV5Q" TargetMode="External"/><Relationship Id="rId23" Type="http://schemas.openxmlformats.org/officeDocument/2006/relationships/customXml" Target="../customXml/item2.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RW8_EtBmZ9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DF7EEECE-60C2-4E5A-B35D-32A202BEADB6}"/>
</file>

<file path=customXml/itemProps3.xml><?xml version="1.0" encoding="utf-8"?>
<ds:datastoreItem xmlns:ds="http://schemas.openxmlformats.org/officeDocument/2006/customXml" ds:itemID="{41B93163-E68C-4A9D-A1A6-ED1E60365933}"/>
</file>

<file path=customXml/itemProps4.xml><?xml version="1.0" encoding="utf-8"?>
<ds:datastoreItem xmlns:ds="http://schemas.openxmlformats.org/officeDocument/2006/customXml" ds:itemID="{6B49481B-4518-4EEE-8597-D3A98AA52CC3}"/>
</file>

<file path=docProps/app.xml><?xml version="1.0" encoding="utf-8"?>
<Properties xmlns="http://schemas.openxmlformats.org/officeDocument/2006/extended-properties" xmlns:vt="http://schemas.openxmlformats.org/officeDocument/2006/docPropsVTypes">
  <Template>Normal</Template>
  <TotalTime>994</TotalTime>
  <Pages>1</Pages>
  <Words>5762</Words>
  <Characters>31693</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Técnicas de conservación de forrajes y suplementación animal</vt:lpstr>
    </vt:vector>
  </TitlesOfParts>
  <Company/>
  <LinksUpToDate>false</LinksUpToDate>
  <CharactersWithSpaces>37381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Técnicas de conservación de forrajes y suplementación animal</dc:title>
  <dc:subject/>
  <dc:creator>SENA</dc:creator>
  <cp:keywords>Técnicas de conservación de forrajes y suplementación animal</cp:keywords>
  <dc:description/>
  <cp:lastModifiedBy>Marcela</cp:lastModifiedBy>
  <cp:revision>90</cp:revision>
  <cp:lastPrinted>2024-11-06T16:18:00Z</cp:lastPrinted>
  <dcterms:created xsi:type="dcterms:W3CDTF">2024-05-03T15:30:00Z</dcterms:created>
  <dcterms:modified xsi:type="dcterms:W3CDTF">2024-11-06T16:18:00Z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