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EB520E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EB520E" w:rsidRPr="00EB520E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EB520E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EB520E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  <w:p w14:paraId="40F15C93" w14:textId="77777777" w:rsidR="00B97C77" w:rsidRPr="00EB520E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ACTIVIDAD DIDÁCTICA CUESTIONARIO</w:t>
            </w:r>
          </w:p>
          <w:p w14:paraId="067945C1" w14:textId="77777777" w:rsidR="00B97C77" w:rsidRPr="00EB520E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</w:p>
        </w:tc>
      </w:tr>
      <w:tr w:rsidR="00EB520E" w:rsidRPr="00EB520E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EB520E" w:rsidRDefault="00B97C77">
            <w:pPr>
              <w:spacing w:after="16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EB520E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segundo persona</w:t>
            </w:r>
            <w:proofErr w:type="gramEnd"/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.</w:t>
            </w:r>
          </w:p>
          <w:p w14:paraId="375F0F49" w14:textId="77777777" w:rsidR="00B97C77" w:rsidRPr="00EB520E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EB520E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EB520E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EB520E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EB520E" w:rsidRDefault="00B97C77">
            <w:pPr>
              <w:spacing w:after="160"/>
              <w:rPr>
                <w:rFonts w:asciiTheme="majorHAns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EB520E" w:rsidRPr="00EB520E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EB520E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Instrucciones para el aprendiz</w:t>
            </w:r>
          </w:p>
          <w:p w14:paraId="687915A8" w14:textId="77777777" w:rsidR="00B97C77" w:rsidRPr="00EB520E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  <w:p w14:paraId="0840CBD7" w14:textId="77777777" w:rsidR="00B97C77" w:rsidRPr="00EB520E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EB520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47D6DC59" w:rsidR="00B97C77" w:rsidRPr="00EB520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EB520E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B4228E" w:rsidRPr="00EB520E">
              <w:rPr>
                <w:rFonts w:asciiTheme="majorHAnsi" w:hAnsiTheme="majorHAnsi" w:cstheme="majorHAnsi"/>
                <w:color w:val="auto"/>
              </w:rPr>
              <w:t>Fertilización Agroecológica</w:t>
            </w:r>
          </w:p>
          <w:p w14:paraId="027A1C4A" w14:textId="77777777" w:rsidR="00B97C77" w:rsidRPr="00EB520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EB520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EB520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B97C77" w:rsidRPr="00EB520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EB520E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EB520E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62627715" w14:textId="77777777" w:rsidR="00B97C77" w:rsidRPr="00EB520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B97C77" w:rsidRPr="00EB520E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0B4DB213" w14:textId="77777777" w:rsidTr="00250DC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4228E" w:rsidRPr="00EB520E" w:rsidRDefault="00B4228E" w:rsidP="00B422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0828152" w:rsidR="00B4228E" w:rsidRPr="00EB520E" w:rsidRDefault="00B4228E" w:rsidP="00B42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color w:val="auto"/>
              </w:rPr>
              <w:t>Fertilización agroecológica</w:t>
            </w:r>
          </w:p>
        </w:tc>
      </w:tr>
      <w:tr w:rsidR="00EB520E" w:rsidRPr="00EB520E" w14:paraId="0BBA839A" w14:textId="77777777" w:rsidTr="00250DC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4228E" w:rsidRPr="00EB520E" w:rsidRDefault="00B4228E" w:rsidP="00B422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49A7F504" w:rsidR="00B4228E" w:rsidRPr="00EB520E" w:rsidRDefault="00B4228E" w:rsidP="00B42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color w:val="auto"/>
              </w:rPr>
              <w:t>Evaluar los conocimientos adquiridos sobre los conceptos, prácticas y beneficios de la fertilización agroecológica, facilitando la comprensión y aplicación de técnicas sostenibles en el manejo de suelos.</w:t>
            </w:r>
          </w:p>
        </w:tc>
      </w:tr>
      <w:tr w:rsidR="00EB520E" w:rsidRPr="00EB520E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EB520E" w:rsidRDefault="00B97C77">
            <w:pPr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PREGUNTAS</w:t>
            </w:r>
          </w:p>
        </w:tc>
      </w:tr>
      <w:tr w:rsidR="00EB520E" w:rsidRPr="00EB520E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B4228E" w:rsidRPr="00EB520E" w:rsidRDefault="00B4228E" w:rsidP="00B422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768EE0B1" w:rsidR="00B4228E" w:rsidRPr="00EB520E" w:rsidRDefault="00B4228E" w:rsidP="00B42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¿Cuál es el principal objetivo de la fertilización agroecológica?</w:t>
            </w:r>
          </w:p>
        </w:tc>
        <w:tc>
          <w:tcPr>
            <w:tcW w:w="2160" w:type="dxa"/>
            <w:gridSpan w:val="5"/>
          </w:tcPr>
          <w:p w14:paraId="56B1DBDC" w14:textId="77777777" w:rsidR="00B4228E" w:rsidRPr="00EB520E" w:rsidRDefault="00B4228E" w:rsidP="00B422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EB520E" w:rsidRPr="00EB520E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4228E" w:rsidRPr="00EB520E" w:rsidRDefault="00B4228E" w:rsidP="00B422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624ECF20" w:rsidR="00B4228E" w:rsidRPr="00EB520E" w:rsidRDefault="00B4228E" w:rsidP="00B42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Mejorar la estructura del suelo.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B4228E" w:rsidRPr="00EB520E" w:rsidRDefault="00B4228E" w:rsidP="00B4228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4228E" w:rsidRPr="00EB520E" w:rsidRDefault="00B4228E" w:rsidP="00B422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46CDCF7" w:rsidR="00B4228E" w:rsidRPr="00EB520E" w:rsidRDefault="00B4228E" w:rsidP="00B42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Satisfacer las necesidades nutricionales de los cultivos.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34F16D8F" w:rsidR="00B4228E" w:rsidRPr="00EB520E" w:rsidRDefault="00B4228E" w:rsidP="00B422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EB520E" w:rsidRPr="00EB520E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B4228E" w:rsidRPr="00EB520E" w:rsidRDefault="00B4228E" w:rsidP="00B422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F659724" w:rsidR="00B4228E" w:rsidRPr="00EB520E" w:rsidRDefault="00B4228E" w:rsidP="00B4228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Aumentar el uso de fertilizantes químicos.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B4228E" w:rsidRPr="00EB520E" w:rsidRDefault="00B4228E" w:rsidP="00B4228E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B4228E" w:rsidRPr="00EB520E" w:rsidRDefault="00B4228E" w:rsidP="00B4228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57642EBF" w:rsidR="00B4228E" w:rsidRPr="00EB520E" w:rsidRDefault="00B4228E" w:rsidP="00B4228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Promover la erosión del suelo.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B4228E" w:rsidRPr="00EB520E" w:rsidRDefault="00B4228E" w:rsidP="00B4228E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EB520E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EB520E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EB520E" w:rsidRDefault="00B97C77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EB520E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</w:t>
            </w:r>
            <w:r w:rsidR="00747A17"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EB520E" w:rsidRPr="00EB520E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EB520E" w:rsidRDefault="00ED271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708A4870" w:rsidR="00B97C77" w:rsidRPr="00EB520E" w:rsidRDefault="004F4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Cs/>
                <w:color w:val="auto"/>
              </w:rPr>
              <w:t>¿Qué componente del suelo está compuesto por minerales y materia orgánica?</w:t>
            </w:r>
          </w:p>
        </w:tc>
      </w:tr>
      <w:tr w:rsidR="00EB520E" w:rsidRPr="00EB520E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1406505D" w:rsidR="004F4909" w:rsidRPr="00EB520E" w:rsidRDefault="004F4909" w:rsidP="004F4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Fracción líquida.</w:t>
            </w:r>
          </w:p>
        </w:tc>
        <w:tc>
          <w:tcPr>
            <w:tcW w:w="2160" w:type="dxa"/>
            <w:gridSpan w:val="5"/>
          </w:tcPr>
          <w:p w14:paraId="7EC64AC1" w14:textId="77777777" w:rsidR="004F4909" w:rsidRPr="00EB520E" w:rsidRDefault="004F4909" w:rsidP="004F49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lastRenderedPageBreak/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5145AE8A" w:rsidR="004F4909" w:rsidRPr="00EB520E" w:rsidRDefault="004F4909" w:rsidP="004F4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Fracción gaseosa.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04464EBF" w:rsidR="004F4909" w:rsidRPr="00EB520E" w:rsidRDefault="004F4909" w:rsidP="004F49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945CB28" w:rsidR="004F4909" w:rsidRPr="00EB520E" w:rsidRDefault="004F4909" w:rsidP="004F4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Fracción sólida.</w:t>
            </w:r>
          </w:p>
        </w:tc>
        <w:tc>
          <w:tcPr>
            <w:tcW w:w="2160" w:type="dxa"/>
            <w:gridSpan w:val="5"/>
          </w:tcPr>
          <w:p w14:paraId="4DFC28D1" w14:textId="2CB952BC" w:rsidR="004F4909" w:rsidRPr="00EB520E" w:rsidRDefault="004F4909" w:rsidP="004F49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EB520E" w:rsidRPr="00EB520E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058FB45F" w:rsidR="004F4909" w:rsidRPr="00EB520E" w:rsidRDefault="004F4909" w:rsidP="004F4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Fracción fotónica.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4F4909" w:rsidRPr="00EB520E" w:rsidRDefault="004F4909" w:rsidP="004F49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EB520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44028B51" w:rsidR="00D6347F" w:rsidRPr="00EB520E" w:rsidRDefault="004F4909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Cs/>
                <w:color w:val="auto"/>
              </w:rPr>
              <w:t>¿Qué técnica agroecológica implica la descomposición controlada de residuos orgánicos?</w:t>
            </w:r>
          </w:p>
        </w:tc>
      </w:tr>
      <w:tr w:rsidR="00EB520E" w:rsidRPr="00EB520E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123990AD" w:rsidR="004F4909" w:rsidRPr="00EB520E" w:rsidRDefault="004F4909" w:rsidP="004F4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Abonos verdes.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4F4909" w:rsidRPr="00EB520E" w:rsidRDefault="004F4909" w:rsidP="004F49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456FEA08" w:rsidR="004F4909" w:rsidRPr="00EB520E" w:rsidRDefault="004F4909" w:rsidP="004F4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EB520E">
              <w:rPr>
                <w:rFonts w:asciiTheme="majorHAnsi" w:hAnsiTheme="majorHAnsi" w:cstheme="majorHAnsi"/>
                <w:color w:val="auto"/>
              </w:rPr>
              <w:t>Bioles</w:t>
            </w:r>
            <w:proofErr w:type="spellEnd"/>
            <w:r w:rsidRPr="00EB520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4F4909" w:rsidRPr="00EB520E" w:rsidRDefault="004F4909" w:rsidP="004F49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7171FCAF" w:rsidR="004F4909" w:rsidRPr="00EB520E" w:rsidRDefault="004F4909" w:rsidP="004F4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Compostaje.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087C7444" w:rsidR="004F4909" w:rsidRPr="00EB520E" w:rsidRDefault="004F4909" w:rsidP="004F49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EB520E" w:rsidRPr="00EB520E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3CF7C63A" w:rsidR="004F4909" w:rsidRPr="00EB520E" w:rsidRDefault="004F4909" w:rsidP="004F4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proofErr w:type="spellStart"/>
            <w:r w:rsidRPr="00EB520E">
              <w:rPr>
                <w:rFonts w:asciiTheme="majorHAnsi" w:hAnsiTheme="majorHAnsi" w:cstheme="majorHAnsi"/>
                <w:color w:val="auto"/>
              </w:rPr>
              <w:t>Lombricompuesto</w:t>
            </w:r>
            <w:proofErr w:type="spellEnd"/>
            <w:r w:rsidRPr="00EB520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4F4909" w:rsidRPr="00EB520E" w:rsidRDefault="004F4909" w:rsidP="004F49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EB520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3860B79D" w:rsidR="00D6347F" w:rsidRPr="00EB520E" w:rsidRDefault="004F4909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no es un macronutriente?</w:t>
            </w:r>
          </w:p>
        </w:tc>
      </w:tr>
      <w:tr w:rsidR="00EB520E" w:rsidRPr="00EB520E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5F4E5F1F" w:rsidR="004F4909" w:rsidRPr="00EB520E" w:rsidRDefault="004F4909" w:rsidP="004F4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Nitrógeno.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4F4909" w:rsidRPr="00EB520E" w:rsidRDefault="004F4909" w:rsidP="004F49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CA40F49" w:rsidR="004F4909" w:rsidRPr="00EB520E" w:rsidRDefault="004F4909" w:rsidP="004F4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Fósforo.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4F4909" w:rsidRPr="00EB520E" w:rsidRDefault="004F4909" w:rsidP="004F49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1CEB5A5C" w:rsidR="004F4909" w:rsidRPr="00EB520E" w:rsidRDefault="004F4909" w:rsidP="004F49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Potasio.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4F4909" w:rsidRPr="00EB520E" w:rsidRDefault="004F4909" w:rsidP="004F4909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F4909" w:rsidRPr="00EB520E" w:rsidRDefault="004F4909" w:rsidP="004F4909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0BF6320C" w:rsidR="004F4909" w:rsidRPr="00EB520E" w:rsidRDefault="004F4909" w:rsidP="004F49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Zinc.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7EEAB9CB" w:rsidR="004F4909" w:rsidRPr="00EB520E" w:rsidRDefault="004F4909" w:rsidP="004F4909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EB520E" w:rsidRPr="00EB520E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EB520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2A088D78" w:rsidR="00D6347F" w:rsidRPr="00EB520E" w:rsidRDefault="005D117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Cs/>
                <w:color w:val="auto"/>
              </w:rPr>
              <w:t>¿Cuál es un síntoma de deficiencia de nitrógeno en las plantas?</w:t>
            </w:r>
          </w:p>
        </w:tc>
      </w:tr>
      <w:tr w:rsidR="00EB520E" w:rsidRPr="00EB520E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3ECA5AC" w:rsidR="005D117D" w:rsidRPr="00EB520E" w:rsidRDefault="005D117D" w:rsidP="005D1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Hojas rojizas.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5D117D" w:rsidRPr="00EB520E" w:rsidRDefault="005D117D" w:rsidP="005D11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6968EFDB" w:rsidR="005D117D" w:rsidRPr="00EB520E" w:rsidRDefault="005D117D" w:rsidP="005D1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Hojas cloróticas.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34A9A81E" w:rsidR="005D117D" w:rsidRPr="00EB520E" w:rsidRDefault="005D117D" w:rsidP="005D11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EB520E" w:rsidRPr="00EB520E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53CB6899" w:rsidR="005D117D" w:rsidRPr="00EB520E" w:rsidRDefault="005D117D" w:rsidP="005D1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Necrosis en los bordes de las hojas.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5D117D" w:rsidRPr="00EB520E" w:rsidRDefault="005D117D" w:rsidP="005D11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573F5B98" w:rsidR="005D117D" w:rsidRPr="00EB520E" w:rsidRDefault="005D117D" w:rsidP="005D1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Nervaduras verdes y clorosis en el resto de la hoja.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5D117D" w:rsidRPr="00EB520E" w:rsidRDefault="005D117D" w:rsidP="005D11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EB520E" w:rsidRDefault="00ED2719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7B6D8798" w:rsidR="00D6347F" w:rsidRPr="00EB520E" w:rsidRDefault="005D117D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Cs/>
                <w:color w:val="auto"/>
              </w:rPr>
              <w:t>¿Cuál es el propósito de usar abonos verdes?</w:t>
            </w:r>
          </w:p>
        </w:tc>
      </w:tr>
      <w:tr w:rsidR="00EB520E" w:rsidRPr="00EB520E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35CDFFAB" w:rsidR="005D117D" w:rsidRPr="00EB520E" w:rsidRDefault="005D117D" w:rsidP="005D1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Proveer nutrientes sintéticos.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5D117D" w:rsidRPr="00EB520E" w:rsidRDefault="005D117D" w:rsidP="005D11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3AD619F7" w:rsidR="005D117D" w:rsidRPr="00EB520E" w:rsidRDefault="005D117D" w:rsidP="005D1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Incrementar el uso de pesticidas.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5D117D" w:rsidRPr="00EB520E" w:rsidRDefault="005D117D" w:rsidP="005D11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2AEE036" w:rsidR="005D117D" w:rsidRPr="00EB520E" w:rsidRDefault="005D117D" w:rsidP="005D1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Aportar nutrientes al suelo.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25D1744C" w:rsidR="005D117D" w:rsidRPr="00EB520E" w:rsidRDefault="005D117D" w:rsidP="005D117D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EB520E" w:rsidRPr="00EB520E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49DC5C65" w:rsidR="005D117D" w:rsidRPr="00EB520E" w:rsidRDefault="005D117D" w:rsidP="005D1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Reducir la retención de agua.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5D117D" w:rsidRPr="00EB520E" w:rsidRDefault="005D117D" w:rsidP="005D117D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EB520E" w:rsidRPr="00EB520E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lastRenderedPageBreak/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49DFEB7B" w:rsidR="00D6347F" w:rsidRPr="00EB520E" w:rsidRDefault="005D117D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tipo de abono se obtiene mediante la descomposición de materia orgánica por lombrices?</w:t>
            </w:r>
          </w:p>
        </w:tc>
      </w:tr>
      <w:tr w:rsidR="00EB520E" w:rsidRPr="00EB520E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0589735E" w:rsidR="005D117D" w:rsidRPr="00EB520E" w:rsidRDefault="005D117D" w:rsidP="005D1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Abonos verdes.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5D117D" w:rsidRPr="00EB520E" w:rsidRDefault="005D117D" w:rsidP="005D1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</w:p>
        </w:tc>
      </w:tr>
      <w:tr w:rsidR="00EB520E" w:rsidRPr="00EB520E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51B97AC" w:rsidR="005D117D" w:rsidRPr="00EB520E" w:rsidRDefault="005D117D" w:rsidP="005D1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proofErr w:type="spellStart"/>
            <w:r w:rsidRPr="00EB520E">
              <w:rPr>
                <w:rFonts w:asciiTheme="majorHAnsi" w:hAnsiTheme="majorHAnsi" w:cstheme="majorHAnsi"/>
                <w:color w:val="auto"/>
              </w:rPr>
              <w:t>Bioles</w:t>
            </w:r>
            <w:proofErr w:type="spellEnd"/>
            <w:r w:rsidRPr="00EB520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5D117D" w:rsidRPr="00EB520E" w:rsidRDefault="005D117D" w:rsidP="005D1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0E964FA5" w:rsidR="005D117D" w:rsidRPr="00EB520E" w:rsidRDefault="005D117D" w:rsidP="005D1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Compost.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5D117D" w:rsidRPr="00EB520E" w:rsidRDefault="005D117D" w:rsidP="005D117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5D117D" w:rsidRPr="00EB520E" w:rsidRDefault="005D117D" w:rsidP="005D117D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377A1C39" w:rsidR="005D117D" w:rsidRPr="00EB520E" w:rsidRDefault="005D117D" w:rsidP="005D1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proofErr w:type="spellStart"/>
            <w:r w:rsidRPr="00EB520E">
              <w:rPr>
                <w:rFonts w:asciiTheme="majorHAnsi" w:hAnsiTheme="majorHAnsi" w:cstheme="majorHAnsi"/>
                <w:color w:val="auto"/>
              </w:rPr>
              <w:t>Lombricompuesto</w:t>
            </w:r>
            <w:proofErr w:type="spellEnd"/>
            <w:r w:rsidRPr="00EB520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629981C9" w:rsidR="005D117D" w:rsidRPr="00EB520E" w:rsidRDefault="005D117D" w:rsidP="005D117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EB520E" w:rsidRPr="00EB520E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24BEC18" w:rsidR="00D6347F" w:rsidRPr="00EB520E" w:rsidRDefault="00EB520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¿Cuál de los siguientes es un beneficio de la fertilización agroecológica?</w:t>
            </w:r>
          </w:p>
        </w:tc>
      </w:tr>
      <w:tr w:rsidR="00EB520E" w:rsidRPr="00EB520E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01F63819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Promover la compactación del suelo.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5DD2B9C6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Aumentar el uso de químicos.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782DBE97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Mejorar la estructura del suelo.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22143346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EB520E" w:rsidRPr="00EB520E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0DF599A6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Reducir la biodiversidad del suelo.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64F77DB0" w:rsidR="00D6347F" w:rsidRPr="00EB520E" w:rsidRDefault="00EB520E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iCs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¿Qué abono líquido se obtiene de la fermentación de residuos orgánicos y otros componentes?</w:t>
            </w:r>
          </w:p>
        </w:tc>
      </w:tr>
      <w:tr w:rsidR="00EB520E" w:rsidRPr="00EB520E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78D957B3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Abonos verdes.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77777777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50657FA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Compost.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1F69E5AB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proofErr w:type="spellStart"/>
            <w:r w:rsidRPr="00EB520E">
              <w:rPr>
                <w:rFonts w:asciiTheme="majorHAnsi" w:hAnsiTheme="majorHAnsi" w:cstheme="majorHAnsi"/>
                <w:color w:val="auto"/>
              </w:rPr>
              <w:t>Bioles</w:t>
            </w:r>
            <w:proofErr w:type="spellEnd"/>
            <w:r w:rsidRPr="00EB520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5D104250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EB520E" w:rsidRPr="00EB520E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C9C8E6A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proofErr w:type="spellStart"/>
            <w:r w:rsidRPr="00EB520E">
              <w:rPr>
                <w:rFonts w:asciiTheme="majorHAnsi" w:hAnsiTheme="majorHAnsi" w:cstheme="majorHAnsi"/>
                <w:color w:val="auto"/>
              </w:rPr>
              <w:t>Lombricompuesto</w:t>
            </w:r>
            <w:proofErr w:type="spellEnd"/>
            <w:r w:rsidRPr="00EB520E">
              <w:rPr>
                <w:rFonts w:asciiTheme="majorHAnsi" w:hAnsiTheme="majorHAnsi" w:cstheme="majorHAnsi"/>
                <w:color w:val="auto"/>
              </w:rPr>
              <w:t>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6065AAE2" w:rsidR="00D6347F" w:rsidRPr="00EB520E" w:rsidRDefault="00EB520E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/>
                <w:i/>
                <w:color w:val="auto"/>
              </w:rPr>
              <w:t>¿Cuál de los siguientes elementos no se debe utilizar en el compost?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4C8D5351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Estiércol de vacas.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64C23B31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Restos de cosecha.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0A65AECE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Excremento de gatos o perros.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F90EEF9" w:rsidR="00EB520E" w:rsidRPr="00EB520E" w:rsidRDefault="00EB520E" w:rsidP="00EB520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/>
                <w:i/>
                <w:color w:val="auto"/>
              </w:rPr>
              <w:t>x</w:t>
            </w:r>
          </w:p>
        </w:tc>
      </w:tr>
      <w:tr w:rsidR="00EB520E" w:rsidRPr="00EB520E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EB520E" w:rsidRPr="00EB520E" w:rsidRDefault="00EB520E" w:rsidP="00EB520E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79EFCCCE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hAnsiTheme="majorHAnsi" w:cstheme="majorHAnsi"/>
                <w:color w:val="auto"/>
              </w:rPr>
              <w:t>Cal y/o ceniza de fogón.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EB520E" w:rsidRPr="00EB520E" w:rsidRDefault="00EB520E" w:rsidP="00EB520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¡Muy bien! Felicitaciones, has acertado.</w:t>
            </w:r>
          </w:p>
        </w:tc>
      </w:tr>
      <w:tr w:rsidR="00EB520E" w:rsidRPr="00EB520E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EB520E" w:rsidRDefault="00D6347F" w:rsidP="00D6347F">
            <w:pPr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bCs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EB520E" w:rsidRPr="00EB520E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EB520E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MENSAJE FINAL ACTIVIDAD</w:t>
            </w:r>
          </w:p>
        </w:tc>
      </w:tr>
      <w:tr w:rsidR="00EB520E" w:rsidRPr="00EB520E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EB520E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1CDD15" w14:textId="77777777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05A6FF4" w14:textId="77777777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¡Excelente! Te felicito, has superado la actividad</w:t>
            </w:r>
          </w:p>
          <w:p w14:paraId="5885D11C" w14:textId="77777777" w:rsidR="00D6347F" w:rsidRPr="00EB520E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0B4078D" w14:textId="77777777" w:rsidR="00D6347F" w:rsidRPr="00EB520E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 xml:space="preserve">Ha tenido algunas respuestas </w:t>
            </w:r>
            <w:proofErr w:type="gramStart"/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incorrectas  ¡</w:t>
            </w:r>
            <w:proofErr w:type="gramEnd"/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debe estudiar más!</w:t>
            </w:r>
          </w:p>
          <w:p w14:paraId="359260AC" w14:textId="77777777" w:rsidR="00D6347F" w:rsidRPr="00EB520E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</w:tc>
      </w:tr>
      <w:tr w:rsidR="00EB520E" w:rsidRPr="00EB520E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EB520E" w:rsidRDefault="00D6347F" w:rsidP="00D6347F">
            <w:pPr>
              <w:widowControl w:val="0"/>
              <w:rPr>
                <w:rFonts w:asciiTheme="majorHAnsi" w:eastAsia="Calibri" w:hAnsiTheme="majorHAnsi" w:cstheme="majorHAnsi"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color w:val="auto"/>
              </w:rPr>
              <w:lastRenderedPageBreak/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/>
                <w:i/>
                <w:color w:val="auto"/>
              </w:rPr>
            </w:pPr>
          </w:p>
          <w:p w14:paraId="20044760" w14:textId="77777777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EB520E">
              <w:rPr>
                <w:rFonts w:asciiTheme="majorHAnsi" w:eastAsia="Calibri" w:hAnsiTheme="majorHAnsi" w:cstheme="majorHAnsi"/>
                <w:i/>
                <w:color w:val="auto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EB520E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Pr="00EB520E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EB520E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EB520E" w:rsidRPr="00EB520E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EB520E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  <w:b/>
              </w:rPr>
            </w:pPr>
            <w:r w:rsidRPr="00EB520E">
              <w:rPr>
                <w:rFonts w:asciiTheme="majorHAnsi" w:eastAsia="Calibri" w:hAnsiTheme="majorHAnsi" w:cstheme="majorHAnsi"/>
                <w:b/>
              </w:rPr>
              <w:t>CONTROL DE REVISIÓN</w:t>
            </w:r>
          </w:p>
        </w:tc>
      </w:tr>
      <w:tr w:rsidR="00EB520E" w:rsidRPr="00EB520E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EB520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EB520E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EB520E">
              <w:rPr>
                <w:rFonts w:asciiTheme="majorHAnsi" w:eastAsia="Calibri" w:hAnsiTheme="majorHAnsi" w:cstheme="majorHAns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EB520E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EB520E">
              <w:rPr>
                <w:rFonts w:asciiTheme="majorHAnsi" w:eastAsia="Calibri" w:hAnsiTheme="majorHAnsi" w:cstheme="majorHAnsi"/>
                <w:b/>
              </w:rPr>
              <w:t>Fecha</w:t>
            </w:r>
          </w:p>
        </w:tc>
      </w:tr>
      <w:tr w:rsidR="00EB520E" w:rsidRPr="00EB520E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EB520E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EB520E">
              <w:rPr>
                <w:rFonts w:asciiTheme="majorHAnsi" w:eastAsia="Calibri" w:hAnsiTheme="majorHAnsi" w:cstheme="majorHAns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EB520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EB520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  <w:tr w:rsidR="00EB520E" w:rsidRPr="00EB520E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EB520E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  <w:r w:rsidRPr="00EB520E">
              <w:rPr>
                <w:rFonts w:asciiTheme="majorHAnsi" w:eastAsia="Calibri" w:hAnsiTheme="majorHAnsi" w:cstheme="majorHAns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EB520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EB520E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  <w:b/>
              </w:rPr>
            </w:pPr>
          </w:p>
        </w:tc>
      </w:tr>
    </w:tbl>
    <w:p w14:paraId="4B191DEC" w14:textId="77777777" w:rsidR="005A3A76" w:rsidRPr="00EB520E" w:rsidRDefault="005A3A76">
      <w:pPr>
        <w:rPr>
          <w:rFonts w:asciiTheme="majorHAnsi" w:hAnsiTheme="majorHAnsi" w:cstheme="majorHAnsi"/>
        </w:rPr>
      </w:pPr>
    </w:p>
    <w:sectPr w:rsidR="005A3A76" w:rsidRPr="00EB520E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E5735B" w14:textId="77777777" w:rsidR="0051666E" w:rsidRDefault="0051666E">
      <w:pPr>
        <w:spacing w:line="240" w:lineRule="auto"/>
      </w:pPr>
      <w:r>
        <w:separator/>
      </w:r>
    </w:p>
  </w:endnote>
  <w:endnote w:type="continuationSeparator" w:id="0">
    <w:p w14:paraId="55ACE09D" w14:textId="77777777" w:rsidR="0051666E" w:rsidRDefault="0051666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E7EC0453-829C-4CF0-BC66-D3269BBB003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A997BCC-4E6D-4045-8E80-6E22481FE904}"/>
    <w:embedBold r:id="rId3" w:fontKey="{1E3392BF-6C2C-4320-ABA5-3E017A3C2161}"/>
    <w:embedItalic r:id="rId4" w:fontKey="{5391AAAA-C460-4FD4-9AAE-D01A5F6A065F}"/>
    <w:embedBoldItalic r:id="rId5" w:fontKey="{9D389317-9775-4D7D-AD39-A2B0E46CD13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0061BB4-79FC-4FEB-A836-FAB136433E3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94CC3F" w14:textId="77777777" w:rsidR="0051666E" w:rsidRDefault="0051666E">
      <w:pPr>
        <w:spacing w:line="240" w:lineRule="auto"/>
      </w:pPr>
      <w:r>
        <w:separator/>
      </w:r>
    </w:p>
  </w:footnote>
  <w:footnote w:type="continuationSeparator" w:id="0">
    <w:p w14:paraId="4CCA26EE" w14:textId="77777777" w:rsidR="0051666E" w:rsidRDefault="0051666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307D05"/>
    <w:rsid w:val="00312103"/>
    <w:rsid w:val="004874B2"/>
    <w:rsid w:val="004F4909"/>
    <w:rsid w:val="0051666E"/>
    <w:rsid w:val="005A3A76"/>
    <w:rsid w:val="005D117D"/>
    <w:rsid w:val="0060154F"/>
    <w:rsid w:val="0065700F"/>
    <w:rsid w:val="00697CDE"/>
    <w:rsid w:val="00747A17"/>
    <w:rsid w:val="007E1C99"/>
    <w:rsid w:val="007F32A7"/>
    <w:rsid w:val="00803BF1"/>
    <w:rsid w:val="008221F2"/>
    <w:rsid w:val="008E3623"/>
    <w:rsid w:val="009E4A90"/>
    <w:rsid w:val="00AB658D"/>
    <w:rsid w:val="00AD6EB4"/>
    <w:rsid w:val="00B4228E"/>
    <w:rsid w:val="00B97C77"/>
    <w:rsid w:val="00C22281"/>
    <w:rsid w:val="00D00ED8"/>
    <w:rsid w:val="00D43CD1"/>
    <w:rsid w:val="00D6347F"/>
    <w:rsid w:val="00E61FEA"/>
    <w:rsid w:val="00EB520E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0BA6F53A-8EA0-47AF-82A6-EE807B88DF5F}"/>
</file>

<file path=customXml/itemProps2.xml><?xml version="1.0" encoding="utf-8"?>
<ds:datastoreItem xmlns:ds="http://schemas.openxmlformats.org/officeDocument/2006/customXml" ds:itemID="{095F7341-B37B-4A21-A2F1-9E74F257D8C8}"/>
</file>

<file path=customXml/itemProps3.xml><?xml version="1.0" encoding="utf-8"?>
<ds:datastoreItem xmlns:ds="http://schemas.openxmlformats.org/officeDocument/2006/customXml" ds:itemID="{7F360DFE-67F8-45F3-8841-9D1F2B7F21C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</Pages>
  <Words>942</Words>
  <Characters>5184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6</cp:revision>
  <dcterms:created xsi:type="dcterms:W3CDTF">2024-06-18T03:44:00Z</dcterms:created>
  <dcterms:modified xsi:type="dcterms:W3CDTF">2024-08-06T01:49:00Z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