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E5CC764" w:rsidR="00C407C1" w:rsidRDefault="00C407C1" w:rsidP="00C407C1">
      <w:pPr>
        <w:rPr>
          <w:rFonts w:ascii="Calibri" w:hAnsi="Calibri"/>
          <w:b/>
          <w:bCs/>
          <w:color w:val="000000" w:themeColor="text1"/>
          <w:kern w:val="0"/>
          <w14:ligatures w14:val="none"/>
        </w:rPr>
      </w:pPr>
    </w:p>
    <w:p w14:paraId="318F596D" w14:textId="6C0A90E4" w:rsidR="00C407C1" w:rsidRDefault="00C407C1" w:rsidP="00C407C1">
      <w:pPr>
        <w:rPr>
          <w:rFonts w:ascii="Calibri" w:hAnsi="Calibri"/>
          <w:b/>
          <w:bCs/>
          <w:color w:val="000000" w:themeColor="text1"/>
          <w:kern w:val="0"/>
          <w14:ligatures w14:val="none"/>
        </w:rPr>
      </w:pPr>
    </w:p>
    <w:p w14:paraId="6EE52F01" w14:textId="6C657DCD" w:rsidR="00C407C1" w:rsidRDefault="00A8392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2C7B40E">
                <wp:simplePos x="0" y="0"/>
                <wp:positionH relativeFrom="column">
                  <wp:posOffset>-246365</wp:posOffset>
                </wp:positionH>
                <wp:positionV relativeFrom="paragraph">
                  <wp:posOffset>205112</wp:posOffset>
                </wp:positionV>
                <wp:extent cx="6955790" cy="946961"/>
                <wp:effectExtent l="0" t="0" r="0" b="571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946961"/>
                        </a:xfrm>
                        <a:prstGeom prst="rect">
                          <a:avLst/>
                        </a:prstGeom>
                        <a:noFill/>
                        <a:ln>
                          <a:noFill/>
                        </a:ln>
                        <a:effectLst/>
                      </wps:spPr>
                      <wps:txbx>
                        <w:txbxContent>
                          <w:p w14:paraId="13999F63" w14:textId="07F8BEAC" w:rsidR="00C407C1" w:rsidRPr="007749D0" w:rsidRDefault="00A83920" w:rsidP="007F2B44">
                            <w:pPr>
                              <w:pStyle w:val="TituloPortada"/>
                              <w:ind w:firstLine="0"/>
                            </w:pPr>
                            <w:r w:rsidRPr="00A83920">
                              <w:t>Calidad de las señales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4pt;margin-top:16.15pt;width:547.7pt;height:7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" filled="f" stroked="f">
                <v:textbox>
                  <w:txbxContent>
                    <w:p w14:paraId="13999F63" w14:textId="07F8BEAC" w:rsidR="00C407C1" w:rsidRPr="007749D0" w:rsidRDefault="00A83920" w:rsidP="007F2B44">
                      <w:pPr>
                        <w:pStyle w:val="TituloPortada"/>
                        <w:ind w:firstLine="0"/>
                      </w:pPr>
                      <w:r w:rsidRPr="00A83920">
                        <w:t>Calidad de las señales analógicas</w:t>
                      </w:r>
                    </w:p>
                  </w:txbxContent>
                </v:textbox>
              </v:shape>
            </w:pict>
          </mc:Fallback>
        </mc:AlternateContent>
      </w:r>
    </w:p>
    <w:p w14:paraId="3677C0C6" w14:textId="3C0147D4"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C6E2025" w:rsidR="00C407C1" w:rsidRDefault="00E71871" w:rsidP="00C407C1">
      <w:pPr>
        <w:pBdr>
          <w:bottom w:val="single" w:sz="12" w:space="1" w:color="auto"/>
        </w:pBdr>
        <w:rPr>
          <w:rFonts w:ascii="Calibri" w:hAnsi="Calibri"/>
          <w:color w:val="000000" w:themeColor="text1"/>
          <w:kern w:val="0"/>
          <w14:ligatures w14:val="none"/>
        </w:rPr>
      </w:pPr>
      <w:r w:rsidRPr="00E71871">
        <w:rPr>
          <w:rFonts w:ascii="Calibri" w:hAnsi="Calibri"/>
          <w:color w:val="000000" w:themeColor="text1"/>
          <w:kern w:val="0"/>
          <w14:ligatures w14:val="none"/>
        </w:rPr>
        <w:t>Los sistemas de comunicaciones analógicas requieren procesos de modulación y filtros para transmitir señales con calidad. Parámetros como el ruido, la relación señal a ruido, y la impedancia son fundamentales. La modulación AM y FM y los filtros para diversas frecuencias permiten una transmisión eficiente y minimizan interferencias, mejorando así la fidelidad de la señal transmitida.</w:t>
      </w:r>
    </w:p>
    <w:p w14:paraId="37D40774" w14:textId="77777777" w:rsidR="00E71871" w:rsidRPr="00C407C1" w:rsidRDefault="00E71871" w:rsidP="00C407C1">
      <w:pPr>
        <w:pBdr>
          <w:bottom w:val="single" w:sz="12" w:space="1" w:color="auto"/>
        </w:pBdr>
        <w:rPr>
          <w:rFonts w:ascii="Calibri" w:hAnsi="Calibri"/>
          <w:color w:val="000000" w:themeColor="text1"/>
          <w:kern w:val="0"/>
          <w14:ligatures w14:val="none"/>
        </w:rPr>
      </w:pPr>
    </w:p>
    <w:p w14:paraId="676EB408" w14:textId="5027563E" w:rsidR="00C407C1" w:rsidRDefault="00485C8F" w:rsidP="00C407C1">
      <w:pPr>
        <w:jc w:val="center"/>
      </w:pPr>
      <w:r w:rsidRPr="00485C8F">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544C72F" w14:textId="0C4185AE" w:rsidR="000027A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005528" w:history="1">
            <w:r w:rsidR="000027A3" w:rsidRPr="007E4668">
              <w:rPr>
                <w:rStyle w:val="Hipervnculo"/>
                <w:noProof/>
              </w:rPr>
              <w:t>Introducción</w:t>
            </w:r>
            <w:r w:rsidR="000027A3">
              <w:rPr>
                <w:noProof/>
                <w:webHidden/>
              </w:rPr>
              <w:tab/>
            </w:r>
            <w:r w:rsidR="000027A3">
              <w:rPr>
                <w:noProof/>
                <w:webHidden/>
              </w:rPr>
              <w:fldChar w:fldCharType="begin"/>
            </w:r>
            <w:r w:rsidR="000027A3">
              <w:rPr>
                <w:noProof/>
                <w:webHidden/>
              </w:rPr>
              <w:instrText xml:space="preserve"> PAGEREF _Toc185005528 \h </w:instrText>
            </w:r>
            <w:r w:rsidR="000027A3">
              <w:rPr>
                <w:noProof/>
                <w:webHidden/>
              </w:rPr>
            </w:r>
            <w:r w:rsidR="000027A3">
              <w:rPr>
                <w:noProof/>
                <w:webHidden/>
              </w:rPr>
              <w:fldChar w:fldCharType="separate"/>
            </w:r>
            <w:r w:rsidR="00426B68">
              <w:rPr>
                <w:noProof/>
                <w:webHidden/>
              </w:rPr>
              <w:t>1</w:t>
            </w:r>
            <w:r w:rsidR="000027A3">
              <w:rPr>
                <w:noProof/>
                <w:webHidden/>
              </w:rPr>
              <w:fldChar w:fldCharType="end"/>
            </w:r>
          </w:hyperlink>
        </w:p>
        <w:p w14:paraId="0A9A03EF" w14:textId="0B2353FB" w:rsidR="000027A3" w:rsidRDefault="000027A3">
          <w:pPr>
            <w:pStyle w:val="TDC1"/>
            <w:tabs>
              <w:tab w:val="left" w:pos="1320"/>
              <w:tab w:val="right" w:leader="dot" w:pos="9962"/>
            </w:tabs>
            <w:rPr>
              <w:rFonts w:eastAsiaTheme="minorEastAsia"/>
              <w:noProof/>
              <w:kern w:val="0"/>
              <w:sz w:val="22"/>
              <w:lang w:eastAsia="es-CO"/>
              <w14:ligatures w14:val="none"/>
            </w:rPr>
          </w:pPr>
          <w:hyperlink w:anchor="_Toc185005529" w:history="1">
            <w:r w:rsidRPr="007E4668">
              <w:rPr>
                <w:rStyle w:val="Hipervnculo"/>
                <w:noProof/>
              </w:rPr>
              <w:t>1.</w:t>
            </w:r>
            <w:r>
              <w:rPr>
                <w:rFonts w:eastAsiaTheme="minorEastAsia"/>
                <w:noProof/>
                <w:kern w:val="0"/>
                <w:sz w:val="22"/>
                <w:lang w:eastAsia="es-CO"/>
                <w14:ligatures w14:val="none"/>
              </w:rPr>
              <w:tab/>
            </w:r>
            <w:r w:rsidRPr="007E4668">
              <w:rPr>
                <w:rStyle w:val="Hipervnculo"/>
                <w:noProof/>
              </w:rPr>
              <w:t>Parámetros de calidad y transmisión</w:t>
            </w:r>
            <w:r>
              <w:rPr>
                <w:noProof/>
                <w:webHidden/>
              </w:rPr>
              <w:tab/>
            </w:r>
            <w:r>
              <w:rPr>
                <w:noProof/>
                <w:webHidden/>
              </w:rPr>
              <w:fldChar w:fldCharType="begin"/>
            </w:r>
            <w:r>
              <w:rPr>
                <w:noProof/>
                <w:webHidden/>
              </w:rPr>
              <w:instrText xml:space="preserve"> PAGEREF _Toc185005529 \h </w:instrText>
            </w:r>
            <w:r>
              <w:rPr>
                <w:noProof/>
                <w:webHidden/>
              </w:rPr>
            </w:r>
            <w:r>
              <w:rPr>
                <w:noProof/>
                <w:webHidden/>
              </w:rPr>
              <w:fldChar w:fldCharType="separate"/>
            </w:r>
            <w:r w:rsidR="00426B68">
              <w:rPr>
                <w:noProof/>
                <w:webHidden/>
              </w:rPr>
              <w:t>2</w:t>
            </w:r>
            <w:r>
              <w:rPr>
                <w:noProof/>
                <w:webHidden/>
              </w:rPr>
              <w:fldChar w:fldCharType="end"/>
            </w:r>
          </w:hyperlink>
        </w:p>
        <w:p w14:paraId="5195A198" w14:textId="34928B78" w:rsidR="000027A3" w:rsidRDefault="000027A3">
          <w:pPr>
            <w:pStyle w:val="TDC3"/>
            <w:tabs>
              <w:tab w:val="right" w:leader="dot" w:pos="9962"/>
            </w:tabs>
            <w:rPr>
              <w:rFonts w:eastAsiaTheme="minorEastAsia"/>
              <w:noProof/>
              <w:kern w:val="0"/>
              <w:sz w:val="22"/>
              <w:lang w:eastAsia="es-CO"/>
              <w14:ligatures w14:val="none"/>
            </w:rPr>
          </w:pPr>
          <w:hyperlink w:anchor="_Toc185005530" w:history="1">
            <w:r w:rsidRPr="007E4668">
              <w:rPr>
                <w:rStyle w:val="Hipervnculo"/>
                <w:noProof/>
              </w:rPr>
              <w:t>Ruido</w:t>
            </w:r>
            <w:r>
              <w:rPr>
                <w:noProof/>
                <w:webHidden/>
              </w:rPr>
              <w:tab/>
            </w:r>
            <w:r>
              <w:rPr>
                <w:noProof/>
                <w:webHidden/>
              </w:rPr>
              <w:fldChar w:fldCharType="begin"/>
            </w:r>
            <w:r>
              <w:rPr>
                <w:noProof/>
                <w:webHidden/>
              </w:rPr>
              <w:instrText xml:space="preserve"> PAGEREF _Toc185005530 \h </w:instrText>
            </w:r>
            <w:r>
              <w:rPr>
                <w:noProof/>
                <w:webHidden/>
              </w:rPr>
            </w:r>
            <w:r>
              <w:rPr>
                <w:noProof/>
                <w:webHidden/>
              </w:rPr>
              <w:fldChar w:fldCharType="separate"/>
            </w:r>
            <w:r w:rsidR="00426B68">
              <w:rPr>
                <w:noProof/>
                <w:webHidden/>
              </w:rPr>
              <w:t>2</w:t>
            </w:r>
            <w:r>
              <w:rPr>
                <w:noProof/>
                <w:webHidden/>
              </w:rPr>
              <w:fldChar w:fldCharType="end"/>
            </w:r>
          </w:hyperlink>
        </w:p>
        <w:p w14:paraId="74651FC7" w14:textId="35945863" w:rsidR="000027A3" w:rsidRDefault="000027A3">
          <w:pPr>
            <w:pStyle w:val="TDC3"/>
            <w:tabs>
              <w:tab w:val="right" w:leader="dot" w:pos="9962"/>
            </w:tabs>
            <w:rPr>
              <w:rFonts w:eastAsiaTheme="minorEastAsia"/>
              <w:noProof/>
              <w:kern w:val="0"/>
              <w:sz w:val="22"/>
              <w:lang w:eastAsia="es-CO"/>
              <w14:ligatures w14:val="none"/>
            </w:rPr>
          </w:pPr>
          <w:hyperlink w:anchor="_Toc185005531" w:history="1">
            <w:r w:rsidRPr="007E4668">
              <w:rPr>
                <w:rStyle w:val="Hipervnculo"/>
                <w:noProof/>
                <w:spacing w:val="20"/>
                <w:lang w:val="en-US"/>
              </w:rPr>
              <w:t>Signal to Noise Ratio</w:t>
            </w:r>
            <w:r>
              <w:rPr>
                <w:noProof/>
                <w:webHidden/>
              </w:rPr>
              <w:tab/>
            </w:r>
            <w:r>
              <w:rPr>
                <w:noProof/>
                <w:webHidden/>
              </w:rPr>
              <w:fldChar w:fldCharType="begin"/>
            </w:r>
            <w:r>
              <w:rPr>
                <w:noProof/>
                <w:webHidden/>
              </w:rPr>
              <w:instrText xml:space="preserve"> PAGEREF _Toc185005531 \h </w:instrText>
            </w:r>
            <w:r>
              <w:rPr>
                <w:noProof/>
                <w:webHidden/>
              </w:rPr>
            </w:r>
            <w:r>
              <w:rPr>
                <w:noProof/>
                <w:webHidden/>
              </w:rPr>
              <w:fldChar w:fldCharType="separate"/>
            </w:r>
            <w:r w:rsidR="00426B68">
              <w:rPr>
                <w:noProof/>
                <w:webHidden/>
              </w:rPr>
              <w:t>2</w:t>
            </w:r>
            <w:r>
              <w:rPr>
                <w:noProof/>
                <w:webHidden/>
              </w:rPr>
              <w:fldChar w:fldCharType="end"/>
            </w:r>
          </w:hyperlink>
        </w:p>
        <w:p w14:paraId="66811425" w14:textId="4AB18908" w:rsidR="000027A3" w:rsidRDefault="000027A3">
          <w:pPr>
            <w:pStyle w:val="TDC3"/>
            <w:tabs>
              <w:tab w:val="right" w:leader="dot" w:pos="9962"/>
            </w:tabs>
            <w:rPr>
              <w:rFonts w:eastAsiaTheme="minorEastAsia"/>
              <w:noProof/>
              <w:kern w:val="0"/>
              <w:sz w:val="22"/>
              <w:lang w:eastAsia="es-CO"/>
              <w14:ligatures w14:val="none"/>
            </w:rPr>
          </w:pPr>
          <w:hyperlink w:anchor="_Toc185005532" w:history="1">
            <w:r w:rsidRPr="007E4668">
              <w:rPr>
                <w:rStyle w:val="Hipervnculo"/>
                <w:noProof/>
              </w:rPr>
              <w:t>Relación Portadora a Ruido (C/N)</w:t>
            </w:r>
            <w:r>
              <w:rPr>
                <w:noProof/>
                <w:webHidden/>
              </w:rPr>
              <w:tab/>
            </w:r>
            <w:r>
              <w:rPr>
                <w:noProof/>
                <w:webHidden/>
              </w:rPr>
              <w:fldChar w:fldCharType="begin"/>
            </w:r>
            <w:r>
              <w:rPr>
                <w:noProof/>
                <w:webHidden/>
              </w:rPr>
              <w:instrText xml:space="preserve"> PAGEREF _Toc185005532 \h </w:instrText>
            </w:r>
            <w:r>
              <w:rPr>
                <w:noProof/>
                <w:webHidden/>
              </w:rPr>
            </w:r>
            <w:r>
              <w:rPr>
                <w:noProof/>
                <w:webHidden/>
              </w:rPr>
              <w:fldChar w:fldCharType="separate"/>
            </w:r>
            <w:r w:rsidR="00426B68">
              <w:rPr>
                <w:noProof/>
                <w:webHidden/>
              </w:rPr>
              <w:t>3</w:t>
            </w:r>
            <w:r>
              <w:rPr>
                <w:noProof/>
                <w:webHidden/>
              </w:rPr>
              <w:fldChar w:fldCharType="end"/>
            </w:r>
          </w:hyperlink>
        </w:p>
        <w:p w14:paraId="00EEBD37" w14:textId="72702B3F" w:rsidR="000027A3" w:rsidRDefault="000027A3">
          <w:pPr>
            <w:pStyle w:val="TDC3"/>
            <w:tabs>
              <w:tab w:val="right" w:leader="dot" w:pos="9962"/>
            </w:tabs>
            <w:rPr>
              <w:rFonts w:eastAsiaTheme="minorEastAsia"/>
              <w:noProof/>
              <w:kern w:val="0"/>
              <w:sz w:val="22"/>
              <w:lang w:eastAsia="es-CO"/>
              <w14:ligatures w14:val="none"/>
            </w:rPr>
          </w:pPr>
          <w:hyperlink w:anchor="_Toc185005533" w:history="1">
            <w:r w:rsidRPr="007E4668">
              <w:rPr>
                <w:rStyle w:val="Hipervnculo"/>
                <w:noProof/>
              </w:rPr>
              <w:t>Nivel de ruido</w:t>
            </w:r>
            <w:r>
              <w:rPr>
                <w:noProof/>
                <w:webHidden/>
              </w:rPr>
              <w:tab/>
            </w:r>
            <w:r>
              <w:rPr>
                <w:noProof/>
                <w:webHidden/>
              </w:rPr>
              <w:fldChar w:fldCharType="begin"/>
            </w:r>
            <w:r>
              <w:rPr>
                <w:noProof/>
                <w:webHidden/>
              </w:rPr>
              <w:instrText xml:space="preserve"> PAGEREF _Toc185005533 \h </w:instrText>
            </w:r>
            <w:r>
              <w:rPr>
                <w:noProof/>
                <w:webHidden/>
              </w:rPr>
            </w:r>
            <w:r>
              <w:rPr>
                <w:noProof/>
                <w:webHidden/>
              </w:rPr>
              <w:fldChar w:fldCharType="separate"/>
            </w:r>
            <w:r w:rsidR="00426B68">
              <w:rPr>
                <w:noProof/>
                <w:webHidden/>
              </w:rPr>
              <w:t>3</w:t>
            </w:r>
            <w:r>
              <w:rPr>
                <w:noProof/>
                <w:webHidden/>
              </w:rPr>
              <w:fldChar w:fldCharType="end"/>
            </w:r>
          </w:hyperlink>
        </w:p>
        <w:p w14:paraId="61DD9E6D" w14:textId="057D97BA" w:rsidR="000027A3" w:rsidRDefault="000027A3">
          <w:pPr>
            <w:pStyle w:val="TDC3"/>
            <w:tabs>
              <w:tab w:val="right" w:leader="dot" w:pos="9962"/>
            </w:tabs>
            <w:rPr>
              <w:rFonts w:eastAsiaTheme="minorEastAsia"/>
              <w:noProof/>
              <w:kern w:val="0"/>
              <w:sz w:val="22"/>
              <w:lang w:eastAsia="es-CO"/>
              <w14:ligatures w14:val="none"/>
            </w:rPr>
          </w:pPr>
          <w:hyperlink w:anchor="_Toc185005534" w:history="1">
            <w:r w:rsidRPr="007E4668">
              <w:rPr>
                <w:rStyle w:val="Hipervnculo"/>
                <w:noProof/>
              </w:rPr>
              <w:t>Parámetros de transmisión de señales analógicas</w:t>
            </w:r>
            <w:r>
              <w:rPr>
                <w:noProof/>
                <w:webHidden/>
              </w:rPr>
              <w:tab/>
            </w:r>
            <w:r>
              <w:rPr>
                <w:noProof/>
                <w:webHidden/>
              </w:rPr>
              <w:fldChar w:fldCharType="begin"/>
            </w:r>
            <w:r>
              <w:rPr>
                <w:noProof/>
                <w:webHidden/>
              </w:rPr>
              <w:instrText xml:space="preserve"> PAGEREF _Toc185005534 \h </w:instrText>
            </w:r>
            <w:r>
              <w:rPr>
                <w:noProof/>
                <w:webHidden/>
              </w:rPr>
            </w:r>
            <w:r>
              <w:rPr>
                <w:noProof/>
                <w:webHidden/>
              </w:rPr>
              <w:fldChar w:fldCharType="separate"/>
            </w:r>
            <w:r w:rsidR="00426B68">
              <w:rPr>
                <w:noProof/>
                <w:webHidden/>
              </w:rPr>
              <w:t>4</w:t>
            </w:r>
            <w:r>
              <w:rPr>
                <w:noProof/>
                <w:webHidden/>
              </w:rPr>
              <w:fldChar w:fldCharType="end"/>
            </w:r>
          </w:hyperlink>
        </w:p>
        <w:p w14:paraId="0E13A553" w14:textId="30BA2844" w:rsidR="000027A3" w:rsidRDefault="000027A3">
          <w:pPr>
            <w:pStyle w:val="TDC3"/>
            <w:tabs>
              <w:tab w:val="right" w:leader="dot" w:pos="9962"/>
            </w:tabs>
            <w:rPr>
              <w:rFonts w:eastAsiaTheme="minorEastAsia"/>
              <w:noProof/>
              <w:kern w:val="0"/>
              <w:sz w:val="22"/>
              <w:lang w:eastAsia="es-CO"/>
              <w14:ligatures w14:val="none"/>
            </w:rPr>
          </w:pPr>
          <w:hyperlink w:anchor="_Toc185005535" w:history="1">
            <w:r w:rsidRPr="007E4668">
              <w:rPr>
                <w:rStyle w:val="Hipervnculo"/>
                <w:noProof/>
              </w:rPr>
              <w:t>Ancho de banda</w:t>
            </w:r>
            <w:r>
              <w:rPr>
                <w:noProof/>
                <w:webHidden/>
              </w:rPr>
              <w:tab/>
            </w:r>
            <w:r>
              <w:rPr>
                <w:noProof/>
                <w:webHidden/>
              </w:rPr>
              <w:fldChar w:fldCharType="begin"/>
            </w:r>
            <w:r>
              <w:rPr>
                <w:noProof/>
                <w:webHidden/>
              </w:rPr>
              <w:instrText xml:space="preserve"> PAGEREF _Toc185005535 \h </w:instrText>
            </w:r>
            <w:r>
              <w:rPr>
                <w:noProof/>
                <w:webHidden/>
              </w:rPr>
            </w:r>
            <w:r>
              <w:rPr>
                <w:noProof/>
                <w:webHidden/>
              </w:rPr>
              <w:fldChar w:fldCharType="separate"/>
            </w:r>
            <w:r w:rsidR="00426B68">
              <w:rPr>
                <w:noProof/>
                <w:webHidden/>
              </w:rPr>
              <w:t>5</w:t>
            </w:r>
            <w:r>
              <w:rPr>
                <w:noProof/>
                <w:webHidden/>
              </w:rPr>
              <w:fldChar w:fldCharType="end"/>
            </w:r>
          </w:hyperlink>
        </w:p>
        <w:p w14:paraId="22BA2B69" w14:textId="63274449" w:rsidR="000027A3" w:rsidRDefault="000027A3">
          <w:pPr>
            <w:pStyle w:val="TDC3"/>
            <w:tabs>
              <w:tab w:val="right" w:leader="dot" w:pos="9962"/>
            </w:tabs>
            <w:rPr>
              <w:rFonts w:eastAsiaTheme="minorEastAsia"/>
              <w:noProof/>
              <w:kern w:val="0"/>
              <w:sz w:val="22"/>
              <w:lang w:eastAsia="es-CO"/>
              <w14:ligatures w14:val="none"/>
            </w:rPr>
          </w:pPr>
          <w:hyperlink w:anchor="_Toc185005536" w:history="1">
            <w:r w:rsidRPr="007E4668">
              <w:rPr>
                <w:rStyle w:val="Hipervnculo"/>
                <w:noProof/>
              </w:rPr>
              <w:t>Ganancia y pérdidas</w:t>
            </w:r>
            <w:r>
              <w:rPr>
                <w:noProof/>
                <w:webHidden/>
              </w:rPr>
              <w:tab/>
            </w:r>
            <w:r>
              <w:rPr>
                <w:noProof/>
                <w:webHidden/>
              </w:rPr>
              <w:fldChar w:fldCharType="begin"/>
            </w:r>
            <w:r>
              <w:rPr>
                <w:noProof/>
                <w:webHidden/>
              </w:rPr>
              <w:instrText xml:space="preserve"> PAGEREF _Toc185005536 \h </w:instrText>
            </w:r>
            <w:r>
              <w:rPr>
                <w:noProof/>
                <w:webHidden/>
              </w:rPr>
            </w:r>
            <w:r>
              <w:rPr>
                <w:noProof/>
                <w:webHidden/>
              </w:rPr>
              <w:fldChar w:fldCharType="separate"/>
            </w:r>
            <w:r w:rsidR="00426B68">
              <w:rPr>
                <w:noProof/>
                <w:webHidden/>
              </w:rPr>
              <w:t>7</w:t>
            </w:r>
            <w:r>
              <w:rPr>
                <w:noProof/>
                <w:webHidden/>
              </w:rPr>
              <w:fldChar w:fldCharType="end"/>
            </w:r>
          </w:hyperlink>
        </w:p>
        <w:p w14:paraId="5B200ED8" w14:textId="0F614E79" w:rsidR="000027A3" w:rsidRDefault="000027A3">
          <w:pPr>
            <w:pStyle w:val="TDC1"/>
            <w:tabs>
              <w:tab w:val="left" w:pos="1320"/>
              <w:tab w:val="right" w:leader="dot" w:pos="9962"/>
            </w:tabs>
            <w:rPr>
              <w:rFonts w:eastAsiaTheme="minorEastAsia"/>
              <w:noProof/>
              <w:kern w:val="0"/>
              <w:sz w:val="22"/>
              <w:lang w:eastAsia="es-CO"/>
              <w14:ligatures w14:val="none"/>
            </w:rPr>
          </w:pPr>
          <w:hyperlink w:anchor="_Toc185005537" w:history="1">
            <w:r w:rsidRPr="007E4668">
              <w:rPr>
                <w:rStyle w:val="Hipervnculo"/>
                <w:noProof/>
              </w:rPr>
              <w:t>2.</w:t>
            </w:r>
            <w:r>
              <w:rPr>
                <w:rFonts w:eastAsiaTheme="minorEastAsia"/>
                <w:noProof/>
                <w:kern w:val="0"/>
                <w:sz w:val="22"/>
                <w:lang w:eastAsia="es-CO"/>
                <w14:ligatures w14:val="none"/>
              </w:rPr>
              <w:tab/>
            </w:r>
            <w:r w:rsidRPr="007E4668">
              <w:rPr>
                <w:rStyle w:val="Hipervnculo"/>
                <w:noProof/>
              </w:rPr>
              <w:t>Modulación</w:t>
            </w:r>
            <w:r>
              <w:rPr>
                <w:noProof/>
                <w:webHidden/>
              </w:rPr>
              <w:tab/>
            </w:r>
            <w:r>
              <w:rPr>
                <w:noProof/>
                <w:webHidden/>
              </w:rPr>
              <w:fldChar w:fldCharType="begin"/>
            </w:r>
            <w:r>
              <w:rPr>
                <w:noProof/>
                <w:webHidden/>
              </w:rPr>
              <w:instrText xml:space="preserve"> PAGEREF _Toc185005537 \h </w:instrText>
            </w:r>
            <w:r>
              <w:rPr>
                <w:noProof/>
                <w:webHidden/>
              </w:rPr>
            </w:r>
            <w:r>
              <w:rPr>
                <w:noProof/>
                <w:webHidden/>
              </w:rPr>
              <w:fldChar w:fldCharType="separate"/>
            </w:r>
            <w:r w:rsidR="00426B68">
              <w:rPr>
                <w:noProof/>
                <w:webHidden/>
              </w:rPr>
              <w:t>8</w:t>
            </w:r>
            <w:r>
              <w:rPr>
                <w:noProof/>
                <w:webHidden/>
              </w:rPr>
              <w:fldChar w:fldCharType="end"/>
            </w:r>
          </w:hyperlink>
        </w:p>
        <w:p w14:paraId="77E65B0B" w14:textId="27ED7057" w:rsidR="000027A3" w:rsidRDefault="000027A3">
          <w:pPr>
            <w:pStyle w:val="TDC3"/>
            <w:tabs>
              <w:tab w:val="right" w:leader="dot" w:pos="9962"/>
            </w:tabs>
            <w:rPr>
              <w:rFonts w:eastAsiaTheme="minorEastAsia"/>
              <w:noProof/>
              <w:kern w:val="0"/>
              <w:sz w:val="22"/>
              <w:lang w:eastAsia="es-CO"/>
              <w14:ligatures w14:val="none"/>
            </w:rPr>
          </w:pPr>
          <w:hyperlink w:anchor="_Toc185005538" w:history="1">
            <w:r w:rsidRPr="007E4668">
              <w:rPr>
                <w:rStyle w:val="Hipervnculo"/>
                <w:noProof/>
              </w:rPr>
              <w:t>Características</w:t>
            </w:r>
            <w:r>
              <w:rPr>
                <w:noProof/>
                <w:webHidden/>
              </w:rPr>
              <w:tab/>
            </w:r>
            <w:r>
              <w:rPr>
                <w:noProof/>
                <w:webHidden/>
              </w:rPr>
              <w:fldChar w:fldCharType="begin"/>
            </w:r>
            <w:r>
              <w:rPr>
                <w:noProof/>
                <w:webHidden/>
              </w:rPr>
              <w:instrText xml:space="preserve"> PAGEREF _Toc185005538 \h </w:instrText>
            </w:r>
            <w:r>
              <w:rPr>
                <w:noProof/>
                <w:webHidden/>
              </w:rPr>
            </w:r>
            <w:r>
              <w:rPr>
                <w:noProof/>
                <w:webHidden/>
              </w:rPr>
              <w:fldChar w:fldCharType="separate"/>
            </w:r>
            <w:r w:rsidR="00426B68">
              <w:rPr>
                <w:noProof/>
                <w:webHidden/>
              </w:rPr>
              <w:t>8</w:t>
            </w:r>
            <w:r>
              <w:rPr>
                <w:noProof/>
                <w:webHidden/>
              </w:rPr>
              <w:fldChar w:fldCharType="end"/>
            </w:r>
          </w:hyperlink>
        </w:p>
        <w:p w14:paraId="5B3FA862" w14:textId="7BB9C31B" w:rsidR="000027A3" w:rsidRDefault="000027A3">
          <w:pPr>
            <w:pStyle w:val="TDC3"/>
            <w:tabs>
              <w:tab w:val="right" w:leader="dot" w:pos="9962"/>
            </w:tabs>
            <w:rPr>
              <w:rFonts w:eastAsiaTheme="minorEastAsia"/>
              <w:noProof/>
              <w:kern w:val="0"/>
              <w:sz w:val="22"/>
              <w:lang w:eastAsia="es-CO"/>
              <w14:ligatures w14:val="none"/>
            </w:rPr>
          </w:pPr>
          <w:hyperlink w:anchor="_Toc185005539" w:history="1">
            <w:r w:rsidRPr="007E4668">
              <w:rPr>
                <w:rStyle w:val="Hipervnculo"/>
                <w:noProof/>
              </w:rPr>
              <w:t>Tipos de modulación</w:t>
            </w:r>
            <w:r>
              <w:rPr>
                <w:noProof/>
                <w:webHidden/>
              </w:rPr>
              <w:tab/>
            </w:r>
            <w:r>
              <w:rPr>
                <w:noProof/>
                <w:webHidden/>
              </w:rPr>
              <w:fldChar w:fldCharType="begin"/>
            </w:r>
            <w:r>
              <w:rPr>
                <w:noProof/>
                <w:webHidden/>
              </w:rPr>
              <w:instrText xml:space="preserve"> PAGEREF _Toc185005539 \h </w:instrText>
            </w:r>
            <w:r>
              <w:rPr>
                <w:noProof/>
                <w:webHidden/>
              </w:rPr>
            </w:r>
            <w:r>
              <w:rPr>
                <w:noProof/>
                <w:webHidden/>
              </w:rPr>
              <w:fldChar w:fldCharType="separate"/>
            </w:r>
            <w:r w:rsidR="00426B68">
              <w:rPr>
                <w:noProof/>
                <w:webHidden/>
              </w:rPr>
              <w:t>8</w:t>
            </w:r>
            <w:r>
              <w:rPr>
                <w:noProof/>
                <w:webHidden/>
              </w:rPr>
              <w:fldChar w:fldCharType="end"/>
            </w:r>
          </w:hyperlink>
        </w:p>
        <w:p w14:paraId="342BAD51" w14:textId="3F05B9C5" w:rsidR="000027A3" w:rsidRDefault="000027A3">
          <w:pPr>
            <w:pStyle w:val="TDC1"/>
            <w:tabs>
              <w:tab w:val="left" w:pos="1320"/>
              <w:tab w:val="right" w:leader="dot" w:pos="9962"/>
            </w:tabs>
            <w:rPr>
              <w:rFonts w:eastAsiaTheme="minorEastAsia"/>
              <w:noProof/>
              <w:kern w:val="0"/>
              <w:sz w:val="22"/>
              <w:lang w:eastAsia="es-CO"/>
              <w14:ligatures w14:val="none"/>
            </w:rPr>
          </w:pPr>
          <w:hyperlink w:anchor="_Toc185005540" w:history="1">
            <w:r w:rsidRPr="007E4668">
              <w:rPr>
                <w:rStyle w:val="Hipervnculo"/>
                <w:noProof/>
              </w:rPr>
              <w:t>3.</w:t>
            </w:r>
            <w:r>
              <w:rPr>
                <w:rFonts w:eastAsiaTheme="minorEastAsia"/>
                <w:noProof/>
                <w:kern w:val="0"/>
                <w:sz w:val="22"/>
                <w:lang w:eastAsia="es-CO"/>
                <w14:ligatures w14:val="none"/>
              </w:rPr>
              <w:tab/>
            </w:r>
            <w:r w:rsidRPr="007E4668">
              <w:rPr>
                <w:rStyle w:val="Hipervnculo"/>
                <w:noProof/>
              </w:rPr>
              <w:t>Filtros y receptores de radiofrecuencia</w:t>
            </w:r>
            <w:r>
              <w:rPr>
                <w:noProof/>
                <w:webHidden/>
              </w:rPr>
              <w:tab/>
            </w:r>
            <w:r>
              <w:rPr>
                <w:noProof/>
                <w:webHidden/>
              </w:rPr>
              <w:fldChar w:fldCharType="begin"/>
            </w:r>
            <w:r>
              <w:rPr>
                <w:noProof/>
                <w:webHidden/>
              </w:rPr>
              <w:instrText xml:space="preserve"> PAGEREF _Toc185005540 \h </w:instrText>
            </w:r>
            <w:r>
              <w:rPr>
                <w:noProof/>
                <w:webHidden/>
              </w:rPr>
            </w:r>
            <w:r>
              <w:rPr>
                <w:noProof/>
                <w:webHidden/>
              </w:rPr>
              <w:fldChar w:fldCharType="separate"/>
            </w:r>
            <w:r w:rsidR="00426B68">
              <w:rPr>
                <w:noProof/>
                <w:webHidden/>
              </w:rPr>
              <w:t>11</w:t>
            </w:r>
            <w:r>
              <w:rPr>
                <w:noProof/>
                <w:webHidden/>
              </w:rPr>
              <w:fldChar w:fldCharType="end"/>
            </w:r>
          </w:hyperlink>
        </w:p>
        <w:p w14:paraId="0AA4BD9E" w14:textId="7C866FCA" w:rsidR="000027A3" w:rsidRDefault="000027A3">
          <w:pPr>
            <w:pStyle w:val="TDC3"/>
            <w:tabs>
              <w:tab w:val="right" w:leader="dot" w:pos="9962"/>
            </w:tabs>
            <w:rPr>
              <w:rFonts w:eastAsiaTheme="minorEastAsia"/>
              <w:noProof/>
              <w:kern w:val="0"/>
              <w:sz w:val="22"/>
              <w:lang w:eastAsia="es-CO"/>
              <w14:ligatures w14:val="none"/>
            </w:rPr>
          </w:pPr>
          <w:hyperlink w:anchor="_Toc185005541" w:history="1">
            <w:r w:rsidRPr="007E4668">
              <w:rPr>
                <w:rStyle w:val="Hipervnculo"/>
                <w:noProof/>
              </w:rPr>
              <w:t>Tipos de filtros</w:t>
            </w:r>
            <w:r>
              <w:rPr>
                <w:noProof/>
                <w:webHidden/>
              </w:rPr>
              <w:tab/>
            </w:r>
            <w:r>
              <w:rPr>
                <w:noProof/>
                <w:webHidden/>
              </w:rPr>
              <w:fldChar w:fldCharType="begin"/>
            </w:r>
            <w:r>
              <w:rPr>
                <w:noProof/>
                <w:webHidden/>
              </w:rPr>
              <w:instrText xml:space="preserve"> PAGEREF _Toc185005541 \h </w:instrText>
            </w:r>
            <w:r>
              <w:rPr>
                <w:noProof/>
                <w:webHidden/>
              </w:rPr>
            </w:r>
            <w:r>
              <w:rPr>
                <w:noProof/>
                <w:webHidden/>
              </w:rPr>
              <w:fldChar w:fldCharType="separate"/>
            </w:r>
            <w:r w:rsidR="00426B68">
              <w:rPr>
                <w:noProof/>
                <w:webHidden/>
              </w:rPr>
              <w:t>11</w:t>
            </w:r>
            <w:r>
              <w:rPr>
                <w:noProof/>
                <w:webHidden/>
              </w:rPr>
              <w:fldChar w:fldCharType="end"/>
            </w:r>
          </w:hyperlink>
        </w:p>
        <w:p w14:paraId="6D0B0AEC" w14:textId="3D9958A8" w:rsidR="000027A3" w:rsidRDefault="000027A3">
          <w:pPr>
            <w:pStyle w:val="TDC3"/>
            <w:tabs>
              <w:tab w:val="right" w:leader="dot" w:pos="9962"/>
            </w:tabs>
            <w:rPr>
              <w:rFonts w:eastAsiaTheme="minorEastAsia"/>
              <w:noProof/>
              <w:kern w:val="0"/>
              <w:sz w:val="22"/>
              <w:lang w:eastAsia="es-CO"/>
              <w14:ligatures w14:val="none"/>
            </w:rPr>
          </w:pPr>
          <w:hyperlink w:anchor="_Toc185005542" w:history="1">
            <w:r w:rsidRPr="007E4668">
              <w:rPr>
                <w:rStyle w:val="Hipervnculo"/>
                <w:noProof/>
              </w:rPr>
              <w:t>Aplicaciones de los filtros</w:t>
            </w:r>
            <w:r>
              <w:rPr>
                <w:noProof/>
                <w:webHidden/>
              </w:rPr>
              <w:tab/>
            </w:r>
            <w:r>
              <w:rPr>
                <w:noProof/>
                <w:webHidden/>
              </w:rPr>
              <w:fldChar w:fldCharType="begin"/>
            </w:r>
            <w:r>
              <w:rPr>
                <w:noProof/>
                <w:webHidden/>
              </w:rPr>
              <w:instrText xml:space="preserve"> PAGEREF _Toc185005542 \h </w:instrText>
            </w:r>
            <w:r>
              <w:rPr>
                <w:noProof/>
                <w:webHidden/>
              </w:rPr>
            </w:r>
            <w:r>
              <w:rPr>
                <w:noProof/>
                <w:webHidden/>
              </w:rPr>
              <w:fldChar w:fldCharType="separate"/>
            </w:r>
            <w:r w:rsidR="00426B68">
              <w:rPr>
                <w:noProof/>
                <w:webHidden/>
              </w:rPr>
              <w:t>12</w:t>
            </w:r>
            <w:r>
              <w:rPr>
                <w:noProof/>
                <w:webHidden/>
              </w:rPr>
              <w:fldChar w:fldCharType="end"/>
            </w:r>
          </w:hyperlink>
        </w:p>
        <w:p w14:paraId="5BAEE63C" w14:textId="54F64893" w:rsidR="000027A3" w:rsidRDefault="000027A3">
          <w:pPr>
            <w:pStyle w:val="TDC3"/>
            <w:tabs>
              <w:tab w:val="right" w:leader="dot" w:pos="9962"/>
            </w:tabs>
            <w:rPr>
              <w:rFonts w:eastAsiaTheme="minorEastAsia"/>
              <w:noProof/>
              <w:kern w:val="0"/>
              <w:sz w:val="22"/>
              <w:lang w:eastAsia="es-CO"/>
              <w14:ligatures w14:val="none"/>
            </w:rPr>
          </w:pPr>
          <w:hyperlink w:anchor="_Toc185005543" w:history="1">
            <w:r w:rsidRPr="007E4668">
              <w:rPr>
                <w:rStyle w:val="Hipervnculo"/>
                <w:noProof/>
              </w:rPr>
              <w:t>Receptores de radiofrecuencia</w:t>
            </w:r>
            <w:r>
              <w:rPr>
                <w:noProof/>
                <w:webHidden/>
              </w:rPr>
              <w:tab/>
            </w:r>
            <w:r>
              <w:rPr>
                <w:noProof/>
                <w:webHidden/>
              </w:rPr>
              <w:fldChar w:fldCharType="begin"/>
            </w:r>
            <w:r>
              <w:rPr>
                <w:noProof/>
                <w:webHidden/>
              </w:rPr>
              <w:instrText xml:space="preserve"> PAGEREF _Toc185005543 \h </w:instrText>
            </w:r>
            <w:r>
              <w:rPr>
                <w:noProof/>
                <w:webHidden/>
              </w:rPr>
            </w:r>
            <w:r>
              <w:rPr>
                <w:noProof/>
                <w:webHidden/>
              </w:rPr>
              <w:fldChar w:fldCharType="separate"/>
            </w:r>
            <w:r w:rsidR="00426B68">
              <w:rPr>
                <w:noProof/>
                <w:webHidden/>
              </w:rPr>
              <w:t>13</w:t>
            </w:r>
            <w:r>
              <w:rPr>
                <w:noProof/>
                <w:webHidden/>
              </w:rPr>
              <w:fldChar w:fldCharType="end"/>
            </w:r>
          </w:hyperlink>
        </w:p>
        <w:p w14:paraId="5FC37837" w14:textId="6757A28B" w:rsidR="000027A3" w:rsidRDefault="000027A3">
          <w:pPr>
            <w:pStyle w:val="TDC3"/>
            <w:tabs>
              <w:tab w:val="right" w:leader="dot" w:pos="9962"/>
            </w:tabs>
            <w:rPr>
              <w:rFonts w:eastAsiaTheme="minorEastAsia"/>
              <w:noProof/>
              <w:kern w:val="0"/>
              <w:sz w:val="22"/>
              <w:lang w:eastAsia="es-CO"/>
              <w14:ligatures w14:val="none"/>
            </w:rPr>
          </w:pPr>
          <w:hyperlink w:anchor="_Toc185005544" w:history="1">
            <w:r w:rsidRPr="007E4668">
              <w:rPr>
                <w:rStyle w:val="Hipervnculo"/>
                <w:noProof/>
              </w:rPr>
              <w:t>Amplificador de baja e intermedia frecuencia</w:t>
            </w:r>
            <w:r>
              <w:rPr>
                <w:noProof/>
                <w:webHidden/>
              </w:rPr>
              <w:tab/>
            </w:r>
            <w:r>
              <w:rPr>
                <w:noProof/>
                <w:webHidden/>
              </w:rPr>
              <w:fldChar w:fldCharType="begin"/>
            </w:r>
            <w:r>
              <w:rPr>
                <w:noProof/>
                <w:webHidden/>
              </w:rPr>
              <w:instrText xml:space="preserve"> PAGEREF _Toc185005544 \h </w:instrText>
            </w:r>
            <w:r>
              <w:rPr>
                <w:noProof/>
                <w:webHidden/>
              </w:rPr>
            </w:r>
            <w:r>
              <w:rPr>
                <w:noProof/>
                <w:webHidden/>
              </w:rPr>
              <w:fldChar w:fldCharType="separate"/>
            </w:r>
            <w:r w:rsidR="00426B68">
              <w:rPr>
                <w:noProof/>
                <w:webHidden/>
              </w:rPr>
              <w:t>13</w:t>
            </w:r>
            <w:r>
              <w:rPr>
                <w:noProof/>
                <w:webHidden/>
              </w:rPr>
              <w:fldChar w:fldCharType="end"/>
            </w:r>
          </w:hyperlink>
        </w:p>
        <w:p w14:paraId="68E7CFD0" w14:textId="2D9D19DE" w:rsidR="000027A3" w:rsidRDefault="000027A3">
          <w:pPr>
            <w:pStyle w:val="TDC3"/>
            <w:tabs>
              <w:tab w:val="right" w:leader="dot" w:pos="9962"/>
            </w:tabs>
            <w:rPr>
              <w:rFonts w:eastAsiaTheme="minorEastAsia"/>
              <w:noProof/>
              <w:kern w:val="0"/>
              <w:sz w:val="22"/>
              <w:lang w:eastAsia="es-CO"/>
              <w14:ligatures w14:val="none"/>
            </w:rPr>
          </w:pPr>
          <w:hyperlink w:anchor="_Toc185005545" w:history="1">
            <w:r w:rsidRPr="007E4668">
              <w:rPr>
                <w:rStyle w:val="Hipervnculo"/>
                <w:noProof/>
              </w:rPr>
              <w:t>Doble conversión</w:t>
            </w:r>
            <w:r>
              <w:rPr>
                <w:noProof/>
                <w:webHidden/>
              </w:rPr>
              <w:tab/>
            </w:r>
            <w:r>
              <w:rPr>
                <w:noProof/>
                <w:webHidden/>
              </w:rPr>
              <w:fldChar w:fldCharType="begin"/>
            </w:r>
            <w:r>
              <w:rPr>
                <w:noProof/>
                <w:webHidden/>
              </w:rPr>
              <w:instrText xml:space="preserve"> PAGEREF _Toc185005545 \h </w:instrText>
            </w:r>
            <w:r>
              <w:rPr>
                <w:noProof/>
                <w:webHidden/>
              </w:rPr>
            </w:r>
            <w:r>
              <w:rPr>
                <w:noProof/>
                <w:webHidden/>
              </w:rPr>
              <w:fldChar w:fldCharType="separate"/>
            </w:r>
            <w:r w:rsidR="00426B68">
              <w:rPr>
                <w:noProof/>
                <w:webHidden/>
              </w:rPr>
              <w:t>14</w:t>
            </w:r>
            <w:r>
              <w:rPr>
                <w:noProof/>
                <w:webHidden/>
              </w:rPr>
              <w:fldChar w:fldCharType="end"/>
            </w:r>
          </w:hyperlink>
        </w:p>
        <w:p w14:paraId="201C45BE" w14:textId="456CFC3B" w:rsidR="000027A3" w:rsidRDefault="000027A3">
          <w:pPr>
            <w:pStyle w:val="TDC3"/>
            <w:tabs>
              <w:tab w:val="right" w:leader="dot" w:pos="9962"/>
            </w:tabs>
            <w:rPr>
              <w:rFonts w:eastAsiaTheme="minorEastAsia"/>
              <w:noProof/>
              <w:kern w:val="0"/>
              <w:sz w:val="22"/>
              <w:lang w:eastAsia="es-CO"/>
              <w14:ligatures w14:val="none"/>
            </w:rPr>
          </w:pPr>
          <w:hyperlink w:anchor="_Toc185005546" w:history="1">
            <w:r w:rsidRPr="007E4668">
              <w:rPr>
                <w:rStyle w:val="Hipervnculo"/>
                <w:noProof/>
              </w:rPr>
              <w:t>Conversión voltaje a frecuencia y viceversa</w:t>
            </w:r>
            <w:r>
              <w:rPr>
                <w:noProof/>
                <w:webHidden/>
              </w:rPr>
              <w:tab/>
            </w:r>
            <w:r>
              <w:rPr>
                <w:noProof/>
                <w:webHidden/>
              </w:rPr>
              <w:fldChar w:fldCharType="begin"/>
            </w:r>
            <w:r>
              <w:rPr>
                <w:noProof/>
                <w:webHidden/>
              </w:rPr>
              <w:instrText xml:space="preserve"> PAGEREF _Toc185005546 \h </w:instrText>
            </w:r>
            <w:r>
              <w:rPr>
                <w:noProof/>
                <w:webHidden/>
              </w:rPr>
            </w:r>
            <w:r>
              <w:rPr>
                <w:noProof/>
                <w:webHidden/>
              </w:rPr>
              <w:fldChar w:fldCharType="separate"/>
            </w:r>
            <w:r w:rsidR="00426B68">
              <w:rPr>
                <w:noProof/>
                <w:webHidden/>
              </w:rPr>
              <w:t>14</w:t>
            </w:r>
            <w:r>
              <w:rPr>
                <w:noProof/>
                <w:webHidden/>
              </w:rPr>
              <w:fldChar w:fldCharType="end"/>
            </w:r>
          </w:hyperlink>
        </w:p>
        <w:p w14:paraId="77AC4211" w14:textId="25780824" w:rsidR="000027A3" w:rsidRDefault="000027A3">
          <w:pPr>
            <w:pStyle w:val="TDC1"/>
            <w:tabs>
              <w:tab w:val="right" w:leader="dot" w:pos="9962"/>
            </w:tabs>
            <w:rPr>
              <w:rFonts w:eastAsiaTheme="minorEastAsia"/>
              <w:noProof/>
              <w:kern w:val="0"/>
              <w:sz w:val="22"/>
              <w:lang w:eastAsia="es-CO"/>
              <w14:ligatures w14:val="none"/>
            </w:rPr>
          </w:pPr>
          <w:hyperlink w:anchor="_Toc185005547" w:history="1">
            <w:r w:rsidRPr="007E4668">
              <w:rPr>
                <w:rStyle w:val="Hipervnculo"/>
                <w:noProof/>
              </w:rPr>
              <w:t>Síntesis</w:t>
            </w:r>
            <w:r>
              <w:rPr>
                <w:noProof/>
                <w:webHidden/>
              </w:rPr>
              <w:tab/>
            </w:r>
            <w:r>
              <w:rPr>
                <w:noProof/>
                <w:webHidden/>
              </w:rPr>
              <w:fldChar w:fldCharType="begin"/>
            </w:r>
            <w:r>
              <w:rPr>
                <w:noProof/>
                <w:webHidden/>
              </w:rPr>
              <w:instrText xml:space="preserve"> PAGEREF _Toc185005547 \h </w:instrText>
            </w:r>
            <w:r>
              <w:rPr>
                <w:noProof/>
                <w:webHidden/>
              </w:rPr>
            </w:r>
            <w:r>
              <w:rPr>
                <w:noProof/>
                <w:webHidden/>
              </w:rPr>
              <w:fldChar w:fldCharType="separate"/>
            </w:r>
            <w:r w:rsidR="00426B68">
              <w:rPr>
                <w:noProof/>
                <w:webHidden/>
              </w:rPr>
              <w:t>15</w:t>
            </w:r>
            <w:r>
              <w:rPr>
                <w:noProof/>
                <w:webHidden/>
              </w:rPr>
              <w:fldChar w:fldCharType="end"/>
            </w:r>
          </w:hyperlink>
        </w:p>
        <w:p w14:paraId="266F8149" w14:textId="23315054" w:rsidR="000027A3" w:rsidRDefault="000027A3">
          <w:pPr>
            <w:pStyle w:val="TDC1"/>
            <w:tabs>
              <w:tab w:val="right" w:leader="dot" w:pos="9962"/>
            </w:tabs>
            <w:rPr>
              <w:rFonts w:eastAsiaTheme="minorEastAsia"/>
              <w:noProof/>
              <w:kern w:val="0"/>
              <w:sz w:val="22"/>
              <w:lang w:eastAsia="es-CO"/>
              <w14:ligatures w14:val="none"/>
            </w:rPr>
          </w:pPr>
          <w:hyperlink w:anchor="_Toc185005548" w:history="1">
            <w:r w:rsidRPr="007E4668">
              <w:rPr>
                <w:rStyle w:val="Hipervnculo"/>
                <w:noProof/>
              </w:rPr>
              <w:t>Material complementario</w:t>
            </w:r>
            <w:r>
              <w:rPr>
                <w:noProof/>
                <w:webHidden/>
              </w:rPr>
              <w:tab/>
            </w:r>
            <w:r>
              <w:rPr>
                <w:noProof/>
                <w:webHidden/>
              </w:rPr>
              <w:fldChar w:fldCharType="begin"/>
            </w:r>
            <w:r>
              <w:rPr>
                <w:noProof/>
                <w:webHidden/>
              </w:rPr>
              <w:instrText xml:space="preserve"> PAGEREF _Toc185005548 \h </w:instrText>
            </w:r>
            <w:r>
              <w:rPr>
                <w:noProof/>
                <w:webHidden/>
              </w:rPr>
            </w:r>
            <w:r>
              <w:rPr>
                <w:noProof/>
                <w:webHidden/>
              </w:rPr>
              <w:fldChar w:fldCharType="separate"/>
            </w:r>
            <w:r w:rsidR="00426B68">
              <w:rPr>
                <w:noProof/>
                <w:webHidden/>
              </w:rPr>
              <w:t>16</w:t>
            </w:r>
            <w:r>
              <w:rPr>
                <w:noProof/>
                <w:webHidden/>
              </w:rPr>
              <w:fldChar w:fldCharType="end"/>
            </w:r>
          </w:hyperlink>
        </w:p>
        <w:p w14:paraId="1EBF91C8" w14:textId="70492CA0" w:rsidR="000027A3" w:rsidRDefault="000027A3">
          <w:pPr>
            <w:pStyle w:val="TDC1"/>
            <w:tabs>
              <w:tab w:val="right" w:leader="dot" w:pos="9962"/>
            </w:tabs>
            <w:rPr>
              <w:rFonts w:eastAsiaTheme="minorEastAsia"/>
              <w:noProof/>
              <w:kern w:val="0"/>
              <w:sz w:val="22"/>
              <w:lang w:eastAsia="es-CO"/>
              <w14:ligatures w14:val="none"/>
            </w:rPr>
          </w:pPr>
          <w:hyperlink w:anchor="_Toc185005549" w:history="1">
            <w:r w:rsidRPr="007E4668">
              <w:rPr>
                <w:rStyle w:val="Hipervnculo"/>
                <w:noProof/>
              </w:rPr>
              <w:t>Glosario</w:t>
            </w:r>
            <w:r>
              <w:rPr>
                <w:noProof/>
                <w:webHidden/>
              </w:rPr>
              <w:tab/>
            </w:r>
            <w:r>
              <w:rPr>
                <w:noProof/>
                <w:webHidden/>
              </w:rPr>
              <w:fldChar w:fldCharType="begin"/>
            </w:r>
            <w:r>
              <w:rPr>
                <w:noProof/>
                <w:webHidden/>
              </w:rPr>
              <w:instrText xml:space="preserve"> PAGEREF _Toc185005549 \h </w:instrText>
            </w:r>
            <w:r>
              <w:rPr>
                <w:noProof/>
                <w:webHidden/>
              </w:rPr>
            </w:r>
            <w:r>
              <w:rPr>
                <w:noProof/>
                <w:webHidden/>
              </w:rPr>
              <w:fldChar w:fldCharType="separate"/>
            </w:r>
            <w:r w:rsidR="00426B68">
              <w:rPr>
                <w:noProof/>
                <w:webHidden/>
              </w:rPr>
              <w:t>17</w:t>
            </w:r>
            <w:r>
              <w:rPr>
                <w:noProof/>
                <w:webHidden/>
              </w:rPr>
              <w:fldChar w:fldCharType="end"/>
            </w:r>
          </w:hyperlink>
        </w:p>
        <w:p w14:paraId="36486B57" w14:textId="756EBEE3" w:rsidR="000027A3" w:rsidRDefault="000027A3">
          <w:pPr>
            <w:pStyle w:val="TDC1"/>
            <w:tabs>
              <w:tab w:val="right" w:leader="dot" w:pos="9962"/>
            </w:tabs>
            <w:rPr>
              <w:rFonts w:eastAsiaTheme="minorEastAsia"/>
              <w:noProof/>
              <w:kern w:val="0"/>
              <w:sz w:val="22"/>
              <w:lang w:eastAsia="es-CO"/>
              <w14:ligatures w14:val="none"/>
            </w:rPr>
          </w:pPr>
          <w:hyperlink w:anchor="_Toc185005550" w:history="1">
            <w:r w:rsidRPr="007E4668">
              <w:rPr>
                <w:rStyle w:val="Hipervnculo"/>
                <w:noProof/>
              </w:rPr>
              <w:t>Referencias bibliográficas</w:t>
            </w:r>
            <w:r>
              <w:rPr>
                <w:noProof/>
                <w:webHidden/>
              </w:rPr>
              <w:tab/>
            </w:r>
            <w:r>
              <w:rPr>
                <w:noProof/>
                <w:webHidden/>
              </w:rPr>
              <w:fldChar w:fldCharType="begin"/>
            </w:r>
            <w:r>
              <w:rPr>
                <w:noProof/>
                <w:webHidden/>
              </w:rPr>
              <w:instrText xml:space="preserve"> PAGEREF _Toc185005550 \h </w:instrText>
            </w:r>
            <w:r>
              <w:rPr>
                <w:noProof/>
                <w:webHidden/>
              </w:rPr>
            </w:r>
            <w:r>
              <w:rPr>
                <w:noProof/>
                <w:webHidden/>
              </w:rPr>
              <w:fldChar w:fldCharType="separate"/>
            </w:r>
            <w:r w:rsidR="00426B68">
              <w:rPr>
                <w:noProof/>
                <w:webHidden/>
              </w:rPr>
              <w:t>19</w:t>
            </w:r>
            <w:r>
              <w:rPr>
                <w:noProof/>
                <w:webHidden/>
              </w:rPr>
              <w:fldChar w:fldCharType="end"/>
            </w:r>
          </w:hyperlink>
        </w:p>
        <w:p w14:paraId="134ABF9A" w14:textId="2B34D4AA" w:rsidR="000027A3" w:rsidRDefault="000027A3">
          <w:pPr>
            <w:pStyle w:val="TDC1"/>
            <w:tabs>
              <w:tab w:val="right" w:leader="dot" w:pos="9962"/>
            </w:tabs>
            <w:rPr>
              <w:rFonts w:eastAsiaTheme="minorEastAsia"/>
              <w:noProof/>
              <w:kern w:val="0"/>
              <w:sz w:val="22"/>
              <w:lang w:eastAsia="es-CO"/>
              <w14:ligatures w14:val="none"/>
            </w:rPr>
          </w:pPr>
          <w:hyperlink w:anchor="_Toc185005551" w:history="1">
            <w:r w:rsidRPr="007E4668">
              <w:rPr>
                <w:rStyle w:val="Hipervnculo"/>
                <w:noProof/>
              </w:rPr>
              <w:t>Créditos</w:t>
            </w:r>
            <w:r>
              <w:rPr>
                <w:noProof/>
                <w:webHidden/>
              </w:rPr>
              <w:tab/>
            </w:r>
            <w:r>
              <w:rPr>
                <w:noProof/>
                <w:webHidden/>
              </w:rPr>
              <w:fldChar w:fldCharType="begin"/>
            </w:r>
            <w:r>
              <w:rPr>
                <w:noProof/>
                <w:webHidden/>
              </w:rPr>
              <w:instrText xml:space="preserve"> PAGEREF _Toc185005551 \h </w:instrText>
            </w:r>
            <w:r>
              <w:rPr>
                <w:noProof/>
                <w:webHidden/>
              </w:rPr>
            </w:r>
            <w:r>
              <w:rPr>
                <w:noProof/>
                <w:webHidden/>
              </w:rPr>
              <w:fldChar w:fldCharType="separate"/>
            </w:r>
            <w:r w:rsidR="00426B68">
              <w:rPr>
                <w:noProof/>
                <w:webHidden/>
              </w:rPr>
              <w:t>20</w:t>
            </w:r>
            <w:r>
              <w:rPr>
                <w:noProof/>
                <w:webHidden/>
              </w:rPr>
              <w:fldChar w:fldCharType="end"/>
            </w:r>
          </w:hyperlink>
        </w:p>
        <w:p w14:paraId="3AFC5851" w14:textId="35A52600" w:rsidR="000434FA" w:rsidRDefault="000434FA" w:rsidP="0063748B">
          <w:pPr>
            <w:pStyle w:val="TDC1"/>
            <w:tabs>
              <w:tab w:val="right" w:leader="dot" w:pos="9962"/>
            </w:tabs>
          </w:pPr>
          <w:r>
            <w:rPr>
              <w:b/>
              <w:bCs/>
              <w:lang w:val="es-ES"/>
            </w:rPr>
            <w:fldChar w:fldCharType="end"/>
          </w:r>
        </w:p>
      </w:sdtContent>
    </w:sdt>
    <w:p w14:paraId="64058420" w14:textId="06BDB148" w:rsidR="007F2B44" w:rsidRPr="007F2B44" w:rsidRDefault="007F2B44" w:rsidP="0063748B">
      <w:pPr>
        <w:pStyle w:val="TDC1"/>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5005528"/>
      <w:r>
        <w:lastRenderedPageBreak/>
        <w:t>Introducción</w:t>
      </w:r>
      <w:bookmarkEnd w:id="0"/>
    </w:p>
    <w:p w14:paraId="0E1BD3A0" w14:textId="77777777" w:rsidR="00E71871" w:rsidRDefault="00E71871" w:rsidP="00E71871">
      <w:r>
        <w:t>Los sistemas de comunicaciones analógicas desempeñan un papel crucial en la transmisión de información a través de señales que requieren procesos específicos para garantizar su calidad y fiabilidad. En este contexto, parámetros como el ruido y la relación señal a ruido son esenciales para evaluar y mejorar la calidad de la señal transmitida. La correcta comprensión de estos elementos permite optimizar la eficiencia en la transferencia de información.</w:t>
      </w:r>
    </w:p>
    <w:p w14:paraId="496FD353" w14:textId="77777777" w:rsidR="00E71871" w:rsidRDefault="00E71871" w:rsidP="00E71871">
      <w:r>
        <w:t>Uno de los aspectos fundamentales en las comunicaciones analógicas es la modulación, que ajusta la señal portadora en amplitud o frecuencia para adaptarla a los medios de transmisión. La modulación en amplitud (AM) y frecuencia (FM) permite que las señales se transmitan de manera efectiva, minimizando interferencias y facilitando el uso del espectro de frecuencias de manera organizada y segura.</w:t>
      </w:r>
    </w:p>
    <w:p w14:paraId="0F8DB177" w14:textId="19664D19" w:rsidR="007F2B44" w:rsidRDefault="00E71871" w:rsidP="00E71871">
      <w:r>
        <w:t>Para complementar estos procesos, se utilizan filtros que permiten el paso, rechazo o ajuste de ciertas frecuencias, contribuyendo a una transmisión de alta fidelidad. La impedancia y otros parámetros de transmisión también son factores clave en el diseño de estos sistemas, ya que influyen en la forma en que las señales viajan a través de distintos medios, garantizando que lleguen al receptor de forma clara y con la mínima distorsión posible.</w:t>
      </w:r>
      <w:r w:rsidR="007F2B44">
        <w:br w:type="page"/>
      </w:r>
    </w:p>
    <w:p w14:paraId="7DFE8407" w14:textId="5F2ABB43" w:rsidR="00C407C1" w:rsidRDefault="00E71871" w:rsidP="007F2B44">
      <w:pPr>
        <w:pStyle w:val="Ttulo1"/>
      </w:pPr>
      <w:bookmarkStart w:id="1" w:name="_Toc185005529"/>
      <w:r w:rsidRPr="00E71871">
        <w:lastRenderedPageBreak/>
        <w:t>Parámetros de calidad y transmisión</w:t>
      </w:r>
      <w:bookmarkEnd w:id="1"/>
    </w:p>
    <w:p w14:paraId="2753007A" w14:textId="77777777" w:rsidR="00E71871" w:rsidRDefault="00E71871" w:rsidP="00E71871">
      <w:r>
        <w:t>Actores internos o externos que intervienen en la transmisión de la señal analógica. Los que se deben conocer para determinar la calidad de la señal son:</w:t>
      </w:r>
    </w:p>
    <w:p w14:paraId="66537B5B" w14:textId="77777777" w:rsidR="00E71871" w:rsidRDefault="00E71871" w:rsidP="00067605">
      <w:pPr>
        <w:pStyle w:val="Ttulo3"/>
      </w:pPr>
      <w:bookmarkStart w:id="2" w:name="_Toc185005530"/>
      <w:r>
        <w:t>Ruido</w:t>
      </w:r>
      <w:bookmarkEnd w:id="2"/>
    </w:p>
    <w:p w14:paraId="2BB04D2B" w14:textId="77777777" w:rsidR="00E71871" w:rsidRDefault="00E71871" w:rsidP="00E71871">
      <w:r>
        <w:t>Interferencia no deseada, introducida en el canal de comunicaciones y mezclada con una señal. Se genera por fuentes externas y fuentes internas del sistema de comunicaciones. Los ruidos generados por fuentes propias del sistema se pueden controlar desde el diseño del sistema y la elección de los circuitos analógicos que lo conforman. La absorción del ruido externo se logra, evitando la salida de interferencias al exterior.</w:t>
      </w:r>
    </w:p>
    <w:p w14:paraId="344979EA" w14:textId="77777777" w:rsidR="00E71871" w:rsidRDefault="00E71871" w:rsidP="00E71871">
      <w:r>
        <w:t>Al amplificar la señal en un medio de transmisión, el ruido que contenga dicha señal se amplificará; lo que obliga a utilizar una mayor cantidad de amplificadores para transportar la señal analógica.</w:t>
      </w:r>
    </w:p>
    <w:p w14:paraId="7D618B65" w14:textId="77777777" w:rsidR="00E71871" w:rsidRPr="00067605" w:rsidRDefault="00E71871" w:rsidP="00067605">
      <w:pPr>
        <w:pStyle w:val="Ttulo3"/>
        <w:rPr>
          <w:rStyle w:val="Extranjerismo"/>
        </w:rPr>
      </w:pPr>
      <w:bookmarkStart w:id="3" w:name="_Toc185005531"/>
      <w:r w:rsidRPr="00067605">
        <w:rPr>
          <w:rStyle w:val="Extranjerismo"/>
        </w:rPr>
        <w:t>Signal to Noise Ratio</w:t>
      </w:r>
      <w:bookmarkEnd w:id="3"/>
    </w:p>
    <w:p w14:paraId="4892236D" w14:textId="77777777" w:rsidR="00E71871" w:rsidRDefault="00E71871" w:rsidP="00E71871">
      <w:r>
        <w:t>Es la relación existente entre la potencia de la señal y la potencia del ruido. Puede estar dada en función de la relación:</w:t>
      </w:r>
    </w:p>
    <w:p w14:paraId="48512550" w14:textId="77777777" w:rsidR="00E71871" w:rsidRDefault="00E71871" w:rsidP="00E71871">
      <w:r>
        <w:t>De voltajes:</w:t>
      </w:r>
    </w:p>
    <w:p w14:paraId="6C11432E" w14:textId="40A3673D" w:rsidR="00E71871" w:rsidRDefault="003F6434" w:rsidP="00E71871">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Voltaje de la señal</m:t>
                      </m:r>
                    </m:num>
                    <m:den>
                      <m:r>
                        <w:rPr>
                          <w:rFonts w:ascii="Cambria Math" w:hAnsi="Cambria Math"/>
                        </w:rPr>
                        <m:t>Voltaje del ruido</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Vs</m:t>
                  </m:r>
                </m:num>
                <m:den>
                  <m:sSub>
                    <m:sSubPr>
                      <m:ctrlPr>
                        <w:rPr>
                          <w:rFonts w:ascii="Cambria Math" w:hAnsi="Cambria Math"/>
                          <w:i/>
                        </w:rPr>
                      </m:ctrlPr>
                    </m:sSubPr>
                    <m:e>
                      <m:r>
                        <w:rPr>
                          <w:rFonts w:ascii="Cambria Math" w:hAnsi="Cambria Math"/>
                        </w:rPr>
                        <m:t>V</m:t>
                      </m:r>
                    </m:e>
                    <m:sub>
                      <m:r>
                        <w:rPr>
                          <w:rFonts w:ascii="Cambria Math" w:hAnsi="Cambria Math"/>
                        </w:rPr>
                        <m:t>n</m:t>
                      </m:r>
                    </m:sub>
                  </m:sSub>
                </m:den>
              </m:f>
            </m:e>
          </m:d>
        </m:oMath>
      </m:oMathPara>
    </w:p>
    <w:p w14:paraId="76807D34" w14:textId="77777777" w:rsidR="00E71871" w:rsidRDefault="00E71871" w:rsidP="00E71871">
      <w:r>
        <w:t>De potencias:</w:t>
      </w:r>
    </w:p>
    <w:p w14:paraId="3A503E49" w14:textId="747FFD05" w:rsidR="00E71871" w:rsidRDefault="003F6434" w:rsidP="00E71871">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Voltaje de la señal</m:t>
                      </m:r>
                    </m:num>
                    <m:den>
                      <m:r>
                        <w:rPr>
                          <w:rFonts w:ascii="Cambria Math" w:hAnsi="Cambria Math"/>
                        </w:rPr>
                        <m:t>Voltaje del ruido</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P</m:t>
                  </m:r>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e>
          </m:d>
        </m:oMath>
      </m:oMathPara>
    </w:p>
    <w:p w14:paraId="40964CB8" w14:textId="77777777" w:rsidR="00E71871" w:rsidRDefault="00E71871" w:rsidP="00E71871">
      <w:r>
        <w:lastRenderedPageBreak/>
        <w:t>Para expresar la relación S/N en decibeles (dB), se emplea la función logarítmica:</w:t>
      </w:r>
    </w:p>
    <w:p w14:paraId="610A0589" w14:textId="089F7B02" w:rsidR="00E71871" w:rsidRDefault="007E1DA9" w:rsidP="00E71871">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dB</m:t>
              </m:r>
            </m:e>
          </m:d>
          <m:r>
            <w:rPr>
              <w:rFonts w:ascii="Cambria Math" w:hAnsi="Cambria Math"/>
            </w:rPr>
            <m:t>=20 long</m:t>
          </m:r>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Vs</m:t>
                  </m:r>
                </m:num>
                <m:den>
                  <m:sSub>
                    <m:sSubPr>
                      <m:ctrlPr>
                        <w:rPr>
                          <w:rFonts w:ascii="Cambria Math" w:hAnsi="Cambria Math"/>
                          <w:i/>
                        </w:rPr>
                      </m:ctrlPr>
                    </m:sSubPr>
                    <m:e>
                      <m:r>
                        <w:rPr>
                          <w:rFonts w:ascii="Cambria Math" w:hAnsi="Cambria Math"/>
                        </w:rPr>
                        <m:t>V</m:t>
                      </m:r>
                    </m:e>
                    <m:sub>
                      <m:r>
                        <w:rPr>
                          <w:rFonts w:ascii="Cambria Math" w:hAnsi="Cambria Math"/>
                        </w:rPr>
                        <m:t>n</m:t>
                      </m:r>
                    </m:sub>
                  </m:sSub>
                </m:den>
              </m:f>
            </m:e>
          </m:d>
        </m:oMath>
      </m:oMathPara>
    </w:p>
    <w:p w14:paraId="22007913" w14:textId="77777777" w:rsidR="00E71871" w:rsidRDefault="00E71871" w:rsidP="00E71871">
      <w:r>
        <w:t>Relaciones de potencia:</w:t>
      </w:r>
    </w:p>
    <w:p w14:paraId="073188F3" w14:textId="4DB8DB9E" w:rsidR="00E71871" w:rsidRDefault="003B7B70" w:rsidP="00E71871">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dB</m:t>
              </m:r>
            </m:e>
          </m:d>
          <m:r>
            <w:rPr>
              <w:rFonts w:ascii="Cambria Math" w:hAnsi="Cambria Math"/>
            </w:rPr>
            <m:t>=</m:t>
          </m:r>
          <m:r>
            <w:rPr>
              <w:rFonts w:ascii="Cambria Math" w:hAnsi="Cambria Math"/>
            </w:rPr>
            <m:t>1</m:t>
          </m:r>
          <m:r>
            <w:rPr>
              <w:rFonts w:ascii="Cambria Math" w:hAnsi="Cambria Math"/>
            </w:rPr>
            <m:t>0 long=</m:t>
          </m:r>
          <m:d>
            <m:dPr>
              <m:ctrlPr>
                <w:rPr>
                  <w:rFonts w:ascii="Cambria Math" w:hAnsi="Cambria Math"/>
                  <w:i/>
                </w:rPr>
              </m:ctrlPr>
            </m:dPr>
            <m:e>
              <m:f>
                <m:fPr>
                  <m:ctrlPr>
                    <w:rPr>
                      <w:rFonts w:ascii="Cambria Math" w:hAnsi="Cambria Math"/>
                    </w:rPr>
                  </m:ctrlPr>
                </m:fPr>
                <m:num>
                  <m:r>
                    <w:rPr>
                      <w:rFonts w:ascii="Cambria Math" w:hAnsi="Cambria Math"/>
                    </w:rPr>
                    <m:t>P</m:t>
                  </m:r>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e>
          </m:d>
        </m:oMath>
      </m:oMathPara>
    </w:p>
    <w:p w14:paraId="23472EFA" w14:textId="77777777" w:rsidR="00E71871" w:rsidRDefault="00E71871" w:rsidP="003B7B70">
      <w:pPr>
        <w:pStyle w:val="Ttulo3"/>
      </w:pPr>
      <w:bookmarkStart w:id="4" w:name="_Toc185005532"/>
      <w:r>
        <w:t>Relación Portadora a Ruido (C/N)</w:t>
      </w:r>
      <w:bookmarkEnd w:id="4"/>
    </w:p>
    <w:p w14:paraId="7CE1EE3B" w14:textId="77777777" w:rsidR="00E71871" w:rsidRDefault="00E71871" w:rsidP="00E71871">
      <w:r>
        <w:t>C/N o CNR (</w:t>
      </w:r>
      <w:r w:rsidRPr="000027A3">
        <w:rPr>
          <w:rStyle w:val="Extranjerismo"/>
        </w:rPr>
        <w:t>Carrier to Noise Ratio)</w:t>
      </w:r>
      <w:r>
        <w:t xml:space="preserve"> es el indicativo del nivel relativo de potencia de la portadora en la señal con respecto al nivel de ruido en el sistema de comunicaciones, es decir, la relación de la potencia de la portadora (señal de información) entre la potencia de ruido en un ancho de banda específico. Esta influye drásticamente en la calidad del sistema.</w:t>
      </w:r>
    </w:p>
    <w:p w14:paraId="11E842CE" w14:textId="77777777" w:rsidR="00E71871" w:rsidRPr="003B7B70" w:rsidRDefault="00E71871" w:rsidP="00E71871">
      <w:pPr>
        <w:rPr>
          <w:b/>
          <w:bCs/>
        </w:rPr>
      </w:pPr>
      <w:r w:rsidRPr="003B7B70">
        <w:rPr>
          <w:b/>
          <w:bCs/>
        </w:rPr>
        <w:t>La portadora se expresa mediante la fórmula:</w:t>
      </w:r>
    </w:p>
    <w:p w14:paraId="38978042" w14:textId="013F9CED" w:rsidR="00E71871" w:rsidRDefault="00B90067" w:rsidP="00B90067">
      <m:oMathPara>
        <m:oMath>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C</m:t>
                  </m:r>
                </m:num>
                <m:den>
                  <m:r>
                    <m:rPr>
                      <m:sty m:val="p"/>
                    </m:rPr>
                    <w:rPr>
                      <w:rFonts w:ascii="Cambria Math" w:hAnsi="Cambria Math"/>
                    </w:rPr>
                    <m:t>N</m:t>
                  </m:r>
                </m:den>
              </m:f>
              <m:r>
                <w:rPr>
                  <w:rFonts w:ascii="Cambria Math" w:hAnsi="Cambria Math"/>
                </w:rPr>
                <m:t xml:space="preserve">  </m:t>
              </m:r>
              <m:r>
                <w:rPr>
                  <w:rFonts w:ascii="Cambria Math" w:hAnsi="Cambria Math"/>
                </w:rPr>
                <m:t xml:space="preserve"> </m:t>
              </m:r>
            </m:e>
          </m:d>
          <m:r>
            <w:rPr>
              <w:rFonts w:ascii="Cambria Math" w:hAnsi="Cambria Math"/>
            </w:rPr>
            <m:t xml:space="preserve">  </m:t>
          </m:r>
          <m:f>
            <m:fPr>
              <m:type m:val="noBar"/>
              <m:ctrlPr>
                <w:rPr>
                  <w:rFonts w:ascii="Cambria Math" w:hAnsi="Cambria Math"/>
                  <w:i/>
                </w:rPr>
              </m:ctrlPr>
            </m:fPr>
            <m:num>
              <m:r>
                <m:rPr>
                  <m:sty m:val="p"/>
                </m:rPr>
                <w:rPr>
                  <w:rFonts w:ascii="Cambria Math" w:hAnsi="Cambria Math"/>
                </w:rPr>
                <m:t>C=Potencia de portadora</m:t>
              </m:r>
              <m:r>
                <w:rPr>
                  <w:rFonts w:ascii="Cambria Math" w:hAnsi="Cambria Math"/>
                </w:rPr>
                <m:t xml:space="preserve"> </m:t>
              </m:r>
              <m:d>
                <m:dPr>
                  <m:ctrlPr>
                    <w:rPr>
                      <w:rFonts w:ascii="Cambria Math" w:hAnsi="Cambria Math"/>
                      <w:i/>
                    </w:rPr>
                  </m:ctrlPr>
                </m:dPr>
                <m:e>
                  <m:r>
                    <w:rPr>
                      <w:rFonts w:ascii="Cambria Math" w:hAnsi="Cambria Math"/>
                    </w:rPr>
                    <m:t>watts</m:t>
                  </m:r>
                </m:e>
              </m:d>
            </m:num>
            <m:den>
              <m:r>
                <m:rPr>
                  <m:sty m:val="p"/>
                </m:rPr>
                <w:rPr>
                  <w:rFonts w:ascii="Cambria Math" w:hAnsi="Cambria Math"/>
                </w:rPr>
                <m:t>N=Potencia de ruido</m:t>
              </m:r>
              <m:r>
                <w:rPr>
                  <w:rFonts w:ascii="Cambria Math" w:hAnsi="Cambria Math"/>
                </w:rPr>
                <m:t xml:space="preserve"> </m:t>
              </m:r>
              <m:d>
                <m:dPr>
                  <m:ctrlPr>
                    <w:rPr>
                      <w:rFonts w:ascii="Cambria Math" w:hAnsi="Cambria Math"/>
                      <w:i/>
                    </w:rPr>
                  </m:ctrlPr>
                </m:dPr>
                <m:e>
                  <m:r>
                    <w:rPr>
                      <w:rFonts w:ascii="Cambria Math" w:hAnsi="Cambria Math"/>
                    </w:rPr>
                    <m:t>watts</m:t>
                  </m:r>
                </m:e>
              </m:d>
              <m:r>
                <w:rPr>
                  <w:rFonts w:ascii="Cambria Math" w:hAnsi="Cambria Math"/>
                </w:rPr>
                <m:t xml:space="preserve">         </m:t>
              </m:r>
            </m:den>
          </m:f>
        </m:oMath>
      </m:oMathPara>
    </w:p>
    <w:p w14:paraId="272048D5" w14:textId="77777777" w:rsidR="00E71871" w:rsidRPr="00000FE5" w:rsidRDefault="00E71871" w:rsidP="00E71871">
      <w:pPr>
        <w:rPr>
          <w:b/>
          <w:bCs/>
        </w:rPr>
      </w:pPr>
      <w:r w:rsidRPr="00000FE5">
        <w:rPr>
          <w:b/>
          <w:bCs/>
        </w:rPr>
        <w:t>Y la potencia de la portadora en dB, siendo C la potencia de la portadora, se expresa:</w:t>
      </w:r>
    </w:p>
    <w:p w14:paraId="622630E6" w14:textId="1D18FD31" w:rsidR="00E71871" w:rsidRDefault="000027A3" w:rsidP="00E71871">
      <m:oMathPara>
        <m:oMath>
          <m:r>
            <m:rPr>
              <m:sty m:val="p"/>
            </m:rPr>
            <w:rPr>
              <w:rFonts w:ascii="Cambria Math" w:hAnsi="Cambria Math"/>
            </w:rPr>
            <m:t>C</m:t>
          </m:r>
          <m:d>
            <m:dPr>
              <m:ctrlPr>
                <w:rPr>
                  <w:rFonts w:ascii="Cambria Math" w:hAnsi="Cambria Math"/>
                  <w:iCs/>
                </w:rPr>
              </m:ctrlPr>
            </m:dPr>
            <m:e>
              <m:r>
                <m:rPr>
                  <m:sty m:val="p"/>
                </m:rPr>
                <w:rPr>
                  <w:rFonts w:ascii="Cambria Math" w:hAnsi="Cambria Math"/>
                </w:rPr>
                <m:t>dBm</m:t>
              </m:r>
            </m:e>
          </m:d>
          <m:r>
            <w:rPr>
              <w:rFonts w:ascii="Cambria Math" w:hAnsi="Cambria Math"/>
            </w:rPr>
            <m:t>=</m:t>
          </m:r>
          <m:r>
            <m:rPr>
              <m:sty m:val="p"/>
            </m:rPr>
            <w:rPr>
              <w:rFonts w:ascii="Cambria Math" w:hAnsi="Cambria Math"/>
            </w:rPr>
            <m:t>10</m:t>
          </m:r>
          <m:r>
            <w:rPr>
              <w:rFonts w:ascii="Cambria Math" w:hAnsi="Cambria Math"/>
            </w:rPr>
            <m:t xml:space="preserve"> log</m:t>
          </m:r>
          <m:f>
            <m:fPr>
              <m:ctrlPr>
                <w:rPr>
                  <w:rFonts w:ascii="Cambria Math" w:hAnsi="Cambria Math"/>
                  <w:i/>
                </w:rPr>
              </m:ctrlPr>
            </m:fPr>
            <m:num>
              <m:r>
                <w:rPr>
                  <w:rFonts w:ascii="Cambria Math" w:hAnsi="Cambria Math"/>
                </w:rPr>
                <m:t xml:space="preserve"> </m:t>
              </m:r>
              <m:r>
                <m:rPr>
                  <m:sty m:val="p"/>
                </m:rPr>
                <w:rPr>
                  <w:rFonts w:ascii="Cambria Math" w:hAnsi="Cambria Math"/>
                </w:rPr>
                <m:t>c</m:t>
              </m:r>
              <m:r>
                <w:rPr>
                  <w:rFonts w:ascii="Cambria Math" w:hAnsi="Cambria Math"/>
                </w:rPr>
                <m:t>(watts)</m:t>
              </m:r>
            </m:num>
            <m:den>
              <m:r>
                <w:rPr>
                  <w:rFonts w:ascii="Cambria Math" w:hAnsi="Cambria Math"/>
                </w:rPr>
                <m:t>0.001</m:t>
              </m:r>
            </m:den>
          </m:f>
        </m:oMath>
      </m:oMathPara>
    </w:p>
    <w:p w14:paraId="13818892" w14:textId="77777777" w:rsidR="00E71871" w:rsidRDefault="00E71871" w:rsidP="00000FE5">
      <w:pPr>
        <w:pStyle w:val="Ttulo3"/>
      </w:pPr>
      <w:bookmarkStart w:id="5" w:name="_Toc185005533"/>
      <w:r>
        <w:t>Nivel de ruido</w:t>
      </w:r>
      <w:bookmarkEnd w:id="5"/>
    </w:p>
    <w:p w14:paraId="6B6116E3" w14:textId="77777777" w:rsidR="00E71871" w:rsidRDefault="00E71871" w:rsidP="00E71871">
      <w:r>
        <w:t>Degeneración de la señal en la relación de la señal a ruido y se expresa mediante el índice de ruido (NF) y el factor de ruido (F).</w:t>
      </w:r>
    </w:p>
    <w:p w14:paraId="0E19514C" w14:textId="77777777" w:rsidR="00E71871" w:rsidRDefault="00E71871" w:rsidP="00E71871">
      <w:r>
        <w:lastRenderedPageBreak/>
        <w:t>F = Es la relación señal a ruido de entrada con la señal de ruido de salida. Matemáticamente es:</w:t>
      </w:r>
    </w:p>
    <w:p w14:paraId="38834AAE" w14:textId="7EE78535" w:rsidR="00E71871" w:rsidRDefault="003D6DFD" w:rsidP="00E71871">
      <m:oMathPara>
        <m:oMath>
          <m: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Relación señal a ruido de entrada</m:t>
              </m:r>
            </m:num>
            <m:den>
              <m:r>
                <w:rPr>
                  <w:rFonts w:ascii="Cambria Math" w:hAnsi="Cambria Math"/>
                </w:rPr>
                <m:t xml:space="preserve">Relación señal a ruido de </m:t>
              </m:r>
              <m:r>
                <w:rPr>
                  <w:rFonts w:ascii="Cambria Math" w:hAnsi="Cambria Math"/>
                </w:rPr>
                <m:t>salida</m:t>
              </m:r>
            </m:den>
          </m:f>
        </m:oMath>
      </m:oMathPara>
    </w:p>
    <w:p w14:paraId="1FD4D63F" w14:textId="77777777" w:rsidR="00E71871" w:rsidRDefault="00E71871" w:rsidP="00E71871">
      <w:r>
        <w:t>NF = Relación señal a ruido de salida.</w:t>
      </w:r>
    </w:p>
    <w:p w14:paraId="432BEAFB" w14:textId="583E9F19" w:rsidR="00E71871" w:rsidRPr="003D6DFD" w:rsidRDefault="003D6DFD" w:rsidP="00E71871">
      <w:pPr>
        <w:rPr>
          <w:iCs/>
        </w:rPr>
      </w:pPr>
      <m:oMathPara>
        <m:oMath>
          <m:r>
            <m:rPr>
              <m:sty m:val="p"/>
            </m:rPr>
            <w:rPr>
              <w:rFonts w:ascii="Cambria Math" w:hAnsi="Cambria Math"/>
            </w:rPr>
            <m:t>NF</m:t>
          </m:r>
          <m:d>
            <m:dPr>
              <m:ctrlPr>
                <w:rPr>
                  <w:rFonts w:ascii="Cambria Math" w:hAnsi="Cambria Math"/>
                  <w:iCs/>
                </w:rPr>
              </m:ctrlPr>
            </m:dPr>
            <m:e>
              <m:r>
                <m:rPr>
                  <m:sty m:val="p"/>
                </m:rPr>
                <w:rPr>
                  <w:rFonts w:ascii="Cambria Math" w:hAnsi="Cambria Math"/>
                </w:rPr>
                <m:t>dB</m:t>
              </m:r>
            </m:e>
          </m:d>
          <m:r>
            <m:rPr>
              <m:sty m:val="p"/>
            </m:rPr>
            <w:rPr>
              <w:rFonts w:ascii="Cambria Math" w:hAnsi="Cambria Math"/>
            </w:rPr>
            <m:t>=10log</m:t>
          </m:r>
          <m:d>
            <m:dPr>
              <m:ctrlPr>
                <w:rPr>
                  <w:rFonts w:ascii="Cambria Math" w:hAnsi="Cambria Math"/>
                  <w:iCs/>
                </w:rPr>
              </m:ctrlPr>
            </m:dPr>
            <m:e>
              <m:f>
                <m:fPr>
                  <m:ctrlPr>
                    <w:rPr>
                      <w:rFonts w:ascii="Cambria Math" w:hAnsi="Cambria Math"/>
                      <w:iCs/>
                    </w:rPr>
                  </m:ctrlPr>
                </m:fPr>
                <m:num>
                  <m:r>
                    <m:rPr>
                      <m:sty m:val="p"/>
                    </m:rPr>
                    <w:rPr>
                      <w:rFonts w:ascii="Cambria Math" w:hAnsi="Cambria Math"/>
                    </w:rPr>
                    <m:t>Relación señal a ruido de entrada</m:t>
                  </m:r>
                </m:num>
                <m:den>
                  <m:r>
                    <m:rPr>
                      <m:sty m:val="p"/>
                    </m:rPr>
                    <w:rPr>
                      <w:rFonts w:ascii="Cambria Math" w:hAnsi="Cambria Math"/>
                    </w:rPr>
                    <m:t>Relación señal a ruido de salida</m:t>
                  </m:r>
                </m:den>
              </m:f>
            </m:e>
          </m:d>
          <m:r>
            <m:rPr>
              <m:sty m:val="p"/>
            </m:rPr>
            <w:rPr>
              <w:rFonts w:ascii="Cambria Math" w:hAnsi="Cambria Math"/>
            </w:rPr>
            <m:t>=10</m:t>
          </m:r>
          <m:r>
            <w:rPr>
              <w:rFonts w:ascii="Cambria Math" w:hAnsi="Cambria Math"/>
            </w:rPr>
            <m:t>log</m:t>
          </m:r>
          <m:r>
            <m:rPr>
              <m:sty m:val="p"/>
            </m:rPr>
            <w:rPr>
              <w:rFonts w:ascii="Cambria Math" w:hAnsi="Cambria Math"/>
            </w:rPr>
            <m:t>F</m:t>
          </m:r>
        </m:oMath>
      </m:oMathPara>
    </w:p>
    <w:p w14:paraId="58D056BC" w14:textId="77777777" w:rsidR="00E71871" w:rsidRDefault="00E71871" w:rsidP="003D6DFD">
      <w:pPr>
        <w:pStyle w:val="Ttulo3"/>
      </w:pPr>
      <w:bookmarkStart w:id="6" w:name="_Toc185005534"/>
      <w:r>
        <w:t>Parámetros de transmisión de señales analógicas</w:t>
      </w:r>
      <w:bookmarkEnd w:id="6"/>
    </w:p>
    <w:p w14:paraId="4B9C470F" w14:textId="77777777" w:rsidR="00E71871" w:rsidRDefault="00E71871" w:rsidP="00E71871">
      <w:r>
        <w:t>En la transmisión de señales analógicas, es fundamental considerar ciertos parámetros que afectan su calidad y eficiencia.</w:t>
      </w:r>
    </w:p>
    <w:p w14:paraId="63AB0517" w14:textId="77777777" w:rsidR="00E71871" w:rsidRDefault="00E71871" w:rsidP="003D6DFD">
      <w:pPr>
        <w:pStyle w:val="Ttulo4"/>
      </w:pPr>
      <w:r>
        <w:t>Impedancia</w:t>
      </w:r>
    </w:p>
    <w:p w14:paraId="32EF2031" w14:textId="77777777" w:rsidR="00E71871" w:rsidRDefault="00E71871" w:rsidP="00E71871">
      <w:r>
        <w:t>La impedancia representa la oposición de un circuito al cambio de corriente, voltaje o flujo eléctrico en sistemas de corriente alterna (CA). A continuación, se detallan sus principales características:</w:t>
      </w:r>
    </w:p>
    <w:p w14:paraId="0FCA65B1" w14:textId="77777777" w:rsidR="00E71871" w:rsidRDefault="00E71871" w:rsidP="00692624">
      <w:pPr>
        <w:pStyle w:val="Prrafodelista"/>
        <w:numPr>
          <w:ilvl w:val="0"/>
          <w:numId w:val="34"/>
        </w:numPr>
      </w:pPr>
      <w:r>
        <w:t>Oposición de un circuito de corriente alterna (CA) al cambio de la corriente, al cambio del voltaje o al flujo de la corriente eléctrica.</w:t>
      </w:r>
    </w:p>
    <w:p w14:paraId="62ABE947" w14:textId="77777777" w:rsidR="00E71871" w:rsidRDefault="00E71871" w:rsidP="00692624">
      <w:pPr>
        <w:pStyle w:val="Prrafodelista"/>
        <w:numPr>
          <w:ilvl w:val="0"/>
          <w:numId w:val="34"/>
        </w:numPr>
      </w:pPr>
      <w:r>
        <w:t>La impedancia de los circuitos eléctricos CA generalmente tiene magnitud, fase y ondas senoidales; mientras que la resistencia, únicamente, magnitud.</w:t>
      </w:r>
    </w:p>
    <w:p w14:paraId="7821288C" w14:textId="77777777" w:rsidR="00E71871" w:rsidRDefault="00E71871" w:rsidP="00692624">
      <w:pPr>
        <w:pStyle w:val="Prrafodelista"/>
        <w:numPr>
          <w:ilvl w:val="0"/>
          <w:numId w:val="34"/>
        </w:numPr>
      </w:pPr>
      <w:r>
        <w:t>Si un circuito se sustenta con corriente continua (CC), su impedancia es idéntica a la resistencia.</w:t>
      </w:r>
    </w:p>
    <w:p w14:paraId="0952F934" w14:textId="77777777" w:rsidR="00692624" w:rsidRDefault="00692624" w:rsidP="00E71871"/>
    <w:p w14:paraId="2B1D884F" w14:textId="6AD505F8" w:rsidR="00E71871" w:rsidRDefault="00E71871" w:rsidP="00E71871">
      <w:r>
        <w:lastRenderedPageBreak/>
        <w:t>La impedancia es la relación división entre el fasor tensión y el fasor intensidad de corriente:</w:t>
      </w:r>
    </w:p>
    <w:p w14:paraId="39F718A7" w14:textId="77777777" w:rsidR="00E71871" w:rsidRDefault="00E71871" w:rsidP="00E71871">
      <w:r>
        <w:t>Z= es la impedancia.</w:t>
      </w:r>
    </w:p>
    <w:p w14:paraId="706EF2CA" w14:textId="77777777" w:rsidR="00E71871" w:rsidRDefault="00E71871" w:rsidP="00E71871">
      <w:r>
        <w:t>V= es el fasor tensión.</w:t>
      </w:r>
    </w:p>
    <w:p w14:paraId="2394A29A" w14:textId="77777777" w:rsidR="00E71871" w:rsidRDefault="00E71871" w:rsidP="00E71871">
      <w:r>
        <w:t>I= corresponde a la intensidad.</w:t>
      </w:r>
    </w:p>
    <w:p w14:paraId="557F7E05" w14:textId="2CCC510A" w:rsidR="00E71871" w:rsidRDefault="00897BBB" w:rsidP="00E71871">
      <m:oMathPara>
        <m:oMath>
          <m:r>
            <w:rPr>
              <w:rFonts w:ascii="Cambria Math" w:hAnsi="Cambria Math"/>
            </w:rPr>
            <m:t>Z</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I</m:t>
              </m:r>
            </m:den>
          </m:f>
        </m:oMath>
      </m:oMathPara>
    </w:p>
    <w:p w14:paraId="6F382427" w14:textId="77777777" w:rsidR="00E71871" w:rsidRDefault="00E71871" w:rsidP="00897BBB">
      <w:pPr>
        <w:pStyle w:val="Ttulo3"/>
      </w:pPr>
      <w:bookmarkStart w:id="7" w:name="_Toc185005535"/>
      <w:r>
        <w:t>Ancho de banda</w:t>
      </w:r>
      <w:bookmarkEnd w:id="7"/>
    </w:p>
    <w:p w14:paraId="57CFD1C5" w14:textId="77777777" w:rsidR="00E71871" w:rsidRDefault="00E71871" w:rsidP="00E71871">
      <w:r>
        <w:t>En señales analógicas:</w:t>
      </w:r>
    </w:p>
    <w:p w14:paraId="065D6690" w14:textId="5FE5153D" w:rsidR="00897BBB" w:rsidRDefault="00A94566" w:rsidP="00897BBB">
      <w:pPr>
        <w:pStyle w:val="Figura"/>
      </w:pPr>
      <w:r w:rsidRPr="00A94566">
        <w:t>Señal analógica 1</w:t>
      </w:r>
    </w:p>
    <w:p w14:paraId="1B29F931" w14:textId="0676EB2E" w:rsidR="00897BBB" w:rsidRPr="00897BBB" w:rsidRDefault="00897BBB" w:rsidP="00897BBB">
      <w:pPr>
        <w:ind w:firstLine="0"/>
        <w:jc w:val="center"/>
        <w:rPr>
          <w:lang w:eastAsia="es-CO"/>
        </w:rPr>
      </w:pPr>
      <w:r>
        <w:rPr>
          <w:noProof/>
          <w:lang w:eastAsia="es-CO"/>
        </w:rPr>
        <w:drawing>
          <wp:inline distT="0" distB="0" distL="0" distR="0" wp14:anchorId="1B28F1DF" wp14:editId="2A5E783C">
            <wp:extent cx="914400" cy="552450"/>
            <wp:effectExtent l="0" t="0" r="0" b="0"/>
            <wp:docPr id="9" name="Gráfico 9" descr="Imagen que presenta la longitud de la frecuencia presente en la mayor potencia de una s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Imagen que presenta la longitud de la frecuencia presente en la mayor potencia de una seña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552450"/>
                    </a:xfrm>
                    <a:prstGeom prst="rect">
                      <a:avLst/>
                    </a:prstGeom>
                  </pic:spPr>
                </pic:pic>
              </a:graphicData>
            </a:graphic>
          </wp:inline>
        </w:drawing>
      </w:r>
    </w:p>
    <w:p w14:paraId="3ACEC4CE" w14:textId="7F9167DA" w:rsidR="00897BBB" w:rsidRDefault="00E71871" w:rsidP="00897BBB">
      <w:r>
        <w:t>Es la longitud de la frecuencia presente en la mayor potencia de una señal.</w:t>
      </w:r>
    </w:p>
    <w:p w14:paraId="1EF66576" w14:textId="3E90DAC9" w:rsidR="00897BBB" w:rsidRDefault="00A94566" w:rsidP="00897BBB">
      <w:pPr>
        <w:pStyle w:val="Figura"/>
      </w:pPr>
      <w:r w:rsidRPr="00A94566">
        <w:t xml:space="preserve">Señal analógica </w:t>
      </w:r>
      <w:r>
        <w:t>2</w:t>
      </w:r>
    </w:p>
    <w:p w14:paraId="6D9F12AB" w14:textId="21597385" w:rsidR="00897BBB" w:rsidRPr="00897BBB" w:rsidRDefault="00897BBB" w:rsidP="00897BBB">
      <w:pPr>
        <w:ind w:firstLine="0"/>
        <w:jc w:val="center"/>
        <w:rPr>
          <w:lang w:eastAsia="es-CO"/>
        </w:rPr>
      </w:pPr>
      <w:r>
        <w:rPr>
          <w:noProof/>
          <w:lang w:eastAsia="es-CO"/>
        </w:rPr>
        <w:drawing>
          <wp:inline distT="0" distB="0" distL="0" distR="0" wp14:anchorId="7FB181D1" wp14:editId="3A75E202">
            <wp:extent cx="914400" cy="552450"/>
            <wp:effectExtent l="0" t="0" r="0" b="0"/>
            <wp:docPr id="11" name="Gráfico 11" descr="Imagen que presenta la expresión en 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Imagen que presenta la expresión en Hz."/>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552450"/>
                    </a:xfrm>
                    <a:prstGeom prst="rect">
                      <a:avLst/>
                    </a:prstGeom>
                  </pic:spPr>
                </pic:pic>
              </a:graphicData>
            </a:graphic>
          </wp:inline>
        </w:drawing>
      </w:r>
    </w:p>
    <w:p w14:paraId="02C2D6C5" w14:textId="77777777" w:rsidR="00E71871" w:rsidRDefault="00E71871" w:rsidP="00E71871">
      <w:r>
        <w:t>Se expresa en Hz.</w:t>
      </w:r>
    </w:p>
    <w:p w14:paraId="17F457B1" w14:textId="72C972E9" w:rsidR="00897BBB" w:rsidRDefault="00A94566" w:rsidP="00897BBB">
      <w:pPr>
        <w:pStyle w:val="Figura"/>
      </w:pPr>
      <w:r w:rsidRPr="00A94566">
        <w:t xml:space="preserve">Señal analógica </w:t>
      </w:r>
      <w:r>
        <w:t>3</w:t>
      </w:r>
    </w:p>
    <w:p w14:paraId="13D4E7A9" w14:textId="7092F1BB" w:rsidR="00897BBB" w:rsidRPr="00897BBB" w:rsidRDefault="00897BBB" w:rsidP="00897BBB">
      <w:pPr>
        <w:ind w:firstLine="0"/>
        <w:jc w:val="center"/>
        <w:rPr>
          <w:lang w:eastAsia="es-CO"/>
        </w:rPr>
      </w:pPr>
      <w:r>
        <w:rPr>
          <w:noProof/>
          <w:lang w:eastAsia="es-CO"/>
        </w:rPr>
        <w:drawing>
          <wp:inline distT="0" distB="0" distL="0" distR="0" wp14:anchorId="50508679" wp14:editId="4F920EE7">
            <wp:extent cx="914400" cy="552450"/>
            <wp:effectExtent l="0" t="0" r="0" b="0"/>
            <wp:docPr id="13" name="Gráfico 13" descr="Imagen que presenta la separación de las frecuencias en un rango específico por la potencia de una s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Imagen que presenta la separación de las frecuencias en un rango específico por la potencia de una seña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552450"/>
                    </a:xfrm>
                    <a:prstGeom prst="rect">
                      <a:avLst/>
                    </a:prstGeom>
                  </pic:spPr>
                </pic:pic>
              </a:graphicData>
            </a:graphic>
          </wp:inline>
        </w:drawing>
      </w:r>
    </w:p>
    <w:p w14:paraId="62D2017D" w14:textId="1F64834B" w:rsidR="00E71871" w:rsidRDefault="00E71871" w:rsidP="00E71871">
      <w:r>
        <w:lastRenderedPageBreak/>
        <w:t>Es la separación de las frecuencias en un rango específico por la potencia de una señal.</w:t>
      </w:r>
    </w:p>
    <w:p w14:paraId="0A8B63F6" w14:textId="2BFA2181" w:rsidR="00897BBB" w:rsidRDefault="00A94566" w:rsidP="00897BBB">
      <w:pPr>
        <w:pStyle w:val="Figura"/>
      </w:pPr>
      <w:r w:rsidRPr="00A94566">
        <w:t xml:space="preserve">Señal analógica </w:t>
      </w:r>
      <w:r>
        <w:t>4</w:t>
      </w:r>
    </w:p>
    <w:p w14:paraId="20868260" w14:textId="0F9F3201" w:rsidR="00897BBB" w:rsidRPr="00897BBB" w:rsidRDefault="00897BBB" w:rsidP="00897BBB">
      <w:pPr>
        <w:ind w:firstLine="0"/>
        <w:jc w:val="center"/>
        <w:rPr>
          <w:lang w:eastAsia="es-CO"/>
        </w:rPr>
      </w:pPr>
      <w:r>
        <w:rPr>
          <w:noProof/>
          <w:lang w:eastAsia="es-CO"/>
        </w:rPr>
        <w:drawing>
          <wp:inline distT="0" distB="0" distL="0" distR="0" wp14:anchorId="694DF719" wp14:editId="76109F14">
            <wp:extent cx="914400" cy="552450"/>
            <wp:effectExtent l="0" t="0" r="0" b="0"/>
            <wp:docPr id="16" name="Gráfico 16" descr="Imagen que presenta un análisis de Fourier de una señal tem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Imagen que presenta un análisis de Fourier de una señal tempora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552450"/>
                    </a:xfrm>
                    <a:prstGeom prst="rect">
                      <a:avLst/>
                    </a:prstGeom>
                  </pic:spPr>
                </pic:pic>
              </a:graphicData>
            </a:graphic>
          </wp:inline>
        </w:drawing>
      </w:r>
    </w:p>
    <w:p w14:paraId="45DFA08C" w14:textId="66B5B7CE" w:rsidR="00E71871" w:rsidRDefault="00106DE3" w:rsidP="00E71871">
      <w:r>
        <w:t>Se puede calcular a partir de un análisis de Fourier de una señal temporal.</w:t>
      </w:r>
    </w:p>
    <w:p w14:paraId="4F25E526" w14:textId="4AF7A292" w:rsidR="00E71871" w:rsidRDefault="00E71871" w:rsidP="00897BBB">
      <w:pPr>
        <w:pStyle w:val="Figura"/>
      </w:pPr>
      <w:r>
        <w:t>Ancho de banda</w:t>
      </w:r>
    </w:p>
    <w:p w14:paraId="7BD4D478" w14:textId="699722FF" w:rsidR="00E71871" w:rsidRDefault="00A94566" w:rsidP="00106DE3">
      <w:pPr>
        <w:ind w:firstLine="0"/>
        <w:jc w:val="center"/>
      </w:pPr>
      <w:r>
        <w:rPr>
          <w:noProof/>
        </w:rPr>
        <w:drawing>
          <wp:inline distT="0" distB="0" distL="0" distR="0" wp14:anchorId="66267B8F" wp14:editId="75866B77">
            <wp:extent cx="3810000" cy="2514600"/>
            <wp:effectExtent l="0" t="0" r="0" b="0"/>
            <wp:docPr id="17" name="Gráfico 17" descr="Gráfico de un filtro que muestra el ancho de banda en el intervalo entre las frecuencias f1 y f2, con una frecuencia central fc. La altura de -3 dB representa el punto de corte en el que el ancho de banda se define, delimitando las frecuencias permitidas y las atenu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Gráfico de un filtro que muestra el ancho de banda en el intervalo entre las frecuencias f1 y f2, con una frecuencia central fc. La altura de -3 dB representa el punto de corte en el que el ancho de banda se define, delimitando las frecuencias permitidas y las atenuad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10000" cy="2514600"/>
                    </a:xfrm>
                    <a:prstGeom prst="rect">
                      <a:avLst/>
                    </a:prstGeom>
                  </pic:spPr>
                </pic:pic>
              </a:graphicData>
            </a:graphic>
          </wp:inline>
        </w:drawing>
      </w:r>
    </w:p>
    <w:p w14:paraId="12B504A9" w14:textId="78DE1362" w:rsidR="00E71871" w:rsidRDefault="00E71871" w:rsidP="00E71871">
      <w:r>
        <w:t xml:space="preserve">En la figura </w:t>
      </w:r>
      <w:r w:rsidR="00BB7132">
        <w:t>5</w:t>
      </w:r>
      <w:r>
        <w:t xml:space="preserve"> se presenta que el ancho de banda de un filtro es el equivalente a la distancia entre las frecuencias F1 y F2 denominadas también frecuencias efectivas, en las que en su atenuación o pérdida al pasar a través del filtro se mantiene igual o menor a 3 dB, comparada con la frecuencia central (FC) en la gráfica, en la que el ancho de banda tiene su mayor amplitud.</w:t>
      </w:r>
    </w:p>
    <w:p w14:paraId="4804E202" w14:textId="77777777" w:rsidR="00E71871" w:rsidRDefault="00E71871" w:rsidP="00A94566">
      <w:pPr>
        <w:pStyle w:val="Ttulo3"/>
      </w:pPr>
      <w:bookmarkStart w:id="8" w:name="_Toc185005536"/>
      <w:r>
        <w:lastRenderedPageBreak/>
        <w:t>Ganancia y pérdidas</w:t>
      </w:r>
      <w:bookmarkEnd w:id="8"/>
    </w:p>
    <w:p w14:paraId="7E5F3579" w14:textId="77777777" w:rsidR="00E71871" w:rsidRDefault="00E71871" w:rsidP="00E71871">
      <w:r>
        <w:t>La ganancia es la magnitud manifestada entre la amplitud de una señal de salida y una de entrada. Así mismo, es una magnitud adimensional (que no posee una magnitud asociada), se mide en belio (B) o en submúltiplos como el decibelio (dB). Si la ganancia es negativa, es decir menor que 0, es atenuación o pérdida.</w:t>
      </w:r>
    </w:p>
    <w:p w14:paraId="21C3140E" w14:textId="77777777" w:rsidR="00E71871" w:rsidRPr="00A94566" w:rsidRDefault="00E71871" w:rsidP="00E71871">
      <w:pPr>
        <w:rPr>
          <w:b/>
          <w:bCs/>
        </w:rPr>
      </w:pPr>
      <w:r w:rsidRPr="00A94566">
        <w:rPr>
          <w:b/>
          <w:bCs/>
        </w:rPr>
        <w:t>Matemáticamente, la ganancia/pérdida se define así:</w:t>
      </w:r>
    </w:p>
    <w:p w14:paraId="1942AD40" w14:textId="35E024FE" w:rsidR="00E71871" w:rsidRDefault="00A94566" w:rsidP="00E71871">
      <m:oMathPara>
        <m:oMath>
          <m:r>
            <w:rPr>
              <w:rFonts w:ascii="Cambria Math" w:hAnsi="Cambria Math"/>
            </w:rPr>
            <m:t>Gp</m:t>
          </m:r>
          <m:r>
            <w:rPr>
              <w:rFonts w:ascii="Cambria Math" w:hAnsi="Cambria Math"/>
            </w:rPr>
            <m:t>=</m:t>
          </m:r>
          <m:f>
            <m:fPr>
              <m:ctrlPr>
                <w:rPr>
                  <w:rFonts w:ascii="Cambria Math" w:hAnsi="Cambria Math"/>
                  <w:i/>
                </w:rPr>
              </m:ctrlPr>
            </m:fPr>
            <m:num>
              <m:r>
                <w:rPr>
                  <w:rFonts w:ascii="Cambria Math" w:hAnsi="Cambria Math"/>
                </w:rPr>
                <m:t>Psalida</m:t>
              </m:r>
            </m:num>
            <m:den>
              <m:r>
                <w:rPr>
                  <w:rFonts w:ascii="Cambria Math" w:hAnsi="Cambria Math"/>
                </w:rPr>
                <m:t>Pentrada</m:t>
              </m:r>
            </m:den>
          </m:f>
        </m:oMath>
      </m:oMathPara>
    </w:p>
    <w:p w14:paraId="642DBE48" w14:textId="77777777" w:rsidR="00E71871" w:rsidRDefault="00E71871" w:rsidP="00E71871">
      <w:r>
        <w:t>En decibeles, se expresaría así:</w:t>
      </w:r>
    </w:p>
    <w:p w14:paraId="4A84CFFB" w14:textId="6B09229E" w:rsidR="00062518" w:rsidRPr="00062518" w:rsidRDefault="00A94566" w:rsidP="00E71871">
      <m:oMathPara>
        <m:oMath>
          <m:r>
            <w:rPr>
              <w:rFonts w:ascii="Cambria Math" w:hAnsi="Cambria Math"/>
            </w:rPr>
            <m:t>Gp</m:t>
          </m:r>
          <m:r>
            <w:rPr>
              <w:rFonts w:ascii="Cambria Math" w:hAnsi="Cambria Math"/>
            </w:rPr>
            <m:t xml:space="preserve"> (dB)</m:t>
          </m:r>
          <m:r>
            <w:rPr>
              <w:rFonts w:ascii="Cambria Math" w:hAnsi="Cambria Math"/>
            </w:rPr>
            <m:t>=</m:t>
          </m:r>
          <m:r>
            <w:rPr>
              <w:rFonts w:ascii="Cambria Math" w:hAnsi="Cambria Math"/>
            </w:rPr>
            <m:t>10log</m:t>
          </m:r>
          <m:f>
            <m:fPr>
              <m:ctrlPr>
                <w:rPr>
                  <w:rFonts w:ascii="Cambria Math" w:hAnsi="Cambria Math"/>
                  <w:i/>
                </w:rPr>
              </m:ctrlPr>
            </m:fPr>
            <m:num>
              <m:r>
                <w:rPr>
                  <w:rFonts w:ascii="Cambria Math" w:hAnsi="Cambria Math"/>
                </w:rPr>
                <m:t>Psalida</m:t>
              </m:r>
            </m:num>
            <m:den>
              <m:r>
                <w:rPr>
                  <w:rFonts w:ascii="Cambria Math" w:hAnsi="Cambria Math"/>
                </w:rPr>
                <m:t>Pentrada</m:t>
              </m:r>
            </m:den>
          </m:f>
        </m:oMath>
      </m:oMathPara>
    </w:p>
    <w:p w14:paraId="5F8DFA97" w14:textId="518752C5" w:rsidR="00BE4770" w:rsidRDefault="00BE4770" w:rsidP="001E620E">
      <w:r>
        <w:br w:type="page"/>
      </w:r>
    </w:p>
    <w:p w14:paraId="64D36618" w14:textId="227754D8" w:rsidR="00BE4770" w:rsidRDefault="00A94566" w:rsidP="00BE4770">
      <w:pPr>
        <w:pStyle w:val="Ttulo1"/>
      </w:pPr>
      <w:bookmarkStart w:id="9" w:name="_Toc185005537"/>
      <w:r w:rsidRPr="00A94566">
        <w:lastRenderedPageBreak/>
        <w:t>Modulación</w:t>
      </w:r>
      <w:bookmarkEnd w:id="9"/>
    </w:p>
    <w:p w14:paraId="1355CEF4" w14:textId="77777777" w:rsidR="00A94566" w:rsidRPr="00A94566" w:rsidRDefault="00A94566" w:rsidP="00A94566">
      <w:pPr>
        <w:rPr>
          <w:lang w:val="es-419" w:eastAsia="es-CO"/>
        </w:rPr>
      </w:pPr>
      <w:r w:rsidRPr="00A94566">
        <w:rPr>
          <w:lang w:val="es-419" w:eastAsia="es-CO"/>
        </w:rPr>
        <w:t>Modificación sistemática, paso a paso, de una onda portadora de acuerdo con el mensaje o señal modulada. Se utiliza cuando se transmite la señal analógica a una frecuencia diferente o con un ancho de banda menor o mayor. La modulación se puede efectuar con los cambios de amplitud, frecuencia o fase de la señal portadora.</w:t>
      </w:r>
    </w:p>
    <w:p w14:paraId="0AC97905" w14:textId="77777777" w:rsidR="00A94566" w:rsidRPr="00A94566" w:rsidRDefault="00A94566" w:rsidP="00A94566">
      <w:pPr>
        <w:pStyle w:val="Ttulo3"/>
      </w:pPr>
      <w:bookmarkStart w:id="10" w:name="_Toc185005538"/>
      <w:r w:rsidRPr="00A94566">
        <w:t>Características</w:t>
      </w:r>
      <w:bookmarkEnd w:id="10"/>
    </w:p>
    <w:p w14:paraId="6D6F0173" w14:textId="77777777" w:rsidR="00A94566" w:rsidRPr="00A94566" w:rsidRDefault="00A94566" w:rsidP="00A94566">
      <w:pPr>
        <w:rPr>
          <w:lang w:val="es-419" w:eastAsia="es-CO"/>
        </w:rPr>
      </w:pPr>
      <w:r w:rsidRPr="00A94566">
        <w:rPr>
          <w:lang w:val="es-419" w:eastAsia="es-CO"/>
        </w:rPr>
        <w:t>A continuación, se presentan las principales características de la modulación:</w:t>
      </w:r>
    </w:p>
    <w:p w14:paraId="3242280E" w14:textId="77777777" w:rsidR="00A94566" w:rsidRPr="00A94566" w:rsidRDefault="00A94566" w:rsidP="00A94566">
      <w:pPr>
        <w:pStyle w:val="Prrafodelista"/>
        <w:numPr>
          <w:ilvl w:val="0"/>
          <w:numId w:val="35"/>
        </w:numPr>
        <w:rPr>
          <w:lang w:val="es-419" w:eastAsia="es-CO"/>
        </w:rPr>
      </w:pPr>
      <w:r w:rsidRPr="00A94566">
        <w:rPr>
          <w:lang w:val="es-419" w:eastAsia="es-CO"/>
        </w:rPr>
        <w:t>Maximiza el ancho de banda de cada canal.</w:t>
      </w:r>
    </w:p>
    <w:p w14:paraId="2F0762CD" w14:textId="77777777" w:rsidR="00A94566" w:rsidRPr="00A94566" w:rsidRDefault="00A94566" w:rsidP="00A94566">
      <w:pPr>
        <w:pStyle w:val="Prrafodelista"/>
        <w:numPr>
          <w:ilvl w:val="0"/>
          <w:numId w:val="35"/>
        </w:numPr>
        <w:rPr>
          <w:lang w:val="es-419" w:eastAsia="es-CO"/>
        </w:rPr>
      </w:pPr>
      <w:r w:rsidRPr="00A94566">
        <w:rPr>
          <w:lang w:val="es-419" w:eastAsia="es-CO"/>
        </w:rPr>
        <w:t>Permite la propagación de la señal de información por cable o por el aire.</w:t>
      </w:r>
    </w:p>
    <w:p w14:paraId="4966116A" w14:textId="77777777" w:rsidR="00A94566" w:rsidRPr="00A94566" w:rsidRDefault="00A94566" w:rsidP="00A94566">
      <w:pPr>
        <w:pStyle w:val="Prrafodelista"/>
        <w:numPr>
          <w:ilvl w:val="0"/>
          <w:numId w:val="35"/>
        </w:numPr>
        <w:rPr>
          <w:lang w:val="es-419" w:eastAsia="es-CO"/>
        </w:rPr>
      </w:pPr>
      <w:r w:rsidRPr="00A94566">
        <w:rPr>
          <w:lang w:val="es-419" w:eastAsia="es-CO"/>
        </w:rPr>
        <w:t>Influye en la calidad de la información transmitida.</w:t>
      </w:r>
    </w:p>
    <w:p w14:paraId="6BB6D929" w14:textId="77777777" w:rsidR="00A94566" w:rsidRPr="00A94566" w:rsidRDefault="00A94566" w:rsidP="00A94566">
      <w:pPr>
        <w:pStyle w:val="Prrafodelista"/>
        <w:numPr>
          <w:ilvl w:val="0"/>
          <w:numId w:val="35"/>
        </w:numPr>
        <w:rPr>
          <w:lang w:val="es-419" w:eastAsia="es-CO"/>
        </w:rPr>
      </w:pPr>
      <w:r w:rsidRPr="00A94566">
        <w:rPr>
          <w:lang w:val="es-419" w:eastAsia="es-CO"/>
        </w:rPr>
        <w:t>Disminuye el tamaño de las antenas.</w:t>
      </w:r>
    </w:p>
    <w:p w14:paraId="60B5E8F0" w14:textId="77777777" w:rsidR="00A94566" w:rsidRPr="00A94566" w:rsidRDefault="00A94566" w:rsidP="00A94566">
      <w:pPr>
        <w:pStyle w:val="Prrafodelista"/>
        <w:numPr>
          <w:ilvl w:val="0"/>
          <w:numId w:val="35"/>
        </w:numPr>
        <w:rPr>
          <w:lang w:val="es-419" w:eastAsia="es-CO"/>
        </w:rPr>
      </w:pPr>
      <w:r w:rsidRPr="00A94566">
        <w:rPr>
          <w:lang w:val="es-419" w:eastAsia="es-CO"/>
        </w:rPr>
        <w:t>Minimiza la interferencia entre canales.</w:t>
      </w:r>
    </w:p>
    <w:p w14:paraId="3DB62085" w14:textId="77777777" w:rsidR="00A94566" w:rsidRPr="00A94566" w:rsidRDefault="00A94566" w:rsidP="00A94566">
      <w:pPr>
        <w:pStyle w:val="Prrafodelista"/>
        <w:numPr>
          <w:ilvl w:val="0"/>
          <w:numId w:val="35"/>
        </w:numPr>
        <w:rPr>
          <w:lang w:val="es-419" w:eastAsia="es-CO"/>
        </w:rPr>
      </w:pPr>
      <w:r w:rsidRPr="00A94566">
        <w:rPr>
          <w:lang w:val="es-419" w:eastAsia="es-CO"/>
        </w:rPr>
        <w:t>Ordena el radio espectro al seleccionar canales para cada información.</w:t>
      </w:r>
    </w:p>
    <w:p w14:paraId="0F0A6649" w14:textId="77777777" w:rsidR="00A94566" w:rsidRPr="00A94566" w:rsidRDefault="00A94566" w:rsidP="00A94566">
      <w:pPr>
        <w:pStyle w:val="Prrafodelista"/>
        <w:numPr>
          <w:ilvl w:val="0"/>
          <w:numId w:val="35"/>
        </w:numPr>
        <w:rPr>
          <w:lang w:val="es-419" w:eastAsia="es-CO"/>
        </w:rPr>
      </w:pPr>
      <w:r w:rsidRPr="00A94566">
        <w:rPr>
          <w:lang w:val="es-419" w:eastAsia="es-CO"/>
        </w:rPr>
        <w:t>Protege la información de las afectaciones por ruido.</w:t>
      </w:r>
    </w:p>
    <w:p w14:paraId="0CDD8504" w14:textId="77777777" w:rsidR="00A94566" w:rsidRPr="00A94566" w:rsidRDefault="00A94566" w:rsidP="00A94566">
      <w:pPr>
        <w:pStyle w:val="Ttulo3"/>
      </w:pPr>
      <w:bookmarkStart w:id="11" w:name="_Toc185005539"/>
      <w:r w:rsidRPr="00A94566">
        <w:t>Tipos de modulación</w:t>
      </w:r>
      <w:bookmarkEnd w:id="11"/>
    </w:p>
    <w:p w14:paraId="2944AF50" w14:textId="77777777" w:rsidR="00A94566" w:rsidRPr="00A94566" w:rsidRDefault="00A94566" w:rsidP="00A94566">
      <w:pPr>
        <w:rPr>
          <w:lang w:val="es-419" w:eastAsia="es-CO"/>
        </w:rPr>
      </w:pPr>
      <w:r w:rsidRPr="00A94566">
        <w:rPr>
          <w:lang w:val="es-419" w:eastAsia="es-CO"/>
        </w:rPr>
        <w:t>Existen diferentes tipos de modulación que se utilizan en comunicaciones analógicas:</w:t>
      </w:r>
    </w:p>
    <w:p w14:paraId="4FAF3960" w14:textId="77777777" w:rsidR="00A94566" w:rsidRPr="00A94566" w:rsidRDefault="00A94566" w:rsidP="00A94566">
      <w:pPr>
        <w:pStyle w:val="Ttulo4"/>
      </w:pPr>
      <w:r w:rsidRPr="00A94566">
        <w:t>Amplitud Modulada (AM)</w:t>
      </w:r>
    </w:p>
    <w:p w14:paraId="1038F04B" w14:textId="77777777" w:rsidR="00A94566" w:rsidRPr="00A94566" w:rsidRDefault="00A94566" w:rsidP="00A94566">
      <w:pPr>
        <w:rPr>
          <w:lang w:val="es-419" w:eastAsia="es-CO"/>
        </w:rPr>
      </w:pPr>
      <w:r w:rsidRPr="00A94566">
        <w:rPr>
          <w:lang w:val="es-419" w:eastAsia="es-CO"/>
        </w:rPr>
        <w:t>Este tipo de modulación modifica la amplitud de la onda portadora, de manera que esta varía según los cambios en el nivel de la señal moduladora, aunque la frecuencia de la portadora permanece constante.</w:t>
      </w:r>
    </w:p>
    <w:p w14:paraId="334BF879" w14:textId="77777777" w:rsidR="00A94566" w:rsidRPr="00A94566" w:rsidRDefault="00A94566" w:rsidP="00A94566">
      <w:pPr>
        <w:pStyle w:val="Ttulo4"/>
      </w:pPr>
      <w:r w:rsidRPr="00A94566">
        <w:lastRenderedPageBreak/>
        <w:t>Frecuencia Modulada (FM)</w:t>
      </w:r>
    </w:p>
    <w:p w14:paraId="048809D6" w14:textId="77777777" w:rsidR="00A94566" w:rsidRPr="00A94566" w:rsidRDefault="00A94566" w:rsidP="00A94566">
      <w:pPr>
        <w:rPr>
          <w:lang w:val="es-419" w:eastAsia="es-CO"/>
        </w:rPr>
      </w:pPr>
      <w:r w:rsidRPr="00A94566">
        <w:rPr>
          <w:lang w:val="es-419" w:eastAsia="es-CO"/>
        </w:rPr>
        <w:t>En esta modulación, se establece un nivel mínimo de la señal de RF que el receptor puede detectar, permitiendo obtener una señal clara y nítida de la información transmitida.</w:t>
      </w:r>
    </w:p>
    <w:p w14:paraId="66CB539D" w14:textId="181F4895" w:rsidR="00A94566" w:rsidRPr="00A94566" w:rsidRDefault="00A94566" w:rsidP="00A94566">
      <w:pPr>
        <w:rPr>
          <w:lang w:val="es-419" w:eastAsia="es-CO"/>
        </w:rPr>
      </w:pPr>
      <w:r w:rsidRPr="00A94566">
        <w:rPr>
          <w:lang w:val="es-419" w:eastAsia="es-CO"/>
        </w:rPr>
        <w:t xml:space="preserve">En la figura </w:t>
      </w:r>
      <w:r w:rsidR="00BB7132">
        <w:rPr>
          <w:lang w:val="es-419" w:eastAsia="es-CO"/>
        </w:rPr>
        <w:t>6</w:t>
      </w:r>
      <w:r w:rsidRPr="00A94566">
        <w:rPr>
          <w:lang w:val="es-419" w:eastAsia="es-CO"/>
        </w:rPr>
        <w:t xml:space="preserve"> se diferencia el comportamiento de la señal portadora con la señal modulada en amplitud y la señal modulada en frecuencia.</w:t>
      </w:r>
    </w:p>
    <w:p w14:paraId="2167564F" w14:textId="40FBD9D9" w:rsidR="00A94566" w:rsidRPr="00A94566" w:rsidRDefault="00A94566" w:rsidP="00A94566">
      <w:pPr>
        <w:pStyle w:val="Figura"/>
        <w:rPr>
          <w:lang w:val="es-419"/>
        </w:rPr>
      </w:pPr>
      <w:r w:rsidRPr="00A94566">
        <w:rPr>
          <w:lang w:val="es-419"/>
        </w:rPr>
        <w:t>Modulación AM y FM</w:t>
      </w:r>
    </w:p>
    <w:p w14:paraId="1466E2A1" w14:textId="6C5F8ACE" w:rsidR="00A94566" w:rsidRPr="00A94566" w:rsidRDefault="00BB7132" w:rsidP="00BB7132">
      <w:pPr>
        <w:ind w:firstLine="0"/>
        <w:jc w:val="center"/>
        <w:rPr>
          <w:lang w:val="es-419" w:eastAsia="es-CO"/>
        </w:rPr>
      </w:pPr>
      <w:r>
        <w:rPr>
          <w:noProof/>
          <w:lang w:val="es-419" w:eastAsia="es-CO"/>
        </w:rPr>
        <w:drawing>
          <wp:inline distT="0" distB="0" distL="0" distR="0" wp14:anchorId="285CE385" wp14:editId="031AA23B">
            <wp:extent cx="2113050" cy="5443467"/>
            <wp:effectExtent l="0" t="0" r="1905" b="5080"/>
            <wp:docPr id="18" name="Gráfico 18" descr="Figura que presenta ejemplos de ondas en distintos estados de modulación. La primera es una onda portadora, seguida por una onda moduladora. Luego, se observa una onda modulada FM, donde la frecuencia varía. Finalmente, aparece una onda modulada AM, en la cual la amplitud cambia según la señal modul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Figura que presenta ejemplos de ondas en distintos estados de modulación. La primera es una onda portadora, seguida por una onda moduladora. Luego, se observa una onda modulada FM, donde la frecuencia varía. Finalmente, aparece una onda modulada AM, en la cual la amplitud cambia según la señal modulador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28401" cy="5483013"/>
                    </a:xfrm>
                    <a:prstGeom prst="rect">
                      <a:avLst/>
                    </a:prstGeom>
                  </pic:spPr>
                </pic:pic>
              </a:graphicData>
            </a:graphic>
          </wp:inline>
        </w:drawing>
      </w:r>
    </w:p>
    <w:p w14:paraId="05FBF49D" w14:textId="77777777" w:rsidR="00A94566" w:rsidRPr="00A94566" w:rsidRDefault="00A94566" w:rsidP="00BB7132">
      <w:pPr>
        <w:pStyle w:val="Ttulo4"/>
      </w:pPr>
      <w:r w:rsidRPr="00A94566">
        <w:lastRenderedPageBreak/>
        <w:t>Aplicaciones en AM y FM</w:t>
      </w:r>
    </w:p>
    <w:p w14:paraId="2DE3E40F" w14:textId="77777777" w:rsidR="00A94566" w:rsidRPr="00A94566" w:rsidRDefault="00A94566" w:rsidP="00A94566">
      <w:pPr>
        <w:rPr>
          <w:lang w:val="es-419" w:eastAsia="es-CO"/>
        </w:rPr>
      </w:pPr>
      <w:r w:rsidRPr="00A94566">
        <w:rPr>
          <w:lang w:val="es-419" w:eastAsia="es-CO"/>
        </w:rPr>
        <w:t>Las aplicaciones en las ondas moduladas en amplitud (AM) son:</w:t>
      </w:r>
    </w:p>
    <w:p w14:paraId="3F7F1B2A" w14:textId="77777777" w:rsidR="00A94566" w:rsidRPr="00BB7132" w:rsidRDefault="00A94566" w:rsidP="00BB7132">
      <w:pPr>
        <w:pStyle w:val="Prrafodelista"/>
        <w:numPr>
          <w:ilvl w:val="0"/>
          <w:numId w:val="36"/>
        </w:numPr>
        <w:rPr>
          <w:lang w:val="es-419" w:eastAsia="es-CO"/>
        </w:rPr>
      </w:pPr>
      <w:r w:rsidRPr="00BB7132">
        <w:rPr>
          <w:lang w:val="es-419" w:eastAsia="es-CO"/>
        </w:rPr>
        <w:t>Ondas cortas y medias.</w:t>
      </w:r>
    </w:p>
    <w:p w14:paraId="0A41EDF5" w14:textId="77777777" w:rsidR="00A94566" w:rsidRPr="00BB7132" w:rsidRDefault="00A94566" w:rsidP="00BB7132">
      <w:pPr>
        <w:pStyle w:val="Prrafodelista"/>
        <w:numPr>
          <w:ilvl w:val="0"/>
          <w:numId w:val="36"/>
        </w:numPr>
        <w:rPr>
          <w:lang w:val="es-419" w:eastAsia="es-CO"/>
        </w:rPr>
      </w:pPr>
      <w:r w:rsidRPr="00BB7132">
        <w:rPr>
          <w:lang w:val="es-419" w:eastAsia="es-CO"/>
        </w:rPr>
        <w:t>VHF 550 a 1.600 kHz usadas en comunicaciones radiales entre los aviones y las torres de control de los aeropuertos.</w:t>
      </w:r>
    </w:p>
    <w:p w14:paraId="1E527F5C" w14:textId="77777777" w:rsidR="00A94566" w:rsidRPr="00BB7132" w:rsidRDefault="00A94566" w:rsidP="00BB7132">
      <w:pPr>
        <w:pStyle w:val="Prrafodelista"/>
        <w:numPr>
          <w:ilvl w:val="0"/>
          <w:numId w:val="36"/>
        </w:numPr>
        <w:rPr>
          <w:lang w:val="es-419" w:eastAsia="es-CO"/>
        </w:rPr>
      </w:pPr>
      <w:r w:rsidRPr="00BB7132">
        <w:rPr>
          <w:lang w:val="es-419" w:eastAsia="es-CO"/>
        </w:rPr>
        <w:t>Radiofonía.</w:t>
      </w:r>
    </w:p>
    <w:p w14:paraId="5DECBE78" w14:textId="77777777" w:rsidR="00A94566" w:rsidRPr="00A94566" w:rsidRDefault="00A94566" w:rsidP="00A94566">
      <w:pPr>
        <w:rPr>
          <w:lang w:val="es-419" w:eastAsia="es-CO"/>
        </w:rPr>
      </w:pPr>
      <w:r w:rsidRPr="00A94566">
        <w:rPr>
          <w:lang w:val="es-419" w:eastAsia="es-CO"/>
        </w:rPr>
        <w:t>Las aplicaciones para el caso de las ondas moduladas en frecuencia (FM) son:</w:t>
      </w:r>
    </w:p>
    <w:p w14:paraId="5CE9DDD2" w14:textId="77777777" w:rsidR="00A94566" w:rsidRPr="00BB7132" w:rsidRDefault="00A94566" w:rsidP="00BB7132">
      <w:pPr>
        <w:pStyle w:val="Prrafodelista"/>
        <w:numPr>
          <w:ilvl w:val="0"/>
          <w:numId w:val="37"/>
        </w:numPr>
        <w:rPr>
          <w:lang w:val="es-419" w:eastAsia="es-CO"/>
        </w:rPr>
      </w:pPr>
      <w:r w:rsidRPr="00BB7132">
        <w:rPr>
          <w:lang w:val="es-419" w:eastAsia="es-CO"/>
        </w:rPr>
        <w:t>La difusión del sonido de la televisión analógica.</w:t>
      </w:r>
    </w:p>
    <w:p w14:paraId="1D69C4BA" w14:textId="77777777" w:rsidR="00A94566" w:rsidRPr="00BB7132" w:rsidRDefault="00A94566" w:rsidP="00BB7132">
      <w:pPr>
        <w:pStyle w:val="Prrafodelista"/>
        <w:numPr>
          <w:ilvl w:val="0"/>
          <w:numId w:val="37"/>
        </w:numPr>
        <w:rPr>
          <w:lang w:val="es-419" w:eastAsia="es-CO"/>
        </w:rPr>
      </w:pPr>
      <w:r w:rsidRPr="00BB7132">
        <w:rPr>
          <w:lang w:val="es-419" w:eastAsia="es-CO"/>
        </w:rPr>
        <w:t>Enviar señales al espacio.</w:t>
      </w:r>
    </w:p>
    <w:p w14:paraId="3148DA06" w14:textId="77777777" w:rsidR="00A94566" w:rsidRPr="00BB7132" w:rsidRDefault="00A94566" w:rsidP="00BB7132">
      <w:pPr>
        <w:pStyle w:val="Prrafodelista"/>
        <w:numPr>
          <w:ilvl w:val="0"/>
          <w:numId w:val="37"/>
        </w:numPr>
        <w:rPr>
          <w:lang w:val="es-419" w:eastAsia="es-CO"/>
        </w:rPr>
      </w:pPr>
      <w:r w:rsidRPr="00BB7132">
        <w:rPr>
          <w:lang w:val="es-419" w:eastAsia="es-CO"/>
        </w:rPr>
        <w:t>Radiofrecuencias de muy alta frecuencia.</w:t>
      </w:r>
    </w:p>
    <w:p w14:paraId="220D7BAD" w14:textId="77777777" w:rsidR="00A94566" w:rsidRPr="00BB7132" w:rsidRDefault="00A94566" w:rsidP="00BB7132">
      <w:pPr>
        <w:pStyle w:val="Prrafodelista"/>
        <w:numPr>
          <w:ilvl w:val="0"/>
          <w:numId w:val="37"/>
        </w:numPr>
        <w:rPr>
          <w:lang w:val="es-419" w:eastAsia="es-CO"/>
        </w:rPr>
      </w:pPr>
      <w:r w:rsidRPr="00BB7132">
        <w:rPr>
          <w:lang w:val="es-419" w:eastAsia="es-CO"/>
        </w:rPr>
        <w:t>La grabación de video.</w:t>
      </w:r>
    </w:p>
    <w:p w14:paraId="1802B510" w14:textId="30FADE72" w:rsidR="00062518" w:rsidRPr="00BB7132" w:rsidRDefault="00A94566" w:rsidP="00BB7132">
      <w:pPr>
        <w:pStyle w:val="Prrafodelista"/>
        <w:numPr>
          <w:ilvl w:val="0"/>
          <w:numId w:val="37"/>
        </w:numPr>
        <w:rPr>
          <w:lang w:val="es-419" w:eastAsia="es-CO"/>
        </w:rPr>
      </w:pPr>
      <w:r w:rsidRPr="00BB7132">
        <w:rPr>
          <w:lang w:val="es-419" w:eastAsia="es-CO"/>
        </w:rPr>
        <w:t>Recuperación de la cinta magnética sin distorsión extrema.</w:t>
      </w:r>
      <w:r w:rsidR="00062518" w:rsidRPr="00BB7132">
        <w:rPr>
          <w:lang w:val="es-419" w:eastAsia="es-CO"/>
        </w:rPr>
        <w:br w:type="page"/>
      </w:r>
    </w:p>
    <w:p w14:paraId="70D5D921" w14:textId="228F67EB" w:rsidR="00BE4770" w:rsidRDefault="00BB7132" w:rsidP="00BE4770">
      <w:pPr>
        <w:pStyle w:val="Ttulo1"/>
      </w:pPr>
      <w:bookmarkStart w:id="12" w:name="_Toc185005540"/>
      <w:r w:rsidRPr="00BB7132">
        <w:lastRenderedPageBreak/>
        <w:t>Filtros y receptores de radiofrecuencia</w:t>
      </w:r>
      <w:bookmarkEnd w:id="12"/>
    </w:p>
    <w:p w14:paraId="34AE4F4B" w14:textId="77777777" w:rsidR="00BB7132" w:rsidRPr="00BB7132" w:rsidRDefault="00BB7132" w:rsidP="00BB7132">
      <w:pPr>
        <w:rPr>
          <w:lang w:val="es-419" w:eastAsia="es-CO"/>
        </w:rPr>
      </w:pPr>
      <w:r w:rsidRPr="00BB7132">
        <w:rPr>
          <w:lang w:val="es-419" w:eastAsia="es-CO"/>
        </w:rPr>
        <w:t>Dispositivo que modifica una señal analógica de entrada en función de la frecuencia. Utilizan elementos pasivos en sus circuitos electrónicos: resistencias, condensadores, inductores, amplificadores operacionales, entre otros. Son empleados para operaciones de reducción de ruido, ecualizadores gráficos y mejoramiento de señales de vídeo.</w:t>
      </w:r>
    </w:p>
    <w:p w14:paraId="100FC7AC" w14:textId="77777777" w:rsidR="00BB7132" w:rsidRPr="00BB7132" w:rsidRDefault="00BB7132" w:rsidP="00BB7132">
      <w:pPr>
        <w:pStyle w:val="Ttulo3"/>
      </w:pPr>
      <w:bookmarkStart w:id="13" w:name="_Toc185005541"/>
      <w:r w:rsidRPr="00BB7132">
        <w:t>Tipos de filtros</w:t>
      </w:r>
      <w:bookmarkEnd w:id="13"/>
    </w:p>
    <w:p w14:paraId="486BC749" w14:textId="77777777" w:rsidR="00BB7132" w:rsidRPr="00BB7132" w:rsidRDefault="00BB7132" w:rsidP="00BB7132">
      <w:pPr>
        <w:rPr>
          <w:lang w:val="es-419" w:eastAsia="es-CO"/>
        </w:rPr>
      </w:pPr>
      <w:r w:rsidRPr="00BB7132">
        <w:rPr>
          <w:lang w:val="es-419" w:eastAsia="es-CO"/>
        </w:rPr>
        <w:t>A continuación, se describen los principales tipos de filtros utilizados en sistemas de comunicaciones:</w:t>
      </w:r>
    </w:p>
    <w:p w14:paraId="60A5DED1"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Filtro pasa bajos</w:t>
      </w:r>
    </w:p>
    <w:p w14:paraId="5661E8D7" w14:textId="77777777" w:rsidR="00BB7132" w:rsidRPr="00BB7132" w:rsidRDefault="00BB7132" w:rsidP="00BB7132">
      <w:pPr>
        <w:pStyle w:val="Prrafodelista"/>
        <w:ind w:left="1429" w:firstLine="0"/>
        <w:rPr>
          <w:lang w:val="es-419" w:eastAsia="es-CO"/>
        </w:rPr>
      </w:pPr>
      <w:r w:rsidRPr="00BB7132">
        <w:rPr>
          <w:lang w:val="es-419" w:eastAsia="es-CO"/>
        </w:rPr>
        <w:t>Este filtro permite el paso de frecuencias bajas con muy poca atenuación, conocidas como frecuencia de corte. Las frecuencias que exceden este límite son significativamente reducidas.</w:t>
      </w:r>
    </w:p>
    <w:p w14:paraId="7E53F2E0"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Filtro pasa altos</w:t>
      </w:r>
    </w:p>
    <w:p w14:paraId="7599895C" w14:textId="77777777" w:rsidR="00BB7132" w:rsidRPr="00BB7132" w:rsidRDefault="00BB7132" w:rsidP="00BB7132">
      <w:pPr>
        <w:pStyle w:val="Prrafodelista"/>
        <w:ind w:left="1429" w:firstLine="0"/>
        <w:rPr>
          <w:lang w:val="es-419" w:eastAsia="es-CO"/>
        </w:rPr>
      </w:pPr>
      <w:r w:rsidRPr="00BB7132">
        <w:rPr>
          <w:lang w:val="es-419" w:eastAsia="es-CO"/>
        </w:rPr>
        <w:t>Atenúa mínimamente las frecuencias superiores a la frecuencia de corte, mientras que aplica una mayor atenuación a las frecuencias inferiores a este límite.</w:t>
      </w:r>
    </w:p>
    <w:p w14:paraId="22D73490"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Filtro pasa banda</w:t>
      </w:r>
    </w:p>
    <w:p w14:paraId="35084484" w14:textId="541F1FF4" w:rsidR="00BB7132" w:rsidRDefault="00BB7132" w:rsidP="00BB7132">
      <w:pPr>
        <w:pStyle w:val="Prrafodelista"/>
        <w:ind w:left="1429" w:firstLine="0"/>
        <w:rPr>
          <w:lang w:val="es-419" w:eastAsia="es-CO"/>
        </w:rPr>
      </w:pPr>
      <w:r w:rsidRPr="00BB7132">
        <w:rPr>
          <w:lang w:val="es-419" w:eastAsia="es-CO"/>
        </w:rPr>
        <w:t>Este filtro cuenta con dos frecuencias de corte, una inferior y otra superior. Permite el paso de señales dentro de un rango específico, bloqueando las frecuencias fuera de ese rango.</w:t>
      </w:r>
    </w:p>
    <w:p w14:paraId="4919BBCA" w14:textId="7B4620A7" w:rsidR="00BB7132" w:rsidRDefault="00BB7132" w:rsidP="00BB7132">
      <w:pPr>
        <w:pStyle w:val="Prrafodelista"/>
        <w:ind w:left="1429" w:firstLine="0"/>
        <w:rPr>
          <w:lang w:val="es-419" w:eastAsia="es-CO"/>
        </w:rPr>
      </w:pPr>
    </w:p>
    <w:p w14:paraId="4C5F9290" w14:textId="77777777" w:rsidR="00BB7132" w:rsidRPr="00BB7132" w:rsidRDefault="00BB7132" w:rsidP="00BB7132">
      <w:pPr>
        <w:pStyle w:val="Prrafodelista"/>
        <w:ind w:left="1429" w:firstLine="0"/>
        <w:rPr>
          <w:lang w:val="es-419" w:eastAsia="es-CO"/>
        </w:rPr>
      </w:pPr>
    </w:p>
    <w:p w14:paraId="11694976"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lastRenderedPageBreak/>
        <w:t>Filtro rechaza banda</w:t>
      </w:r>
    </w:p>
    <w:p w14:paraId="0F33F462" w14:textId="77777777" w:rsidR="00BB7132" w:rsidRPr="00BB7132" w:rsidRDefault="00BB7132" w:rsidP="00BB7132">
      <w:pPr>
        <w:pStyle w:val="Prrafodelista"/>
        <w:ind w:left="1429" w:firstLine="0"/>
        <w:rPr>
          <w:lang w:val="es-419" w:eastAsia="es-CO"/>
        </w:rPr>
      </w:pPr>
      <w:r w:rsidRPr="00BB7132">
        <w:rPr>
          <w:lang w:val="es-419" w:eastAsia="es-CO"/>
        </w:rPr>
        <w:t>Elimina todas las señales cuyas frecuencias se encuentren dentro del rango definido entre la frecuencia de corte inferior y la frecuencia de corte superior.</w:t>
      </w:r>
    </w:p>
    <w:p w14:paraId="441AF7BF" w14:textId="77777777" w:rsidR="00BB7132" w:rsidRPr="00BB7132" w:rsidRDefault="00BB7132" w:rsidP="00BB7132">
      <w:pPr>
        <w:pStyle w:val="Ttulo3"/>
      </w:pPr>
      <w:bookmarkStart w:id="14" w:name="_Toc185005542"/>
      <w:r w:rsidRPr="00BB7132">
        <w:t>Aplicaciones de los filtros</w:t>
      </w:r>
      <w:bookmarkEnd w:id="14"/>
    </w:p>
    <w:p w14:paraId="599F3B31" w14:textId="77777777" w:rsidR="00BB7132" w:rsidRPr="00BB7132" w:rsidRDefault="00BB7132" w:rsidP="00BB7132">
      <w:pPr>
        <w:rPr>
          <w:lang w:val="es-419" w:eastAsia="es-CO"/>
        </w:rPr>
      </w:pPr>
      <w:r w:rsidRPr="00BB7132">
        <w:rPr>
          <w:lang w:val="es-419" w:eastAsia="es-CO"/>
        </w:rPr>
        <w:t>Los filtros tienen diversas aplicaciones en sistemas de comunicaciones, cada uno diseñado para cumplir funciones específicas en el procesamiento de señales:</w:t>
      </w:r>
    </w:p>
    <w:p w14:paraId="6D9DB396"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 xml:space="preserve">Filtros </w:t>
      </w:r>
      <w:proofErr w:type="spellStart"/>
      <w:r w:rsidRPr="00BB7132">
        <w:rPr>
          <w:rStyle w:val="Extranjerismo"/>
          <w:b/>
          <w:bCs/>
          <w:lang w:val="es-419" w:eastAsia="es-CO"/>
        </w:rPr>
        <w:t>antialiasing</w:t>
      </w:r>
      <w:proofErr w:type="spellEnd"/>
    </w:p>
    <w:p w14:paraId="55FF855D" w14:textId="77777777" w:rsidR="00BB7132" w:rsidRPr="00BB7132" w:rsidRDefault="00BB7132" w:rsidP="00586F08">
      <w:pPr>
        <w:pStyle w:val="Prrafodelista"/>
        <w:ind w:left="1429" w:firstLine="0"/>
        <w:rPr>
          <w:lang w:val="es-419" w:eastAsia="es-CO"/>
        </w:rPr>
      </w:pPr>
      <w:r w:rsidRPr="00BB7132">
        <w:rPr>
          <w:lang w:val="es-419" w:eastAsia="es-CO"/>
        </w:rPr>
        <w:t>Empleados en los sistemas de señal mixta: sistemas de conversión A/D (Analógico-Digital) y D/A (Digital-Analógico).</w:t>
      </w:r>
    </w:p>
    <w:p w14:paraId="577A1046"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Filtros de reconstrucción</w:t>
      </w:r>
    </w:p>
    <w:p w14:paraId="00CF2E04" w14:textId="7DC06C5D" w:rsidR="00BB7132" w:rsidRPr="00BB7132" w:rsidRDefault="00BB7132" w:rsidP="00586F08">
      <w:pPr>
        <w:pStyle w:val="Prrafodelista"/>
        <w:ind w:left="1429" w:firstLine="0"/>
        <w:rPr>
          <w:lang w:val="es-419" w:eastAsia="es-CO"/>
        </w:rPr>
      </w:pPr>
      <w:r w:rsidRPr="00BB7132">
        <w:rPr>
          <w:lang w:val="es-419" w:eastAsia="es-CO"/>
        </w:rPr>
        <w:t>Utilizados para regenerar señales.</w:t>
      </w:r>
    </w:p>
    <w:p w14:paraId="2725081A" w14:textId="5A0A1535" w:rsidR="00BB7132" w:rsidRPr="00BB7132" w:rsidRDefault="00BB7132" w:rsidP="00BB7132">
      <w:pPr>
        <w:pStyle w:val="Prrafodelista"/>
        <w:numPr>
          <w:ilvl w:val="0"/>
          <w:numId w:val="38"/>
        </w:numPr>
        <w:rPr>
          <w:lang w:val="es-419" w:eastAsia="es-CO"/>
        </w:rPr>
      </w:pPr>
      <w:r w:rsidRPr="00BB7132">
        <w:rPr>
          <w:b/>
          <w:bCs/>
          <w:lang w:val="es-419" w:eastAsia="es-CO"/>
        </w:rPr>
        <w:t>Ecualizadores</w:t>
      </w:r>
    </w:p>
    <w:p w14:paraId="52B48D36" w14:textId="53A633DD" w:rsidR="00BB7132" w:rsidRPr="00BB7132" w:rsidRDefault="00BB7132" w:rsidP="00586F08">
      <w:pPr>
        <w:pStyle w:val="Prrafodelista"/>
        <w:ind w:left="1429" w:firstLine="0"/>
        <w:rPr>
          <w:lang w:val="es-419" w:eastAsia="es-CO"/>
        </w:rPr>
      </w:pPr>
      <w:r w:rsidRPr="00BB7132">
        <w:rPr>
          <w:lang w:val="es-419" w:eastAsia="es-CO"/>
        </w:rPr>
        <w:t>Adecuan una señal a frecuencias específicas.</w:t>
      </w:r>
    </w:p>
    <w:p w14:paraId="739A25B2"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Amplificadores de señales analógicas</w:t>
      </w:r>
    </w:p>
    <w:p w14:paraId="7BA51459" w14:textId="2AEFBCE1" w:rsidR="00BB7132" w:rsidRPr="00BB7132" w:rsidRDefault="00BB7132" w:rsidP="00586F08">
      <w:pPr>
        <w:pStyle w:val="Prrafodelista"/>
        <w:ind w:left="1429" w:firstLine="0"/>
        <w:rPr>
          <w:lang w:val="es-419" w:eastAsia="es-CO"/>
        </w:rPr>
      </w:pPr>
      <w:r w:rsidRPr="00BB7132">
        <w:rPr>
          <w:lang w:val="es-419" w:eastAsia="es-CO"/>
        </w:rPr>
        <w:t>Funcionan como circuitos selectivos para amplificar las señales a las frecuencias específicas y mitigar las señales fuera de banda.</w:t>
      </w:r>
    </w:p>
    <w:p w14:paraId="070A8FC0"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Procesamiento de señales</w:t>
      </w:r>
    </w:p>
    <w:p w14:paraId="3B395E24" w14:textId="469CC4A4" w:rsidR="00BB7132" w:rsidRPr="00BB7132" w:rsidRDefault="00BB7132" w:rsidP="00586F08">
      <w:pPr>
        <w:pStyle w:val="Prrafodelista"/>
        <w:ind w:left="1429" w:firstLine="0"/>
        <w:rPr>
          <w:lang w:val="es-419" w:eastAsia="es-CO"/>
        </w:rPr>
      </w:pPr>
      <w:r w:rsidRPr="00BB7132">
        <w:rPr>
          <w:lang w:val="es-419" w:eastAsia="es-CO"/>
        </w:rPr>
        <w:t>Procesa e interpreta las señales.</w:t>
      </w:r>
    </w:p>
    <w:p w14:paraId="22DD570F" w14:textId="77777777" w:rsidR="00BB7132" w:rsidRPr="00BB7132" w:rsidRDefault="00BB7132" w:rsidP="00BB7132">
      <w:pPr>
        <w:pStyle w:val="Prrafodelista"/>
        <w:numPr>
          <w:ilvl w:val="0"/>
          <w:numId w:val="38"/>
        </w:numPr>
        <w:rPr>
          <w:b/>
          <w:bCs/>
          <w:lang w:val="es-419" w:eastAsia="es-CO"/>
        </w:rPr>
      </w:pPr>
      <w:r w:rsidRPr="00BB7132">
        <w:rPr>
          <w:b/>
          <w:bCs/>
          <w:lang w:val="es-419" w:eastAsia="es-CO"/>
        </w:rPr>
        <w:t>Expulsor de ruido</w:t>
      </w:r>
    </w:p>
    <w:p w14:paraId="206194F8" w14:textId="16DD68CC" w:rsidR="00BB7132" w:rsidRPr="00BB7132" w:rsidRDefault="00BB7132" w:rsidP="00586F08">
      <w:pPr>
        <w:pStyle w:val="Prrafodelista"/>
        <w:ind w:left="1429" w:firstLine="0"/>
        <w:rPr>
          <w:lang w:val="es-419" w:eastAsia="es-CO"/>
        </w:rPr>
      </w:pPr>
      <w:r w:rsidRPr="00BB7132">
        <w:rPr>
          <w:lang w:val="es-419" w:eastAsia="es-CO"/>
        </w:rPr>
        <w:t>Elimina el ruido que aparece junto a una señal, siempre que la frecuencia sea conocida o específica.</w:t>
      </w:r>
    </w:p>
    <w:p w14:paraId="4AE2D6AE" w14:textId="77777777" w:rsidR="00BB7132" w:rsidRPr="00BB7132" w:rsidRDefault="00BB7132" w:rsidP="00BB7132">
      <w:pPr>
        <w:pStyle w:val="Ttulo3"/>
      </w:pPr>
      <w:bookmarkStart w:id="15" w:name="_Toc185005543"/>
      <w:r w:rsidRPr="00BB7132">
        <w:lastRenderedPageBreak/>
        <w:t>Receptores de radiofrecuencia</w:t>
      </w:r>
      <w:bookmarkEnd w:id="15"/>
    </w:p>
    <w:p w14:paraId="7B529C49" w14:textId="77777777" w:rsidR="00BB7132" w:rsidRPr="00BB7132" w:rsidRDefault="00BB7132" w:rsidP="00BB7132">
      <w:pPr>
        <w:rPr>
          <w:lang w:val="es-419" w:eastAsia="es-CO"/>
        </w:rPr>
      </w:pPr>
      <w:r w:rsidRPr="00BB7132">
        <w:rPr>
          <w:lang w:val="es-419" w:eastAsia="es-CO"/>
        </w:rPr>
        <w:t>Dispositivos que demodulan una señal analógica de radiofrecuencia para obtener información o la señal original enviada por el sistema de comunicaciones. La señal de radiofrecuencia se presenta en onda continua o modulada en amplitud (AM) y en onda modulada en frecuencia (FM). Por esta razón, existen diferentes receptores de radiofrecuencia clasificados de acuerdo con el tipo de señal a recibir y según el rango de frecuencia en el que deben operar.</w:t>
      </w:r>
    </w:p>
    <w:p w14:paraId="3588F6B2" w14:textId="77777777" w:rsidR="00BB7132" w:rsidRPr="00BB7132" w:rsidRDefault="00BB7132" w:rsidP="00BB7132">
      <w:pPr>
        <w:rPr>
          <w:lang w:val="es-419" w:eastAsia="es-CO"/>
        </w:rPr>
      </w:pPr>
      <w:r w:rsidRPr="00BB7132">
        <w:rPr>
          <w:lang w:val="es-419" w:eastAsia="es-CO"/>
        </w:rPr>
        <w:t>Si la señal de origen en el receptor presenta una amplitud baja, la función del receptor es amplificar la señal de entrada por un factor de algunos miles, para recuperar la amplitud de la señal original.</w:t>
      </w:r>
    </w:p>
    <w:p w14:paraId="6B4A4574" w14:textId="77777777" w:rsidR="00BB7132" w:rsidRPr="00BB7132" w:rsidRDefault="00BB7132" w:rsidP="00BB7132">
      <w:pPr>
        <w:rPr>
          <w:lang w:val="es-419" w:eastAsia="es-CO"/>
        </w:rPr>
      </w:pPr>
      <w:r w:rsidRPr="00BB7132">
        <w:rPr>
          <w:lang w:val="es-419" w:eastAsia="es-CO"/>
        </w:rPr>
        <w:t>La señal de radiofrecuencia se presenta en onda continua o modulada en amplitud (AM) y en onda modulada en frecuencia (FM). Por esta razón, existen diferentes receptores de radiofrecuencia clasificados de acuerdo con el tipo de señal a recibir y según el rango de frecuencia en el que deben operar.</w:t>
      </w:r>
    </w:p>
    <w:p w14:paraId="3645E54B" w14:textId="77777777" w:rsidR="00BB7132" w:rsidRPr="00BB7132" w:rsidRDefault="00BB7132" w:rsidP="00586F08">
      <w:pPr>
        <w:pStyle w:val="Ttulo3"/>
      </w:pPr>
      <w:bookmarkStart w:id="16" w:name="_Toc185005544"/>
      <w:r w:rsidRPr="00BB7132">
        <w:t>Amplificador de baja e intermedia frecuencia</w:t>
      </w:r>
      <w:bookmarkEnd w:id="16"/>
    </w:p>
    <w:p w14:paraId="327A31C2" w14:textId="2CC635C9" w:rsidR="00BB7132" w:rsidRDefault="00BB7132" w:rsidP="00BB7132">
      <w:pPr>
        <w:rPr>
          <w:lang w:val="es-419" w:eastAsia="es-CO"/>
        </w:rPr>
      </w:pPr>
      <w:r w:rsidRPr="00BB7132">
        <w:rPr>
          <w:lang w:val="es-419" w:eastAsia="es-CO"/>
        </w:rPr>
        <w:t>Ejerce el filtrado y la amplificación a frecuencia intermedia que es la frecuencia menor a la de la señal de entrada, producto de la suma de la señal de recepción y la generada en el oscilador local (circuito electrónico). Este fenómeno permite mayor estabilidad y sensibilidad en las señales.</w:t>
      </w:r>
    </w:p>
    <w:p w14:paraId="4B0A2C12" w14:textId="60499663" w:rsidR="00586F08" w:rsidRDefault="00586F08" w:rsidP="00BB7132">
      <w:pPr>
        <w:rPr>
          <w:lang w:val="es-419" w:eastAsia="es-CO"/>
        </w:rPr>
      </w:pPr>
    </w:p>
    <w:p w14:paraId="021B4ABB" w14:textId="6C0E9796" w:rsidR="00586F08" w:rsidRDefault="00586F08" w:rsidP="00BB7132">
      <w:pPr>
        <w:rPr>
          <w:lang w:val="es-419" w:eastAsia="es-CO"/>
        </w:rPr>
      </w:pPr>
    </w:p>
    <w:p w14:paraId="06DA436B" w14:textId="77777777" w:rsidR="00586F08" w:rsidRPr="00BB7132" w:rsidRDefault="00586F08" w:rsidP="00BB7132">
      <w:pPr>
        <w:rPr>
          <w:lang w:val="es-419" w:eastAsia="es-CO"/>
        </w:rPr>
      </w:pPr>
    </w:p>
    <w:p w14:paraId="178220BC" w14:textId="0D70EFA4" w:rsidR="00BB7132" w:rsidRPr="00BB7132" w:rsidRDefault="00BB7132" w:rsidP="00586F08">
      <w:pPr>
        <w:pStyle w:val="Figura"/>
        <w:rPr>
          <w:lang w:val="es-419"/>
        </w:rPr>
      </w:pPr>
      <w:r w:rsidRPr="00BB7132">
        <w:rPr>
          <w:lang w:val="es-419"/>
        </w:rPr>
        <w:lastRenderedPageBreak/>
        <w:t>Diagrama receptor radiofrecuencia sintonizada</w:t>
      </w:r>
    </w:p>
    <w:p w14:paraId="762E779A" w14:textId="3AA9CA9C" w:rsidR="00BB7132" w:rsidRPr="00BB7132" w:rsidRDefault="00586F08" w:rsidP="00586F08">
      <w:pPr>
        <w:ind w:firstLine="0"/>
        <w:jc w:val="center"/>
        <w:rPr>
          <w:lang w:val="es-419" w:eastAsia="es-CO"/>
        </w:rPr>
      </w:pPr>
      <w:r>
        <w:rPr>
          <w:noProof/>
          <w:lang w:val="es-419" w:eastAsia="es-CO"/>
        </w:rPr>
        <w:drawing>
          <wp:inline distT="0" distB="0" distL="0" distR="0" wp14:anchorId="1ECE830A" wp14:editId="38CAEEDF">
            <wp:extent cx="6332220" cy="3297555"/>
            <wp:effectExtent l="0" t="0" r="0" b="0"/>
            <wp:docPr id="19" name="Gráfico 19" descr="Diagrama de un sistema de recepción de radiofrecuencia. La señal comienza en la antena, pasa al circuito de entrada, luego al amplificador de RF, sigue al detector, pasa por el amplificador de AF y finalmente llega a la carga. Se muestran gráficos de una onda de RF (radiofrecuencia) y una onda de AF (audiofrecuencia) en función de la amplitud y el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Diagrama de un sistema de recepción de radiofrecuencia. La señal comienza en la antena, pasa al circuito de entrada, luego al amplificador de RF, sigue al detector, pasa por el amplificador de AF y finalmente llega a la carga. Se muestran gráficos de una onda de RF (radiofrecuencia) y una onda de AF (audiofrecuencia) en función de la amplitud y el tiemp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297555"/>
                    </a:xfrm>
                    <a:prstGeom prst="rect">
                      <a:avLst/>
                    </a:prstGeom>
                  </pic:spPr>
                </pic:pic>
              </a:graphicData>
            </a:graphic>
          </wp:inline>
        </w:drawing>
      </w:r>
    </w:p>
    <w:p w14:paraId="299F2450" w14:textId="77777777" w:rsidR="00BB7132" w:rsidRPr="00BB7132" w:rsidRDefault="00BB7132" w:rsidP="00586F08">
      <w:pPr>
        <w:pStyle w:val="Ttulo3"/>
      </w:pPr>
      <w:bookmarkStart w:id="17" w:name="_Toc185005545"/>
      <w:r w:rsidRPr="00BB7132">
        <w:t>Doble conversión</w:t>
      </w:r>
      <w:bookmarkEnd w:id="17"/>
    </w:p>
    <w:p w14:paraId="5940DFE3" w14:textId="77777777" w:rsidR="00BB7132" w:rsidRPr="00BB7132" w:rsidRDefault="00BB7132" w:rsidP="00BB7132">
      <w:pPr>
        <w:rPr>
          <w:lang w:val="es-419" w:eastAsia="es-CO"/>
        </w:rPr>
      </w:pPr>
      <w:r w:rsidRPr="00BB7132">
        <w:rPr>
          <w:lang w:val="es-419" w:eastAsia="es-CO"/>
        </w:rPr>
        <w:t>Este tipo de receptores se identifican porque efectúan dos combinaciones con el objetivo de lograr la señal de frecuencia intermedia deseada.</w:t>
      </w:r>
    </w:p>
    <w:p w14:paraId="57893C4E" w14:textId="77777777" w:rsidR="00BB7132" w:rsidRPr="00BB7132" w:rsidRDefault="00BB7132" w:rsidP="00586F08">
      <w:pPr>
        <w:pStyle w:val="Ttulo3"/>
      </w:pPr>
      <w:bookmarkStart w:id="18" w:name="_Toc185005546"/>
      <w:r w:rsidRPr="00BB7132">
        <w:t>Conversión voltaje a frecuencia y viceversa</w:t>
      </w:r>
      <w:bookmarkEnd w:id="18"/>
    </w:p>
    <w:p w14:paraId="3DFFD4FE" w14:textId="46DB5B0C" w:rsidR="00E62CA4" w:rsidRDefault="00BB7132" w:rsidP="00BB7132">
      <w:pPr>
        <w:rPr>
          <w:lang w:val="es-419" w:eastAsia="es-CO"/>
        </w:rPr>
      </w:pPr>
      <w:r w:rsidRPr="00BB7132">
        <w:rPr>
          <w:lang w:val="es-419" w:eastAsia="es-CO"/>
        </w:rPr>
        <w:t>Circuitos integrados que convierten un voltaje de entrada de una señal análoga en un tren de pulsos cuya frecuencia de salida es similar al nivel de entrada, es decir, su función es la de convertir una señal analógica a una serie de pulsos.</w:t>
      </w:r>
      <w:r w:rsidR="00E62CA4">
        <w:rPr>
          <w:lang w:val="es-419" w:eastAsia="es-CO"/>
        </w:rPr>
        <w:br w:type="page"/>
      </w:r>
    </w:p>
    <w:p w14:paraId="427B7F23" w14:textId="384B3733" w:rsidR="00EE4C61" w:rsidRPr="00EE4C61" w:rsidRDefault="00EE4C61" w:rsidP="00B63204">
      <w:pPr>
        <w:pStyle w:val="Titulosgenerales"/>
      </w:pPr>
      <w:bookmarkStart w:id="19" w:name="_Toc185005547"/>
      <w:r w:rsidRPr="00EE4C61">
        <w:lastRenderedPageBreak/>
        <w:t>Síntesis</w:t>
      </w:r>
      <w:bookmarkEnd w:id="19"/>
    </w:p>
    <w:p w14:paraId="2F8697CB" w14:textId="2AD2A652" w:rsidR="00EE4C61" w:rsidRDefault="00586F08" w:rsidP="00EE4C61">
      <w:pPr>
        <w:rPr>
          <w:lang w:val="es-419" w:eastAsia="es-CO"/>
        </w:rPr>
      </w:pPr>
      <w:r w:rsidRPr="00586F08">
        <w:rPr>
          <w:lang w:val="es-419" w:eastAsia="es-CO"/>
        </w:rPr>
        <w:t>A continuación, se presenta una síntesis de la temática estudiada en el componente formativo.</w:t>
      </w:r>
    </w:p>
    <w:p w14:paraId="28A2E9E7" w14:textId="2B290DA5" w:rsidR="00723503" w:rsidRDefault="00586F08" w:rsidP="00B9733A">
      <w:pPr>
        <w:ind w:firstLine="0"/>
        <w:jc w:val="center"/>
        <w:rPr>
          <w:lang w:val="es-419" w:eastAsia="es-CO"/>
        </w:rPr>
      </w:pPr>
      <w:r>
        <w:rPr>
          <w:noProof/>
          <w:lang w:val="es-419" w:eastAsia="es-CO"/>
        </w:rPr>
        <w:drawing>
          <wp:inline distT="0" distB="0" distL="0" distR="0" wp14:anchorId="60FD4DAE" wp14:editId="7F1F59D4">
            <wp:extent cx="6332220" cy="4107180"/>
            <wp:effectExtent l="0" t="0" r="0" b="7620"/>
            <wp:docPr id="20" name="Gráfico 20" descr="Diagrama sobre la calidad de las señales analógicas: parámetros de calidad, modulación y filtros y receptores de radiofrecuencia. Cada sección muestra elementos clave, como el ruido y la relación señal a ruido en los parámetros de calidad; la modulación en AM y FM y sus aplicaciones; y las definiciones y tipos de filtros en los receptores de radio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Diagrama sobre la calidad de las señales analógicas: parámetros de calidad, modulación y filtros y receptores de radiofrecuencia. Cada sección muestra elementos clave, como el ruido y la relación señal a ruido en los parámetros de calidad; la modulación en AM y FM y sus aplicaciones; y las definiciones y tipos de filtros en los receptores de radiofrecuenci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107180"/>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85005548"/>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672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86F08" w14:paraId="1C24F5E1"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B4E0C8E" w:rsidR="00586F08" w:rsidRDefault="00586F08" w:rsidP="00586F08">
            <w:pPr>
              <w:pStyle w:val="TextoTablas"/>
            </w:pPr>
            <w:r w:rsidRPr="00E24596">
              <w:t>Parámetros de calidad y transmisión</w:t>
            </w:r>
          </w:p>
        </w:tc>
        <w:tc>
          <w:tcPr>
            <w:tcW w:w="2835" w:type="dxa"/>
          </w:tcPr>
          <w:p w14:paraId="6B46D09D" w14:textId="5C4488AA" w:rsidR="00586F08" w:rsidRDefault="00586F08" w:rsidP="00586F08">
            <w:pPr>
              <w:pStyle w:val="TextoTablas"/>
            </w:pPr>
            <w:r w:rsidRPr="00E24596">
              <w:t xml:space="preserve">javier6 </w:t>
            </w:r>
            <w:proofErr w:type="spellStart"/>
            <w:r w:rsidRPr="00E24596">
              <w:t>diaz</w:t>
            </w:r>
            <w:proofErr w:type="spellEnd"/>
            <w:r w:rsidRPr="00E24596">
              <w:t>. (2024). Parámetros de Calidad de transmisión. [Archivo de video] YouTube.</w:t>
            </w:r>
          </w:p>
        </w:tc>
        <w:tc>
          <w:tcPr>
            <w:tcW w:w="2268" w:type="dxa"/>
          </w:tcPr>
          <w:p w14:paraId="16BE0076" w14:textId="4C3BBCDF" w:rsidR="00586F08" w:rsidRDefault="00586F08" w:rsidP="00586F08">
            <w:pPr>
              <w:pStyle w:val="TextoTablas"/>
            </w:pPr>
            <w:r w:rsidRPr="00E24596">
              <w:t>Video</w:t>
            </w:r>
          </w:p>
        </w:tc>
        <w:tc>
          <w:tcPr>
            <w:tcW w:w="2879" w:type="dxa"/>
          </w:tcPr>
          <w:p w14:paraId="1224783A" w14:textId="7D1BC59F" w:rsidR="00586F08" w:rsidRDefault="00586F08" w:rsidP="00586F08">
            <w:pPr>
              <w:pStyle w:val="TextoTablas"/>
            </w:pPr>
            <w:hyperlink r:id="rId26" w:history="1">
              <w:r w:rsidRPr="009B6F51">
                <w:rPr>
                  <w:rStyle w:val="Hipervnculo"/>
                </w:rPr>
                <w:t>https://www.youtube.com/watch?v=VjCrAjOcYB8&amp;ab_channel=javier6diaz</w:t>
              </w:r>
            </w:hyperlink>
          </w:p>
        </w:tc>
      </w:tr>
      <w:tr w:rsidR="00586F08" w14:paraId="1CAB4FF1" w14:textId="77777777" w:rsidTr="00B672AF">
        <w:tc>
          <w:tcPr>
            <w:tcW w:w="1980" w:type="dxa"/>
          </w:tcPr>
          <w:p w14:paraId="50F9840A" w14:textId="2AC98C0F" w:rsidR="00586F08" w:rsidRDefault="00586F08" w:rsidP="00586F08">
            <w:pPr>
              <w:pStyle w:val="TextoTablas"/>
            </w:pPr>
            <w:r w:rsidRPr="00E24596">
              <w:t>Modulación</w:t>
            </w:r>
          </w:p>
        </w:tc>
        <w:tc>
          <w:tcPr>
            <w:tcW w:w="2835" w:type="dxa"/>
          </w:tcPr>
          <w:p w14:paraId="0F4B6288" w14:textId="110ED526" w:rsidR="00586F08" w:rsidRDefault="00586F08" w:rsidP="00586F08">
            <w:pPr>
              <w:pStyle w:val="TextoTablas"/>
            </w:pPr>
            <w:proofErr w:type="spellStart"/>
            <w:r w:rsidRPr="00E24596">
              <w:t>Universitat</w:t>
            </w:r>
            <w:proofErr w:type="spellEnd"/>
            <w:r w:rsidRPr="00E24596">
              <w:t xml:space="preserve"> Politécnica de </w:t>
            </w:r>
            <w:proofErr w:type="spellStart"/>
            <w:r w:rsidRPr="00E24596">
              <w:t>Valéncia</w:t>
            </w:r>
            <w:proofErr w:type="spellEnd"/>
            <w:r w:rsidRPr="00E24596">
              <w:t xml:space="preserve"> - UPV. (2021). Introducción a las radiocomunicaciones. Modulaciones analógicas | 35/97 | UPV. [Archivo de video] YouTube.</w:t>
            </w:r>
          </w:p>
        </w:tc>
        <w:tc>
          <w:tcPr>
            <w:tcW w:w="2268" w:type="dxa"/>
          </w:tcPr>
          <w:p w14:paraId="5A0FA849" w14:textId="0113C10A" w:rsidR="00586F08" w:rsidRDefault="00586F08" w:rsidP="00586F08">
            <w:pPr>
              <w:pStyle w:val="TextoTablas"/>
            </w:pPr>
            <w:r w:rsidRPr="00E24596">
              <w:t>Video</w:t>
            </w:r>
          </w:p>
        </w:tc>
        <w:tc>
          <w:tcPr>
            <w:tcW w:w="2879" w:type="dxa"/>
          </w:tcPr>
          <w:p w14:paraId="25B7F128" w14:textId="3B84172B" w:rsidR="00586F08" w:rsidRDefault="00586F08" w:rsidP="00586F08">
            <w:pPr>
              <w:pStyle w:val="TextoTablas"/>
            </w:pPr>
            <w:hyperlink r:id="rId27" w:history="1">
              <w:r w:rsidRPr="009B6F51">
                <w:rPr>
                  <w:rStyle w:val="Hipervnculo"/>
                </w:rPr>
                <w:t>https://www.youtube.com/watch?v=W-4hvDam7Uo&amp;ab_channel=UniversitatPolit%C3%A8cnicadeVal%C3%A8ncia-UPV</w:t>
              </w:r>
            </w:hyperlink>
          </w:p>
        </w:tc>
      </w:tr>
      <w:tr w:rsidR="00586F08" w14:paraId="58143C9A"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6DE152E1" w:rsidR="00586F08" w:rsidRDefault="00586F08" w:rsidP="00586F08">
            <w:pPr>
              <w:pStyle w:val="TextoTablas"/>
            </w:pPr>
            <w:r w:rsidRPr="00E24596">
              <w:t>Filtros y receptores de radiofrecuencia</w:t>
            </w:r>
          </w:p>
        </w:tc>
        <w:tc>
          <w:tcPr>
            <w:tcW w:w="2835" w:type="dxa"/>
          </w:tcPr>
          <w:p w14:paraId="2C74FABC" w14:textId="78356F0F" w:rsidR="00586F08" w:rsidRDefault="00586F08" w:rsidP="00586F08">
            <w:pPr>
              <w:pStyle w:val="TextoTablas"/>
            </w:pPr>
            <w:proofErr w:type="spellStart"/>
            <w:r w:rsidRPr="00E24596">
              <w:t>Universitat</w:t>
            </w:r>
            <w:proofErr w:type="spellEnd"/>
            <w:r w:rsidRPr="00E24596">
              <w:t xml:space="preserve"> Politécnica de </w:t>
            </w:r>
            <w:proofErr w:type="spellStart"/>
            <w:r w:rsidRPr="00E24596">
              <w:t>Valéncia</w:t>
            </w:r>
            <w:proofErr w:type="spellEnd"/>
            <w:r w:rsidRPr="00E24596">
              <w:t xml:space="preserve"> - UPV. (2021). Emisores y receptores. Modulación de frecuencia (FM) | | UPV [Archivo de video] YouTube.</w:t>
            </w:r>
          </w:p>
        </w:tc>
        <w:tc>
          <w:tcPr>
            <w:tcW w:w="2268" w:type="dxa"/>
          </w:tcPr>
          <w:p w14:paraId="1EC3D48B" w14:textId="34F2786D" w:rsidR="00586F08" w:rsidRDefault="00586F08" w:rsidP="00586F08">
            <w:pPr>
              <w:pStyle w:val="TextoTablas"/>
            </w:pPr>
            <w:r w:rsidRPr="00E24596">
              <w:t>Video</w:t>
            </w:r>
          </w:p>
        </w:tc>
        <w:tc>
          <w:tcPr>
            <w:tcW w:w="2879" w:type="dxa"/>
          </w:tcPr>
          <w:p w14:paraId="59BD8E98" w14:textId="3177DFCB" w:rsidR="00586F08" w:rsidRDefault="00586F08" w:rsidP="00586F08">
            <w:pPr>
              <w:pStyle w:val="TextoTablas"/>
            </w:pPr>
            <w:hyperlink r:id="rId28" w:history="1">
              <w:r w:rsidRPr="009B6F51">
                <w:rPr>
                  <w:rStyle w:val="Hipervnculo"/>
                </w:rPr>
                <w:t>https://www.youtube.com/watch?v=tgf3CuUuBj4&amp;ab_channel=UniversitatPolit%C3%A8cnicadeVal%C3%A8ncia-UPV</w:t>
              </w:r>
            </w:hyperlink>
          </w:p>
        </w:tc>
      </w:tr>
    </w:tbl>
    <w:p w14:paraId="6753C4E6" w14:textId="77777777" w:rsidR="00F36C9D" w:rsidRDefault="00F36C9D" w:rsidP="00586F08">
      <w:pPr>
        <w:ind w:firstLine="0"/>
        <w:rPr>
          <w:lang w:val="es-419" w:eastAsia="es-CO"/>
        </w:rPr>
      </w:pPr>
    </w:p>
    <w:p w14:paraId="1C276251" w14:textId="30BD785F" w:rsidR="00F36C9D" w:rsidRDefault="00F36C9D" w:rsidP="00B63204">
      <w:pPr>
        <w:pStyle w:val="Titulosgenerales"/>
      </w:pPr>
      <w:bookmarkStart w:id="21" w:name="_Toc185005549"/>
      <w:r>
        <w:lastRenderedPageBreak/>
        <w:t>Glosario</w:t>
      </w:r>
      <w:bookmarkEnd w:id="21"/>
    </w:p>
    <w:p w14:paraId="137749F6" w14:textId="77777777" w:rsidR="00214010" w:rsidRPr="00214010" w:rsidRDefault="00214010" w:rsidP="00214010">
      <w:pPr>
        <w:rPr>
          <w:lang w:val="es-419" w:eastAsia="es-CO"/>
        </w:rPr>
      </w:pPr>
      <w:r w:rsidRPr="00214010">
        <w:rPr>
          <w:b/>
          <w:bCs/>
          <w:lang w:val="es-419" w:eastAsia="es-CO"/>
        </w:rPr>
        <w:t>Amplificador de señal</w:t>
      </w:r>
      <w:r w:rsidRPr="00214010">
        <w:rPr>
          <w:lang w:val="es-419" w:eastAsia="es-CO"/>
        </w:rPr>
        <w:t>: dispositivo que incrementa la potencia de una señal eléctrica, utilizado para mejorar la transmisión en sistemas de comunicación.</w:t>
      </w:r>
    </w:p>
    <w:p w14:paraId="281E6C8C" w14:textId="77777777" w:rsidR="00214010" w:rsidRPr="00214010" w:rsidRDefault="00214010" w:rsidP="00214010">
      <w:pPr>
        <w:rPr>
          <w:lang w:val="es-419" w:eastAsia="es-CO"/>
        </w:rPr>
      </w:pPr>
      <w:r w:rsidRPr="00214010">
        <w:rPr>
          <w:b/>
          <w:bCs/>
          <w:lang w:val="es-419" w:eastAsia="es-CO"/>
        </w:rPr>
        <w:t>Ecualizador</w:t>
      </w:r>
      <w:r w:rsidRPr="00214010">
        <w:rPr>
          <w:lang w:val="es-419" w:eastAsia="es-CO"/>
        </w:rPr>
        <w:t>: dispositivo o filtro que ajusta la amplitud de las frecuencias de una señal para mejorar su calidad o adaptarla a un propósito específico.</w:t>
      </w:r>
    </w:p>
    <w:p w14:paraId="2898D8AB" w14:textId="77777777" w:rsidR="00214010" w:rsidRPr="00214010" w:rsidRDefault="00214010" w:rsidP="00214010">
      <w:pPr>
        <w:rPr>
          <w:lang w:val="es-419" w:eastAsia="es-CO"/>
        </w:rPr>
      </w:pPr>
      <w:r w:rsidRPr="00214010">
        <w:rPr>
          <w:b/>
          <w:bCs/>
          <w:lang w:val="es-419" w:eastAsia="es-CO"/>
        </w:rPr>
        <w:t xml:space="preserve">Filtro </w:t>
      </w:r>
      <w:proofErr w:type="spellStart"/>
      <w:r w:rsidRPr="00214010">
        <w:rPr>
          <w:b/>
          <w:bCs/>
          <w:lang w:val="es-419" w:eastAsia="es-CO"/>
        </w:rPr>
        <w:t>antialiasing</w:t>
      </w:r>
      <w:proofErr w:type="spellEnd"/>
      <w:r w:rsidRPr="00214010">
        <w:rPr>
          <w:lang w:val="es-419" w:eastAsia="es-CO"/>
        </w:rPr>
        <w:t>: filtro que evita la distorsión en señales digitalizadas, eliminando frecuencias superiores al doble de la frecuencia de muestreo antes de la conversión digital.</w:t>
      </w:r>
    </w:p>
    <w:p w14:paraId="0B1D2441" w14:textId="77777777" w:rsidR="00214010" w:rsidRPr="00214010" w:rsidRDefault="00214010" w:rsidP="00214010">
      <w:pPr>
        <w:rPr>
          <w:lang w:val="es-419" w:eastAsia="es-CO"/>
        </w:rPr>
      </w:pPr>
      <w:r w:rsidRPr="00214010">
        <w:rPr>
          <w:b/>
          <w:bCs/>
          <w:lang w:val="es-419" w:eastAsia="es-CO"/>
        </w:rPr>
        <w:t>Filtro pasa altos</w:t>
      </w:r>
      <w:r w:rsidRPr="00214010">
        <w:rPr>
          <w:lang w:val="es-419" w:eastAsia="es-CO"/>
        </w:rPr>
        <w:t>: filtro que permite el paso de frecuencias altas y atenúa las frecuencias por debajo de la frecuencia de corte.</w:t>
      </w:r>
    </w:p>
    <w:p w14:paraId="61B3169B" w14:textId="77777777" w:rsidR="00214010" w:rsidRPr="00214010" w:rsidRDefault="00214010" w:rsidP="00214010">
      <w:pPr>
        <w:rPr>
          <w:lang w:val="es-419" w:eastAsia="es-CO"/>
        </w:rPr>
      </w:pPr>
      <w:r w:rsidRPr="00214010">
        <w:rPr>
          <w:b/>
          <w:bCs/>
          <w:lang w:val="es-419" w:eastAsia="es-CO"/>
        </w:rPr>
        <w:t>Filtro pasa bajos</w:t>
      </w:r>
      <w:r w:rsidRPr="00214010">
        <w:rPr>
          <w:lang w:val="es-419" w:eastAsia="es-CO"/>
        </w:rPr>
        <w:t>: tipo de filtro que permite el paso de frecuencias bajas y atenúa las altas a partir de la frecuencia de corte.</w:t>
      </w:r>
    </w:p>
    <w:p w14:paraId="2BF12B98" w14:textId="77777777" w:rsidR="00214010" w:rsidRPr="00214010" w:rsidRDefault="00214010" w:rsidP="00214010">
      <w:pPr>
        <w:rPr>
          <w:lang w:val="es-419" w:eastAsia="es-CO"/>
        </w:rPr>
      </w:pPr>
      <w:r w:rsidRPr="00214010">
        <w:rPr>
          <w:b/>
          <w:bCs/>
          <w:lang w:val="es-419" w:eastAsia="es-CO"/>
        </w:rPr>
        <w:t>Frecuencia de corte</w:t>
      </w:r>
      <w:r w:rsidRPr="00214010">
        <w:rPr>
          <w:lang w:val="es-419" w:eastAsia="es-CO"/>
        </w:rPr>
        <w:t>: punto en el que un filtro empieza a atenuar significativamente las frecuencias superiores o inferiores en un sistema de filtrado.</w:t>
      </w:r>
    </w:p>
    <w:p w14:paraId="2833D466" w14:textId="77777777" w:rsidR="00214010" w:rsidRPr="00214010" w:rsidRDefault="00214010" w:rsidP="00214010">
      <w:pPr>
        <w:rPr>
          <w:lang w:val="es-419" w:eastAsia="es-CO"/>
        </w:rPr>
      </w:pPr>
      <w:r w:rsidRPr="00214010">
        <w:rPr>
          <w:b/>
          <w:bCs/>
          <w:lang w:val="es-419" w:eastAsia="es-CO"/>
        </w:rPr>
        <w:t>Impedancia</w:t>
      </w:r>
      <w:r w:rsidRPr="00214010">
        <w:rPr>
          <w:lang w:val="es-419" w:eastAsia="es-CO"/>
        </w:rPr>
        <w:t>: oposición de un circuito de corriente alterna al cambio de la corriente o voltaje, con magnitud y fase.</w:t>
      </w:r>
    </w:p>
    <w:p w14:paraId="63595E60" w14:textId="77777777" w:rsidR="00214010" w:rsidRPr="00214010" w:rsidRDefault="00214010" w:rsidP="00214010">
      <w:pPr>
        <w:rPr>
          <w:lang w:val="es-419" w:eastAsia="es-CO"/>
        </w:rPr>
      </w:pPr>
      <w:r w:rsidRPr="00214010">
        <w:rPr>
          <w:b/>
          <w:bCs/>
          <w:lang w:val="es-419" w:eastAsia="es-CO"/>
        </w:rPr>
        <w:t>Modulación</w:t>
      </w:r>
      <w:r w:rsidRPr="00214010">
        <w:rPr>
          <w:lang w:val="es-419" w:eastAsia="es-CO"/>
        </w:rPr>
        <w:t>: proceso mediante el cual se altera la señal portadora en amplitud o frecuencia para transmitir información en comunicaciones analógicas.</w:t>
      </w:r>
    </w:p>
    <w:p w14:paraId="00D0E609" w14:textId="77777777" w:rsidR="00214010" w:rsidRPr="00214010" w:rsidRDefault="00214010" w:rsidP="00214010">
      <w:pPr>
        <w:rPr>
          <w:lang w:val="es-419" w:eastAsia="es-CO"/>
        </w:rPr>
      </w:pPr>
      <w:r w:rsidRPr="00214010">
        <w:rPr>
          <w:b/>
          <w:bCs/>
          <w:lang w:val="es-419" w:eastAsia="es-CO"/>
        </w:rPr>
        <w:t>Onda portadora</w:t>
      </w:r>
      <w:r w:rsidRPr="00214010">
        <w:rPr>
          <w:lang w:val="es-419" w:eastAsia="es-CO"/>
        </w:rPr>
        <w:t>: señal que se utiliza para transportar la información en sistemas de modulación, ya sea en frecuencia o amplitud.</w:t>
      </w:r>
    </w:p>
    <w:p w14:paraId="2138E73A" w14:textId="005EE49B" w:rsidR="00B63204" w:rsidRDefault="00214010" w:rsidP="00214010">
      <w:pPr>
        <w:rPr>
          <w:lang w:val="es-419" w:eastAsia="es-CO"/>
        </w:rPr>
      </w:pPr>
      <w:r w:rsidRPr="00214010">
        <w:rPr>
          <w:b/>
          <w:bCs/>
          <w:lang w:val="es-419" w:eastAsia="es-CO"/>
        </w:rPr>
        <w:lastRenderedPageBreak/>
        <w:t>Relación señal a ruido</w:t>
      </w:r>
      <w:r w:rsidRPr="00214010">
        <w:rPr>
          <w:lang w:val="es-419" w:eastAsia="es-CO"/>
        </w:rPr>
        <w:t>: medida que compara la potencia de la señal deseada con la potencia del ruido de fondo, afectando la claridad de la comunicación.</w:t>
      </w:r>
    </w:p>
    <w:p w14:paraId="40B682D2" w14:textId="6F0DFE94" w:rsidR="002E5B3A" w:rsidRDefault="002E5B3A" w:rsidP="00B63204">
      <w:pPr>
        <w:pStyle w:val="Titulosgenerales"/>
      </w:pPr>
      <w:bookmarkStart w:id="22" w:name="_Toc185005550"/>
      <w:r>
        <w:lastRenderedPageBreak/>
        <w:t>Referencias bibliográficas</w:t>
      </w:r>
      <w:bookmarkEnd w:id="22"/>
    </w:p>
    <w:p w14:paraId="5C401AD1" w14:textId="77777777" w:rsidR="00214010" w:rsidRPr="00214010" w:rsidRDefault="00214010" w:rsidP="00214010">
      <w:pPr>
        <w:rPr>
          <w:lang w:val="es-419" w:eastAsia="es-CO"/>
        </w:rPr>
      </w:pPr>
      <w:proofErr w:type="spellStart"/>
      <w:r w:rsidRPr="00214010">
        <w:rPr>
          <w:lang w:val="es-419" w:eastAsia="es-CO"/>
        </w:rPr>
        <w:t>Couch</w:t>
      </w:r>
      <w:proofErr w:type="spellEnd"/>
      <w:r w:rsidRPr="00214010">
        <w:rPr>
          <w:lang w:val="es-419" w:eastAsia="es-CO"/>
        </w:rPr>
        <w:t>, L. W. (2008). Sistemas de comunicación digitales y analógicos. Prentice Hall.</w:t>
      </w:r>
    </w:p>
    <w:p w14:paraId="2251996C" w14:textId="77777777" w:rsidR="00214010" w:rsidRPr="00214010" w:rsidRDefault="00214010" w:rsidP="00214010">
      <w:pPr>
        <w:rPr>
          <w:lang w:val="es-419" w:eastAsia="es-CO"/>
        </w:rPr>
      </w:pPr>
      <w:r w:rsidRPr="00214010">
        <w:rPr>
          <w:lang w:val="es-419" w:eastAsia="es-CO"/>
        </w:rPr>
        <w:t>Departamento de Ingeniería Telemática. (2004). Transmisión y digitalización.</w:t>
      </w:r>
    </w:p>
    <w:p w14:paraId="2F778161" w14:textId="77777777" w:rsidR="00214010" w:rsidRPr="00214010" w:rsidRDefault="00214010" w:rsidP="00214010">
      <w:pPr>
        <w:rPr>
          <w:lang w:val="es-419" w:eastAsia="es-CO"/>
        </w:rPr>
      </w:pPr>
      <w:r w:rsidRPr="00214010">
        <w:rPr>
          <w:lang w:val="es-419" w:eastAsia="es-CO"/>
        </w:rPr>
        <w:t>Franco, M. (2016). Filtros analógicos. Universidad Complutense de Madrid.</w:t>
      </w:r>
    </w:p>
    <w:p w14:paraId="16AB221C" w14:textId="77777777" w:rsidR="00214010" w:rsidRPr="00214010" w:rsidRDefault="00214010" w:rsidP="00214010">
      <w:pPr>
        <w:rPr>
          <w:lang w:val="es-419" w:eastAsia="es-CO"/>
        </w:rPr>
      </w:pPr>
      <w:r w:rsidRPr="00214010">
        <w:rPr>
          <w:lang w:val="es-419" w:eastAsia="es-CO"/>
        </w:rPr>
        <w:t>Molina, C. E. (s. f.). Factores que afectan la transmisión de señales.</w:t>
      </w:r>
    </w:p>
    <w:p w14:paraId="3E4844AB" w14:textId="77777777" w:rsidR="00214010" w:rsidRPr="00214010" w:rsidRDefault="00214010" w:rsidP="00214010">
      <w:pPr>
        <w:rPr>
          <w:lang w:val="es-419" w:eastAsia="es-CO"/>
        </w:rPr>
      </w:pPr>
      <w:r w:rsidRPr="00214010">
        <w:rPr>
          <w:lang w:val="es-419" w:eastAsia="es-CO"/>
        </w:rPr>
        <w:t>Pérez Vega, C. (s. f.). Ruido.</w:t>
      </w:r>
    </w:p>
    <w:p w14:paraId="757F2C4F" w14:textId="77777777" w:rsidR="00214010" w:rsidRPr="00214010" w:rsidRDefault="00214010" w:rsidP="00214010">
      <w:pPr>
        <w:rPr>
          <w:lang w:val="es-419" w:eastAsia="es-CO"/>
        </w:rPr>
      </w:pPr>
      <w:r w:rsidRPr="00214010">
        <w:rPr>
          <w:lang w:val="es-419" w:eastAsia="es-CO"/>
        </w:rPr>
        <w:t>Sabando, M. V. (2014). Transformadas de Fourier y telecomunicaciones.</w:t>
      </w:r>
    </w:p>
    <w:p w14:paraId="2AD3CAE3" w14:textId="77777777" w:rsidR="00214010" w:rsidRPr="00214010" w:rsidRDefault="00214010" w:rsidP="00214010">
      <w:pPr>
        <w:rPr>
          <w:lang w:val="es-419" w:eastAsia="es-CO"/>
        </w:rPr>
      </w:pPr>
      <w:r w:rsidRPr="00214010">
        <w:rPr>
          <w:lang w:val="es-419" w:eastAsia="es-CO"/>
        </w:rPr>
        <w:t xml:space="preserve">Santa Cruz, </w:t>
      </w:r>
      <w:proofErr w:type="spellStart"/>
      <w:r w:rsidRPr="00214010">
        <w:rPr>
          <w:lang w:val="es-419" w:eastAsia="es-CO"/>
        </w:rPr>
        <w:t>Ó</w:t>
      </w:r>
      <w:proofErr w:type="spellEnd"/>
      <w:r w:rsidRPr="00214010">
        <w:rPr>
          <w:lang w:val="es-419" w:eastAsia="es-CO"/>
        </w:rPr>
        <w:t>. M. (2010). Transmisión de modulación de amplitud.</w:t>
      </w:r>
    </w:p>
    <w:p w14:paraId="1A1B276E" w14:textId="77777777" w:rsidR="00214010" w:rsidRPr="00214010" w:rsidRDefault="00214010" w:rsidP="00214010">
      <w:pPr>
        <w:rPr>
          <w:lang w:val="es-419" w:eastAsia="es-CO"/>
        </w:rPr>
      </w:pPr>
      <w:r w:rsidRPr="00214010">
        <w:rPr>
          <w:lang w:val="es-419" w:eastAsia="es-CO"/>
        </w:rPr>
        <w:t>Universidad Tecnológica Nacional. (s. f.). Receptores de RF.</w:t>
      </w:r>
    </w:p>
    <w:p w14:paraId="44326A49" w14:textId="1EC46CF2" w:rsidR="00F36C9D" w:rsidRDefault="00214010" w:rsidP="00214010">
      <w:pPr>
        <w:rPr>
          <w:lang w:val="es-419" w:eastAsia="es-CO"/>
        </w:rPr>
      </w:pPr>
      <w:r w:rsidRPr="00214010">
        <w:rPr>
          <w:lang w:val="es-419" w:eastAsia="es-CO"/>
        </w:rPr>
        <w:t>Wayne, T. (2003). Sistemas de comunicaciones electrónicas. Pearson Educación.</w:t>
      </w:r>
    </w:p>
    <w:p w14:paraId="0ACDF4A3" w14:textId="5F5F13AA" w:rsidR="002E5B3A" w:rsidRPr="002E5B3A" w:rsidRDefault="00F36C9D" w:rsidP="00B63204">
      <w:pPr>
        <w:pStyle w:val="Titulosgenerales"/>
      </w:pPr>
      <w:bookmarkStart w:id="23" w:name="_Toc185005551"/>
      <w:r>
        <w:lastRenderedPageBreak/>
        <w:t>Créditos</w:t>
      </w:r>
      <w:bookmarkEnd w:id="23"/>
    </w:p>
    <w:tbl>
      <w:tblPr>
        <w:tblStyle w:val="SENA"/>
        <w:tblW w:w="10065" w:type="dxa"/>
        <w:tblLayout w:type="fixed"/>
        <w:tblLook w:val="04A0" w:firstRow="1" w:lastRow="0" w:firstColumn="1" w:lastColumn="0" w:noHBand="0" w:noVBand="1"/>
      </w:tblPr>
      <w:tblGrid>
        <w:gridCol w:w="2831"/>
        <w:gridCol w:w="3263"/>
        <w:gridCol w:w="3971"/>
      </w:tblGrid>
      <w:tr w:rsidR="003973FE" w14:paraId="3E0D279C" w14:textId="77777777" w:rsidTr="003973FE">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9FCCFA4" w14:textId="77777777" w:rsidR="003973FE" w:rsidRDefault="003973FE">
            <w:pPr>
              <w:pStyle w:val="TextoTablas"/>
              <w:rPr>
                <w:lang w:eastAsia="en-US"/>
              </w:rPr>
            </w:pPr>
            <w:r>
              <w:rPr>
                <w:lang w:eastAsia="en-US"/>
              </w:rPr>
              <w:t>Nombre</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2B66F44" w14:textId="77777777" w:rsidR="003973FE" w:rsidRDefault="003973FE">
            <w:pPr>
              <w:pStyle w:val="TextoTablas"/>
              <w:rPr>
                <w:lang w:eastAsia="en-US"/>
              </w:rPr>
            </w:pPr>
            <w:r>
              <w:rPr>
                <w:lang w:eastAsia="en-US"/>
              </w:rPr>
              <w:t>Cargo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BD74F61" w14:textId="77777777" w:rsidR="003973FE" w:rsidRDefault="003973FE">
            <w:pPr>
              <w:pStyle w:val="TextoTablas"/>
              <w:rPr>
                <w:lang w:eastAsia="en-US"/>
              </w:rPr>
            </w:pPr>
            <w:r>
              <w:rPr>
                <w:lang w:eastAsia="en-US"/>
              </w:rPr>
              <w:t>Centro de Formación y Regional</w:t>
            </w:r>
          </w:p>
        </w:tc>
      </w:tr>
      <w:tr w:rsidR="003973FE" w14:paraId="4BB68D93"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9B570C1" w14:textId="77777777" w:rsidR="003973FE" w:rsidRDefault="003973FE">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0B350DC" w14:textId="77777777" w:rsidR="003973FE" w:rsidRDefault="003973FE">
            <w:pPr>
              <w:pStyle w:val="TextoTablas"/>
              <w:rPr>
                <w:lang w:eastAsia="en-US"/>
              </w:rPr>
            </w:pPr>
            <w:r>
              <w:rPr>
                <w:lang w:eastAsia="en-US"/>
              </w:rPr>
              <w:t>Responsable del ecosistema</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320354" w14:textId="77777777" w:rsidR="003973FE" w:rsidRDefault="003973FE">
            <w:pPr>
              <w:pStyle w:val="TextoTablas"/>
              <w:rPr>
                <w:lang w:eastAsia="en-US"/>
              </w:rPr>
            </w:pPr>
            <w:r>
              <w:rPr>
                <w:lang w:eastAsia="en-US"/>
              </w:rPr>
              <w:t>Dirección General</w:t>
            </w:r>
          </w:p>
        </w:tc>
      </w:tr>
      <w:tr w:rsidR="003973FE" w14:paraId="27D4409F"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56214FF" w14:textId="77777777" w:rsidR="003973FE" w:rsidRDefault="003973FE">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ECC5740" w14:textId="77777777" w:rsidR="003973FE" w:rsidRDefault="003973FE">
            <w:pPr>
              <w:pStyle w:val="TextoTablas"/>
              <w:rPr>
                <w:lang w:eastAsia="en-US"/>
              </w:rPr>
            </w:pPr>
            <w:r>
              <w:rPr>
                <w:lang w:eastAsia="en-US"/>
              </w:rPr>
              <w:t>Responsable de línea de producción</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03BF935" w14:textId="77777777" w:rsidR="003973FE" w:rsidRDefault="003973FE">
            <w:pPr>
              <w:pStyle w:val="TextoTablas"/>
              <w:rPr>
                <w:lang w:eastAsia="en-US"/>
              </w:rPr>
            </w:pPr>
            <w:r>
              <w:rPr>
                <w:lang w:eastAsia="en-US"/>
              </w:rPr>
              <w:t>Centro de Servicios de Salud - Regional Antioquia</w:t>
            </w:r>
          </w:p>
        </w:tc>
      </w:tr>
      <w:tr w:rsidR="003973FE" w14:paraId="07CC2DE1"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BFC97D" w14:textId="4ED27F23" w:rsidR="003973FE" w:rsidRDefault="003973FE">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CA17CF4" w14:textId="77777777" w:rsidR="003973FE" w:rsidRDefault="003973FE">
            <w:pPr>
              <w:pStyle w:val="TextoTablas"/>
              <w:rPr>
                <w:lang w:eastAsia="en-US"/>
              </w:rPr>
            </w:pPr>
            <w:r>
              <w:rPr>
                <w:lang w:eastAsia="en-US"/>
              </w:rPr>
              <w:t>Experto temático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436D7C" w14:textId="70FEB6F9" w:rsidR="003973FE" w:rsidRDefault="003973FE">
            <w:pPr>
              <w:pStyle w:val="TextoTablas"/>
              <w:rPr>
                <w:lang w:eastAsia="en-US"/>
              </w:rPr>
            </w:pPr>
            <w:r w:rsidRPr="003973FE">
              <w:rPr>
                <w:lang w:eastAsia="en-US"/>
              </w:rPr>
              <w:t>Equipo de Adecuación Gráfica y Didáctica de Recursos Educativos - Regional Risaralda</w:t>
            </w:r>
          </w:p>
        </w:tc>
      </w:tr>
      <w:tr w:rsidR="003973FE" w14:paraId="72163C81"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F08BFB8" w14:textId="77777777" w:rsidR="003973FE" w:rsidRDefault="003973FE">
            <w:pPr>
              <w:pStyle w:val="TextoTablas"/>
              <w:rPr>
                <w:lang w:eastAsia="en-US"/>
              </w:rPr>
            </w:pPr>
            <w:r>
              <w:rPr>
                <w:lang w:eastAsia="en-US"/>
              </w:rPr>
              <w:t>Paola Alexandra Moya Peralta</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DAFCB69" w14:textId="77777777" w:rsidR="003973FE" w:rsidRDefault="003973FE">
            <w:pPr>
              <w:pStyle w:val="TextoTablas"/>
              <w:rPr>
                <w:lang w:eastAsia="en-US"/>
              </w:rPr>
            </w:pPr>
            <w:r>
              <w:rPr>
                <w:lang w:eastAsia="en-US"/>
              </w:rPr>
              <w:t>Evaluadora instruccional</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C1B659E" w14:textId="77777777" w:rsidR="003973FE" w:rsidRDefault="003973FE">
            <w:pPr>
              <w:pStyle w:val="TextoTablas"/>
              <w:rPr>
                <w:lang w:eastAsia="en-US"/>
              </w:rPr>
            </w:pPr>
            <w:r>
              <w:rPr>
                <w:lang w:eastAsia="en-US"/>
              </w:rPr>
              <w:t>Centro de Servicios de Salud - Regional Antioquia</w:t>
            </w:r>
          </w:p>
        </w:tc>
      </w:tr>
      <w:tr w:rsidR="003973FE" w14:paraId="7B4F216B"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1C2676" w14:textId="271A5570" w:rsidR="003973FE" w:rsidRDefault="000027A3">
            <w:pPr>
              <w:pStyle w:val="TextoTablas"/>
              <w:rPr>
                <w:highlight w:val="yellow"/>
                <w:lang w:eastAsia="en-US"/>
              </w:rPr>
            </w:pPr>
            <w:r w:rsidRPr="000027A3">
              <w:rPr>
                <w:lang w:eastAsia="en-US"/>
              </w:rPr>
              <w:t>Carlos Julián Ramírez Benítez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4FC519D" w14:textId="77777777" w:rsidR="003973FE" w:rsidRDefault="003973FE">
            <w:pPr>
              <w:pStyle w:val="TextoTablas"/>
              <w:rPr>
                <w:highlight w:val="yellow"/>
                <w:lang w:eastAsia="en-US"/>
              </w:rPr>
            </w:pPr>
            <w:r>
              <w:rPr>
                <w:lang w:eastAsia="en-US"/>
              </w:rPr>
              <w:t>Diseñador de contenidos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ED3B838" w14:textId="77777777" w:rsidR="003973FE" w:rsidRDefault="003973FE">
            <w:pPr>
              <w:pStyle w:val="TextoTablas"/>
              <w:rPr>
                <w:highlight w:val="yellow"/>
                <w:lang w:eastAsia="en-US"/>
              </w:rPr>
            </w:pPr>
            <w:r>
              <w:rPr>
                <w:lang w:eastAsia="en-US"/>
              </w:rPr>
              <w:t>Centro de Servicios de Salud - Regional Antioquia</w:t>
            </w:r>
          </w:p>
        </w:tc>
      </w:tr>
      <w:tr w:rsidR="003973FE" w14:paraId="4570856B"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5C20759" w14:textId="2A33A9D3" w:rsidR="003973FE" w:rsidRDefault="000027A3">
            <w:pPr>
              <w:pStyle w:val="TextoTablas"/>
              <w:rPr>
                <w:lang w:eastAsia="en-US"/>
              </w:rPr>
            </w:pPr>
            <w:r w:rsidRPr="000027A3">
              <w:rPr>
                <w:lang w:eastAsia="en-US"/>
              </w:rPr>
              <w:t xml:space="preserve">Edwin </w:t>
            </w:r>
            <w:proofErr w:type="spellStart"/>
            <w:r w:rsidRPr="000027A3">
              <w:rPr>
                <w:lang w:eastAsia="en-US"/>
              </w:rPr>
              <w:t>Sneider</w:t>
            </w:r>
            <w:proofErr w:type="spellEnd"/>
            <w:r w:rsidRPr="000027A3">
              <w:rPr>
                <w:lang w:eastAsia="en-US"/>
              </w:rPr>
              <w:t xml:space="preserve"> Velandia Suárez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A0B661" w14:textId="77777777" w:rsidR="003973FE" w:rsidRDefault="003973FE">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38160EE" w14:textId="77777777" w:rsidR="003973FE" w:rsidRDefault="003973FE">
            <w:pPr>
              <w:pStyle w:val="TextoTablas"/>
              <w:rPr>
                <w:lang w:eastAsia="en-US"/>
              </w:rPr>
            </w:pPr>
            <w:r>
              <w:rPr>
                <w:lang w:eastAsia="en-US"/>
              </w:rPr>
              <w:t>Centro de Servicios de Salud - Regional Antioquia</w:t>
            </w:r>
          </w:p>
        </w:tc>
      </w:tr>
      <w:tr w:rsidR="003973FE" w14:paraId="669155DC"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8BB3690" w14:textId="4B1871A7" w:rsidR="003973FE" w:rsidRDefault="00364749">
            <w:pPr>
              <w:pStyle w:val="TextoTablas"/>
              <w:rPr>
                <w:lang w:eastAsia="en-US"/>
              </w:rPr>
            </w:pPr>
            <w:r w:rsidRPr="00364749">
              <w:rPr>
                <w:lang w:eastAsia="en-US"/>
              </w:rPr>
              <w:t>Luis Gabriel Urueta Álvarez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28D9E1" w14:textId="77777777" w:rsidR="003973FE" w:rsidRDefault="003973FE">
            <w:pPr>
              <w:pStyle w:val="TextoTablas"/>
              <w:rPr>
                <w:lang w:eastAsia="en-US"/>
              </w:rPr>
            </w:pPr>
            <w:r>
              <w:rPr>
                <w:lang w:eastAsia="en-US"/>
              </w:rPr>
              <w:t>Validador de recursos educativos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73B3C9E" w14:textId="77777777" w:rsidR="003973FE" w:rsidRDefault="003973FE">
            <w:pPr>
              <w:pStyle w:val="TextoTablas"/>
              <w:rPr>
                <w:lang w:eastAsia="en-US"/>
              </w:rPr>
            </w:pPr>
            <w:r>
              <w:rPr>
                <w:lang w:eastAsia="en-US"/>
              </w:rPr>
              <w:t>Centro de Servicios de Salud - Regional Antioquia</w:t>
            </w:r>
          </w:p>
        </w:tc>
      </w:tr>
      <w:tr w:rsidR="003973FE" w14:paraId="7B944069"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097B84E" w14:textId="77777777" w:rsidR="003973FE" w:rsidRDefault="003973FE">
            <w:pPr>
              <w:pStyle w:val="TextoTablas"/>
              <w:rPr>
                <w:lang w:eastAsia="en-US"/>
              </w:rPr>
            </w:pPr>
            <w:r>
              <w:rPr>
                <w:lang w:eastAsia="en-US"/>
              </w:rPr>
              <w:t>Margarita Marcela Medrano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7866AF2"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AC17AE3" w14:textId="77777777" w:rsidR="003973FE" w:rsidRDefault="003973FE">
            <w:pPr>
              <w:pStyle w:val="TextoTablas"/>
              <w:rPr>
                <w:lang w:eastAsia="en-US"/>
              </w:rPr>
            </w:pPr>
            <w:r>
              <w:rPr>
                <w:lang w:eastAsia="en-US"/>
              </w:rPr>
              <w:t>Centro de Servicios de Salud - Regional Antioquia</w:t>
            </w:r>
          </w:p>
        </w:tc>
      </w:tr>
      <w:tr w:rsidR="003973FE" w14:paraId="23DA7625"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177F635" w14:textId="77777777" w:rsidR="003973FE" w:rsidRDefault="003973FE">
            <w:pPr>
              <w:pStyle w:val="TextoTablas"/>
              <w:rPr>
                <w:lang w:eastAsia="en-US"/>
              </w:rPr>
            </w:pPr>
            <w:r>
              <w:rPr>
                <w:lang w:eastAsia="en-US"/>
              </w:rPr>
              <w:t>Daniel Ricardo Mutis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2CFEAE"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3335897" w14:textId="77777777" w:rsidR="003973FE" w:rsidRDefault="003973FE">
            <w:pPr>
              <w:pStyle w:val="TextoTablas"/>
              <w:rPr>
                <w:lang w:eastAsia="en-US"/>
              </w:rPr>
            </w:pPr>
            <w:r>
              <w:rPr>
                <w:lang w:eastAsia="en-US"/>
              </w:rPr>
              <w:t>Centro de Servicios de Salud - Regional Antioquia</w:t>
            </w:r>
          </w:p>
        </w:tc>
      </w:tr>
    </w:tbl>
    <w:p w14:paraId="46B6446B" w14:textId="7ADC9B28" w:rsidR="003137E4" w:rsidRDefault="003137E4" w:rsidP="0072258B">
      <w:pPr>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D0AF" w14:textId="77777777" w:rsidR="000D705C" w:rsidRDefault="000D705C" w:rsidP="00EC0858">
      <w:pPr>
        <w:spacing w:before="0" w:after="0" w:line="240" w:lineRule="auto"/>
      </w:pPr>
      <w:r>
        <w:separator/>
      </w:r>
    </w:p>
  </w:endnote>
  <w:endnote w:type="continuationSeparator" w:id="0">
    <w:p w14:paraId="17092C7A" w14:textId="77777777" w:rsidR="000D705C" w:rsidRDefault="000D70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D705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3010A" w14:textId="77777777" w:rsidR="000D705C" w:rsidRDefault="000D705C" w:rsidP="00EC0858">
      <w:pPr>
        <w:spacing w:before="0" w:after="0" w:line="240" w:lineRule="auto"/>
      </w:pPr>
      <w:r>
        <w:separator/>
      </w:r>
    </w:p>
  </w:footnote>
  <w:footnote w:type="continuationSeparator" w:id="0">
    <w:p w14:paraId="005FE823" w14:textId="77777777" w:rsidR="000D705C" w:rsidRDefault="000D70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5F66D2"/>
    <w:multiLevelType w:val="hybridMultilevel"/>
    <w:tmpl w:val="94D2B9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AA4A7D"/>
    <w:multiLevelType w:val="hybridMultilevel"/>
    <w:tmpl w:val="AC3C22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46A4B48"/>
    <w:multiLevelType w:val="hybridMultilevel"/>
    <w:tmpl w:val="2BC45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757DF6"/>
    <w:multiLevelType w:val="hybridMultilevel"/>
    <w:tmpl w:val="5CA8F2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C0531B"/>
    <w:multiLevelType w:val="hybridMultilevel"/>
    <w:tmpl w:val="9B4AE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1F1545"/>
    <w:multiLevelType w:val="hybridMultilevel"/>
    <w:tmpl w:val="D2DCF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5D54AA"/>
    <w:multiLevelType w:val="hybridMultilevel"/>
    <w:tmpl w:val="62B64D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2FF2358"/>
    <w:multiLevelType w:val="hybridMultilevel"/>
    <w:tmpl w:val="2578E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90F3246"/>
    <w:multiLevelType w:val="hybridMultilevel"/>
    <w:tmpl w:val="7842D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A4D48F5"/>
    <w:multiLevelType w:val="hybridMultilevel"/>
    <w:tmpl w:val="63727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1260137"/>
    <w:multiLevelType w:val="hybridMultilevel"/>
    <w:tmpl w:val="0316DD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ED262A"/>
    <w:multiLevelType w:val="hybridMultilevel"/>
    <w:tmpl w:val="843EC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C100A1D"/>
    <w:multiLevelType w:val="hybridMultilevel"/>
    <w:tmpl w:val="48DC9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41A169D"/>
    <w:multiLevelType w:val="hybridMultilevel"/>
    <w:tmpl w:val="448C2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68F4F43"/>
    <w:multiLevelType w:val="hybridMultilevel"/>
    <w:tmpl w:val="5582B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7100E2B"/>
    <w:multiLevelType w:val="hybridMultilevel"/>
    <w:tmpl w:val="80E693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F107953"/>
    <w:multiLevelType w:val="hybridMultilevel"/>
    <w:tmpl w:val="8FB47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A8C12CA"/>
    <w:multiLevelType w:val="hybridMultilevel"/>
    <w:tmpl w:val="22CE8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CA5FE4"/>
    <w:multiLevelType w:val="hybridMultilevel"/>
    <w:tmpl w:val="879014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C350B8"/>
    <w:multiLevelType w:val="hybridMultilevel"/>
    <w:tmpl w:val="B192AD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36"/>
  </w:num>
  <w:num w:numId="2">
    <w:abstractNumId w:val="0"/>
  </w:num>
  <w:num w:numId="3">
    <w:abstractNumId w:val="14"/>
  </w:num>
  <w:num w:numId="4">
    <w:abstractNumId w:val="22"/>
  </w:num>
  <w:num w:numId="5">
    <w:abstractNumId w:val="31"/>
  </w:num>
  <w:num w:numId="6">
    <w:abstractNumId w:val="2"/>
  </w:num>
  <w:num w:numId="7">
    <w:abstractNumId w:val="28"/>
  </w:num>
  <w:num w:numId="8">
    <w:abstractNumId w:val="23"/>
  </w:num>
  <w:num w:numId="9">
    <w:abstractNumId w:val="15"/>
  </w:num>
  <w:num w:numId="10">
    <w:abstractNumId w:val="17"/>
  </w:num>
  <w:num w:numId="11">
    <w:abstractNumId w:val="32"/>
  </w:num>
  <w:num w:numId="12">
    <w:abstractNumId w:val="18"/>
  </w:num>
  <w:num w:numId="13">
    <w:abstractNumId w:val="9"/>
  </w:num>
  <w:num w:numId="14">
    <w:abstractNumId w:val="4"/>
  </w:num>
  <w:num w:numId="15">
    <w:abstractNumId w:val="13"/>
  </w:num>
  <w:num w:numId="16">
    <w:abstractNumId w:val="19"/>
  </w:num>
  <w:num w:numId="17">
    <w:abstractNumId w:val="25"/>
  </w:num>
  <w:num w:numId="18">
    <w:abstractNumId w:val="37"/>
  </w:num>
  <w:num w:numId="19">
    <w:abstractNumId w:val="12"/>
  </w:num>
  <w:num w:numId="20">
    <w:abstractNumId w:val="7"/>
  </w:num>
  <w:num w:numId="21">
    <w:abstractNumId w:val="6"/>
  </w:num>
  <w:num w:numId="22">
    <w:abstractNumId w:val="21"/>
  </w:num>
  <w:num w:numId="23">
    <w:abstractNumId w:val="5"/>
  </w:num>
  <w:num w:numId="24">
    <w:abstractNumId w:val="8"/>
  </w:num>
  <w:num w:numId="25">
    <w:abstractNumId w:val="16"/>
  </w:num>
  <w:num w:numId="26">
    <w:abstractNumId w:val="20"/>
  </w:num>
  <w:num w:numId="27">
    <w:abstractNumId w:val="1"/>
  </w:num>
  <w:num w:numId="28">
    <w:abstractNumId w:val="10"/>
  </w:num>
  <w:num w:numId="29">
    <w:abstractNumId w:val="26"/>
  </w:num>
  <w:num w:numId="30">
    <w:abstractNumId w:val="35"/>
  </w:num>
  <w:num w:numId="31">
    <w:abstractNumId w:val="33"/>
  </w:num>
  <w:num w:numId="32">
    <w:abstractNumId w:val="27"/>
  </w:num>
  <w:num w:numId="33">
    <w:abstractNumId w:val="3"/>
  </w:num>
  <w:num w:numId="34">
    <w:abstractNumId w:val="34"/>
  </w:num>
  <w:num w:numId="35">
    <w:abstractNumId w:val="24"/>
  </w:num>
  <w:num w:numId="36">
    <w:abstractNumId w:val="30"/>
  </w:num>
  <w:num w:numId="37">
    <w:abstractNumId w:val="11"/>
  </w:num>
  <w:num w:numId="38">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E5"/>
    <w:rsid w:val="000027A3"/>
    <w:rsid w:val="00024D63"/>
    <w:rsid w:val="00034402"/>
    <w:rsid w:val="00040172"/>
    <w:rsid w:val="000434FA"/>
    <w:rsid w:val="0005476E"/>
    <w:rsid w:val="00062518"/>
    <w:rsid w:val="0006594F"/>
    <w:rsid w:val="00067605"/>
    <w:rsid w:val="00072B1B"/>
    <w:rsid w:val="000919A2"/>
    <w:rsid w:val="000A4731"/>
    <w:rsid w:val="000A4B5D"/>
    <w:rsid w:val="000A5361"/>
    <w:rsid w:val="000C3F4A"/>
    <w:rsid w:val="000C5A51"/>
    <w:rsid w:val="000D5447"/>
    <w:rsid w:val="000D705C"/>
    <w:rsid w:val="000F51A5"/>
    <w:rsid w:val="00106DE3"/>
    <w:rsid w:val="00123EA6"/>
    <w:rsid w:val="00127C17"/>
    <w:rsid w:val="00157993"/>
    <w:rsid w:val="00160D56"/>
    <w:rsid w:val="0017719B"/>
    <w:rsid w:val="00182157"/>
    <w:rsid w:val="001A6096"/>
    <w:rsid w:val="001A6D42"/>
    <w:rsid w:val="001B3C10"/>
    <w:rsid w:val="001B57A6"/>
    <w:rsid w:val="001B776B"/>
    <w:rsid w:val="001B7969"/>
    <w:rsid w:val="001C4052"/>
    <w:rsid w:val="001E620E"/>
    <w:rsid w:val="00203367"/>
    <w:rsid w:val="00214010"/>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43547"/>
    <w:rsid w:val="00353681"/>
    <w:rsid w:val="00364749"/>
    <w:rsid w:val="0038306E"/>
    <w:rsid w:val="003842F1"/>
    <w:rsid w:val="003973FE"/>
    <w:rsid w:val="003A0FFD"/>
    <w:rsid w:val="003A660A"/>
    <w:rsid w:val="003B15D0"/>
    <w:rsid w:val="003B7B70"/>
    <w:rsid w:val="003C4559"/>
    <w:rsid w:val="003D1FAE"/>
    <w:rsid w:val="003D2049"/>
    <w:rsid w:val="003D6DFD"/>
    <w:rsid w:val="003E7363"/>
    <w:rsid w:val="003F2060"/>
    <w:rsid w:val="003F6434"/>
    <w:rsid w:val="00402C5B"/>
    <w:rsid w:val="00405967"/>
    <w:rsid w:val="004139C8"/>
    <w:rsid w:val="00425E49"/>
    <w:rsid w:val="00426B68"/>
    <w:rsid w:val="004300AD"/>
    <w:rsid w:val="004376E8"/>
    <w:rsid w:val="00451942"/>
    <w:rsid w:val="004554CA"/>
    <w:rsid w:val="004628BC"/>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86F08"/>
    <w:rsid w:val="00590D20"/>
    <w:rsid w:val="005C065C"/>
    <w:rsid w:val="006074C9"/>
    <w:rsid w:val="0062187B"/>
    <w:rsid w:val="0063748B"/>
    <w:rsid w:val="00647904"/>
    <w:rsid w:val="00647E57"/>
    <w:rsid w:val="00653546"/>
    <w:rsid w:val="00680229"/>
    <w:rsid w:val="00692624"/>
    <w:rsid w:val="00695C82"/>
    <w:rsid w:val="0069718E"/>
    <w:rsid w:val="006B14D2"/>
    <w:rsid w:val="006B55C4"/>
    <w:rsid w:val="006C4664"/>
    <w:rsid w:val="006D5341"/>
    <w:rsid w:val="006E3771"/>
    <w:rsid w:val="006E6D23"/>
    <w:rsid w:val="006F2A8F"/>
    <w:rsid w:val="006F6971"/>
    <w:rsid w:val="0070112D"/>
    <w:rsid w:val="0071528F"/>
    <w:rsid w:val="0072258B"/>
    <w:rsid w:val="00723503"/>
    <w:rsid w:val="00746AD1"/>
    <w:rsid w:val="00787F5C"/>
    <w:rsid w:val="007A0621"/>
    <w:rsid w:val="007B2854"/>
    <w:rsid w:val="007B5EF2"/>
    <w:rsid w:val="007B700E"/>
    <w:rsid w:val="007C2DD9"/>
    <w:rsid w:val="007E1DA9"/>
    <w:rsid w:val="007F2B44"/>
    <w:rsid w:val="00804D03"/>
    <w:rsid w:val="00815320"/>
    <w:rsid w:val="008326A1"/>
    <w:rsid w:val="008353DB"/>
    <w:rsid w:val="008555D0"/>
    <w:rsid w:val="0089468F"/>
    <w:rsid w:val="00897BBB"/>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92A08"/>
    <w:rsid w:val="009B57D3"/>
    <w:rsid w:val="009C5781"/>
    <w:rsid w:val="009D0DE9"/>
    <w:rsid w:val="00A00B19"/>
    <w:rsid w:val="00A2799A"/>
    <w:rsid w:val="00A53759"/>
    <w:rsid w:val="00A53FC2"/>
    <w:rsid w:val="00A65FA2"/>
    <w:rsid w:val="00A667F5"/>
    <w:rsid w:val="00A67D01"/>
    <w:rsid w:val="00A72866"/>
    <w:rsid w:val="00A83920"/>
    <w:rsid w:val="00A94566"/>
    <w:rsid w:val="00AD2711"/>
    <w:rsid w:val="00AE6D92"/>
    <w:rsid w:val="00AF3441"/>
    <w:rsid w:val="00B00EFB"/>
    <w:rsid w:val="00B155B6"/>
    <w:rsid w:val="00B4174E"/>
    <w:rsid w:val="00B41B36"/>
    <w:rsid w:val="00B63204"/>
    <w:rsid w:val="00B672AF"/>
    <w:rsid w:val="00B67662"/>
    <w:rsid w:val="00B8508E"/>
    <w:rsid w:val="00B8759F"/>
    <w:rsid w:val="00B90067"/>
    <w:rsid w:val="00B94CE1"/>
    <w:rsid w:val="00B9538F"/>
    <w:rsid w:val="00B9733A"/>
    <w:rsid w:val="00BB016D"/>
    <w:rsid w:val="00BB207C"/>
    <w:rsid w:val="00BB336E"/>
    <w:rsid w:val="00BB7132"/>
    <w:rsid w:val="00BC20BA"/>
    <w:rsid w:val="00BE4770"/>
    <w:rsid w:val="00BF2E8A"/>
    <w:rsid w:val="00C03FD2"/>
    <w:rsid w:val="00C05612"/>
    <w:rsid w:val="00C407C1"/>
    <w:rsid w:val="00C432EF"/>
    <w:rsid w:val="00C467A9"/>
    <w:rsid w:val="00C5146D"/>
    <w:rsid w:val="00C64C40"/>
    <w:rsid w:val="00C7377B"/>
    <w:rsid w:val="00C7378C"/>
    <w:rsid w:val="00C82BDA"/>
    <w:rsid w:val="00CA53DA"/>
    <w:rsid w:val="00CB06A5"/>
    <w:rsid w:val="00CB479E"/>
    <w:rsid w:val="00CC3E8E"/>
    <w:rsid w:val="00CE2C4A"/>
    <w:rsid w:val="00CF01EC"/>
    <w:rsid w:val="00D02957"/>
    <w:rsid w:val="00D12805"/>
    <w:rsid w:val="00D13E46"/>
    <w:rsid w:val="00D16756"/>
    <w:rsid w:val="00D4097B"/>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62CA4"/>
    <w:rsid w:val="00E71871"/>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 w:val="00FF7F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067605"/>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067605"/>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 w:type="character" w:styleId="Textodelmarcadordeposicin">
    <w:name w:val="Placeholder Text"/>
    <w:basedOn w:val="Fuentedeprrafopredeter"/>
    <w:uiPriority w:val="99"/>
    <w:semiHidden/>
    <w:rsid w:val="00B900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410663447">
      <w:bodyDiv w:val="1"/>
      <w:marLeft w:val="0"/>
      <w:marRight w:val="0"/>
      <w:marTop w:val="0"/>
      <w:marBottom w:val="0"/>
      <w:divBdr>
        <w:top w:val="none" w:sz="0" w:space="0" w:color="auto"/>
        <w:left w:val="none" w:sz="0" w:space="0" w:color="auto"/>
        <w:bottom w:val="none" w:sz="0" w:space="0" w:color="auto"/>
        <w:right w:val="none" w:sz="0" w:space="0" w:color="auto"/>
      </w:divBdr>
      <w:divsChild>
        <w:div w:id="908465469">
          <w:marLeft w:val="0"/>
          <w:marRight w:val="0"/>
          <w:marTop w:val="0"/>
          <w:marBottom w:val="0"/>
          <w:divBdr>
            <w:top w:val="none" w:sz="0" w:space="0" w:color="auto"/>
            <w:left w:val="none" w:sz="0" w:space="0" w:color="auto"/>
            <w:bottom w:val="none" w:sz="0" w:space="0" w:color="auto"/>
            <w:right w:val="none" w:sz="0" w:space="0" w:color="auto"/>
          </w:divBdr>
          <w:divsChild>
            <w:div w:id="1088503287">
              <w:marLeft w:val="0"/>
              <w:marRight w:val="0"/>
              <w:marTop w:val="0"/>
              <w:marBottom w:val="0"/>
              <w:divBdr>
                <w:top w:val="none" w:sz="0" w:space="0" w:color="auto"/>
                <w:left w:val="none" w:sz="0" w:space="0" w:color="auto"/>
                <w:bottom w:val="none" w:sz="0" w:space="0" w:color="auto"/>
                <w:right w:val="none" w:sz="0" w:space="0" w:color="auto"/>
              </w:divBdr>
            </w:div>
          </w:divsChild>
        </w:div>
        <w:div w:id="311521743">
          <w:marLeft w:val="0"/>
          <w:marRight w:val="0"/>
          <w:marTop w:val="0"/>
          <w:marBottom w:val="0"/>
          <w:divBdr>
            <w:top w:val="none" w:sz="0" w:space="0" w:color="auto"/>
            <w:left w:val="none" w:sz="0" w:space="0" w:color="auto"/>
            <w:bottom w:val="none" w:sz="0" w:space="0" w:color="auto"/>
            <w:right w:val="none" w:sz="0" w:space="0" w:color="auto"/>
          </w:divBdr>
          <w:divsChild>
            <w:div w:id="314115799">
              <w:marLeft w:val="0"/>
              <w:marRight w:val="0"/>
              <w:marTop w:val="0"/>
              <w:marBottom w:val="0"/>
              <w:divBdr>
                <w:top w:val="none" w:sz="0" w:space="0" w:color="auto"/>
                <w:left w:val="none" w:sz="0" w:space="0" w:color="auto"/>
                <w:bottom w:val="none" w:sz="0" w:space="0" w:color="auto"/>
                <w:right w:val="none" w:sz="0" w:space="0" w:color="auto"/>
              </w:divBdr>
              <w:divsChild>
                <w:div w:id="1677729714">
                  <w:marLeft w:val="0"/>
                  <w:marRight w:val="0"/>
                  <w:marTop w:val="0"/>
                  <w:marBottom w:val="0"/>
                  <w:divBdr>
                    <w:top w:val="none" w:sz="0" w:space="0" w:color="auto"/>
                    <w:left w:val="none" w:sz="0" w:space="0" w:color="auto"/>
                    <w:bottom w:val="none" w:sz="0" w:space="0" w:color="auto"/>
                    <w:right w:val="none" w:sz="0" w:space="0" w:color="auto"/>
                  </w:divBdr>
                </w:div>
              </w:divsChild>
            </w:div>
            <w:div w:id="1682077291">
              <w:marLeft w:val="0"/>
              <w:marRight w:val="0"/>
              <w:marTop w:val="0"/>
              <w:marBottom w:val="0"/>
              <w:divBdr>
                <w:top w:val="none" w:sz="0" w:space="0" w:color="auto"/>
                <w:left w:val="none" w:sz="0" w:space="0" w:color="auto"/>
                <w:bottom w:val="none" w:sz="0" w:space="0" w:color="auto"/>
                <w:right w:val="none" w:sz="0" w:space="0" w:color="auto"/>
              </w:divBdr>
            </w:div>
          </w:divsChild>
        </w:div>
        <w:div w:id="1088236913">
          <w:marLeft w:val="0"/>
          <w:marRight w:val="0"/>
          <w:marTop w:val="0"/>
          <w:marBottom w:val="0"/>
          <w:divBdr>
            <w:top w:val="none" w:sz="0" w:space="0" w:color="auto"/>
            <w:left w:val="none" w:sz="0" w:space="0" w:color="auto"/>
            <w:bottom w:val="none" w:sz="0" w:space="0" w:color="auto"/>
            <w:right w:val="none" w:sz="0" w:space="0" w:color="auto"/>
          </w:divBdr>
          <w:divsChild>
            <w:div w:id="1138691680">
              <w:marLeft w:val="0"/>
              <w:marRight w:val="0"/>
              <w:marTop w:val="0"/>
              <w:marBottom w:val="0"/>
              <w:divBdr>
                <w:top w:val="none" w:sz="0" w:space="0" w:color="auto"/>
                <w:left w:val="none" w:sz="0" w:space="0" w:color="auto"/>
                <w:bottom w:val="none" w:sz="0" w:space="0" w:color="auto"/>
                <w:right w:val="none" w:sz="0" w:space="0" w:color="auto"/>
              </w:divBdr>
              <w:divsChild>
                <w:div w:id="1134711976">
                  <w:marLeft w:val="0"/>
                  <w:marRight w:val="0"/>
                  <w:marTop w:val="0"/>
                  <w:marBottom w:val="0"/>
                  <w:divBdr>
                    <w:top w:val="none" w:sz="0" w:space="0" w:color="auto"/>
                    <w:left w:val="none" w:sz="0" w:space="0" w:color="auto"/>
                    <w:bottom w:val="none" w:sz="0" w:space="0" w:color="auto"/>
                    <w:right w:val="none" w:sz="0" w:space="0" w:color="auto"/>
                  </w:divBdr>
                </w:div>
              </w:divsChild>
            </w:div>
            <w:div w:id="52048030">
              <w:marLeft w:val="0"/>
              <w:marRight w:val="0"/>
              <w:marTop w:val="0"/>
              <w:marBottom w:val="0"/>
              <w:divBdr>
                <w:top w:val="none" w:sz="0" w:space="0" w:color="auto"/>
                <w:left w:val="none" w:sz="0" w:space="0" w:color="auto"/>
                <w:bottom w:val="none" w:sz="0" w:space="0" w:color="auto"/>
                <w:right w:val="none" w:sz="0" w:space="0" w:color="auto"/>
              </w:divBdr>
            </w:div>
          </w:divsChild>
        </w:div>
        <w:div w:id="1691027013">
          <w:marLeft w:val="0"/>
          <w:marRight w:val="0"/>
          <w:marTop w:val="0"/>
          <w:marBottom w:val="0"/>
          <w:divBdr>
            <w:top w:val="none" w:sz="0" w:space="0" w:color="auto"/>
            <w:left w:val="none" w:sz="0" w:space="0" w:color="auto"/>
            <w:bottom w:val="none" w:sz="0" w:space="0" w:color="auto"/>
            <w:right w:val="none" w:sz="0" w:space="0" w:color="auto"/>
          </w:divBdr>
          <w:divsChild>
            <w:div w:id="457383922">
              <w:marLeft w:val="0"/>
              <w:marRight w:val="0"/>
              <w:marTop w:val="0"/>
              <w:marBottom w:val="0"/>
              <w:divBdr>
                <w:top w:val="none" w:sz="0" w:space="0" w:color="auto"/>
                <w:left w:val="none" w:sz="0" w:space="0" w:color="auto"/>
                <w:bottom w:val="none" w:sz="0" w:space="0" w:color="auto"/>
                <w:right w:val="none" w:sz="0" w:space="0" w:color="auto"/>
              </w:divBdr>
              <w:divsChild>
                <w:div w:id="1784574191">
                  <w:marLeft w:val="0"/>
                  <w:marRight w:val="0"/>
                  <w:marTop w:val="0"/>
                  <w:marBottom w:val="0"/>
                  <w:divBdr>
                    <w:top w:val="none" w:sz="0" w:space="0" w:color="auto"/>
                    <w:left w:val="none" w:sz="0" w:space="0" w:color="auto"/>
                    <w:bottom w:val="none" w:sz="0" w:space="0" w:color="auto"/>
                    <w:right w:val="none" w:sz="0" w:space="0" w:color="auto"/>
                  </w:divBdr>
                </w:div>
              </w:divsChild>
            </w:div>
            <w:div w:id="495729227">
              <w:marLeft w:val="0"/>
              <w:marRight w:val="0"/>
              <w:marTop w:val="0"/>
              <w:marBottom w:val="0"/>
              <w:divBdr>
                <w:top w:val="none" w:sz="0" w:space="0" w:color="auto"/>
                <w:left w:val="none" w:sz="0" w:space="0" w:color="auto"/>
                <w:bottom w:val="none" w:sz="0" w:space="0" w:color="auto"/>
                <w:right w:val="none" w:sz="0" w:space="0" w:color="auto"/>
              </w:divBdr>
            </w:div>
          </w:divsChild>
        </w:div>
        <w:div w:id="242760599">
          <w:marLeft w:val="0"/>
          <w:marRight w:val="0"/>
          <w:marTop w:val="0"/>
          <w:marBottom w:val="0"/>
          <w:divBdr>
            <w:top w:val="none" w:sz="0" w:space="0" w:color="auto"/>
            <w:left w:val="none" w:sz="0" w:space="0" w:color="auto"/>
            <w:bottom w:val="none" w:sz="0" w:space="0" w:color="auto"/>
            <w:right w:val="none" w:sz="0" w:space="0" w:color="auto"/>
          </w:divBdr>
          <w:divsChild>
            <w:div w:id="301548011">
              <w:marLeft w:val="0"/>
              <w:marRight w:val="0"/>
              <w:marTop w:val="0"/>
              <w:marBottom w:val="0"/>
              <w:divBdr>
                <w:top w:val="none" w:sz="0" w:space="0" w:color="auto"/>
                <w:left w:val="none" w:sz="0" w:space="0" w:color="auto"/>
                <w:bottom w:val="none" w:sz="0" w:space="0" w:color="auto"/>
                <w:right w:val="none" w:sz="0" w:space="0" w:color="auto"/>
              </w:divBdr>
              <w:divsChild>
                <w:div w:id="351807077">
                  <w:marLeft w:val="0"/>
                  <w:marRight w:val="0"/>
                  <w:marTop w:val="0"/>
                  <w:marBottom w:val="0"/>
                  <w:divBdr>
                    <w:top w:val="none" w:sz="0" w:space="0" w:color="auto"/>
                    <w:left w:val="none" w:sz="0" w:space="0" w:color="auto"/>
                    <w:bottom w:val="none" w:sz="0" w:space="0" w:color="auto"/>
                    <w:right w:val="none" w:sz="0" w:space="0" w:color="auto"/>
                  </w:divBdr>
                </w:div>
              </w:divsChild>
            </w:div>
            <w:div w:id="2134592060">
              <w:marLeft w:val="0"/>
              <w:marRight w:val="0"/>
              <w:marTop w:val="0"/>
              <w:marBottom w:val="0"/>
              <w:divBdr>
                <w:top w:val="none" w:sz="0" w:space="0" w:color="auto"/>
                <w:left w:val="none" w:sz="0" w:space="0" w:color="auto"/>
                <w:bottom w:val="none" w:sz="0" w:space="0" w:color="auto"/>
                <w:right w:val="none" w:sz="0" w:space="0" w:color="auto"/>
              </w:divBdr>
            </w:div>
          </w:divsChild>
        </w:div>
        <w:div w:id="159003135">
          <w:marLeft w:val="0"/>
          <w:marRight w:val="0"/>
          <w:marTop w:val="0"/>
          <w:marBottom w:val="0"/>
          <w:divBdr>
            <w:top w:val="none" w:sz="0" w:space="0" w:color="auto"/>
            <w:left w:val="none" w:sz="0" w:space="0" w:color="auto"/>
            <w:bottom w:val="none" w:sz="0" w:space="0" w:color="auto"/>
            <w:right w:val="none" w:sz="0" w:space="0" w:color="auto"/>
          </w:divBdr>
          <w:divsChild>
            <w:div w:id="1896352079">
              <w:marLeft w:val="0"/>
              <w:marRight w:val="0"/>
              <w:marTop w:val="0"/>
              <w:marBottom w:val="0"/>
              <w:divBdr>
                <w:top w:val="none" w:sz="0" w:space="0" w:color="auto"/>
                <w:left w:val="none" w:sz="0" w:space="0" w:color="auto"/>
                <w:bottom w:val="none" w:sz="0" w:space="0" w:color="auto"/>
                <w:right w:val="none" w:sz="0" w:space="0" w:color="auto"/>
              </w:divBdr>
              <w:divsChild>
                <w:div w:id="890966747">
                  <w:marLeft w:val="0"/>
                  <w:marRight w:val="0"/>
                  <w:marTop w:val="0"/>
                  <w:marBottom w:val="0"/>
                  <w:divBdr>
                    <w:top w:val="none" w:sz="0" w:space="0" w:color="auto"/>
                    <w:left w:val="none" w:sz="0" w:space="0" w:color="auto"/>
                    <w:bottom w:val="none" w:sz="0" w:space="0" w:color="auto"/>
                    <w:right w:val="none" w:sz="0" w:space="0" w:color="auto"/>
                  </w:divBdr>
                </w:div>
              </w:divsChild>
            </w:div>
            <w:div w:id="756899894">
              <w:marLeft w:val="0"/>
              <w:marRight w:val="0"/>
              <w:marTop w:val="0"/>
              <w:marBottom w:val="0"/>
              <w:divBdr>
                <w:top w:val="none" w:sz="0" w:space="0" w:color="auto"/>
                <w:left w:val="none" w:sz="0" w:space="0" w:color="auto"/>
                <w:bottom w:val="none" w:sz="0" w:space="0" w:color="auto"/>
                <w:right w:val="none" w:sz="0" w:space="0" w:color="auto"/>
              </w:divBdr>
            </w:div>
          </w:divsChild>
        </w:div>
        <w:div w:id="1166281122">
          <w:marLeft w:val="0"/>
          <w:marRight w:val="0"/>
          <w:marTop w:val="0"/>
          <w:marBottom w:val="0"/>
          <w:divBdr>
            <w:top w:val="none" w:sz="0" w:space="0" w:color="auto"/>
            <w:left w:val="none" w:sz="0" w:space="0" w:color="auto"/>
            <w:bottom w:val="none" w:sz="0" w:space="0" w:color="auto"/>
            <w:right w:val="none" w:sz="0" w:space="0" w:color="auto"/>
          </w:divBdr>
          <w:divsChild>
            <w:div w:id="1399087173">
              <w:marLeft w:val="0"/>
              <w:marRight w:val="0"/>
              <w:marTop w:val="0"/>
              <w:marBottom w:val="0"/>
              <w:divBdr>
                <w:top w:val="none" w:sz="0" w:space="0" w:color="auto"/>
                <w:left w:val="none" w:sz="0" w:space="0" w:color="auto"/>
                <w:bottom w:val="none" w:sz="0" w:space="0" w:color="auto"/>
                <w:right w:val="none" w:sz="0" w:space="0" w:color="auto"/>
              </w:divBdr>
              <w:divsChild>
                <w:div w:id="641467745">
                  <w:marLeft w:val="0"/>
                  <w:marRight w:val="0"/>
                  <w:marTop w:val="0"/>
                  <w:marBottom w:val="0"/>
                  <w:divBdr>
                    <w:top w:val="none" w:sz="0" w:space="0" w:color="auto"/>
                    <w:left w:val="none" w:sz="0" w:space="0" w:color="auto"/>
                    <w:bottom w:val="none" w:sz="0" w:space="0" w:color="auto"/>
                    <w:right w:val="none" w:sz="0" w:space="0" w:color="auto"/>
                  </w:divBdr>
                </w:div>
              </w:divsChild>
            </w:div>
            <w:div w:id="1715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hyperlink" Target="https://www.youtube.com/watch?v=VjCrAjOcYB8&amp;ab_channel=javier6diaz" TargetMode="External"/><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hyperlink" Target="https://www.youtube.com/watch?v=tgf3CuUuBj4&amp;ab_channel=UniversitatPolit%C3%A8cnicadeVal%C3%A8ncia-UPV" TargetMode="Externa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W-4hvDam7Uo&amp;ab_channel=UniversitatPolit%C3%A8cnicadeVal%C3%A8ncia-UPV"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777E6E1-F4F2-4396-8B56-A65D1EF43019}"/>
</file>

<file path=customXml/itemProps3.xml><?xml version="1.0" encoding="utf-8"?>
<ds:datastoreItem xmlns:ds="http://schemas.openxmlformats.org/officeDocument/2006/customXml" ds:itemID="{DEA91585-8F62-4535-96D0-2EBD1DC7C580}"/>
</file>

<file path=customXml/itemProps4.xml><?xml version="1.0" encoding="utf-8"?>
<ds:datastoreItem xmlns:ds="http://schemas.openxmlformats.org/officeDocument/2006/customXml" ds:itemID="{FDB3A9DD-5AFF-44B7-86D6-97521E0422C3}"/>
</file>

<file path=docProps/app.xml><?xml version="1.0" encoding="utf-8"?>
<Properties xmlns="http://schemas.openxmlformats.org/officeDocument/2006/extended-properties" xmlns:vt="http://schemas.openxmlformats.org/officeDocument/2006/docPropsVTypes">
  <Template>Normal</Template>
  <TotalTime>706</TotalTime>
  <Pages>1</Pages>
  <Words>2936</Words>
  <Characters>16150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Sistemas de comunicaciones analógicas</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 las señales analógicas</dc:title>
  <dc:subject/>
  <dc:creator>SENA</dc:creator>
  <cp:keywords>Calidad de las señales analógicas</cp:keywords>
  <dc:description/>
  <cp:lastModifiedBy>Marcela</cp:lastModifiedBy>
  <cp:revision>54</cp:revision>
  <cp:lastPrinted>2024-12-13T23:09:00Z</cp:lastPrinted>
  <dcterms:created xsi:type="dcterms:W3CDTF">2024-12-10T22:44:00Z</dcterms:created>
  <dcterms:modified xsi:type="dcterms:W3CDTF">2024-12-13T23:09:00Z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