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dgm="http://schemas.openxmlformats.org/drawingml/2006/diagram" mc:Ignorable="w14 w15 w16se w16cid w16 w16cex w16sdtdh w16du wp14">
  <w:body>
    <w:p w:rsidR="00FF258C" w:rsidRDefault="00D376E1" w14:paraId="00000001" w14:textId="77777777">
      <w:pPr>
        <w:pStyle w:val="Normal0"/>
        <w:jc w:val="center"/>
        <w:rPr>
          <w:b/>
          <w:szCs w:val="20"/>
        </w:rPr>
      </w:pPr>
      <w:r>
        <w:rPr>
          <w:b/>
          <w:szCs w:val="20"/>
        </w:rPr>
        <w:t>FORMATO PARA EL DESARROLLO DE COMPONENTE FORMATIVO</w:t>
      </w:r>
    </w:p>
    <w:p w:rsidR="00FF258C" w:rsidRDefault="00FF258C" w14:paraId="00000002" w14:textId="77777777">
      <w:pPr>
        <w:pStyle w:val="Normal0"/>
        <w:tabs>
          <w:tab w:val="left" w:pos="3224"/>
        </w:tabs>
        <w:rPr>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57121341" w14:textId="77777777">
        <w:trPr>
          <w:trHeight w:val="340"/>
        </w:trPr>
        <w:tc>
          <w:tcPr>
            <w:tcW w:w="3397" w:type="dxa"/>
            <w:vAlign w:val="center"/>
          </w:tcPr>
          <w:p w:rsidR="00FF258C" w:rsidRDefault="00D376E1" w14:paraId="00000003" w14:textId="77777777">
            <w:pPr>
              <w:pStyle w:val="Normal0"/>
              <w:spacing w:line="276" w:lineRule="auto"/>
              <w:rPr>
                <w:szCs w:val="20"/>
              </w:rPr>
            </w:pPr>
            <w:r>
              <w:rPr>
                <w:szCs w:val="20"/>
              </w:rPr>
              <w:t>PROGRAMA DE FORMACIÓN</w:t>
            </w:r>
          </w:p>
        </w:tc>
        <w:tc>
          <w:tcPr>
            <w:tcW w:w="6565" w:type="dxa"/>
            <w:vAlign w:val="center"/>
          </w:tcPr>
          <w:p w:rsidR="00FF258C" w:rsidP="00E12B70" w:rsidRDefault="009708B4" w14:paraId="00000004" w14:textId="698F2519">
            <w:r w:rsidRPr="009708B4">
              <w:t>Comunicaciones Analógicas</w:t>
            </w:r>
          </w:p>
        </w:tc>
      </w:tr>
    </w:tbl>
    <w:p w:rsidR="00FF258C" w:rsidRDefault="00FF258C" w14:paraId="00000005" w14:textId="77777777">
      <w:pPr>
        <w:pStyle w:val="Normal0"/>
        <w:rPr>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1838"/>
        <w:gridCol w:w="2835"/>
        <w:gridCol w:w="2126"/>
        <w:gridCol w:w="3163"/>
      </w:tblGrid>
      <w:tr w:rsidR="00FF258C" w:rsidTr="001E1A66" w14:paraId="3DB511B9" w14:textId="77777777">
        <w:trPr>
          <w:trHeight w:val="340"/>
        </w:trPr>
        <w:tc>
          <w:tcPr>
            <w:tcW w:w="1838" w:type="dxa"/>
            <w:vAlign w:val="center"/>
          </w:tcPr>
          <w:p w:rsidR="00FF258C" w:rsidRDefault="00D376E1" w14:paraId="00000006" w14:textId="77777777">
            <w:pPr>
              <w:pStyle w:val="Normal0"/>
              <w:rPr>
                <w:szCs w:val="20"/>
              </w:rPr>
            </w:pPr>
            <w:r>
              <w:rPr>
                <w:szCs w:val="20"/>
              </w:rPr>
              <w:t>COMPETENCIA</w:t>
            </w:r>
          </w:p>
        </w:tc>
        <w:tc>
          <w:tcPr>
            <w:tcW w:w="2835" w:type="dxa"/>
            <w:vAlign w:val="center"/>
          </w:tcPr>
          <w:p w:rsidRPr="00245D6E" w:rsidR="00FF258C" w:rsidP="00E12B70" w:rsidRDefault="009708B4" w14:paraId="00000007" w14:textId="7BF9ECB9">
            <w:pPr>
              <w:rPr>
                <w:b w:val="0"/>
                <w:bCs w:val="0"/>
              </w:rPr>
            </w:pPr>
            <w:r w:rsidRPr="009708B4">
              <w:rPr>
                <w:b w:val="0"/>
                <w:bCs w:val="0"/>
              </w:rPr>
              <w:t>Descripción de sistemas de comunicaciones analógicas</w:t>
            </w:r>
          </w:p>
        </w:tc>
        <w:tc>
          <w:tcPr>
            <w:tcW w:w="2126" w:type="dxa"/>
            <w:vAlign w:val="center"/>
          </w:tcPr>
          <w:p w:rsidR="00FF258C" w:rsidRDefault="00D376E1" w14:paraId="00000008" w14:textId="77777777">
            <w:pPr>
              <w:pStyle w:val="Normal0"/>
              <w:rPr>
                <w:szCs w:val="20"/>
              </w:rPr>
            </w:pPr>
            <w:r>
              <w:rPr>
                <w:szCs w:val="20"/>
              </w:rPr>
              <w:t>RESULTADOS DE APRENDIZAJE</w:t>
            </w:r>
          </w:p>
        </w:tc>
        <w:tc>
          <w:tcPr>
            <w:tcW w:w="3163" w:type="dxa"/>
            <w:vAlign w:val="center"/>
          </w:tcPr>
          <w:p w:rsidRPr="00E12B70" w:rsidR="00FF258C" w:rsidP="00E12B70" w:rsidRDefault="00FF258C" w14:paraId="00000009" w14:textId="7AE58737">
            <w:pPr>
              <w:rPr>
                <w:b w:val="0"/>
                <w:bCs w:val="0"/>
              </w:rPr>
            </w:pPr>
          </w:p>
        </w:tc>
      </w:tr>
    </w:tbl>
    <w:p w:rsidR="008A564E" w:rsidRDefault="008A564E" w14:paraId="020F4C57" w14:textId="77777777">
      <w:pPr>
        <w:pStyle w:val="Normal0"/>
        <w:rPr>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49D4BFBB" w14:textId="77777777">
        <w:trPr>
          <w:trHeight w:val="340"/>
        </w:trPr>
        <w:tc>
          <w:tcPr>
            <w:tcW w:w="3397" w:type="dxa"/>
            <w:vAlign w:val="center"/>
          </w:tcPr>
          <w:p w:rsidR="00FF258C" w:rsidRDefault="00D376E1" w14:paraId="0000000C" w14:textId="77777777">
            <w:pPr>
              <w:pStyle w:val="Normal0"/>
              <w:spacing w:line="276" w:lineRule="auto"/>
              <w:rPr>
                <w:szCs w:val="20"/>
              </w:rPr>
            </w:pPr>
            <w:r>
              <w:rPr>
                <w:szCs w:val="20"/>
              </w:rPr>
              <w:t>NÚMERO DEL COMPONENTE FORMATIVO</w:t>
            </w:r>
          </w:p>
        </w:tc>
        <w:tc>
          <w:tcPr>
            <w:tcW w:w="6565" w:type="dxa"/>
            <w:vAlign w:val="center"/>
          </w:tcPr>
          <w:p w:rsidRPr="003E7F8E" w:rsidR="00FF258C" w:rsidP="00E12B70" w:rsidRDefault="009315CC" w14:paraId="0000000D" w14:textId="7B699863">
            <w:pPr>
              <w:rPr>
                <w:b w:val="0"/>
                <w:bCs w:val="0"/>
              </w:rPr>
            </w:pPr>
            <w:r>
              <w:rPr>
                <w:b w:val="0"/>
                <w:bCs w:val="0"/>
              </w:rPr>
              <w:t>03</w:t>
            </w:r>
          </w:p>
        </w:tc>
      </w:tr>
      <w:tr w:rsidR="00FF258C" w:rsidTr="001E1A66" w14:paraId="5196225A" w14:textId="77777777">
        <w:trPr>
          <w:trHeight w:val="340"/>
        </w:trPr>
        <w:tc>
          <w:tcPr>
            <w:tcW w:w="3397" w:type="dxa"/>
            <w:vAlign w:val="center"/>
          </w:tcPr>
          <w:p w:rsidR="00FF258C" w:rsidRDefault="00D376E1" w14:paraId="0000000E" w14:textId="77777777">
            <w:pPr>
              <w:pStyle w:val="Normal0"/>
              <w:spacing w:line="276" w:lineRule="auto"/>
              <w:rPr>
                <w:szCs w:val="20"/>
              </w:rPr>
            </w:pPr>
            <w:r>
              <w:rPr>
                <w:szCs w:val="20"/>
              </w:rPr>
              <w:t>NOMBRE DEL COMPONENTE FORMATIVO</w:t>
            </w:r>
          </w:p>
        </w:tc>
        <w:tc>
          <w:tcPr>
            <w:tcW w:w="6565" w:type="dxa"/>
            <w:vAlign w:val="center"/>
          </w:tcPr>
          <w:p w:rsidRPr="009315CC" w:rsidR="00FF258C" w:rsidP="009315CC" w:rsidRDefault="009315CC" w14:paraId="0000000F" w14:textId="4181EDFA">
            <w:pPr>
              <w:rPr>
                <w:b w:val="0"/>
                <w:bCs w:val="0"/>
                <w:lang w:val="es-MX"/>
              </w:rPr>
            </w:pPr>
            <w:r w:rsidRPr="009315CC">
              <w:rPr>
                <w:b w:val="0"/>
                <w:bCs w:val="0"/>
                <w:lang w:val="es-MX"/>
              </w:rPr>
              <w:t>Calidad de las señales analógicas</w:t>
            </w:r>
          </w:p>
        </w:tc>
      </w:tr>
      <w:tr w:rsidR="00FF258C" w:rsidTr="001E1A66" w14:paraId="323364CF" w14:textId="77777777">
        <w:trPr>
          <w:trHeight w:val="340"/>
        </w:trPr>
        <w:tc>
          <w:tcPr>
            <w:tcW w:w="3397" w:type="dxa"/>
            <w:vAlign w:val="center"/>
          </w:tcPr>
          <w:p w:rsidR="00FF258C" w:rsidRDefault="00D376E1" w14:paraId="00000010" w14:textId="77777777">
            <w:pPr>
              <w:pStyle w:val="Normal0"/>
              <w:spacing w:line="276" w:lineRule="auto"/>
              <w:rPr>
                <w:szCs w:val="20"/>
              </w:rPr>
            </w:pPr>
            <w:r>
              <w:rPr>
                <w:szCs w:val="20"/>
              </w:rPr>
              <w:t>BREVE DESCRIPCIÓN</w:t>
            </w:r>
          </w:p>
        </w:tc>
        <w:tc>
          <w:tcPr>
            <w:tcW w:w="6565" w:type="dxa"/>
            <w:vAlign w:val="center"/>
          </w:tcPr>
          <w:p w:rsidRPr="003E7F8E" w:rsidR="00FF258C" w:rsidP="00E12B70" w:rsidRDefault="003A40C4" w14:paraId="00000011" w14:textId="379AE52C">
            <w:pPr>
              <w:rPr>
                <w:b w:val="0"/>
                <w:bCs w:val="0"/>
              </w:rPr>
            </w:pPr>
            <w:r w:rsidRPr="003A40C4">
              <w:rPr>
                <w:b w:val="0"/>
              </w:rPr>
              <w:t>Los sistemas de comunicaciones analógicas requieren procesos de modulación y filtros para transmitir señales con calidad. Parámetros como el ruido, la relación señal a ruido, y la impedancia son fundamentales. La modulación AM y FM y los filtros para diversas frecuencias permiten una transmisión eficiente y minimizan interferencias, mejorando así la fidelidad de la señal transmitida.</w:t>
            </w:r>
          </w:p>
        </w:tc>
      </w:tr>
      <w:tr w:rsidR="00FF258C" w:rsidTr="001E1A66" w14:paraId="4789F7AB" w14:textId="77777777">
        <w:trPr>
          <w:trHeight w:val="340"/>
        </w:trPr>
        <w:tc>
          <w:tcPr>
            <w:tcW w:w="3397" w:type="dxa"/>
            <w:vAlign w:val="center"/>
          </w:tcPr>
          <w:p w:rsidR="00FF258C" w:rsidRDefault="00D376E1" w14:paraId="00000012" w14:textId="77777777">
            <w:pPr>
              <w:pStyle w:val="Normal0"/>
              <w:spacing w:line="276" w:lineRule="auto"/>
              <w:rPr>
                <w:szCs w:val="20"/>
              </w:rPr>
            </w:pPr>
            <w:r>
              <w:rPr>
                <w:szCs w:val="20"/>
              </w:rPr>
              <w:t>PALABRAS CLAVE</w:t>
            </w:r>
          </w:p>
        </w:tc>
        <w:tc>
          <w:tcPr>
            <w:tcW w:w="6565" w:type="dxa"/>
            <w:vAlign w:val="center"/>
          </w:tcPr>
          <w:p w:rsidRPr="003E7F8E" w:rsidR="00FF258C" w:rsidP="00E12B70" w:rsidRDefault="003A40C4" w14:paraId="00000013" w14:textId="03F9F021">
            <w:pPr>
              <w:rPr>
                <w:b w:val="0"/>
                <w:bCs w:val="0"/>
              </w:rPr>
            </w:pPr>
            <w:r w:rsidRPr="003A40C4">
              <w:rPr>
                <w:b w:val="0"/>
              </w:rPr>
              <w:t>Modulación, impedancia, ruido, filtros, transmisión.</w:t>
            </w:r>
          </w:p>
        </w:tc>
      </w:tr>
    </w:tbl>
    <w:p w:rsidR="00FF258C" w:rsidRDefault="00FF258C" w14:paraId="00000014" w14:textId="77777777">
      <w:pPr>
        <w:pStyle w:val="Normal0"/>
        <w:rPr>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Pr>
      <w:tblGrid>
        <w:gridCol w:w="3397"/>
        <w:gridCol w:w="6565"/>
      </w:tblGrid>
      <w:tr w:rsidR="00FF258C" w:rsidTr="001E1A66" w14:paraId="4F59971A" w14:textId="77777777">
        <w:trPr>
          <w:trHeight w:val="340"/>
        </w:trPr>
        <w:tc>
          <w:tcPr>
            <w:tcW w:w="3397" w:type="dxa"/>
            <w:vAlign w:val="center"/>
          </w:tcPr>
          <w:p w:rsidR="00FF258C" w:rsidRDefault="00D376E1" w14:paraId="00000015" w14:textId="77777777">
            <w:pPr>
              <w:pStyle w:val="Normal0"/>
              <w:spacing w:line="276" w:lineRule="auto"/>
              <w:rPr>
                <w:szCs w:val="20"/>
              </w:rPr>
            </w:pPr>
            <w:r>
              <w:rPr>
                <w:szCs w:val="20"/>
              </w:rPr>
              <w:t>ÁREA OCUPACIONAL</w:t>
            </w:r>
          </w:p>
        </w:tc>
        <w:tc>
          <w:tcPr>
            <w:tcW w:w="6565" w:type="dxa"/>
            <w:vAlign w:val="center"/>
          </w:tcPr>
          <w:p w:rsidRPr="00E12B70" w:rsidR="00FF258C" w:rsidRDefault="00FF258C" w14:paraId="00000018" w14:textId="5E28276F">
            <w:pPr>
              <w:pStyle w:val="Normal0"/>
              <w:spacing w:line="276" w:lineRule="auto"/>
              <w:rPr>
                <w:sz w:val="16"/>
                <w:szCs w:val="16"/>
              </w:rPr>
            </w:pPr>
          </w:p>
          <w:p w:rsidRPr="003E7F8E" w:rsidR="00FF258C" w:rsidRDefault="00D376E1" w14:paraId="00000020" w14:textId="7ED07C3C">
            <w:pPr>
              <w:pStyle w:val="Normal0"/>
              <w:spacing w:line="276" w:lineRule="auto"/>
              <w:rPr>
                <w:sz w:val="16"/>
                <w:szCs w:val="16"/>
              </w:rPr>
            </w:pPr>
            <w:r w:rsidRPr="00E12B70">
              <w:rPr>
                <w:sz w:val="16"/>
                <w:szCs w:val="16"/>
              </w:rPr>
              <w:t>2 - CIENCIAS NATURALES, APLICADAS Y RELACIONADAS</w:t>
            </w:r>
          </w:p>
        </w:tc>
      </w:tr>
      <w:tr w:rsidR="00FF258C" w:rsidTr="001E1A66" w14:paraId="6E9ED268" w14:textId="77777777">
        <w:trPr>
          <w:trHeight w:val="465"/>
        </w:trPr>
        <w:tc>
          <w:tcPr>
            <w:tcW w:w="3397" w:type="dxa"/>
            <w:vAlign w:val="center"/>
          </w:tcPr>
          <w:p w:rsidR="00FF258C" w:rsidRDefault="00D376E1" w14:paraId="00000021" w14:textId="77777777">
            <w:pPr>
              <w:pStyle w:val="Normal0"/>
              <w:spacing w:line="276" w:lineRule="auto"/>
              <w:rPr>
                <w:szCs w:val="20"/>
              </w:rPr>
            </w:pPr>
            <w:r>
              <w:rPr>
                <w:szCs w:val="20"/>
              </w:rPr>
              <w:t>IDIOMA</w:t>
            </w:r>
          </w:p>
        </w:tc>
        <w:tc>
          <w:tcPr>
            <w:tcW w:w="6565" w:type="dxa"/>
            <w:vAlign w:val="center"/>
          </w:tcPr>
          <w:p w:rsidRPr="00E12B70" w:rsidR="00FF258C" w:rsidRDefault="00E12B70" w14:paraId="00000022" w14:textId="625F806E">
            <w:pPr>
              <w:pStyle w:val="Normal0"/>
              <w:spacing w:line="276" w:lineRule="auto"/>
              <w:rPr>
                <w:b w:val="0"/>
                <w:bCs/>
                <w:color w:val="E36C09"/>
                <w:szCs w:val="20"/>
              </w:rPr>
            </w:pPr>
            <w:r w:rsidRPr="00E12B70">
              <w:rPr>
                <w:b w:val="0"/>
                <w:bCs/>
                <w:szCs w:val="20"/>
              </w:rPr>
              <w:t>Español</w:t>
            </w:r>
          </w:p>
        </w:tc>
      </w:tr>
    </w:tbl>
    <w:p w:rsidR="00FF258C" w:rsidP="00464D69" w:rsidRDefault="00FF258C" w14:paraId="00000026" w14:textId="52BBB2F5">
      <w:pPr>
        <w:pStyle w:val="Normal0"/>
        <w:pBdr>
          <w:top w:val="nil"/>
          <w:left w:val="nil"/>
          <w:bottom w:val="nil"/>
          <w:right w:val="nil"/>
          <w:between w:val="nil"/>
        </w:pBdr>
        <w:jc w:val="both"/>
        <w:rPr>
          <w:b/>
          <w:color w:val="E36C09"/>
          <w:szCs w:val="20"/>
        </w:rPr>
      </w:pPr>
    </w:p>
    <w:p w:rsidR="00FF258C" w:rsidRDefault="00FF258C" w14:paraId="00000027" w14:textId="77777777">
      <w:pPr>
        <w:pStyle w:val="Normal0"/>
        <w:rPr>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rsidRPr="0020302D" w:rsidR="0020302D" w:rsidP="0020302D" w:rsidRDefault="0020302D" w14:paraId="1FF807D1" w14:textId="77777777">
      <w:pPr>
        <w:pStyle w:val="ListParagraph"/>
        <w:numPr>
          <w:ilvl w:val="0"/>
          <w:numId w:val="21"/>
        </w:numPr>
        <w:rPr>
          <w:bCs/>
          <w:color w:val="000000"/>
        </w:rPr>
      </w:pPr>
      <w:r w:rsidRPr="0020302D">
        <w:rPr>
          <w:bCs/>
          <w:color w:val="000000"/>
        </w:rPr>
        <w:t>Parámetros de calidad y transmisión</w:t>
      </w:r>
    </w:p>
    <w:p w:rsidRPr="0020302D" w:rsidR="0020302D" w:rsidP="0020302D" w:rsidRDefault="0020302D" w14:paraId="0950B306" w14:textId="77777777">
      <w:pPr>
        <w:pStyle w:val="ListParagraph"/>
        <w:numPr>
          <w:ilvl w:val="0"/>
          <w:numId w:val="21"/>
        </w:numPr>
        <w:rPr>
          <w:bCs/>
        </w:rPr>
      </w:pPr>
      <w:r w:rsidRPr="0020302D">
        <w:rPr>
          <w:bCs/>
          <w:color w:val="0D0D0D" w:themeColor="text1" w:themeTint="F2"/>
        </w:rPr>
        <w:t>Modulación</w:t>
      </w:r>
    </w:p>
    <w:p w:rsidR="00914CE1" w:rsidP="0020302D" w:rsidRDefault="0020302D" w14:paraId="4D530C4D" w14:textId="77F09557">
      <w:pPr>
        <w:pStyle w:val="Normal0"/>
        <w:numPr>
          <w:ilvl w:val="0"/>
          <w:numId w:val="21"/>
        </w:numPr>
        <w:pBdr>
          <w:top w:val="nil"/>
          <w:left w:val="nil"/>
          <w:bottom w:val="nil"/>
          <w:right w:val="nil"/>
          <w:between w:val="nil"/>
        </w:pBdr>
        <w:jc w:val="both"/>
        <w:rPr>
          <w:b/>
          <w:color w:val="000000"/>
          <w:szCs w:val="20"/>
        </w:rPr>
      </w:pPr>
      <w:r w:rsidRPr="0020302D">
        <w:rPr>
          <w:bCs/>
          <w:color w:val="0D0D0D" w:themeColor="text1" w:themeTint="F2"/>
          <w:szCs w:val="20"/>
        </w:rPr>
        <w:t>Filtros y receptores de radiofrecuencia</w:t>
      </w:r>
    </w:p>
    <w:p w:rsidR="00293976" w:rsidP="00914CE1" w:rsidRDefault="00293976" w14:paraId="4FA3A0C6" w14:textId="77777777">
      <w:pPr>
        <w:pStyle w:val="Normal0"/>
        <w:pBdr>
          <w:top w:val="nil"/>
          <w:left w:val="nil"/>
          <w:bottom w:val="nil"/>
          <w:right w:val="nil"/>
          <w:between w:val="nil"/>
        </w:pBdr>
        <w:jc w:val="both"/>
        <w:rPr>
          <w:b/>
          <w:color w:val="000000"/>
          <w:szCs w:val="20"/>
        </w:rPr>
      </w:pPr>
    </w:p>
    <w:p w:rsidR="00293976" w:rsidP="00914CE1" w:rsidRDefault="00293976" w14:paraId="004EED16" w14:textId="77777777">
      <w:pPr>
        <w:pStyle w:val="Normal0"/>
        <w:pBdr>
          <w:top w:val="nil"/>
          <w:left w:val="nil"/>
          <w:bottom w:val="nil"/>
          <w:right w:val="nil"/>
          <w:between w:val="nil"/>
        </w:pBdr>
        <w:jc w:val="both"/>
        <w:rPr>
          <w:b/>
          <w:color w:val="000000"/>
          <w:szCs w:val="20"/>
        </w:rPr>
      </w:pPr>
    </w:p>
    <w:p w:rsidR="008A564E" w:rsidP="00914CE1" w:rsidRDefault="008A564E" w14:paraId="6337450F" w14:textId="77777777">
      <w:pPr>
        <w:pStyle w:val="Normal0"/>
        <w:pBdr>
          <w:top w:val="nil"/>
          <w:left w:val="nil"/>
          <w:bottom w:val="nil"/>
          <w:right w:val="nil"/>
          <w:between w:val="nil"/>
        </w:pBdr>
        <w:jc w:val="both"/>
        <w:rPr>
          <w:b/>
          <w:color w:val="000000"/>
          <w:szCs w:val="20"/>
        </w:rPr>
      </w:pPr>
    </w:p>
    <w:p w:rsidR="008A564E" w:rsidP="00914CE1" w:rsidRDefault="008A564E" w14:paraId="5FEA64A9" w14:textId="77777777">
      <w:pPr>
        <w:pStyle w:val="Normal0"/>
        <w:pBdr>
          <w:top w:val="nil"/>
          <w:left w:val="nil"/>
          <w:bottom w:val="nil"/>
          <w:right w:val="nil"/>
          <w:between w:val="nil"/>
        </w:pBdr>
        <w:jc w:val="both"/>
        <w:rPr>
          <w:b/>
          <w:color w:val="000000"/>
          <w:szCs w:val="20"/>
        </w:rPr>
      </w:pPr>
    </w:p>
    <w:p w:rsidR="00FF258C" w:rsidP="00294F70" w:rsidRDefault="00FF258C" w14:paraId="00000029" w14:textId="148464B6"/>
    <w:p w:rsidR="00FF258C" w:rsidRDefault="00D376E1" w14:paraId="00000036" w14:textId="77777777">
      <w:pPr>
        <w:pStyle w:val="Normal0"/>
        <w:numPr>
          <w:ilvl w:val="0"/>
          <w:numId w:val="4"/>
        </w:numPr>
        <w:pBdr>
          <w:top w:val="nil"/>
          <w:left w:val="nil"/>
          <w:bottom w:val="nil"/>
          <w:right w:val="nil"/>
          <w:between w:val="nil"/>
        </w:pBdr>
        <w:ind w:left="284" w:hanging="284"/>
        <w:jc w:val="both"/>
        <w:rPr>
          <w:b/>
          <w:szCs w:val="20"/>
        </w:rPr>
      </w:pPr>
      <w:r>
        <w:rPr>
          <w:b/>
          <w:szCs w:val="20"/>
        </w:rPr>
        <w:t>INTRODUCCIÓN</w:t>
      </w:r>
    </w:p>
    <w:p w:rsidR="008F0E9B" w:rsidP="008F0E9B" w:rsidRDefault="008F0E9B" w14:paraId="234897A5" w14:textId="77777777">
      <w:pPr>
        <w:pStyle w:val="NormalWeb"/>
        <w:rPr>
          <w:rFonts w:ascii="Arial" w:hAnsi="Arial" w:cs="Arial"/>
          <w:sz w:val="20"/>
          <w:szCs w:val="20"/>
        </w:rPr>
      </w:pPr>
      <w:r w:rsidRPr="008F0E9B">
        <w:rPr>
          <w:rFonts w:ascii="Arial" w:hAnsi="Arial" w:cs="Arial"/>
          <w:sz w:val="20"/>
          <w:szCs w:val="20"/>
        </w:rPr>
        <w:t>Los sistemas de comunicaciones analógicas desempeñan un papel crucial en la transmisión de información a través de señales que requieren procesos específicos para garantizar su calidad y fiabilidad. En este contexto, parámetros como el ruido y la relación señal a ruido son esenciales para evaluar y mejorar la calidad de la señal transmitida. La correcta comprensión de estos elementos permite optimizar la eficiencia en la transferencia de información.</w:t>
      </w:r>
    </w:p>
    <w:tbl>
      <w:tblPr>
        <w:tblStyle w:val="TableNormal1"/>
        <w:tblW w:w="0" w:type="auto"/>
        <w:tblInd w:w="5" w:type="dxa"/>
        <w:shd w:val="clear" w:color="auto" w:fill="F2F2F2" w:themeFill="background1" w:themeFillShade="F2"/>
        <w:tblLook w:val="04A0" w:firstRow="1" w:lastRow="0" w:firstColumn="1" w:lastColumn="0" w:noHBand="0" w:noVBand="1"/>
      </w:tblPr>
      <w:tblGrid>
        <w:gridCol w:w="3300"/>
        <w:gridCol w:w="6667"/>
      </w:tblGrid>
      <w:tr w:rsidR="008F0E9B" w:rsidTr="007A5C9D" w14:paraId="027A710C" w14:textId="77777777">
        <w:trPr>
          <w:trHeight w:val="2032"/>
        </w:trPr>
        <w:tc>
          <w:tcPr>
            <w:tcW w:w="2547" w:type="dxa"/>
            <w:shd w:val="clear" w:color="auto" w:fill="F2F2F2" w:themeFill="background1" w:themeFillShade="F2"/>
            <w:vAlign w:val="center"/>
          </w:tcPr>
          <w:p w:rsidR="008F0E9B" w:rsidP="007A5C9D" w:rsidRDefault="007A5C9D" w14:paraId="67E49334" w14:textId="2FD0398F">
            <w:pPr>
              <w:pStyle w:val="NormalWeb"/>
              <w:rPr>
                <w:rFonts w:ascii="Arial" w:hAnsi="Arial" w:cs="Arial"/>
                <w:sz w:val="20"/>
                <w:szCs w:val="20"/>
              </w:rPr>
            </w:pPr>
            <w:commentRangeStart w:id="0"/>
            <w:r>
              <w:rPr>
                <w:noProof/>
              </w:rPr>
              <w:drawing>
                <wp:inline distT="0" distB="0" distL="0" distR="0" wp14:anchorId="4EF06A14" wp14:editId="256E90A0">
                  <wp:extent cx="2093595" cy="1172346"/>
                  <wp:effectExtent l="0" t="0" r="1905" b="8890"/>
                  <wp:docPr id="1962908942" name="Picture 7" descr="Vintage wooden radio with dials and gauges, showcasing a classic design and nostalgic appeal, sitting on a wooden surface against a neutral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Vintage wooden radio with dials and gauges, showcasing a classic design and nostalgic appeal, sitting on a wooden surface against a neutral backgro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6204" cy="1179407"/>
                          </a:xfrm>
                          <a:prstGeom prst="rect">
                            <a:avLst/>
                          </a:prstGeom>
                          <a:noFill/>
                          <a:ln>
                            <a:noFill/>
                          </a:ln>
                        </pic:spPr>
                      </pic:pic>
                    </a:graphicData>
                  </a:graphic>
                </wp:inline>
              </w:drawing>
            </w:r>
            <w:commentRangeEnd w:id="0"/>
            <w:r>
              <w:rPr>
                <w:rStyle w:val="CommentReference"/>
                <w:rFonts w:ascii="Arial" w:hAnsi="Arial" w:eastAsia="Arial" w:cs="Arial"/>
              </w:rPr>
              <w:commentReference w:id="0"/>
            </w:r>
          </w:p>
        </w:tc>
        <w:tc>
          <w:tcPr>
            <w:tcW w:w="7415" w:type="dxa"/>
            <w:shd w:val="clear" w:color="auto" w:fill="F2F2F2" w:themeFill="background1" w:themeFillShade="F2"/>
          </w:tcPr>
          <w:p w:rsidR="008F0E9B" w:rsidP="007A5C9D" w:rsidRDefault="008F0E9B" w14:paraId="248FEC35" w14:textId="77777777">
            <w:pPr>
              <w:pStyle w:val="NormalWeb"/>
              <w:jc w:val="both"/>
              <w:rPr>
                <w:rFonts w:ascii="Arial" w:hAnsi="Arial" w:cs="Arial"/>
                <w:sz w:val="20"/>
                <w:szCs w:val="20"/>
              </w:rPr>
            </w:pPr>
          </w:p>
          <w:p w:rsidR="008F0E9B" w:rsidP="007A5C9D" w:rsidRDefault="008F0E9B" w14:paraId="0CEAB926" w14:textId="23CDADC4">
            <w:pPr>
              <w:pStyle w:val="NormalWeb"/>
              <w:ind w:left="720"/>
              <w:jc w:val="both"/>
              <w:rPr>
                <w:rFonts w:ascii="Arial" w:hAnsi="Arial" w:cs="Arial"/>
                <w:sz w:val="20"/>
                <w:szCs w:val="20"/>
              </w:rPr>
            </w:pPr>
            <w:r w:rsidRPr="008F0E9B">
              <w:rPr>
                <w:rFonts w:ascii="Arial" w:hAnsi="Arial" w:cs="Arial"/>
                <w:sz w:val="20"/>
                <w:szCs w:val="20"/>
              </w:rPr>
              <w:t>Uno de los aspectos fundamentales en las comunicaciones analógicas es la modulación, que ajusta la señal portadora en amplitud o frecuencia para adaptarla a los medios de transmisión. La modulación en amplitud (AM) y frecuencia (FM) permite que las señales se transmitan de manera efectiva, minimizando interferencias y facilitando el uso del espectro de frecuencias de manera organizada y segura.</w:t>
            </w:r>
          </w:p>
          <w:p w:rsidR="008F0E9B" w:rsidP="007A5C9D" w:rsidRDefault="008F0E9B" w14:paraId="46F00EF4" w14:textId="1A10E522">
            <w:pPr>
              <w:pStyle w:val="NormalWeb"/>
              <w:jc w:val="both"/>
              <w:rPr>
                <w:rFonts w:ascii="Arial" w:hAnsi="Arial" w:cs="Arial"/>
                <w:sz w:val="20"/>
                <w:szCs w:val="20"/>
              </w:rPr>
            </w:pPr>
          </w:p>
        </w:tc>
      </w:tr>
    </w:tbl>
    <w:p w:rsidRPr="007A5C9D" w:rsidR="008F0E9B" w:rsidP="007A5C9D" w:rsidRDefault="008F0E9B" w14:paraId="4613113A" w14:textId="7244C98F">
      <w:pPr>
        <w:pStyle w:val="NormalWeb"/>
      </w:pPr>
      <w:r w:rsidRPr="008F0E9B">
        <w:rPr>
          <w:rFonts w:ascii="Arial" w:hAnsi="Arial" w:cs="Arial"/>
          <w:sz w:val="20"/>
          <w:szCs w:val="20"/>
        </w:rPr>
        <w:t>Para complementar estos procesos, se utilizan filtros que permiten el paso, rechazo o ajuste de ciertas frecuencias, contribuyendo a una transmisión de alta fidelidad. La impedancia y otros parámetros de transmisión también son factores clave en el diseño de estos sistemas, ya que influyen en la forma en que las señales viajan a través de distintos medios, garantizando que lleguen al receptor de forma clara y con la mínima distorsión posible.</w:t>
      </w:r>
    </w:p>
    <w:p w:rsidRPr="007A5C9D" w:rsidR="004B5085" w:rsidP="004B5085" w:rsidRDefault="00D376E1" w14:paraId="15A22F1B" w14:textId="1933C622">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rsidRPr="004B5085" w:rsidR="004B5085" w:rsidP="004B5085" w:rsidRDefault="004B5085" w14:paraId="1C5E6AF4" w14:textId="5BCA8F1D">
      <w:pPr>
        <w:pStyle w:val="Normal0"/>
        <w:pBdr>
          <w:top w:val="nil"/>
          <w:left w:val="nil"/>
          <w:bottom w:val="nil"/>
          <w:right w:val="nil"/>
          <w:between w:val="nil"/>
        </w:pBdr>
        <w:jc w:val="both"/>
        <w:rPr>
          <w:b/>
          <w:color w:val="000000"/>
          <w:lang w:val="es-MX"/>
        </w:rPr>
      </w:pPr>
      <w:r w:rsidRPr="004B5085">
        <w:rPr>
          <w:b/>
          <w:bCs/>
          <w:color w:val="000000"/>
          <w:lang w:val="es-MX"/>
        </w:rPr>
        <w:t>1. Parámetros de</w:t>
      </w:r>
      <w:r w:rsidRPr="004B5085" w:rsidR="003A2B5A">
        <w:rPr>
          <w:b/>
          <w:bCs/>
          <w:color w:val="000000"/>
          <w:lang w:val="es-MX"/>
        </w:rPr>
        <w:t xml:space="preserve"> calidad y transmisión</w:t>
      </w:r>
    </w:p>
    <w:p w:rsidRPr="003A2B5A" w:rsidR="004B5085" w:rsidP="004B5085" w:rsidRDefault="004B5085" w14:paraId="6D39E117" w14:textId="77777777">
      <w:pPr>
        <w:pStyle w:val="Normal0"/>
        <w:pBdr>
          <w:top w:val="nil"/>
          <w:left w:val="nil"/>
          <w:bottom w:val="nil"/>
          <w:right w:val="nil"/>
          <w:between w:val="nil"/>
        </w:pBdr>
        <w:jc w:val="both"/>
        <w:rPr>
          <w:bCs/>
          <w:color w:val="000000"/>
          <w:lang w:val="es-MX"/>
        </w:rPr>
      </w:pPr>
      <w:r w:rsidRPr="004B5085">
        <w:rPr>
          <w:bCs/>
          <w:color w:val="000000"/>
          <w:lang w:val="es-MX"/>
        </w:rPr>
        <w:t>Actores internos o externos que intervienen en la transmisión de la señal analógica. Los que se deben conocer para determinar la calidad de la señal son:</w:t>
      </w:r>
    </w:p>
    <w:p w:rsidR="00166FCD" w:rsidP="004B5085" w:rsidRDefault="00166FCD" w14:paraId="0B549C54" w14:textId="47FDE821">
      <w:pPr>
        <w:pStyle w:val="Normal0"/>
        <w:pBdr>
          <w:top w:val="nil"/>
          <w:left w:val="nil"/>
          <w:bottom w:val="nil"/>
          <w:right w:val="nil"/>
          <w:between w:val="nil"/>
        </w:pBdr>
        <w:jc w:val="both"/>
        <w:rPr>
          <w:b/>
          <w:bCs/>
          <w:color w:val="000000"/>
          <w:lang w:val="es-MX"/>
        </w:rPr>
      </w:pPr>
      <w:r w:rsidRPr="004B5085">
        <w:rPr>
          <w:b/>
          <w:bCs/>
          <w:color w:val="000000"/>
          <w:highlight w:val="yellow"/>
          <w:lang w:val="es-MX"/>
        </w:rPr>
        <w:t>Ruido</w:t>
      </w:r>
    </w:p>
    <w:tbl>
      <w:tblPr>
        <w:tblStyle w:val="NormalTable1"/>
        <w:tblW w:w="0" w:type="auto"/>
        <w:tblInd w:w="5" w:type="dxa"/>
        <w:shd w:val="clear" w:color="auto" w:fill="F2F2F2" w:themeFill="background1" w:themeFillShade="F2"/>
        <w:tblLook w:val="04A0" w:firstRow="1" w:lastRow="0" w:firstColumn="1" w:lastColumn="0" w:noHBand="0" w:noVBand="1"/>
      </w:tblPr>
      <w:tblGrid>
        <w:gridCol w:w="5382"/>
        <w:gridCol w:w="4580"/>
      </w:tblGrid>
      <w:tr w:rsidR="00DD1FC8" w:rsidTr="00A464D5" w14:paraId="7772A190" w14:textId="77777777">
        <w:tc>
          <w:tcPr>
            <w:tcW w:w="5382" w:type="dxa"/>
            <w:shd w:val="clear" w:color="auto" w:fill="F2F2F2" w:themeFill="background1" w:themeFillShade="F2"/>
          </w:tcPr>
          <w:p w:rsidRPr="003A2B5A" w:rsidR="00DD1FC8" w:rsidP="00DD1FC8" w:rsidRDefault="00DD1FC8" w14:paraId="71C5CA8C" w14:textId="77777777">
            <w:pPr>
              <w:pStyle w:val="Normal0"/>
              <w:pBdr>
                <w:top w:val="nil"/>
                <w:left w:val="nil"/>
                <w:bottom w:val="nil"/>
                <w:right w:val="nil"/>
                <w:between w:val="nil"/>
              </w:pBdr>
              <w:jc w:val="both"/>
              <w:rPr>
                <w:bCs/>
                <w:color w:val="000000"/>
                <w:lang w:val="es-MX"/>
              </w:rPr>
            </w:pPr>
            <w:r w:rsidRPr="004B5085">
              <w:rPr>
                <w:bCs/>
                <w:color w:val="000000"/>
                <w:lang w:val="es-MX"/>
              </w:rPr>
              <w:t>Interferencia no deseada introducida en el canal de comunicaciones y mezclada con una señal. Se genera por fuentes externas y fuentes internas del sistema de comunicaciones. Los ruidos generados por fuentes propias del sistema se pueden controlar desde el diseño del sistema y la elección de los circuitos analógicos que lo conforman. La absorción del ruido externo se logra, evitando la salida de interferencias al exterior.</w:t>
            </w:r>
          </w:p>
          <w:p w:rsidR="00DD1FC8" w:rsidP="00DD1FC8" w:rsidRDefault="00DD1FC8" w14:paraId="051ADAFC" w14:textId="4BF85605">
            <w:pPr>
              <w:pStyle w:val="Normal0"/>
              <w:jc w:val="both"/>
              <w:rPr>
                <w:b/>
                <w:color w:val="000000"/>
                <w:lang w:val="es-MX"/>
              </w:rPr>
            </w:pPr>
            <w:r w:rsidRPr="004B5085">
              <w:rPr>
                <w:bCs/>
                <w:color w:val="000000"/>
                <w:lang w:val="es-MX"/>
              </w:rPr>
              <w:t xml:space="preserve">Al amplificar la señal en un medio de transmisión, el ruido que contenga dicha señal se amplificará; lo que obliga a utilizar </w:t>
            </w:r>
            <w:r w:rsidRPr="004B5085">
              <w:rPr>
                <w:bCs/>
                <w:color w:val="000000"/>
                <w:lang w:val="es-MX"/>
              </w:rPr>
              <w:lastRenderedPageBreak/>
              <w:t>una mayor cantidad de amplificadores para transportar la señal analógica.</w:t>
            </w:r>
          </w:p>
        </w:tc>
        <w:tc>
          <w:tcPr>
            <w:tcW w:w="4580" w:type="dxa"/>
            <w:shd w:val="clear" w:color="auto" w:fill="F2F2F2" w:themeFill="background1" w:themeFillShade="F2"/>
            <w:vAlign w:val="center"/>
          </w:tcPr>
          <w:p w:rsidR="00DD1FC8" w:rsidP="00A464D5" w:rsidRDefault="00A464D5" w14:paraId="724FB8D4" w14:textId="5CCDB533">
            <w:pPr>
              <w:pStyle w:val="Normal0"/>
              <w:jc w:val="center"/>
              <w:rPr>
                <w:b/>
                <w:color w:val="000000"/>
                <w:lang w:val="es-MX"/>
              </w:rPr>
            </w:pPr>
            <w:commentRangeStart w:id="1"/>
            <w:r>
              <w:rPr>
                <w:noProof/>
              </w:rPr>
              <w:lastRenderedPageBreak/>
              <w:drawing>
                <wp:inline distT="0" distB="0" distL="0" distR="0" wp14:anchorId="6D357186" wp14:editId="7D4DF7EE">
                  <wp:extent cx="2379712" cy="1695450"/>
                  <wp:effectExtent l="0" t="0" r="1905" b="0"/>
                  <wp:docPr id="1105318955" name="Picture 1" descr="Glitch distorsión señal de latido patrón digital pantalla blanca con líneas en zigzag de interferencia ro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litch distorsión señal de latido patrón digital pantalla blanca con líneas en zigzag de interferencia ro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2073" cy="1697132"/>
                          </a:xfrm>
                          <a:prstGeom prst="rect">
                            <a:avLst/>
                          </a:prstGeom>
                          <a:noFill/>
                          <a:ln>
                            <a:noFill/>
                          </a:ln>
                        </pic:spPr>
                      </pic:pic>
                    </a:graphicData>
                  </a:graphic>
                </wp:inline>
              </w:drawing>
            </w:r>
            <w:commentRangeEnd w:id="1"/>
            <w:r>
              <w:rPr>
                <w:rStyle w:val="CommentReference"/>
              </w:rPr>
              <w:commentReference w:id="1"/>
            </w:r>
          </w:p>
        </w:tc>
      </w:tr>
    </w:tbl>
    <w:p w:rsidRPr="004B5085" w:rsidR="00A464D5" w:rsidP="004B5085" w:rsidRDefault="00A464D5" w14:paraId="2EE9F3D4" w14:textId="77777777">
      <w:pPr>
        <w:pStyle w:val="Normal0"/>
        <w:pBdr>
          <w:top w:val="nil"/>
          <w:left w:val="nil"/>
          <w:bottom w:val="nil"/>
          <w:right w:val="nil"/>
          <w:between w:val="nil"/>
        </w:pBdr>
        <w:jc w:val="both"/>
        <w:rPr>
          <w:b/>
          <w:color w:val="000000"/>
          <w:lang w:val="es-MX"/>
        </w:rPr>
      </w:pPr>
    </w:p>
    <w:p w:rsidRPr="004B5085" w:rsidR="00A760C0" w:rsidP="004B5085" w:rsidRDefault="00A464D5" w14:paraId="79C9696B" w14:textId="3DE62493">
      <w:pPr>
        <w:pStyle w:val="Normal0"/>
        <w:pBdr>
          <w:top w:val="nil"/>
          <w:left w:val="nil"/>
          <w:bottom w:val="nil"/>
          <w:right w:val="nil"/>
          <w:between w:val="nil"/>
        </w:pBdr>
        <w:jc w:val="both"/>
        <w:rPr>
          <w:bCs/>
          <w:color w:val="000000"/>
          <w:lang w:val="es-MX"/>
        </w:rPr>
      </w:pPr>
      <w:proofErr w:type="spellStart"/>
      <w:r w:rsidRPr="004B5085">
        <w:rPr>
          <w:b/>
          <w:i/>
          <w:iCs/>
          <w:color w:val="000000"/>
          <w:highlight w:val="yellow"/>
          <w:lang w:val="es-MX"/>
        </w:rPr>
        <w:t>Signal</w:t>
      </w:r>
      <w:proofErr w:type="spellEnd"/>
      <w:r w:rsidRPr="004B5085">
        <w:rPr>
          <w:b/>
          <w:i/>
          <w:iCs/>
          <w:color w:val="000000"/>
          <w:highlight w:val="yellow"/>
          <w:lang w:val="es-MX"/>
        </w:rPr>
        <w:t xml:space="preserve"> </w:t>
      </w:r>
      <w:proofErr w:type="spellStart"/>
      <w:r w:rsidRPr="004B5085">
        <w:rPr>
          <w:b/>
          <w:i/>
          <w:iCs/>
          <w:color w:val="000000"/>
          <w:highlight w:val="yellow"/>
          <w:lang w:val="es-MX"/>
        </w:rPr>
        <w:t>to</w:t>
      </w:r>
      <w:proofErr w:type="spellEnd"/>
      <w:r w:rsidRPr="004B5085">
        <w:rPr>
          <w:b/>
          <w:i/>
          <w:iCs/>
          <w:color w:val="000000"/>
          <w:highlight w:val="yellow"/>
          <w:lang w:val="es-MX"/>
        </w:rPr>
        <w:t xml:space="preserve"> </w:t>
      </w:r>
      <w:proofErr w:type="spellStart"/>
      <w:r w:rsidRPr="004B5085">
        <w:rPr>
          <w:b/>
          <w:i/>
          <w:iCs/>
          <w:color w:val="000000"/>
          <w:highlight w:val="yellow"/>
          <w:lang w:val="es-MX"/>
        </w:rPr>
        <w:t>Noise</w:t>
      </w:r>
      <w:proofErr w:type="spellEnd"/>
      <w:r w:rsidRPr="004B5085">
        <w:rPr>
          <w:b/>
          <w:i/>
          <w:iCs/>
          <w:color w:val="000000"/>
          <w:highlight w:val="yellow"/>
          <w:lang w:val="es-MX"/>
        </w:rPr>
        <w:t xml:space="preserve"> Ratio</w:t>
      </w:r>
    </w:p>
    <w:p w:rsidRPr="004B5085" w:rsidR="004B5085" w:rsidP="004B5085" w:rsidRDefault="004B5085" w14:paraId="5CB0CFCF" w14:textId="04E04F33">
      <w:pPr>
        <w:pStyle w:val="Normal0"/>
        <w:pBdr>
          <w:top w:val="nil"/>
          <w:left w:val="nil"/>
          <w:bottom w:val="nil"/>
          <w:right w:val="nil"/>
          <w:between w:val="nil"/>
        </w:pBdr>
        <w:jc w:val="both"/>
        <w:rPr>
          <w:b/>
          <w:color w:val="000000"/>
          <w:lang w:val="es-MX"/>
        </w:rPr>
      </w:pPr>
      <w:r w:rsidRPr="004B5085">
        <w:rPr>
          <w:bCs/>
          <w:color w:val="000000"/>
          <w:lang w:val="es-MX"/>
        </w:rPr>
        <w:t>Es la relación existente entre la potencia de la señal y la potencia del ruido. Puede estar dada en función de la relación</w:t>
      </w:r>
      <w:r w:rsidRPr="004B5085">
        <w:rPr>
          <w:b/>
          <w:color w:val="000000"/>
          <w:lang w:val="es-MX"/>
        </w:rPr>
        <w:t>:</w:t>
      </w:r>
    </w:p>
    <w:p w:rsidRPr="004B5085" w:rsidR="004B5085" w:rsidP="004B5085" w:rsidRDefault="004B5085" w14:paraId="06211D95" w14:textId="77777777">
      <w:pPr>
        <w:pStyle w:val="Normal0"/>
        <w:pBdr>
          <w:top w:val="nil"/>
          <w:left w:val="nil"/>
          <w:bottom w:val="nil"/>
          <w:right w:val="nil"/>
          <w:between w:val="nil"/>
        </w:pBdr>
        <w:jc w:val="both"/>
        <w:rPr>
          <w:b/>
          <w:color w:val="000000"/>
          <w:lang w:val="es-MX"/>
        </w:rPr>
      </w:pPr>
      <w:r w:rsidRPr="004B5085">
        <w:rPr>
          <w:b/>
          <w:bCs/>
          <w:color w:val="0D0D0D" w:themeColor="text1" w:themeTint="F2"/>
          <w:lang w:val="es-MX"/>
        </w:rPr>
        <w:t>De voltajes:</w:t>
      </w:r>
    </w:p>
    <w:p w:rsidRPr="004B5085" w:rsidR="004B5085" w:rsidP="004B5085" w:rsidRDefault="00000000" w14:paraId="3F788764" w14:textId="64DA07A9">
      <w:pPr>
        <w:pStyle w:val="Normal0"/>
        <w:pBdr>
          <w:top w:val="nil"/>
          <w:left w:val="nil"/>
          <w:bottom w:val="nil"/>
          <w:right w:val="nil"/>
          <w:between w:val="nil"/>
        </w:pBdr>
        <w:jc w:val="both"/>
        <w:rPr>
          <w:b/>
          <w:color w:val="000000"/>
          <w:lang w:val="es-MX"/>
        </w:rPr>
      </w:pPr>
      <m:oMathPara>
        <m:oMath>
          <m:f>
            <m:fPr>
              <m:ctrlPr>
                <w:rPr>
                  <w:rFonts w:ascii="Cambria Math" w:hAnsi="Cambria Math"/>
                  <w:b/>
                  <w:i/>
                  <w:color w:val="000000"/>
                  <w:sz w:val="28"/>
                  <w:szCs w:val="32"/>
                  <w:lang w:val="es-MX"/>
                </w:rPr>
              </m:ctrlPr>
            </m:fPr>
            <m:num>
              <m:r>
                <m:rPr>
                  <m:sty m:val="bi"/>
                </m:rPr>
                <w:rPr>
                  <w:rFonts w:ascii="Cambria Math" w:hAnsi="Cambria Math"/>
                  <w:color w:val="000000"/>
                  <w:sz w:val="28"/>
                  <w:szCs w:val="32"/>
                  <w:lang w:val="es-MX"/>
                </w:rPr>
                <m:t>S</m:t>
              </m:r>
            </m:num>
            <m:den>
              <m:r>
                <m:rPr>
                  <m:sty m:val="bi"/>
                </m:rPr>
                <w:rPr>
                  <w:rFonts w:ascii="Cambria Math" w:hAnsi="Cambria Math"/>
                  <w:color w:val="000000"/>
                  <w:sz w:val="28"/>
                  <w:szCs w:val="32"/>
                  <w:lang w:val="es-MX"/>
                </w:rPr>
                <m:t>N</m:t>
              </m:r>
            </m:den>
          </m:f>
          <m:r>
            <m:rPr>
              <m:sty m:val="bi"/>
            </m:rPr>
            <w:rPr>
              <w:rFonts w:ascii="Cambria Math" w:hAnsi="Cambria Math"/>
              <w:color w:val="000000"/>
              <w:sz w:val="28"/>
              <w:szCs w:val="32"/>
              <w:lang w:val="es-MX"/>
            </w:rPr>
            <m:t>=</m:t>
          </m:r>
          <m:d>
            <m:dPr>
              <m:begChr m:val="⌊"/>
              <m:endChr m:val="⌋"/>
              <m:ctrlPr>
                <w:rPr>
                  <w:rFonts w:ascii="Cambria Math" w:hAnsi="Cambria Math"/>
                  <w:b/>
                  <w:i/>
                  <w:color w:val="000000"/>
                  <w:sz w:val="28"/>
                  <w:szCs w:val="32"/>
                  <w:lang w:val="es-MX"/>
                </w:rPr>
              </m:ctrlPr>
            </m:dPr>
            <m:e>
              <m:f>
                <m:fPr>
                  <m:ctrlPr>
                    <w:rPr>
                      <w:rFonts w:ascii="Cambria Math" w:hAnsi="Cambria Math"/>
                      <w:b/>
                      <w:i/>
                      <w:color w:val="000000"/>
                      <w:sz w:val="28"/>
                      <w:szCs w:val="32"/>
                      <w:lang w:val="es-MX"/>
                    </w:rPr>
                  </m:ctrlPr>
                </m:fPr>
                <m:num>
                  <m:r>
                    <m:rPr>
                      <m:sty m:val="bi"/>
                    </m:rPr>
                    <w:rPr>
                      <w:rFonts w:ascii="Cambria Math" w:hAnsi="Cambria Math"/>
                      <w:color w:val="000000"/>
                      <w:sz w:val="28"/>
                      <w:szCs w:val="32"/>
                      <w:lang w:val="es-MX"/>
                    </w:rPr>
                    <m:t>voltaje de la señal</m:t>
                  </m:r>
                </m:num>
                <m:den>
                  <m:r>
                    <m:rPr>
                      <m:sty m:val="bi"/>
                    </m:rPr>
                    <w:rPr>
                      <w:rFonts w:ascii="Cambria Math" w:hAnsi="Cambria Math"/>
                      <w:color w:val="000000"/>
                      <w:sz w:val="28"/>
                      <w:szCs w:val="32"/>
                      <w:lang w:val="es-MX"/>
                    </w:rPr>
                    <m:t>voltaje del ruido</m:t>
                  </m:r>
                </m:den>
              </m:f>
            </m:e>
          </m:d>
          <m:sSup>
            <m:sSupPr>
              <m:ctrlPr>
                <w:rPr>
                  <w:rFonts w:ascii="Cambria Math" w:hAnsi="Cambria Math"/>
                  <w:b/>
                  <w:i/>
                  <w:color w:val="000000"/>
                  <w:sz w:val="28"/>
                  <w:szCs w:val="32"/>
                  <w:lang w:val="es-MX"/>
                </w:rPr>
              </m:ctrlPr>
            </m:sSupPr>
            <m:e>
              <m:r>
                <m:rPr>
                  <m:sty m:val="bi"/>
                </m:rPr>
                <w:rPr>
                  <w:rFonts w:ascii="Cambria Math" w:hAnsi="Cambria Math"/>
                  <w:color w:val="000000"/>
                  <w:sz w:val="28"/>
                  <w:szCs w:val="32"/>
                  <w:lang w:val="es-MX"/>
                </w:rPr>
                <m:t xml:space="preserve"> </m:t>
              </m:r>
            </m:e>
            <m:sup>
              <m:r>
                <m:rPr>
                  <m:sty m:val="bi"/>
                </m:rPr>
                <w:rPr>
                  <w:rFonts w:ascii="Cambria Math" w:hAnsi="Cambria Math"/>
                  <w:color w:val="000000"/>
                  <w:sz w:val="28"/>
                  <w:szCs w:val="32"/>
                  <w:lang w:val="es-MX"/>
                </w:rPr>
                <m:t>2</m:t>
              </m:r>
            </m:sup>
          </m:sSup>
          <m:r>
            <m:rPr>
              <m:sty m:val="bi"/>
            </m:rPr>
            <w:rPr>
              <w:rFonts w:ascii="Cambria Math" w:hAnsi="Cambria Math"/>
              <w:color w:val="000000"/>
              <w:sz w:val="28"/>
              <w:szCs w:val="32"/>
              <w:lang w:val="es-MX"/>
            </w:rPr>
            <m:t xml:space="preserve">= </m:t>
          </m:r>
          <m:d>
            <m:dPr>
              <m:ctrlPr>
                <w:rPr>
                  <w:rFonts w:ascii="Cambria Math" w:hAnsi="Cambria Math"/>
                  <w:b/>
                  <w:i/>
                  <w:color w:val="000000"/>
                  <w:sz w:val="28"/>
                  <w:szCs w:val="32"/>
                  <w:lang w:val="es-MX"/>
                </w:rPr>
              </m:ctrlPr>
            </m:dPr>
            <m:e>
              <m:f>
                <m:fPr>
                  <m:ctrlPr>
                    <w:rPr>
                      <w:rFonts w:ascii="Cambria Math" w:hAnsi="Cambria Math"/>
                      <w:b/>
                      <w:i/>
                      <w:color w:val="000000"/>
                      <w:sz w:val="28"/>
                      <w:szCs w:val="32"/>
                      <w:lang w:val="es-MX"/>
                    </w:rPr>
                  </m:ctrlPr>
                </m:fPr>
                <m:num>
                  <m:sSub>
                    <m:sSubPr>
                      <m:ctrlPr>
                        <w:rPr>
                          <w:rFonts w:ascii="Cambria Math" w:hAnsi="Cambria Math"/>
                          <w:b/>
                          <w:i/>
                          <w:color w:val="000000"/>
                          <w:sz w:val="28"/>
                          <w:szCs w:val="32"/>
                          <w:lang w:val="es-MX"/>
                        </w:rPr>
                      </m:ctrlPr>
                    </m:sSubPr>
                    <m:e>
                      <m:r>
                        <m:rPr>
                          <m:sty m:val="bi"/>
                        </m:rPr>
                        <w:rPr>
                          <w:rFonts w:ascii="Cambria Math" w:hAnsi="Cambria Math"/>
                          <w:color w:val="000000"/>
                          <w:sz w:val="28"/>
                          <w:szCs w:val="32"/>
                          <w:lang w:val="es-MX"/>
                        </w:rPr>
                        <m:t>V</m:t>
                      </m:r>
                    </m:e>
                    <m:sub>
                      <m:r>
                        <m:rPr>
                          <m:sty m:val="bi"/>
                        </m:rPr>
                        <w:rPr>
                          <w:rFonts w:ascii="Cambria Math" w:hAnsi="Cambria Math"/>
                          <w:color w:val="000000"/>
                          <w:sz w:val="28"/>
                          <w:szCs w:val="32"/>
                          <w:lang w:val="es-MX"/>
                        </w:rPr>
                        <m:t>S</m:t>
                      </m:r>
                    </m:sub>
                  </m:sSub>
                </m:num>
                <m:den>
                  <m:sSub>
                    <m:sSubPr>
                      <m:ctrlPr>
                        <w:rPr>
                          <w:rFonts w:ascii="Cambria Math" w:hAnsi="Cambria Math"/>
                          <w:b/>
                          <w:i/>
                          <w:color w:val="000000"/>
                          <w:sz w:val="28"/>
                          <w:szCs w:val="32"/>
                          <w:lang w:val="es-MX"/>
                        </w:rPr>
                      </m:ctrlPr>
                    </m:sSubPr>
                    <m:e>
                      <m:r>
                        <m:rPr>
                          <m:sty m:val="bi"/>
                        </m:rPr>
                        <w:rPr>
                          <w:rFonts w:ascii="Cambria Math" w:hAnsi="Cambria Math"/>
                          <w:color w:val="000000"/>
                          <w:sz w:val="28"/>
                          <w:szCs w:val="32"/>
                          <w:lang w:val="es-MX"/>
                        </w:rPr>
                        <m:t>V</m:t>
                      </m:r>
                    </m:e>
                    <m:sub>
                      <m:r>
                        <m:rPr>
                          <m:sty m:val="bi"/>
                        </m:rPr>
                        <w:rPr>
                          <w:rFonts w:ascii="Cambria Math" w:hAnsi="Cambria Math"/>
                          <w:color w:val="000000"/>
                          <w:sz w:val="28"/>
                          <w:szCs w:val="32"/>
                          <w:lang w:val="es-MX"/>
                        </w:rPr>
                        <m:t>n</m:t>
                      </m:r>
                    </m:sub>
                  </m:sSub>
                </m:den>
              </m:f>
            </m:e>
          </m:d>
        </m:oMath>
      </m:oMathPara>
    </w:p>
    <w:p w:rsidRPr="004B5085" w:rsidR="004B5085" w:rsidP="004B5085" w:rsidRDefault="004B5085" w14:paraId="0DEECBE4" w14:textId="619AC800">
      <w:pPr>
        <w:pStyle w:val="Normal0"/>
        <w:pBdr>
          <w:top w:val="nil"/>
          <w:left w:val="nil"/>
          <w:bottom w:val="nil"/>
          <w:right w:val="nil"/>
          <w:between w:val="nil"/>
        </w:pBdr>
        <w:jc w:val="both"/>
        <w:rPr>
          <w:b/>
          <w:color w:val="000000"/>
          <w:lang w:val="es-MX"/>
        </w:rPr>
      </w:pPr>
    </w:p>
    <w:p w:rsidRPr="004B5085" w:rsidR="004B5085" w:rsidP="004B5085" w:rsidRDefault="004B5085" w14:paraId="1D10A506" w14:textId="77777777">
      <w:pPr>
        <w:pStyle w:val="Normal0"/>
        <w:pBdr>
          <w:top w:val="nil"/>
          <w:left w:val="nil"/>
          <w:bottom w:val="nil"/>
          <w:right w:val="nil"/>
          <w:between w:val="nil"/>
        </w:pBdr>
        <w:jc w:val="both"/>
        <w:rPr>
          <w:b/>
          <w:color w:val="000000"/>
          <w:lang w:val="es-MX"/>
        </w:rPr>
      </w:pPr>
      <w:r w:rsidRPr="004B5085">
        <w:rPr>
          <w:b/>
          <w:bCs/>
          <w:color w:val="0D0D0D" w:themeColor="text1" w:themeTint="F2"/>
          <w:lang w:val="es-MX"/>
        </w:rPr>
        <w:t>De potencias:</w:t>
      </w:r>
    </w:p>
    <w:p w:rsidR="004B5085" w:rsidP="004B5085" w:rsidRDefault="00000000" w14:paraId="22979DB0" w14:textId="0AD152E6">
      <w:pPr>
        <w:pStyle w:val="Normal0"/>
        <w:pBdr>
          <w:top w:val="nil"/>
          <w:left w:val="nil"/>
          <w:bottom w:val="nil"/>
          <w:right w:val="nil"/>
          <w:between w:val="nil"/>
        </w:pBdr>
        <w:jc w:val="both"/>
        <w:rPr>
          <w:b/>
          <w:color w:val="000000"/>
          <w:lang w:val="es-MX"/>
        </w:rPr>
      </w:pPr>
      <m:oMathPara>
        <m:oMath>
          <m:f>
            <m:fPr>
              <m:ctrlPr>
                <w:rPr>
                  <w:rFonts w:ascii="Cambria Math" w:hAnsi="Cambria Math"/>
                  <w:b/>
                  <w:i/>
                  <w:color w:val="000000"/>
                  <w:sz w:val="28"/>
                  <w:szCs w:val="32"/>
                  <w:lang w:val="es-MX"/>
                </w:rPr>
              </m:ctrlPr>
            </m:fPr>
            <m:num>
              <m:r>
                <m:rPr>
                  <m:sty m:val="bi"/>
                </m:rPr>
                <w:rPr>
                  <w:rFonts w:ascii="Cambria Math" w:hAnsi="Cambria Math"/>
                  <w:color w:val="000000"/>
                  <w:sz w:val="28"/>
                  <w:szCs w:val="32"/>
                  <w:lang w:val="es-MX"/>
                </w:rPr>
                <m:t>S</m:t>
              </m:r>
            </m:num>
            <m:den>
              <m:r>
                <m:rPr>
                  <m:sty m:val="bi"/>
                </m:rPr>
                <w:rPr>
                  <w:rFonts w:ascii="Cambria Math" w:hAnsi="Cambria Math"/>
                  <w:color w:val="000000"/>
                  <w:sz w:val="28"/>
                  <w:szCs w:val="32"/>
                  <w:lang w:val="es-MX"/>
                </w:rPr>
                <m:t>N</m:t>
              </m:r>
            </m:den>
          </m:f>
          <m:r>
            <m:rPr>
              <m:sty m:val="bi"/>
            </m:rPr>
            <w:rPr>
              <w:rFonts w:ascii="Cambria Math" w:hAnsi="Cambria Math"/>
              <w:color w:val="000000"/>
              <w:sz w:val="28"/>
              <w:szCs w:val="32"/>
              <w:lang w:val="es-MX"/>
            </w:rPr>
            <m:t>=</m:t>
          </m:r>
          <m:d>
            <m:dPr>
              <m:begChr m:val="⌊"/>
              <m:endChr m:val="⌋"/>
              <m:ctrlPr>
                <w:rPr>
                  <w:rFonts w:ascii="Cambria Math" w:hAnsi="Cambria Math"/>
                  <w:b/>
                  <w:i/>
                  <w:color w:val="000000"/>
                  <w:sz w:val="28"/>
                  <w:szCs w:val="32"/>
                  <w:lang w:val="es-MX"/>
                </w:rPr>
              </m:ctrlPr>
            </m:dPr>
            <m:e>
              <m:f>
                <m:fPr>
                  <m:ctrlPr>
                    <w:rPr>
                      <w:rFonts w:ascii="Cambria Math" w:hAnsi="Cambria Math"/>
                      <w:b/>
                      <w:i/>
                      <w:color w:val="000000"/>
                      <w:sz w:val="28"/>
                      <w:szCs w:val="32"/>
                      <w:lang w:val="es-MX"/>
                    </w:rPr>
                  </m:ctrlPr>
                </m:fPr>
                <m:num>
                  <m:r>
                    <m:rPr>
                      <m:sty m:val="bi"/>
                    </m:rPr>
                    <w:rPr>
                      <w:rFonts w:ascii="Cambria Math" w:hAnsi="Cambria Math"/>
                      <w:color w:val="000000"/>
                      <w:sz w:val="28"/>
                      <w:szCs w:val="32"/>
                      <w:lang w:val="es-MX"/>
                    </w:rPr>
                    <m:t>potencia de la señal</m:t>
                  </m:r>
                </m:num>
                <m:den>
                  <m:r>
                    <m:rPr>
                      <m:sty m:val="bi"/>
                    </m:rPr>
                    <w:rPr>
                      <w:rFonts w:ascii="Cambria Math" w:hAnsi="Cambria Math"/>
                      <w:color w:val="000000"/>
                      <w:sz w:val="28"/>
                      <w:szCs w:val="32"/>
                      <w:lang w:val="es-MX"/>
                    </w:rPr>
                    <m:t>potencia del ruido</m:t>
                  </m:r>
                </m:den>
              </m:f>
            </m:e>
          </m:d>
          <m:sSup>
            <m:sSupPr>
              <m:ctrlPr>
                <w:rPr>
                  <w:rFonts w:ascii="Cambria Math" w:hAnsi="Cambria Math"/>
                  <w:b/>
                  <w:i/>
                  <w:color w:val="000000"/>
                  <w:sz w:val="28"/>
                  <w:szCs w:val="32"/>
                  <w:lang w:val="es-MX"/>
                </w:rPr>
              </m:ctrlPr>
            </m:sSupPr>
            <m:e>
              <m:r>
                <m:rPr>
                  <m:sty m:val="bi"/>
                </m:rPr>
                <w:rPr>
                  <w:rFonts w:ascii="Cambria Math" w:hAnsi="Cambria Math"/>
                  <w:color w:val="000000"/>
                  <w:sz w:val="28"/>
                  <w:szCs w:val="32"/>
                  <w:lang w:val="es-MX"/>
                </w:rPr>
                <m:t xml:space="preserve"> </m:t>
              </m:r>
            </m:e>
            <m:sup>
              <m:r>
                <m:rPr>
                  <m:sty m:val="bi"/>
                </m:rPr>
                <w:rPr>
                  <w:rFonts w:ascii="Cambria Math" w:hAnsi="Cambria Math"/>
                  <w:color w:val="000000"/>
                  <w:sz w:val="28"/>
                  <w:szCs w:val="32"/>
                  <w:lang w:val="es-MX"/>
                </w:rPr>
                <m:t>2</m:t>
              </m:r>
            </m:sup>
          </m:sSup>
          <m:r>
            <m:rPr>
              <m:sty m:val="bi"/>
            </m:rPr>
            <w:rPr>
              <w:rFonts w:ascii="Cambria Math" w:hAnsi="Cambria Math"/>
              <w:color w:val="000000"/>
              <w:sz w:val="28"/>
              <w:szCs w:val="32"/>
              <w:lang w:val="es-MX"/>
            </w:rPr>
            <m:t xml:space="preserve">= </m:t>
          </m:r>
          <m:d>
            <m:dPr>
              <m:ctrlPr>
                <w:rPr>
                  <w:rFonts w:ascii="Cambria Math" w:hAnsi="Cambria Math"/>
                  <w:b/>
                  <w:i/>
                  <w:color w:val="000000"/>
                  <w:sz w:val="28"/>
                  <w:szCs w:val="32"/>
                  <w:lang w:val="es-MX"/>
                </w:rPr>
              </m:ctrlPr>
            </m:dPr>
            <m:e>
              <m:f>
                <m:fPr>
                  <m:ctrlPr>
                    <w:rPr>
                      <w:rFonts w:ascii="Cambria Math" w:hAnsi="Cambria Math"/>
                      <w:b/>
                      <w:i/>
                      <w:color w:val="000000"/>
                      <w:sz w:val="28"/>
                      <w:szCs w:val="32"/>
                      <w:lang w:val="es-MX"/>
                    </w:rPr>
                  </m:ctrlPr>
                </m:fPr>
                <m:num>
                  <m:sSub>
                    <m:sSubPr>
                      <m:ctrlPr>
                        <w:rPr>
                          <w:rFonts w:ascii="Cambria Math" w:hAnsi="Cambria Math"/>
                          <w:b/>
                          <w:i/>
                          <w:color w:val="000000"/>
                          <w:sz w:val="28"/>
                          <w:szCs w:val="32"/>
                          <w:lang w:val="es-MX"/>
                        </w:rPr>
                      </m:ctrlPr>
                    </m:sSubPr>
                    <m:e>
                      <m:r>
                        <m:rPr>
                          <m:sty m:val="bi"/>
                        </m:rPr>
                        <w:rPr>
                          <w:rFonts w:ascii="Cambria Math" w:hAnsi="Cambria Math"/>
                          <w:color w:val="000000"/>
                          <w:sz w:val="28"/>
                          <w:szCs w:val="32"/>
                          <w:lang w:val="es-MX"/>
                        </w:rPr>
                        <m:t>P</m:t>
                      </m:r>
                    </m:e>
                    <m:sub>
                      <m:r>
                        <m:rPr>
                          <m:sty m:val="bi"/>
                        </m:rPr>
                        <w:rPr>
                          <w:rFonts w:ascii="Cambria Math" w:hAnsi="Cambria Math"/>
                          <w:color w:val="000000"/>
                          <w:sz w:val="28"/>
                          <w:szCs w:val="32"/>
                          <w:lang w:val="es-MX"/>
                        </w:rPr>
                        <m:t>S</m:t>
                      </m:r>
                    </m:sub>
                  </m:sSub>
                </m:num>
                <m:den>
                  <m:sSub>
                    <m:sSubPr>
                      <m:ctrlPr>
                        <w:rPr>
                          <w:rFonts w:ascii="Cambria Math" w:hAnsi="Cambria Math"/>
                          <w:b/>
                          <w:i/>
                          <w:color w:val="000000"/>
                          <w:sz w:val="28"/>
                          <w:szCs w:val="32"/>
                          <w:lang w:val="es-MX"/>
                        </w:rPr>
                      </m:ctrlPr>
                    </m:sSubPr>
                    <m:e>
                      <m:r>
                        <m:rPr>
                          <m:sty m:val="bi"/>
                        </m:rPr>
                        <w:rPr>
                          <w:rFonts w:ascii="Cambria Math" w:hAnsi="Cambria Math"/>
                          <w:color w:val="000000"/>
                          <w:sz w:val="28"/>
                          <w:szCs w:val="32"/>
                          <w:lang w:val="es-MX"/>
                        </w:rPr>
                        <m:t>P</m:t>
                      </m:r>
                    </m:e>
                    <m:sub>
                      <m:r>
                        <m:rPr>
                          <m:sty m:val="bi"/>
                        </m:rPr>
                        <w:rPr>
                          <w:rFonts w:ascii="Cambria Math" w:hAnsi="Cambria Math"/>
                          <w:color w:val="000000"/>
                          <w:sz w:val="28"/>
                          <w:szCs w:val="32"/>
                          <w:lang w:val="es-MX"/>
                        </w:rPr>
                        <m:t>n</m:t>
                      </m:r>
                    </m:sub>
                  </m:sSub>
                </m:den>
              </m:f>
            </m:e>
          </m:d>
        </m:oMath>
      </m:oMathPara>
    </w:p>
    <w:p w:rsidR="00A760C0" w:rsidP="004B5085" w:rsidRDefault="00A760C0" w14:paraId="40277F37" w14:textId="77777777">
      <w:pPr>
        <w:pStyle w:val="Normal0"/>
        <w:pBdr>
          <w:top w:val="nil"/>
          <w:left w:val="nil"/>
          <w:bottom w:val="nil"/>
          <w:right w:val="nil"/>
          <w:between w:val="nil"/>
        </w:pBdr>
        <w:jc w:val="both"/>
        <w:rPr>
          <w:b/>
          <w:color w:val="000000"/>
          <w:lang w:val="es-MX"/>
        </w:rPr>
      </w:pPr>
    </w:p>
    <w:p w:rsidRPr="004B5085" w:rsidR="00F112DE" w:rsidP="004B5085" w:rsidRDefault="00F112DE" w14:paraId="58895159" w14:textId="77777777">
      <w:pPr>
        <w:pStyle w:val="Normal0"/>
        <w:pBdr>
          <w:top w:val="nil"/>
          <w:left w:val="nil"/>
          <w:bottom w:val="nil"/>
          <w:right w:val="nil"/>
          <w:between w:val="nil"/>
        </w:pBdr>
        <w:jc w:val="both"/>
        <w:rPr>
          <w:b/>
          <w:color w:val="000000"/>
          <w:lang w:val="es-MX"/>
        </w:rPr>
      </w:pPr>
    </w:p>
    <w:p w:rsidRPr="003A2B5A" w:rsidR="004B5085" w:rsidP="004B5085" w:rsidRDefault="004B5085" w14:paraId="2D893FDB" w14:textId="77777777">
      <w:pPr>
        <w:pStyle w:val="Normal0"/>
        <w:pBdr>
          <w:top w:val="nil"/>
          <w:left w:val="nil"/>
          <w:bottom w:val="nil"/>
          <w:right w:val="nil"/>
          <w:between w:val="nil"/>
        </w:pBdr>
        <w:jc w:val="both"/>
        <w:rPr>
          <w:bCs/>
          <w:color w:val="000000"/>
          <w:lang w:val="es-MX"/>
        </w:rPr>
      </w:pPr>
      <w:r w:rsidRPr="004B5085">
        <w:rPr>
          <w:bCs/>
          <w:color w:val="000000"/>
          <w:lang w:val="es-MX"/>
        </w:rPr>
        <w:t>Para expresar la relación S/N en decibeles (dB), se emplea la función logarítmica:</w:t>
      </w:r>
    </w:p>
    <w:p w:rsidR="00957B33" w:rsidP="004B5085" w:rsidRDefault="00957B33" w14:paraId="1F8C1A2F" w14:textId="77777777">
      <w:pPr>
        <w:pStyle w:val="Normal0"/>
        <w:pBdr>
          <w:top w:val="nil"/>
          <w:left w:val="nil"/>
          <w:bottom w:val="nil"/>
          <w:right w:val="nil"/>
          <w:between w:val="nil"/>
        </w:pBdr>
        <w:jc w:val="both"/>
        <w:rPr>
          <w:b/>
          <w:color w:val="000000"/>
          <w:lang w:val="es-MX"/>
        </w:rPr>
      </w:pPr>
    </w:p>
    <w:p w:rsidRPr="004B5085" w:rsidR="004B5085" w:rsidP="004B5085" w:rsidRDefault="00000000" w14:paraId="05638303" w14:textId="2702A15E">
      <w:pPr>
        <w:pStyle w:val="Normal0"/>
        <w:pBdr>
          <w:top w:val="nil"/>
          <w:left w:val="nil"/>
          <w:bottom w:val="nil"/>
          <w:right w:val="nil"/>
          <w:between w:val="nil"/>
        </w:pBdr>
        <w:jc w:val="both"/>
        <w:rPr>
          <w:b/>
          <w:color w:val="000000"/>
          <w:lang w:val="es-MX"/>
        </w:rPr>
      </w:pPr>
      <m:oMathPara>
        <m:oMath>
          <m:f>
            <m:fPr>
              <m:ctrlPr>
                <w:rPr>
                  <w:rFonts w:ascii="Cambria Math" w:hAnsi="Cambria Math"/>
                  <w:b/>
                  <w:i/>
                  <w:color w:val="000000"/>
                  <w:sz w:val="28"/>
                  <w:szCs w:val="32"/>
                  <w:lang w:val="es-MX"/>
                </w:rPr>
              </m:ctrlPr>
            </m:fPr>
            <m:num>
              <m:r>
                <m:rPr>
                  <m:sty m:val="bi"/>
                </m:rPr>
                <w:rPr>
                  <w:rFonts w:ascii="Cambria Math" w:hAnsi="Cambria Math"/>
                  <w:color w:val="000000"/>
                  <w:sz w:val="28"/>
                  <w:szCs w:val="32"/>
                  <w:lang w:val="es-MX"/>
                </w:rPr>
                <m:t>S</m:t>
              </m:r>
            </m:num>
            <m:den>
              <m:r>
                <m:rPr>
                  <m:sty m:val="bi"/>
                </m:rPr>
                <w:rPr>
                  <w:rFonts w:ascii="Cambria Math" w:hAnsi="Cambria Math"/>
                  <w:color w:val="000000"/>
                  <w:sz w:val="28"/>
                  <w:szCs w:val="32"/>
                  <w:lang w:val="es-MX"/>
                </w:rPr>
                <m:t>N</m:t>
              </m:r>
            </m:den>
          </m:f>
          <m:r>
            <m:rPr>
              <m:sty m:val="bi"/>
            </m:rPr>
            <w:rPr>
              <w:rFonts w:ascii="Cambria Math" w:hAnsi="Cambria Math"/>
              <w:color w:val="000000"/>
              <w:sz w:val="28"/>
              <w:szCs w:val="32"/>
              <w:lang w:val="es-MX"/>
            </w:rPr>
            <m:t>=</m:t>
          </m:r>
          <m:d>
            <m:dPr>
              <m:ctrlPr>
                <w:rPr>
                  <w:rFonts w:ascii="Cambria Math" w:hAnsi="Cambria Math"/>
                  <w:b/>
                  <w:i/>
                  <w:color w:val="000000"/>
                  <w:sz w:val="28"/>
                  <w:szCs w:val="32"/>
                  <w:lang w:val="es-MX"/>
                </w:rPr>
              </m:ctrlPr>
            </m:dPr>
            <m:e>
              <m:r>
                <m:rPr>
                  <m:sty m:val="bi"/>
                </m:rPr>
                <w:rPr>
                  <w:rFonts w:ascii="Cambria Math" w:hAnsi="Cambria Math"/>
                  <w:color w:val="000000"/>
                  <w:sz w:val="28"/>
                  <w:szCs w:val="32"/>
                  <w:lang w:val="es-MX"/>
                </w:rPr>
                <m:t>dB</m:t>
              </m:r>
            </m:e>
          </m:d>
          <m:r>
            <m:rPr>
              <m:sty m:val="bi"/>
            </m:rPr>
            <w:rPr>
              <w:rFonts w:ascii="Cambria Math" w:hAnsi="Cambria Math"/>
              <w:color w:val="000000"/>
              <w:sz w:val="28"/>
              <w:szCs w:val="32"/>
              <w:lang w:val="es-MX"/>
            </w:rPr>
            <m:t xml:space="preserve">= 20 long </m:t>
          </m:r>
          <m:d>
            <m:dPr>
              <m:ctrlPr>
                <w:rPr>
                  <w:rFonts w:ascii="Cambria Math" w:hAnsi="Cambria Math"/>
                  <w:b/>
                  <w:i/>
                  <w:color w:val="000000"/>
                  <w:sz w:val="28"/>
                  <w:szCs w:val="32"/>
                  <w:lang w:val="es-MX"/>
                </w:rPr>
              </m:ctrlPr>
            </m:dPr>
            <m:e>
              <m:f>
                <m:fPr>
                  <m:ctrlPr>
                    <w:rPr>
                      <w:rFonts w:ascii="Cambria Math" w:hAnsi="Cambria Math"/>
                      <w:b/>
                      <w:i/>
                      <w:color w:val="000000"/>
                      <w:sz w:val="28"/>
                      <w:szCs w:val="32"/>
                      <w:lang w:val="es-MX"/>
                    </w:rPr>
                  </m:ctrlPr>
                </m:fPr>
                <m:num>
                  <m:sSub>
                    <m:sSubPr>
                      <m:ctrlPr>
                        <w:rPr>
                          <w:rFonts w:ascii="Cambria Math" w:hAnsi="Cambria Math"/>
                          <w:b/>
                          <w:i/>
                          <w:color w:val="000000"/>
                          <w:sz w:val="28"/>
                          <w:szCs w:val="32"/>
                          <w:lang w:val="es-MX"/>
                        </w:rPr>
                      </m:ctrlPr>
                    </m:sSubPr>
                    <m:e>
                      <m:r>
                        <m:rPr>
                          <m:sty m:val="bi"/>
                        </m:rPr>
                        <w:rPr>
                          <w:rFonts w:ascii="Cambria Math" w:hAnsi="Cambria Math"/>
                          <w:color w:val="000000"/>
                          <w:sz w:val="28"/>
                          <w:szCs w:val="32"/>
                          <w:lang w:val="es-MX"/>
                        </w:rPr>
                        <m:t>V</m:t>
                      </m:r>
                    </m:e>
                    <m:sub>
                      <m:r>
                        <m:rPr>
                          <m:sty m:val="bi"/>
                        </m:rPr>
                        <w:rPr>
                          <w:rFonts w:ascii="Cambria Math" w:hAnsi="Cambria Math"/>
                          <w:color w:val="000000"/>
                          <w:sz w:val="28"/>
                          <w:szCs w:val="32"/>
                          <w:lang w:val="es-MX"/>
                        </w:rPr>
                        <m:t>S</m:t>
                      </m:r>
                    </m:sub>
                  </m:sSub>
                </m:num>
                <m:den>
                  <m:sSub>
                    <m:sSubPr>
                      <m:ctrlPr>
                        <w:rPr>
                          <w:rFonts w:ascii="Cambria Math" w:hAnsi="Cambria Math"/>
                          <w:b/>
                          <w:i/>
                          <w:color w:val="000000"/>
                          <w:sz w:val="28"/>
                          <w:szCs w:val="32"/>
                          <w:lang w:val="es-MX"/>
                        </w:rPr>
                      </m:ctrlPr>
                    </m:sSubPr>
                    <m:e>
                      <m:r>
                        <m:rPr>
                          <m:sty m:val="bi"/>
                        </m:rPr>
                        <w:rPr>
                          <w:rFonts w:ascii="Cambria Math" w:hAnsi="Cambria Math"/>
                          <w:color w:val="000000"/>
                          <w:sz w:val="28"/>
                          <w:szCs w:val="32"/>
                          <w:lang w:val="es-MX"/>
                        </w:rPr>
                        <m:t>V</m:t>
                      </m:r>
                    </m:e>
                    <m:sub>
                      <m:r>
                        <m:rPr>
                          <m:sty m:val="bi"/>
                        </m:rPr>
                        <w:rPr>
                          <w:rFonts w:ascii="Cambria Math" w:hAnsi="Cambria Math"/>
                          <w:color w:val="000000"/>
                          <w:sz w:val="28"/>
                          <w:szCs w:val="32"/>
                          <w:lang w:val="es-MX"/>
                        </w:rPr>
                        <m:t>n</m:t>
                      </m:r>
                    </m:sub>
                  </m:sSub>
                </m:den>
              </m:f>
            </m:e>
          </m:d>
        </m:oMath>
      </m:oMathPara>
    </w:p>
    <w:p w:rsidRPr="004B5085" w:rsidR="004B5085" w:rsidP="004B5085" w:rsidRDefault="004B5085" w14:paraId="55A5C462" w14:textId="67A57C08">
      <w:pPr>
        <w:pStyle w:val="Normal0"/>
        <w:pBdr>
          <w:top w:val="nil"/>
          <w:left w:val="nil"/>
          <w:bottom w:val="nil"/>
          <w:right w:val="nil"/>
          <w:between w:val="nil"/>
        </w:pBdr>
        <w:jc w:val="both"/>
        <w:rPr>
          <w:color w:val="000000"/>
          <w:lang w:val="es-MX"/>
        </w:rPr>
      </w:pPr>
      <w:r w:rsidRPr="004B5085">
        <w:rPr>
          <w:color w:val="000000"/>
          <w:lang w:val="es-MX"/>
        </w:rPr>
        <w:t xml:space="preserve">Relaciones de </w:t>
      </w:r>
      <w:r w:rsidRPr="003A2B5A" w:rsidR="00C87524">
        <w:rPr>
          <w:color w:val="000000"/>
          <w:lang w:val="es-MX"/>
        </w:rPr>
        <w:t>p</w:t>
      </w:r>
      <w:r w:rsidRPr="004B5085">
        <w:rPr>
          <w:color w:val="000000"/>
          <w:lang w:val="es-MX"/>
        </w:rPr>
        <w:t>otencia:</w:t>
      </w:r>
    </w:p>
    <w:p w:rsidR="00011244" w:rsidP="004B5085" w:rsidRDefault="00011244" w14:paraId="62546F75" w14:textId="77777777">
      <w:pPr>
        <w:pStyle w:val="Normal0"/>
        <w:pBdr>
          <w:top w:val="nil"/>
          <w:left w:val="nil"/>
          <w:bottom w:val="nil"/>
          <w:right w:val="nil"/>
          <w:between w:val="nil"/>
        </w:pBdr>
        <w:jc w:val="both"/>
        <w:rPr>
          <w:b/>
          <w:color w:val="000000"/>
          <w:lang w:val="es-MX"/>
        </w:rPr>
      </w:pPr>
    </w:p>
    <w:p w:rsidR="00011244" w:rsidP="004B5085" w:rsidRDefault="00000000" w14:paraId="5371FCB1" w14:textId="770935FC">
      <w:pPr>
        <w:pStyle w:val="Normal0"/>
        <w:pBdr>
          <w:top w:val="nil"/>
          <w:left w:val="nil"/>
          <w:bottom w:val="nil"/>
          <w:right w:val="nil"/>
          <w:between w:val="nil"/>
        </w:pBdr>
        <w:jc w:val="both"/>
        <w:rPr>
          <w:b/>
          <w:color w:val="000000"/>
          <w:lang w:val="es-MX"/>
        </w:rPr>
      </w:pPr>
      <m:oMathPara>
        <m:oMath>
          <m:f>
            <m:fPr>
              <m:ctrlPr>
                <w:rPr>
                  <w:rFonts w:ascii="Cambria Math" w:hAnsi="Cambria Math"/>
                  <w:b/>
                  <w:i/>
                  <w:color w:val="000000"/>
                  <w:sz w:val="28"/>
                  <w:szCs w:val="32"/>
                  <w:lang w:val="es-MX"/>
                </w:rPr>
              </m:ctrlPr>
            </m:fPr>
            <m:num>
              <m:r>
                <m:rPr>
                  <m:sty m:val="bi"/>
                </m:rPr>
                <w:rPr>
                  <w:rFonts w:ascii="Cambria Math" w:hAnsi="Cambria Math"/>
                  <w:color w:val="000000"/>
                  <w:sz w:val="28"/>
                  <w:szCs w:val="32"/>
                  <w:lang w:val="es-MX"/>
                </w:rPr>
                <m:t>S</m:t>
              </m:r>
            </m:num>
            <m:den>
              <m:r>
                <m:rPr>
                  <m:sty m:val="bi"/>
                </m:rPr>
                <w:rPr>
                  <w:rFonts w:ascii="Cambria Math" w:hAnsi="Cambria Math"/>
                  <w:color w:val="000000"/>
                  <w:sz w:val="28"/>
                  <w:szCs w:val="32"/>
                  <w:lang w:val="es-MX"/>
                </w:rPr>
                <m:t>N</m:t>
              </m:r>
            </m:den>
          </m:f>
          <m:r>
            <m:rPr>
              <m:sty m:val="bi"/>
            </m:rPr>
            <w:rPr>
              <w:rFonts w:ascii="Cambria Math" w:hAnsi="Cambria Math"/>
              <w:color w:val="000000"/>
              <w:sz w:val="28"/>
              <w:szCs w:val="32"/>
              <w:lang w:val="es-MX"/>
            </w:rPr>
            <m:t>=</m:t>
          </m:r>
          <m:d>
            <m:dPr>
              <m:ctrlPr>
                <w:rPr>
                  <w:rFonts w:ascii="Cambria Math" w:hAnsi="Cambria Math"/>
                  <w:b/>
                  <w:i/>
                  <w:color w:val="000000"/>
                  <w:sz w:val="28"/>
                  <w:szCs w:val="32"/>
                  <w:lang w:val="es-MX"/>
                </w:rPr>
              </m:ctrlPr>
            </m:dPr>
            <m:e>
              <m:r>
                <m:rPr>
                  <m:sty m:val="bi"/>
                </m:rPr>
                <w:rPr>
                  <w:rFonts w:ascii="Cambria Math" w:hAnsi="Cambria Math"/>
                  <w:color w:val="000000"/>
                  <w:sz w:val="28"/>
                  <w:szCs w:val="32"/>
                  <w:lang w:val="es-MX"/>
                </w:rPr>
                <m:t>dB</m:t>
              </m:r>
            </m:e>
          </m:d>
          <m:r>
            <m:rPr>
              <m:sty m:val="bi"/>
            </m:rPr>
            <w:rPr>
              <w:rFonts w:ascii="Cambria Math" w:hAnsi="Cambria Math"/>
              <w:color w:val="000000"/>
              <w:sz w:val="28"/>
              <w:szCs w:val="32"/>
              <w:lang w:val="es-MX"/>
            </w:rPr>
            <m:t xml:space="preserve">= 10 long </m:t>
          </m:r>
          <m:d>
            <m:dPr>
              <m:ctrlPr>
                <w:rPr>
                  <w:rFonts w:ascii="Cambria Math" w:hAnsi="Cambria Math"/>
                  <w:b/>
                  <w:i/>
                  <w:color w:val="000000"/>
                  <w:sz w:val="28"/>
                  <w:szCs w:val="32"/>
                  <w:lang w:val="es-MX"/>
                </w:rPr>
              </m:ctrlPr>
            </m:dPr>
            <m:e>
              <m:f>
                <m:fPr>
                  <m:ctrlPr>
                    <w:rPr>
                      <w:rFonts w:ascii="Cambria Math" w:hAnsi="Cambria Math"/>
                      <w:b/>
                      <w:i/>
                      <w:color w:val="000000"/>
                      <w:sz w:val="28"/>
                      <w:szCs w:val="32"/>
                      <w:lang w:val="es-MX"/>
                    </w:rPr>
                  </m:ctrlPr>
                </m:fPr>
                <m:num>
                  <m:sSub>
                    <m:sSubPr>
                      <m:ctrlPr>
                        <w:rPr>
                          <w:rFonts w:ascii="Cambria Math" w:hAnsi="Cambria Math"/>
                          <w:b/>
                          <w:i/>
                          <w:color w:val="000000"/>
                          <w:sz w:val="28"/>
                          <w:szCs w:val="32"/>
                          <w:lang w:val="es-MX"/>
                        </w:rPr>
                      </m:ctrlPr>
                    </m:sSubPr>
                    <m:e>
                      <m:r>
                        <m:rPr>
                          <m:sty m:val="bi"/>
                        </m:rPr>
                        <w:rPr>
                          <w:rFonts w:ascii="Cambria Math" w:hAnsi="Cambria Math"/>
                          <w:color w:val="000000"/>
                          <w:sz w:val="28"/>
                          <w:szCs w:val="32"/>
                          <w:lang w:val="es-MX"/>
                        </w:rPr>
                        <m:t>P</m:t>
                      </m:r>
                    </m:e>
                    <m:sub>
                      <m:r>
                        <m:rPr>
                          <m:sty m:val="bi"/>
                        </m:rPr>
                        <w:rPr>
                          <w:rFonts w:ascii="Cambria Math" w:hAnsi="Cambria Math"/>
                          <w:color w:val="000000"/>
                          <w:sz w:val="28"/>
                          <w:szCs w:val="32"/>
                          <w:lang w:val="es-MX"/>
                        </w:rPr>
                        <m:t>S</m:t>
                      </m:r>
                    </m:sub>
                  </m:sSub>
                </m:num>
                <m:den>
                  <m:sSub>
                    <m:sSubPr>
                      <m:ctrlPr>
                        <w:rPr>
                          <w:rFonts w:ascii="Cambria Math" w:hAnsi="Cambria Math"/>
                          <w:b/>
                          <w:i/>
                          <w:color w:val="000000"/>
                          <w:sz w:val="28"/>
                          <w:szCs w:val="32"/>
                          <w:lang w:val="es-MX"/>
                        </w:rPr>
                      </m:ctrlPr>
                    </m:sSubPr>
                    <m:e>
                      <m:r>
                        <m:rPr>
                          <m:sty m:val="bi"/>
                        </m:rPr>
                        <w:rPr>
                          <w:rFonts w:ascii="Cambria Math" w:hAnsi="Cambria Math"/>
                          <w:color w:val="000000"/>
                          <w:sz w:val="28"/>
                          <w:szCs w:val="32"/>
                          <w:lang w:val="es-MX"/>
                        </w:rPr>
                        <m:t>P</m:t>
                      </m:r>
                    </m:e>
                    <m:sub>
                      <m:r>
                        <m:rPr>
                          <m:sty m:val="bi"/>
                        </m:rPr>
                        <w:rPr>
                          <w:rFonts w:ascii="Cambria Math" w:hAnsi="Cambria Math"/>
                          <w:color w:val="000000"/>
                          <w:sz w:val="28"/>
                          <w:szCs w:val="32"/>
                          <w:lang w:val="es-MX"/>
                        </w:rPr>
                        <m:t>n</m:t>
                      </m:r>
                    </m:sub>
                  </m:sSub>
                </m:den>
              </m:f>
            </m:e>
          </m:d>
        </m:oMath>
      </m:oMathPara>
    </w:p>
    <w:p w:rsidR="00011244" w:rsidP="004B5085" w:rsidRDefault="00011244" w14:paraId="006FEFA6" w14:textId="77777777">
      <w:pPr>
        <w:pStyle w:val="Normal0"/>
        <w:pBdr>
          <w:top w:val="nil"/>
          <w:left w:val="nil"/>
          <w:bottom w:val="nil"/>
          <w:right w:val="nil"/>
          <w:between w:val="nil"/>
        </w:pBdr>
        <w:jc w:val="both"/>
        <w:rPr>
          <w:b/>
          <w:color w:val="000000"/>
          <w:lang w:val="es-MX"/>
        </w:rPr>
      </w:pPr>
    </w:p>
    <w:p w:rsidR="004B5085" w:rsidP="004B5085" w:rsidRDefault="004B5085" w14:paraId="692114C5" w14:textId="0E5F9A2C">
      <w:pPr>
        <w:pStyle w:val="Normal0"/>
        <w:pBdr>
          <w:top w:val="nil"/>
          <w:left w:val="nil"/>
          <w:bottom w:val="nil"/>
          <w:right w:val="nil"/>
          <w:between w:val="nil"/>
        </w:pBdr>
        <w:jc w:val="both"/>
        <w:rPr>
          <w:b/>
          <w:bCs/>
          <w:color w:val="000000"/>
          <w:lang w:val="es-MX"/>
        </w:rPr>
      </w:pPr>
      <w:r w:rsidRPr="004B5085">
        <w:rPr>
          <w:b/>
          <w:bCs/>
          <w:color w:val="000000"/>
          <w:highlight w:val="yellow"/>
          <w:lang w:val="es-MX"/>
        </w:rPr>
        <w:t>Relación Portadora a Ruido (C/N)</w:t>
      </w:r>
    </w:p>
    <w:tbl>
      <w:tblPr>
        <w:tblStyle w:val="NormalTable1"/>
        <w:tblW w:w="0" w:type="auto"/>
        <w:tblInd w:w="5" w:type="dxa"/>
        <w:tblLook w:val="04A0" w:firstRow="1" w:lastRow="0" w:firstColumn="1" w:lastColumn="0" w:noHBand="0" w:noVBand="1"/>
      </w:tblPr>
      <w:tblGrid>
        <w:gridCol w:w="4957"/>
        <w:gridCol w:w="5010"/>
      </w:tblGrid>
      <w:tr w:rsidR="00460AA0" w:rsidTr="00C93C24" w14:paraId="3E82684B" w14:textId="77777777">
        <w:tc>
          <w:tcPr>
            <w:tcW w:w="4957" w:type="dxa"/>
          </w:tcPr>
          <w:p w:rsidR="00460AA0" w:rsidP="004B5085" w:rsidRDefault="00460AA0" w14:paraId="0B18AB3F" w14:textId="5195F875">
            <w:pPr>
              <w:pStyle w:val="Normal0"/>
              <w:jc w:val="both"/>
              <w:rPr>
                <w:b/>
                <w:color w:val="000000"/>
                <w:lang w:val="es-MX"/>
              </w:rPr>
            </w:pPr>
            <w:r w:rsidRPr="004B5085">
              <w:rPr>
                <w:bCs/>
                <w:color w:val="000000"/>
                <w:lang w:val="es-MX"/>
              </w:rPr>
              <w:t xml:space="preserve">C/N o </w:t>
            </w:r>
            <w:proofErr w:type="spellStart"/>
            <w:r w:rsidRPr="004B5085">
              <w:rPr>
                <w:bCs/>
                <w:color w:val="000000"/>
                <w:lang w:val="es-MX"/>
              </w:rPr>
              <w:t>CNR</w:t>
            </w:r>
            <w:proofErr w:type="spellEnd"/>
            <w:r w:rsidRPr="004B5085">
              <w:rPr>
                <w:bCs/>
                <w:color w:val="000000"/>
                <w:lang w:val="es-MX"/>
              </w:rPr>
              <w:t xml:space="preserve"> </w:t>
            </w:r>
            <w:r w:rsidRPr="004B5085">
              <w:rPr>
                <w:bCs/>
                <w:i/>
                <w:iCs/>
                <w:color w:val="000000"/>
                <w:lang w:val="es-MX"/>
              </w:rPr>
              <w:t xml:space="preserve">(Carrier </w:t>
            </w:r>
            <w:proofErr w:type="spellStart"/>
            <w:r w:rsidRPr="004B5085">
              <w:rPr>
                <w:bCs/>
                <w:i/>
                <w:iCs/>
                <w:color w:val="000000"/>
                <w:lang w:val="es-MX"/>
              </w:rPr>
              <w:t>to</w:t>
            </w:r>
            <w:proofErr w:type="spellEnd"/>
            <w:r w:rsidRPr="004B5085">
              <w:rPr>
                <w:bCs/>
                <w:i/>
                <w:iCs/>
                <w:color w:val="000000"/>
                <w:lang w:val="es-MX"/>
              </w:rPr>
              <w:t xml:space="preserve"> </w:t>
            </w:r>
            <w:proofErr w:type="spellStart"/>
            <w:r w:rsidRPr="004B5085">
              <w:rPr>
                <w:bCs/>
                <w:i/>
                <w:iCs/>
                <w:color w:val="000000"/>
                <w:lang w:val="es-MX"/>
              </w:rPr>
              <w:t>Noise</w:t>
            </w:r>
            <w:proofErr w:type="spellEnd"/>
            <w:r w:rsidRPr="004B5085">
              <w:rPr>
                <w:bCs/>
                <w:i/>
                <w:iCs/>
                <w:color w:val="000000"/>
                <w:lang w:val="es-MX"/>
              </w:rPr>
              <w:t xml:space="preserve"> Ratio)</w:t>
            </w:r>
            <w:r w:rsidRPr="004B5085">
              <w:rPr>
                <w:bCs/>
                <w:color w:val="000000"/>
                <w:lang w:val="es-MX"/>
              </w:rPr>
              <w:t xml:space="preserve"> es el indicativo del nivel relativo de potencia de la portadora en la señal con respecto al nivel de ruido en el sistema de comunicaciones, es decir, la relación de la potencia de la portadora (señal de información) entre la potencia de </w:t>
            </w:r>
            <w:r w:rsidRPr="004B5085">
              <w:rPr>
                <w:bCs/>
                <w:color w:val="000000"/>
                <w:lang w:val="es-MX"/>
              </w:rPr>
              <w:lastRenderedPageBreak/>
              <w:t>ruido en un ancho de banda específico. Esta influye drásticamente en la calidad del sistema.</w:t>
            </w:r>
          </w:p>
        </w:tc>
        <w:tc>
          <w:tcPr>
            <w:tcW w:w="5010" w:type="dxa"/>
          </w:tcPr>
          <w:p w:rsidR="00460AA0" w:rsidP="00C93C24" w:rsidRDefault="00C93C24" w14:paraId="4C6E4CBA" w14:textId="6D345DF6">
            <w:pPr>
              <w:pStyle w:val="Normal0"/>
              <w:jc w:val="center"/>
              <w:rPr>
                <w:b/>
                <w:color w:val="000000"/>
                <w:lang w:val="es-MX"/>
              </w:rPr>
            </w:pPr>
            <w:commentRangeStart w:id="2"/>
            <w:r>
              <w:rPr>
                <w:noProof/>
              </w:rPr>
              <w:lastRenderedPageBreak/>
              <w:drawing>
                <wp:inline distT="0" distB="0" distL="0" distR="0" wp14:anchorId="3E814A21" wp14:editId="2FBE47B5">
                  <wp:extent cx="2855595" cy="953870"/>
                  <wp:effectExtent l="0" t="0" r="1905" b="0"/>
                  <wp:docPr id="1078120846" name="Picture 2" descr="Sound wave icon . Sound waveforms collection.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Sound wave icon . Sound waveforms collection. Vector illustrati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0329" cy="955451"/>
                          </a:xfrm>
                          <a:prstGeom prst="rect">
                            <a:avLst/>
                          </a:prstGeom>
                          <a:noFill/>
                          <a:ln>
                            <a:noFill/>
                          </a:ln>
                        </pic:spPr>
                      </pic:pic>
                    </a:graphicData>
                  </a:graphic>
                </wp:inline>
              </w:drawing>
            </w:r>
            <w:commentRangeEnd w:id="2"/>
            <w:r>
              <w:rPr>
                <w:rStyle w:val="CommentReference"/>
              </w:rPr>
              <w:commentReference w:id="2"/>
            </w:r>
          </w:p>
        </w:tc>
      </w:tr>
    </w:tbl>
    <w:p w:rsidRPr="004B5085" w:rsidR="004B5085" w:rsidP="004B5085" w:rsidRDefault="004B5085" w14:paraId="3526B9E3" w14:textId="54B744BF">
      <w:pPr>
        <w:pStyle w:val="Normal0"/>
        <w:pBdr>
          <w:top w:val="nil"/>
          <w:left w:val="nil"/>
          <w:bottom w:val="nil"/>
          <w:right w:val="nil"/>
          <w:between w:val="nil"/>
        </w:pBdr>
        <w:jc w:val="both"/>
        <w:rPr>
          <w:bCs/>
          <w:color w:val="000000"/>
          <w:lang w:val="es-MX"/>
        </w:rPr>
      </w:pPr>
    </w:p>
    <w:p w:rsidRPr="004B5085" w:rsidR="004B5085" w:rsidP="004B5085" w:rsidRDefault="004B5085" w14:paraId="29B5F7A8" w14:textId="77777777">
      <w:pPr>
        <w:pStyle w:val="Normal0"/>
        <w:pBdr>
          <w:top w:val="nil"/>
          <w:left w:val="nil"/>
          <w:bottom w:val="nil"/>
          <w:right w:val="nil"/>
          <w:between w:val="nil"/>
        </w:pBdr>
        <w:jc w:val="both"/>
        <w:rPr>
          <w:bCs/>
          <w:color w:val="000000"/>
          <w:lang w:val="es-MX"/>
        </w:rPr>
      </w:pPr>
      <w:r w:rsidRPr="004B5085">
        <w:rPr>
          <w:bCs/>
          <w:color w:val="000000"/>
          <w:lang w:val="es-MX"/>
        </w:rPr>
        <w:t>La portadora se expresa mediante la fórmula:</w:t>
      </w:r>
    </w:p>
    <w:p w:rsidR="004B5085" w:rsidP="004B5085" w:rsidRDefault="004B5085" w14:paraId="44EAB8BB" w14:textId="406D79E2">
      <w:pPr>
        <w:pStyle w:val="Normal0"/>
        <w:pBdr>
          <w:top w:val="nil"/>
          <w:left w:val="nil"/>
          <w:bottom w:val="nil"/>
          <w:right w:val="nil"/>
          <w:between w:val="nil"/>
        </w:pBdr>
        <w:jc w:val="both"/>
        <w:rPr>
          <w:b/>
          <w:color w:val="000000"/>
          <w:lang w:val="es-MX"/>
        </w:rPr>
      </w:pPr>
    </w:p>
    <w:tbl>
      <w:tblPr>
        <w:tblStyle w:val="TableGrid"/>
        <w:tblW w:w="0" w:type="auto"/>
        <w:shd w:val="clear" w:color="auto" w:fill="C0D7F1" w:themeFill="text2" w:themeFillTint="33"/>
        <w:tblLook w:val="04A0" w:firstRow="1" w:lastRow="0" w:firstColumn="1" w:lastColumn="0" w:noHBand="0" w:noVBand="1"/>
      </w:tblPr>
      <w:tblGrid>
        <w:gridCol w:w="4531"/>
        <w:gridCol w:w="4531"/>
      </w:tblGrid>
      <w:tr w:rsidR="00BC4976" w:rsidTr="003A2B5A" w14:paraId="3A28D2AC" w14:textId="77777777">
        <w:tc>
          <w:tcPr>
            <w:tcW w:w="4531" w:type="dxa"/>
            <w:shd w:val="clear" w:color="auto" w:fill="C0D7F1" w:themeFill="text2" w:themeFillTint="33"/>
          </w:tcPr>
          <w:p w:rsidRPr="00C87524" w:rsidR="00BC4976" w:rsidP="00C87524" w:rsidRDefault="00000000" w14:paraId="4A27A478" w14:textId="56158A11">
            <w:pPr>
              <w:pStyle w:val="Normal0"/>
              <w:pBdr>
                <w:top w:val="nil"/>
                <w:left w:val="nil"/>
                <w:bottom w:val="nil"/>
                <w:right w:val="nil"/>
                <w:between w:val="nil"/>
              </w:pBdr>
              <w:jc w:val="both"/>
              <w:rPr>
                <w:b/>
                <w:bCs/>
                <w:color w:val="000000"/>
                <w:lang w:val="es-MX"/>
              </w:rPr>
            </w:pPr>
            <m:oMathPara>
              <m:oMath>
                <m:f>
                  <m:fPr>
                    <m:ctrlPr>
                      <w:rPr>
                        <w:rFonts w:ascii="Cambria Math" w:hAnsi="Cambria Math"/>
                        <w:b/>
                        <w:i/>
                        <w:color w:val="000000"/>
                        <w:sz w:val="28"/>
                        <w:szCs w:val="32"/>
                        <w:lang w:val="es-MX"/>
                      </w:rPr>
                    </m:ctrlPr>
                  </m:fPr>
                  <m:num>
                    <m:r>
                      <m:rPr>
                        <m:sty m:val="bi"/>
                      </m:rPr>
                      <w:rPr>
                        <w:rFonts w:ascii="Cambria Math" w:hAnsi="Cambria Math"/>
                        <w:color w:val="000000"/>
                        <w:sz w:val="28"/>
                        <w:szCs w:val="32"/>
                        <w:lang w:val="es-MX"/>
                      </w:rPr>
                      <m:t>C</m:t>
                    </m:r>
                  </m:num>
                  <m:den>
                    <m:r>
                      <m:rPr>
                        <m:sty m:val="bi"/>
                      </m:rPr>
                      <w:rPr>
                        <w:rFonts w:ascii="Cambria Math" w:hAnsi="Cambria Math"/>
                        <w:color w:val="000000"/>
                        <w:sz w:val="28"/>
                        <w:szCs w:val="32"/>
                        <w:lang w:val="es-MX"/>
                      </w:rPr>
                      <m:t>N</m:t>
                    </m:r>
                  </m:den>
                </m:f>
              </m:oMath>
            </m:oMathPara>
          </w:p>
        </w:tc>
        <w:tc>
          <w:tcPr>
            <w:tcW w:w="4531" w:type="dxa"/>
            <w:shd w:val="clear" w:color="auto" w:fill="C0D7F1" w:themeFill="text2" w:themeFillTint="33"/>
          </w:tcPr>
          <w:p w:rsidRPr="00C87524" w:rsidR="00BC4976" w:rsidP="00C87524" w:rsidRDefault="00BC4976" w14:paraId="6A3A66B1" w14:textId="0CA251C5">
            <w:pPr>
              <w:pStyle w:val="Normal0"/>
              <w:pBdr>
                <w:top w:val="nil"/>
                <w:left w:val="nil"/>
                <w:bottom w:val="nil"/>
                <w:right w:val="nil"/>
                <w:between w:val="nil"/>
              </w:pBdr>
              <w:spacing w:line="276" w:lineRule="auto"/>
              <w:jc w:val="both"/>
              <w:rPr>
                <w:b/>
                <w:i/>
                <w:iCs/>
                <w:color w:val="000000"/>
                <w:lang w:val="es-MX"/>
              </w:rPr>
            </w:pPr>
            <w:r w:rsidRPr="00C87524">
              <w:rPr>
                <w:b/>
                <w:bCs/>
                <w:color w:val="000000"/>
                <w:lang w:val="es-MX"/>
              </w:rPr>
              <w:t>C</w:t>
            </w:r>
            <w:r>
              <w:rPr>
                <w:b/>
                <w:bCs/>
                <w:color w:val="000000"/>
                <w:lang w:val="es-MX"/>
              </w:rPr>
              <w:t xml:space="preserve"> </w:t>
            </w:r>
            <w:proofErr w:type="gramStart"/>
            <w:r>
              <w:rPr>
                <w:b/>
                <w:bCs/>
                <w:color w:val="000000"/>
                <w:lang w:val="es-MX"/>
              </w:rPr>
              <w:t xml:space="preserve">= </w:t>
            </w:r>
            <w:r w:rsidRPr="00C87524">
              <w:rPr>
                <w:b/>
                <w:bCs/>
                <w:color w:val="000000"/>
                <w:lang w:val="es-MX"/>
              </w:rPr>
              <w:t xml:space="preserve"> </w:t>
            </w:r>
            <w:r w:rsidRPr="00C87524">
              <w:rPr>
                <w:b/>
                <w:color w:val="000000"/>
                <w:lang w:val="es-MX"/>
              </w:rPr>
              <w:t>Potencia</w:t>
            </w:r>
            <w:proofErr w:type="gramEnd"/>
            <w:r w:rsidRPr="00C87524">
              <w:rPr>
                <w:b/>
                <w:color w:val="000000"/>
                <w:lang w:val="es-MX"/>
              </w:rPr>
              <w:t xml:space="preserve"> de portadora </w:t>
            </w:r>
            <w:r w:rsidRPr="00C87524">
              <w:rPr>
                <w:b/>
                <w:i/>
                <w:iCs/>
                <w:color w:val="000000"/>
                <w:lang w:val="es-MX"/>
              </w:rPr>
              <w:t>(watts)</w:t>
            </w:r>
          </w:p>
          <w:p w:rsidR="00BC4976" w:rsidP="00C87524" w:rsidRDefault="00BC4976" w14:paraId="7CB4D5A4" w14:textId="77777777">
            <w:pPr>
              <w:pStyle w:val="Normal0"/>
              <w:jc w:val="both"/>
              <w:rPr>
                <w:b/>
                <w:bCs/>
                <w:i/>
                <w:iCs/>
                <w:color w:val="000000"/>
                <w:lang w:val="es-MX"/>
              </w:rPr>
            </w:pPr>
            <w:r w:rsidRPr="00C87524">
              <w:rPr>
                <w:b/>
                <w:bCs/>
                <w:color w:val="000000"/>
                <w:lang w:val="es-MX"/>
              </w:rPr>
              <w:t>N</w:t>
            </w:r>
            <w:r>
              <w:rPr>
                <w:b/>
                <w:bCs/>
                <w:color w:val="000000"/>
                <w:lang w:val="es-MX"/>
              </w:rPr>
              <w:t xml:space="preserve"> </w:t>
            </w:r>
            <w:proofErr w:type="gramStart"/>
            <w:r>
              <w:rPr>
                <w:b/>
                <w:bCs/>
                <w:color w:val="000000"/>
                <w:lang w:val="es-MX"/>
              </w:rPr>
              <w:t xml:space="preserve">= </w:t>
            </w:r>
            <w:r w:rsidRPr="00C87524">
              <w:rPr>
                <w:b/>
                <w:bCs/>
                <w:color w:val="000000"/>
                <w:lang w:val="es-MX"/>
              </w:rPr>
              <w:t xml:space="preserve"> Potencia</w:t>
            </w:r>
            <w:proofErr w:type="gramEnd"/>
            <w:r w:rsidRPr="00C87524">
              <w:rPr>
                <w:b/>
                <w:bCs/>
                <w:color w:val="000000"/>
                <w:lang w:val="es-MX"/>
              </w:rPr>
              <w:t xml:space="preserve"> de ruido </w:t>
            </w:r>
            <w:r w:rsidRPr="00C87524">
              <w:rPr>
                <w:b/>
                <w:bCs/>
                <w:i/>
                <w:iCs/>
                <w:color w:val="000000"/>
                <w:lang w:val="es-MX"/>
              </w:rPr>
              <w:t>(watts)</w:t>
            </w:r>
          </w:p>
          <w:p w:rsidR="00BC4976" w:rsidP="00C87524" w:rsidRDefault="00BC4976" w14:paraId="07BB5E99" w14:textId="5D8285AA">
            <w:pPr>
              <w:pStyle w:val="Normal0"/>
              <w:jc w:val="both"/>
              <w:rPr>
                <w:b/>
                <w:color w:val="000000"/>
                <w:lang w:val="es-MX"/>
              </w:rPr>
            </w:pPr>
          </w:p>
        </w:tc>
      </w:tr>
    </w:tbl>
    <w:p w:rsidRPr="003A2B5A" w:rsidR="00C87524" w:rsidP="008F30D3" w:rsidRDefault="008F30D3" w14:paraId="6EF9D780" w14:textId="2DCD157E">
      <w:pPr>
        <w:pStyle w:val="Normal0"/>
        <w:pBdr>
          <w:top w:val="nil"/>
          <w:left w:val="nil"/>
          <w:bottom w:val="nil"/>
          <w:right w:val="nil"/>
          <w:between w:val="nil"/>
        </w:pBdr>
        <w:jc w:val="both"/>
        <w:rPr>
          <w:bCs/>
          <w:color w:val="000000"/>
          <w:lang w:val="es-MX"/>
        </w:rPr>
      </w:pPr>
      <w:r w:rsidRPr="008F30D3">
        <w:rPr>
          <w:bCs/>
          <w:color w:val="000000"/>
          <w:lang w:val="es-MX"/>
        </w:rPr>
        <w:t xml:space="preserve">Y la </w:t>
      </w:r>
      <w:r w:rsidR="00C93C24">
        <w:rPr>
          <w:bCs/>
          <w:color w:val="000000"/>
          <w:lang w:val="es-MX"/>
        </w:rPr>
        <w:t>p</w:t>
      </w:r>
      <w:r w:rsidRPr="008F30D3">
        <w:rPr>
          <w:bCs/>
          <w:color w:val="000000"/>
          <w:lang w:val="es-MX"/>
        </w:rPr>
        <w:t>otencia de la portadora en dB, siendo C la potencia de la portadora,</w:t>
      </w:r>
      <w:r w:rsidRPr="003A2B5A">
        <w:rPr>
          <w:bCs/>
          <w:color w:val="000000"/>
          <w:lang w:val="es-MX"/>
        </w:rPr>
        <w:t xml:space="preserve"> se expresa:</w:t>
      </w:r>
    </w:p>
    <w:p w:rsidR="00BC4976" w:rsidP="008F30D3" w:rsidRDefault="00BC4976" w14:paraId="39B91348" w14:textId="77777777">
      <w:pPr>
        <w:pStyle w:val="Normal0"/>
        <w:pBdr>
          <w:top w:val="nil"/>
          <w:left w:val="nil"/>
          <w:bottom w:val="nil"/>
          <w:right w:val="nil"/>
          <w:between w:val="nil"/>
        </w:pBdr>
        <w:jc w:val="both"/>
        <w:rPr>
          <w:b/>
          <w:color w:val="000000"/>
          <w:lang w:val="es-MX"/>
        </w:rPr>
      </w:pPr>
    </w:p>
    <w:p w:rsidR="00C87524" w:rsidP="00C87524" w:rsidRDefault="00916931" w14:paraId="0EF6BD1A" w14:textId="687F2BC9">
      <w:pPr>
        <w:pStyle w:val="Normal0"/>
        <w:pBdr>
          <w:top w:val="nil"/>
          <w:left w:val="nil"/>
          <w:bottom w:val="nil"/>
          <w:right w:val="nil"/>
          <w:between w:val="nil"/>
        </w:pBdr>
        <w:jc w:val="both"/>
        <w:rPr>
          <w:b/>
          <w:color w:val="000000"/>
          <w:lang w:val="es-MX"/>
        </w:rPr>
      </w:pPr>
      <m:oMathPara>
        <m:oMath>
          <m:r>
            <m:rPr>
              <m:sty m:val="bi"/>
            </m:rPr>
            <w:rPr>
              <w:rFonts w:ascii="Cambria Math" w:hAnsi="Cambria Math"/>
              <w:color w:val="000000"/>
              <w:sz w:val="28"/>
              <w:szCs w:val="32"/>
              <w:lang w:val="es-MX"/>
            </w:rPr>
            <m:t>C</m:t>
          </m:r>
          <m:d>
            <m:dPr>
              <m:ctrlPr>
                <w:rPr>
                  <w:rFonts w:ascii="Cambria Math" w:hAnsi="Cambria Math"/>
                  <w:b/>
                  <w:i/>
                  <w:color w:val="000000"/>
                  <w:sz w:val="28"/>
                  <w:szCs w:val="32"/>
                  <w:lang w:val="es-MX"/>
                </w:rPr>
              </m:ctrlPr>
            </m:dPr>
            <m:e>
              <m:r>
                <m:rPr>
                  <m:sty m:val="bi"/>
                </m:rPr>
                <w:rPr>
                  <w:rFonts w:ascii="Cambria Math" w:hAnsi="Cambria Math"/>
                  <w:color w:val="000000"/>
                  <w:sz w:val="28"/>
                  <w:szCs w:val="32"/>
                  <w:lang w:val="es-MX"/>
                </w:rPr>
                <m:t>dBm</m:t>
              </m:r>
            </m:e>
          </m:d>
          <m:r>
            <m:rPr>
              <m:sty m:val="bi"/>
            </m:rPr>
            <w:rPr>
              <w:rFonts w:ascii="Cambria Math" w:hAnsi="Cambria Math"/>
              <w:color w:val="000000"/>
              <w:sz w:val="28"/>
              <w:szCs w:val="32"/>
              <w:lang w:val="es-MX"/>
            </w:rPr>
            <m:t xml:space="preserve">=10 log </m:t>
          </m:r>
          <m:f>
            <m:fPr>
              <m:ctrlPr>
                <w:rPr>
                  <w:rFonts w:ascii="Cambria Math" w:hAnsi="Cambria Math"/>
                  <w:b/>
                  <w:i/>
                  <w:color w:val="000000"/>
                  <w:sz w:val="28"/>
                  <w:szCs w:val="32"/>
                  <w:lang w:val="es-MX"/>
                </w:rPr>
              </m:ctrlPr>
            </m:fPr>
            <m:num>
              <m:r>
                <m:rPr>
                  <m:sty m:val="bi"/>
                </m:rPr>
                <w:rPr>
                  <w:rFonts w:ascii="Cambria Math" w:hAnsi="Cambria Math"/>
                  <w:color w:val="000000"/>
                  <w:sz w:val="28"/>
                  <w:szCs w:val="32"/>
                  <w:lang w:val="es-MX"/>
                </w:rPr>
                <m:t>c(watts)</m:t>
              </m:r>
            </m:num>
            <m:den>
              <m:r>
                <m:rPr>
                  <m:sty m:val="bi"/>
                </m:rPr>
                <w:rPr>
                  <w:rFonts w:ascii="Cambria Math" w:hAnsi="Cambria Math"/>
                  <w:color w:val="000000"/>
                  <w:sz w:val="28"/>
                  <w:szCs w:val="32"/>
                  <w:lang w:val="es-MX"/>
                </w:rPr>
                <m:t>0.001</m:t>
              </m:r>
            </m:den>
          </m:f>
        </m:oMath>
      </m:oMathPara>
    </w:p>
    <w:p w:rsidRPr="004B5085" w:rsidR="00C87524" w:rsidP="004B5085" w:rsidRDefault="00C87524" w14:paraId="3989079F" w14:textId="77777777">
      <w:pPr>
        <w:pStyle w:val="Normal0"/>
        <w:pBdr>
          <w:top w:val="nil"/>
          <w:left w:val="nil"/>
          <w:bottom w:val="nil"/>
          <w:right w:val="nil"/>
          <w:between w:val="nil"/>
        </w:pBdr>
        <w:jc w:val="both"/>
        <w:rPr>
          <w:b/>
          <w:color w:val="000000"/>
          <w:lang w:val="es-MX"/>
        </w:rPr>
      </w:pPr>
    </w:p>
    <w:p w:rsidRPr="004B5085" w:rsidR="004B5085" w:rsidP="004B5085" w:rsidRDefault="004B5085" w14:paraId="7BBDA975" w14:textId="22C237AA">
      <w:pPr>
        <w:pStyle w:val="Normal0"/>
        <w:pBdr>
          <w:top w:val="nil"/>
          <w:left w:val="nil"/>
          <w:bottom w:val="nil"/>
          <w:right w:val="nil"/>
          <w:between w:val="nil"/>
        </w:pBdr>
        <w:jc w:val="both"/>
        <w:rPr>
          <w:b/>
          <w:color w:val="000000"/>
          <w:lang w:val="es-MX"/>
        </w:rPr>
      </w:pPr>
      <w:r w:rsidRPr="004B5085">
        <w:rPr>
          <w:b/>
          <w:bCs/>
          <w:color w:val="000000"/>
          <w:highlight w:val="yellow"/>
          <w:lang w:val="es-MX"/>
        </w:rPr>
        <w:t xml:space="preserve">Nivel de </w:t>
      </w:r>
      <w:r w:rsidRPr="00BC4976" w:rsidR="00BC4976">
        <w:rPr>
          <w:b/>
          <w:bCs/>
          <w:color w:val="000000"/>
          <w:highlight w:val="yellow"/>
          <w:lang w:val="es-MX"/>
        </w:rPr>
        <w:t>r</w:t>
      </w:r>
      <w:r w:rsidRPr="004B5085">
        <w:rPr>
          <w:b/>
          <w:bCs/>
          <w:color w:val="000000"/>
          <w:highlight w:val="yellow"/>
          <w:lang w:val="es-MX"/>
        </w:rPr>
        <w:t>uido</w:t>
      </w:r>
    </w:p>
    <w:p w:rsidRPr="00E13162" w:rsidR="00E13162" w:rsidP="00C41AD3" w:rsidRDefault="00BC4976" w14:paraId="6EF814E3" w14:textId="77777777">
      <w:pPr>
        <w:pStyle w:val="Normal0"/>
        <w:pBdr>
          <w:top w:val="nil"/>
          <w:left w:val="nil"/>
          <w:bottom w:val="nil"/>
          <w:right w:val="nil"/>
          <w:between w:val="nil"/>
        </w:pBdr>
        <w:jc w:val="both"/>
        <w:rPr>
          <w:bCs/>
          <w:color w:val="000000"/>
          <w:lang w:val="es-MX"/>
        </w:rPr>
      </w:pPr>
      <w:r w:rsidRPr="00BC4976">
        <w:rPr>
          <w:bCs/>
          <w:color w:val="000000"/>
          <w:lang w:val="es-MX"/>
        </w:rPr>
        <w:t>Degeneración de la señal en la relación de la señal a ruido y se expresa</w:t>
      </w:r>
      <w:r w:rsidRPr="00E13162">
        <w:rPr>
          <w:bCs/>
          <w:color w:val="000000"/>
          <w:lang w:val="es-MX"/>
        </w:rPr>
        <w:t xml:space="preserve"> mediante el índice de ruido (</w:t>
      </w:r>
      <w:proofErr w:type="spellStart"/>
      <w:r w:rsidRPr="00E13162">
        <w:rPr>
          <w:bCs/>
          <w:color w:val="000000"/>
          <w:lang w:val="es-MX"/>
        </w:rPr>
        <w:t>NF</w:t>
      </w:r>
      <w:proofErr w:type="spellEnd"/>
      <w:r w:rsidRPr="00E13162">
        <w:rPr>
          <w:bCs/>
          <w:color w:val="000000"/>
          <w:lang w:val="es-MX"/>
        </w:rPr>
        <w:t>) y el factor de ruido (F).</w:t>
      </w:r>
      <w:r w:rsidRPr="00E13162" w:rsidR="00C41AD3">
        <w:rPr>
          <w:bCs/>
          <w:color w:val="000000"/>
          <w:lang w:val="es-MX"/>
        </w:rPr>
        <w:t xml:space="preserve"> </w:t>
      </w:r>
    </w:p>
    <w:p w:rsidR="00E13162" w:rsidP="00C41AD3" w:rsidRDefault="00E13162" w14:paraId="260040AB" w14:textId="77777777">
      <w:pPr>
        <w:pStyle w:val="Normal0"/>
        <w:pBdr>
          <w:top w:val="nil"/>
          <w:left w:val="nil"/>
          <w:bottom w:val="nil"/>
          <w:right w:val="nil"/>
          <w:between w:val="nil"/>
        </w:pBdr>
        <w:jc w:val="both"/>
        <w:rPr>
          <w:b/>
          <w:bCs/>
          <w:color w:val="000000"/>
          <w:lang w:val="es-MX"/>
        </w:rPr>
      </w:pPr>
    </w:p>
    <w:p w:rsidRPr="00E13162" w:rsidR="004B5085" w:rsidP="00C41AD3" w:rsidRDefault="00E13162" w14:paraId="361AF14E" w14:textId="547DACD5">
      <w:pPr>
        <w:pStyle w:val="Normal0"/>
        <w:pBdr>
          <w:top w:val="nil"/>
          <w:left w:val="nil"/>
          <w:bottom w:val="nil"/>
          <w:right w:val="nil"/>
          <w:between w:val="nil"/>
        </w:pBdr>
        <w:jc w:val="both"/>
        <w:rPr>
          <w:color w:val="009DD9" w:themeColor="accent2"/>
          <w:lang w:val="es-MX"/>
        </w:rPr>
      </w:pPr>
      <w:r w:rsidRPr="00E13162">
        <w:rPr>
          <w:b/>
          <w:bCs/>
          <w:color w:val="009DD9" w:themeColor="accent2"/>
          <w:lang w:val="es-MX"/>
        </w:rPr>
        <w:t>F</w:t>
      </w:r>
      <w:r>
        <w:rPr>
          <w:b/>
          <w:bCs/>
          <w:color w:val="009DD9" w:themeColor="accent2"/>
          <w:lang w:val="es-MX"/>
        </w:rPr>
        <w:t xml:space="preserve"> </w:t>
      </w:r>
      <w:r w:rsidRPr="00E13162">
        <w:rPr>
          <w:b/>
          <w:bCs/>
          <w:color w:val="009DD9" w:themeColor="accent2"/>
          <w:lang w:val="es-MX"/>
        </w:rPr>
        <w:t xml:space="preserve">= </w:t>
      </w:r>
      <w:r w:rsidRPr="00E13162" w:rsidR="00C41AD3">
        <w:rPr>
          <w:color w:val="009DD9" w:themeColor="accent2"/>
          <w:lang w:val="es-MX"/>
        </w:rPr>
        <w:t>Es la relación señal a ruido de entrada con la señal de ruido de salida. Matemáticamente es:</w:t>
      </w:r>
    </w:p>
    <w:p w:rsidR="00BC4976" w:rsidP="00BC4976" w:rsidRDefault="00C41AD3" w14:paraId="4039C6EC" w14:textId="77F26704">
      <w:pPr>
        <w:pStyle w:val="Normal0"/>
        <w:pBdr>
          <w:top w:val="nil"/>
          <w:left w:val="nil"/>
          <w:bottom w:val="nil"/>
          <w:right w:val="nil"/>
          <w:between w:val="nil"/>
        </w:pBdr>
        <w:jc w:val="both"/>
        <w:rPr>
          <w:b/>
          <w:bCs/>
          <w:color w:val="000000"/>
          <w:lang w:val="es-MX"/>
        </w:rPr>
      </w:pPr>
      <m:oMathPara>
        <m:oMath>
          <m:r>
            <m:rPr>
              <m:sty m:val="bi"/>
            </m:rPr>
            <w:rPr>
              <w:rFonts w:ascii="Cambria Math" w:hAnsi="Cambria Math"/>
              <w:color w:val="000000"/>
              <w:sz w:val="28"/>
              <w:szCs w:val="32"/>
              <w:lang w:val="es-MX"/>
            </w:rPr>
            <m:t>F=</m:t>
          </m:r>
          <m:f>
            <m:fPr>
              <m:ctrlPr>
                <w:rPr>
                  <w:rFonts w:ascii="Cambria Math" w:hAnsi="Cambria Math"/>
                  <w:b/>
                  <w:bCs/>
                  <w:i/>
                  <w:color w:val="000000"/>
                  <w:sz w:val="28"/>
                  <w:szCs w:val="32"/>
                  <w:lang w:val="es-MX"/>
                </w:rPr>
              </m:ctrlPr>
            </m:fPr>
            <m:num>
              <m:r>
                <m:rPr>
                  <m:sty m:val="bi"/>
                </m:rPr>
                <w:rPr>
                  <w:rFonts w:ascii="Cambria Math" w:hAnsi="Cambria Math"/>
                  <w:color w:val="000000"/>
                  <w:sz w:val="28"/>
                  <w:szCs w:val="32"/>
                  <w:lang w:val="es-MX"/>
                </w:rPr>
                <m:t>relación señal a ruido de entrada</m:t>
              </m:r>
            </m:num>
            <m:den>
              <m:r>
                <m:rPr>
                  <m:sty m:val="bi"/>
                </m:rPr>
                <w:rPr>
                  <w:rFonts w:ascii="Cambria Math" w:hAnsi="Cambria Math"/>
                  <w:color w:val="000000"/>
                  <w:sz w:val="28"/>
                  <w:szCs w:val="32"/>
                  <w:lang w:val="es-MX"/>
                </w:rPr>
                <m:t>relación señal a ruido de salida</m:t>
              </m:r>
            </m:den>
          </m:f>
        </m:oMath>
      </m:oMathPara>
    </w:p>
    <w:p w:rsidR="00BC4976" w:rsidP="00BC4976" w:rsidRDefault="00BC4976" w14:paraId="740A76AC" w14:textId="77777777">
      <w:pPr>
        <w:pStyle w:val="Normal0"/>
        <w:pBdr>
          <w:top w:val="nil"/>
          <w:left w:val="nil"/>
          <w:bottom w:val="nil"/>
          <w:right w:val="nil"/>
          <w:between w:val="nil"/>
        </w:pBdr>
        <w:jc w:val="both"/>
        <w:rPr>
          <w:b/>
          <w:color w:val="000000"/>
          <w:lang w:val="es-MX"/>
        </w:rPr>
      </w:pPr>
    </w:p>
    <w:p w:rsidR="00E13162" w:rsidP="00BC4976" w:rsidRDefault="00E13162" w14:paraId="53CD1658" w14:textId="2CB5C61A">
      <w:pPr>
        <w:pStyle w:val="Normal0"/>
        <w:pBdr>
          <w:top w:val="nil"/>
          <w:left w:val="nil"/>
          <w:bottom w:val="nil"/>
          <w:right w:val="nil"/>
          <w:between w:val="nil"/>
        </w:pBdr>
        <w:jc w:val="both"/>
        <w:rPr>
          <w:color w:val="10CF9B" w:themeColor="accent4"/>
          <w:lang w:val="es-MX"/>
        </w:rPr>
      </w:pPr>
      <w:proofErr w:type="spellStart"/>
      <w:r w:rsidRPr="00E13162">
        <w:rPr>
          <w:b/>
          <w:bCs/>
          <w:color w:val="10CF9B" w:themeColor="accent4"/>
          <w:lang w:val="es-MX"/>
        </w:rPr>
        <w:t>NF</w:t>
      </w:r>
      <w:proofErr w:type="spellEnd"/>
      <w:r>
        <w:rPr>
          <w:b/>
          <w:bCs/>
          <w:color w:val="10CF9B" w:themeColor="accent4"/>
          <w:lang w:val="es-MX"/>
        </w:rPr>
        <w:t xml:space="preserve"> </w:t>
      </w:r>
      <w:r w:rsidRPr="00E13162">
        <w:rPr>
          <w:b/>
          <w:bCs/>
          <w:color w:val="10CF9B" w:themeColor="accent4"/>
          <w:lang w:val="es-MX"/>
        </w:rPr>
        <w:t>=</w:t>
      </w:r>
      <w:r>
        <w:rPr>
          <w:b/>
          <w:bCs/>
          <w:color w:val="10CF9B" w:themeColor="accent4"/>
          <w:lang w:val="es-MX"/>
        </w:rPr>
        <w:t xml:space="preserve"> </w:t>
      </w:r>
      <w:r w:rsidRPr="00E13162">
        <w:rPr>
          <w:color w:val="10CF9B" w:themeColor="accent4"/>
          <w:lang w:val="es-MX"/>
        </w:rPr>
        <w:t>Relación señal a ruido de salida</w:t>
      </w:r>
    </w:p>
    <w:p w:rsidR="00E13162" w:rsidP="00BC4976" w:rsidRDefault="00E13162" w14:paraId="164104D9" w14:textId="77777777">
      <w:pPr>
        <w:pStyle w:val="Normal0"/>
        <w:pBdr>
          <w:top w:val="nil"/>
          <w:left w:val="nil"/>
          <w:bottom w:val="nil"/>
          <w:right w:val="nil"/>
          <w:between w:val="nil"/>
        </w:pBdr>
        <w:jc w:val="both"/>
        <w:rPr>
          <w:color w:val="10CF9B" w:themeColor="accent4"/>
          <w:lang w:val="es-MX"/>
        </w:rPr>
      </w:pPr>
    </w:p>
    <w:p w:rsidRPr="00711D6F" w:rsidR="00E13162" w:rsidP="00BC4976" w:rsidRDefault="00711D6F" w14:paraId="0B701D5B" w14:textId="3BDBD111">
      <w:pPr>
        <w:pStyle w:val="Normal0"/>
        <w:pBdr>
          <w:top w:val="nil"/>
          <w:left w:val="nil"/>
          <w:bottom w:val="nil"/>
          <w:right w:val="nil"/>
          <w:between w:val="nil"/>
        </w:pBdr>
        <w:jc w:val="both"/>
        <w:rPr>
          <w:b/>
          <w:bCs/>
          <w:color w:val="10CF9B" w:themeColor="accent4"/>
          <w:sz w:val="28"/>
          <w:szCs w:val="32"/>
          <w:lang w:val="es-MX"/>
        </w:rPr>
      </w:pPr>
      <m:oMathPara>
        <m:oMath>
          <m:r>
            <m:rPr>
              <m:sty m:val="bi"/>
            </m:rPr>
            <w:rPr>
              <w:rFonts w:ascii="Cambria Math" w:hAnsi="Cambria Math"/>
              <w:sz w:val="28"/>
              <w:szCs w:val="32"/>
              <w:lang w:val="es-MX"/>
            </w:rPr>
            <m:t>NF</m:t>
          </m:r>
          <m:d>
            <m:dPr>
              <m:ctrlPr>
                <w:rPr>
                  <w:rFonts w:ascii="Cambria Math" w:hAnsi="Cambria Math"/>
                  <w:b/>
                  <w:bCs/>
                  <w:i/>
                  <w:sz w:val="28"/>
                  <w:szCs w:val="32"/>
                  <w:lang w:val="es-MX"/>
                </w:rPr>
              </m:ctrlPr>
            </m:dPr>
            <m:e>
              <m:r>
                <m:rPr>
                  <m:sty m:val="bi"/>
                </m:rPr>
                <w:rPr>
                  <w:rFonts w:ascii="Cambria Math" w:hAnsi="Cambria Math"/>
                  <w:sz w:val="28"/>
                  <w:szCs w:val="32"/>
                  <w:lang w:val="es-MX"/>
                </w:rPr>
                <m:t>dB</m:t>
              </m:r>
            </m:e>
          </m:d>
          <m:r>
            <m:rPr>
              <m:sty m:val="bi"/>
            </m:rPr>
            <w:rPr>
              <w:rFonts w:ascii="Cambria Math" w:hAnsi="Cambria Math"/>
              <w:sz w:val="28"/>
              <w:szCs w:val="32"/>
              <w:lang w:val="es-MX"/>
            </w:rPr>
            <m:t>=10</m:t>
          </m:r>
          <m:func>
            <m:funcPr>
              <m:ctrlPr>
                <w:rPr>
                  <w:rFonts w:ascii="Cambria Math" w:hAnsi="Cambria Math"/>
                  <w:b/>
                  <w:bCs/>
                  <w:i/>
                  <w:sz w:val="28"/>
                  <w:szCs w:val="32"/>
                  <w:lang w:val="es-MX"/>
                </w:rPr>
              </m:ctrlPr>
            </m:funcPr>
            <m:fName>
              <m:r>
                <m:rPr>
                  <m:sty m:val="b"/>
                </m:rPr>
                <w:rPr>
                  <w:rFonts w:ascii="Cambria Math" w:hAnsi="Cambria Math"/>
                  <w:sz w:val="28"/>
                  <w:szCs w:val="32"/>
                  <w:lang w:val="es-MX"/>
                </w:rPr>
                <m:t>log</m:t>
              </m:r>
            </m:fName>
            <m:e>
              <m:d>
                <m:dPr>
                  <m:ctrlPr>
                    <w:rPr>
                      <w:rFonts w:ascii="Cambria Math" w:hAnsi="Cambria Math"/>
                      <w:b/>
                      <w:bCs/>
                      <w:i/>
                      <w:sz w:val="28"/>
                      <w:szCs w:val="32"/>
                      <w:lang w:val="es-MX"/>
                    </w:rPr>
                  </m:ctrlPr>
                </m:dPr>
                <m:e>
                  <m:f>
                    <m:fPr>
                      <m:ctrlPr>
                        <w:rPr>
                          <w:rFonts w:ascii="Cambria Math" w:hAnsi="Cambria Math"/>
                          <w:b/>
                          <w:bCs/>
                          <w:i/>
                          <w:sz w:val="28"/>
                          <w:szCs w:val="32"/>
                          <w:lang w:val="es-MX"/>
                        </w:rPr>
                      </m:ctrlPr>
                    </m:fPr>
                    <m:num>
                      <m:r>
                        <m:rPr>
                          <m:sty m:val="bi"/>
                        </m:rPr>
                        <w:rPr>
                          <w:rFonts w:ascii="Cambria Math" w:hAnsi="Cambria Math"/>
                          <w:sz w:val="28"/>
                          <w:szCs w:val="32"/>
                          <w:lang w:val="es-MX"/>
                        </w:rPr>
                        <m:t>relación señal a ruido de entrada</m:t>
                      </m:r>
                    </m:num>
                    <m:den>
                      <m:r>
                        <m:rPr>
                          <m:sty m:val="bi"/>
                        </m:rPr>
                        <w:rPr>
                          <w:rFonts w:ascii="Cambria Math" w:hAnsi="Cambria Math"/>
                          <w:sz w:val="28"/>
                          <w:szCs w:val="32"/>
                          <w:lang w:val="es-MX"/>
                        </w:rPr>
                        <m:t>relación señal a ruido de salida</m:t>
                      </m:r>
                    </m:den>
                  </m:f>
                </m:e>
              </m:d>
              <m:r>
                <m:rPr>
                  <m:sty m:val="bi"/>
                </m:rPr>
                <w:rPr>
                  <w:rFonts w:ascii="Cambria Math" w:hAnsi="Cambria Math"/>
                  <w:sz w:val="28"/>
                  <w:szCs w:val="32"/>
                  <w:lang w:val="es-MX"/>
                </w:rPr>
                <m:t>=10 logF</m:t>
              </m:r>
            </m:e>
          </m:func>
        </m:oMath>
      </m:oMathPara>
    </w:p>
    <w:p w:rsidRPr="004B5085" w:rsidR="00E13162" w:rsidP="00BC4976" w:rsidRDefault="00E13162" w14:paraId="2984F9F4" w14:textId="77777777">
      <w:pPr>
        <w:pStyle w:val="Normal0"/>
        <w:pBdr>
          <w:top w:val="nil"/>
          <w:left w:val="nil"/>
          <w:bottom w:val="nil"/>
          <w:right w:val="nil"/>
          <w:between w:val="nil"/>
        </w:pBdr>
        <w:jc w:val="both"/>
        <w:rPr>
          <w:b/>
          <w:color w:val="000000"/>
          <w:lang w:val="es-MX"/>
        </w:rPr>
      </w:pPr>
    </w:p>
    <w:p w:rsidR="004B5085" w:rsidP="004B5085" w:rsidRDefault="004B5085" w14:paraId="42A8044B" w14:textId="2966EDA7">
      <w:pPr>
        <w:pStyle w:val="Normal0"/>
        <w:pBdr>
          <w:top w:val="nil"/>
          <w:left w:val="nil"/>
          <w:bottom w:val="nil"/>
          <w:right w:val="nil"/>
          <w:between w:val="nil"/>
        </w:pBdr>
        <w:jc w:val="both"/>
        <w:rPr>
          <w:b/>
          <w:color w:val="000000"/>
          <w:lang w:val="es-MX"/>
        </w:rPr>
      </w:pPr>
    </w:p>
    <w:p w:rsidR="003A2B5A" w:rsidP="004B5085" w:rsidRDefault="003A2B5A" w14:paraId="4FDF0989" w14:textId="77777777">
      <w:pPr>
        <w:pStyle w:val="Normal0"/>
        <w:pBdr>
          <w:top w:val="nil"/>
          <w:left w:val="nil"/>
          <w:bottom w:val="nil"/>
          <w:right w:val="nil"/>
          <w:between w:val="nil"/>
        </w:pBdr>
        <w:jc w:val="both"/>
        <w:rPr>
          <w:b/>
          <w:color w:val="000000"/>
          <w:lang w:val="es-MX"/>
        </w:rPr>
      </w:pPr>
    </w:p>
    <w:p w:rsidR="007A5C9D" w:rsidP="004B5085" w:rsidRDefault="007A5C9D" w14:paraId="09EAD55F" w14:textId="77777777">
      <w:pPr>
        <w:pStyle w:val="Normal0"/>
        <w:pBdr>
          <w:top w:val="nil"/>
          <w:left w:val="nil"/>
          <w:bottom w:val="nil"/>
          <w:right w:val="nil"/>
          <w:between w:val="nil"/>
        </w:pBdr>
        <w:jc w:val="both"/>
        <w:rPr>
          <w:b/>
          <w:color w:val="000000"/>
          <w:lang w:val="es-MX"/>
        </w:rPr>
      </w:pPr>
    </w:p>
    <w:p w:rsidRPr="004B5085" w:rsidR="007A5C9D" w:rsidP="004B5085" w:rsidRDefault="007A5C9D" w14:paraId="05A4FC45" w14:textId="77777777">
      <w:pPr>
        <w:pStyle w:val="Normal0"/>
        <w:pBdr>
          <w:top w:val="nil"/>
          <w:left w:val="nil"/>
          <w:bottom w:val="nil"/>
          <w:right w:val="nil"/>
          <w:between w:val="nil"/>
        </w:pBdr>
        <w:jc w:val="both"/>
        <w:rPr>
          <w:b/>
          <w:color w:val="000000"/>
          <w:lang w:val="es-MX"/>
        </w:rPr>
      </w:pPr>
    </w:p>
    <w:p w:rsidRPr="002A4D2E" w:rsidR="002A4D2E" w:rsidP="002A4D2E" w:rsidRDefault="002A4D2E" w14:paraId="293D94A2" w14:textId="77777777">
      <w:pPr>
        <w:pStyle w:val="Normal0"/>
        <w:pBdr>
          <w:top w:val="nil"/>
          <w:left w:val="nil"/>
          <w:bottom w:val="nil"/>
          <w:right w:val="nil"/>
          <w:between w:val="nil"/>
        </w:pBdr>
        <w:jc w:val="both"/>
        <w:rPr>
          <w:b/>
          <w:color w:val="000000"/>
          <w:highlight w:val="yellow"/>
          <w:lang w:val="es-MX"/>
        </w:rPr>
      </w:pPr>
      <w:r w:rsidRPr="002A4D2E">
        <w:rPr>
          <w:b/>
          <w:bCs/>
          <w:color w:val="000000"/>
          <w:highlight w:val="yellow"/>
          <w:lang w:val="es-MX"/>
        </w:rPr>
        <w:lastRenderedPageBreak/>
        <w:t>Parámetros de transmisión de señales analógicas</w:t>
      </w:r>
    </w:p>
    <w:p w:rsidRPr="002A4D2E" w:rsidR="002A4D2E" w:rsidP="002A4D2E" w:rsidRDefault="002A4D2E" w14:paraId="3A7BC6F2" w14:textId="77777777">
      <w:pPr>
        <w:pStyle w:val="Normal0"/>
        <w:pBdr>
          <w:top w:val="nil"/>
          <w:left w:val="nil"/>
          <w:bottom w:val="nil"/>
          <w:right w:val="nil"/>
          <w:between w:val="nil"/>
        </w:pBdr>
        <w:jc w:val="both"/>
        <w:rPr>
          <w:bCs/>
          <w:color w:val="000000"/>
          <w:highlight w:val="yellow"/>
          <w:lang w:val="es-MX"/>
        </w:rPr>
      </w:pPr>
      <w:r w:rsidRPr="002A4D2E">
        <w:rPr>
          <w:bCs/>
          <w:color w:val="000000"/>
          <w:lang w:val="es-MX"/>
        </w:rPr>
        <w:t>En la transmisión de señales analógicas, es fundamental considerar ciertos parámetros que afectan su calidad y eficiencia.</w:t>
      </w:r>
    </w:p>
    <w:p w:rsidRPr="002A4D2E" w:rsidR="002A4D2E" w:rsidP="002A4D2E" w:rsidRDefault="002A4D2E" w14:paraId="398BFF51" w14:textId="77777777">
      <w:pPr>
        <w:pStyle w:val="Normal0"/>
        <w:pBdr>
          <w:top w:val="nil"/>
          <w:left w:val="nil"/>
          <w:bottom w:val="nil"/>
          <w:right w:val="nil"/>
          <w:between w:val="nil"/>
        </w:pBdr>
        <w:jc w:val="both"/>
        <w:rPr>
          <w:b/>
          <w:color w:val="000000"/>
          <w:lang w:val="es-MX"/>
        </w:rPr>
      </w:pPr>
      <w:r w:rsidRPr="002A4D2E">
        <w:rPr>
          <w:b/>
          <w:bCs/>
          <w:color w:val="000000"/>
          <w:lang w:val="es-MX"/>
        </w:rPr>
        <w:t>Impedancia</w:t>
      </w:r>
    </w:p>
    <w:p w:rsidRPr="002A4D2E" w:rsidR="002A4D2E" w:rsidP="002A4D2E" w:rsidRDefault="002A4D2E" w14:paraId="4ACE9241" w14:textId="77777777">
      <w:pPr>
        <w:pStyle w:val="Normal0"/>
        <w:pBdr>
          <w:top w:val="nil"/>
          <w:left w:val="nil"/>
          <w:bottom w:val="nil"/>
          <w:right w:val="nil"/>
          <w:between w:val="nil"/>
        </w:pBdr>
        <w:jc w:val="both"/>
        <w:rPr>
          <w:bCs/>
          <w:color w:val="000000"/>
          <w:highlight w:val="yellow"/>
          <w:lang w:val="es-MX"/>
        </w:rPr>
      </w:pPr>
      <w:r w:rsidRPr="002A4D2E">
        <w:rPr>
          <w:bCs/>
          <w:color w:val="000000"/>
          <w:lang w:val="es-MX"/>
        </w:rPr>
        <w:t>La impedancia representa la oposición de un circuito al cambio de corriente, voltaje o flujo eléctrico en sistemas de corriente alterna (CA). A continuación, se detallan sus principales características:</w:t>
      </w:r>
    </w:p>
    <w:p w:rsidRPr="004B5085" w:rsidR="004B5085" w:rsidP="009E50A8" w:rsidRDefault="009E50A8" w14:paraId="6CEA9950" w14:textId="36F07883">
      <w:pPr>
        <w:pStyle w:val="Normal0"/>
        <w:pBdr>
          <w:top w:val="nil"/>
          <w:left w:val="nil"/>
          <w:bottom w:val="nil"/>
          <w:right w:val="nil"/>
          <w:between w:val="nil"/>
        </w:pBdr>
        <w:jc w:val="both"/>
        <w:rPr>
          <w:b/>
          <w:color w:val="000000"/>
          <w:lang w:val="es-MX"/>
        </w:rPr>
      </w:pPr>
      <w:r w:rsidRPr="009E50A8">
        <w:rPr>
          <w:b/>
          <w:bCs/>
          <w:noProof/>
          <w:color w:val="000000"/>
        </w:rPr>
        <w:drawing>
          <wp:inline distT="0" distB="0" distL="0" distR="0" wp14:anchorId="424BFEF9" wp14:editId="69313DE7">
            <wp:extent cx="6332220" cy="2765425"/>
            <wp:effectExtent l="0" t="0" r="68580" b="0"/>
            <wp:docPr id="518091630" name="Diagram 1">
              <a:extLst xmlns:a="http://schemas.openxmlformats.org/drawingml/2006/main">
                <a:ext uri="{FF2B5EF4-FFF2-40B4-BE49-F238E27FC236}">
                  <a16:creationId xmlns:a16="http://schemas.microsoft.com/office/drawing/2014/main" id="{60F461C5-108E-D682-E885-BBAABEA3F51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B5085" w:rsidP="004B5085" w:rsidRDefault="004B5085" w14:paraId="7F089496" w14:textId="4274FE84">
      <w:pPr>
        <w:pStyle w:val="Normal0"/>
        <w:pBdr>
          <w:top w:val="nil"/>
          <w:left w:val="nil"/>
          <w:bottom w:val="nil"/>
          <w:right w:val="nil"/>
          <w:between w:val="nil"/>
        </w:pBdr>
        <w:jc w:val="both"/>
        <w:rPr>
          <w:b/>
          <w:color w:val="000000"/>
          <w:lang w:val="es-MX"/>
        </w:rPr>
      </w:pPr>
    </w:p>
    <w:p w:rsidR="00711D6F" w:rsidP="00711D6F" w:rsidRDefault="00711D6F" w14:paraId="1F833ADB" w14:textId="01A27838">
      <w:pPr>
        <w:pStyle w:val="Normal0"/>
        <w:pBdr>
          <w:top w:val="nil"/>
          <w:left w:val="nil"/>
          <w:bottom w:val="nil"/>
          <w:right w:val="nil"/>
          <w:between w:val="nil"/>
        </w:pBdr>
        <w:jc w:val="both"/>
        <w:rPr>
          <w:b/>
          <w:bCs/>
          <w:color w:val="000000"/>
          <w:lang w:val="es-MX"/>
        </w:rPr>
      </w:pPr>
      <w:r w:rsidRPr="00711D6F">
        <w:rPr>
          <w:b/>
          <w:color w:val="000000"/>
          <w:lang w:val="es-MX"/>
        </w:rPr>
        <w:t>La impedancia es la relación división entre el fasor tensión y el fasor intensidad</w:t>
      </w:r>
      <w:r w:rsidR="00260501">
        <w:rPr>
          <w:b/>
          <w:color w:val="000000"/>
          <w:lang w:val="es-MX"/>
        </w:rPr>
        <w:t xml:space="preserve"> </w:t>
      </w:r>
      <w:r w:rsidRPr="00711D6F">
        <w:rPr>
          <w:b/>
          <w:bCs/>
          <w:color w:val="000000"/>
          <w:lang w:val="es-MX"/>
        </w:rPr>
        <w:t>de corriente:</w:t>
      </w:r>
    </w:p>
    <w:tbl>
      <w:tblPr>
        <w:tblStyle w:val="TableGrid"/>
        <w:tblW w:w="0" w:type="auto"/>
        <w:shd w:val="clear" w:color="auto" w:fill="C0D7F1" w:themeFill="text2" w:themeFillTint="33"/>
        <w:tblLook w:val="04A0" w:firstRow="1" w:lastRow="0" w:firstColumn="1" w:lastColumn="0" w:noHBand="0" w:noVBand="1"/>
      </w:tblPr>
      <w:tblGrid>
        <w:gridCol w:w="4248"/>
        <w:gridCol w:w="5714"/>
      </w:tblGrid>
      <w:tr w:rsidRPr="0052477E" w:rsidR="00260501" w:rsidTr="0052477E" w14:paraId="49AAD30A" w14:textId="77777777">
        <w:tc>
          <w:tcPr>
            <w:tcW w:w="4248" w:type="dxa"/>
            <w:shd w:val="clear" w:color="auto" w:fill="C0D7F1" w:themeFill="text2" w:themeFillTint="33"/>
          </w:tcPr>
          <w:p w:rsidRPr="0052477E" w:rsidR="0052477E" w:rsidP="0052477E" w:rsidRDefault="0052477E" w14:paraId="4FF98C77" w14:textId="3EF83464">
            <w:pPr>
              <w:pStyle w:val="Normal0"/>
              <w:jc w:val="both"/>
              <w:rPr>
                <w:bCs/>
                <w:color w:val="000000"/>
                <w:lang w:val="es-MX"/>
              </w:rPr>
            </w:pPr>
            <w:r>
              <w:rPr>
                <w:bCs/>
                <w:color w:val="000000"/>
                <w:lang w:val="es-MX"/>
              </w:rPr>
              <w:t xml:space="preserve">Z= </w:t>
            </w:r>
            <w:r w:rsidRPr="0052477E">
              <w:rPr>
                <w:bCs/>
                <w:color w:val="000000"/>
                <w:lang w:val="es-MX"/>
              </w:rPr>
              <w:t>es la impedancia.</w:t>
            </w:r>
          </w:p>
          <w:p w:rsidRPr="0052477E" w:rsidR="0052477E" w:rsidP="0052477E" w:rsidRDefault="0052477E" w14:paraId="338EA42C" w14:textId="38F937AD">
            <w:pPr>
              <w:pStyle w:val="Normal0"/>
              <w:jc w:val="both"/>
              <w:rPr>
                <w:bCs/>
                <w:color w:val="000000"/>
                <w:lang w:val="es-MX"/>
              </w:rPr>
            </w:pPr>
            <w:r>
              <w:rPr>
                <w:bCs/>
                <w:color w:val="000000"/>
                <w:lang w:val="es-MX"/>
              </w:rPr>
              <w:t xml:space="preserve">V= </w:t>
            </w:r>
            <w:r w:rsidRPr="0052477E">
              <w:rPr>
                <w:bCs/>
                <w:color w:val="000000"/>
                <w:lang w:val="es-MX"/>
              </w:rPr>
              <w:t>es el fasor tensión.</w:t>
            </w:r>
          </w:p>
          <w:p w:rsidRPr="0052477E" w:rsidR="00260501" w:rsidP="0052477E" w:rsidRDefault="0052477E" w14:paraId="36EA6D27" w14:textId="0E36C341">
            <w:pPr>
              <w:pStyle w:val="Normal0"/>
              <w:jc w:val="both"/>
              <w:rPr>
                <w:bCs/>
                <w:color w:val="000000"/>
                <w:lang w:val="es-MX"/>
              </w:rPr>
            </w:pPr>
            <w:r>
              <w:rPr>
                <w:bCs/>
                <w:color w:val="000000"/>
                <w:lang w:val="es-MX"/>
              </w:rPr>
              <w:t xml:space="preserve">I= </w:t>
            </w:r>
            <w:r w:rsidRPr="0052477E">
              <w:rPr>
                <w:bCs/>
                <w:color w:val="000000"/>
                <w:lang w:val="es-MX"/>
              </w:rPr>
              <w:t>corresponde a la intensidad.</w:t>
            </w:r>
          </w:p>
          <w:p w:rsidRPr="0052477E" w:rsidR="00260501" w:rsidP="00711D6F" w:rsidRDefault="00260501" w14:paraId="6655A94E" w14:textId="77777777">
            <w:pPr>
              <w:pStyle w:val="Normal0"/>
              <w:jc w:val="both"/>
              <w:rPr>
                <w:bCs/>
                <w:color w:val="000000"/>
                <w:lang w:val="es-MX"/>
              </w:rPr>
            </w:pPr>
          </w:p>
        </w:tc>
        <w:tc>
          <w:tcPr>
            <w:tcW w:w="5714" w:type="dxa"/>
            <w:shd w:val="clear" w:color="auto" w:fill="C0D7F1" w:themeFill="text2" w:themeFillTint="33"/>
          </w:tcPr>
          <w:p w:rsidR="00260501" w:rsidP="00711D6F" w:rsidRDefault="00260501" w14:paraId="2F77D613" w14:textId="77777777">
            <w:pPr>
              <w:pStyle w:val="Normal0"/>
              <w:jc w:val="both"/>
              <w:rPr>
                <w:bCs/>
                <w:color w:val="000000"/>
                <w:lang w:val="es-MX"/>
              </w:rPr>
            </w:pPr>
          </w:p>
          <w:p w:rsidRPr="0052477E" w:rsidR="0052477E" w:rsidP="00711D6F" w:rsidRDefault="0052477E" w14:paraId="7F4D0AF8" w14:textId="2FC8A5BD">
            <w:pPr>
              <w:pStyle w:val="Normal0"/>
              <w:jc w:val="both"/>
              <w:rPr>
                <w:b/>
                <w:color w:val="000000"/>
                <w:lang w:val="es-MX"/>
              </w:rPr>
            </w:pPr>
            <m:oMathPara>
              <m:oMath>
                <m:r>
                  <m:rPr>
                    <m:sty m:val="bi"/>
                  </m:rPr>
                  <w:rPr>
                    <w:rFonts w:ascii="Cambria Math" w:hAnsi="Cambria Math"/>
                    <w:color w:val="000000"/>
                    <w:sz w:val="32"/>
                    <w:szCs w:val="36"/>
                    <w:lang w:val="es-MX"/>
                  </w:rPr>
                  <m:t xml:space="preserve">Z= </m:t>
                </m:r>
                <m:f>
                  <m:fPr>
                    <m:ctrlPr>
                      <w:rPr>
                        <w:rFonts w:ascii="Cambria Math" w:hAnsi="Cambria Math"/>
                        <w:b/>
                        <w:i/>
                        <w:color w:val="000000"/>
                        <w:sz w:val="32"/>
                        <w:szCs w:val="36"/>
                        <w:lang w:val="es-MX"/>
                      </w:rPr>
                    </m:ctrlPr>
                  </m:fPr>
                  <m:num>
                    <m:r>
                      <m:rPr>
                        <m:sty m:val="bi"/>
                      </m:rPr>
                      <w:rPr>
                        <w:rFonts w:ascii="Cambria Math" w:hAnsi="Cambria Math"/>
                        <w:color w:val="000000"/>
                        <w:sz w:val="32"/>
                        <w:szCs w:val="36"/>
                        <w:lang w:val="es-MX"/>
                      </w:rPr>
                      <m:t>V</m:t>
                    </m:r>
                  </m:num>
                  <m:den>
                    <m:r>
                      <m:rPr>
                        <m:sty m:val="bi"/>
                      </m:rPr>
                      <w:rPr>
                        <w:rFonts w:ascii="Cambria Math" w:hAnsi="Cambria Math"/>
                        <w:color w:val="000000"/>
                        <w:sz w:val="32"/>
                        <w:szCs w:val="36"/>
                        <w:lang w:val="es-MX"/>
                      </w:rPr>
                      <m:t>I</m:t>
                    </m:r>
                  </m:den>
                </m:f>
              </m:oMath>
            </m:oMathPara>
          </w:p>
        </w:tc>
      </w:tr>
    </w:tbl>
    <w:p w:rsidR="00260501" w:rsidP="00711D6F" w:rsidRDefault="00260501" w14:paraId="54C70FB7" w14:textId="77777777">
      <w:pPr>
        <w:pStyle w:val="Normal0"/>
        <w:pBdr>
          <w:top w:val="nil"/>
          <w:left w:val="nil"/>
          <w:bottom w:val="nil"/>
          <w:right w:val="nil"/>
          <w:between w:val="nil"/>
        </w:pBdr>
        <w:jc w:val="both"/>
        <w:rPr>
          <w:b/>
          <w:color w:val="000000"/>
          <w:lang w:val="es-MX"/>
        </w:rPr>
      </w:pPr>
    </w:p>
    <w:p w:rsidR="002A137A" w:rsidP="00711D6F" w:rsidRDefault="002A137A" w14:paraId="0CA9CAC8" w14:textId="77777777">
      <w:pPr>
        <w:pStyle w:val="Normal0"/>
        <w:pBdr>
          <w:top w:val="nil"/>
          <w:left w:val="nil"/>
          <w:bottom w:val="nil"/>
          <w:right w:val="nil"/>
          <w:between w:val="nil"/>
        </w:pBdr>
        <w:jc w:val="both"/>
        <w:rPr>
          <w:b/>
          <w:color w:val="000000"/>
          <w:lang w:val="es-MX"/>
        </w:rPr>
      </w:pPr>
    </w:p>
    <w:p w:rsidR="002A137A" w:rsidP="00711D6F" w:rsidRDefault="002A137A" w14:paraId="5212EE6F" w14:textId="77777777">
      <w:pPr>
        <w:pStyle w:val="Normal0"/>
        <w:pBdr>
          <w:top w:val="nil"/>
          <w:left w:val="nil"/>
          <w:bottom w:val="nil"/>
          <w:right w:val="nil"/>
          <w:between w:val="nil"/>
        </w:pBdr>
        <w:jc w:val="both"/>
        <w:rPr>
          <w:b/>
          <w:color w:val="000000"/>
          <w:lang w:val="es-MX"/>
        </w:rPr>
      </w:pPr>
    </w:p>
    <w:p w:rsidR="002A137A" w:rsidP="00711D6F" w:rsidRDefault="002A137A" w14:paraId="53F1ADD7" w14:textId="77777777">
      <w:pPr>
        <w:pStyle w:val="Normal0"/>
        <w:pBdr>
          <w:top w:val="nil"/>
          <w:left w:val="nil"/>
          <w:bottom w:val="nil"/>
          <w:right w:val="nil"/>
          <w:between w:val="nil"/>
        </w:pBdr>
        <w:jc w:val="both"/>
        <w:rPr>
          <w:b/>
          <w:color w:val="000000"/>
          <w:lang w:val="es-MX"/>
        </w:rPr>
      </w:pPr>
    </w:p>
    <w:p w:rsidR="002A137A" w:rsidP="00711D6F" w:rsidRDefault="002A137A" w14:paraId="146A8DC3" w14:textId="77777777">
      <w:pPr>
        <w:pStyle w:val="Normal0"/>
        <w:pBdr>
          <w:top w:val="nil"/>
          <w:left w:val="nil"/>
          <w:bottom w:val="nil"/>
          <w:right w:val="nil"/>
          <w:between w:val="nil"/>
        </w:pBdr>
        <w:jc w:val="both"/>
        <w:rPr>
          <w:b/>
          <w:color w:val="000000"/>
          <w:lang w:val="es-MX"/>
        </w:rPr>
      </w:pPr>
    </w:p>
    <w:p w:rsidR="002A137A" w:rsidP="00711D6F" w:rsidRDefault="002A137A" w14:paraId="1620717B" w14:textId="77777777">
      <w:pPr>
        <w:pStyle w:val="Normal0"/>
        <w:pBdr>
          <w:top w:val="nil"/>
          <w:left w:val="nil"/>
          <w:bottom w:val="nil"/>
          <w:right w:val="nil"/>
          <w:between w:val="nil"/>
        </w:pBdr>
        <w:jc w:val="both"/>
        <w:rPr>
          <w:b/>
          <w:color w:val="000000"/>
          <w:lang w:val="es-MX"/>
        </w:rPr>
      </w:pPr>
    </w:p>
    <w:p w:rsidR="002A137A" w:rsidP="00711D6F" w:rsidRDefault="002A137A" w14:paraId="38DDAC57" w14:textId="77777777">
      <w:pPr>
        <w:pStyle w:val="Normal0"/>
        <w:pBdr>
          <w:top w:val="nil"/>
          <w:left w:val="nil"/>
          <w:bottom w:val="nil"/>
          <w:right w:val="nil"/>
          <w:between w:val="nil"/>
        </w:pBdr>
        <w:jc w:val="both"/>
        <w:rPr>
          <w:b/>
          <w:color w:val="000000"/>
          <w:lang w:val="es-MX"/>
        </w:rPr>
      </w:pPr>
    </w:p>
    <w:p w:rsidRPr="004B5085" w:rsidR="004B5085" w:rsidP="004B5085" w:rsidRDefault="004B5085" w14:paraId="07392885" w14:textId="291B7D97">
      <w:pPr>
        <w:pStyle w:val="Normal0"/>
        <w:pBdr>
          <w:top w:val="nil"/>
          <w:left w:val="nil"/>
          <w:bottom w:val="nil"/>
          <w:right w:val="nil"/>
          <w:between w:val="nil"/>
        </w:pBdr>
        <w:jc w:val="both"/>
        <w:rPr>
          <w:b/>
          <w:color w:val="000000"/>
          <w:lang w:val="es-MX"/>
        </w:rPr>
      </w:pPr>
      <w:r w:rsidRPr="004B5085">
        <w:rPr>
          <w:b/>
          <w:bCs/>
          <w:color w:val="000000"/>
          <w:highlight w:val="yellow"/>
          <w:lang w:val="es-MX"/>
        </w:rPr>
        <w:lastRenderedPageBreak/>
        <w:t>Ancho de</w:t>
      </w:r>
      <w:r w:rsidRPr="0052477E" w:rsidR="0052477E">
        <w:rPr>
          <w:b/>
          <w:bCs/>
          <w:color w:val="000000"/>
          <w:highlight w:val="yellow"/>
          <w:lang w:val="es-MX"/>
        </w:rPr>
        <w:t xml:space="preserve"> banda</w:t>
      </w:r>
    </w:p>
    <w:p w:rsidRPr="007E3B9A" w:rsidR="007E3B9A" w:rsidP="007E3B9A" w:rsidRDefault="007E3B9A" w14:paraId="6B13E30D" w14:textId="77777777">
      <w:pPr>
        <w:pStyle w:val="Normal0"/>
        <w:pBdr>
          <w:top w:val="nil"/>
          <w:left w:val="nil"/>
          <w:bottom w:val="nil"/>
          <w:right w:val="nil"/>
          <w:between w:val="nil"/>
        </w:pBdr>
        <w:jc w:val="both"/>
        <w:rPr>
          <w:bCs/>
          <w:color w:val="000000"/>
          <w:lang w:val="es-MX"/>
        </w:rPr>
      </w:pPr>
      <w:r w:rsidRPr="007E3B9A">
        <w:rPr>
          <w:bCs/>
          <w:color w:val="000000"/>
          <w:lang w:val="es-MX"/>
        </w:rPr>
        <w:t>En señales analógicas:</w:t>
      </w:r>
    </w:p>
    <w:p w:rsidRPr="007E3B9A" w:rsidR="007E3B9A" w:rsidP="00622C6B" w:rsidRDefault="00622C6B" w14:paraId="79779CF6" w14:textId="7220A38A">
      <w:pPr>
        <w:pStyle w:val="Normal0"/>
        <w:pBdr>
          <w:top w:val="nil"/>
          <w:left w:val="nil"/>
          <w:bottom w:val="nil"/>
          <w:right w:val="nil"/>
          <w:between w:val="nil"/>
        </w:pBdr>
        <w:jc w:val="both"/>
        <w:rPr>
          <w:b/>
          <w:color w:val="000000"/>
          <w:lang w:val="es-MX"/>
        </w:rPr>
      </w:pPr>
      <w:r w:rsidRPr="00622C6B">
        <w:rPr>
          <w:b/>
          <w:bCs/>
          <w:noProof/>
          <w:color w:val="000000"/>
        </w:rPr>
        <w:drawing>
          <wp:inline distT="0" distB="0" distL="0" distR="0" wp14:anchorId="692ED214" wp14:editId="56BB9C67">
            <wp:extent cx="6332220" cy="2101215"/>
            <wp:effectExtent l="0" t="0" r="0" b="0"/>
            <wp:docPr id="749197414" name="Diagram 1">
              <a:extLst xmlns:a="http://schemas.openxmlformats.org/drawingml/2006/main">
                <a:ext uri="{FF2B5EF4-FFF2-40B4-BE49-F238E27FC236}">
                  <a16:creationId xmlns:a16="http://schemas.microsoft.com/office/drawing/2014/main" id="{C1C257D7-7CD0-D1E0-DFE0-2C41B811136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B5085" w:rsidP="004B5085" w:rsidRDefault="004B5085" w14:paraId="0476A0DF" w14:textId="41A611DC">
      <w:pPr>
        <w:pStyle w:val="Normal0"/>
        <w:pBdr>
          <w:top w:val="nil"/>
          <w:left w:val="nil"/>
          <w:bottom w:val="nil"/>
          <w:right w:val="nil"/>
          <w:between w:val="nil"/>
        </w:pBdr>
        <w:jc w:val="both"/>
        <w:rPr>
          <w:b/>
          <w:color w:val="000000"/>
          <w:lang w:val="es-MX"/>
        </w:rPr>
      </w:pPr>
    </w:p>
    <w:p w:rsidR="007E3B9A" w:rsidP="007E3B9A" w:rsidRDefault="007E3B9A" w14:paraId="10887829" w14:textId="77777777">
      <w:pPr>
        <w:pStyle w:val="Normal0"/>
        <w:pBdr>
          <w:top w:val="nil"/>
          <w:left w:val="nil"/>
          <w:bottom w:val="nil"/>
          <w:right w:val="nil"/>
          <w:between w:val="nil"/>
        </w:pBdr>
        <w:jc w:val="both"/>
        <w:rPr>
          <w:b/>
          <w:bCs/>
          <w:color w:val="000000"/>
          <w:lang w:val="es-MX"/>
        </w:rPr>
      </w:pPr>
      <w:r w:rsidRPr="007E3B9A">
        <w:rPr>
          <w:b/>
          <w:bCs/>
          <w:color w:val="000000"/>
          <w:lang w:val="es-MX"/>
        </w:rPr>
        <w:t xml:space="preserve">Figura 1. </w:t>
      </w:r>
      <w:r w:rsidRPr="007E3B9A">
        <w:rPr>
          <w:color w:val="000000"/>
          <w:lang w:val="es-MX"/>
        </w:rPr>
        <w:t>Ancho de ban</w:t>
      </w:r>
      <w:commentRangeStart w:id="3"/>
      <w:commentRangeStart w:id="4"/>
      <w:r w:rsidRPr="007E3B9A">
        <w:rPr>
          <w:color w:val="000000"/>
          <w:lang w:val="es-MX"/>
        </w:rPr>
        <w:t>da</w:t>
      </w:r>
      <w:commentRangeEnd w:id="3"/>
      <w:r w:rsidR="008E68C5">
        <w:rPr>
          <w:rStyle w:val="CommentReference"/>
        </w:rPr>
        <w:commentReference w:id="3"/>
      </w:r>
      <w:commentRangeEnd w:id="4"/>
      <w:r w:rsidR="008E68C5">
        <w:rPr>
          <w:rStyle w:val="CommentReference"/>
        </w:rPr>
        <w:commentReference w:id="4"/>
      </w:r>
    </w:p>
    <w:p w:rsidR="007E3B9A" w:rsidP="007E3B9A" w:rsidRDefault="00D30B0C" w14:paraId="73114247" w14:textId="75837FB3">
      <w:pPr>
        <w:pStyle w:val="Normal0"/>
        <w:pBdr>
          <w:top w:val="nil"/>
          <w:left w:val="nil"/>
          <w:bottom w:val="nil"/>
          <w:right w:val="nil"/>
          <w:between w:val="nil"/>
        </w:pBdr>
        <w:jc w:val="both"/>
        <w:rPr>
          <w:b/>
          <w:bCs/>
          <w:color w:val="000000"/>
          <w:lang w:val="es-MX"/>
        </w:rPr>
      </w:pPr>
      <w:r w:rsidRPr="00D30B0C">
        <w:rPr>
          <w:b/>
          <w:bCs/>
          <w:noProof/>
          <w:color w:val="000000"/>
          <w:lang w:val="es-MX"/>
        </w:rPr>
        <w:drawing>
          <wp:inline distT="0" distB="0" distL="0" distR="0" wp14:anchorId="50C6F70E" wp14:editId="54C1B171">
            <wp:extent cx="3190875" cy="1859250"/>
            <wp:effectExtent l="0" t="0" r="0" b="8255"/>
            <wp:docPr id="67421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17723" name=""/>
                    <pic:cNvPicPr/>
                  </pic:nvPicPr>
                  <pic:blipFill>
                    <a:blip r:embed="rId28"/>
                    <a:stretch>
                      <a:fillRect/>
                    </a:stretch>
                  </pic:blipFill>
                  <pic:spPr>
                    <a:xfrm>
                      <a:off x="0" y="0"/>
                      <a:ext cx="3196163" cy="1862331"/>
                    </a:xfrm>
                    <a:prstGeom prst="rect">
                      <a:avLst/>
                    </a:prstGeom>
                  </pic:spPr>
                </pic:pic>
              </a:graphicData>
            </a:graphic>
          </wp:inline>
        </w:drawing>
      </w:r>
    </w:p>
    <w:p w:rsidRPr="007E3B9A" w:rsidR="007E3B9A" w:rsidP="007E3B9A" w:rsidRDefault="007E3B9A" w14:paraId="48509C3F" w14:textId="77777777">
      <w:pPr>
        <w:pStyle w:val="Normal0"/>
        <w:pBdr>
          <w:top w:val="nil"/>
          <w:left w:val="nil"/>
          <w:bottom w:val="nil"/>
          <w:right w:val="nil"/>
          <w:between w:val="nil"/>
        </w:pBdr>
        <w:jc w:val="both"/>
        <w:rPr>
          <w:color w:val="000000"/>
          <w:lang w:val="es-MX"/>
        </w:rPr>
      </w:pPr>
    </w:p>
    <w:p w:rsidRPr="007E3B9A" w:rsidR="007E3B9A" w:rsidP="007E3B9A" w:rsidRDefault="007E3B9A" w14:paraId="5E768712" w14:textId="766BF601">
      <w:pPr>
        <w:pStyle w:val="Normal0"/>
        <w:pBdr>
          <w:top w:val="nil"/>
          <w:left w:val="nil"/>
          <w:bottom w:val="nil"/>
          <w:right w:val="nil"/>
          <w:between w:val="nil"/>
        </w:pBdr>
        <w:jc w:val="both"/>
        <w:rPr>
          <w:color w:val="000000"/>
          <w:lang w:val="es-MX"/>
        </w:rPr>
      </w:pPr>
      <w:r w:rsidRPr="007E3B9A">
        <w:rPr>
          <w:color w:val="000000"/>
          <w:lang w:val="es-MX"/>
        </w:rPr>
        <w:t xml:space="preserve">En la figura 1 se </w:t>
      </w:r>
      <w:r w:rsidR="00D30B0C">
        <w:rPr>
          <w:color w:val="000000"/>
          <w:lang w:val="es-MX"/>
        </w:rPr>
        <w:t xml:space="preserve">presenta </w:t>
      </w:r>
      <w:r w:rsidRPr="007E3B9A">
        <w:rPr>
          <w:color w:val="000000"/>
          <w:lang w:val="es-MX"/>
        </w:rPr>
        <w:t xml:space="preserve">que el ancho de banda de un filtro es el equivalente a la distancia entre las frecuencias </w:t>
      </w:r>
      <w:proofErr w:type="spellStart"/>
      <w:r w:rsidR="00D30B0C">
        <w:rPr>
          <w:color w:val="000000"/>
          <w:lang w:val="es-MX"/>
        </w:rPr>
        <w:t>F</w:t>
      </w:r>
      <w:r w:rsidRPr="007E3B9A">
        <w:rPr>
          <w:color w:val="000000"/>
          <w:vertAlign w:val="subscript"/>
          <w:lang w:val="es-MX"/>
        </w:rPr>
        <w:t>1</w:t>
      </w:r>
      <w:proofErr w:type="spellEnd"/>
      <w:r w:rsidRPr="007E3B9A">
        <w:rPr>
          <w:color w:val="000000"/>
          <w:lang w:val="es-MX"/>
        </w:rPr>
        <w:t xml:space="preserve"> y </w:t>
      </w:r>
      <w:proofErr w:type="spellStart"/>
      <w:r w:rsidR="00D30B0C">
        <w:rPr>
          <w:color w:val="000000"/>
          <w:lang w:val="es-MX"/>
        </w:rPr>
        <w:t>F</w:t>
      </w:r>
      <w:r w:rsidRPr="007E3B9A">
        <w:rPr>
          <w:color w:val="000000"/>
          <w:vertAlign w:val="subscript"/>
          <w:lang w:val="es-MX"/>
        </w:rPr>
        <w:t>2</w:t>
      </w:r>
      <w:proofErr w:type="spellEnd"/>
      <w:r w:rsidRPr="00D30B0C" w:rsidR="00D30B0C">
        <w:rPr>
          <w:color w:val="000000"/>
          <w:vertAlign w:val="subscript"/>
          <w:lang w:val="es-MX"/>
        </w:rPr>
        <w:t xml:space="preserve"> </w:t>
      </w:r>
      <w:r w:rsidRPr="007E3B9A">
        <w:rPr>
          <w:color w:val="000000"/>
          <w:lang w:val="es-MX"/>
        </w:rPr>
        <w:t>denominadas también frecuencias efectivas, en las que en su atenuación o pérdida al pasar a través del filtro se mantiene igual o menor a 3 dB, comparada con la frecuencia central (</w:t>
      </w:r>
      <w:r w:rsidRPr="007E3B9A" w:rsidR="00D30B0C">
        <w:rPr>
          <w:color w:val="000000"/>
          <w:lang w:val="es-MX"/>
        </w:rPr>
        <w:t>F</w:t>
      </w:r>
      <w:r w:rsidRPr="00B14B09" w:rsidR="00D30B0C">
        <w:rPr>
          <w:color w:val="000000"/>
          <w:vertAlign w:val="subscript"/>
          <w:lang w:val="es-MX"/>
        </w:rPr>
        <w:t>C</w:t>
      </w:r>
      <w:r w:rsidRPr="007E3B9A">
        <w:rPr>
          <w:color w:val="000000"/>
          <w:lang w:val="es-MX"/>
        </w:rPr>
        <w:t>) en la gráfica, en la que el ancho de banda tiene su mayor amplitud.</w:t>
      </w:r>
    </w:p>
    <w:p w:rsidRPr="007E3B9A" w:rsidR="007E3B9A" w:rsidP="007E3B9A" w:rsidRDefault="007E3B9A" w14:paraId="0428B700" w14:textId="6B48A7D9">
      <w:pPr>
        <w:pStyle w:val="Normal0"/>
        <w:pBdr>
          <w:top w:val="nil"/>
          <w:left w:val="nil"/>
          <w:bottom w:val="nil"/>
          <w:right w:val="nil"/>
          <w:between w:val="nil"/>
        </w:pBdr>
        <w:jc w:val="both"/>
        <w:rPr>
          <w:color w:val="000000"/>
          <w:lang w:val="es-MX"/>
        </w:rPr>
      </w:pPr>
    </w:p>
    <w:p w:rsidRPr="007E3B9A" w:rsidR="007E3B9A" w:rsidP="007E3B9A" w:rsidRDefault="007E3B9A" w14:paraId="29013F56" w14:textId="42B888F0">
      <w:pPr>
        <w:pStyle w:val="Normal0"/>
        <w:pBdr>
          <w:top w:val="nil"/>
          <w:left w:val="nil"/>
          <w:bottom w:val="nil"/>
          <w:right w:val="nil"/>
          <w:between w:val="nil"/>
        </w:pBdr>
        <w:jc w:val="both"/>
        <w:rPr>
          <w:color w:val="000000"/>
          <w:lang w:val="es-MX"/>
        </w:rPr>
      </w:pPr>
      <w:r w:rsidRPr="007E3B9A">
        <w:rPr>
          <w:b/>
          <w:bCs/>
          <w:color w:val="000000"/>
          <w:highlight w:val="yellow"/>
          <w:lang w:val="es-MX"/>
        </w:rPr>
        <w:t>Ganancia y pérdidas</w:t>
      </w:r>
    </w:p>
    <w:p w:rsidRPr="007E3B9A" w:rsidR="007E3B9A" w:rsidP="007E3B9A" w:rsidRDefault="007E3B9A" w14:paraId="2FE792E5" w14:textId="77777777">
      <w:pPr>
        <w:pStyle w:val="Normal0"/>
        <w:pBdr>
          <w:top w:val="nil"/>
          <w:left w:val="nil"/>
          <w:bottom w:val="nil"/>
          <w:right w:val="nil"/>
          <w:between w:val="nil"/>
        </w:pBdr>
        <w:jc w:val="both"/>
        <w:rPr>
          <w:color w:val="000000"/>
          <w:lang w:val="es-MX"/>
        </w:rPr>
      </w:pPr>
      <w:r w:rsidRPr="007E3B9A">
        <w:rPr>
          <w:color w:val="000000"/>
          <w:lang w:val="es-MX"/>
        </w:rPr>
        <w:t>La ganancia es la magnitud manifestada entre la amplitud de una señal de salida y una de entrada. Así mismo, es una magnitud adimensional (que no posee una magnitud asociada), se mide en belio (B) o en submúltiplos como el decibelio (dB). Si la ganancia es negativa, es decir menor que 0, es atenuación o pérdida.</w:t>
      </w:r>
    </w:p>
    <w:p w:rsidRPr="007E3B9A" w:rsidR="007E3B9A" w:rsidP="007E3B9A" w:rsidRDefault="007E3B9A" w14:paraId="61FB2E0F" w14:textId="77777777">
      <w:pPr>
        <w:pStyle w:val="Normal0"/>
        <w:pBdr>
          <w:top w:val="nil"/>
          <w:left w:val="nil"/>
          <w:bottom w:val="nil"/>
          <w:right w:val="nil"/>
          <w:between w:val="nil"/>
        </w:pBdr>
        <w:jc w:val="both"/>
        <w:rPr>
          <w:color w:val="000000"/>
          <w:lang w:val="es-MX"/>
        </w:rPr>
      </w:pPr>
      <w:r w:rsidRPr="007E3B9A">
        <w:rPr>
          <w:color w:val="000000"/>
          <w:lang w:val="es-MX"/>
        </w:rPr>
        <w:t>Matemáticamente, la ganancia/pérdida se define así:</w:t>
      </w:r>
    </w:p>
    <w:p w:rsidR="007E3B9A" w:rsidP="007E3B9A" w:rsidRDefault="00402401" w14:paraId="7C22F19A" w14:textId="09C36DE6">
      <w:pPr>
        <w:pStyle w:val="Normal0"/>
        <w:pBdr>
          <w:top w:val="nil"/>
          <w:left w:val="nil"/>
          <w:bottom w:val="nil"/>
          <w:right w:val="nil"/>
          <w:between w:val="nil"/>
        </w:pBdr>
        <w:jc w:val="both"/>
        <w:rPr>
          <w:color w:val="000000"/>
          <w:lang w:val="es-MX"/>
        </w:rPr>
      </w:pPr>
      <m:oMathPara>
        <m:oMath>
          <m:r>
            <m:rPr>
              <m:sty m:val="bi"/>
            </m:rPr>
            <w:rPr>
              <w:rFonts w:ascii="Cambria Math" w:hAnsi="Cambria Math"/>
              <w:color w:val="000000"/>
              <w:sz w:val="28"/>
              <w:szCs w:val="32"/>
              <w:lang w:val="es-MX"/>
            </w:rPr>
            <w:lastRenderedPageBreak/>
            <m:t xml:space="preserve">Gp </m:t>
          </m:r>
          <m:r>
            <w:rPr>
              <w:rFonts w:ascii="Cambria Math" w:hAnsi="Cambria Math"/>
              <w:color w:val="000000"/>
              <w:sz w:val="28"/>
              <w:szCs w:val="32"/>
              <w:lang w:val="es-MX"/>
            </w:rPr>
            <m:t xml:space="preserve">= </m:t>
          </m:r>
          <m:f>
            <m:fPr>
              <m:ctrlPr>
                <w:rPr>
                  <w:rFonts w:ascii="Cambria Math" w:hAnsi="Cambria Math"/>
                  <w:i/>
                  <w:color w:val="000000"/>
                  <w:sz w:val="28"/>
                  <w:szCs w:val="32"/>
                  <w:lang w:val="es-MX"/>
                </w:rPr>
              </m:ctrlPr>
            </m:fPr>
            <m:num>
              <m:sSub>
                <m:sSubPr>
                  <m:ctrlPr>
                    <w:rPr>
                      <w:rFonts w:ascii="Cambria Math" w:hAnsi="Cambria Math"/>
                      <w:i/>
                      <w:color w:val="000000"/>
                      <w:sz w:val="28"/>
                      <w:szCs w:val="32"/>
                      <w:lang w:val="es-MX"/>
                    </w:rPr>
                  </m:ctrlPr>
                </m:sSubPr>
                <m:e>
                  <m:r>
                    <w:rPr>
                      <w:rFonts w:ascii="Cambria Math" w:hAnsi="Cambria Math"/>
                      <w:color w:val="000000"/>
                      <w:sz w:val="28"/>
                      <w:szCs w:val="32"/>
                      <w:lang w:val="es-MX"/>
                    </w:rPr>
                    <m:t>P</m:t>
                  </m:r>
                </m:e>
                <m:sub>
                  <m:r>
                    <w:rPr>
                      <w:rFonts w:ascii="Cambria Math" w:hAnsi="Cambria Math"/>
                      <w:color w:val="000000"/>
                      <w:sz w:val="28"/>
                      <w:szCs w:val="32"/>
                      <w:lang w:val="es-MX"/>
                    </w:rPr>
                    <m:t>salida</m:t>
                  </m:r>
                </m:sub>
              </m:sSub>
            </m:num>
            <m:den>
              <m:sSub>
                <m:sSubPr>
                  <m:ctrlPr>
                    <w:rPr>
                      <w:rFonts w:ascii="Cambria Math" w:hAnsi="Cambria Math"/>
                      <w:i/>
                      <w:color w:val="000000"/>
                      <w:sz w:val="28"/>
                      <w:szCs w:val="32"/>
                      <w:lang w:val="es-MX"/>
                    </w:rPr>
                  </m:ctrlPr>
                </m:sSubPr>
                <m:e>
                  <m:r>
                    <w:rPr>
                      <w:rFonts w:ascii="Cambria Math" w:hAnsi="Cambria Math"/>
                      <w:color w:val="000000"/>
                      <w:sz w:val="28"/>
                      <w:szCs w:val="32"/>
                      <w:lang w:val="es-MX"/>
                    </w:rPr>
                    <m:t>P</m:t>
                  </m:r>
                </m:e>
                <m:sub>
                  <m:r>
                    <w:rPr>
                      <w:rFonts w:ascii="Cambria Math" w:hAnsi="Cambria Math"/>
                      <w:color w:val="000000"/>
                      <w:sz w:val="28"/>
                      <w:szCs w:val="32"/>
                      <w:lang w:val="es-MX"/>
                    </w:rPr>
                    <m:t xml:space="preserve"> entrada</m:t>
                  </m:r>
                </m:sub>
              </m:sSub>
            </m:den>
          </m:f>
        </m:oMath>
      </m:oMathPara>
    </w:p>
    <w:p w:rsidR="00B14B09" w:rsidP="007E3B9A" w:rsidRDefault="00B14B09" w14:paraId="6C64A30C" w14:textId="77777777">
      <w:pPr>
        <w:pStyle w:val="Normal0"/>
        <w:pBdr>
          <w:top w:val="nil"/>
          <w:left w:val="nil"/>
          <w:bottom w:val="nil"/>
          <w:right w:val="nil"/>
          <w:between w:val="nil"/>
        </w:pBdr>
        <w:jc w:val="both"/>
        <w:rPr>
          <w:color w:val="000000"/>
          <w:lang w:val="es-MX"/>
        </w:rPr>
      </w:pPr>
    </w:p>
    <w:p w:rsidRPr="007E3B9A" w:rsidR="00B14B09" w:rsidP="007E3B9A" w:rsidRDefault="00B14B09" w14:paraId="23AD1983" w14:textId="77777777">
      <w:pPr>
        <w:pStyle w:val="Normal0"/>
        <w:pBdr>
          <w:top w:val="nil"/>
          <w:left w:val="nil"/>
          <w:bottom w:val="nil"/>
          <w:right w:val="nil"/>
          <w:between w:val="nil"/>
        </w:pBdr>
        <w:jc w:val="both"/>
        <w:rPr>
          <w:color w:val="000000"/>
          <w:lang w:val="es-MX"/>
        </w:rPr>
      </w:pPr>
    </w:p>
    <w:p w:rsidR="007E3B9A" w:rsidP="007E3B9A" w:rsidRDefault="007E3B9A" w14:paraId="639BA052" w14:textId="77777777">
      <w:pPr>
        <w:pStyle w:val="Normal0"/>
        <w:pBdr>
          <w:top w:val="nil"/>
          <w:left w:val="nil"/>
          <w:bottom w:val="nil"/>
          <w:right w:val="nil"/>
          <w:between w:val="nil"/>
        </w:pBdr>
        <w:jc w:val="both"/>
        <w:rPr>
          <w:color w:val="000000"/>
          <w:lang w:val="es-MX"/>
        </w:rPr>
      </w:pPr>
      <w:r w:rsidRPr="007E3B9A">
        <w:rPr>
          <w:color w:val="000000"/>
          <w:lang w:val="es-MX"/>
        </w:rPr>
        <w:t>En decibeles, se expresaría así:</w:t>
      </w:r>
    </w:p>
    <w:p w:rsidRPr="00237BE1" w:rsidR="00402401" w:rsidP="007E3B9A" w:rsidRDefault="00237BE1" w14:paraId="0ADD06D5" w14:textId="7DA3E71F">
      <w:pPr>
        <w:pStyle w:val="Normal0"/>
        <w:pBdr>
          <w:top w:val="nil"/>
          <w:left w:val="nil"/>
          <w:bottom w:val="nil"/>
          <w:right w:val="nil"/>
          <w:between w:val="nil"/>
        </w:pBdr>
        <w:jc w:val="both"/>
        <w:rPr>
          <w:b/>
          <w:bCs/>
          <w:color w:val="000000"/>
          <w:lang w:val="es-MX"/>
        </w:rPr>
      </w:pPr>
      <m:oMathPara>
        <m:oMath>
          <m:r>
            <m:rPr>
              <m:sty m:val="bi"/>
            </m:rPr>
            <w:rPr>
              <w:rFonts w:ascii="Cambria Math" w:hAnsi="Cambria Math"/>
              <w:color w:val="000000"/>
              <w:sz w:val="28"/>
              <w:szCs w:val="32"/>
              <w:lang w:val="es-MX"/>
            </w:rPr>
            <m:t xml:space="preserve">Gp </m:t>
          </m:r>
          <m:d>
            <m:dPr>
              <m:ctrlPr>
                <w:rPr>
                  <w:rFonts w:ascii="Cambria Math" w:hAnsi="Cambria Math"/>
                  <w:b/>
                  <w:bCs/>
                  <w:i/>
                  <w:color w:val="000000"/>
                  <w:sz w:val="28"/>
                  <w:szCs w:val="32"/>
                  <w:lang w:val="es-MX"/>
                </w:rPr>
              </m:ctrlPr>
            </m:dPr>
            <m:e>
              <m:r>
                <m:rPr>
                  <m:sty m:val="bi"/>
                </m:rPr>
                <w:rPr>
                  <w:rFonts w:ascii="Cambria Math" w:hAnsi="Cambria Math"/>
                  <w:color w:val="000000"/>
                  <w:sz w:val="28"/>
                  <w:szCs w:val="32"/>
                  <w:lang w:val="es-MX"/>
                </w:rPr>
                <m:t>dB</m:t>
              </m:r>
            </m:e>
          </m:d>
          <m:r>
            <m:rPr>
              <m:sty m:val="bi"/>
            </m:rPr>
            <w:rPr>
              <w:rFonts w:ascii="Cambria Math" w:hAnsi="Cambria Math"/>
              <w:color w:val="000000"/>
              <w:sz w:val="28"/>
              <w:szCs w:val="32"/>
              <w:lang w:val="es-MX"/>
            </w:rPr>
            <m:t xml:space="preserve">=10 log </m:t>
          </m:r>
          <m:f>
            <m:fPr>
              <m:ctrlPr>
                <w:rPr>
                  <w:rFonts w:ascii="Cambria Math" w:hAnsi="Cambria Math"/>
                  <w:b/>
                  <w:bCs/>
                  <w:i/>
                  <w:color w:val="000000"/>
                  <w:sz w:val="28"/>
                  <w:szCs w:val="32"/>
                  <w:lang w:val="es-MX"/>
                </w:rPr>
              </m:ctrlPr>
            </m:fPr>
            <m:num>
              <m:sSub>
                <m:sSubPr>
                  <m:ctrlPr>
                    <w:rPr>
                      <w:rFonts w:ascii="Cambria Math" w:hAnsi="Cambria Math"/>
                      <w:b/>
                      <w:bCs/>
                      <w:i/>
                      <w:color w:val="000000"/>
                      <w:sz w:val="28"/>
                      <w:szCs w:val="32"/>
                      <w:lang w:val="es-MX"/>
                    </w:rPr>
                  </m:ctrlPr>
                </m:sSubPr>
                <m:e>
                  <m:r>
                    <m:rPr>
                      <m:sty m:val="bi"/>
                    </m:rPr>
                    <w:rPr>
                      <w:rFonts w:ascii="Cambria Math" w:hAnsi="Cambria Math"/>
                      <w:color w:val="000000"/>
                      <w:sz w:val="28"/>
                      <w:szCs w:val="32"/>
                      <w:lang w:val="es-MX"/>
                    </w:rPr>
                    <m:t>P</m:t>
                  </m:r>
                </m:e>
                <m:sub>
                  <m:r>
                    <m:rPr>
                      <m:sty m:val="bi"/>
                    </m:rPr>
                    <w:rPr>
                      <w:rFonts w:ascii="Cambria Math" w:hAnsi="Cambria Math"/>
                      <w:color w:val="000000"/>
                      <w:sz w:val="28"/>
                      <w:szCs w:val="32"/>
                      <w:lang w:val="es-MX"/>
                    </w:rPr>
                    <m:t>salida</m:t>
                  </m:r>
                </m:sub>
              </m:sSub>
            </m:num>
            <m:den>
              <m:sSub>
                <m:sSubPr>
                  <m:ctrlPr>
                    <w:rPr>
                      <w:rFonts w:ascii="Cambria Math" w:hAnsi="Cambria Math"/>
                      <w:b/>
                      <w:bCs/>
                      <w:i/>
                      <w:color w:val="000000"/>
                      <w:sz w:val="28"/>
                      <w:szCs w:val="32"/>
                      <w:lang w:val="es-MX"/>
                    </w:rPr>
                  </m:ctrlPr>
                </m:sSubPr>
                <m:e>
                  <m:r>
                    <m:rPr>
                      <m:sty m:val="bi"/>
                    </m:rPr>
                    <w:rPr>
                      <w:rFonts w:ascii="Cambria Math" w:hAnsi="Cambria Math"/>
                      <w:color w:val="000000"/>
                      <w:sz w:val="28"/>
                      <w:szCs w:val="32"/>
                      <w:lang w:val="es-MX"/>
                    </w:rPr>
                    <m:t>P</m:t>
                  </m:r>
                </m:e>
                <m:sub>
                  <m:r>
                    <m:rPr>
                      <m:sty m:val="bi"/>
                    </m:rPr>
                    <w:rPr>
                      <w:rFonts w:ascii="Cambria Math" w:hAnsi="Cambria Math"/>
                      <w:color w:val="000000"/>
                      <w:sz w:val="28"/>
                      <w:szCs w:val="32"/>
                      <w:lang w:val="es-MX"/>
                    </w:rPr>
                    <m:t xml:space="preserve"> entrada</m:t>
                  </m:r>
                </m:sub>
              </m:sSub>
            </m:den>
          </m:f>
        </m:oMath>
      </m:oMathPara>
    </w:p>
    <w:p w:rsidRPr="007E3B9A" w:rsidR="00402401" w:rsidP="007E3B9A" w:rsidRDefault="00402401" w14:paraId="4B69A13A" w14:textId="77777777">
      <w:pPr>
        <w:pStyle w:val="Normal0"/>
        <w:pBdr>
          <w:top w:val="nil"/>
          <w:left w:val="nil"/>
          <w:bottom w:val="nil"/>
          <w:right w:val="nil"/>
          <w:between w:val="nil"/>
        </w:pBdr>
        <w:jc w:val="both"/>
        <w:rPr>
          <w:color w:val="000000"/>
          <w:lang w:val="es-MX"/>
        </w:rPr>
      </w:pPr>
    </w:p>
    <w:p w:rsidRPr="00712620" w:rsidR="00712620" w:rsidP="00712620" w:rsidRDefault="002607FA" w14:paraId="34F5EF83" w14:textId="59F239D3">
      <w:pPr>
        <w:pStyle w:val="Heading2"/>
        <w:spacing w:line="276" w:lineRule="auto"/>
        <w:rPr>
          <w:b/>
          <w:bCs w:val="0"/>
          <w:color w:val="0D0D0D" w:themeColor="text1" w:themeTint="F2"/>
          <w:sz w:val="20"/>
          <w:szCs w:val="20"/>
        </w:rPr>
      </w:pPr>
      <w:r w:rsidRPr="008B633D">
        <w:rPr>
          <w:b/>
          <w:bCs w:val="0"/>
          <w:color w:val="0D0D0D" w:themeColor="text1" w:themeTint="F2"/>
          <w:sz w:val="20"/>
          <w:szCs w:val="20"/>
        </w:rPr>
        <w:t>2. Modulación</w:t>
      </w:r>
    </w:p>
    <w:p w:rsidR="002607FA" w:rsidP="00622C6B" w:rsidRDefault="002607FA" w14:paraId="0583C3F8" w14:textId="77777777">
      <w:pPr>
        <w:spacing w:line="276" w:lineRule="auto"/>
        <w:rPr>
          <w:color w:val="0D0D0D" w:themeColor="text1" w:themeTint="F2"/>
        </w:rPr>
      </w:pPr>
      <w:r w:rsidRPr="008B633D">
        <w:rPr>
          <w:color w:val="0D0D0D" w:themeColor="text1" w:themeTint="F2"/>
        </w:rPr>
        <w:t>Modificación sistemática, paso a paso, de una onda portadora de acuerdo con el mensaje o señal modulada. Se utiliza cuando se transmite la señal analógica a una frecuencia diferente o con un ancho de banda menor o mayor. La modulación se puede efectuar con los cambios de amplitud, frecuencia o fase de la señal portadora.</w:t>
      </w:r>
    </w:p>
    <w:p w:rsidR="00473E5A" w:rsidP="00622C6B" w:rsidRDefault="00473E5A" w14:paraId="13B9E4A9" w14:textId="77777777">
      <w:pPr>
        <w:spacing w:line="276" w:lineRule="auto"/>
        <w:rPr>
          <w:color w:val="0D0D0D" w:themeColor="text1" w:themeTint="F2"/>
        </w:rPr>
      </w:pPr>
    </w:p>
    <w:p w:rsidRPr="008B633D" w:rsidR="00473E5A" w:rsidP="00473E5A" w:rsidRDefault="00473E5A" w14:paraId="75BF90F0" w14:textId="3B9BCD54">
      <w:pPr>
        <w:spacing w:line="276" w:lineRule="auto"/>
        <w:jc w:val="center"/>
        <w:rPr>
          <w:color w:val="0D0D0D" w:themeColor="text1" w:themeTint="F2"/>
        </w:rPr>
      </w:pPr>
      <w:commentRangeStart w:id="5"/>
      <w:r>
        <w:rPr>
          <w:noProof/>
        </w:rPr>
        <w:drawing>
          <wp:inline distT="0" distB="0" distL="0" distR="0" wp14:anchorId="3E1E6157" wp14:editId="3DD53385">
            <wp:extent cx="3257550" cy="1628775"/>
            <wp:effectExtent l="0" t="0" r="0" b="9525"/>
            <wp:docPr id="823503574" name="Picture 3" descr="the basic properties of waves. parts of a wave. vector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he basic properties of waves. parts of a wave. vector illustrati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61298" cy="1630649"/>
                    </a:xfrm>
                    <a:prstGeom prst="rect">
                      <a:avLst/>
                    </a:prstGeom>
                    <a:noFill/>
                    <a:ln>
                      <a:noFill/>
                    </a:ln>
                  </pic:spPr>
                </pic:pic>
              </a:graphicData>
            </a:graphic>
          </wp:inline>
        </w:drawing>
      </w:r>
      <w:commentRangeEnd w:id="5"/>
      <w:r w:rsidR="00E36272">
        <w:rPr>
          <w:rStyle w:val="CommentReference"/>
          <w:bCs w:val="0"/>
        </w:rPr>
        <w:commentReference w:id="5"/>
      </w:r>
    </w:p>
    <w:p w:rsidR="00A457C6" w:rsidP="00622C6B" w:rsidRDefault="00A457C6" w14:paraId="59E9E901" w14:textId="77777777">
      <w:pPr>
        <w:spacing w:line="276" w:lineRule="auto"/>
        <w:rPr>
          <w:b/>
          <w:color w:val="0D0D0D" w:themeColor="text1" w:themeTint="F2"/>
          <w:lang w:val="es-MX"/>
        </w:rPr>
      </w:pPr>
    </w:p>
    <w:p w:rsidRPr="00A457C6" w:rsidR="00A457C6" w:rsidP="00622C6B" w:rsidRDefault="00A457C6" w14:paraId="4807F18F" w14:textId="78290D23">
      <w:pPr>
        <w:spacing w:line="276" w:lineRule="auto"/>
        <w:rPr>
          <w:color w:val="0D0D0D" w:themeColor="text1" w:themeTint="F2"/>
          <w:lang w:val="es-MX"/>
        </w:rPr>
      </w:pPr>
      <w:r w:rsidRPr="00A457C6">
        <w:rPr>
          <w:b/>
          <w:color w:val="0D0D0D" w:themeColor="text1" w:themeTint="F2"/>
          <w:highlight w:val="yellow"/>
          <w:lang w:val="es-MX"/>
        </w:rPr>
        <w:t>Características</w:t>
      </w:r>
    </w:p>
    <w:p w:rsidRPr="00A457C6" w:rsidR="00A457C6" w:rsidP="00622C6B" w:rsidRDefault="00A457C6" w14:paraId="73CACD11" w14:textId="77777777">
      <w:pPr>
        <w:spacing w:line="276" w:lineRule="auto"/>
        <w:rPr>
          <w:color w:val="0D0D0D" w:themeColor="text1" w:themeTint="F2"/>
          <w:lang w:val="es-MX"/>
        </w:rPr>
      </w:pPr>
      <w:r w:rsidRPr="00A457C6">
        <w:rPr>
          <w:color w:val="0D0D0D" w:themeColor="text1" w:themeTint="F2"/>
          <w:lang w:val="es-MX"/>
        </w:rPr>
        <w:t>A continuación, se presentan las principales características de la modulación:</w:t>
      </w:r>
    </w:p>
    <w:p w:rsidR="00A457C6" w:rsidP="00E36272" w:rsidRDefault="00A457C6" w14:paraId="4555A7CE" w14:textId="4E15EB06">
      <w:pPr>
        <w:spacing w:line="276" w:lineRule="auto"/>
        <w:rPr>
          <w:color w:val="0D0D0D" w:themeColor="text1" w:themeTint="F2"/>
          <w:lang w:val="es-MX"/>
        </w:rPr>
      </w:pPr>
    </w:p>
    <w:p w:rsidRPr="00A457C6" w:rsidR="00E36272" w:rsidP="00E36272" w:rsidRDefault="00E36272" w14:paraId="29EA3C93" w14:textId="26B6664D">
      <w:pPr>
        <w:spacing w:line="276" w:lineRule="auto"/>
        <w:rPr>
          <w:color w:val="0D0D0D" w:themeColor="text1" w:themeTint="F2"/>
          <w:lang w:val="es-MX"/>
        </w:rPr>
      </w:pPr>
      <w:r w:rsidRPr="00E36272">
        <w:rPr>
          <w:noProof/>
          <w:color w:val="0D0D0D" w:themeColor="text1" w:themeTint="F2"/>
        </w:rPr>
        <w:lastRenderedPageBreak/>
        <w:drawing>
          <wp:inline distT="0" distB="0" distL="0" distR="0" wp14:anchorId="3E7F4D3F" wp14:editId="3A244813">
            <wp:extent cx="6092825" cy="2266950"/>
            <wp:effectExtent l="19050" t="0" r="22225" b="19050"/>
            <wp:docPr id="1518873561" name="Diagram 1">
              <a:extLst xmlns:a="http://schemas.openxmlformats.org/drawingml/2006/main">
                <a:ext uri="{FF2B5EF4-FFF2-40B4-BE49-F238E27FC236}">
                  <a16:creationId xmlns:a16="http://schemas.microsoft.com/office/drawing/2014/main" id="{1AE1AAA8-12B9-71CB-AAB6-26EE7C5A74A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Pr="008B633D" w:rsidR="002607FA" w:rsidP="00622C6B" w:rsidRDefault="002607FA" w14:paraId="7C874A8D" w14:textId="7925B604">
      <w:pPr>
        <w:spacing w:line="276" w:lineRule="auto"/>
        <w:rPr>
          <w:color w:val="0D0D0D" w:themeColor="text1" w:themeTint="F2"/>
        </w:rPr>
      </w:pPr>
    </w:p>
    <w:p w:rsidR="00ED1E41" w:rsidP="00622C6B" w:rsidRDefault="00ED1E41" w14:paraId="2CAE2E25" w14:textId="77777777">
      <w:pPr>
        <w:spacing w:line="276" w:lineRule="auto"/>
        <w:rPr>
          <w:b/>
          <w:color w:val="0D0D0D" w:themeColor="text1" w:themeTint="F2"/>
          <w:lang w:val="es-MX"/>
        </w:rPr>
      </w:pPr>
      <w:r w:rsidRPr="00ED1E41">
        <w:rPr>
          <w:b/>
          <w:color w:val="0D0D0D" w:themeColor="text1" w:themeTint="F2"/>
          <w:highlight w:val="yellow"/>
          <w:lang w:val="es-MX"/>
        </w:rPr>
        <w:t>Tipos de modulación</w:t>
      </w:r>
    </w:p>
    <w:p w:rsidRPr="00ED1E41" w:rsidR="00ED1E41" w:rsidP="00622C6B" w:rsidRDefault="00ED1E41" w14:paraId="3C5265B3" w14:textId="77777777">
      <w:pPr>
        <w:spacing w:line="276" w:lineRule="auto"/>
        <w:rPr>
          <w:color w:val="0D0D0D" w:themeColor="text1" w:themeTint="F2"/>
          <w:lang w:val="es-MX"/>
        </w:rPr>
      </w:pPr>
    </w:p>
    <w:p w:rsidR="00ED1E41" w:rsidP="00622C6B" w:rsidRDefault="00ED1E41" w14:paraId="312D101E" w14:textId="77777777">
      <w:pPr>
        <w:spacing w:line="276" w:lineRule="auto"/>
        <w:rPr>
          <w:color w:val="0D0D0D" w:themeColor="text1" w:themeTint="F2"/>
          <w:lang w:val="es-MX"/>
        </w:rPr>
      </w:pPr>
      <w:r w:rsidRPr="00ED1E41">
        <w:rPr>
          <w:color w:val="0D0D0D" w:themeColor="text1" w:themeTint="F2"/>
          <w:lang w:val="es-MX"/>
        </w:rPr>
        <w:t>Existen diferentes tipos de modulación que se utilizan en comunicaciones analógicas:</w:t>
      </w:r>
    </w:p>
    <w:tbl>
      <w:tblPr>
        <w:tblStyle w:val="TableNormal1"/>
        <w:tblW w:w="0" w:type="auto"/>
        <w:tblInd w:w="5" w:type="dxa"/>
        <w:tblLook w:val="04A0" w:firstRow="1" w:lastRow="0" w:firstColumn="1" w:lastColumn="0" w:noHBand="0" w:noVBand="1"/>
      </w:tblPr>
      <w:tblGrid>
        <w:gridCol w:w="4804"/>
        <w:gridCol w:w="5163"/>
      </w:tblGrid>
      <w:tr w:rsidR="00075DCF" w:rsidTr="00075DCF" w14:paraId="39CAA17E" w14:textId="77777777">
        <w:tc>
          <w:tcPr>
            <w:tcW w:w="4981" w:type="dxa"/>
          </w:tcPr>
          <w:p w:rsidR="00075DCF" w:rsidP="00622C6B" w:rsidRDefault="00075DCF" w14:paraId="23283E4C" w14:textId="77777777">
            <w:pPr>
              <w:spacing w:line="276" w:lineRule="auto"/>
              <w:rPr>
                <w:b/>
                <w:color w:val="0D0D0D" w:themeColor="text1" w:themeTint="F2"/>
                <w:lang w:val="es-MX"/>
              </w:rPr>
            </w:pPr>
          </w:p>
          <w:p w:rsidR="00075DCF" w:rsidP="00075DCF" w:rsidRDefault="00075DCF" w14:paraId="09743420" w14:textId="78E92473">
            <w:pPr>
              <w:shd w:val="clear" w:color="auto" w:fill="DBEFF9" w:themeFill="background2"/>
              <w:spacing w:line="276" w:lineRule="auto"/>
              <w:rPr>
                <w:color w:val="0D0D0D" w:themeColor="text1" w:themeTint="F2"/>
                <w:lang w:val="es-MX"/>
              </w:rPr>
            </w:pPr>
            <w:r w:rsidRPr="00ED1E41">
              <w:rPr>
                <w:b/>
                <w:color w:val="0D0D0D" w:themeColor="text1" w:themeTint="F2"/>
                <w:lang w:val="es-MX"/>
              </w:rPr>
              <w:t>Amplitud Modulada (AM)</w:t>
            </w:r>
            <w:r>
              <w:rPr>
                <w:b/>
                <w:color w:val="0D0D0D" w:themeColor="text1" w:themeTint="F2"/>
                <w:lang w:val="es-MX"/>
              </w:rPr>
              <w:t xml:space="preserve">. </w:t>
            </w:r>
            <w:r w:rsidRPr="00ED1E41">
              <w:rPr>
                <w:color w:val="0D0D0D" w:themeColor="text1" w:themeTint="F2"/>
                <w:lang w:val="es-MX"/>
              </w:rPr>
              <w:t xml:space="preserve"> Este tipo de modulación modifica la amplitud de la onda portadora, de manera que esta varía según los cambios en el nivel de la señal moduladora, aunque la frecuencia de la portadora permanece constante.</w:t>
            </w:r>
          </w:p>
          <w:p w:rsidR="00075DCF" w:rsidP="00075DCF" w:rsidRDefault="00075DCF" w14:paraId="04D617CF" w14:textId="77777777">
            <w:pPr>
              <w:shd w:val="clear" w:color="auto" w:fill="DBEFF9" w:themeFill="background2"/>
              <w:spacing w:line="276" w:lineRule="auto"/>
              <w:rPr>
                <w:color w:val="0D0D0D" w:themeColor="text1" w:themeTint="F2"/>
                <w:lang w:val="es-MX"/>
              </w:rPr>
            </w:pPr>
          </w:p>
          <w:p w:rsidR="00075DCF" w:rsidP="00075DCF" w:rsidRDefault="00075DCF" w14:paraId="245C200A" w14:textId="77777777">
            <w:pPr>
              <w:shd w:val="clear" w:color="auto" w:fill="DBEFF9" w:themeFill="background2"/>
              <w:spacing w:line="276" w:lineRule="auto"/>
              <w:rPr>
                <w:b/>
                <w:color w:val="0D0D0D" w:themeColor="text1" w:themeTint="F2"/>
                <w:lang w:val="es-MX"/>
              </w:rPr>
            </w:pPr>
          </w:p>
          <w:p w:rsidR="00075DCF" w:rsidP="00075DCF" w:rsidRDefault="00075DCF" w14:paraId="076C94ED" w14:textId="77777777">
            <w:pPr>
              <w:shd w:val="clear" w:color="auto" w:fill="DBEFF9" w:themeFill="background2"/>
              <w:spacing w:line="276" w:lineRule="auto"/>
              <w:rPr>
                <w:color w:val="0D0D0D" w:themeColor="text1" w:themeTint="F2"/>
                <w:lang w:val="es-MX"/>
              </w:rPr>
            </w:pPr>
            <w:r w:rsidRPr="00ED1E41">
              <w:rPr>
                <w:b/>
                <w:color w:val="0D0D0D" w:themeColor="text1" w:themeTint="F2"/>
                <w:lang w:val="es-MX"/>
              </w:rPr>
              <w:t>Frecuencia Modulada (FM)</w:t>
            </w:r>
            <w:r>
              <w:rPr>
                <w:b/>
                <w:color w:val="0D0D0D" w:themeColor="text1" w:themeTint="F2"/>
                <w:lang w:val="es-MX"/>
              </w:rPr>
              <w:t>.</w:t>
            </w:r>
            <w:r w:rsidRPr="00ED1E41">
              <w:rPr>
                <w:color w:val="0D0D0D" w:themeColor="text1" w:themeTint="F2"/>
                <w:lang w:val="es-MX"/>
              </w:rPr>
              <w:t xml:space="preserve"> En esta modulación, se establece un nivel mínimo de la señal de RF que el receptor puede detectar, permitiendo obtener una señal clara y nítida de la información transmitida.</w:t>
            </w:r>
          </w:p>
          <w:p w:rsidR="00075DCF" w:rsidP="00075DCF" w:rsidRDefault="00075DCF" w14:paraId="7FFA754B" w14:textId="7D45F02D">
            <w:pPr>
              <w:spacing w:line="276" w:lineRule="auto"/>
              <w:rPr>
                <w:color w:val="0D0D0D" w:themeColor="text1" w:themeTint="F2"/>
                <w:lang w:val="es-MX"/>
              </w:rPr>
            </w:pPr>
          </w:p>
        </w:tc>
        <w:tc>
          <w:tcPr>
            <w:tcW w:w="4981" w:type="dxa"/>
          </w:tcPr>
          <w:p w:rsidR="00075DCF" w:rsidP="00622C6B" w:rsidRDefault="00075DCF" w14:paraId="4672B65B" w14:textId="00FA52B8">
            <w:pPr>
              <w:spacing w:line="276" w:lineRule="auto"/>
              <w:rPr>
                <w:color w:val="0D0D0D" w:themeColor="text1" w:themeTint="F2"/>
                <w:lang w:val="es-MX"/>
              </w:rPr>
            </w:pPr>
            <w:commentRangeStart w:id="6"/>
            <w:r>
              <w:rPr>
                <w:noProof/>
              </w:rPr>
              <w:drawing>
                <wp:inline distT="0" distB="0" distL="0" distR="0" wp14:anchorId="3172C01C" wp14:editId="57E90E30">
                  <wp:extent cx="3278697" cy="2209800"/>
                  <wp:effectExtent l="0" t="0" r="0" b="0"/>
                  <wp:docPr id="74215054" name="Picture 4" descr="AM and FM radio transmissions, radio signals, with different frequency ranges for AM and FM, Ideal for teaching radio communication and technology concepts, Physics, Waves, Frequency and wave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M and FM radio transmissions, radio signals, with different frequency ranges for AM and FM, Ideal for teaching radio communication and technology concepts, Physics, Waves, Frequency and wavelength"/>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81685" cy="2211814"/>
                          </a:xfrm>
                          <a:prstGeom prst="rect">
                            <a:avLst/>
                          </a:prstGeom>
                          <a:noFill/>
                          <a:ln>
                            <a:noFill/>
                          </a:ln>
                        </pic:spPr>
                      </pic:pic>
                    </a:graphicData>
                  </a:graphic>
                </wp:inline>
              </w:drawing>
            </w:r>
            <w:commentRangeEnd w:id="6"/>
            <w:r w:rsidR="00557289">
              <w:rPr>
                <w:rStyle w:val="CommentReference"/>
                <w:bCs w:val="0"/>
              </w:rPr>
              <w:commentReference w:id="6"/>
            </w:r>
          </w:p>
        </w:tc>
      </w:tr>
    </w:tbl>
    <w:p w:rsidR="00075DCF" w:rsidP="00622C6B" w:rsidRDefault="00075DCF" w14:paraId="58A6D018" w14:textId="77777777">
      <w:pPr>
        <w:spacing w:line="276" w:lineRule="auto"/>
        <w:rPr>
          <w:color w:val="0D0D0D" w:themeColor="text1" w:themeTint="F2"/>
          <w:lang w:val="es-MX"/>
        </w:rPr>
      </w:pPr>
    </w:p>
    <w:p w:rsidRPr="008B633D" w:rsidR="00AF142D" w:rsidP="00622C6B" w:rsidRDefault="00AF142D" w14:paraId="17CF3507" w14:textId="77777777">
      <w:pPr>
        <w:spacing w:line="276" w:lineRule="auto"/>
        <w:rPr>
          <w:color w:val="0D0D0D" w:themeColor="text1" w:themeTint="F2"/>
        </w:rPr>
      </w:pPr>
    </w:p>
    <w:p w:rsidRPr="008B633D" w:rsidR="002607FA" w:rsidP="00622C6B" w:rsidRDefault="002607FA" w14:paraId="66B16C86" w14:textId="689E311E">
      <w:pPr>
        <w:spacing w:line="276" w:lineRule="auto"/>
        <w:rPr>
          <w:color w:val="0D0D0D" w:themeColor="text1" w:themeTint="F2"/>
        </w:rPr>
      </w:pPr>
      <w:r w:rsidRPr="008B633D">
        <w:rPr>
          <w:color w:val="0D0D0D" w:themeColor="text1" w:themeTint="F2"/>
        </w:rPr>
        <w:t>En la figura 2 se diferencia el comportamiento de la señal portadora con la señal modulada en amplitud y la señal modulada en frecuencia.</w:t>
      </w:r>
    </w:p>
    <w:p w:rsidRPr="008B633D" w:rsidR="00AF142D" w:rsidP="00622C6B" w:rsidRDefault="00AF142D" w14:paraId="5B940560" w14:textId="77777777">
      <w:pPr>
        <w:spacing w:line="276" w:lineRule="auto"/>
        <w:rPr>
          <w:color w:val="0D0D0D" w:themeColor="text1" w:themeTint="F2"/>
        </w:rPr>
      </w:pPr>
    </w:p>
    <w:p w:rsidRPr="008B633D" w:rsidR="002607FA" w:rsidP="00622C6B" w:rsidRDefault="002607FA" w14:paraId="3F9D3323" w14:textId="79706A24">
      <w:pPr>
        <w:spacing w:line="276" w:lineRule="auto"/>
        <w:rPr>
          <w:color w:val="0D0D0D" w:themeColor="text1" w:themeTint="F2"/>
        </w:rPr>
      </w:pPr>
      <w:r w:rsidRPr="008B633D">
        <w:rPr>
          <w:b/>
          <w:bCs w:val="0"/>
          <w:color w:val="0D0D0D" w:themeColor="text1" w:themeTint="F2"/>
        </w:rPr>
        <w:lastRenderedPageBreak/>
        <w:t xml:space="preserve">Figura 2. </w:t>
      </w:r>
      <w:r w:rsidRPr="008B633D">
        <w:rPr>
          <w:color w:val="0D0D0D" w:themeColor="text1" w:themeTint="F2"/>
        </w:rPr>
        <w:t>Modulación AM y FM</w:t>
      </w:r>
      <w:r w:rsidRPr="008B633D">
        <w:rPr>
          <w:color w:val="0D0D0D" w:themeColor="text1" w:themeTint="F2"/>
        </w:rPr>
        <w:br/>
      </w:r>
      <w:commentRangeStart w:id="7"/>
      <w:commentRangeStart w:id="8"/>
      <w:r w:rsidRPr="008B633D" w:rsidR="00927929">
        <w:rPr>
          <w:noProof/>
          <w:color w:val="0D0D0D" w:themeColor="text1" w:themeTint="F2"/>
        </w:rPr>
        <w:drawing>
          <wp:inline distT="0" distB="0" distL="0" distR="0" wp14:anchorId="68A4DED0" wp14:editId="1804B598">
            <wp:extent cx="3353268" cy="3372321"/>
            <wp:effectExtent l="0" t="0" r="0" b="0"/>
            <wp:docPr id="456487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87761" name=""/>
                    <pic:cNvPicPr/>
                  </pic:nvPicPr>
                  <pic:blipFill>
                    <a:blip r:embed="rId36"/>
                    <a:stretch>
                      <a:fillRect/>
                    </a:stretch>
                  </pic:blipFill>
                  <pic:spPr>
                    <a:xfrm>
                      <a:off x="0" y="0"/>
                      <a:ext cx="3353268" cy="3372321"/>
                    </a:xfrm>
                    <a:prstGeom prst="rect">
                      <a:avLst/>
                    </a:prstGeom>
                  </pic:spPr>
                </pic:pic>
              </a:graphicData>
            </a:graphic>
          </wp:inline>
        </w:drawing>
      </w:r>
      <w:commentRangeEnd w:id="7"/>
      <w:r w:rsidR="00AB7588">
        <w:rPr>
          <w:rStyle w:val="CommentReference"/>
          <w:bCs w:val="0"/>
        </w:rPr>
        <w:commentReference w:id="7"/>
      </w:r>
      <w:commentRangeEnd w:id="8"/>
      <w:r w:rsidR="00AB7588">
        <w:rPr>
          <w:rStyle w:val="CommentReference"/>
          <w:bCs w:val="0"/>
        </w:rPr>
        <w:commentReference w:id="8"/>
      </w:r>
    </w:p>
    <w:p w:rsidRPr="00557289" w:rsidR="00927929" w:rsidP="00557289" w:rsidRDefault="002607FA" w14:paraId="4E9CA830" w14:textId="541CE072">
      <w:pPr>
        <w:pStyle w:val="Heading3"/>
        <w:spacing w:line="276" w:lineRule="auto"/>
        <w:rPr>
          <w:b/>
          <w:bCs w:val="0"/>
          <w:color w:val="0D0D0D" w:themeColor="text1" w:themeTint="F2"/>
          <w:sz w:val="20"/>
          <w:szCs w:val="20"/>
        </w:rPr>
      </w:pPr>
      <w:r w:rsidRPr="0020302D">
        <w:rPr>
          <w:b/>
          <w:bCs w:val="0"/>
          <w:color w:val="0D0D0D" w:themeColor="text1" w:themeTint="F2"/>
          <w:sz w:val="20"/>
          <w:szCs w:val="20"/>
          <w:highlight w:val="yellow"/>
        </w:rPr>
        <w:t>Aplicaciones en AM y FM</w:t>
      </w:r>
    </w:p>
    <w:p w:rsidR="00557289" w:rsidP="00557289" w:rsidRDefault="002607FA" w14:paraId="7C5064AD" w14:textId="77777777">
      <w:pPr>
        <w:spacing w:line="276" w:lineRule="auto"/>
        <w:rPr>
          <w:color w:val="0D0D0D" w:themeColor="text1" w:themeTint="F2"/>
        </w:rPr>
      </w:pPr>
      <w:r w:rsidRPr="00ED1E41">
        <w:rPr>
          <w:color w:val="0D0D0D" w:themeColor="text1" w:themeTint="F2"/>
        </w:rPr>
        <w:t>Las aplicaciones en las ondas moduladas en amplitud (AM) son:</w:t>
      </w:r>
    </w:p>
    <w:p w:rsidR="00ED1E41" w:rsidP="00557289" w:rsidRDefault="004222E0" w14:paraId="33B898EE" w14:textId="0E7304E3">
      <w:pPr>
        <w:spacing w:line="276" w:lineRule="auto"/>
        <w:rPr>
          <w:color w:val="0D0D0D" w:themeColor="text1" w:themeTint="F2"/>
        </w:rPr>
      </w:pPr>
      <w:r w:rsidRPr="004222E0">
        <w:rPr>
          <w:noProof/>
          <w:color w:val="0D0D0D" w:themeColor="text1" w:themeTint="F2"/>
        </w:rPr>
        <w:drawing>
          <wp:inline distT="0" distB="0" distL="0" distR="0" wp14:anchorId="6D8F305C" wp14:editId="478AADE6">
            <wp:extent cx="6332220" cy="1415415"/>
            <wp:effectExtent l="38100" t="0" r="11430" b="0"/>
            <wp:docPr id="949390441" name="Diagram 1">
              <a:extLst xmlns:a="http://schemas.openxmlformats.org/drawingml/2006/main">
                <a:ext uri="{FF2B5EF4-FFF2-40B4-BE49-F238E27FC236}">
                  <a16:creationId xmlns:a16="http://schemas.microsoft.com/office/drawing/2014/main" id="{19E8D00A-4ECA-714D-D8AB-FE71CE870AF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r w:rsidRPr="00ED1E41" w:rsidR="002607FA">
        <w:rPr>
          <w:color w:val="0D0D0D" w:themeColor="text1" w:themeTint="F2"/>
        </w:rPr>
        <w:br/>
      </w:r>
    </w:p>
    <w:p w:rsidR="00ED1E41" w:rsidP="00622C6B" w:rsidRDefault="002607FA" w14:paraId="72D9A7D2" w14:textId="77777777">
      <w:pPr>
        <w:spacing w:line="276" w:lineRule="auto"/>
        <w:rPr>
          <w:color w:val="0D0D0D" w:themeColor="text1" w:themeTint="F2"/>
        </w:rPr>
      </w:pPr>
      <w:r w:rsidRPr="00ED1E41">
        <w:rPr>
          <w:color w:val="0D0D0D" w:themeColor="text1" w:themeTint="F2"/>
        </w:rPr>
        <w:t>Las aplicaciones para el caso de las ondas moduladas en frecuencia (FM) son:</w:t>
      </w:r>
    </w:p>
    <w:p w:rsidRPr="004222E0" w:rsidR="002607FA" w:rsidP="004222E0" w:rsidRDefault="000445CB" w14:paraId="2C7BB1BA" w14:textId="3B1FD3E6">
      <w:pPr>
        <w:rPr>
          <w:color w:val="0D0D0D" w:themeColor="text1" w:themeTint="F2"/>
        </w:rPr>
      </w:pPr>
      <w:r w:rsidRPr="000445CB">
        <w:rPr>
          <w:noProof/>
          <w:color w:val="0D0D0D" w:themeColor="text1" w:themeTint="F2"/>
        </w:rPr>
        <w:lastRenderedPageBreak/>
        <w:drawing>
          <wp:inline distT="0" distB="0" distL="0" distR="0" wp14:anchorId="4F10EFA0" wp14:editId="7F47D076">
            <wp:extent cx="6332220" cy="2238375"/>
            <wp:effectExtent l="0" t="0" r="49530" b="0"/>
            <wp:docPr id="537920222" name="Diagram 1">
              <a:extLst xmlns:a="http://schemas.openxmlformats.org/drawingml/2006/main">
                <a:ext uri="{FF2B5EF4-FFF2-40B4-BE49-F238E27FC236}">
                  <a16:creationId xmlns:a16="http://schemas.microsoft.com/office/drawing/2014/main" id="{7D4F53AD-299D-8262-C536-756E5B24357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Pr="008B633D" w:rsidR="002607FA" w:rsidP="00622C6B" w:rsidRDefault="002607FA" w14:paraId="512047B7" w14:textId="1F60AAFE">
      <w:pPr>
        <w:pStyle w:val="Heading2"/>
        <w:spacing w:line="276" w:lineRule="auto"/>
        <w:rPr>
          <w:b/>
          <w:bCs w:val="0"/>
          <w:color w:val="0D0D0D" w:themeColor="text1" w:themeTint="F2"/>
          <w:sz w:val="20"/>
          <w:szCs w:val="20"/>
        </w:rPr>
      </w:pPr>
      <w:r w:rsidRPr="008B633D">
        <w:rPr>
          <w:b/>
          <w:bCs w:val="0"/>
          <w:color w:val="0D0D0D" w:themeColor="text1" w:themeTint="F2"/>
          <w:sz w:val="20"/>
          <w:szCs w:val="20"/>
        </w:rPr>
        <w:t xml:space="preserve">3. </w:t>
      </w:r>
      <w:bookmarkStart w:name="_Hlk182520733" w:id="9"/>
      <w:r w:rsidRPr="008B633D">
        <w:rPr>
          <w:b/>
          <w:bCs w:val="0"/>
          <w:color w:val="0D0D0D" w:themeColor="text1" w:themeTint="F2"/>
          <w:sz w:val="20"/>
          <w:szCs w:val="20"/>
        </w:rPr>
        <w:t>Filtros y receptores de radiofrecuencia</w:t>
      </w:r>
      <w:bookmarkEnd w:id="9"/>
    </w:p>
    <w:p w:rsidR="002607FA" w:rsidP="00622C6B" w:rsidRDefault="002607FA" w14:paraId="5E6C0C5F" w14:textId="77777777">
      <w:pPr>
        <w:spacing w:line="276" w:lineRule="auto"/>
        <w:rPr>
          <w:color w:val="0D0D0D" w:themeColor="text1" w:themeTint="F2"/>
        </w:rPr>
      </w:pPr>
      <w:r w:rsidRPr="008B633D">
        <w:rPr>
          <w:color w:val="0D0D0D" w:themeColor="text1" w:themeTint="F2"/>
        </w:rPr>
        <w:t>Dispositivo que modifica una señal analógica de entrada en función de la frecuencia. Utilizan elementos pasivos en sus circuitos electrónicos: resistencias, condensadores, inductores, amplificadores operacionales, entre otros. Son empleados para operaciones de reducción de ruido, ecualizadores gráficos y mejoramiento de señales de vídeo.</w:t>
      </w:r>
    </w:p>
    <w:p w:rsidR="00E757B8" w:rsidP="00622C6B" w:rsidRDefault="00E757B8" w14:paraId="60AAAF9A" w14:textId="77777777">
      <w:pPr>
        <w:spacing w:line="276" w:lineRule="auto"/>
        <w:rPr>
          <w:color w:val="0D0D0D" w:themeColor="text1" w:themeTint="F2"/>
        </w:rPr>
      </w:pPr>
    </w:p>
    <w:p w:rsidRPr="00E757B8" w:rsidR="00E757B8" w:rsidP="00622C6B" w:rsidRDefault="00E757B8" w14:paraId="38082384" w14:textId="1B16B09F">
      <w:pPr>
        <w:spacing w:line="276" w:lineRule="auto"/>
        <w:rPr>
          <w:b/>
          <w:color w:val="0D0D0D" w:themeColor="text1" w:themeTint="F2"/>
          <w:lang w:val="es-MX"/>
        </w:rPr>
      </w:pPr>
      <w:r w:rsidRPr="00E757B8">
        <w:rPr>
          <w:b/>
          <w:color w:val="0D0D0D" w:themeColor="text1" w:themeTint="F2"/>
          <w:highlight w:val="yellow"/>
          <w:lang w:val="es-MX"/>
        </w:rPr>
        <w:t>Tipos de filtros</w:t>
      </w:r>
    </w:p>
    <w:p w:rsidR="00E757B8" w:rsidP="00622C6B" w:rsidRDefault="00E757B8" w14:paraId="4BF71D48" w14:textId="77777777">
      <w:pPr>
        <w:spacing w:line="276" w:lineRule="auto"/>
        <w:rPr>
          <w:color w:val="0D0D0D" w:themeColor="text1" w:themeTint="F2"/>
          <w:lang w:val="es-MX"/>
        </w:rPr>
      </w:pPr>
      <w:r w:rsidRPr="00E757B8">
        <w:rPr>
          <w:color w:val="0D0D0D" w:themeColor="text1" w:themeTint="F2"/>
          <w:lang w:val="es-MX"/>
        </w:rPr>
        <w:t>A continuación, se describen los principales tipos de filtros utilizados en sistemas de comunicaciones:</w:t>
      </w:r>
    </w:p>
    <w:p w:rsidR="002A137A" w:rsidP="00622C6B" w:rsidRDefault="002A137A" w14:paraId="6B95FD39" w14:textId="77777777">
      <w:pPr>
        <w:spacing w:line="276" w:lineRule="auto"/>
        <w:rPr>
          <w:color w:val="0D0D0D" w:themeColor="text1" w:themeTint="F2"/>
          <w:lang w:val="es-MX"/>
        </w:rPr>
      </w:pPr>
    </w:p>
    <w:tbl>
      <w:tblPr>
        <w:tblStyle w:val="TableGrid"/>
        <w:tblW w:w="0" w:type="auto"/>
        <w:tblLook w:val="04A0" w:firstRow="1" w:lastRow="0" w:firstColumn="1" w:lastColumn="0" w:noHBand="0" w:noVBand="1"/>
      </w:tblPr>
      <w:tblGrid>
        <w:gridCol w:w="9962"/>
      </w:tblGrid>
      <w:tr w:rsidR="002A137A" w:rsidTr="009A21BD" w14:paraId="4DFCF2F1" w14:textId="77777777">
        <w:trPr>
          <w:trHeight w:val="390"/>
        </w:trPr>
        <w:tc>
          <w:tcPr>
            <w:tcW w:w="9962" w:type="dxa"/>
            <w:shd w:val="clear" w:color="auto" w:fill="A5C249" w:themeFill="accent6"/>
          </w:tcPr>
          <w:p w:rsidR="002A137A" w:rsidP="00622C6B" w:rsidRDefault="002A137A" w14:paraId="3F90396F" w14:textId="77777777">
            <w:pPr>
              <w:spacing w:line="276" w:lineRule="auto"/>
              <w:rPr>
                <w:color w:val="0D0D0D" w:themeColor="text1" w:themeTint="F2"/>
                <w:lang w:val="es-MX"/>
              </w:rPr>
            </w:pPr>
          </w:p>
          <w:p w:rsidRPr="00EA6462" w:rsidR="002A137A" w:rsidP="002A137A" w:rsidRDefault="002A137A" w14:paraId="6C9698D7" w14:textId="2DA1A602">
            <w:pPr>
              <w:spacing w:line="276" w:lineRule="auto"/>
              <w:jc w:val="center"/>
              <w:rPr>
                <w:bCs w:val="0"/>
                <w:color w:val="0D0D0D" w:themeColor="text1" w:themeTint="F2"/>
                <w:lang w:val="es-MX"/>
              </w:rPr>
            </w:pPr>
            <w:proofErr w:type="spellStart"/>
            <w:r w:rsidRPr="00EA6462">
              <w:rPr>
                <w:bCs w:val="0"/>
                <w:color w:val="0D0D0D" w:themeColor="text1" w:themeTint="F2"/>
                <w:lang w:val="es-MX"/>
              </w:rPr>
              <w:t>SLIDE</w:t>
            </w:r>
            <w:proofErr w:type="spellEnd"/>
            <w:r w:rsidRPr="00EA6462">
              <w:rPr>
                <w:bCs w:val="0"/>
                <w:color w:val="0D0D0D" w:themeColor="text1" w:themeTint="F2"/>
                <w:lang w:val="es-MX"/>
              </w:rPr>
              <w:t xml:space="preserve"> </w:t>
            </w:r>
          </w:p>
          <w:p w:rsidRPr="00EA6462" w:rsidR="002A137A" w:rsidP="002A137A" w:rsidRDefault="002A137A" w14:paraId="3F631FD8" w14:textId="02CF2B9F">
            <w:pPr>
              <w:spacing w:line="276" w:lineRule="auto"/>
              <w:jc w:val="center"/>
              <w:rPr>
                <w:bCs w:val="0"/>
                <w:color w:val="0D0D0D" w:themeColor="text1" w:themeTint="F2"/>
                <w:lang w:val="es-MX"/>
              </w:rPr>
            </w:pPr>
            <w:proofErr w:type="spellStart"/>
            <w:r w:rsidRPr="00EA6462">
              <w:rPr>
                <w:bCs w:val="0"/>
                <w:color w:val="0D0D0D" w:themeColor="text1" w:themeTint="F2"/>
                <w:lang w:val="es-MX"/>
              </w:rPr>
              <w:t>CF0</w:t>
            </w:r>
            <w:r w:rsidRPr="00EA6462" w:rsidR="00EA6462">
              <w:rPr>
                <w:bCs w:val="0"/>
                <w:color w:val="0D0D0D" w:themeColor="text1" w:themeTint="F2"/>
                <w:lang w:val="es-MX"/>
              </w:rPr>
              <w:t>3_3_</w:t>
            </w:r>
            <w:r w:rsidRPr="00E757B8">
              <w:rPr>
                <w:bCs w:val="0"/>
                <w:color w:val="0D0D0D" w:themeColor="text1" w:themeTint="F2"/>
                <w:lang w:val="es-MX"/>
              </w:rPr>
              <w:t>Tipos</w:t>
            </w:r>
            <w:proofErr w:type="spellEnd"/>
            <w:r w:rsidRPr="00E757B8">
              <w:rPr>
                <w:bCs w:val="0"/>
                <w:color w:val="0D0D0D" w:themeColor="text1" w:themeTint="F2"/>
                <w:lang w:val="es-MX"/>
              </w:rPr>
              <w:t xml:space="preserve"> de filtros</w:t>
            </w:r>
          </w:p>
          <w:p w:rsidR="002A137A" w:rsidP="00622C6B" w:rsidRDefault="002A137A" w14:paraId="4D6C476D" w14:textId="77777777">
            <w:pPr>
              <w:spacing w:line="276" w:lineRule="auto"/>
              <w:rPr>
                <w:color w:val="0D0D0D" w:themeColor="text1" w:themeTint="F2"/>
                <w:lang w:val="es-MX"/>
              </w:rPr>
            </w:pPr>
          </w:p>
        </w:tc>
      </w:tr>
    </w:tbl>
    <w:p w:rsidRPr="00427F3F" w:rsidR="00374D6E" w:rsidP="00427F3F" w:rsidRDefault="00374D6E" w14:paraId="70D6872E" w14:textId="31261755">
      <w:pPr>
        <w:rPr>
          <w:color w:val="0D0D0D" w:themeColor="text1" w:themeTint="F2"/>
        </w:rPr>
      </w:pPr>
    </w:p>
    <w:p w:rsidR="0070221A" w:rsidP="0070221A" w:rsidRDefault="0070221A" w14:paraId="47027903" w14:textId="77777777">
      <w:pPr>
        <w:rPr>
          <w:b/>
          <w:color w:val="0D0D0D" w:themeColor="text1" w:themeTint="F2"/>
          <w:lang w:val="es-MX"/>
        </w:rPr>
      </w:pPr>
      <w:r w:rsidRPr="0070221A">
        <w:rPr>
          <w:b/>
          <w:color w:val="0D0D0D" w:themeColor="text1" w:themeTint="F2"/>
          <w:highlight w:val="yellow"/>
          <w:lang w:val="es-MX"/>
        </w:rPr>
        <w:t>Aplicaciones de los filtros</w:t>
      </w:r>
    </w:p>
    <w:p w:rsidRPr="0070221A" w:rsidR="0070221A" w:rsidP="0070221A" w:rsidRDefault="0070221A" w14:paraId="178B5B2D" w14:textId="77777777">
      <w:pPr>
        <w:rPr>
          <w:color w:val="0D0D0D" w:themeColor="text1" w:themeTint="F2"/>
          <w:lang w:val="es-MX"/>
        </w:rPr>
      </w:pPr>
    </w:p>
    <w:p w:rsidR="0070221A" w:rsidP="0070221A" w:rsidRDefault="0070221A" w14:paraId="44E93F02" w14:textId="77777777">
      <w:pPr>
        <w:rPr>
          <w:color w:val="0D0D0D" w:themeColor="text1" w:themeTint="F2"/>
          <w:lang w:val="es-MX"/>
        </w:rPr>
      </w:pPr>
      <w:r w:rsidRPr="0070221A">
        <w:rPr>
          <w:color w:val="0D0D0D" w:themeColor="text1" w:themeTint="F2"/>
          <w:lang w:val="es-MX"/>
        </w:rPr>
        <w:t>Los filtros tienen diversas aplicaciones en sistemas de comunicaciones, cada uno diseñado para cumplir funciones específicas en el procesamiento de señales:</w:t>
      </w:r>
    </w:p>
    <w:p w:rsidR="009A21BD" w:rsidP="0070221A" w:rsidRDefault="009A21BD" w14:paraId="228D8B87" w14:textId="77777777">
      <w:pPr>
        <w:rPr>
          <w:color w:val="0D0D0D" w:themeColor="text1" w:themeTint="F2"/>
          <w:lang w:val="es-MX"/>
        </w:rPr>
      </w:pPr>
    </w:p>
    <w:tbl>
      <w:tblPr>
        <w:tblStyle w:val="TableGrid"/>
        <w:tblW w:w="0" w:type="auto"/>
        <w:tblLook w:val="04A0" w:firstRow="1" w:lastRow="0" w:firstColumn="1" w:lastColumn="0" w:noHBand="0" w:noVBand="1"/>
      </w:tblPr>
      <w:tblGrid>
        <w:gridCol w:w="9962"/>
      </w:tblGrid>
      <w:tr w:rsidR="009A21BD" w:rsidTr="007C745D" w14:paraId="5A96B082" w14:textId="77777777">
        <w:trPr>
          <w:trHeight w:val="390"/>
        </w:trPr>
        <w:tc>
          <w:tcPr>
            <w:tcW w:w="9962" w:type="dxa"/>
            <w:shd w:val="clear" w:color="auto" w:fill="A5C249" w:themeFill="accent6"/>
          </w:tcPr>
          <w:p w:rsidR="009A21BD" w:rsidP="007C745D" w:rsidRDefault="009A21BD" w14:paraId="40591930" w14:textId="77777777">
            <w:pPr>
              <w:spacing w:line="276" w:lineRule="auto"/>
              <w:rPr>
                <w:color w:val="0D0D0D" w:themeColor="text1" w:themeTint="F2"/>
                <w:lang w:val="es-MX"/>
              </w:rPr>
            </w:pPr>
          </w:p>
          <w:p w:rsidRPr="00EA6462" w:rsidR="009A21BD" w:rsidP="007C745D" w:rsidRDefault="004C01C6" w14:paraId="352818B6" w14:textId="13378648">
            <w:pPr>
              <w:spacing w:line="276" w:lineRule="auto"/>
              <w:jc w:val="center"/>
              <w:rPr>
                <w:bCs w:val="0"/>
                <w:color w:val="0D0D0D" w:themeColor="text1" w:themeTint="F2"/>
                <w:lang w:val="es-MX"/>
              </w:rPr>
            </w:pPr>
            <w:r>
              <w:rPr>
                <w:bCs w:val="0"/>
                <w:color w:val="0D0D0D" w:themeColor="text1" w:themeTint="F2"/>
                <w:lang w:val="es-MX"/>
              </w:rPr>
              <w:t xml:space="preserve">Tarjetas </w:t>
            </w:r>
          </w:p>
          <w:p w:rsidRPr="00EA6462" w:rsidR="009A21BD" w:rsidP="007C745D" w:rsidRDefault="009A21BD" w14:paraId="5E48C286" w14:textId="725C8EFC">
            <w:pPr>
              <w:spacing w:line="276" w:lineRule="auto"/>
              <w:jc w:val="center"/>
              <w:rPr>
                <w:bCs w:val="0"/>
                <w:color w:val="0D0D0D" w:themeColor="text1" w:themeTint="F2"/>
                <w:lang w:val="es-MX"/>
              </w:rPr>
            </w:pPr>
            <w:proofErr w:type="spellStart"/>
            <w:r w:rsidRPr="00EA6462">
              <w:rPr>
                <w:bCs w:val="0"/>
                <w:color w:val="0D0D0D" w:themeColor="text1" w:themeTint="F2"/>
                <w:lang w:val="es-MX"/>
              </w:rPr>
              <w:t>CF03_3_</w:t>
            </w:r>
            <w:r w:rsidRPr="004C01C6" w:rsidR="004C01C6">
              <w:rPr>
                <w:bCs w:val="0"/>
                <w:color w:val="0D0D0D" w:themeColor="text1" w:themeTint="F2"/>
                <w:lang w:val="es-MX"/>
              </w:rPr>
              <w:t>Aplicaciones</w:t>
            </w:r>
            <w:proofErr w:type="spellEnd"/>
            <w:r w:rsidRPr="004C01C6" w:rsidR="004C01C6">
              <w:rPr>
                <w:bCs w:val="0"/>
                <w:color w:val="0D0D0D" w:themeColor="text1" w:themeTint="F2"/>
                <w:lang w:val="es-MX"/>
              </w:rPr>
              <w:t xml:space="preserve"> de los filtros</w:t>
            </w:r>
          </w:p>
          <w:p w:rsidR="009A21BD" w:rsidP="007C745D" w:rsidRDefault="009A21BD" w14:paraId="285B88AA" w14:textId="77777777">
            <w:pPr>
              <w:spacing w:line="276" w:lineRule="auto"/>
              <w:rPr>
                <w:color w:val="0D0D0D" w:themeColor="text1" w:themeTint="F2"/>
                <w:lang w:val="es-MX"/>
              </w:rPr>
            </w:pPr>
          </w:p>
        </w:tc>
      </w:tr>
    </w:tbl>
    <w:p w:rsidR="009A21BD" w:rsidP="0070221A" w:rsidRDefault="009A21BD" w14:paraId="7C1A2F25" w14:textId="77777777">
      <w:pPr>
        <w:rPr>
          <w:color w:val="0D0D0D" w:themeColor="text1" w:themeTint="F2"/>
          <w:lang w:val="es-MX"/>
        </w:rPr>
      </w:pPr>
    </w:p>
    <w:p w:rsidR="009A21BD" w:rsidP="0070221A" w:rsidRDefault="009A21BD" w14:paraId="0727D8BB" w14:textId="77777777">
      <w:pPr>
        <w:rPr>
          <w:color w:val="0D0D0D" w:themeColor="text1" w:themeTint="F2"/>
          <w:lang w:val="es-MX"/>
        </w:rPr>
      </w:pPr>
    </w:p>
    <w:p w:rsidRPr="0070221A" w:rsidR="002607FA" w:rsidP="0070221A" w:rsidRDefault="002607FA" w14:paraId="7F51CA28" w14:textId="04D56192">
      <w:pPr>
        <w:rPr>
          <w:color w:val="0D0D0D" w:themeColor="text1" w:themeTint="F2"/>
        </w:rPr>
      </w:pPr>
    </w:p>
    <w:p w:rsidR="002607FA" w:rsidP="002607FA" w:rsidRDefault="002607FA" w14:paraId="7FC55FFB" w14:textId="66E3804E">
      <w:pPr>
        <w:pStyle w:val="Heading3"/>
        <w:rPr>
          <w:b/>
          <w:bCs w:val="0"/>
          <w:color w:val="0D0D0D" w:themeColor="text1" w:themeTint="F2"/>
          <w:sz w:val="20"/>
          <w:szCs w:val="20"/>
        </w:rPr>
      </w:pPr>
      <w:r w:rsidRPr="0070221A">
        <w:rPr>
          <w:b/>
          <w:bCs w:val="0"/>
          <w:color w:val="0D0D0D" w:themeColor="text1" w:themeTint="F2"/>
          <w:sz w:val="20"/>
          <w:szCs w:val="20"/>
          <w:highlight w:val="yellow"/>
        </w:rPr>
        <w:lastRenderedPageBreak/>
        <w:t>Receptores de radiofrecuencia</w:t>
      </w:r>
    </w:p>
    <w:tbl>
      <w:tblPr>
        <w:tblStyle w:val="TableNormal1"/>
        <w:tblW w:w="0" w:type="auto"/>
        <w:tblInd w:w="5" w:type="dxa"/>
        <w:tblLook w:val="04A0" w:firstRow="1" w:lastRow="0" w:firstColumn="1" w:lastColumn="0" w:noHBand="0" w:noVBand="1"/>
      </w:tblPr>
      <w:tblGrid>
        <w:gridCol w:w="6374"/>
        <w:gridCol w:w="3588"/>
      </w:tblGrid>
      <w:tr w:rsidR="0070221A" w:rsidTr="00B638F8" w14:paraId="3677F435" w14:textId="77777777">
        <w:tc>
          <w:tcPr>
            <w:tcW w:w="6374" w:type="dxa"/>
          </w:tcPr>
          <w:p w:rsidRPr="008B633D" w:rsidR="0070221A" w:rsidP="0070221A" w:rsidRDefault="0070221A" w14:paraId="1D6E7343" w14:textId="77777777">
            <w:pPr>
              <w:jc w:val="both"/>
              <w:rPr>
                <w:color w:val="0D0D0D" w:themeColor="text1" w:themeTint="F2"/>
              </w:rPr>
            </w:pPr>
            <w:r w:rsidRPr="008B633D">
              <w:rPr>
                <w:color w:val="0D0D0D" w:themeColor="text1" w:themeTint="F2"/>
              </w:rPr>
              <w:t>Dispositivos que demodulan una señal analógica de radiofrecuencia para obtener información o la señal original enviada por el sistema de comunicaciones. La señal de radiofrecuencia se presenta en onda continua o modulada en amplitud (AM) y en onda modulada en frecuencia (FM). Por esta razón, existen diferentes receptores de radiofrecuencia clasificados de acuerdo con el tipo de señal a recibir y según el rango de frecuencia en el que deben operar.</w:t>
            </w:r>
          </w:p>
          <w:p w:rsidR="0070221A" w:rsidP="0070221A" w:rsidRDefault="0070221A" w14:paraId="3D7591A2" w14:textId="77777777">
            <w:pPr>
              <w:jc w:val="both"/>
            </w:pPr>
          </w:p>
        </w:tc>
        <w:tc>
          <w:tcPr>
            <w:tcW w:w="3588" w:type="dxa"/>
          </w:tcPr>
          <w:p w:rsidR="0070221A" w:rsidP="00B638F8" w:rsidRDefault="00B638F8" w14:paraId="6260CBD1" w14:textId="47B878F1">
            <w:pPr>
              <w:jc w:val="center"/>
            </w:pPr>
            <w:commentRangeStart w:id="10"/>
            <w:r>
              <w:rPr>
                <w:noProof/>
              </w:rPr>
              <w:drawing>
                <wp:inline distT="0" distB="0" distL="0" distR="0" wp14:anchorId="03B4925C" wp14:editId="0A4CA05A">
                  <wp:extent cx="1221740" cy="1727975"/>
                  <wp:effectExtent l="0" t="0" r="0" b="5715"/>
                  <wp:docPr id="535973810" name="Picture 5" descr="Symbol, Sender mit Funkw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ymbol, Sender mit Funkwellen"/>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25254" cy="1732945"/>
                          </a:xfrm>
                          <a:prstGeom prst="rect">
                            <a:avLst/>
                          </a:prstGeom>
                          <a:noFill/>
                          <a:ln>
                            <a:noFill/>
                          </a:ln>
                        </pic:spPr>
                      </pic:pic>
                    </a:graphicData>
                  </a:graphic>
                </wp:inline>
              </w:drawing>
            </w:r>
            <w:commentRangeEnd w:id="10"/>
            <w:r>
              <w:rPr>
                <w:rStyle w:val="CommentReference"/>
                <w:bCs w:val="0"/>
              </w:rPr>
              <w:commentReference w:id="10"/>
            </w:r>
          </w:p>
        </w:tc>
      </w:tr>
    </w:tbl>
    <w:p w:rsidR="0070221A" w:rsidP="0070221A" w:rsidRDefault="0070221A" w14:paraId="5A9CEE69" w14:textId="77777777"/>
    <w:p w:rsidR="002607FA" w:rsidP="002607FA" w:rsidRDefault="002607FA" w14:paraId="69BF0985" w14:textId="77777777">
      <w:pPr>
        <w:rPr>
          <w:color w:val="0D0D0D" w:themeColor="text1" w:themeTint="F2"/>
        </w:rPr>
      </w:pPr>
      <w:r w:rsidRPr="008B633D">
        <w:rPr>
          <w:color w:val="0D0D0D" w:themeColor="text1" w:themeTint="F2"/>
        </w:rPr>
        <w:t>Si la señal de origen en el receptor presenta una amplitud baja, la función del receptor es amplificar la señal de entrada por un factor de algunos miles, para recuperar la amplitud de la señal original.</w:t>
      </w:r>
    </w:p>
    <w:p w:rsidR="00B638F8" w:rsidP="002607FA" w:rsidRDefault="00B638F8" w14:paraId="53BB4CCB" w14:textId="77777777">
      <w:pPr>
        <w:rPr>
          <w:color w:val="0D0D0D" w:themeColor="text1" w:themeTint="F2"/>
        </w:rPr>
      </w:pPr>
    </w:p>
    <w:tbl>
      <w:tblPr>
        <w:tblStyle w:val="TableNormal1"/>
        <w:tblW w:w="0" w:type="auto"/>
        <w:tblInd w:w="0" w:type="dxa"/>
        <w:tblLook w:val="04A0" w:firstRow="1" w:lastRow="0" w:firstColumn="1" w:lastColumn="0" w:noHBand="0" w:noVBand="1"/>
      </w:tblPr>
      <w:tblGrid>
        <w:gridCol w:w="3192"/>
        <w:gridCol w:w="6780"/>
      </w:tblGrid>
      <w:tr w:rsidR="00607191" w:rsidTr="006924B7" w14:paraId="5B0E2BDD" w14:textId="77777777">
        <w:tc>
          <w:tcPr>
            <w:tcW w:w="2547" w:type="dxa"/>
            <w:shd w:val="clear" w:color="auto" w:fill="C4EEFF" w:themeFill="accent2" w:themeFillTint="33"/>
          </w:tcPr>
          <w:p w:rsidR="00607191" w:rsidP="002607FA" w:rsidRDefault="006924B7" w14:paraId="76EFF0F1" w14:textId="2F9868E4">
            <w:pPr>
              <w:rPr>
                <w:color w:val="0D0D0D" w:themeColor="text1" w:themeTint="F2"/>
              </w:rPr>
            </w:pPr>
            <w:commentRangeStart w:id="11"/>
            <w:r>
              <w:rPr>
                <w:noProof/>
              </w:rPr>
              <w:drawing>
                <wp:inline distT="0" distB="0" distL="0" distR="0" wp14:anchorId="2DB6A62B" wp14:editId="63751A27">
                  <wp:extent cx="2026920" cy="1104724"/>
                  <wp:effectExtent l="0" t="0" r="0" b="635"/>
                  <wp:docPr id="1538363894" name="Picture 6" descr="Difference between AM, FM, signal radio waves types. Amplitude, frequency modulation. High low amplitude pitch note tone voltage volume. Green, red, gray line  according waveforms. Colore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ifference between AM, FM, signal radio waves types. Amplitude, frequency modulation. High low amplitude pitch note tone voltage volume. Green, red, gray line  according waveforms. Colored vecto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033651" cy="1108393"/>
                          </a:xfrm>
                          <a:prstGeom prst="rect">
                            <a:avLst/>
                          </a:prstGeom>
                          <a:noFill/>
                          <a:ln>
                            <a:noFill/>
                          </a:ln>
                        </pic:spPr>
                      </pic:pic>
                    </a:graphicData>
                  </a:graphic>
                </wp:inline>
              </w:drawing>
            </w:r>
            <w:commentRangeEnd w:id="11"/>
            <w:r>
              <w:rPr>
                <w:rStyle w:val="CommentReference"/>
                <w:bCs w:val="0"/>
              </w:rPr>
              <w:commentReference w:id="11"/>
            </w:r>
          </w:p>
        </w:tc>
        <w:tc>
          <w:tcPr>
            <w:tcW w:w="7415" w:type="dxa"/>
            <w:shd w:val="clear" w:color="auto" w:fill="C4EEFF" w:themeFill="accent2" w:themeFillTint="33"/>
          </w:tcPr>
          <w:p w:rsidRPr="008B633D" w:rsidR="00607191" w:rsidP="00607191" w:rsidRDefault="00607191" w14:paraId="0F5C499A" w14:textId="77777777">
            <w:pPr>
              <w:rPr>
                <w:color w:val="0D0D0D" w:themeColor="text1" w:themeTint="F2"/>
              </w:rPr>
            </w:pPr>
          </w:p>
          <w:p w:rsidR="00607191" w:rsidP="006924B7" w:rsidRDefault="00607191" w14:paraId="3BAFD0EE" w14:textId="77777777">
            <w:pPr>
              <w:ind w:left="720"/>
              <w:jc w:val="both"/>
              <w:rPr>
                <w:color w:val="0D0D0D" w:themeColor="text1" w:themeTint="F2"/>
                <w:lang w:val="es-MX"/>
              </w:rPr>
            </w:pPr>
            <w:r w:rsidRPr="00292D97">
              <w:rPr>
                <w:color w:val="0D0D0D" w:themeColor="text1" w:themeTint="F2"/>
                <w:lang w:val="es-MX"/>
              </w:rPr>
              <w:t>La señal de radiofrecuencia se presenta en onda continua o modulada en</w:t>
            </w:r>
            <w:r w:rsidRPr="008B633D">
              <w:rPr>
                <w:color w:val="0D0D0D" w:themeColor="text1" w:themeTint="F2"/>
                <w:lang w:val="es-MX"/>
              </w:rPr>
              <w:t xml:space="preserve"> </w:t>
            </w:r>
            <w:r w:rsidRPr="00292D97">
              <w:rPr>
                <w:color w:val="0D0D0D" w:themeColor="text1" w:themeTint="F2"/>
                <w:lang w:val="es-MX"/>
              </w:rPr>
              <w:t>amplitud (AM) y en onda modulada en frecuencia (FM). Por esta razón,</w:t>
            </w:r>
            <w:r w:rsidRPr="008B633D">
              <w:rPr>
                <w:color w:val="0D0D0D" w:themeColor="text1" w:themeTint="F2"/>
                <w:lang w:val="es-MX"/>
              </w:rPr>
              <w:t xml:space="preserve"> </w:t>
            </w:r>
            <w:r w:rsidRPr="00292D97">
              <w:rPr>
                <w:color w:val="0D0D0D" w:themeColor="text1" w:themeTint="F2"/>
                <w:lang w:val="es-MX"/>
              </w:rPr>
              <w:t>existen diferentes receptores de radiofrecuencia clasificados de acuerdo</w:t>
            </w:r>
            <w:r w:rsidRPr="008B633D">
              <w:rPr>
                <w:color w:val="0D0D0D" w:themeColor="text1" w:themeTint="F2"/>
                <w:lang w:val="es-MX"/>
              </w:rPr>
              <w:t xml:space="preserve"> </w:t>
            </w:r>
            <w:r w:rsidRPr="00292D97">
              <w:rPr>
                <w:color w:val="0D0D0D" w:themeColor="text1" w:themeTint="F2"/>
                <w:lang w:val="es-MX"/>
              </w:rPr>
              <w:t>con el tipo de señal a recibir y según el rango de frecuencia en el que</w:t>
            </w:r>
            <w:r w:rsidRPr="008B633D">
              <w:rPr>
                <w:color w:val="0D0D0D" w:themeColor="text1" w:themeTint="F2"/>
                <w:lang w:val="es-MX"/>
              </w:rPr>
              <w:t xml:space="preserve"> deben operar.</w:t>
            </w:r>
          </w:p>
          <w:p w:rsidR="00607191" w:rsidP="00607191" w:rsidRDefault="00607191" w14:paraId="6DFB418A" w14:textId="628049B9">
            <w:pPr>
              <w:rPr>
                <w:color w:val="0D0D0D" w:themeColor="text1" w:themeTint="F2"/>
              </w:rPr>
            </w:pPr>
          </w:p>
        </w:tc>
      </w:tr>
    </w:tbl>
    <w:p w:rsidRPr="008B633D" w:rsidR="00B638F8" w:rsidP="002607FA" w:rsidRDefault="00B638F8" w14:paraId="1EC86EBA" w14:textId="77777777">
      <w:pPr>
        <w:rPr>
          <w:color w:val="0D0D0D" w:themeColor="text1" w:themeTint="F2"/>
        </w:rPr>
      </w:pPr>
    </w:p>
    <w:p w:rsidRPr="008B633D" w:rsidR="00292D97" w:rsidP="00292D97" w:rsidRDefault="00292D97" w14:paraId="65F4D259" w14:textId="09F822D0">
      <w:pPr>
        <w:rPr>
          <w:color w:val="0D0D0D" w:themeColor="text1" w:themeTint="F2"/>
          <w:lang w:val="es-MX"/>
        </w:rPr>
      </w:pPr>
    </w:p>
    <w:p w:rsidRPr="008B633D" w:rsidR="002431BD" w:rsidP="002431BD" w:rsidRDefault="002431BD" w14:paraId="32B83052" w14:textId="6841C405">
      <w:pPr>
        <w:pStyle w:val="Normal0"/>
        <w:jc w:val="both"/>
        <w:rPr>
          <w:b/>
          <w:color w:val="0D0D0D" w:themeColor="text1" w:themeTint="F2"/>
          <w:szCs w:val="20"/>
          <w:lang w:val="es-MX"/>
        </w:rPr>
      </w:pPr>
      <w:r w:rsidRPr="0070221A">
        <w:rPr>
          <w:b/>
          <w:bCs/>
          <w:color w:val="0D0D0D" w:themeColor="text1" w:themeTint="F2"/>
          <w:szCs w:val="20"/>
          <w:highlight w:val="yellow"/>
          <w:lang w:val="es-MX"/>
        </w:rPr>
        <w:t>Amplificador de baja e intermedia frecuencia</w:t>
      </w:r>
    </w:p>
    <w:p w:rsidRPr="008B633D" w:rsidR="002431BD" w:rsidP="002431BD" w:rsidRDefault="002431BD" w14:paraId="34CA7F60" w14:textId="58AE3B12">
      <w:pPr>
        <w:pStyle w:val="Normal0"/>
        <w:jc w:val="both"/>
        <w:rPr>
          <w:color w:val="0D0D0D" w:themeColor="text1" w:themeTint="F2"/>
          <w:szCs w:val="20"/>
        </w:rPr>
      </w:pPr>
      <w:r w:rsidRPr="008B633D">
        <w:rPr>
          <w:color w:val="0D0D0D" w:themeColor="text1" w:themeTint="F2"/>
          <w:szCs w:val="20"/>
        </w:rPr>
        <w:t>Ejerce el filtrado y la amplificación a frecuencia intermedia que es la frecuencia menor a la de la señal de entrada, producto de la suma de la señal de recepción y la generada en el oscilador local (circuito electrónico). Este fenómeno permite mayor estabilidad y sensibilidad en las señales.</w:t>
      </w:r>
    </w:p>
    <w:p w:rsidRPr="008B633D" w:rsidR="00FF258C" w:rsidRDefault="00292D97" w14:paraId="0000006F" w14:textId="7AE4FDEA">
      <w:pPr>
        <w:pStyle w:val="Normal0"/>
        <w:rPr>
          <w:color w:val="0D0D0D" w:themeColor="text1" w:themeTint="F2"/>
          <w:szCs w:val="20"/>
        </w:rPr>
      </w:pPr>
      <w:r w:rsidRPr="008B633D">
        <w:rPr>
          <w:b/>
          <w:color w:val="0D0D0D" w:themeColor="text1" w:themeTint="F2"/>
          <w:szCs w:val="20"/>
        </w:rPr>
        <w:t xml:space="preserve">Figura </w:t>
      </w:r>
      <w:r w:rsidR="006124ED">
        <w:rPr>
          <w:b/>
          <w:color w:val="0D0D0D" w:themeColor="text1" w:themeTint="F2"/>
          <w:szCs w:val="20"/>
        </w:rPr>
        <w:t>3</w:t>
      </w:r>
      <w:r w:rsidRPr="008B633D">
        <w:rPr>
          <w:bCs/>
          <w:color w:val="0D0D0D" w:themeColor="text1" w:themeTint="F2"/>
          <w:szCs w:val="20"/>
        </w:rPr>
        <w:t>. Diagrama receptor radiofrecuencia sintonizada</w:t>
      </w:r>
    </w:p>
    <w:p w:rsidRPr="008B633D" w:rsidR="00BE74B6" w:rsidRDefault="00292D97" w14:paraId="5519BEE3" w14:textId="7DBC6AF9">
      <w:pPr>
        <w:pStyle w:val="Normal0"/>
        <w:rPr>
          <w:color w:val="0D0D0D" w:themeColor="text1" w:themeTint="F2"/>
          <w:szCs w:val="20"/>
        </w:rPr>
      </w:pPr>
      <w:commentRangeStart w:id="12"/>
      <w:commentRangeStart w:id="13"/>
      <w:r w:rsidR="00292D97">
        <w:drawing>
          <wp:inline wp14:editId="4015F506" wp14:anchorId="4060D2A9">
            <wp:extent cx="4654760" cy="2649988"/>
            <wp:effectExtent l="0" t="0" r="0" b="0"/>
            <wp:docPr id="578246201" name="Picture 1" title=""/>
            <wp:cNvGraphicFramePr>
              <a:graphicFrameLocks noChangeAspect="1"/>
            </wp:cNvGraphicFramePr>
            <a:graphic>
              <a:graphicData uri="http://schemas.openxmlformats.org/drawingml/2006/picture">
                <pic:pic>
                  <pic:nvPicPr>
                    <pic:cNvPr id="0" name="Picture 1"/>
                    <pic:cNvPicPr/>
                  </pic:nvPicPr>
                  <pic:blipFill>
                    <a:blip r:embed="R670c9728a8e541ea">
                      <a:extLst>
                        <a:ext xmlns:a="http://schemas.openxmlformats.org/drawingml/2006/main" uri="{28A0092B-C50C-407E-A947-70E740481C1C}">
                          <a14:useLocalDpi val="0"/>
                        </a:ext>
                      </a:extLst>
                    </a:blip>
                    <a:stretch>
                      <a:fillRect/>
                    </a:stretch>
                  </pic:blipFill>
                  <pic:spPr>
                    <a:xfrm rot="0" flipH="0" flipV="0">
                      <a:off x="0" y="0"/>
                      <a:ext cx="4654760" cy="2649988"/>
                    </a:xfrm>
                    <a:prstGeom prst="rect">
                      <a:avLst/>
                    </a:prstGeom>
                  </pic:spPr>
                </pic:pic>
              </a:graphicData>
            </a:graphic>
          </wp:inline>
        </w:drawing>
      </w:r>
      <w:commentRangeEnd w:id="12"/>
      <w:r>
        <w:rPr>
          <w:rStyle w:val="CommentReference"/>
        </w:rPr>
        <w:commentReference w:id="12"/>
      </w:r>
      <w:commentRangeEnd w:id="13"/>
      <w:r>
        <w:rPr>
          <w:rStyle w:val="CommentReference"/>
        </w:rPr>
        <w:commentReference w:id="13"/>
      </w:r>
    </w:p>
    <w:p w:rsidR="006924B7" w:rsidP="00C429E9" w:rsidRDefault="006924B7" w14:paraId="553450D5" w14:textId="77777777">
      <w:pPr>
        <w:pStyle w:val="Normal0"/>
        <w:rPr>
          <w:b/>
          <w:bCs/>
          <w:color w:val="0D0D0D" w:themeColor="text1" w:themeTint="F2"/>
          <w:szCs w:val="20"/>
          <w:highlight w:val="yellow"/>
          <w:lang w:val="es-MX"/>
        </w:rPr>
      </w:pPr>
    </w:p>
    <w:p w:rsidR="006924B7" w:rsidP="00C429E9" w:rsidRDefault="006924B7" w14:paraId="53CDE19F" w14:textId="77777777">
      <w:pPr>
        <w:pStyle w:val="Normal0"/>
        <w:rPr>
          <w:b/>
          <w:bCs/>
          <w:color w:val="0D0D0D" w:themeColor="text1" w:themeTint="F2"/>
          <w:szCs w:val="20"/>
          <w:highlight w:val="yellow"/>
          <w:lang w:val="es-MX"/>
        </w:rPr>
      </w:pPr>
    </w:p>
    <w:p w:rsidRPr="00C429E9" w:rsidR="00C429E9" w:rsidP="00C429E9" w:rsidRDefault="00C429E9" w14:paraId="64D8058A" w14:textId="530DCF13">
      <w:pPr>
        <w:pStyle w:val="Normal0"/>
        <w:rPr>
          <w:color w:val="0D0D0D" w:themeColor="text1" w:themeTint="F2"/>
          <w:szCs w:val="20"/>
          <w:lang w:val="es-MX"/>
        </w:rPr>
      </w:pPr>
      <w:r w:rsidRPr="00C429E9">
        <w:rPr>
          <w:b/>
          <w:bCs/>
          <w:color w:val="0D0D0D" w:themeColor="text1" w:themeTint="F2"/>
          <w:szCs w:val="20"/>
          <w:highlight w:val="yellow"/>
          <w:lang w:val="es-MX"/>
        </w:rPr>
        <w:t>Doble conversión</w:t>
      </w:r>
    </w:p>
    <w:p w:rsidRPr="00C429E9" w:rsidR="00C429E9" w:rsidP="00C429E9" w:rsidRDefault="00C429E9" w14:paraId="4E597C0A" w14:textId="77777777">
      <w:pPr>
        <w:pStyle w:val="Normal0"/>
        <w:rPr>
          <w:color w:val="0D0D0D" w:themeColor="text1" w:themeTint="F2"/>
          <w:szCs w:val="20"/>
          <w:lang w:val="es-MX"/>
        </w:rPr>
      </w:pPr>
      <w:r w:rsidRPr="00C429E9">
        <w:rPr>
          <w:color w:val="0D0D0D" w:themeColor="text1" w:themeTint="F2"/>
          <w:szCs w:val="20"/>
          <w:lang w:val="es-MX"/>
        </w:rPr>
        <w:t>Este tipo de receptores se identifican porque efectúan dos combinaciones con el objetivo de lograr la señal de frecuencia intermedia deseada.</w:t>
      </w:r>
    </w:p>
    <w:p w:rsidRPr="00C429E9" w:rsidR="00C429E9" w:rsidP="00C429E9" w:rsidRDefault="00C429E9" w14:paraId="59F85D9A" w14:textId="2329D7DA">
      <w:pPr>
        <w:pStyle w:val="Normal0"/>
        <w:rPr>
          <w:color w:val="0D0D0D" w:themeColor="text1" w:themeTint="F2"/>
          <w:szCs w:val="20"/>
          <w:lang w:val="es-MX"/>
        </w:rPr>
      </w:pPr>
      <w:r w:rsidRPr="00C429E9">
        <w:rPr>
          <w:b/>
          <w:bCs/>
          <w:color w:val="0D0D0D" w:themeColor="text1" w:themeTint="F2"/>
          <w:szCs w:val="20"/>
          <w:highlight w:val="yellow"/>
          <w:lang w:val="es-MX"/>
        </w:rPr>
        <w:t>Conversión voltaje a frecuencia y viceversa</w:t>
      </w:r>
    </w:p>
    <w:p w:rsidRPr="00C429E9" w:rsidR="00C429E9" w:rsidP="00C429E9" w:rsidRDefault="00C429E9" w14:paraId="282BD236" w14:textId="77777777">
      <w:pPr>
        <w:pStyle w:val="Normal0"/>
        <w:rPr>
          <w:color w:val="0D0D0D" w:themeColor="text1" w:themeTint="F2"/>
          <w:szCs w:val="20"/>
          <w:lang w:val="es-MX"/>
        </w:rPr>
      </w:pPr>
      <w:r w:rsidRPr="00C429E9">
        <w:rPr>
          <w:color w:val="0D0D0D" w:themeColor="text1" w:themeTint="F2"/>
          <w:szCs w:val="20"/>
          <w:lang w:val="es-MX"/>
        </w:rPr>
        <w:t>Circuitos integrados que convierten un voltaje de entrada de una señal análoga en un tren de pulsos cuya frecuencia de salida es similar al nivel de entrada, es decir, su función es la de convertir una señal analógica a una serie de pulsos.</w:t>
      </w:r>
    </w:p>
    <w:p w:rsidR="00BE74B6" w:rsidRDefault="00BE74B6" w14:paraId="439A9447" w14:textId="77777777">
      <w:pPr>
        <w:pStyle w:val="Normal0"/>
        <w:rPr>
          <w:szCs w:val="20"/>
        </w:rPr>
      </w:pPr>
    </w:p>
    <w:p w:rsidR="00FF258C" w:rsidRDefault="00D376E1" w14:paraId="00000070" w14:textId="77777777">
      <w:pPr>
        <w:pStyle w:val="Normal0"/>
        <w:numPr>
          <w:ilvl w:val="0"/>
          <w:numId w:val="4"/>
        </w:numPr>
        <w:ind w:left="284"/>
        <w:jc w:val="both"/>
        <w:rPr>
          <w:b/>
          <w:szCs w:val="20"/>
        </w:rPr>
      </w:pPr>
      <w:r>
        <w:rPr>
          <w:b/>
          <w:szCs w:val="20"/>
        </w:rPr>
        <w:t xml:space="preserve">SÍNTESIS </w:t>
      </w:r>
    </w:p>
    <w:p w:rsidRPr="00D51061" w:rsidR="00D51061" w:rsidP="00D51061" w:rsidRDefault="00D51061" w14:paraId="4F90F200" w14:textId="77777777">
      <w:pPr>
        <w:snapToGrid w:val="0"/>
        <w:rPr>
          <w:szCs w:val="22"/>
        </w:rPr>
      </w:pPr>
      <w:r>
        <w:t xml:space="preserve">A continuación, se presenta una síntesis de la temática estudiada en el componente </w:t>
      </w:r>
      <w:commentRangeStart w:id="14"/>
      <w:commentRangeStart w:id="15"/>
      <w:r>
        <w:t>formativo.</w:t>
      </w:r>
      <w:commentRangeEnd w:id="14"/>
      <w:r>
        <w:rPr>
          <w:rStyle w:val="CommentReference"/>
          <w:lang w:eastAsia="es-CO"/>
        </w:rPr>
        <w:commentReference w:id="14"/>
      </w:r>
      <w:commentRangeEnd w:id="15"/>
      <w:r w:rsidR="00857F63">
        <w:rPr>
          <w:rStyle w:val="CommentReference"/>
          <w:bCs w:val="0"/>
        </w:rPr>
        <w:commentReference w:id="15"/>
      </w:r>
      <w:r w:rsidRPr="00D51061">
        <w:rPr>
          <w:rFonts w:ascii="Times New Roman" w:hAnsi="Times New Roman" w:cs="Times New Roman"/>
          <w:sz w:val="24"/>
          <w:szCs w:val="24"/>
          <w:lang w:val="es-MX" w:eastAsia="es-MX"/>
        </w:rPr>
        <w:t xml:space="preserve"> </w:t>
      </w:r>
    </w:p>
    <w:p w:rsidR="00FF258C" w:rsidRDefault="00260FCE" w14:paraId="00000071" w14:textId="0C62DDFE">
      <w:pPr>
        <w:pStyle w:val="Normal0"/>
        <w:rPr>
          <w:szCs w:val="20"/>
        </w:rPr>
      </w:pPr>
      <w:r w:rsidRPr="00260FCE">
        <w:rPr>
          <w:noProof/>
          <w:szCs w:val="20"/>
        </w:rPr>
        <w:drawing>
          <wp:inline distT="0" distB="0" distL="0" distR="0" wp14:anchorId="47EB1537" wp14:editId="6EF74B2E">
            <wp:extent cx="6332220" cy="3789045"/>
            <wp:effectExtent l="0" t="0" r="0" b="1905"/>
            <wp:docPr id="146998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986383" name=""/>
                    <pic:cNvPicPr/>
                  </pic:nvPicPr>
                  <pic:blipFill>
                    <a:blip r:embed="rId50"/>
                    <a:stretch>
                      <a:fillRect/>
                    </a:stretch>
                  </pic:blipFill>
                  <pic:spPr>
                    <a:xfrm>
                      <a:off x="0" y="0"/>
                      <a:ext cx="6332220" cy="3789045"/>
                    </a:xfrm>
                    <a:prstGeom prst="rect">
                      <a:avLst/>
                    </a:prstGeom>
                  </pic:spPr>
                </pic:pic>
              </a:graphicData>
            </a:graphic>
          </wp:inline>
        </w:drawing>
      </w:r>
    </w:p>
    <w:p w:rsidR="00FF258C" w:rsidRDefault="00FF258C" w14:paraId="00000072" w14:textId="38DFD9EA">
      <w:pPr>
        <w:pStyle w:val="Normal0"/>
        <w:ind w:left="426"/>
        <w:jc w:val="both"/>
        <w:rPr>
          <w:color w:val="7F7F7F"/>
          <w:szCs w:val="20"/>
        </w:rPr>
      </w:pPr>
    </w:p>
    <w:p w:rsidR="00FF258C" w:rsidRDefault="00FF258C" w14:paraId="00000073" w14:textId="77777777">
      <w:pPr>
        <w:pStyle w:val="Normal0"/>
        <w:rPr>
          <w:color w:val="948A54"/>
          <w:szCs w:val="20"/>
        </w:rPr>
      </w:pPr>
    </w:p>
    <w:p w:rsidR="00857F63" w:rsidRDefault="00857F63" w14:paraId="6444FBDF" w14:textId="77777777">
      <w:pPr>
        <w:pStyle w:val="Normal0"/>
        <w:rPr>
          <w:color w:val="948A54"/>
          <w:szCs w:val="20"/>
        </w:rPr>
      </w:pPr>
    </w:p>
    <w:p w:rsidR="00857F63" w:rsidRDefault="00857F63" w14:paraId="46CE3562" w14:textId="77777777">
      <w:pPr>
        <w:pStyle w:val="Normal0"/>
        <w:rPr>
          <w:color w:val="948A54"/>
          <w:szCs w:val="20"/>
        </w:rPr>
      </w:pPr>
    </w:p>
    <w:p w:rsidR="00FF258C" w:rsidRDefault="00FF258C" w14:paraId="00000074" w14:textId="77777777">
      <w:pPr>
        <w:pStyle w:val="Normal0"/>
        <w:rPr>
          <w:color w:val="948A54"/>
          <w:szCs w:val="20"/>
        </w:rPr>
      </w:pP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ACTIVIDADES DIDÁCTICAS (Se debe incorporar mínimo 1, máximo 2)</w:t>
      </w:r>
    </w:p>
    <w:p w:rsidR="00FF258C" w:rsidP="002578CA" w:rsidRDefault="00FF258C" w14:paraId="0000007E" w14:textId="77777777">
      <w:pPr>
        <w:pStyle w:val="Normal0"/>
        <w:jc w:val="both"/>
        <w:rPr>
          <w:color w:val="7F7F7F"/>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B0DFA0" w:themeFill="accent5" w:themeFillTint="99"/>
        <w:tblLayout w:type="fixed"/>
        <w:tblLook w:val="0400" w:firstRow="0" w:lastRow="0" w:firstColumn="0" w:lastColumn="0" w:noHBand="0" w:noVBand="1"/>
      </w:tblPr>
      <w:tblGrid>
        <w:gridCol w:w="2835"/>
        <w:gridCol w:w="6706"/>
      </w:tblGrid>
      <w:tr w:rsidR="00FF258C" w:rsidTr="00DD5BDA" w14:paraId="1D305820" w14:textId="77777777">
        <w:trPr>
          <w:trHeight w:val="298"/>
        </w:trPr>
        <w:tc>
          <w:tcPr>
            <w:tcW w:w="9541" w:type="dxa"/>
            <w:gridSpan w:val="2"/>
            <w:shd w:val="clear" w:color="auto" w:fill="B0DFA0" w:themeFill="accent5" w:themeFillTint="99"/>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rsidTr="00DD5BDA" w14:paraId="6E403EAC" w14:textId="77777777">
        <w:trPr>
          <w:trHeight w:val="806"/>
        </w:trPr>
        <w:tc>
          <w:tcPr>
            <w:tcW w:w="2835" w:type="dxa"/>
            <w:shd w:val="clear" w:color="auto" w:fill="B0DFA0" w:themeFill="accent5" w:themeFillTint="99"/>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t>Nombre de la Actividad</w:t>
            </w:r>
          </w:p>
        </w:tc>
        <w:tc>
          <w:tcPr>
            <w:tcW w:w="6706" w:type="dxa"/>
            <w:shd w:val="clear" w:color="auto" w:fill="FFFFFF" w:themeFill="background1"/>
            <w:vAlign w:val="center"/>
          </w:tcPr>
          <w:p w:rsidRPr="00686389" w:rsidR="00FF258C" w:rsidRDefault="00686389" w14:paraId="00000082" w14:textId="79B00688">
            <w:pPr>
              <w:pStyle w:val="Normal0"/>
              <w:rPr>
                <w:rFonts w:ascii="Calibri" w:hAnsi="Calibri" w:eastAsia="Calibri" w:cs="Calibri"/>
                <w:b w:val="0"/>
                <w:color w:val="000000"/>
              </w:rPr>
            </w:pPr>
            <w:r w:rsidRPr="00686389">
              <w:rPr>
                <w:rFonts w:ascii="Calibri" w:hAnsi="Calibri" w:eastAsia="Calibri" w:cs="Calibri"/>
                <w:b w:val="0"/>
                <w:color w:val="000000"/>
              </w:rPr>
              <w:t>Parámetros de calidad en señales analógicas</w:t>
            </w:r>
          </w:p>
        </w:tc>
      </w:tr>
      <w:tr w:rsidR="00FF258C" w:rsidTr="00DD5BDA" w14:paraId="13CADAA4" w14:textId="77777777">
        <w:trPr>
          <w:trHeight w:val="806"/>
        </w:trPr>
        <w:tc>
          <w:tcPr>
            <w:tcW w:w="2835" w:type="dxa"/>
            <w:shd w:val="clear" w:color="auto" w:fill="B0DFA0" w:themeFill="accent5" w:themeFillTint="99"/>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FFFFFF" w:themeFill="background1"/>
            <w:vAlign w:val="center"/>
          </w:tcPr>
          <w:p w:rsidRPr="00686389" w:rsidR="00FF258C" w:rsidRDefault="00686389" w14:paraId="00000084" w14:textId="1A1B402F">
            <w:pPr>
              <w:pStyle w:val="Normal0"/>
              <w:rPr>
                <w:rFonts w:ascii="Calibri" w:hAnsi="Calibri" w:eastAsia="Calibri" w:cs="Calibri"/>
                <w:b w:val="0"/>
                <w:color w:val="000000"/>
              </w:rPr>
            </w:pPr>
            <w:r w:rsidRPr="00686389">
              <w:rPr>
                <w:rFonts w:ascii="Calibri" w:hAnsi="Calibri" w:eastAsia="Calibri" w:cs="Calibri"/>
                <w:b w:val="0"/>
                <w:color w:val="000000"/>
              </w:rPr>
              <w:t xml:space="preserve">Evaluar los conceptos fundamentales de la calidad en las señales analógicas, incluyendo la modulación, los filtros de radiofrecuencia, la impedancia y los parámetros clave como el ruido y la relación señal a ruido. </w:t>
            </w:r>
          </w:p>
        </w:tc>
      </w:tr>
      <w:tr w:rsidR="00FF258C" w:rsidTr="00DD5BDA" w14:paraId="7C48933B" w14:textId="77777777">
        <w:trPr>
          <w:trHeight w:val="806"/>
        </w:trPr>
        <w:tc>
          <w:tcPr>
            <w:tcW w:w="2835" w:type="dxa"/>
            <w:shd w:val="clear" w:color="auto" w:fill="B0DFA0" w:themeFill="accent5" w:themeFillTint="99"/>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FFFFFF" w:themeFill="background1"/>
            <w:vAlign w:val="center"/>
          </w:tcPr>
          <w:p w:rsidR="00FF258C" w:rsidRDefault="00F20965" w14:paraId="00000086" w14:textId="24707004">
            <w:pPr>
              <w:pStyle w:val="Normal0"/>
              <w:rPr>
                <w:rFonts w:ascii="Calibri" w:hAnsi="Calibri" w:eastAsia="Calibri" w:cs="Calibri"/>
                <w:color w:val="000000"/>
              </w:rPr>
            </w:pPr>
            <w:r>
              <w:rPr>
                <w:rFonts w:ascii="Calibri" w:hAnsi="Calibri" w:eastAsia="Calibri" w:cs="Calibri"/>
                <w:color w:val="000000"/>
              </w:rPr>
              <w:t xml:space="preserve">CUESTIONARIO </w:t>
            </w:r>
          </w:p>
        </w:tc>
      </w:tr>
      <w:tr w:rsidR="00FF258C" w:rsidTr="00DD5BDA" w14:paraId="559BC48B" w14:textId="77777777">
        <w:trPr>
          <w:trHeight w:val="806"/>
        </w:trPr>
        <w:tc>
          <w:tcPr>
            <w:tcW w:w="2835" w:type="dxa"/>
            <w:shd w:val="clear" w:color="auto" w:fill="B0DFA0" w:themeFill="accent5" w:themeFillTint="99"/>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FFFFFF" w:themeFill="background1"/>
            <w:vAlign w:val="center"/>
          </w:tcPr>
          <w:p w:rsidR="00FF258C" w:rsidRDefault="00C26BA9" w14:paraId="00000089" w14:textId="4057D6BF">
            <w:pPr>
              <w:pStyle w:val="Normal0"/>
              <w:rPr>
                <w:rFonts w:ascii="Calibri" w:hAnsi="Calibri" w:eastAsia="Calibri" w:cs="Calibri"/>
                <w:i/>
                <w:color w:val="999999"/>
              </w:rPr>
            </w:pPr>
            <w:proofErr w:type="spellStart"/>
            <w:r>
              <w:rPr>
                <w:rFonts w:ascii="Calibri" w:hAnsi="Calibri" w:eastAsia="Calibri" w:cs="Calibri"/>
                <w:i/>
                <w:color w:val="999999"/>
              </w:rPr>
              <w:t>CF0</w:t>
            </w:r>
            <w:r w:rsidR="00770AB0">
              <w:rPr>
                <w:rFonts w:ascii="Calibri" w:hAnsi="Calibri" w:eastAsia="Calibri" w:cs="Calibri"/>
                <w:i/>
                <w:color w:val="999999"/>
              </w:rPr>
              <w:t>3</w:t>
            </w:r>
            <w:r w:rsidR="00251896">
              <w:rPr>
                <w:rFonts w:ascii="Calibri" w:hAnsi="Calibri" w:eastAsia="Calibri" w:cs="Calibri"/>
                <w:i/>
                <w:color w:val="999999"/>
              </w:rPr>
              <w:t>_Actividad</w:t>
            </w:r>
            <w:proofErr w:type="spellEnd"/>
            <w:r w:rsidR="00251896">
              <w:rPr>
                <w:rFonts w:ascii="Calibri" w:hAnsi="Calibri" w:eastAsia="Calibri" w:cs="Calibri"/>
                <w:i/>
                <w:color w:val="999999"/>
              </w:rPr>
              <w:t xml:space="preserve"> </w:t>
            </w:r>
            <w:proofErr w:type="spellStart"/>
            <w:r w:rsidR="00251896">
              <w:rPr>
                <w:rFonts w:ascii="Calibri" w:hAnsi="Calibri" w:eastAsia="Calibri" w:cs="Calibri"/>
                <w:i/>
                <w:color w:val="999999"/>
              </w:rPr>
              <w:t>didactica</w:t>
            </w:r>
            <w:proofErr w:type="spellEnd"/>
            <w:r w:rsidR="00251896">
              <w:rPr>
                <w:rFonts w:ascii="Calibri" w:hAnsi="Calibri" w:eastAsia="Calibri" w:cs="Calibri"/>
                <w:i/>
                <w:color w:val="999999"/>
              </w:rPr>
              <w:t xml:space="preserve"> </w:t>
            </w:r>
          </w:p>
        </w:tc>
      </w:tr>
    </w:tbl>
    <w:p w:rsidR="00FF258C" w:rsidRDefault="00FF258C" w14:paraId="0000008A" w14:textId="77777777">
      <w:pPr>
        <w:pStyle w:val="Normal0"/>
        <w:ind w:left="426"/>
        <w:jc w:val="both"/>
        <w:rPr>
          <w:color w:val="7F7F7F"/>
          <w:szCs w:val="20"/>
        </w:rPr>
      </w:pPr>
    </w:p>
    <w:p w:rsidR="00FF258C" w:rsidRDefault="00FF258C" w14:paraId="0000008B" w14:textId="77777777">
      <w:pPr>
        <w:pStyle w:val="Normal0"/>
        <w:rPr>
          <w:b/>
          <w:szCs w:val="20"/>
          <w:u w:val="single"/>
        </w:rPr>
      </w:pPr>
    </w:p>
    <w:p w:rsidR="00FF258C" w:rsidRDefault="00D376E1" w14:paraId="0000008C" w14:textId="77777777">
      <w:pPr>
        <w:pStyle w:val="Normal0"/>
        <w:rPr>
          <w:b/>
          <w:szCs w:val="20"/>
        </w:rPr>
      </w:pPr>
      <w:r>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 xml:space="preserve">MATERIAL COMPLEMENTARIO: </w:t>
      </w:r>
    </w:p>
    <w:p w:rsidR="00FF258C" w:rsidRDefault="00FF258C" w14:paraId="0000008F" w14:textId="0A14A99C">
      <w:pPr>
        <w:pStyle w:val="Normal0"/>
        <w:rPr>
          <w:szCs w:val="20"/>
        </w:rPr>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rsidTr="00DD5BDA" w14:paraId="18C53E35" w14:textId="77777777">
        <w:trPr>
          <w:trHeight w:val="658"/>
        </w:trPr>
        <w:tc>
          <w:tcPr>
            <w:tcW w:w="2517" w:type="dxa"/>
            <w:shd w:val="clear" w:color="auto" w:fill="B0DFA0" w:themeFill="accent5" w:themeFillTint="99"/>
            <w:tcMar>
              <w:top w:w="100" w:type="dxa"/>
              <w:left w:w="100" w:type="dxa"/>
              <w:bottom w:w="100" w:type="dxa"/>
              <w:right w:w="100" w:type="dxa"/>
            </w:tcMar>
            <w:vAlign w:val="center"/>
          </w:tcPr>
          <w:p w:rsidR="00FF258C" w:rsidRDefault="00D376E1" w14:paraId="00000090" w14:textId="77777777">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rsidR="00FF258C" w:rsidRDefault="00D376E1" w14:paraId="00000091" w14:textId="77777777">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rsidR="00FF258C" w:rsidRDefault="00D376E1" w14:paraId="00000092" w14:textId="77777777">
            <w:pPr>
              <w:pStyle w:val="Normal0"/>
              <w:jc w:val="center"/>
              <w:rPr>
                <w:szCs w:val="20"/>
              </w:rPr>
            </w:pPr>
            <w:r>
              <w:rPr>
                <w:szCs w:val="20"/>
              </w:rPr>
              <w:t>Tipo de material</w:t>
            </w:r>
          </w:p>
          <w:p w:rsidR="00FF258C" w:rsidRDefault="00D376E1" w14:paraId="00000093" w14:textId="77777777">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rsidR="00FF258C" w:rsidRDefault="00D376E1" w14:paraId="00000094" w14:textId="77777777">
            <w:pPr>
              <w:pStyle w:val="Normal0"/>
              <w:jc w:val="center"/>
              <w:rPr>
                <w:szCs w:val="20"/>
              </w:rPr>
            </w:pPr>
            <w:r>
              <w:rPr>
                <w:szCs w:val="20"/>
              </w:rPr>
              <w:t>Enlace del Recurso o</w:t>
            </w:r>
          </w:p>
          <w:p w:rsidR="00FF258C" w:rsidRDefault="00D376E1" w14:paraId="00000095" w14:textId="77777777">
            <w:pPr>
              <w:pStyle w:val="Normal0"/>
              <w:jc w:val="center"/>
              <w:rPr>
                <w:color w:val="000000"/>
                <w:szCs w:val="20"/>
              </w:rPr>
            </w:pPr>
            <w:r>
              <w:rPr>
                <w:szCs w:val="20"/>
              </w:rPr>
              <w:t>Archivo del documento o material</w:t>
            </w:r>
          </w:p>
        </w:tc>
      </w:tr>
      <w:tr w:rsidR="0020302D" w:rsidTr="00DD5BDA" w14:paraId="672A6659" w14:textId="77777777">
        <w:trPr>
          <w:trHeight w:val="182"/>
        </w:trPr>
        <w:tc>
          <w:tcPr>
            <w:tcW w:w="2517" w:type="dxa"/>
            <w:shd w:val="clear" w:color="auto" w:fill="E4F4DF" w:themeFill="accent5" w:themeFillTint="33"/>
            <w:tcMar>
              <w:top w:w="100" w:type="dxa"/>
              <w:left w:w="100" w:type="dxa"/>
              <w:bottom w:w="100" w:type="dxa"/>
              <w:right w:w="100" w:type="dxa"/>
            </w:tcMar>
          </w:tcPr>
          <w:p w:rsidRPr="001A31EA" w:rsidR="0020302D" w:rsidP="0020302D" w:rsidRDefault="0020302D" w14:paraId="00000096" w14:textId="31D38174">
            <w:pPr>
              <w:pStyle w:val="Normal0"/>
              <w:rPr>
                <w:b w:val="0"/>
                <w:szCs w:val="20"/>
              </w:rPr>
            </w:pPr>
            <w:r w:rsidRPr="001A31EA">
              <w:rPr>
                <w:b w:val="0"/>
                <w:color w:val="000000"/>
                <w:szCs w:val="20"/>
              </w:rPr>
              <w:t>Parámetros de calidad y transmisión</w:t>
            </w:r>
          </w:p>
        </w:tc>
        <w:tc>
          <w:tcPr>
            <w:tcW w:w="2517" w:type="dxa"/>
            <w:shd w:val="clear" w:color="auto" w:fill="E4F4DF" w:themeFill="accent5" w:themeFillTint="33"/>
            <w:tcMar>
              <w:top w:w="100" w:type="dxa"/>
              <w:left w:w="100" w:type="dxa"/>
              <w:bottom w:w="100" w:type="dxa"/>
              <w:right w:w="100" w:type="dxa"/>
            </w:tcMar>
          </w:tcPr>
          <w:p w:rsidRPr="001A31EA" w:rsidR="0020302D" w:rsidP="001A31EA" w:rsidRDefault="001A31EA" w14:paraId="00000098" w14:textId="77CDB9D7">
            <w:pPr>
              <w:pStyle w:val="Normal0"/>
              <w:rPr>
                <w:b w:val="0"/>
                <w:szCs w:val="20"/>
              </w:rPr>
            </w:pPr>
            <w:proofErr w:type="spellStart"/>
            <w:r w:rsidRPr="001A31EA">
              <w:rPr>
                <w:b w:val="0"/>
                <w:szCs w:val="20"/>
              </w:rPr>
              <w:t>javier6</w:t>
            </w:r>
            <w:proofErr w:type="spellEnd"/>
            <w:r w:rsidRPr="001A31EA">
              <w:rPr>
                <w:b w:val="0"/>
                <w:szCs w:val="20"/>
              </w:rPr>
              <w:t xml:space="preserve"> </w:t>
            </w:r>
            <w:proofErr w:type="spellStart"/>
            <w:r w:rsidRPr="001A31EA">
              <w:rPr>
                <w:b w:val="0"/>
                <w:szCs w:val="20"/>
              </w:rPr>
              <w:t>diaz</w:t>
            </w:r>
            <w:proofErr w:type="spellEnd"/>
            <w:r w:rsidRPr="001A31EA">
              <w:rPr>
                <w:b w:val="0"/>
                <w:szCs w:val="20"/>
              </w:rPr>
              <w:t xml:space="preserve">. (2024). </w:t>
            </w:r>
            <w:r w:rsidRPr="001A31EA">
              <w:rPr>
                <w:b w:val="0"/>
                <w:szCs w:val="20"/>
              </w:rPr>
              <w:t>Parámetros de Calidad de transmisión</w:t>
            </w:r>
            <w:r w:rsidRPr="001A31EA">
              <w:rPr>
                <w:b w:val="0"/>
                <w:szCs w:val="20"/>
              </w:rPr>
              <w:t xml:space="preserve">. </w:t>
            </w:r>
            <w:r w:rsidRPr="001A31EA">
              <w:rPr>
                <w:b w:val="0"/>
                <w:szCs w:val="20"/>
              </w:rPr>
              <w:t xml:space="preserve">[Archivo de video] </w:t>
            </w:r>
            <w:proofErr w:type="spellStart"/>
            <w:r w:rsidRPr="001A31EA">
              <w:rPr>
                <w:b w:val="0"/>
                <w:szCs w:val="20"/>
              </w:rPr>
              <w:t>Youtube</w:t>
            </w:r>
            <w:proofErr w:type="spellEnd"/>
            <w:r w:rsidRPr="001A31EA">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rsidRPr="001A31EA" w:rsidR="0020302D" w:rsidP="0020302D" w:rsidRDefault="001A31EA" w14:paraId="00000099" w14:textId="48E798DC">
            <w:pPr>
              <w:pStyle w:val="Normal0"/>
              <w:rPr>
                <w:b w:val="0"/>
                <w:szCs w:val="20"/>
              </w:rPr>
            </w:pPr>
            <w:r w:rsidRPr="001A31EA">
              <w:rPr>
                <w:b w:val="0"/>
                <w:szCs w:val="20"/>
              </w:rPr>
              <w:t xml:space="preserve">Video </w:t>
            </w:r>
          </w:p>
        </w:tc>
        <w:tc>
          <w:tcPr>
            <w:tcW w:w="2519" w:type="dxa"/>
            <w:shd w:val="clear" w:color="auto" w:fill="E4F4DF" w:themeFill="accent5" w:themeFillTint="33"/>
            <w:tcMar>
              <w:top w:w="100" w:type="dxa"/>
              <w:left w:w="100" w:type="dxa"/>
              <w:bottom w:w="100" w:type="dxa"/>
              <w:right w:w="100" w:type="dxa"/>
            </w:tcMar>
          </w:tcPr>
          <w:p w:rsidRPr="001A31EA" w:rsidR="001A31EA" w:rsidP="001A31EA" w:rsidRDefault="001A31EA" w14:paraId="2A5F69A3" w14:textId="77777777">
            <w:pPr>
              <w:pStyle w:val="Normal0"/>
              <w:rPr>
                <w:b w:val="0"/>
                <w:szCs w:val="20"/>
              </w:rPr>
            </w:pPr>
            <w:hyperlink w:history="1" r:id="rId51">
              <w:r w:rsidRPr="001A31EA">
                <w:rPr>
                  <w:rStyle w:val="Hyperlink"/>
                  <w:b w:val="0"/>
                  <w:szCs w:val="20"/>
                </w:rPr>
                <w:t>https://www.youtube.com/watch?v=VjCrAjOcYB8&amp;ab_channel=javier6diaz</w:t>
              </w:r>
            </w:hyperlink>
            <w:r w:rsidRPr="001A31EA">
              <w:rPr>
                <w:b w:val="0"/>
                <w:szCs w:val="20"/>
              </w:rPr>
              <w:t xml:space="preserve"> </w:t>
            </w:r>
          </w:p>
          <w:p w:rsidRPr="001A31EA" w:rsidR="0020302D" w:rsidP="0020302D" w:rsidRDefault="0020302D" w14:paraId="0000009A" w14:textId="77777777">
            <w:pPr>
              <w:pStyle w:val="Normal0"/>
              <w:rPr>
                <w:b w:val="0"/>
                <w:szCs w:val="20"/>
              </w:rPr>
            </w:pPr>
          </w:p>
        </w:tc>
      </w:tr>
      <w:tr w:rsidR="0020302D" w:rsidTr="00DD5BDA" w14:paraId="0A37501D" w14:textId="77777777">
        <w:trPr>
          <w:trHeight w:val="385"/>
        </w:trPr>
        <w:tc>
          <w:tcPr>
            <w:tcW w:w="2517" w:type="dxa"/>
            <w:shd w:val="clear" w:color="auto" w:fill="E4F4DF" w:themeFill="accent5" w:themeFillTint="33"/>
            <w:tcMar>
              <w:top w:w="100" w:type="dxa"/>
              <w:left w:w="100" w:type="dxa"/>
              <w:bottom w:w="100" w:type="dxa"/>
              <w:right w:w="100" w:type="dxa"/>
            </w:tcMar>
          </w:tcPr>
          <w:p w:rsidRPr="001A31EA" w:rsidR="0020302D" w:rsidP="0020302D" w:rsidRDefault="0020302D" w14:paraId="0000009B" w14:textId="1A19FE62">
            <w:pPr>
              <w:pStyle w:val="Normal0"/>
              <w:rPr>
                <w:b w:val="0"/>
                <w:szCs w:val="20"/>
              </w:rPr>
            </w:pPr>
            <w:r w:rsidRPr="001A31EA">
              <w:rPr>
                <w:b w:val="0"/>
                <w:color w:val="0D0D0D" w:themeColor="text1" w:themeTint="F2"/>
                <w:szCs w:val="20"/>
              </w:rPr>
              <w:t>Modulación</w:t>
            </w:r>
          </w:p>
        </w:tc>
        <w:tc>
          <w:tcPr>
            <w:tcW w:w="2517" w:type="dxa"/>
            <w:shd w:val="clear" w:color="auto" w:fill="E4F4DF" w:themeFill="accent5" w:themeFillTint="33"/>
            <w:tcMar>
              <w:top w:w="100" w:type="dxa"/>
              <w:left w:w="100" w:type="dxa"/>
              <w:bottom w:w="100" w:type="dxa"/>
              <w:right w:w="100" w:type="dxa"/>
            </w:tcMar>
          </w:tcPr>
          <w:p w:rsidRPr="00BD3566" w:rsidR="0020302D" w:rsidP="0020302D" w:rsidRDefault="00BD3566" w14:paraId="0000009C" w14:textId="62D041F7">
            <w:pPr>
              <w:pStyle w:val="Normal0"/>
              <w:rPr>
                <w:b w:val="0"/>
                <w:bCs/>
                <w:lang w:val="es-MX"/>
              </w:rPr>
            </w:pPr>
            <w:proofErr w:type="spellStart"/>
            <w:r w:rsidRPr="00BD3566">
              <w:rPr>
                <w:b w:val="0"/>
                <w:bCs/>
                <w:lang w:val="es-MX"/>
              </w:rPr>
              <w:t>Universitat</w:t>
            </w:r>
            <w:proofErr w:type="spellEnd"/>
            <w:r w:rsidRPr="00BD3566">
              <w:rPr>
                <w:b w:val="0"/>
                <w:bCs/>
                <w:lang w:val="es-MX"/>
              </w:rPr>
              <w:t xml:space="preserve"> </w:t>
            </w:r>
            <w:proofErr w:type="spellStart"/>
            <w:r w:rsidRPr="00BD3566">
              <w:rPr>
                <w:b w:val="0"/>
                <w:bCs/>
                <w:lang w:val="es-MX"/>
              </w:rPr>
              <w:t>Politècnica</w:t>
            </w:r>
            <w:proofErr w:type="spellEnd"/>
            <w:r w:rsidRPr="00BD3566">
              <w:rPr>
                <w:b w:val="0"/>
                <w:bCs/>
                <w:lang w:val="es-MX"/>
              </w:rPr>
              <w:t xml:space="preserve"> de València </w:t>
            </w:r>
            <w:r w:rsidRPr="00BD3566">
              <w:rPr>
                <w:b w:val="0"/>
                <w:bCs/>
                <w:lang w:val="es-MX"/>
              </w:rPr>
              <w:t>–</w:t>
            </w:r>
            <w:r w:rsidRPr="00BD3566">
              <w:rPr>
                <w:b w:val="0"/>
                <w:bCs/>
                <w:lang w:val="es-MX"/>
              </w:rPr>
              <w:t xml:space="preserve"> UPV</w:t>
            </w:r>
            <w:r w:rsidRPr="00BD3566">
              <w:rPr>
                <w:b w:val="0"/>
                <w:bCs/>
                <w:lang w:val="es-MX"/>
              </w:rPr>
              <w:t>. (</w:t>
            </w:r>
            <w:r w:rsidR="00FD548D">
              <w:rPr>
                <w:b w:val="0"/>
                <w:bCs/>
                <w:lang w:val="es-MX"/>
              </w:rPr>
              <w:t>2021</w:t>
            </w:r>
            <w:r w:rsidRPr="00BD3566">
              <w:rPr>
                <w:b w:val="0"/>
                <w:bCs/>
                <w:lang w:val="es-MX"/>
              </w:rPr>
              <w:t xml:space="preserve">). </w:t>
            </w:r>
            <w:r w:rsidRPr="00BD3566">
              <w:rPr>
                <w:b w:val="0"/>
                <w:bCs/>
                <w:lang w:val="es-MX"/>
              </w:rPr>
              <w:t>Introducción a las radiocomunicaciones. Modulaciones analógicas | 35/97 | UPV</w:t>
            </w:r>
            <w:r w:rsidRPr="00BD3566">
              <w:rPr>
                <w:b w:val="0"/>
                <w:bCs/>
                <w:lang w:val="es-MX"/>
              </w:rPr>
              <w:t xml:space="preserve">. </w:t>
            </w:r>
            <w:r w:rsidRPr="00BD3566">
              <w:rPr>
                <w:b w:val="0"/>
                <w:bCs/>
                <w:szCs w:val="20"/>
              </w:rPr>
              <w:t xml:space="preserve">[Archivo de video] </w:t>
            </w:r>
            <w:proofErr w:type="spellStart"/>
            <w:r w:rsidRPr="00BD3566">
              <w:rPr>
                <w:b w:val="0"/>
                <w:bCs/>
                <w:szCs w:val="20"/>
              </w:rPr>
              <w:t>Youtube</w:t>
            </w:r>
            <w:proofErr w:type="spellEnd"/>
            <w:r w:rsidRPr="00BD3566">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rsidRPr="001A31EA" w:rsidR="0020302D" w:rsidP="0020302D" w:rsidRDefault="00BD3566" w14:paraId="0000009D" w14:textId="2C24CBCB">
            <w:pPr>
              <w:pStyle w:val="Normal0"/>
              <w:rPr>
                <w:b w:val="0"/>
                <w:szCs w:val="20"/>
              </w:rPr>
            </w:pPr>
            <w:r>
              <w:rPr>
                <w:b w:val="0"/>
                <w:szCs w:val="20"/>
              </w:rPr>
              <w:t xml:space="preserve">Video </w:t>
            </w:r>
          </w:p>
        </w:tc>
        <w:tc>
          <w:tcPr>
            <w:tcW w:w="2519" w:type="dxa"/>
            <w:shd w:val="clear" w:color="auto" w:fill="E4F4DF" w:themeFill="accent5" w:themeFillTint="33"/>
            <w:tcMar>
              <w:top w:w="100" w:type="dxa"/>
              <w:left w:w="100" w:type="dxa"/>
              <w:bottom w:w="100" w:type="dxa"/>
              <w:right w:w="100" w:type="dxa"/>
            </w:tcMar>
          </w:tcPr>
          <w:p w:rsidRPr="001A31EA" w:rsidR="0020302D" w:rsidP="0020302D" w:rsidRDefault="00BD3566" w14:paraId="0000009E" w14:textId="50C1EB71">
            <w:pPr>
              <w:pStyle w:val="Normal0"/>
              <w:rPr>
                <w:b w:val="0"/>
                <w:szCs w:val="20"/>
              </w:rPr>
            </w:pPr>
            <w:hyperlink w:history="1" r:id="rId52">
              <w:r w:rsidRPr="00196DAF">
                <w:rPr>
                  <w:rStyle w:val="Hyperlink"/>
                  <w:szCs w:val="20"/>
                </w:rPr>
                <w:t>https://www.youtube.com/watch?v=W-4hvDam7Uo&amp;ab_channel=UniversitatPolit%C3%A8cnicadeVal%C3%A8ncia-UPV</w:t>
              </w:r>
            </w:hyperlink>
            <w:r>
              <w:rPr>
                <w:b w:val="0"/>
                <w:szCs w:val="20"/>
              </w:rPr>
              <w:t xml:space="preserve"> </w:t>
            </w:r>
          </w:p>
        </w:tc>
      </w:tr>
      <w:tr w:rsidR="00FD548D" w:rsidTr="00DD5BDA" w14:paraId="79BAB091" w14:textId="77777777">
        <w:trPr>
          <w:trHeight w:val="385"/>
        </w:trPr>
        <w:tc>
          <w:tcPr>
            <w:tcW w:w="2517" w:type="dxa"/>
            <w:shd w:val="clear" w:color="auto" w:fill="E4F4DF" w:themeFill="accent5" w:themeFillTint="33"/>
            <w:tcMar>
              <w:top w:w="100" w:type="dxa"/>
              <w:left w:w="100" w:type="dxa"/>
              <w:bottom w:w="100" w:type="dxa"/>
              <w:right w:w="100" w:type="dxa"/>
            </w:tcMar>
          </w:tcPr>
          <w:p w:rsidRPr="001A31EA" w:rsidR="00FD548D" w:rsidP="00FD548D" w:rsidRDefault="00FD548D" w14:paraId="78523DAF" w14:textId="7240B4C3">
            <w:pPr>
              <w:pStyle w:val="Normal0"/>
              <w:rPr>
                <w:b w:val="0"/>
                <w:szCs w:val="20"/>
              </w:rPr>
            </w:pPr>
            <w:r w:rsidRPr="001A31EA">
              <w:rPr>
                <w:b w:val="0"/>
                <w:color w:val="0D0D0D" w:themeColor="text1" w:themeTint="F2"/>
                <w:szCs w:val="20"/>
              </w:rPr>
              <w:t>Filtros y receptores de radiofrecuencia</w:t>
            </w:r>
          </w:p>
        </w:tc>
        <w:tc>
          <w:tcPr>
            <w:tcW w:w="2517" w:type="dxa"/>
            <w:shd w:val="clear" w:color="auto" w:fill="E4F4DF" w:themeFill="accent5" w:themeFillTint="33"/>
            <w:tcMar>
              <w:top w:w="100" w:type="dxa"/>
              <w:left w:w="100" w:type="dxa"/>
              <w:bottom w:w="100" w:type="dxa"/>
              <w:right w:w="100" w:type="dxa"/>
            </w:tcMar>
          </w:tcPr>
          <w:p w:rsidRPr="001A31EA" w:rsidR="00FD548D" w:rsidP="00FD548D" w:rsidRDefault="00FD548D" w14:paraId="061566E7" w14:textId="53831E9B">
            <w:pPr>
              <w:pStyle w:val="Normal0"/>
              <w:rPr>
                <w:b w:val="0"/>
                <w:szCs w:val="20"/>
              </w:rPr>
            </w:pPr>
            <w:proofErr w:type="spellStart"/>
            <w:r w:rsidRPr="00BD3566">
              <w:rPr>
                <w:b w:val="0"/>
                <w:bCs/>
                <w:lang w:val="es-MX"/>
              </w:rPr>
              <w:t>Universitat</w:t>
            </w:r>
            <w:proofErr w:type="spellEnd"/>
            <w:r w:rsidRPr="00BD3566">
              <w:rPr>
                <w:b w:val="0"/>
                <w:bCs/>
                <w:lang w:val="es-MX"/>
              </w:rPr>
              <w:t xml:space="preserve"> </w:t>
            </w:r>
            <w:proofErr w:type="spellStart"/>
            <w:r w:rsidRPr="00BD3566">
              <w:rPr>
                <w:b w:val="0"/>
                <w:bCs/>
                <w:lang w:val="es-MX"/>
              </w:rPr>
              <w:t>Politècnica</w:t>
            </w:r>
            <w:proofErr w:type="spellEnd"/>
            <w:r w:rsidRPr="00BD3566">
              <w:rPr>
                <w:b w:val="0"/>
                <w:bCs/>
                <w:lang w:val="es-MX"/>
              </w:rPr>
              <w:t xml:space="preserve"> de València – UPV. (</w:t>
            </w:r>
            <w:r>
              <w:rPr>
                <w:b w:val="0"/>
                <w:bCs/>
                <w:lang w:val="es-MX"/>
              </w:rPr>
              <w:t>2021</w:t>
            </w:r>
            <w:r w:rsidRPr="00BD3566">
              <w:rPr>
                <w:b w:val="0"/>
                <w:bCs/>
                <w:lang w:val="es-MX"/>
              </w:rPr>
              <w:t xml:space="preserve">). </w:t>
            </w:r>
            <w:r w:rsidRPr="00FD548D">
              <w:rPr>
                <w:b w:val="0"/>
                <w:bCs/>
                <w:lang w:val="es-MX"/>
              </w:rPr>
              <w:t>Emisores y receptores. Modulación de frecuencia (FM) | | UPV</w:t>
            </w:r>
            <w:r w:rsidRPr="00BD3566">
              <w:rPr>
                <w:b w:val="0"/>
                <w:bCs/>
                <w:lang w:val="es-MX"/>
              </w:rPr>
              <w:t xml:space="preserve"> </w:t>
            </w:r>
            <w:r w:rsidRPr="00BD3566">
              <w:rPr>
                <w:b w:val="0"/>
                <w:bCs/>
                <w:szCs w:val="20"/>
              </w:rPr>
              <w:t xml:space="preserve">[Archivo de video] </w:t>
            </w:r>
            <w:proofErr w:type="spellStart"/>
            <w:r w:rsidRPr="00BD3566">
              <w:rPr>
                <w:b w:val="0"/>
                <w:bCs/>
                <w:szCs w:val="20"/>
              </w:rPr>
              <w:t>Youtube</w:t>
            </w:r>
            <w:proofErr w:type="spellEnd"/>
            <w:r w:rsidRPr="00BD3566">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rsidRPr="001A31EA" w:rsidR="00FD548D" w:rsidP="00FD548D" w:rsidRDefault="00FD548D" w14:paraId="7E195700" w14:textId="711EFF27">
            <w:pPr>
              <w:pStyle w:val="Normal0"/>
              <w:rPr>
                <w:b w:val="0"/>
                <w:szCs w:val="20"/>
              </w:rPr>
            </w:pPr>
            <w:r>
              <w:rPr>
                <w:b w:val="0"/>
                <w:szCs w:val="20"/>
              </w:rPr>
              <w:t xml:space="preserve">Video </w:t>
            </w:r>
          </w:p>
        </w:tc>
        <w:tc>
          <w:tcPr>
            <w:tcW w:w="2519" w:type="dxa"/>
            <w:shd w:val="clear" w:color="auto" w:fill="E4F4DF" w:themeFill="accent5" w:themeFillTint="33"/>
            <w:tcMar>
              <w:top w:w="100" w:type="dxa"/>
              <w:left w:w="100" w:type="dxa"/>
              <w:bottom w:w="100" w:type="dxa"/>
              <w:right w:w="100" w:type="dxa"/>
            </w:tcMar>
          </w:tcPr>
          <w:p w:rsidRPr="001A31EA" w:rsidR="00FD548D" w:rsidP="00FD548D" w:rsidRDefault="00FD548D" w14:paraId="2D2B85D9" w14:textId="7EDA024D">
            <w:pPr>
              <w:pStyle w:val="Normal0"/>
              <w:rPr>
                <w:b w:val="0"/>
                <w:szCs w:val="20"/>
              </w:rPr>
            </w:pPr>
            <w:hyperlink w:history="1" r:id="rId53">
              <w:r w:rsidRPr="00196DAF">
                <w:rPr>
                  <w:rStyle w:val="Hyperlink"/>
                  <w:szCs w:val="20"/>
                </w:rPr>
                <w:t>https://www.youtube.com/watch?v=tgf3CuUuBj4&amp;ab_channel=UniversitatPolit%C3%A8cnicadeVal%C3%A8ncia-UPV</w:t>
              </w:r>
            </w:hyperlink>
            <w:r>
              <w:rPr>
                <w:b w:val="0"/>
                <w:szCs w:val="20"/>
              </w:rPr>
              <w:t xml:space="preserve"> </w:t>
            </w:r>
          </w:p>
        </w:tc>
      </w:tr>
    </w:tbl>
    <w:p w:rsidR="00FF258C" w:rsidRDefault="00FF258C" w14:paraId="0000009F" w14:textId="77777777">
      <w:pPr>
        <w:pStyle w:val="Normal0"/>
        <w:rPr>
          <w:szCs w:val="20"/>
        </w:rPr>
      </w:pPr>
    </w:p>
    <w:p w:rsidR="00FF258C" w:rsidRDefault="00FF258C" w14:paraId="000000A0" w14:textId="77777777">
      <w:pPr>
        <w:pStyle w:val="Normal0"/>
        <w:rPr>
          <w:szCs w:val="20"/>
        </w:rPr>
      </w:pPr>
    </w:p>
    <w:p w:rsidRPr="00C26BA9" w:rsidR="00FF258C" w:rsidP="00C26BA9" w:rsidRDefault="00D376E1" w14:paraId="000000A2" w14:textId="6807A51A">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rsidR="00FF258C" w:rsidRDefault="00FF258C" w14:paraId="000000A3" w14:textId="77777777">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FF258C" w:rsidTr="00DD5BDA" w14:paraId="4A65FD8B" w14:textId="77777777">
        <w:trPr>
          <w:trHeight w:val="214"/>
        </w:trPr>
        <w:tc>
          <w:tcPr>
            <w:tcW w:w="2122" w:type="dxa"/>
            <w:shd w:val="clear" w:color="auto" w:fill="B0DFA0" w:themeFill="accent5" w:themeFillTint="99"/>
            <w:tcMar>
              <w:top w:w="100" w:type="dxa"/>
              <w:left w:w="100" w:type="dxa"/>
              <w:bottom w:w="100" w:type="dxa"/>
              <w:right w:w="100" w:type="dxa"/>
            </w:tcMar>
          </w:tcPr>
          <w:p w:rsidR="00FF258C" w:rsidRDefault="00D376E1" w14:paraId="000000A4" w14:textId="77777777">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rsidR="00FF258C" w:rsidRDefault="00D376E1" w14:paraId="000000A5" w14:textId="77777777">
            <w:pPr>
              <w:pStyle w:val="Normal0"/>
              <w:jc w:val="center"/>
              <w:rPr>
                <w:color w:val="000000"/>
                <w:szCs w:val="20"/>
              </w:rPr>
            </w:pPr>
            <w:r>
              <w:rPr>
                <w:color w:val="000000"/>
                <w:szCs w:val="20"/>
              </w:rPr>
              <w:t>SIGNIFICADO</w:t>
            </w:r>
          </w:p>
        </w:tc>
      </w:tr>
      <w:tr w:rsidR="00AF25F3" w:rsidTr="00DD5BDA" w14:paraId="79721C08"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5EAB3BEF" w14:textId="77777777">
            <w:pPr>
              <w:pStyle w:val="Normal0"/>
              <w:rPr>
                <w:b w:val="0"/>
                <w:bCs/>
                <w:szCs w:val="20"/>
              </w:rPr>
            </w:pPr>
            <w:r w:rsidRPr="00AF25F3">
              <w:rPr>
                <w:b w:val="0"/>
                <w:bCs/>
              </w:rPr>
              <w:t>Amplificador de señal:</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6A271C35" w14:textId="097B33B5">
            <w:pPr>
              <w:pStyle w:val="Normal0"/>
              <w:rPr>
                <w:b w:val="0"/>
                <w:bCs/>
                <w:szCs w:val="20"/>
              </w:rPr>
            </w:pPr>
            <w:r w:rsidRPr="00AF25F3">
              <w:rPr>
                <w:b w:val="0"/>
                <w:bCs/>
              </w:rPr>
              <w:t>dispositivo que incrementa la potencia de una señal eléctrica, utilizado para mejorar la transmisión en sistemas de comunicación.</w:t>
            </w:r>
          </w:p>
        </w:tc>
      </w:tr>
      <w:tr w:rsidR="00AF25F3" w:rsidTr="00DD5BDA" w14:paraId="613322E7"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29AA45A2" w14:textId="77777777">
            <w:pPr>
              <w:pStyle w:val="Normal0"/>
              <w:rPr>
                <w:b w:val="0"/>
                <w:bCs/>
                <w:szCs w:val="20"/>
              </w:rPr>
            </w:pPr>
            <w:r w:rsidRPr="00AF25F3">
              <w:rPr>
                <w:b w:val="0"/>
                <w:bCs/>
              </w:rPr>
              <w:t>Ecualizador:</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043E32E5" w14:textId="56C84984">
            <w:pPr>
              <w:pStyle w:val="Normal0"/>
              <w:rPr>
                <w:b w:val="0"/>
                <w:bCs/>
                <w:szCs w:val="20"/>
              </w:rPr>
            </w:pPr>
            <w:r w:rsidRPr="00AF25F3">
              <w:rPr>
                <w:b w:val="0"/>
                <w:bCs/>
              </w:rPr>
              <w:t>dispositivo o filtro que ajusta la amplitud de las frecuencias de una señal para mejorar su calidad o adaptarla a un propósito específico.</w:t>
            </w:r>
          </w:p>
        </w:tc>
      </w:tr>
      <w:tr w:rsidR="00AF25F3" w:rsidTr="00DD5BDA" w14:paraId="2DC68D1C"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01CEDC1A" w14:textId="77777777">
            <w:pPr>
              <w:pStyle w:val="Normal0"/>
              <w:rPr>
                <w:b w:val="0"/>
                <w:bCs/>
                <w:szCs w:val="20"/>
              </w:rPr>
            </w:pPr>
            <w:r w:rsidRPr="00AF25F3">
              <w:rPr>
                <w:b w:val="0"/>
                <w:bCs/>
              </w:rPr>
              <w:lastRenderedPageBreak/>
              <w:t>Filtro</w:t>
            </w:r>
            <w:r w:rsidRPr="00AF25F3">
              <w:rPr>
                <w:b w:val="0"/>
                <w:bCs/>
                <w:i/>
                <w:iCs/>
              </w:rPr>
              <w:t xml:space="preserve"> </w:t>
            </w:r>
            <w:proofErr w:type="spellStart"/>
            <w:r w:rsidRPr="00AF25F3">
              <w:rPr>
                <w:b w:val="0"/>
                <w:bCs/>
                <w:i/>
                <w:iCs/>
              </w:rPr>
              <w:t>antialiasing</w:t>
            </w:r>
            <w:proofErr w:type="spellEnd"/>
            <w:r w:rsidRPr="00AF25F3">
              <w:rPr>
                <w:b w:val="0"/>
                <w:bCs/>
                <w:i/>
                <w:iCs/>
              </w:rPr>
              <w:t>:</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77DE7F4C" w14:textId="483FB254">
            <w:pPr>
              <w:pStyle w:val="Normal0"/>
              <w:rPr>
                <w:b w:val="0"/>
                <w:bCs/>
                <w:szCs w:val="20"/>
              </w:rPr>
            </w:pPr>
            <w:r w:rsidRPr="00AF25F3">
              <w:rPr>
                <w:b w:val="0"/>
                <w:bCs/>
              </w:rPr>
              <w:t>filtro que evita la distorsión en señales digitalizadas, eliminando frecuencias superiores al doble de la frecuencia de muestreo antes de la conversión digital.</w:t>
            </w:r>
          </w:p>
        </w:tc>
      </w:tr>
      <w:tr w:rsidR="00AF25F3" w:rsidTr="00DD5BDA" w14:paraId="054BAB22"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35203760" w14:textId="77777777">
            <w:pPr>
              <w:pStyle w:val="Normal0"/>
              <w:rPr>
                <w:b w:val="0"/>
                <w:bCs/>
                <w:szCs w:val="20"/>
              </w:rPr>
            </w:pPr>
            <w:r w:rsidRPr="00AF25F3">
              <w:rPr>
                <w:b w:val="0"/>
                <w:bCs/>
              </w:rPr>
              <w:t>Filtro pasa altos:</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2FF92D4D" w14:textId="493F5CE7">
            <w:pPr>
              <w:pStyle w:val="Normal0"/>
              <w:rPr>
                <w:b w:val="0"/>
                <w:bCs/>
                <w:szCs w:val="20"/>
              </w:rPr>
            </w:pPr>
            <w:r w:rsidRPr="00AF25F3">
              <w:rPr>
                <w:b w:val="0"/>
                <w:bCs/>
              </w:rPr>
              <w:t>filtro que permite el paso de frecuencias altas y atenúa las frecuencias por debajo de la frecuencia de corte.</w:t>
            </w:r>
          </w:p>
        </w:tc>
      </w:tr>
      <w:tr w:rsidR="00AF25F3" w:rsidTr="00DD5BDA" w14:paraId="71407BCF"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42F0E7C1" w14:textId="77777777">
            <w:pPr>
              <w:pStyle w:val="Normal0"/>
              <w:rPr>
                <w:b w:val="0"/>
                <w:bCs/>
                <w:szCs w:val="20"/>
              </w:rPr>
            </w:pPr>
            <w:r w:rsidRPr="00AF25F3">
              <w:rPr>
                <w:b w:val="0"/>
                <w:bCs/>
              </w:rPr>
              <w:t>Filtro pasa bajos:</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2EF7BDFE" w14:textId="73BAA6C9">
            <w:pPr>
              <w:pStyle w:val="Normal0"/>
              <w:rPr>
                <w:b w:val="0"/>
                <w:bCs/>
                <w:szCs w:val="20"/>
              </w:rPr>
            </w:pPr>
            <w:r w:rsidRPr="00AF25F3">
              <w:rPr>
                <w:b w:val="0"/>
                <w:bCs/>
              </w:rPr>
              <w:t>tipo de filtro que permite el paso de frecuencias bajas y atenúa las altas a partir de la frecuencia de corte.</w:t>
            </w:r>
          </w:p>
        </w:tc>
      </w:tr>
      <w:tr w:rsidR="00AF25F3" w:rsidTr="00DD5BDA" w14:paraId="1A9333FB"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51DA996D" w14:textId="77777777">
            <w:pPr>
              <w:pStyle w:val="Normal0"/>
              <w:rPr>
                <w:b w:val="0"/>
                <w:bCs/>
                <w:szCs w:val="20"/>
              </w:rPr>
            </w:pPr>
            <w:r w:rsidRPr="00AF25F3">
              <w:rPr>
                <w:b w:val="0"/>
                <w:bCs/>
              </w:rPr>
              <w:t>Frecuencia de corte:</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4A3CD3B9" w14:textId="627A0C37">
            <w:pPr>
              <w:pStyle w:val="Normal0"/>
              <w:rPr>
                <w:b w:val="0"/>
                <w:bCs/>
                <w:szCs w:val="20"/>
              </w:rPr>
            </w:pPr>
            <w:r w:rsidRPr="00AF25F3">
              <w:rPr>
                <w:b w:val="0"/>
                <w:bCs/>
              </w:rPr>
              <w:t>punto en el que un filtro empieza a atenuar significativamente las frecuencias superiores o inferiores en un sistema de filtrado.</w:t>
            </w:r>
          </w:p>
        </w:tc>
      </w:tr>
      <w:tr w:rsidR="00AF25F3" w:rsidTr="00DD5BDA" w14:paraId="3D255D69"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1C3DDA82" w14:textId="77777777">
            <w:pPr>
              <w:pStyle w:val="Normal0"/>
              <w:rPr>
                <w:b w:val="0"/>
                <w:bCs/>
                <w:szCs w:val="20"/>
              </w:rPr>
            </w:pPr>
            <w:r w:rsidRPr="00AF25F3">
              <w:rPr>
                <w:b w:val="0"/>
                <w:bCs/>
              </w:rPr>
              <w:t>Impedancia:</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0BF47B28" w14:textId="745F2BEA">
            <w:pPr>
              <w:pStyle w:val="Normal0"/>
              <w:rPr>
                <w:b w:val="0"/>
                <w:bCs/>
                <w:szCs w:val="20"/>
              </w:rPr>
            </w:pPr>
            <w:r w:rsidRPr="00AF25F3">
              <w:rPr>
                <w:b w:val="0"/>
                <w:bCs/>
              </w:rPr>
              <w:t>oposición de un circuito de corriente alterna al cambio de la corriente o voltaje, con magnitud y fase.</w:t>
            </w:r>
          </w:p>
        </w:tc>
      </w:tr>
      <w:tr w:rsidR="00AF25F3" w:rsidTr="00DD5BDA" w14:paraId="2A08A6E8"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5D7D619B" w14:textId="77777777">
            <w:pPr>
              <w:pStyle w:val="Normal0"/>
              <w:rPr>
                <w:b w:val="0"/>
                <w:bCs/>
                <w:szCs w:val="20"/>
              </w:rPr>
            </w:pPr>
            <w:r w:rsidRPr="00AF25F3">
              <w:rPr>
                <w:b w:val="0"/>
                <w:bCs/>
              </w:rPr>
              <w:t>Modulación:</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2E1656B2" w14:textId="5363A68E">
            <w:pPr>
              <w:pStyle w:val="Normal0"/>
              <w:rPr>
                <w:b w:val="0"/>
                <w:bCs/>
                <w:szCs w:val="20"/>
              </w:rPr>
            </w:pPr>
            <w:r w:rsidRPr="00AF25F3">
              <w:rPr>
                <w:b w:val="0"/>
                <w:bCs/>
              </w:rPr>
              <w:t>proceso mediante el cual se altera la señal portadora en amplitud o frecuencia para transmitir información en comunicaciones analógicas.</w:t>
            </w:r>
          </w:p>
        </w:tc>
      </w:tr>
      <w:tr w:rsidR="00AF25F3" w:rsidTr="00DD5BDA" w14:paraId="6D711A06"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28F7ED9F" w14:textId="77777777">
            <w:pPr>
              <w:pStyle w:val="Normal0"/>
              <w:rPr>
                <w:b w:val="0"/>
                <w:bCs/>
                <w:szCs w:val="20"/>
              </w:rPr>
            </w:pPr>
            <w:r w:rsidRPr="00AF25F3">
              <w:rPr>
                <w:b w:val="0"/>
                <w:bCs/>
              </w:rPr>
              <w:t>Onda portadora:</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4A63B059" w14:textId="6CEF68DD">
            <w:pPr>
              <w:pStyle w:val="Normal0"/>
              <w:rPr>
                <w:b w:val="0"/>
                <w:bCs/>
                <w:szCs w:val="20"/>
              </w:rPr>
            </w:pPr>
            <w:r w:rsidRPr="00AF25F3">
              <w:rPr>
                <w:b w:val="0"/>
                <w:bCs/>
              </w:rPr>
              <w:t>señal que se utiliza para transportar la información en sistemas de modulación, ya sea en frecuencia o amplitud.</w:t>
            </w:r>
          </w:p>
        </w:tc>
      </w:tr>
      <w:tr w:rsidR="00AF25F3" w:rsidTr="00DD5BDA" w14:paraId="60578BD5" w14:textId="77777777">
        <w:trPr>
          <w:trHeight w:val="253"/>
        </w:trPr>
        <w:tc>
          <w:tcPr>
            <w:tcW w:w="2122" w:type="dxa"/>
            <w:shd w:val="clear" w:color="auto" w:fill="E4F4DF" w:themeFill="accent5" w:themeFillTint="33"/>
            <w:tcMar>
              <w:top w:w="100" w:type="dxa"/>
              <w:left w:w="100" w:type="dxa"/>
              <w:bottom w:w="100" w:type="dxa"/>
              <w:right w:w="100" w:type="dxa"/>
            </w:tcMar>
          </w:tcPr>
          <w:p w:rsidRPr="00AF25F3" w:rsidR="00AF25F3" w:rsidP="00AF25F3" w:rsidRDefault="00AF25F3" w14:paraId="27005443" w14:textId="77777777">
            <w:pPr>
              <w:pStyle w:val="Normal0"/>
              <w:rPr>
                <w:b w:val="0"/>
                <w:bCs/>
                <w:szCs w:val="20"/>
              </w:rPr>
            </w:pPr>
            <w:r w:rsidRPr="00AF25F3">
              <w:rPr>
                <w:b w:val="0"/>
                <w:bCs/>
              </w:rPr>
              <w:t>Relación señal a ruido:</w:t>
            </w:r>
          </w:p>
        </w:tc>
        <w:tc>
          <w:tcPr>
            <w:tcW w:w="7840" w:type="dxa"/>
            <w:shd w:val="clear" w:color="auto" w:fill="E4F4DF" w:themeFill="accent5" w:themeFillTint="33"/>
            <w:tcMar>
              <w:top w:w="100" w:type="dxa"/>
              <w:left w:w="100" w:type="dxa"/>
              <w:bottom w:w="100" w:type="dxa"/>
              <w:right w:w="100" w:type="dxa"/>
            </w:tcMar>
          </w:tcPr>
          <w:p w:rsidRPr="00AF25F3" w:rsidR="00AF25F3" w:rsidP="00AF25F3" w:rsidRDefault="00AF25F3" w14:paraId="52AD6063" w14:textId="31C1EA6B">
            <w:pPr>
              <w:pStyle w:val="Normal0"/>
              <w:rPr>
                <w:b w:val="0"/>
                <w:bCs/>
                <w:szCs w:val="20"/>
              </w:rPr>
            </w:pPr>
            <w:r w:rsidRPr="00AF25F3">
              <w:rPr>
                <w:b w:val="0"/>
                <w:bCs/>
              </w:rPr>
              <w:t>medida que compara la potencia de la señal deseada con la potencia del ruido de fondo, afectando la claridad de la comunicación.</w:t>
            </w:r>
          </w:p>
        </w:tc>
      </w:tr>
    </w:tbl>
    <w:p w:rsidR="00FF258C" w:rsidRDefault="00FF258C" w14:paraId="000000AB" w14:textId="77777777">
      <w:pPr>
        <w:pStyle w:val="Normal0"/>
        <w:rPr>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rsidRPr="00C46B63" w:rsidR="00C46B63" w:rsidP="00C46B63" w:rsidRDefault="00C46B63" w14:paraId="7CB6A69D" w14:textId="6A7DADF2">
      <w:pPr>
        <w:pStyle w:val="Normal0"/>
        <w:pBdr>
          <w:top w:val="nil"/>
          <w:left w:val="nil"/>
          <w:bottom w:val="nil"/>
          <w:right w:val="nil"/>
          <w:between w:val="nil"/>
        </w:pBdr>
        <w:jc w:val="both"/>
        <w:rPr>
          <w:color w:val="000000"/>
          <w:lang w:val="es-MX"/>
        </w:rPr>
      </w:pPr>
      <w:r w:rsidRPr="00C46B63">
        <w:rPr>
          <w:color w:val="000000"/>
          <w:lang w:val="es-MX"/>
        </w:rPr>
        <w:t xml:space="preserve">Departamento de Ingeniería Telemática. (2004). </w:t>
      </w:r>
      <w:r w:rsidRPr="00C46B63">
        <w:rPr>
          <w:i/>
          <w:iCs/>
          <w:color w:val="000000"/>
          <w:lang w:val="es-MX"/>
        </w:rPr>
        <w:t>Transmisión y digitalización</w:t>
      </w:r>
      <w:r w:rsidRPr="00C46B63">
        <w:rPr>
          <w:color w:val="000000"/>
          <w:lang w:val="es-MX"/>
        </w:rPr>
        <w:t xml:space="preserve">. </w:t>
      </w:r>
    </w:p>
    <w:p w:rsidRPr="00C46B63" w:rsidR="00C46B63" w:rsidP="00C46B63" w:rsidRDefault="00C46B63" w14:paraId="0622D5FE" w14:textId="77777777">
      <w:pPr>
        <w:pStyle w:val="Normal0"/>
        <w:pBdr>
          <w:top w:val="nil"/>
          <w:left w:val="nil"/>
          <w:bottom w:val="nil"/>
          <w:right w:val="nil"/>
          <w:between w:val="nil"/>
        </w:pBdr>
        <w:jc w:val="both"/>
        <w:rPr>
          <w:color w:val="000000"/>
          <w:lang w:val="es-MX"/>
        </w:rPr>
      </w:pPr>
      <w:r w:rsidRPr="00C46B63">
        <w:rPr>
          <w:color w:val="000000"/>
          <w:lang w:val="es-MX"/>
        </w:rPr>
        <w:t xml:space="preserve">Franco, M. (2016). </w:t>
      </w:r>
      <w:r w:rsidRPr="00C46B63">
        <w:rPr>
          <w:i/>
          <w:iCs/>
          <w:color w:val="000000"/>
          <w:lang w:val="es-MX"/>
        </w:rPr>
        <w:t>Filtros analógicos</w:t>
      </w:r>
      <w:r w:rsidRPr="00C46B63">
        <w:rPr>
          <w:color w:val="000000"/>
          <w:lang w:val="es-MX"/>
        </w:rPr>
        <w:t>. Universidad Complutense de Madrid.</w:t>
      </w:r>
    </w:p>
    <w:p w:rsidRPr="00C46B63" w:rsidR="00C46B63" w:rsidP="00C46B63" w:rsidRDefault="00C46B63" w14:paraId="0178159E" w14:textId="77777777">
      <w:pPr>
        <w:pStyle w:val="Normal0"/>
        <w:pBdr>
          <w:top w:val="nil"/>
          <w:left w:val="nil"/>
          <w:bottom w:val="nil"/>
          <w:right w:val="nil"/>
          <w:between w:val="nil"/>
        </w:pBdr>
        <w:jc w:val="both"/>
        <w:rPr>
          <w:color w:val="000000"/>
          <w:lang w:val="es-MX"/>
        </w:rPr>
      </w:pPr>
      <w:proofErr w:type="spellStart"/>
      <w:r w:rsidRPr="00C46B63">
        <w:rPr>
          <w:color w:val="000000"/>
          <w:lang w:val="es-MX"/>
        </w:rPr>
        <w:t>Couch</w:t>
      </w:r>
      <w:proofErr w:type="spellEnd"/>
      <w:r w:rsidRPr="00C46B63">
        <w:rPr>
          <w:color w:val="000000"/>
          <w:lang w:val="es-MX"/>
        </w:rPr>
        <w:t xml:space="preserve">, L. W. (2008). </w:t>
      </w:r>
      <w:r w:rsidRPr="00C46B63">
        <w:rPr>
          <w:i/>
          <w:iCs/>
          <w:color w:val="000000"/>
          <w:lang w:val="es-MX"/>
        </w:rPr>
        <w:t>Sistemas de comunicación digitales y analógicos</w:t>
      </w:r>
      <w:r w:rsidRPr="00C46B63">
        <w:rPr>
          <w:color w:val="000000"/>
          <w:lang w:val="es-MX"/>
        </w:rPr>
        <w:t>. Prentice Hall.</w:t>
      </w:r>
    </w:p>
    <w:p w:rsidRPr="00C46B63" w:rsidR="00C46B63" w:rsidP="00C46B63" w:rsidRDefault="00C46B63" w14:paraId="76E2058B" w14:textId="77777777">
      <w:pPr>
        <w:pStyle w:val="Normal0"/>
        <w:pBdr>
          <w:top w:val="nil"/>
          <w:left w:val="nil"/>
          <w:bottom w:val="nil"/>
          <w:right w:val="nil"/>
          <w:between w:val="nil"/>
        </w:pBdr>
        <w:jc w:val="both"/>
        <w:rPr>
          <w:color w:val="000000"/>
          <w:lang w:val="es-MX"/>
        </w:rPr>
      </w:pPr>
      <w:r w:rsidRPr="00C46B63">
        <w:rPr>
          <w:color w:val="000000"/>
          <w:lang w:val="es-MX"/>
        </w:rPr>
        <w:t xml:space="preserve">Molina, C. E. (s. f.). </w:t>
      </w:r>
      <w:r w:rsidRPr="00C46B63">
        <w:rPr>
          <w:i/>
          <w:iCs/>
          <w:color w:val="000000"/>
          <w:lang w:val="es-MX"/>
        </w:rPr>
        <w:t>Factores que afectan la transmisión de señales</w:t>
      </w:r>
      <w:r w:rsidRPr="00C46B63">
        <w:rPr>
          <w:color w:val="000000"/>
          <w:lang w:val="es-MX"/>
        </w:rPr>
        <w:t>.</w:t>
      </w:r>
    </w:p>
    <w:p w:rsidRPr="00C46B63" w:rsidR="00C46B63" w:rsidP="00C46B63" w:rsidRDefault="00C46B63" w14:paraId="57FB99B6" w14:textId="77777777">
      <w:pPr>
        <w:pStyle w:val="Normal0"/>
        <w:pBdr>
          <w:top w:val="nil"/>
          <w:left w:val="nil"/>
          <w:bottom w:val="nil"/>
          <w:right w:val="nil"/>
          <w:between w:val="nil"/>
        </w:pBdr>
        <w:jc w:val="both"/>
        <w:rPr>
          <w:color w:val="000000"/>
          <w:lang w:val="es-MX"/>
        </w:rPr>
      </w:pPr>
      <w:r w:rsidRPr="00C46B63">
        <w:rPr>
          <w:color w:val="000000"/>
          <w:lang w:val="es-MX"/>
        </w:rPr>
        <w:t xml:space="preserve">Pérez Vega, C. (s. f.). </w:t>
      </w:r>
      <w:r w:rsidRPr="00C46B63">
        <w:rPr>
          <w:i/>
          <w:iCs/>
          <w:color w:val="000000"/>
          <w:lang w:val="es-MX"/>
        </w:rPr>
        <w:t>Ruido</w:t>
      </w:r>
      <w:r w:rsidRPr="00C46B63">
        <w:rPr>
          <w:color w:val="000000"/>
          <w:lang w:val="es-MX"/>
        </w:rPr>
        <w:t>.</w:t>
      </w:r>
    </w:p>
    <w:p w:rsidRPr="00C46B63" w:rsidR="00C46B63" w:rsidP="00C46B63" w:rsidRDefault="00C46B63" w14:paraId="6A44B601" w14:textId="77777777">
      <w:pPr>
        <w:pStyle w:val="Normal0"/>
        <w:pBdr>
          <w:top w:val="nil"/>
          <w:left w:val="nil"/>
          <w:bottom w:val="nil"/>
          <w:right w:val="nil"/>
          <w:between w:val="nil"/>
        </w:pBdr>
        <w:jc w:val="both"/>
        <w:rPr>
          <w:color w:val="000000"/>
          <w:lang w:val="es-MX"/>
        </w:rPr>
      </w:pPr>
      <w:r w:rsidRPr="00C46B63">
        <w:rPr>
          <w:color w:val="000000"/>
          <w:lang w:val="es-MX"/>
        </w:rPr>
        <w:t xml:space="preserve">Santa Cruz, </w:t>
      </w:r>
      <w:proofErr w:type="spellStart"/>
      <w:r w:rsidRPr="00C46B63">
        <w:rPr>
          <w:color w:val="000000"/>
          <w:lang w:val="es-MX"/>
        </w:rPr>
        <w:t>Ó</w:t>
      </w:r>
      <w:proofErr w:type="spellEnd"/>
      <w:r w:rsidRPr="00C46B63">
        <w:rPr>
          <w:color w:val="000000"/>
          <w:lang w:val="es-MX"/>
        </w:rPr>
        <w:t xml:space="preserve">. M. (2010). </w:t>
      </w:r>
      <w:r w:rsidRPr="00C46B63">
        <w:rPr>
          <w:i/>
          <w:iCs/>
          <w:color w:val="000000"/>
          <w:lang w:val="es-MX"/>
        </w:rPr>
        <w:t>Transmisión de modulación de amplitud</w:t>
      </w:r>
      <w:r w:rsidRPr="00C46B63">
        <w:rPr>
          <w:color w:val="000000"/>
          <w:lang w:val="es-MX"/>
        </w:rPr>
        <w:t>.</w:t>
      </w:r>
    </w:p>
    <w:p w:rsidRPr="00C46B63" w:rsidR="00C46B63" w:rsidP="00C46B63" w:rsidRDefault="00C46B63" w14:paraId="69072ADD" w14:textId="77777777">
      <w:pPr>
        <w:pStyle w:val="Normal0"/>
        <w:pBdr>
          <w:top w:val="nil"/>
          <w:left w:val="nil"/>
          <w:bottom w:val="nil"/>
          <w:right w:val="nil"/>
          <w:between w:val="nil"/>
        </w:pBdr>
        <w:jc w:val="both"/>
        <w:rPr>
          <w:color w:val="000000"/>
          <w:lang w:val="es-MX"/>
        </w:rPr>
      </w:pPr>
      <w:r w:rsidRPr="00C46B63">
        <w:rPr>
          <w:color w:val="000000"/>
          <w:lang w:val="es-MX"/>
        </w:rPr>
        <w:t xml:space="preserve">Sabando, M. V. (2014). </w:t>
      </w:r>
      <w:r w:rsidRPr="00C46B63">
        <w:rPr>
          <w:i/>
          <w:iCs/>
          <w:color w:val="000000"/>
          <w:lang w:val="es-MX"/>
        </w:rPr>
        <w:t>Transformadas de Fourier y telecomunicaciones</w:t>
      </w:r>
      <w:r w:rsidRPr="00C46B63">
        <w:rPr>
          <w:color w:val="000000"/>
          <w:lang w:val="es-MX"/>
        </w:rPr>
        <w:t>.</w:t>
      </w:r>
    </w:p>
    <w:p w:rsidRPr="00C46B63" w:rsidR="00C46B63" w:rsidP="00C46B63" w:rsidRDefault="00C46B63" w14:paraId="53044CB5" w14:textId="77777777">
      <w:pPr>
        <w:pStyle w:val="Normal0"/>
        <w:pBdr>
          <w:top w:val="nil"/>
          <w:left w:val="nil"/>
          <w:bottom w:val="nil"/>
          <w:right w:val="nil"/>
          <w:between w:val="nil"/>
        </w:pBdr>
        <w:jc w:val="both"/>
        <w:rPr>
          <w:color w:val="000000"/>
          <w:lang w:val="es-MX"/>
        </w:rPr>
      </w:pPr>
      <w:r w:rsidRPr="00C46B63">
        <w:rPr>
          <w:color w:val="000000"/>
          <w:lang w:val="es-MX"/>
        </w:rPr>
        <w:t xml:space="preserve">Universidad Tecnológica Nacional. (s. f.). </w:t>
      </w:r>
      <w:r w:rsidRPr="00C46B63">
        <w:rPr>
          <w:i/>
          <w:iCs/>
          <w:color w:val="000000"/>
          <w:lang w:val="es-MX"/>
        </w:rPr>
        <w:t>Receptores de RF</w:t>
      </w:r>
      <w:r w:rsidRPr="00C46B63">
        <w:rPr>
          <w:color w:val="000000"/>
          <w:lang w:val="es-MX"/>
        </w:rPr>
        <w:t>.</w:t>
      </w:r>
    </w:p>
    <w:p w:rsidRPr="00C46B63" w:rsidR="00FF258C" w:rsidP="00C46B63" w:rsidRDefault="00C46B63" w14:paraId="000000AF" w14:textId="43BFC1B8">
      <w:pPr>
        <w:pStyle w:val="Normal0"/>
        <w:pBdr>
          <w:top w:val="nil"/>
          <w:left w:val="nil"/>
          <w:bottom w:val="nil"/>
          <w:right w:val="nil"/>
          <w:between w:val="nil"/>
        </w:pBdr>
        <w:jc w:val="both"/>
        <w:rPr>
          <w:color w:val="000000"/>
          <w:lang w:val="es-MX"/>
        </w:rPr>
      </w:pPr>
      <w:r w:rsidRPr="00C46B63">
        <w:rPr>
          <w:color w:val="000000"/>
          <w:lang w:val="es-MX"/>
        </w:rPr>
        <w:t xml:space="preserve">Wayne, T. (2003). </w:t>
      </w:r>
      <w:r w:rsidRPr="00C46B63">
        <w:rPr>
          <w:i/>
          <w:iCs/>
          <w:color w:val="000000"/>
          <w:lang w:val="es-MX"/>
        </w:rPr>
        <w:t>Sistemas de comunicaciones electrónicas</w:t>
      </w:r>
      <w:r w:rsidRPr="00C46B63">
        <w:rPr>
          <w:color w:val="000000"/>
          <w:lang w:val="es-MX"/>
        </w:rPr>
        <w:t>. Pearson Educación.</w:t>
      </w: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CONTROL DEL DOCUMENTO</w:t>
      </w:r>
    </w:p>
    <w:p w:rsidR="00FF258C" w:rsidRDefault="00FF258C" w14:paraId="000000B1" w14:textId="77777777">
      <w:pPr>
        <w:pStyle w:val="Normal0"/>
        <w:jc w:val="both"/>
        <w:rPr>
          <w:b/>
          <w:szCs w:val="20"/>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rsidTr="00B51949" w14:paraId="27B3F990" w14:textId="77777777">
        <w:tc>
          <w:tcPr>
            <w:tcW w:w="1272" w:type="dxa"/>
            <w:tcBorders>
              <w:top w:val="nil"/>
              <w:left w:val="nil"/>
            </w:tcBorders>
            <w:shd w:val="clear" w:color="auto" w:fill="FFFFFF" w:themeFill="background1"/>
          </w:tcPr>
          <w:p w:rsidR="00FF258C" w:rsidRDefault="00FF258C" w14:paraId="000000B2" w14:textId="77777777">
            <w:pPr>
              <w:pStyle w:val="Normal0"/>
              <w:jc w:val="both"/>
              <w:rPr>
                <w:szCs w:val="20"/>
              </w:rPr>
            </w:pPr>
          </w:p>
        </w:tc>
        <w:tc>
          <w:tcPr>
            <w:tcW w:w="1991" w:type="dxa"/>
            <w:shd w:val="clear" w:color="auto" w:fill="B0DFA0" w:themeFill="accent5" w:themeFillTint="99"/>
            <w:vAlign w:val="center"/>
          </w:tcPr>
          <w:p w:rsidR="00FF258C" w:rsidRDefault="00D376E1" w14:paraId="000000B3" w14:textId="77777777">
            <w:pPr>
              <w:pStyle w:val="Normal0"/>
              <w:rPr>
                <w:szCs w:val="20"/>
              </w:rPr>
            </w:pPr>
            <w:r>
              <w:rPr>
                <w:szCs w:val="20"/>
              </w:rPr>
              <w:t>Nombre</w:t>
            </w:r>
          </w:p>
        </w:tc>
        <w:tc>
          <w:tcPr>
            <w:tcW w:w="1559" w:type="dxa"/>
            <w:shd w:val="clear" w:color="auto" w:fill="B0DFA0" w:themeFill="accent5" w:themeFillTint="99"/>
            <w:vAlign w:val="center"/>
          </w:tcPr>
          <w:p w:rsidR="00FF258C" w:rsidRDefault="00D376E1" w14:paraId="000000B4" w14:textId="77777777">
            <w:pPr>
              <w:pStyle w:val="Normal0"/>
              <w:rPr>
                <w:szCs w:val="20"/>
              </w:rPr>
            </w:pPr>
            <w:r>
              <w:rPr>
                <w:szCs w:val="20"/>
              </w:rPr>
              <w:t>Cargo</w:t>
            </w:r>
          </w:p>
        </w:tc>
        <w:tc>
          <w:tcPr>
            <w:tcW w:w="3257" w:type="dxa"/>
            <w:shd w:val="clear" w:color="auto" w:fill="B0DFA0" w:themeFill="accent5" w:themeFillTint="99"/>
            <w:vAlign w:val="center"/>
          </w:tcPr>
          <w:p w:rsidR="00FF258C" w:rsidRDefault="00D376E1" w14:paraId="000000B5" w14:textId="77777777">
            <w:pPr>
              <w:pStyle w:val="Normal0"/>
              <w:rPr>
                <w:szCs w:val="20"/>
              </w:rPr>
            </w:pPr>
            <w:r>
              <w:rPr>
                <w:szCs w:val="20"/>
              </w:rPr>
              <w:t>Dependencia</w:t>
            </w:r>
          </w:p>
          <w:p w:rsidR="00FF258C" w:rsidRDefault="00D376E1" w14:paraId="000000B6" w14:textId="77777777">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rsidR="00FF258C" w:rsidRDefault="00D376E1" w14:paraId="000000B7" w14:textId="77777777">
            <w:pPr>
              <w:pStyle w:val="Normal0"/>
              <w:rPr>
                <w:szCs w:val="20"/>
              </w:rPr>
            </w:pPr>
            <w:r>
              <w:rPr>
                <w:szCs w:val="20"/>
              </w:rPr>
              <w:t>Fecha</w:t>
            </w:r>
          </w:p>
        </w:tc>
      </w:tr>
      <w:tr w:rsidR="00FF258C" w:rsidTr="00DD5BDA" w14:paraId="2FF467CA" w14:textId="77777777">
        <w:trPr>
          <w:trHeight w:val="340"/>
        </w:trPr>
        <w:tc>
          <w:tcPr>
            <w:tcW w:w="1272" w:type="dxa"/>
            <w:vMerge w:val="restart"/>
            <w:shd w:val="clear" w:color="auto" w:fill="E4F4DF" w:themeFill="accent5" w:themeFillTint="33"/>
          </w:tcPr>
          <w:p w:rsidR="00FF258C" w:rsidRDefault="00D376E1" w14:paraId="000000B8" w14:textId="77777777">
            <w:pPr>
              <w:pStyle w:val="Normal0"/>
              <w:jc w:val="both"/>
              <w:rPr>
                <w:szCs w:val="20"/>
              </w:rPr>
            </w:pPr>
            <w:r>
              <w:rPr>
                <w:szCs w:val="20"/>
              </w:rPr>
              <w:t>Autor (es)</w:t>
            </w:r>
          </w:p>
        </w:tc>
        <w:tc>
          <w:tcPr>
            <w:tcW w:w="1991" w:type="dxa"/>
            <w:shd w:val="clear" w:color="auto" w:fill="E4F4DF" w:themeFill="accent5" w:themeFillTint="33"/>
          </w:tcPr>
          <w:p w:rsidRPr="00506D0E" w:rsidR="00FF258C" w:rsidRDefault="00506D0E" w14:paraId="000000B9" w14:textId="4BDC7594">
            <w:pPr>
              <w:pStyle w:val="Normal0"/>
              <w:jc w:val="both"/>
              <w:rPr>
                <w:b w:val="0"/>
                <w:bCs/>
                <w:szCs w:val="20"/>
              </w:rPr>
            </w:pPr>
            <w:r w:rsidRPr="00506D0E">
              <w:rPr>
                <w:b w:val="0"/>
                <w:bCs/>
                <w:szCs w:val="20"/>
              </w:rPr>
              <w:t xml:space="preserve">Fabio Enrique </w:t>
            </w:r>
            <w:proofErr w:type="spellStart"/>
            <w:r w:rsidRPr="00506D0E">
              <w:rPr>
                <w:b w:val="0"/>
                <w:bCs/>
                <w:szCs w:val="20"/>
              </w:rPr>
              <w:t>Combariza</w:t>
            </w:r>
            <w:proofErr w:type="spellEnd"/>
          </w:p>
        </w:tc>
        <w:tc>
          <w:tcPr>
            <w:tcW w:w="1559" w:type="dxa"/>
            <w:shd w:val="clear" w:color="auto" w:fill="E4F4DF" w:themeFill="accent5" w:themeFillTint="33"/>
          </w:tcPr>
          <w:p w:rsidRPr="00506D0E" w:rsidR="00FF258C" w:rsidRDefault="00B80ACE" w14:paraId="000000BA" w14:textId="6BC3212E">
            <w:pPr>
              <w:pStyle w:val="Normal0"/>
              <w:jc w:val="both"/>
              <w:rPr>
                <w:b w:val="0"/>
                <w:bCs/>
                <w:szCs w:val="20"/>
              </w:rPr>
            </w:pPr>
            <w:r w:rsidRPr="00506D0E">
              <w:rPr>
                <w:b w:val="0"/>
                <w:bCs/>
                <w:szCs w:val="20"/>
              </w:rPr>
              <w:t xml:space="preserve">Experto temático </w:t>
            </w:r>
          </w:p>
        </w:tc>
        <w:tc>
          <w:tcPr>
            <w:tcW w:w="3257" w:type="dxa"/>
            <w:shd w:val="clear" w:color="auto" w:fill="E4F4DF" w:themeFill="accent5" w:themeFillTint="33"/>
          </w:tcPr>
          <w:p w:rsidRPr="00506D0E" w:rsidR="00FF258C" w:rsidRDefault="00506D0E" w14:paraId="000000BB" w14:textId="5E63047D">
            <w:pPr>
              <w:pStyle w:val="Normal0"/>
              <w:jc w:val="both"/>
              <w:rPr>
                <w:b w:val="0"/>
                <w:bCs/>
                <w:szCs w:val="20"/>
              </w:rPr>
            </w:pPr>
            <w:r w:rsidRPr="00506D0E">
              <w:rPr>
                <w:b w:val="0"/>
                <w:bCs/>
                <w:szCs w:val="20"/>
              </w:rPr>
              <w:t>Equipo de Adecuación Gráfica y Didáctica de Recursos Educativos - Regional Risaralda</w:t>
            </w:r>
          </w:p>
        </w:tc>
        <w:tc>
          <w:tcPr>
            <w:tcW w:w="1888" w:type="dxa"/>
            <w:shd w:val="clear" w:color="auto" w:fill="E4F4DF" w:themeFill="accent5" w:themeFillTint="33"/>
          </w:tcPr>
          <w:p w:rsidRPr="0033730B" w:rsidR="00FF258C" w:rsidRDefault="0033730B" w14:paraId="000000BC" w14:textId="16CBEF27">
            <w:pPr>
              <w:pStyle w:val="Normal0"/>
              <w:jc w:val="both"/>
              <w:rPr>
                <w:b w:val="0"/>
                <w:bCs/>
                <w:szCs w:val="20"/>
              </w:rPr>
            </w:pPr>
            <w:r w:rsidRPr="0033730B">
              <w:rPr>
                <w:b w:val="0"/>
                <w:bCs/>
                <w:szCs w:val="20"/>
              </w:rPr>
              <w:t>2017</w:t>
            </w:r>
          </w:p>
        </w:tc>
      </w:tr>
      <w:tr w:rsidR="00914CE1" w:rsidTr="00DD5BDA" w14:paraId="6A05A809" w14:textId="77777777">
        <w:trPr>
          <w:trHeight w:val="340"/>
        </w:trPr>
        <w:tc>
          <w:tcPr>
            <w:tcW w:w="1272" w:type="dxa"/>
            <w:vMerge/>
            <w:shd w:val="clear" w:color="auto" w:fill="E4F4DF" w:themeFill="accent5" w:themeFillTint="33"/>
          </w:tcPr>
          <w:p w:rsidR="00914CE1" w:rsidP="00914CE1" w:rsidRDefault="00914CE1" w14:paraId="000000BD" w14:textId="77777777">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rsidRPr="00914CE1" w:rsidR="00914CE1" w:rsidP="00914CE1" w:rsidRDefault="00914CE1" w14:paraId="000000BE" w14:textId="0123B6A7">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rsidRPr="00914CE1" w:rsidR="00914CE1" w:rsidP="00914CE1" w:rsidRDefault="00914CE1" w14:paraId="000000BF" w14:textId="5222D452">
            <w:pPr>
              <w:rPr>
                <w:b w:val="0"/>
                <w:bCs w:val="0"/>
              </w:rPr>
            </w:pPr>
            <w:r w:rsidRPr="00914CE1">
              <w:rPr>
                <w:b w:val="0"/>
                <w:bCs w:val="0"/>
                <w:lang w:val="es-ES_tradnl"/>
              </w:rPr>
              <w:t>Evaluadora instruccional</w:t>
            </w:r>
          </w:p>
        </w:tc>
        <w:tc>
          <w:tcPr>
            <w:tcW w:w="3257" w:type="dxa"/>
            <w:shd w:val="clear" w:color="auto" w:fill="E4F4DF" w:themeFill="accent5" w:themeFillTint="33"/>
          </w:tcPr>
          <w:p w:rsidRPr="00914CE1" w:rsidR="00914CE1" w:rsidP="00914CE1" w:rsidRDefault="00B65D68" w14:paraId="000000C0" w14:textId="15832E46">
            <w:pPr>
              <w:rPr>
                <w:b w:val="0"/>
                <w:bCs w:val="0"/>
              </w:rPr>
            </w:pPr>
            <w:r>
              <w:rPr>
                <w:b w:val="0"/>
                <w:bCs w:val="0"/>
                <w:lang w:val="es-ES_tradnl"/>
              </w:rPr>
              <w:t xml:space="preserve">Regional Antioquia - </w:t>
            </w:r>
            <w:r w:rsidRPr="00914CE1" w:rsidR="00914CE1">
              <w:rPr>
                <w:b w:val="0"/>
                <w:bCs w:val="0"/>
                <w:lang w:val="es-ES_tradnl"/>
              </w:rPr>
              <w:t>Centro de Servicios de Salud</w:t>
            </w:r>
          </w:p>
        </w:tc>
        <w:tc>
          <w:tcPr>
            <w:tcW w:w="1888" w:type="dxa"/>
            <w:shd w:val="clear" w:color="auto" w:fill="E4F4DF" w:themeFill="accent5" w:themeFillTint="33"/>
          </w:tcPr>
          <w:p w:rsidRPr="00914CE1" w:rsidR="00914CE1" w:rsidP="00914CE1" w:rsidRDefault="00914CE1" w14:paraId="000000C1" w14:textId="0DB9D0D7">
            <w:pPr>
              <w:rPr>
                <w:b w:val="0"/>
                <w:bCs w:val="0"/>
              </w:rPr>
            </w:pPr>
            <w:r w:rsidRPr="00914CE1">
              <w:rPr>
                <w:b w:val="0"/>
                <w:bCs w:val="0"/>
                <w:lang w:val="es-ES_tradnl"/>
              </w:rPr>
              <w:t>2024</w:t>
            </w:r>
          </w:p>
        </w:tc>
      </w:tr>
      <w:tr w:rsidR="00914CE1" w:rsidTr="00DD5BDA" w14:paraId="23D892DA" w14:textId="77777777">
        <w:trPr>
          <w:trHeight w:val="340"/>
        </w:trPr>
        <w:tc>
          <w:tcPr>
            <w:tcW w:w="1272" w:type="dxa"/>
            <w:shd w:val="clear" w:color="auto" w:fill="E4F4DF" w:themeFill="accent5" w:themeFillTint="33"/>
          </w:tcPr>
          <w:p w:rsidR="00914CE1" w:rsidP="00914CE1" w:rsidRDefault="00914CE1" w14:paraId="3A0851AF" w14:textId="77777777">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rsidRPr="00914CE1" w:rsidR="00914CE1" w:rsidP="00914CE1" w:rsidRDefault="00914CE1" w14:paraId="6C32856E" w14:textId="65BB2E3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rsidRPr="00914CE1" w:rsidR="00914CE1" w:rsidP="00914CE1" w:rsidRDefault="00914CE1" w14:paraId="6935CB83" w14:textId="58E8095B">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rsidRPr="00914CE1" w:rsidR="00914CE1" w:rsidP="00914CE1" w:rsidRDefault="00B65D68" w14:paraId="4FCD58D9" w14:textId="2355F96A">
            <w:pPr>
              <w:rPr>
                <w:b w:val="0"/>
                <w:bCs w:val="0"/>
              </w:rPr>
            </w:pPr>
            <w:r>
              <w:rPr>
                <w:b w:val="0"/>
                <w:bCs w:val="0"/>
                <w:lang w:val="es-ES_tradnl"/>
              </w:rPr>
              <w:t xml:space="preserve">Regional Antioquia - </w:t>
            </w:r>
            <w:r w:rsidRPr="00914CE1" w:rsidR="00914CE1">
              <w:rPr>
                <w:b w:val="0"/>
                <w:bCs w:val="0"/>
                <w:lang w:val="es-ES_tradnl"/>
              </w:rPr>
              <w:t>Centro de Servicios de Salud</w:t>
            </w:r>
          </w:p>
        </w:tc>
        <w:tc>
          <w:tcPr>
            <w:tcW w:w="1888" w:type="dxa"/>
            <w:shd w:val="clear" w:color="auto" w:fill="E4F4DF" w:themeFill="accent5" w:themeFillTint="33"/>
          </w:tcPr>
          <w:p w:rsidRPr="00914CE1" w:rsidR="00914CE1" w:rsidP="00914CE1" w:rsidRDefault="00914CE1" w14:paraId="13D66B21" w14:textId="2C8D7537">
            <w:pPr>
              <w:rPr>
                <w:b w:val="0"/>
                <w:bCs w:val="0"/>
              </w:rPr>
            </w:pPr>
            <w:r w:rsidRPr="00914CE1">
              <w:rPr>
                <w:b w:val="0"/>
                <w:bCs w:val="0"/>
                <w:lang w:val="es-ES_tradnl"/>
              </w:rPr>
              <w:t>2024</w:t>
            </w:r>
          </w:p>
        </w:tc>
      </w:tr>
    </w:tbl>
    <w:p w:rsidR="00FF258C" w:rsidRDefault="00FF258C" w14:paraId="000000C2" w14:textId="77777777">
      <w:pPr>
        <w:pStyle w:val="Normal0"/>
        <w:rPr>
          <w:szCs w:val="20"/>
        </w:rPr>
      </w:pPr>
    </w:p>
    <w:p w:rsidR="00FF258C" w:rsidRDefault="00FF258C" w14:paraId="000000C3" w14:textId="77777777">
      <w:pPr>
        <w:pStyle w:val="Normal0"/>
        <w:rPr>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rsidR="00FF258C" w:rsidRDefault="00FF258C" w14:paraId="000000C6" w14:textId="77777777">
      <w:pPr>
        <w:pStyle w:val="Normal0"/>
        <w:rPr>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rsidTr="00B51949" w14:paraId="31F82D5C" w14:textId="77777777">
        <w:tc>
          <w:tcPr>
            <w:tcW w:w="1264" w:type="dxa"/>
            <w:tcBorders>
              <w:top w:val="nil"/>
              <w:left w:val="nil"/>
            </w:tcBorders>
            <w:shd w:val="clear" w:color="auto" w:fill="FFFFFF" w:themeFill="background1"/>
          </w:tcPr>
          <w:p w:rsidR="00FF258C" w:rsidRDefault="00FF258C" w14:paraId="000000C7" w14:textId="77777777">
            <w:pPr>
              <w:pStyle w:val="Normal0"/>
              <w:jc w:val="both"/>
              <w:rPr>
                <w:szCs w:val="20"/>
              </w:rPr>
            </w:pPr>
          </w:p>
        </w:tc>
        <w:tc>
          <w:tcPr>
            <w:tcW w:w="2138" w:type="dxa"/>
            <w:shd w:val="clear" w:color="auto" w:fill="E4F4DF" w:themeFill="accent5" w:themeFillTint="33"/>
          </w:tcPr>
          <w:p w:rsidR="00FF258C" w:rsidRDefault="00D376E1" w14:paraId="000000C8" w14:textId="77777777">
            <w:pPr>
              <w:pStyle w:val="Normal0"/>
              <w:jc w:val="both"/>
              <w:rPr>
                <w:szCs w:val="20"/>
              </w:rPr>
            </w:pPr>
            <w:r>
              <w:rPr>
                <w:szCs w:val="20"/>
              </w:rPr>
              <w:t>Nombre</w:t>
            </w:r>
          </w:p>
        </w:tc>
        <w:tc>
          <w:tcPr>
            <w:tcW w:w="1701" w:type="dxa"/>
            <w:shd w:val="clear" w:color="auto" w:fill="E4F4DF" w:themeFill="accent5" w:themeFillTint="33"/>
          </w:tcPr>
          <w:p w:rsidR="00FF258C" w:rsidRDefault="00D376E1" w14:paraId="000000C9" w14:textId="77777777">
            <w:pPr>
              <w:pStyle w:val="Normal0"/>
              <w:jc w:val="both"/>
              <w:rPr>
                <w:szCs w:val="20"/>
              </w:rPr>
            </w:pPr>
            <w:r>
              <w:rPr>
                <w:szCs w:val="20"/>
              </w:rPr>
              <w:t>Cargo</w:t>
            </w:r>
          </w:p>
        </w:tc>
        <w:tc>
          <w:tcPr>
            <w:tcW w:w="1843" w:type="dxa"/>
            <w:shd w:val="clear" w:color="auto" w:fill="E4F4DF" w:themeFill="accent5" w:themeFillTint="33"/>
          </w:tcPr>
          <w:p w:rsidR="00FF258C" w:rsidRDefault="00D376E1" w14:paraId="000000CA" w14:textId="77777777">
            <w:pPr>
              <w:pStyle w:val="Normal0"/>
              <w:jc w:val="both"/>
              <w:rPr>
                <w:szCs w:val="20"/>
              </w:rPr>
            </w:pPr>
            <w:r>
              <w:rPr>
                <w:szCs w:val="20"/>
              </w:rPr>
              <w:t>Dependencia</w:t>
            </w:r>
          </w:p>
        </w:tc>
        <w:tc>
          <w:tcPr>
            <w:tcW w:w="1044" w:type="dxa"/>
            <w:shd w:val="clear" w:color="auto" w:fill="E4F4DF" w:themeFill="accent5" w:themeFillTint="33"/>
          </w:tcPr>
          <w:p w:rsidR="00FF258C" w:rsidRDefault="00D376E1" w14:paraId="000000CB" w14:textId="77777777">
            <w:pPr>
              <w:pStyle w:val="Normal0"/>
              <w:jc w:val="both"/>
              <w:rPr>
                <w:szCs w:val="20"/>
              </w:rPr>
            </w:pPr>
            <w:r>
              <w:rPr>
                <w:szCs w:val="20"/>
              </w:rPr>
              <w:t>Fecha</w:t>
            </w:r>
          </w:p>
        </w:tc>
        <w:tc>
          <w:tcPr>
            <w:tcW w:w="1977" w:type="dxa"/>
            <w:shd w:val="clear" w:color="auto" w:fill="E4F4DF" w:themeFill="accent5" w:themeFillTint="33"/>
          </w:tcPr>
          <w:p w:rsidR="00FF258C" w:rsidRDefault="00D376E1" w14:paraId="000000CC" w14:textId="77777777">
            <w:pPr>
              <w:pStyle w:val="Normal0"/>
              <w:jc w:val="both"/>
              <w:rPr>
                <w:szCs w:val="20"/>
              </w:rPr>
            </w:pPr>
            <w:r>
              <w:rPr>
                <w:szCs w:val="20"/>
              </w:rPr>
              <w:t>Razón del Cambio</w:t>
            </w:r>
          </w:p>
        </w:tc>
      </w:tr>
      <w:tr w:rsidR="00FF258C" w:rsidTr="00DD5BDA" w14:paraId="5565E3ED" w14:textId="77777777">
        <w:tc>
          <w:tcPr>
            <w:tcW w:w="1264" w:type="dxa"/>
            <w:shd w:val="clear" w:color="auto" w:fill="E4F4DF" w:themeFill="accent5" w:themeFillTint="33"/>
          </w:tcPr>
          <w:p w:rsidR="00FF258C" w:rsidRDefault="00D376E1" w14:paraId="000000CD" w14:textId="77777777">
            <w:pPr>
              <w:pStyle w:val="Normal0"/>
              <w:jc w:val="both"/>
              <w:rPr>
                <w:szCs w:val="20"/>
              </w:rPr>
            </w:pPr>
            <w:r>
              <w:rPr>
                <w:szCs w:val="20"/>
              </w:rPr>
              <w:t>Autor (es)</w:t>
            </w:r>
          </w:p>
        </w:tc>
        <w:tc>
          <w:tcPr>
            <w:tcW w:w="2138" w:type="dxa"/>
            <w:shd w:val="clear" w:color="auto" w:fill="E4F4DF" w:themeFill="accent5" w:themeFillTint="33"/>
          </w:tcPr>
          <w:p w:rsidR="00FF258C" w:rsidRDefault="00FF258C" w14:paraId="000000CE" w14:textId="77777777">
            <w:pPr>
              <w:pStyle w:val="Normal0"/>
              <w:jc w:val="both"/>
              <w:rPr>
                <w:szCs w:val="20"/>
              </w:rPr>
            </w:pPr>
          </w:p>
        </w:tc>
        <w:tc>
          <w:tcPr>
            <w:tcW w:w="1701" w:type="dxa"/>
            <w:shd w:val="clear" w:color="auto" w:fill="E4F4DF" w:themeFill="accent5" w:themeFillTint="33"/>
          </w:tcPr>
          <w:p w:rsidR="00FF258C" w:rsidRDefault="00FF258C" w14:paraId="000000CF" w14:textId="77777777">
            <w:pPr>
              <w:pStyle w:val="Normal0"/>
              <w:jc w:val="both"/>
              <w:rPr>
                <w:szCs w:val="20"/>
              </w:rPr>
            </w:pPr>
          </w:p>
        </w:tc>
        <w:tc>
          <w:tcPr>
            <w:tcW w:w="1843" w:type="dxa"/>
            <w:shd w:val="clear" w:color="auto" w:fill="E4F4DF" w:themeFill="accent5" w:themeFillTint="33"/>
          </w:tcPr>
          <w:p w:rsidR="00FF258C" w:rsidRDefault="00FF258C" w14:paraId="000000D0" w14:textId="77777777">
            <w:pPr>
              <w:pStyle w:val="Normal0"/>
              <w:jc w:val="both"/>
              <w:rPr>
                <w:szCs w:val="20"/>
              </w:rPr>
            </w:pPr>
          </w:p>
        </w:tc>
        <w:tc>
          <w:tcPr>
            <w:tcW w:w="1044" w:type="dxa"/>
            <w:shd w:val="clear" w:color="auto" w:fill="E4F4DF" w:themeFill="accent5" w:themeFillTint="33"/>
          </w:tcPr>
          <w:p w:rsidR="00FF258C" w:rsidRDefault="00FF258C" w14:paraId="000000D1" w14:textId="77777777">
            <w:pPr>
              <w:pStyle w:val="Normal0"/>
              <w:jc w:val="both"/>
              <w:rPr>
                <w:szCs w:val="20"/>
              </w:rPr>
            </w:pPr>
          </w:p>
        </w:tc>
        <w:tc>
          <w:tcPr>
            <w:tcW w:w="1977" w:type="dxa"/>
            <w:shd w:val="clear" w:color="auto" w:fill="E4F4DF" w:themeFill="accent5" w:themeFillTint="33"/>
          </w:tcPr>
          <w:p w:rsidR="00FF258C" w:rsidRDefault="00FF258C" w14:paraId="000000D2" w14:textId="77777777">
            <w:pPr>
              <w:pStyle w:val="Normal0"/>
              <w:jc w:val="both"/>
              <w:rPr>
                <w:szCs w:val="20"/>
              </w:rPr>
            </w:pPr>
          </w:p>
        </w:tc>
      </w:tr>
    </w:tbl>
    <w:p w:rsidR="00FF258C" w:rsidRDefault="00FF258C" w14:paraId="000000D3" w14:textId="77777777">
      <w:pPr>
        <w:pStyle w:val="Normal0"/>
        <w:rPr>
          <w:color w:val="000000"/>
          <w:szCs w:val="20"/>
        </w:rPr>
      </w:pPr>
    </w:p>
    <w:p w:rsidR="00FF258C" w:rsidRDefault="00FF258C" w14:paraId="000000D4" w14:textId="77777777">
      <w:pPr>
        <w:pStyle w:val="Normal0"/>
        <w:rPr>
          <w:szCs w:val="20"/>
        </w:rPr>
      </w:pPr>
    </w:p>
    <w:p w:rsidR="00FF258C" w:rsidRDefault="00FF258C" w14:paraId="000000D5" w14:textId="77777777">
      <w:pPr>
        <w:pStyle w:val="Normal0"/>
        <w:rPr>
          <w:szCs w:val="20"/>
        </w:rPr>
      </w:pPr>
    </w:p>
    <w:p w:rsidR="00FF258C" w:rsidRDefault="00D376E1" w14:paraId="000000D7" w14:textId="3D69AF20">
      <w:pPr>
        <w:pStyle w:val="Normal0"/>
        <w:rPr>
          <w:szCs w:val="20"/>
        </w:rPr>
      </w:pPr>
      <w:r>
        <w:rPr>
          <w:szCs w:val="20"/>
        </w:rPr>
        <w:t xml:space="preserve"> </w:t>
      </w:r>
    </w:p>
    <w:sectPr w:rsidR="00FF258C">
      <w:headerReference w:type="default" r:id="rId54"/>
      <w:footerReference w:type="default" r:id="rId55"/>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PM" w:author="Paola Moya" w:date="2024-11-14T23:03:00Z" w:id="0">
    <w:p w:rsidR="007A5C9D" w:rsidP="007A5C9D" w:rsidRDefault="007A5C9D" w14:paraId="557EC84D" w14:textId="77777777">
      <w:pPr>
        <w:pStyle w:val="CommentText"/>
      </w:pPr>
      <w:r>
        <w:rPr>
          <w:rStyle w:val="CommentReference"/>
        </w:rPr>
        <w:annotationRef/>
      </w:r>
      <w:r>
        <w:t>1014238530</w:t>
      </w:r>
    </w:p>
  </w:comment>
  <w:comment w:initials="PM" w:author="Paola Moya" w:date="2024-11-14T21:43:00Z" w:id="1">
    <w:p w:rsidR="00A464D5" w:rsidP="00A464D5" w:rsidRDefault="00A464D5" w14:paraId="3A4F007D" w14:textId="30723F40">
      <w:pPr>
        <w:pStyle w:val="CommentText"/>
      </w:pPr>
      <w:r>
        <w:rPr>
          <w:rStyle w:val="CommentReference"/>
        </w:rPr>
        <w:annotationRef/>
      </w:r>
      <w:hyperlink w:history="1" w:anchor="fromView=search&amp;page=3&amp;position=22&amp;uuid=9e3b463b-49f9-4136-9be5-dcd9b61efc7b" r:id="rId1">
        <w:r w:rsidRPr="00FA0259">
          <w:rPr>
            <w:rStyle w:val="Hyperlink"/>
          </w:rPr>
          <w:t>https://www.freepik.es/fotos-premium/glitch-distorsion-senal-latido-patron-digital-pantalla-blanca-lineas-zigzag-interferencia-roja_66540150.htm#fromView=search&amp;page=3&amp;position=22&amp;uuid=9e3b463b-49f9-4136-9be5-dcd9b61efc7b</w:t>
        </w:r>
      </w:hyperlink>
    </w:p>
  </w:comment>
  <w:comment w:initials="PM" w:author="Paola Moya" w:date="2024-11-14T21:51:00Z" w:id="2">
    <w:p w:rsidR="00C93C24" w:rsidP="00C93C24" w:rsidRDefault="00C93C24" w14:paraId="27F4CA26" w14:textId="77777777">
      <w:pPr>
        <w:pStyle w:val="CommentText"/>
      </w:pPr>
      <w:r>
        <w:rPr>
          <w:rStyle w:val="CommentReference"/>
        </w:rPr>
        <w:annotationRef/>
      </w:r>
      <w:hyperlink w:history="1" r:id="rId2">
        <w:r w:rsidRPr="00C42EE6">
          <w:rPr>
            <w:rStyle w:val="Hyperlink"/>
          </w:rPr>
          <w:t>https://stock.adobe.com/co/search?filters%5Bcontent_type%3Aphoto%5D=1&amp;filters%5Bcontent_type%3Aillustration%5D=1&amp;filters%5Bcontent_type%3Azip_vector%5D=1&amp;filters%5Bcontent_type%3Avideo%5D=1&amp;filters%5Bcontent_type%3Atemplate%5D=1&amp;filters%5Bcontent_type%3A3d%5D=1&amp;filters%5Bcontent_type%3Aimage%5D=1&amp;filters%5Bcontent_type%3Aaudio%5D=0&amp;filters%5Binclude_stock_enterprise%5D=0&amp;filters%5Bis_editorial%5D=0&amp;filters%5Bfree_collection%5D=0&amp;k=interferencia&amp;order=relevance&amp;limit=100&amp;search_page=1&amp;search_type=usertyped&amp;acp=&amp;aco=interferencia&amp;get_facets=0&amp;asset_id=824431576</w:t>
        </w:r>
      </w:hyperlink>
    </w:p>
  </w:comment>
  <w:comment w:initials="PM" w:author="Paola Moya" w:date="2024-11-14T23:27:00Z" w:id="3">
    <w:p w:rsidR="008E68C5" w:rsidP="008E68C5" w:rsidRDefault="008E68C5" w14:paraId="037F3342" w14:textId="77777777">
      <w:pPr>
        <w:pStyle w:val="CommentText"/>
      </w:pPr>
      <w:r>
        <w:rPr>
          <w:rStyle w:val="CommentReference"/>
        </w:rPr>
        <w:annotationRef/>
      </w:r>
      <w:r>
        <w:t>R</w:t>
      </w:r>
      <w:r>
        <w:rPr>
          <w:highlight w:val="yellow"/>
        </w:rPr>
        <w:t>ediseñar</w:t>
      </w:r>
    </w:p>
    <w:p w:rsidR="008E68C5" w:rsidP="008E68C5" w:rsidRDefault="008E68C5" w14:paraId="58A06AA2" w14:textId="77777777">
      <w:pPr>
        <w:pStyle w:val="CommentText"/>
      </w:pPr>
      <w:r>
        <w:t>-3 dB</w:t>
      </w:r>
      <w:r>
        <w:br/>
      </w:r>
      <w:r>
        <w:rPr>
          <w:i/>
          <w:iCs/>
        </w:rPr>
        <w:t>f1​ fc​ f2</w:t>
      </w:r>
      <w:r>
        <w:br/>
        <w:t xml:space="preserve">Bandwidth </w:t>
      </w:r>
    </w:p>
  </w:comment>
  <w:comment w:initials="PM" w:author="Paola Moya" w:date="2024-11-14T23:28:00Z" w:id="4">
    <w:p w:rsidR="008E68C5" w:rsidP="008E68C5" w:rsidRDefault="008E68C5" w14:paraId="1F7D1031" w14:textId="77777777">
      <w:pPr>
        <w:pStyle w:val="CommentText"/>
      </w:pPr>
      <w:r>
        <w:rPr>
          <w:rStyle w:val="CommentReference"/>
        </w:rPr>
        <w:annotationRef/>
      </w:r>
      <w:r>
        <w:rPr>
          <w:highlight w:val="magenta"/>
        </w:rPr>
        <w:t>Texto alternativo</w:t>
      </w:r>
      <w:r>
        <w:t xml:space="preserve">: Gráfico de un filtro que muestra el ancho de banda en el intervalo entre las frecuencias f1​ y f2​, con una frecuencia central fc​. La altura de -3 dB representa el punto de corte en el que el ancho de banda se define, delimitando las frecuencias permitidas y las atenuadas. </w:t>
      </w:r>
    </w:p>
  </w:comment>
  <w:comment w:initials="PM" w:author="Paola Moya" w:date="2024-11-14T22:25:00Z" w:id="5">
    <w:p w:rsidR="00E36272" w:rsidP="00E36272" w:rsidRDefault="00E36272" w14:paraId="0928E2A4" w14:textId="1F8E0C59">
      <w:pPr>
        <w:pStyle w:val="CommentText"/>
      </w:pPr>
      <w:r>
        <w:rPr>
          <w:rStyle w:val="CommentReference"/>
        </w:rPr>
        <w:annotationRef/>
      </w:r>
      <w:r>
        <w:t>534958547</w:t>
      </w:r>
    </w:p>
  </w:comment>
  <w:comment w:initials="PM" w:author="Paola Moya" w:date="2024-11-14T22:49:00Z" w:id="6">
    <w:p w:rsidR="00557289" w:rsidP="00557289" w:rsidRDefault="00557289" w14:paraId="31F4DA7A" w14:textId="77777777">
      <w:pPr>
        <w:pStyle w:val="CommentText"/>
      </w:pPr>
      <w:r>
        <w:rPr>
          <w:rStyle w:val="CommentReference"/>
        </w:rPr>
        <w:annotationRef/>
      </w:r>
      <w:r>
        <w:t>986265365</w:t>
      </w:r>
    </w:p>
  </w:comment>
  <w:comment w:initials="PM" w:author="Paola Moya" w:date="2024-11-14T23:29:00Z" w:id="7">
    <w:p w:rsidR="00AB7588" w:rsidP="00AB7588" w:rsidRDefault="00AB7588" w14:paraId="350A42D8" w14:textId="77777777">
      <w:pPr>
        <w:pStyle w:val="CommentText"/>
      </w:pPr>
      <w:r>
        <w:rPr>
          <w:rStyle w:val="CommentReference"/>
        </w:rPr>
        <w:annotationRef/>
      </w:r>
      <w:r>
        <w:rPr>
          <w:highlight w:val="yellow"/>
        </w:rPr>
        <w:t>Rediseñar</w:t>
      </w:r>
    </w:p>
    <w:p w:rsidR="00AB7588" w:rsidP="00AB7588" w:rsidRDefault="00AB7588" w14:paraId="65B332AE" w14:textId="77777777">
      <w:pPr>
        <w:pStyle w:val="CommentText"/>
      </w:pPr>
    </w:p>
    <w:p w:rsidR="00AB7588" w:rsidP="00AB7588" w:rsidRDefault="00AB7588" w14:paraId="6E9743C9" w14:textId="77777777">
      <w:pPr>
        <w:pStyle w:val="CommentText"/>
      </w:pPr>
      <w:r>
        <w:t>Onda portadora</w:t>
      </w:r>
      <w:r>
        <w:br/>
        <w:t>Onda moduladora</w:t>
      </w:r>
      <w:r>
        <w:br/>
        <w:t>Onda modulada FM</w:t>
      </w:r>
      <w:r>
        <w:br/>
        <w:t xml:space="preserve">Onda modulada AM </w:t>
      </w:r>
    </w:p>
  </w:comment>
  <w:comment w:initials="PM" w:author="Paola Moya" w:date="2024-11-14T23:29:00Z" w:id="8">
    <w:p w:rsidR="00AB7588" w:rsidP="00AB7588" w:rsidRDefault="00AB7588" w14:paraId="75953EA5" w14:textId="77777777">
      <w:pPr>
        <w:pStyle w:val="CommentText"/>
      </w:pPr>
      <w:r>
        <w:rPr>
          <w:rStyle w:val="CommentReference"/>
        </w:rPr>
        <w:annotationRef/>
      </w:r>
      <w:r>
        <w:rPr>
          <w:highlight w:val="magenta"/>
        </w:rPr>
        <w:t>Texto alternativo</w:t>
      </w:r>
      <w:r>
        <w:t>:</w:t>
      </w:r>
    </w:p>
    <w:p w:rsidR="00AB7588" w:rsidP="00AB7588" w:rsidRDefault="00AB7588" w14:paraId="17E6C6A8" w14:textId="77777777">
      <w:pPr>
        <w:pStyle w:val="CommentText"/>
      </w:pPr>
      <w:r>
        <w:t xml:space="preserve">Figura que presenta ejemplos de ondas en distintos estados de modulación. La primera es una onda portadora, seguida por una onda moduladora. Luego, se observa una onda modulada FM, donde la frecuencia varía. Finalmente, aparece una onda modulada AM, en la cual la amplitud cambia según la señal moduladora. </w:t>
      </w:r>
    </w:p>
  </w:comment>
  <w:comment w:initials="PM" w:author="Paola Moya" w:date="2024-11-14T22:53:00Z" w:id="10">
    <w:p w:rsidR="00B638F8" w:rsidP="00B638F8" w:rsidRDefault="00B638F8" w14:paraId="496E6F6F" w14:textId="51FAF859">
      <w:pPr>
        <w:pStyle w:val="CommentText"/>
      </w:pPr>
      <w:r>
        <w:rPr>
          <w:rStyle w:val="CommentReference"/>
        </w:rPr>
        <w:annotationRef/>
      </w:r>
      <w:r>
        <w:t>326466434</w:t>
      </w:r>
    </w:p>
  </w:comment>
  <w:comment w:initials="PM" w:author="Paola Moya" w:date="2024-11-14T22:55:00Z" w:id="11">
    <w:p w:rsidR="006924B7" w:rsidP="006924B7" w:rsidRDefault="006924B7" w14:paraId="49A1B9B0" w14:textId="77777777">
      <w:pPr>
        <w:pStyle w:val="CommentText"/>
      </w:pPr>
      <w:r>
        <w:rPr>
          <w:rStyle w:val="CommentReference"/>
        </w:rPr>
        <w:annotationRef/>
      </w:r>
      <w:r>
        <w:t>550648568</w:t>
      </w:r>
    </w:p>
  </w:comment>
  <w:comment w:initials="PM" w:author="Paola Moya" w:date="2024-11-14T23:30:00Z" w:id="12">
    <w:p w:rsidR="006124ED" w:rsidP="006124ED" w:rsidRDefault="006124ED" w14:paraId="3B8BC016" w14:textId="77777777">
      <w:pPr>
        <w:pStyle w:val="CommentText"/>
      </w:pPr>
      <w:r>
        <w:rPr>
          <w:rStyle w:val="CommentReference"/>
        </w:rPr>
        <w:annotationRef/>
      </w:r>
      <w:r>
        <w:rPr>
          <w:highlight w:val="yellow"/>
        </w:rPr>
        <w:t>Rediseñar</w:t>
      </w:r>
    </w:p>
    <w:p w:rsidR="006124ED" w:rsidP="006124ED" w:rsidRDefault="006124ED" w14:paraId="4C7001ED" w14:textId="77777777">
      <w:pPr>
        <w:pStyle w:val="CommentText"/>
      </w:pPr>
      <w:r>
        <w:t>Antena</w:t>
      </w:r>
      <w:r>
        <w:br/>
        <w:t>Circuito de entrada</w:t>
      </w:r>
      <w:r>
        <w:br/>
        <w:t>Amplificador de RF</w:t>
      </w:r>
      <w:r>
        <w:br/>
        <w:t>Detector</w:t>
      </w:r>
      <w:r>
        <w:br/>
        <w:t>Amplificador de AF</w:t>
      </w:r>
      <w:r>
        <w:br/>
        <w:t>Carga</w:t>
      </w:r>
      <w:r>
        <w:br/>
        <w:t>Amplitud</w:t>
      </w:r>
      <w:r>
        <w:br/>
        <w:t>Onda de RF</w:t>
      </w:r>
      <w:r>
        <w:br/>
        <w:t xml:space="preserve">Onda de AF </w:t>
      </w:r>
    </w:p>
  </w:comment>
  <w:comment w:initials="PM" w:author="Paola Moya" w:date="2024-11-14T23:31:00Z" w:id="13">
    <w:p w:rsidR="006124ED" w:rsidP="006124ED" w:rsidRDefault="006124ED" w14:paraId="52856FE2" w14:textId="77777777">
      <w:pPr>
        <w:pStyle w:val="CommentText"/>
      </w:pPr>
      <w:r>
        <w:rPr>
          <w:rStyle w:val="CommentReference"/>
        </w:rPr>
        <w:annotationRef/>
      </w:r>
      <w:r>
        <w:rPr>
          <w:b/>
          <w:bCs/>
          <w:highlight w:val="magenta"/>
        </w:rPr>
        <w:t>Texto alternativo:</w:t>
      </w:r>
    </w:p>
    <w:p w:rsidR="006124ED" w:rsidP="006124ED" w:rsidRDefault="006124ED" w14:paraId="3923AE04" w14:textId="77777777">
      <w:pPr>
        <w:pStyle w:val="CommentText"/>
      </w:pPr>
      <w:r>
        <w:t>Diagrama de un sistema de recepción de radiofrecuencia. La señal comienza en la antena, pasa al circuito de entrada, luego al amplificador de RF, sigue al detector, pasa por el amplificador de AF y finalmente llega a la carga. Se muestran gráficos de una onda de RF (radiofrecuencia) y una onda de AF (audiofrecuencia) en función de la amplitud y el tiempo.</w:t>
      </w:r>
    </w:p>
  </w:comment>
  <w:comment w:initials="MPPA" w:author="MOYA PERALTA PAOLA ALEXANDRA" w:date="2023-08-09T16:04:00Z" w:id="14">
    <w:p w:rsidR="00857F63" w:rsidP="00857F63" w:rsidRDefault="00D51061" w14:paraId="21E4B700" w14:textId="77777777">
      <w:pPr>
        <w:pStyle w:val="CommentText"/>
      </w:pPr>
      <w:r>
        <w:rPr>
          <w:rStyle w:val="CommentReference"/>
        </w:rPr>
        <w:annotationRef/>
      </w:r>
      <w:r w:rsidR="00857F63">
        <w:t>REDISEÑAR</w:t>
      </w:r>
    </w:p>
    <w:p w:rsidR="00857F63" w:rsidP="00857F63" w:rsidRDefault="00857F63" w14:paraId="5E4D3332" w14:textId="77777777">
      <w:pPr>
        <w:pStyle w:val="CommentText"/>
      </w:pPr>
      <w:r>
        <w:t>Calidad de las señales analógicas</w:t>
      </w:r>
    </w:p>
    <w:p w:rsidR="00857F63" w:rsidP="00857F63" w:rsidRDefault="00857F63" w14:paraId="52B1E7D8" w14:textId="77777777">
      <w:pPr>
        <w:pStyle w:val="CommentText"/>
      </w:pPr>
      <w:r>
        <w:rPr>
          <w:b/>
          <w:bCs/>
        </w:rPr>
        <w:t>Los parámetros de calidad</w:t>
      </w:r>
    </w:p>
    <w:p w:rsidR="00857F63" w:rsidP="00857F63" w:rsidRDefault="00857F63" w14:paraId="0E182BC7" w14:textId="77777777">
      <w:pPr>
        <w:pStyle w:val="CommentText"/>
        <w:numPr>
          <w:ilvl w:val="0"/>
          <w:numId w:val="18"/>
        </w:numPr>
      </w:pPr>
      <w:r>
        <w:t>Qué son</w:t>
      </w:r>
    </w:p>
    <w:p w:rsidR="00857F63" w:rsidP="00857F63" w:rsidRDefault="00857F63" w14:paraId="505430C2" w14:textId="77777777">
      <w:pPr>
        <w:pStyle w:val="CommentText"/>
        <w:numPr>
          <w:ilvl w:val="1"/>
          <w:numId w:val="18"/>
        </w:numPr>
      </w:pPr>
      <w:r>
        <w:t>Ruido</w:t>
      </w:r>
    </w:p>
    <w:p w:rsidR="00857F63" w:rsidP="00857F63" w:rsidRDefault="00857F63" w14:paraId="48DF568C" w14:textId="77777777">
      <w:pPr>
        <w:pStyle w:val="CommentText"/>
        <w:numPr>
          <w:ilvl w:val="1"/>
          <w:numId w:val="18"/>
        </w:numPr>
      </w:pPr>
      <w:r>
        <w:t>Nivel del ruido</w:t>
      </w:r>
    </w:p>
    <w:p w:rsidR="00857F63" w:rsidP="00857F63" w:rsidRDefault="00857F63" w14:paraId="3B080B0E" w14:textId="77777777">
      <w:pPr>
        <w:pStyle w:val="CommentText"/>
        <w:numPr>
          <w:ilvl w:val="1"/>
          <w:numId w:val="18"/>
        </w:numPr>
      </w:pPr>
      <w:r>
        <w:t>Relación señal a ruido (s/n)</w:t>
      </w:r>
    </w:p>
    <w:p w:rsidR="00857F63" w:rsidP="00857F63" w:rsidRDefault="00857F63" w14:paraId="3E9CFBE4" w14:textId="77777777">
      <w:pPr>
        <w:pStyle w:val="CommentText"/>
        <w:numPr>
          <w:ilvl w:val="1"/>
          <w:numId w:val="18"/>
        </w:numPr>
      </w:pPr>
      <w:r>
        <w:t>Relación portadora a ruido</w:t>
      </w:r>
    </w:p>
    <w:p w:rsidR="00857F63" w:rsidP="00857F63" w:rsidRDefault="00857F63" w14:paraId="27783192" w14:textId="77777777">
      <w:pPr>
        <w:pStyle w:val="CommentText"/>
      </w:pPr>
      <w:r>
        <w:rPr>
          <w:b/>
          <w:bCs/>
        </w:rPr>
        <w:t>La modulación</w:t>
      </w:r>
    </w:p>
    <w:p w:rsidR="00857F63" w:rsidP="00857F63" w:rsidRDefault="00857F63" w14:paraId="49127C6A" w14:textId="77777777">
      <w:pPr>
        <w:pStyle w:val="CommentText"/>
        <w:numPr>
          <w:ilvl w:val="0"/>
          <w:numId w:val="19"/>
        </w:numPr>
      </w:pPr>
      <w:r>
        <w:t>Desde</w:t>
      </w:r>
    </w:p>
    <w:p w:rsidR="00857F63" w:rsidP="00857F63" w:rsidRDefault="00857F63" w14:paraId="653BC832" w14:textId="77777777">
      <w:pPr>
        <w:pStyle w:val="CommentText"/>
        <w:numPr>
          <w:ilvl w:val="1"/>
          <w:numId w:val="19"/>
        </w:numPr>
      </w:pPr>
      <w:r>
        <w:t>Definición y características</w:t>
      </w:r>
    </w:p>
    <w:p w:rsidR="00857F63" w:rsidP="00857F63" w:rsidRDefault="00857F63" w14:paraId="417C1043" w14:textId="77777777">
      <w:pPr>
        <w:pStyle w:val="CommentText"/>
        <w:numPr>
          <w:ilvl w:val="1"/>
          <w:numId w:val="19"/>
        </w:numPr>
      </w:pPr>
      <w:r>
        <w:t>Los tipos</w:t>
      </w:r>
    </w:p>
    <w:p w:rsidR="00857F63" w:rsidP="00857F63" w:rsidRDefault="00857F63" w14:paraId="4F88BBF9" w14:textId="77777777">
      <w:pPr>
        <w:pStyle w:val="CommentText"/>
        <w:numPr>
          <w:ilvl w:val="3"/>
          <w:numId w:val="19"/>
        </w:numPr>
      </w:pPr>
      <w:r>
        <w:t>Son</w:t>
      </w:r>
    </w:p>
    <w:p w:rsidR="00857F63" w:rsidP="00857F63" w:rsidRDefault="00857F63" w14:paraId="4BA00CEF" w14:textId="77777777">
      <w:pPr>
        <w:pStyle w:val="CommentText"/>
        <w:numPr>
          <w:ilvl w:val="7"/>
          <w:numId w:val="19"/>
        </w:numPr>
      </w:pPr>
      <w:r>
        <w:t>Modulación en amplitud (AM)</w:t>
      </w:r>
    </w:p>
    <w:p w:rsidR="00857F63" w:rsidP="00857F63" w:rsidRDefault="00857F63" w14:paraId="561CFF9E" w14:textId="77777777">
      <w:pPr>
        <w:pStyle w:val="CommentText"/>
        <w:numPr>
          <w:ilvl w:val="7"/>
          <w:numId w:val="19"/>
        </w:numPr>
      </w:pPr>
      <w:r>
        <w:t>Modulación en frecuencia (FM)</w:t>
      </w:r>
    </w:p>
    <w:p w:rsidR="00857F63" w:rsidP="00857F63" w:rsidRDefault="00857F63" w14:paraId="31874596" w14:textId="77777777">
      <w:pPr>
        <w:pStyle w:val="CommentText"/>
        <w:numPr>
          <w:ilvl w:val="1"/>
          <w:numId w:val="19"/>
        </w:numPr>
      </w:pPr>
      <w:r>
        <w:t>Aplicaciones</w:t>
      </w:r>
    </w:p>
    <w:p w:rsidR="00857F63" w:rsidP="00857F63" w:rsidRDefault="00857F63" w14:paraId="2D8568A1" w14:textId="77777777">
      <w:pPr>
        <w:pStyle w:val="CommentText"/>
        <w:numPr>
          <w:ilvl w:val="3"/>
          <w:numId w:val="19"/>
        </w:numPr>
      </w:pPr>
      <w:r>
        <w:t>Algunas en FM y AM</w:t>
      </w:r>
    </w:p>
    <w:p w:rsidR="00857F63" w:rsidP="00857F63" w:rsidRDefault="00857F63" w14:paraId="720BB9DC" w14:textId="77777777">
      <w:pPr>
        <w:pStyle w:val="CommentText"/>
        <w:numPr>
          <w:ilvl w:val="7"/>
          <w:numId w:val="19"/>
        </w:numPr>
      </w:pPr>
      <w:r>
        <w:t>Ecualizadores</w:t>
      </w:r>
    </w:p>
    <w:p w:rsidR="00857F63" w:rsidP="00857F63" w:rsidRDefault="00857F63" w14:paraId="46E610CD" w14:textId="77777777">
      <w:pPr>
        <w:pStyle w:val="CommentText"/>
        <w:numPr>
          <w:ilvl w:val="7"/>
          <w:numId w:val="19"/>
        </w:numPr>
      </w:pPr>
      <w:r>
        <w:t>Filtros de reconstrucción</w:t>
      </w:r>
    </w:p>
    <w:p w:rsidR="00857F63" w:rsidP="00857F63" w:rsidRDefault="00857F63" w14:paraId="031F6743" w14:textId="77777777">
      <w:pPr>
        <w:pStyle w:val="CommentText"/>
        <w:numPr>
          <w:ilvl w:val="7"/>
          <w:numId w:val="19"/>
        </w:numPr>
      </w:pPr>
      <w:r>
        <w:t>Amplificadores de señales analógicas</w:t>
      </w:r>
    </w:p>
    <w:p w:rsidR="00857F63" w:rsidP="00857F63" w:rsidRDefault="00857F63" w14:paraId="66C92032" w14:textId="77777777">
      <w:pPr>
        <w:pStyle w:val="CommentText"/>
        <w:numPr>
          <w:ilvl w:val="7"/>
          <w:numId w:val="19"/>
        </w:numPr>
      </w:pPr>
      <w:r>
        <w:t>Filtros antialiasing</w:t>
      </w:r>
    </w:p>
    <w:p w:rsidR="00857F63" w:rsidP="00857F63" w:rsidRDefault="00857F63" w14:paraId="4CE51A79" w14:textId="77777777">
      <w:pPr>
        <w:pStyle w:val="CommentText"/>
      </w:pPr>
      <w:r>
        <w:rPr>
          <w:b/>
          <w:bCs/>
        </w:rPr>
        <w:t>Filtros y receptores de radiofrecuencia</w:t>
      </w:r>
    </w:p>
    <w:p w:rsidR="00857F63" w:rsidP="00857F63" w:rsidRDefault="00857F63" w14:paraId="0C356B8D" w14:textId="77777777">
      <w:pPr>
        <w:pStyle w:val="CommentText"/>
        <w:numPr>
          <w:ilvl w:val="0"/>
          <w:numId w:val="20"/>
        </w:numPr>
      </w:pPr>
      <w:r>
        <w:t>Desde</w:t>
      </w:r>
    </w:p>
    <w:p w:rsidR="00857F63" w:rsidP="00857F63" w:rsidRDefault="00857F63" w14:paraId="786BC0A8" w14:textId="77777777">
      <w:pPr>
        <w:pStyle w:val="CommentText"/>
        <w:numPr>
          <w:ilvl w:val="1"/>
          <w:numId w:val="20"/>
        </w:numPr>
      </w:pPr>
      <w:r>
        <w:t>Definición</w:t>
      </w:r>
    </w:p>
    <w:p w:rsidR="00857F63" w:rsidP="00857F63" w:rsidRDefault="00857F63" w14:paraId="58CAF553" w14:textId="77777777">
      <w:pPr>
        <w:pStyle w:val="CommentText"/>
        <w:numPr>
          <w:ilvl w:val="1"/>
          <w:numId w:val="20"/>
        </w:numPr>
      </w:pPr>
      <w:r>
        <w:t>Aplicación</w:t>
      </w:r>
    </w:p>
    <w:p w:rsidR="00857F63" w:rsidP="00857F63" w:rsidRDefault="00857F63" w14:paraId="7D325A93" w14:textId="77777777">
      <w:pPr>
        <w:pStyle w:val="CommentText"/>
        <w:numPr>
          <w:ilvl w:val="3"/>
          <w:numId w:val="20"/>
        </w:numPr>
      </w:pPr>
      <w:r>
        <w:t>Tipos</w:t>
      </w:r>
    </w:p>
    <w:p w:rsidR="00857F63" w:rsidP="00857F63" w:rsidRDefault="00857F63" w14:paraId="06A0CF88" w14:textId="77777777">
      <w:pPr>
        <w:pStyle w:val="CommentText"/>
      </w:pPr>
    </w:p>
  </w:comment>
  <w:comment w:initials="PM" w:author="Paola Moya" w:date="2024-11-14T23:32:00Z" w:id="15">
    <w:p w:rsidR="00857F63" w:rsidP="00857F63" w:rsidRDefault="00857F63" w14:paraId="3C767E05" w14:textId="77777777">
      <w:pPr>
        <w:pStyle w:val="CommentText"/>
      </w:pPr>
      <w:r>
        <w:rPr>
          <w:rStyle w:val="CommentReference"/>
        </w:rPr>
        <w:annotationRef/>
      </w:r>
      <w:r>
        <w:rPr>
          <w:b/>
          <w:bCs/>
          <w:highlight w:val="magenta"/>
        </w:rPr>
        <w:t>Texto alternativo:</w:t>
      </w:r>
    </w:p>
    <w:p w:rsidR="00857F63" w:rsidP="00857F63" w:rsidRDefault="00857F63" w14:paraId="78200C7A" w14:textId="77777777">
      <w:pPr>
        <w:pStyle w:val="CommentText"/>
      </w:pPr>
      <w:r>
        <w:t>Diagrama sobre la calidad de las señales analógicas: parámetros de calidad, modulación y filtros y receptores de radiofrecuencia. Cada sección muestra elementos clave, como el ruido y la relación señal a ruido en los parámetros de calidad; la modulación en AM y FM y sus aplicaciones; y las definiciones y tipos de filtros en los receptores de radiofrecuencia.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7EC84D" w15:done="0"/>
  <w15:commentEx w15:paraId="3A4F007D" w15:done="0"/>
  <w15:commentEx w15:paraId="27F4CA26" w15:done="0"/>
  <w15:commentEx w15:paraId="58A06AA2" w15:done="0"/>
  <w15:commentEx w15:paraId="1F7D1031" w15:paraIdParent="58A06AA2" w15:done="0"/>
  <w15:commentEx w15:paraId="0928E2A4" w15:done="0"/>
  <w15:commentEx w15:paraId="31F4DA7A" w15:done="0"/>
  <w15:commentEx w15:paraId="6E9743C9" w15:done="0"/>
  <w15:commentEx w15:paraId="17E6C6A8" w15:paraIdParent="6E9743C9" w15:done="0"/>
  <w15:commentEx w15:paraId="496E6F6F" w15:done="0"/>
  <w15:commentEx w15:paraId="49A1B9B0" w15:done="0"/>
  <w15:commentEx w15:paraId="4C7001ED" w15:done="0"/>
  <w15:commentEx w15:paraId="3923AE04" w15:paraIdParent="4C7001ED" w15:done="0"/>
  <w15:commentEx w15:paraId="06A0CF88" w15:done="0"/>
  <w15:commentEx w15:paraId="78200C7A"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EF207D" w16cex:dateUtc="2024-11-15T04:03:00Z"/>
  <w16cex:commentExtensible w16cex:durableId="15CB7E88" w16cex:dateUtc="2024-11-15T02:43:00Z"/>
  <w16cex:commentExtensible w16cex:durableId="30FA989C" w16cex:dateUtc="2024-11-15T02:51:00Z"/>
  <w16cex:commentExtensible w16cex:durableId="0AE23D23" w16cex:dateUtc="2024-11-15T04:27:00Z"/>
  <w16cex:commentExtensible w16cex:durableId="6120721F" w16cex:dateUtc="2024-11-15T04:28:00Z"/>
  <w16cex:commentExtensible w16cex:durableId="3B384577" w16cex:dateUtc="2024-11-15T03:25:00Z"/>
  <w16cex:commentExtensible w16cex:durableId="179C1508" w16cex:dateUtc="2024-11-15T03:49:00Z"/>
  <w16cex:commentExtensible w16cex:durableId="59479E50" w16cex:dateUtc="2024-11-15T04:29:00Z"/>
  <w16cex:commentExtensible w16cex:durableId="6664FAF9" w16cex:dateUtc="2024-11-15T04:29:00Z"/>
  <w16cex:commentExtensible w16cex:durableId="6E069315" w16cex:dateUtc="2024-11-15T03:53:00Z"/>
  <w16cex:commentExtensible w16cex:durableId="4DF4A20B" w16cex:dateUtc="2024-11-15T03:55:00Z"/>
  <w16cex:commentExtensible w16cex:durableId="6A222BFB" w16cex:dateUtc="2024-11-15T04:30:00Z"/>
  <w16cex:commentExtensible w16cex:durableId="54EAE4AC" w16cex:dateUtc="2024-11-15T04:31:00Z"/>
  <w16cex:commentExtensible w16cex:durableId="26CEF530" w16cex:dateUtc="2024-06-05T12:00:00Z"/>
  <w16cex:commentExtensible w16cex:durableId="1B2C5E4B" w16cex:dateUtc="2024-11-15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7EC84D" w16cid:durableId="62EF207D"/>
  <w16cid:commentId w16cid:paraId="3A4F007D" w16cid:durableId="15CB7E88"/>
  <w16cid:commentId w16cid:paraId="27F4CA26" w16cid:durableId="30FA989C"/>
  <w16cid:commentId w16cid:paraId="58A06AA2" w16cid:durableId="0AE23D23"/>
  <w16cid:commentId w16cid:paraId="1F7D1031" w16cid:durableId="6120721F"/>
  <w16cid:commentId w16cid:paraId="0928E2A4" w16cid:durableId="3B384577"/>
  <w16cid:commentId w16cid:paraId="31F4DA7A" w16cid:durableId="179C1508"/>
  <w16cid:commentId w16cid:paraId="6E9743C9" w16cid:durableId="59479E50"/>
  <w16cid:commentId w16cid:paraId="17E6C6A8" w16cid:durableId="6664FAF9"/>
  <w16cid:commentId w16cid:paraId="496E6F6F" w16cid:durableId="6E069315"/>
  <w16cid:commentId w16cid:paraId="49A1B9B0" w16cid:durableId="4DF4A20B"/>
  <w16cid:commentId w16cid:paraId="4C7001ED" w16cid:durableId="6A222BFB"/>
  <w16cid:commentId w16cid:paraId="3923AE04" w16cid:durableId="54EAE4AC"/>
  <w16cid:commentId w16cid:paraId="06A0CF88" w16cid:durableId="26CEF530"/>
  <w16cid:commentId w16cid:paraId="78200C7A" w16cid:durableId="1B2C5E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91254" w:rsidP="00E12B70" w:rsidRDefault="00791254" w14:paraId="75679AC2" w14:textId="77777777">
      <w:r>
        <w:separator/>
      </w:r>
    </w:p>
  </w:endnote>
  <w:endnote w:type="continuationSeparator" w:id="0">
    <w:p w:rsidR="00791254" w:rsidP="00E12B70" w:rsidRDefault="00791254" w14:paraId="45B000C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91254" w:rsidP="00E12B70" w:rsidRDefault="00791254" w14:paraId="49B3D166" w14:textId="77777777">
      <w:r>
        <w:separator/>
      </w:r>
    </w:p>
  </w:footnote>
  <w:footnote w:type="continuationSeparator" w:id="0">
    <w:p w:rsidR="00791254" w:rsidP="00E12B70" w:rsidRDefault="00791254" w14:paraId="2F79BB2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5970AE" w:rsidRDefault="005970AE" w14:paraId="000000D8" w14:textId="394C8FB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AD62E7"/>
    <w:multiLevelType w:val="hybridMultilevel"/>
    <w:tmpl w:val="4B289022"/>
    <w:lvl w:ilvl="0" w:tplc="C9067BDC">
      <w:start w:val="1"/>
      <w:numFmt w:val="bullet"/>
      <w:lvlText w:val=""/>
      <w:lvlJc w:val="left"/>
      <w:pPr>
        <w:ind w:left="1080" w:hanging="360"/>
      </w:pPr>
      <w:rPr>
        <w:rFonts w:ascii="Symbol" w:hAnsi="Symbol"/>
      </w:rPr>
    </w:lvl>
    <w:lvl w:ilvl="1" w:tplc="B4E8A74A">
      <w:start w:val="1"/>
      <w:numFmt w:val="bullet"/>
      <w:lvlText w:val=""/>
      <w:lvlJc w:val="left"/>
      <w:pPr>
        <w:ind w:left="1440" w:hanging="360"/>
      </w:pPr>
      <w:rPr>
        <w:rFonts w:ascii="Symbol" w:hAnsi="Symbol"/>
      </w:rPr>
    </w:lvl>
    <w:lvl w:ilvl="2" w:tplc="D9E82F54">
      <w:start w:val="1"/>
      <w:numFmt w:val="bullet"/>
      <w:lvlText w:val=""/>
      <w:lvlJc w:val="left"/>
      <w:pPr>
        <w:ind w:left="1080" w:hanging="360"/>
      </w:pPr>
      <w:rPr>
        <w:rFonts w:ascii="Symbol" w:hAnsi="Symbol"/>
      </w:rPr>
    </w:lvl>
    <w:lvl w:ilvl="3" w:tplc="7B76DBD2">
      <w:start w:val="1"/>
      <w:numFmt w:val="bullet"/>
      <w:lvlText w:val=""/>
      <w:lvlJc w:val="left"/>
      <w:pPr>
        <w:ind w:left="1800" w:hanging="360"/>
      </w:pPr>
      <w:rPr>
        <w:rFonts w:ascii="Symbol" w:hAnsi="Symbol"/>
      </w:rPr>
    </w:lvl>
    <w:lvl w:ilvl="4" w:tplc="DAEAD8B8">
      <w:start w:val="1"/>
      <w:numFmt w:val="bullet"/>
      <w:lvlText w:val=""/>
      <w:lvlJc w:val="left"/>
      <w:pPr>
        <w:ind w:left="1080" w:hanging="360"/>
      </w:pPr>
      <w:rPr>
        <w:rFonts w:ascii="Symbol" w:hAnsi="Symbol"/>
      </w:rPr>
    </w:lvl>
    <w:lvl w:ilvl="5" w:tplc="C40ED460">
      <w:start w:val="1"/>
      <w:numFmt w:val="bullet"/>
      <w:lvlText w:val=""/>
      <w:lvlJc w:val="left"/>
      <w:pPr>
        <w:ind w:left="1080" w:hanging="360"/>
      </w:pPr>
      <w:rPr>
        <w:rFonts w:ascii="Symbol" w:hAnsi="Symbol"/>
      </w:rPr>
    </w:lvl>
    <w:lvl w:ilvl="6" w:tplc="F3EA09EA">
      <w:start w:val="1"/>
      <w:numFmt w:val="bullet"/>
      <w:lvlText w:val=""/>
      <w:lvlJc w:val="left"/>
      <w:pPr>
        <w:ind w:left="1080" w:hanging="360"/>
      </w:pPr>
      <w:rPr>
        <w:rFonts w:ascii="Symbol" w:hAnsi="Symbol"/>
      </w:rPr>
    </w:lvl>
    <w:lvl w:ilvl="7" w:tplc="D6BC79D4">
      <w:start w:val="1"/>
      <w:numFmt w:val="bullet"/>
      <w:lvlText w:val=""/>
      <w:lvlJc w:val="left"/>
      <w:pPr>
        <w:ind w:left="2160" w:hanging="360"/>
      </w:pPr>
      <w:rPr>
        <w:rFonts w:ascii="Symbol" w:hAnsi="Symbol"/>
      </w:rPr>
    </w:lvl>
    <w:lvl w:ilvl="8" w:tplc="AAF066A4">
      <w:start w:val="1"/>
      <w:numFmt w:val="bullet"/>
      <w:lvlText w:val=""/>
      <w:lvlJc w:val="left"/>
      <w:pPr>
        <w:ind w:left="1080" w:hanging="360"/>
      </w:pPr>
      <w:rPr>
        <w:rFonts w:ascii="Symbol" w:hAnsi="Symbol"/>
      </w:rPr>
    </w:lvl>
  </w:abstractNum>
  <w:abstractNum w:abstractNumId="2"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3" w15:restartNumberingAfterBreak="0">
    <w:nsid w:val="0B8E6B8F"/>
    <w:multiLevelType w:val="multilevel"/>
    <w:tmpl w:val="4A3E7D26"/>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52672"/>
    <w:multiLevelType w:val="multilevel"/>
    <w:tmpl w:val="1600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40696"/>
    <w:multiLevelType w:val="hybridMultilevel"/>
    <w:tmpl w:val="0CCA2488"/>
    <w:lvl w:ilvl="0" w:tplc="D674AC1A">
      <w:start w:val="1"/>
      <w:numFmt w:val="bullet"/>
      <w:lvlText w:val=""/>
      <w:lvlJc w:val="left"/>
      <w:pPr>
        <w:ind w:left="1080" w:hanging="360"/>
      </w:pPr>
      <w:rPr>
        <w:rFonts w:ascii="Symbol" w:hAnsi="Symbol"/>
      </w:rPr>
    </w:lvl>
    <w:lvl w:ilvl="1" w:tplc="23CA60D8">
      <w:start w:val="1"/>
      <w:numFmt w:val="bullet"/>
      <w:lvlText w:val=""/>
      <w:lvlJc w:val="left"/>
      <w:pPr>
        <w:ind w:left="1440" w:hanging="360"/>
      </w:pPr>
      <w:rPr>
        <w:rFonts w:ascii="Symbol" w:hAnsi="Symbol"/>
      </w:rPr>
    </w:lvl>
    <w:lvl w:ilvl="2" w:tplc="1FC2B1F6">
      <w:start w:val="1"/>
      <w:numFmt w:val="bullet"/>
      <w:lvlText w:val=""/>
      <w:lvlJc w:val="left"/>
      <w:pPr>
        <w:ind w:left="1080" w:hanging="360"/>
      </w:pPr>
      <w:rPr>
        <w:rFonts w:ascii="Symbol" w:hAnsi="Symbol"/>
      </w:rPr>
    </w:lvl>
    <w:lvl w:ilvl="3" w:tplc="F5B82DE0">
      <w:start w:val="1"/>
      <w:numFmt w:val="bullet"/>
      <w:lvlText w:val=""/>
      <w:lvlJc w:val="left"/>
      <w:pPr>
        <w:ind w:left="1800" w:hanging="360"/>
      </w:pPr>
      <w:rPr>
        <w:rFonts w:ascii="Symbol" w:hAnsi="Symbol"/>
      </w:rPr>
    </w:lvl>
    <w:lvl w:ilvl="4" w:tplc="A094D2D2">
      <w:start w:val="1"/>
      <w:numFmt w:val="bullet"/>
      <w:lvlText w:val=""/>
      <w:lvlJc w:val="left"/>
      <w:pPr>
        <w:ind w:left="1080" w:hanging="360"/>
      </w:pPr>
      <w:rPr>
        <w:rFonts w:ascii="Symbol" w:hAnsi="Symbol"/>
      </w:rPr>
    </w:lvl>
    <w:lvl w:ilvl="5" w:tplc="3A821716">
      <w:start w:val="1"/>
      <w:numFmt w:val="bullet"/>
      <w:lvlText w:val=""/>
      <w:lvlJc w:val="left"/>
      <w:pPr>
        <w:ind w:left="1080" w:hanging="360"/>
      </w:pPr>
      <w:rPr>
        <w:rFonts w:ascii="Symbol" w:hAnsi="Symbol"/>
      </w:rPr>
    </w:lvl>
    <w:lvl w:ilvl="6" w:tplc="0D723E62">
      <w:start w:val="1"/>
      <w:numFmt w:val="bullet"/>
      <w:lvlText w:val=""/>
      <w:lvlJc w:val="left"/>
      <w:pPr>
        <w:ind w:left="1080" w:hanging="360"/>
      </w:pPr>
      <w:rPr>
        <w:rFonts w:ascii="Symbol" w:hAnsi="Symbol"/>
      </w:rPr>
    </w:lvl>
    <w:lvl w:ilvl="7" w:tplc="AEE87F4C">
      <w:start w:val="1"/>
      <w:numFmt w:val="bullet"/>
      <w:lvlText w:val=""/>
      <w:lvlJc w:val="left"/>
      <w:pPr>
        <w:ind w:left="1080" w:hanging="360"/>
      </w:pPr>
      <w:rPr>
        <w:rFonts w:ascii="Symbol" w:hAnsi="Symbol"/>
      </w:rPr>
    </w:lvl>
    <w:lvl w:ilvl="8" w:tplc="226E192E">
      <w:start w:val="1"/>
      <w:numFmt w:val="bullet"/>
      <w:lvlText w:val=""/>
      <w:lvlJc w:val="left"/>
      <w:pPr>
        <w:ind w:left="1080" w:hanging="360"/>
      </w:pPr>
      <w:rPr>
        <w:rFonts w:ascii="Symbol" w:hAnsi="Symbol"/>
      </w:rPr>
    </w:lvl>
  </w:abstractNum>
  <w:abstractNum w:abstractNumId="6" w15:restartNumberingAfterBreak="0">
    <w:nsid w:val="1BFA7AD6"/>
    <w:multiLevelType w:val="multilevel"/>
    <w:tmpl w:val="6C52E6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B7C79A2"/>
    <w:multiLevelType w:val="hybridMultilevel"/>
    <w:tmpl w:val="3A3696A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2CB54BCB"/>
    <w:multiLevelType w:val="multilevel"/>
    <w:tmpl w:val="4A3E7D26"/>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7497613"/>
    <w:multiLevelType w:val="hybridMultilevel"/>
    <w:tmpl w:val="25C442D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498D7D5A"/>
    <w:multiLevelType w:val="multilevel"/>
    <w:tmpl w:val="78C24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4A3D4B91"/>
    <w:multiLevelType w:val="hybridMultilevel"/>
    <w:tmpl w:val="57D87A8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53E70AC4"/>
    <w:multiLevelType w:val="multilevel"/>
    <w:tmpl w:val="4468DD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24234E"/>
    <w:multiLevelType w:val="multilevel"/>
    <w:tmpl w:val="0F3845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A62DAF"/>
    <w:multiLevelType w:val="multilevel"/>
    <w:tmpl w:val="4A3E7D26"/>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03864"/>
    <w:multiLevelType w:val="hybridMultilevel"/>
    <w:tmpl w:val="038C544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0" w15:restartNumberingAfterBreak="0">
    <w:nsid w:val="749A19CB"/>
    <w:multiLevelType w:val="hybridMultilevel"/>
    <w:tmpl w:val="5C6E63E0"/>
    <w:lvl w:ilvl="0" w:tplc="A0E8628A">
      <w:start w:val="1"/>
      <w:numFmt w:val="bullet"/>
      <w:lvlText w:val=""/>
      <w:lvlJc w:val="left"/>
      <w:pPr>
        <w:ind w:left="1080" w:hanging="360"/>
      </w:pPr>
      <w:rPr>
        <w:rFonts w:ascii="Symbol" w:hAnsi="Symbol"/>
      </w:rPr>
    </w:lvl>
    <w:lvl w:ilvl="1" w:tplc="EB2A3F38">
      <w:start w:val="1"/>
      <w:numFmt w:val="bullet"/>
      <w:lvlText w:val=""/>
      <w:lvlJc w:val="left"/>
      <w:pPr>
        <w:ind w:left="1440" w:hanging="360"/>
      </w:pPr>
      <w:rPr>
        <w:rFonts w:ascii="Symbol" w:hAnsi="Symbol"/>
      </w:rPr>
    </w:lvl>
    <w:lvl w:ilvl="2" w:tplc="0A48D7E0">
      <w:start w:val="1"/>
      <w:numFmt w:val="bullet"/>
      <w:lvlText w:val=""/>
      <w:lvlJc w:val="left"/>
      <w:pPr>
        <w:ind w:left="1080" w:hanging="360"/>
      </w:pPr>
      <w:rPr>
        <w:rFonts w:ascii="Symbol" w:hAnsi="Symbol"/>
      </w:rPr>
    </w:lvl>
    <w:lvl w:ilvl="3" w:tplc="517C83B2">
      <w:start w:val="1"/>
      <w:numFmt w:val="bullet"/>
      <w:lvlText w:val=""/>
      <w:lvlJc w:val="left"/>
      <w:pPr>
        <w:ind w:left="1080" w:hanging="360"/>
      </w:pPr>
      <w:rPr>
        <w:rFonts w:ascii="Symbol" w:hAnsi="Symbol"/>
      </w:rPr>
    </w:lvl>
    <w:lvl w:ilvl="4" w:tplc="B302D2BC">
      <w:start w:val="1"/>
      <w:numFmt w:val="bullet"/>
      <w:lvlText w:val=""/>
      <w:lvlJc w:val="left"/>
      <w:pPr>
        <w:ind w:left="1080" w:hanging="360"/>
      </w:pPr>
      <w:rPr>
        <w:rFonts w:ascii="Symbol" w:hAnsi="Symbol"/>
      </w:rPr>
    </w:lvl>
    <w:lvl w:ilvl="5" w:tplc="0AC44A9C">
      <w:start w:val="1"/>
      <w:numFmt w:val="bullet"/>
      <w:lvlText w:val=""/>
      <w:lvlJc w:val="left"/>
      <w:pPr>
        <w:ind w:left="1080" w:hanging="360"/>
      </w:pPr>
      <w:rPr>
        <w:rFonts w:ascii="Symbol" w:hAnsi="Symbol"/>
      </w:rPr>
    </w:lvl>
    <w:lvl w:ilvl="6" w:tplc="D92270FE">
      <w:start w:val="1"/>
      <w:numFmt w:val="bullet"/>
      <w:lvlText w:val=""/>
      <w:lvlJc w:val="left"/>
      <w:pPr>
        <w:ind w:left="1080" w:hanging="360"/>
      </w:pPr>
      <w:rPr>
        <w:rFonts w:ascii="Symbol" w:hAnsi="Symbol"/>
      </w:rPr>
    </w:lvl>
    <w:lvl w:ilvl="7" w:tplc="21E6C7D8">
      <w:start w:val="1"/>
      <w:numFmt w:val="bullet"/>
      <w:lvlText w:val=""/>
      <w:lvlJc w:val="left"/>
      <w:pPr>
        <w:ind w:left="1080" w:hanging="360"/>
      </w:pPr>
      <w:rPr>
        <w:rFonts w:ascii="Symbol" w:hAnsi="Symbol"/>
      </w:rPr>
    </w:lvl>
    <w:lvl w:ilvl="8" w:tplc="3A94A596">
      <w:start w:val="1"/>
      <w:numFmt w:val="bullet"/>
      <w:lvlText w:val=""/>
      <w:lvlJc w:val="left"/>
      <w:pPr>
        <w:ind w:left="1080" w:hanging="360"/>
      </w:pPr>
      <w:rPr>
        <w:rFonts w:ascii="Symbol" w:hAnsi="Symbol"/>
      </w:rPr>
    </w:lvl>
  </w:abstractNum>
  <w:num w:numId="1" w16cid:durableId="1466848845">
    <w:abstractNumId w:val="2"/>
  </w:num>
  <w:num w:numId="2" w16cid:durableId="1692607885">
    <w:abstractNumId w:val="13"/>
  </w:num>
  <w:num w:numId="3" w16cid:durableId="1537087738">
    <w:abstractNumId w:val="10"/>
  </w:num>
  <w:num w:numId="4" w16cid:durableId="876548539">
    <w:abstractNumId w:val="16"/>
  </w:num>
  <w:num w:numId="5" w16cid:durableId="1398019842">
    <w:abstractNumId w:val="0"/>
  </w:num>
  <w:num w:numId="6" w16cid:durableId="1676542009">
    <w:abstractNumId w:val="9"/>
  </w:num>
  <w:num w:numId="7" w16cid:durableId="1157380940">
    <w:abstractNumId w:val="15"/>
  </w:num>
  <w:num w:numId="8" w16cid:durableId="1400398985">
    <w:abstractNumId w:val="7"/>
  </w:num>
  <w:num w:numId="9" w16cid:durableId="1123423211">
    <w:abstractNumId w:val="12"/>
  </w:num>
  <w:num w:numId="10" w16cid:durableId="543255168">
    <w:abstractNumId w:val="19"/>
  </w:num>
  <w:num w:numId="11" w16cid:durableId="2083331035">
    <w:abstractNumId w:val="14"/>
  </w:num>
  <w:num w:numId="12" w16cid:durableId="977415499">
    <w:abstractNumId w:val="11"/>
  </w:num>
  <w:num w:numId="13" w16cid:durableId="1272779370">
    <w:abstractNumId w:val="4"/>
  </w:num>
  <w:num w:numId="14" w16cid:durableId="1309364373">
    <w:abstractNumId w:val="18"/>
  </w:num>
  <w:num w:numId="15" w16cid:durableId="1374037882">
    <w:abstractNumId w:val="6"/>
  </w:num>
  <w:num w:numId="16" w16cid:durableId="171072689">
    <w:abstractNumId w:val="8"/>
  </w:num>
  <w:num w:numId="17" w16cid:durableId="1443960152">
    <w:abstractNumId w:val="3"/>
  </w:num>
  <w:num w:numId="18" w16cid:durableId="1947468352">
    <w:abstractNumId w:val="20"/>
  </w:num>
  <w:num w:numId="19" w16cid:durableId="310913928">
    <w:abstractNumId w:val="1"/>
  </w:num>
  <w:num w:numId="20" w16cid:durableId="471094244">
    <w:abstractNumId w:val="5"/>
  </w:num>
  <w:num w:numId="21" w16cid:durableId="5473798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000"/>
    <w:rsid w:val="00011244"/>
    <w:rsid w:val="00013887"/>
    <w:rsid w:val="000445CB"/>
    <w:rsid w:val="00075DCF"/>
    <w:rsid w:val="001536C5"/>
    <w:rsid w:val="00166FCD"/>
    <w:rsid w:val="001769AA"/>
    <w:rsid w:val="00192AAD"/>
    <w:rsid w:val="001A31EA"/>
    <w:rsid w:val="001B167A"/>
    <w:rsid w:val="001E1A66"/>
    <w:rsid w:val="0020302D"/>
    <w:rsid w:val="00224511"/>
    <w:rsid w:val="00237BE1"/>
    <w:rsid w:val="002431BD"/>
    <w:rsid w:val="00245D6E"/>
    <w:rsid w:val="00251896"/>
    <w:rsid w:val="002578CA"/>
    <w:rsid w:val="00260501"/>
    <w:rsid w:val="002607FA"/>
    <w:rsid w:val="00260FCE"/>
    <w:rsid w:val="00292D97"/>
    <w:rsid w:val="00293976"/>
    <w:rsid w:val="00294F70"/>
    <w:rsid w:val="002A137A"/>
    <w:rsid w:val="002A4D2E"/>
    <w:rsid w:val="0033730B"/>
    <w:rsid w:val="00374D6E"/>
    <w:rsid w:val="003A2B5A"/>
    <w:rsid w:val="003A40C4"/>
    <w:rsid w:val="003B56C0"/>
    <w:rsid w:val="003E7F8E"/>
    <w:rsid w:val="00402401"/>
    <w:rsid w:val="004222E0"/>
    <w:rsid w:val="00427F3F"/>
    <w:rsid w:val="00460AA0"/>
    <w:rsid w:val="00464D69"/>
    <w:rsid w:val="00473E5A"/>
    <w:rsid w:val="00492146"/>
    <w:rsid w:val="004958C3"/>
    <w:rsid w:val="004B5085"/>
    <w:rsid w:val="004C01C6"/>
    <w:rsid w:val="004D60C6"/>
    <w:rsid w:val="00506D0E"/>
    <w:rsid w:val="0052477E"/>
    <w:rsid w:val="00557289"/>
    <w:rsid w:val="005970AE"/>
    <w:rsid w:val="00607191"/>
    <w:rsid w:val="006124ED"/>
    <w:rsid w:val="00622C6B"/>
    <w:rsid w:val="00686389"/>
    <w:rsid w:val="006924B7"/>
    <w:rsid w:val="006A6049"/>
    <w:rsid w:val="006D7AD5"/>
    <w:rsid w:val="0070221A"/>
    <w:rsid w:val="0070389E"/>
    <w:rsid w:val="00711D6F"/>
    <w:rsid w:val="00712620"/>
    <w:rsid w:val="00732431"/>
    <w:rsid w:val="00734B9D"/>
    <w:rsid w:val="00770AB0"/>
    <w:rsid w:val="00791254"/>
    <w:rsid w:val="007A5C9D"/>
    <w:rsid w:val="007E3B9A"/>
    <w:rsid w:val="007E5D36"/>
    <w:rsid w:val="007E6EFA"/>
    <w:rsid w:val="00857F63"/>
    <w:rsid w:val="00885031"/>
    <w:rsid w:val="008A564E"/>
    <w:rsid w:val="008B633D"/>
    <w:rsid w:val="008E68C5"/>
    <w:rsid w:val="008F0E9B"/>
    <w:rsid w:val="008F30D3"/>
    <w:rsid w:val="00914CE1"/>
    <w:rsid w:val="00916931"/>
    <w:rsid w:val="00927929"/>
    <w:rsid w:val="009315CC"/>
    <w:rsid w:val="00957B33"/>
    <w:rsid w:val="009708B4"/>
    <w:rsid w:val="009A21BD"/>
    <w:rsid w:val="009B4F08"/>
    <w:rsid w:val="009C6944"/>
    <w:rsid w:val="009D1F2C"/>
    <w:rsid w:val="009E50A8"/>
    <w:rsid w:val="00A457C6"/>
    <w:rsid w:val="00A464D5"/>
    <w:rsid w:val="00A67525"/>
    <w:rsid w:val="00A760C0"/>
    <w:rsid w:val="00AB7588"/>
    <w:rsid w:val="00AF142D"/>
    <w:rsid w:val="00AF25F3"/>
    <w:rsid w:val="00B14B09"/>
    <w:rsid w:val="00B256CC"/>
    <w:rsid w:val="00B501B9"/>
    <w:rsid w:val="00B51949"/>
    <w:rsid w:val="00B638F8"/>
    <w:rsid w:val="00B65D68"/>
    <w:rsid w:val="00B80ACE"/>
    <w:rsid w:val="00BB3244"/>
    <w:rsid w:val="00BC4976"/>
    <w:rsid w:val="00BD3566"/>
    <w:rsid w:val="00BE74B6"/>
    <w:rsid w:val="00C26BA9"/>
    <w:rsid w:val="00C41AD3"/>
    <w:rsid w:val="00C429E9"/>
    <w:rsid w:val="00C46B63"/>
    <w:rsid w:val="00C87524"/>
    <w:rsid w:val="00C93C24"/>
    <w:rsid w:val="00D11582"/>
    <w:rsid w:val="00D30B0C"/>
    <w:rsid w:val="00D376E1"/>
    <w:rsid w:val="00D51061"/>
    <w:rsid w:val="00D713FC"/>
    <w:rsid w:val="00DD1FC8"/>
    <w:rsid w:val="00DD5BDA"/>
    <w:rsid w:val="00E12B70"/>
    <w:rsid w:val="00E13162"/>
    <w:rsid w:val="00E326DC"/>
    <w:rsid w:val="00E36272"/>
    <w:rsid w:val="00E757B8"/>
    <w:rsid w:val="00EA61D7"/>
    <w:rsid w:val="00EA6462"/>
    <w:rsid w:val="00ED1E41"/>
    <w:rsid w:val="00EF756B"/>
    <w:rsid w:val="00F112DE"/>
    <w:rsid w:val="00F20965"/>
    <w:rsid w:val="00F3191C"/>
    <w:rsid w:val="00F47740"/>
    <w:rsid w:val="00F729D7"/>
    <w:rsid w:val="00FD548D"/>
    <w:rsid w:val="00FD5F6E"/>
    <w:rsid w:val="00FF258C"/>
    <w:rsid w:val="4B3487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21BD"/>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unhideWhenUsed/>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styleId="Normal0" w:customStyle="1">
    <w:name w:val="Normal0"/>
    <w:qFormat/>
    <w:rsid w:val="00464D69"/>
    <w:pPr>
      <w:spacing w:before="120" w:after="120"/>
    </w:pPr>
    <w:rPr>
      <w:sz w:val="20"/>
    </w:rPr>
  </w:style>
  <w:style w:type="paragraph" w:styleId="heading10" w:customStyle="1">
    <w:name w:val="heading 10"/>
    <w:basedOn w:val="Normal0"/>
    <w:next w:val="Normal0"/>
    <w:uiPriority w:val="9"/>
    <w:pPr>
      <w:keepNext/>
      <w:keepLines/>
      <w:spacing w:before="40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pPr>
      <w:keepNext/>
      <w:keepLines/>
      <w:spacing w:after="60"/>
    </w:pPr>
    <w:rPr>
      <w:sz w:val="52"/>
      <w:szCs w:val="52"/>
    </w:rPr>
  </w:style>
  <w:style w:type="table" w:styleId="TableNormal1" w:customStyle="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color="FFFFFF" w:themeColor="background1" w:sz="12" w:space="0"/>
        </w:tcBorders>
        <w:shd w:val="clear" w:color="auto" w:fill="007DAD"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styleId="Mencinsinresolver1" w:customStyle="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styleId="CommentSubjectChar" w:customStyle="1">
    <w:name w:val="Comment Subject Char"/>
    <w:basedOn w:val="CommentTextChar"/>
    <w:link w:val="CommentSubject"/>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table" w:styleId="ab"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character" w:styleId="PlaceholderText">
    <w:name w:val="Placeholder Text"/>
    <w:basedOn w:val="DefaultParagraphFont"/>
    <w:uiPriority w:val="99"/>
    <w:semiHidden/>
    <w:rsid w:val="00A760C0"/>
    <w:rPr>
      <w:color w:val="666666"/>
    </w:rPr>
  </w:style>
  <w:style w:type="character" w:styleId="Strong">
    <w:name w:val="Strong"/>
    <w:basedOn w:val="DefaultParagraphFont"/>
    <w:uiPriority w:val="22"/>
    <w:qFormat/>
    <w:rsid w:val="007E3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5217">
      <w:bodyDiv w:val="1"/>
      <w:marLeft w:val="0"/>
      <w:marRight w:val="0"/>
      <w:marTop w:val="0"/>
      <w:marBottom w:val="0"/>
      <w:divBdr>
        <w:top w:val="none" w:sz="0" w:space="0" w:color="auto"/>
        <w:left w:val="none" w:sz="0" w:space="0" w:color="auto"/>
        <w:bottom w:val="none" w:sz="0" w:space="0" w:color="auto"/>
        <w:right w:val="none" w:sz="0" w:space="0" w:color="auto"/>
      </w:divBdr>
    </w:div>
    <w:div w:id="78409653">
      <w:bodyDiv w:val="1"/>
      <w:marLeft w:val="0"/>
      <w:marRight w:val="0"/>
      <w:marTop w:val="0"/>
      <w:marBottom w:val="0"/>
      <w:divBdr>
        <w:top w:val="none" w:sz="0" w:space="0" w:color="auto"/>
        <w:left w:val="none" w:sz="0" w:space="0" w:color="auto"/>
        <w:bottom w:val="none" w:sz="0" w:space="0" w:color="auto"/>
        <w:right w:val="none" w:sz="0" w:space="0" w:color="auto"/>
      </w:divBdr>
    </w:div>
    <w:div w:id="181869702">
      <w:bodyDiv w:val="1"/>
      <w:marLeft w:val="0"/>
      <w:marRight w:val="0"/>
      <w:marTop w:val="0"/>
      <w:marBottom w:val="0"/>
      <w:divBdr>
        <w:top w:val="none" w:sz="0" w:space="0" w:color="auto"/>
        <w:left w:val="none" w:sz="0" w:space="0" w:color="auto"/>
        <w:bottom w:val="none" w:sz="0" w:space="0" w:color="auto"/>
        <w:right w:val="none" w:sz="0" w:space="0" w:color="auto"/>
      </w:divBdr>
    </w:div>
    <w:div w:id="230510726">
      <w:bodyDiv w:val="1"/>
      <w:marLeft w:val="0"/>
      <w:marRight w:val="0"/>
      <w:marTop w:val="0"/>
      <w:marBottom w:val="0"/>
      <w:divBdr>
        <w:top w:val="none" w:sz="0" w:space="0" w:color="auto"/>
        <w:left w:val="none" w:sz="0" w:space="0" w:color="auto"/>
        <w:bottom w:val="none" w:sz="0" w:space="0" w:color="auto"/>
        <w:right w:val="none" w:sz="0" w:space="0" w:color="auto"/>
      </w:divBdr>
    </w:div>
    <w:div w:id="281501150">
      <w:bodyDiv w:val="1"/>
      <w:marLeft w:val="0"/>
      <w:marRight w:val="0"/>
      <w:marTop w:val="0"/>
      <w:marBottom w:val="0"/>
      <w:divBdr>
        <w:top w:val="none" w:sz="0" w:space="0" w:color="auto"/>
        <w:left w:val="none" w:sz="0" w:space="0" w:color="auto"/>
        <w:bottom w:val="none" w:sz="0" w:space="0" w:color="auto"/>
        <w:right w:val="none" w:sz="0" w:space="0" w:color="auto"/>
      </w:divBdr>
    </w:div>
    <w:div w:id="324824503">
      <w:bodyDiv w:val="1"/>
      <w:marLeft w:val="0"/>
      <w:marRight w:val="0"/>
      <w:marTop w:val="0"/>
      <w:marBottom w:val="0"/>
      <w:divBdr>
        <w:top w:val="none" w:sz="0" w:space="0" w:color="auto"/>
        <w:left w:val="none" w:sz="0" w:space="0" w:color="auto"/>
        <w:bottom w:val="none" w:sz="0" w:space="0" w:color="auto"/>
        <w:right w:val="none" w:sz="0" w:space="0" w:color="auto"/>
      </w:divBdr>
    </w:div>
    <w:div w:id="476144698">
      <w:bodyDiv w:val="1"/>
      <w:marLeft w:val="0"/>
      <w:marRight w:val="0"/>
      <w:marTop w:val="0"/>
      <w:marBottom w:val="0"/>
      <w:divBdr>
        <w:top w:val="none" w:sz="0" w:space="0" w:color="auto"/>
        <w:left w:val="none" w:sz="0" w:space="0" w:color="auto"/>
        <w:bottom w:val="none" w:sz="0" w:space="0" w:color="auto"/>
        <w:right w:val="none" w:sz="0" w:space="0" w:color="auto"/>
      </w:divBdr>
    </w:div>
    <w:div w:id="521668813">
      <w:bodyDiv w:val="1"/>
      <w:marLeft w:val="0"/>
      <w:marRight w:val="0"/>
      <w:marTop w:val="0"/>
      <w:marBottom w:val="0"/>
      <w:divBdr>
        <w:top w:val="none" w:sz="0" w:space="0" w:color="auto"/>
        <w:left w:val="none" w:sz="0" w:space="0" w:color="auto"/>
        <w:bottom w:val="none" w:sz="0" w:space="0" w:color="auto"/>
        <w:right w:val="none" w:sz="0" w:space="0" w:color="auto"/>
      </w:divBdr>
    </w:div>
    <w:div w:id="549808365">
      <w:bodyDiv w:val="1"/>
      <w:marLeft w:val="0"/>
      <w:marRight w:val="0"/>
      <w:marTop w:val="0"/>
      <w:marBottom w:val="0"/>
      <w:divBdr>
        <w:top w:val="none" w:sz="0" w:space="0" w:color="auto"/>
        <w:left w:val="none" w:sz="0" w:space="0" w:color="auto"/>
        <w:bottom w:val="none" w:sz="0" w:space="0" w:color="auto"/>
        <w:right w:val="none" w:sz="0" w:space="0" w:color="auto"/>
      </w:divBdr>
    </w:div>
    <w:div w:id="583102321">
      <w:bodyDiv w:val="1"/>
      <w:marLeft w:val="0"/>
      <w:marRight w:val="0"/>
      <w:marTop w:val="0"/>
      <w:marBottom w:val="0"/>
      <w:divBdr>
        <w:top w:val="none" w:sz="0" w:space="0" w:color="auto"/>
        <w:left w:val="none" w:sz="0" w:space="0" w:color="auto"/>
        <w:bottom w:val="none" w:sz="0" w:space="0" w:color="auto"/>
        <w:right w:val="none" w:sz="0" w:space="0" w:color="auto"/>
      </w:divBdr>
    </w:div>
    <w:div w:id="608197874">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757021337">
      <w:bodyDiv w:val="1"/>
      <w:marLeft w:val="0"/>
      <w:marRight w:val="0"/>
      <w:marTop w:val="0"/>
      <w:marBottom w:val="0"/>
      <w:divBdr>
        <w:top w:val="none" w:sz="0" w:space="0" w:color="auto"/>
        <w:left w:val="none" w:sz="0" w:space="0" w:color="auto"/>
        <w:bottom w:val="none" w:sz="0" w:space="0" w:color="auto"/>
        <w:right w:val="none" w:sz="0" w:space="0" w:color="auto"/>
      </w:divBdr>
    </w:div>
    <w:div w:id="979188569">
      <w:bodyDiv w:val="1"/>
      <w:marLeft w:val="0"/>
      <w:marRight w:val="0"/>
      <w:marTop w:val="0"/>
      <w:marBottom w:val="0"/>
      <w:divBdr>
        <w:top w:val="none" w:sz="0" w:space="0" w:color="auto"/>
        <w:left w:val="none" w:sz="0" w:space="0" w:color="auto"/>
        <w:bottom w:val="none" w:sz="0" w:space="0" w:color="auto"/>
        <w:right w:val="none" w:sz="0" w:space="0" w:color="auto"/>
      </w:divBdr>
      <w:divsChild>
        <w:div w:id="326860363">
          <w:marLeft w:val="0"/>
          <w:marRight w:val="0"/>
          <w:marTop w:val="0"/>
          <w:marBottom w:val="0"/>
          <w:divBdr>
            <w:top w:val="none" w:sz="0" w:space="0" w:color="auto"/>
            <w:left w:val="none" w:sz="0" w:space="0" w:color="auto"/>
            <w:bottom w:val="none" w:sz="0" w:space="0" w:color="auto"/>
            <w:right w:val="none" w:sz="0" w:space="0" w:color="auto"/>
          </w:divBdr>
          <w:divsChild>
            <w:div w:id="1090471829">
              <w:marLeft w:val="0"/>
              <w:marRight w:val="0"/>
              <w:marTop w:val="0"/>
              <w:marBottom w:val="0"/>
              <w:divBdr>
                <w:top w:val="none" w:sz="0" w:space="0" w:color="auto"/>
                <w:left w:val="none" w:sz="0" w:space="0" w:color="auto"/>
                <w:bottom w:val="none" w:sz="0" w:space="0" w:color="auto"/>
                <w:right w:val="none" w:sz="0" w:space="0" w:color="auto"/>
              </w:divBdr>
            </w:div>
            <w:div w:id="754665561">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135100725">
      <w:bodyDiv w:val="1"/>
      <w:marLeft w:val="0"/>
      <w:marRight w:val="0"/>
      <w:marTop w:val="0"/>
      <w:marBottom w:val="0"/>
      <w:divBdr>
        <w:top w:val="none" w:sz="0" w:space="0" w:color="auto"/>
        <w:left w:val="none" w:sz="0" w:space="0" w:color="auto"/>
        <w:bottom w:val="none" w:sz="0" w:space="0" w:color="auto"/>
        <w:right w:val="none" w:sz="0" w:space="0" w:color="auto"/>
      </w:divBdr>
    </w:div>
    <w:div w:id="1166819597">
      <w:bodyDiv w:val="1"/>
      <w:marLeft w:val="0"/>
      <w:marRight w:val="0"/>
      <w:marTop w:val="0"/>
      <w:marBottom w:val="0"/>
      <w:divBdr>
        <w:top w:val="none" w:sz="0" w:space="0" w:color="auto"/>
        <w:left w:val="none" w:sz="0" w:space="0" w:color="auto"/>
        <w:bottom w:val="none" w:sz="0" w:space="0" w:color="auto"/>
        <w:right w:val="none" w:sz="0" w:space="0" w:color="auto"/>
      </w:divBdr>
    </w:div>
    <w:div w:id="1272318296">
      <w:bodyDiv w:val="1"/>
      <w:marLeft w:val="0"/>
      <w:marRight w:val="0"/>
      <w:marTop w:val="0"/>
      <w:marBottom w:val="0"/>
      <w:divBdr>
        <w:top w:val="none" w:sz="0" w:space="0" w:color="auto"/>
        <w:left w:val="none" w:sz="0" w:space="0" w:color="auto"/>
        <w:bottom w:val="none" w:sz="0" w:space="0" w:color="auto"/>
        <w:right w:val="none" w:sz="0" w:space="0" w:color="auto"/>
      </w:divBdr>
    </w:div>
    <w:div w:id="1283610023">
      <w:bodyDiv w:val="1"/>
      <w:marLeft w:val="0"/>
      <w:marRight w:val="0"/>
      <w:marTop w:val="0"/>
      <w:marBottom w:val="0"/>
      <w:divBdr>
        <w:top w:val="none" w:sz="0" w:space="0" w:color="auto"/>
        <w:left w:val="none" w:sz="0" w:space="0" w:color="auto"/>
        <w:bottom w:val="none" w:sz="0" w:space="0" w:color="auto"/>
        <w:right w:val="none" w:sz="0" w:space="0" w:color="auto"/>
      </w:divBdr>
    </w:div>
    <w:div w:id="1511022580">
      <w:bodyDiv w:val="1"/>
      <w:marLeft w:val="0"/>
      <w:marRight w:val="0"/>
      <w:marTop w:val="0"/>
      <w:marBottom w:val="0"/>
      <w:divBdr>
        <w:top w:val="none" w:sz="0" w:space="0" w:color="auto"/>
        <w:left w:val="none" w:sz="0" w:space="0" w:color="auto"/>
        <w:bottom w:val="none" w:sz="0" w:space="0" w:color="auto"/>
        <w:right w:val="none" w:sz="0" w:space="0" w:color="auto"/>
      </w:divBdr>
    </w:div>
    <w:div w:id="1548684097">
      <w:bodyDiv w:val="1"/>
      <w:marLeft w:val="0"/>
      <w:marRight w:val="0"/>
      <w:marTop w:val="0"/>
      <w:marBottom w:val="0"/>
      <w:divBdr>
        <w:top w:val="none" w:sz="0" w:space="0" w:color="auto"/>
        <w:left w:val="none" w:sz="0" w:space="0" w:color="auto"/>
        <w:bottom w:val="none" w:sz="0" w:space="0" w:color="auto"/>
        <w:right w:val="none" w:sz="0" w:space="0" w:color="auto"/>
      </w:divBdr>
    </w:div>
    <w:div w:id="1578592705">
      <w:bodyDiv w:val="1"/>
      <w:marLeft w:val="0"/>
      <w:marRight w:val="0"/>
      <w:marTop w:val="0"/>
      <w:marBottom w:val="0"/>
      <w:divBdr>
        <w:top w:val="none" w:sz="0" w:space="0" w:color="auto"/>
        <w:left w:val="none" w:sz="0" w:space="0" w:color="auto"/>
        <w:bottom w:val="none" w:sz="0" w:space="0" w:color="auto"/>
        <w:right w:val="none" w:sz="0" w:space="0" w:color="auto"/>
      </w:divBdr>
    </w:div>
    <w:div w:id="1582176171">
      <w:bodyDiv w:val="1"/>
      <w:marLeft w:val="0"/>
      <w:marRight w:val="0"/>
      <w:marTop w:val="0"/>
      <w:marBottom w:val="0"/>
      <w:divBdr>
        <w:top w:val="none" w:sz="0" w:space="0" w:color="auto"/>
        <w:left w:val="none" w:sz="0" w:space="0" w:color="auto"/>
        <w:bottom w:val="none" w:sz="0" w:space="0" w:color="auto"/>
        <w:right w:val="none" w:sz="0" w:space="0" w:color="auto"/>
      </w:divBdr>
      <w:divsChild>
        <w:div w:id="645353547">
          <w:marLeft w:val="0"/>
          <w:marRight w:val="0"/>
          <w:marTop w:val="0"/>
          <w:marBottom w:val="0"/>
          <w:divBdr>
            <w:top w:val="none" w:sz="0" w:space="0" w:color="auto"/>
            <w:left w:val="none" w:sz="0" w:space="0" w:color="auto"/>
            <w:bottom w:val="none" w:sz="0" w:space="0" w:color="auto"/>
            <w:right w:val="none" w:sz="0" w:space="0" w:color="auto"/>
          </w:divBdr>
          <w:divsChild>
            <w:div w:id="1014724474">
              <w:marLeft w:val="0"/>
              <w:marRight w:val="0"/>
              <w:marTop w:val="0"/>
              <w:marBottom w:val="0"/>
              <w:divBdr>
                <w:top w:val="none" w:sz="0" w:space="0" w:color="auto"/>
                <w:left w:val="none" w:sz="0" w:space="0" w:color="auto"/>
                <w:bottom w:val="none" w:sz="0" w:space="0" w:color="auto"/>
                <w:right w:val="none" w:sz="0" w:space="0" w:color="auto"/>
              </w:divBdr>
            </w:div>
            <w:div w:id="518160000">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600672516">
      <w:bodyDiv w:val="1"/>
      <w:marLeft w:val="0"/>
      <w:marRight w:val="0"/>
      <w:marTop w:val="0"/>
      <w:marBottom w:val="0"/>
      <w:divBdr>
        <w:top w:val="none" w:sz="0" w:space="0" w:color="auto"/>
        <w:left w:val="none" w:sz="0" w:space="0" w:color="auto"/>
        <w:bottom w:val="none" w:sz="0" w:space="0" w:color="auto"/>
        <w:right w:val="none" w:sz="0" w:space="0" w:color="auto"/>
      </w:divBdr>
      <w:divsChild>
        <w:div w:id="216475663">
          <w:marLeft w:val="0"/>
          <w:marRight w:val="0"/>
          <w:marTop w:val="0"/>
          <w:marBottom w:val="0"/>
          <w:divBdr>
            <w:top w:val="none" w:sz="0" w:space="0" w:color="auto"/>
            <w:left w:val="none" w:sz="0" w:space="0" w:color="auto"/>
            <w:bottom w:val="none" w:sz="0" w:space="0" w:color="auto"/>
            <w:right w:val="none" w:sz="0" w:space="0" w:color="auto"/>
          </w:divBdr>
          <w:divsChild>
            <w:div w:id="1631747748">
              <w:marLeft w:val="0"/>
              <w:marRight w:val="0"/>
              <w:marTop w:val="0"/>
              <w:marBottom w:val="0"/>
              <w:divBdr>
                <w:top w:val="none" w:sz="0" w:space="0" w:color="auto"/>
                <w:left w:val="none" w:sz="0" w:space="0" w:color="auto"/>
                <w:bottom w:val="none" w:sz="0" w:space="0" w:color="auto"/>
                <w:right w:val="none" w:sz="0" w:space="0" w:color="auto"/>
              </w:divBdr>
              <w:divsChild>
                <w:div w:id="2054960931">
                  <w:marLeft w:val="0"/>
                  <w:marRight w:val="0"/>
                  <w:marTop w:val="0"/>
                  <w:marBottom w:val="0"/>
                  <w:divBdr>
                    <w:top w:val="none" w:sz="0" w:space="0" w:color="auto"/>
                    <w:left w:val="none" w:sz="0" w:space="0" w:color="auto"/>
                    <w:bottom w:val="none" w:sz="0" w:space="0" w:color="auto"/>
                    <w:right w:val="none" w:sz="0" w:space="0" w:color="auto"/>
                  </w:divBdr>
                  <w:divsChild>
                    <w:div w:id="137846714">
                      <w:marLeft w:val="0"/>
                      <w:marRight w:val="0"/>
                      <w:marTop w:val="0"/>
                      <w:marBottom w:val="0"/>
                      <w:divBdr>
                        <w:top w:val="none" w:sz="0" w:space="0" w:color="auto"/>
                        <w:left w:val="none" w:sz="0" w:space="0" w:color="auto"/>
                        <w:bottom w:val="none" w:sz="0" w:space="0" w:color="auto"/>
                        <w:right w:val="none" w:sz="0" w:space="0" w:color="auto"/>
                      </w:divBdr>
                      <w:divsChild>
                        <w:div w:id="425464730">
                          <w:marLeft w:val="0"/>
                          <w:marRight w:val="0"/>
                          <w:marTop w:val="0"/>
                          <w:marBottom w:val="0"/>
                          <w:divBdr>
                            <w:top w:val="none" w:sz="0" w:space="0" w:color="auto"/>
                            <w:left w:val="none" w:sz="0" w:space="0" w:color="auto"/>
                            <w:bottom w:val="none" w:sz="0" w:space="0" w:color="auto"/>
                            <w:right w:val="none" w:sz="0" w:space="0" w:color="auto"/>
                          </w:divBdr>
                          <w:divsChild>
                            <w:div w:id="14256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83528">
      <w:bodyDiv w:val="1"/>
      <w:marLeft w:val="0"/>
      <w:marRight w:val="0"/>
      <w:marTop w:val="0"/>
      <w:marBottom w:val="0"/>
      <w:divBdr>
        <w:top w:val="none" w:sz="0" w:space="0" w:color="auto"/>
        <w:left w:val="none" w:sz="0" w:space="0" w:color="auto"/>
        <w:bottom w:val="none" w:sz="0" w:space="0" w:color="auto"/>
        <w:right w:val="none" w:sz="0" w:space="0" w:color="auto"/>
      </w:divBdr>
    </w:div>
    <w:div w:id="1787503351">
      <w:bodyDiv w:val="1"/>
      <w:marLeft w:val="0"/>
      <w:marRight w:val="0"/>
      <w:marTop w:val="0"/>
      <w:marBottom w:val="0"/>
      <w:divBdr>
        <w:top w:val="none" w:sz="0" w:space="0" w:color="auto"/>
        <w:left w:val="none" w:sz="0" w:space="0" w:color="auto"/>
        <w:bottom w:val="none" w:sz="0" w:space="0" w:color="auto"/>
        <w:right w:val="none" w:sz="0" w:space="0" w:color="auto"/>
      </w:divBdr>
    </w:div>
    <w:div w:id="1850481103">
      <w:bodyDiv w:val="1"/>
      <w:marLeft w:val="0"/>
      <w:marRight w:val="0"/>
      <w:marTop w:val="0"/>
      <w:marBottom w:val="0"/>
      <w:divBdr>
        <w:top w:val="none" w:sz="0" w:space="0" w:color="auto"/>
        <w:left w:val="none" w:sz="0" w:space="0" w:color="auto"/>
        <w:bottom w:val="none" w:sz="0" w:space="0" w:color="auto"/>
        <w:right w:val="none" w:sz="0" w:space="0" w:color="auto"/>
      </w:divBdr>
    </w:div>
    <w:div w:id="1853186273">
      <w:bodyDiv w:val="1"/>
      <w:marLeft w:val="0"/>
      <w:marRight w:val="0"/>
      <w:marTop w:val="0"/>
      <w:marBottom w:val="0"/>
      <w:divBdr>
        <w:top w:val="none" w:sz="0" w:space="0" w:color="auto"/>
        <w:left w:val="none" w:sz="0" w:space="0" w:color="auto"/>
        <w:bottom w:val="none" w:sz="0" w:space="0" w:color="auto"/>
        <w:right w:val="none" w:sz="0" w:space="0" w:color="auto"/>
      </w:divBdr>
    </w:div>
    <w:div w:id="1861317640">
      <w:bodyDiv w:val="1"/>
      <w:marLeft w:val="0"/>
      <w:marRight w:val="0"/>
      <w:marTop w:val="0"/>
      <w:marBottom w:val="0"/>
      <w:divBdr>
        <w:top w:val="none" w:sz="0" w:space="0" w:color="auto"/>
        <w:left w:val="none" w:sz="0" w:space="0" w:color="auto"/>
        <w:bottom w:val="none" w:sz="0" w:space="0" w:color="auto"/>
        <w:right w:val="none" w:sz="0" w:space="0" w:color="auto"/>
      </w:divBdr>
    </w:div>
    <w:div w:id="1929343167">
      <w:bodyDiv w:val="1"/>
      <w:marLeft w:val="0"/>
      <w:marRight w:val="0"/>
      <w:marTop w:val="0"/>
      <w:marBottom w:val="0"/>
      <w:divBdr>
        <w:top w:val="none" w:sz="0" w:space="0" w:color="auto"/>
        <w:left w:val="none" w:sz="0" w:space="0" w:color="auto"/>
        <w:bottom w:val="none" w:sz="0" w:space="0" w:color="auto"/>
        <w:right w:val="none" w:sz="0" w:space="0" w:color="auto"/>
      </w:divBdr>
    </w:div>
    <w:div w:id="2010712992">
      <w:bodyDiv w:val="1"/>
      <w:marLeft w:val="0"/>
      <w:marRight w:val="0"/>
      <w:marTop w:val="0"/>
      <w:marBottom w:val="0"/>
      <w:divBdr>
        <w:top w:val="none" w:sz="0" w:space="0" w:color="auto"/>
        <w:left w:val="none" w:sz="0" w:space="0" w:color="auto"/>
        <w:bottom w:val="none" w:sz="0" w:space="0" w:color="auto"/>
        <w:right w:val="none" w:sz="0" w:space="0" w:color="auto"/>
      </w:divBdr>
    </w:div>
    <w:div w:id="2030981149">
      <w:bodyDiv w:val="1"/>
      <w:marLeft w:val="0"/>
      <w:marRight w:val="0"/>
      <w:marTop w:val="0"/>
      <w:marBottom w:val="0"/>
      <w:divBdr>
        <w:top w:val="none" w:sz="0" w:space="0" w:color="auto"/>
        <w:left w:val="none" w:sz="0" w:space="0" w:color="auto"/>
        <w:bottom w:val="none" w:sz="0" w:space="0" w:color="auto"/>
        <w:right w:val="none" w:sz="0" w:space="0" w:color="auto"/>
      </w:divBdr>
    </w:div>
    <w:div w:id="2105832475">
      <w:bodyDiv w:val="1"/>
      <w:marLeft w:val="0"/>
      <w:marRight w:val="0"/>
      <w:marTop w:val="0"/>
      <w:marBottom w:val="0"/>
      <w:divBdr>
        <w:top w:val="none" w:sz="0" w:space="0" w:color="auto"/>
        <w:left w:val="none" w:sz="0" w:space="0" w:color="auto"/>
        <w:bottom w:val="none" w:sz="0" w:space="0" w:color="auto"/>
        <w:right w:val="none" w:sz="0" w:space="0" w:color="auto"/>
      </w:divBdr>
    </w:div>
    <w:div w:id="2114322643">
      <w:bodyDiv w:val="1"/>
      <w:marLeft w:val="0"/>
      <w:marRight w:val="0"/>
      <w:marTop w:val="0"/>
      <w:marBottom w:val="0"/>
      <w:divBdr>
        <w:top w:val="none" w:sz="0" w:space="0" w:color="auto"/>
        <w:left w:val="none" w:sz="0" w:space="0" w:color="auto"/>
        <w:bottom w:val="none" w:sz="0" w:space="0" w:color="auto"/>
        <w:right w:val="none" w:sz="0" w:space="0" w:color="auto"/>
      </w:divBdr>
      <w:divsChild>
        <w:div w:id="1244143011">
          <w:marLeft w:val="0"/>
          <w:marRight w:val="0"/>
          <w:marTop w:val="0"/>
          <w:marBottom w:val="0"/>
          <w:divBdr>
            <w:top w:val="none" w:sz="0" w:space="0" w:color="auto"/>
            <w:left w:val="none" w:sz="0" w:space="0" w:color="auto"/>
            <w:bottom w:val="none" w:sz="0" w:space="0" w:color="auto"/>
            <w:right w:val="none" w:sz="0" w:space="0" w:color="auto"/>
          </w:divBdr>
          <w:divsChild>
            <w:div w:id="392894648">
              <w:marLeft w:val="0"/>
              <w:marRight w:val="0"/>
              <w:marTop w:val="0"/>
              <w:marBottom w:val="0"/>
              <w:divBdr>
                <w:top w:val="none" w:sz="0" w:space="0" w:color="auto"/>
                <w:left w:val="none" w:sz="0" w:space="0" w:color="auto"/>
                <w:bottom w:val="none" w:sz="0" w:space="0" w:color="auto"/>
                <w:right w:val="none" w:sz="0" w:space="0" w:color="auto"/>
              </w:divBdr>
              <w:divsChild>
                <w:div w:id="611518008">
                  <w:marLeft w:val="0"/>
                  <w:marRight w:val="0"/>
                  <w:marTop w:val="0"/>
                  <w:marBottom w:val="0"/>
                  <w:divBdr>
                    <w:top w:val="none" w:sz="0" w:space="0" w:color="auto"/>
                    <w:left w:val="none" w:sz="0" w:space="0" w:color="auto"/>
                    <w:bottom w:val="none" w:sz="0" w:space="0" w:color="auto"/>
                    <w:right w:val="none" w:sz="0" w:space="0" w:color="auto"/>
                  </w:divBdr>
                  <w:divsChild>
                    <w:div w:id="153761573">
                      <w:marLeft w:val="0"/>
                      <w:marRight w:val="0"/>
                      <w:marTop w:val="0"/>
                      <w:marBottom w:val="0"/>
                      <w:divBdr>
                        <w:top w:val="none" w:sz="0" w:space="0" w:color="auto"/>
                        <w:left w:val="none" w:sz="0" w:space="0" w:color="auto"/>
                        <w:bottom w:val="none" w:sz="0" w:space="0" w:color="auto"/>
                        <w:right w:val="none" w:sz="0" w:space="0" w:color="auto"/>
                      </w:divBdr>
                      <w:divsChild>
                        <w:div w:id="966202490">
                          <w:marLeft w:val="0"/>
                          <w:marRight w:val="0"/>
                          <w:marTop w:val="0"/>
                          <w:marBottom w:val="0"/>
                          <w:divBdr>
                            <w:top w:val="none" w:sz="0" w:space="0" w:color="auto"/>
                            <w:left w:val="none" w:sz="0" w:space="0" w:color="auto"/>
                            <w:bottom w:val="none" w:sz="0" w:space="0" w:color="auto"/>
                            <w:right w:val="none" w:sz="0" w:space="0" w:color="auto"/>
                          </w:divBdr>
                          <w:divsChild>
                            <w:div w:id="3124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stock.adobe.com/co/search?filters%5Bcontent_type%3Aphoto%5D=1&amp;filters%5Bcontent_type%3Aillustration%5D=1&amp;filters%5Bcontent_type%3Azip_vector%5D=1&amp;filters%5Bcontent_type%3Avideo%5D=1&amp;filters%5Bcontent_type%3Atemplate%5D=1&amp;filters%5Bcontent_type%3A3d%5D=1&amp;filters%5Bcontent_type%3Aimage%5D=1&amp;filters%5Bcontent_type%3Aaudio%5D=0&amp;filters%5Binclude_stock_enterprise%5D=0&amp;filters%5Bis_editorial%5D=0&amp;filters%5Bfree_collection%5D=0&amp;k=interferencia&amp;order=relevance&amp;limit=100&amp;search_page=1&amp;search_type=usertyped&amp;acp=&amp;aco=interferencia&amp;get_facets=0&amp;asset_id=824431576" TargetMode="External"/><Relationship Id="rId1" Type="http://schemas.openxmlformats.org/officeDocument/2006/relationships/hyperlink" Target="https://www.freepik.es/fotos-premium/glitch-distorsion-senal-latido-patron-digital-pantalla-blanca-lineas-zigzag-interferencia-roja_66540150.htm"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diagramData" Target="diagrams/data1.xml" Id="rId18" /><Relationship Type="http://schemas.openxmlformats.org/officeDocument/2006/relationships/diagramColors" Target="diagrams/colors2.xml" Id="rId26" /><Relationship Type="http://schemas.openxmlformats.org/officeDocument/2006/relationships/diagramQuickStyle" Target="diagrams/quickStyle4.xml" Id="rId39" /><Relationship Type="http://schemas.openxmlformats.org/officeDocument/2006/relationships/diagramColors" Target="diagrams/colors1.xml" Id="rId21" /><Relationship Type="http://schemas.microsoft.com/office/2007/relationships/diagramDrawing" Target="diagrams/drawing3.xml" Id="rId34" /><Relationship Type="http://schemas.openxmlformats.org/officeDocument/2006/relationships/diagramData" Target="diagrams/data5.xml" Id="rId42" /><Relationship Type="http://schemas.openxmlformats.org/officeDocument/2006/relationships/image" Target="media/image16.jpeg" Id="rId47" /><Relationship Type="http://schemas.openxmlformats.org/officeDocument/2006/relationships/image" Target="media/image19.png" Id="rId50" /><Relationship Type="http://schemas.openxmlformats.org/officeDocument/2006/relationships/footer" Target="footer1.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image" Target="media/image13.jpeg" Id="rId29" /><Relationship Type="http://schemas.openxmlformats.org/officeDocument/2006/relationships/image" Target="media/image1.jpeg" Id="rId11" /><Relationship Type="http://schemas.openxmlformats.org/officeDocument/2006/relationships/diagramLayout" Target="diagrams/layout2.xml" Id="rId24" /><Relationship Type="http://schemas.openxmlformats.org/officeDocument/2006/relationships/diagramQuickStyle" Target="diagrams/quickStyle3.xml" Id="rId32" /><Relationship Type="http://schemas.openxmlformats.org/officeDocument/2006/relationships/diagramData" Target="diagrams/data4.xml" Id="rId37" /><Relationship Type="http://schemas.openxmlformats.org/officeDocument/2006/relationships/diagramColors" Target="diagrams/colors4.xml" Id="rId40" /><Relationship Type="http://schemas.openxmlformats.org/officeDocument/2006/relationships/diagramColors" Target="diagrams/colors5.xml" Id="rId45" /><Relationship Type="http://schemas.openxmlformats.org/officeDocument/2006/relationships/hyperlink" Target="https://www.youtube.com/watch?v=tgf3CuUuBj4&amp;ab_channel=UniversitatPolit%C3%A8cnicadeVal%C3%A8ncia-UPV" TargetMode="External" Id="rId53" /><Relationship Type="http://schemas.openxmlformats.org/officeDocument/2006/relationships/theme" Target="theme/theme1.xml" Id="rId58" /><Relationship Type="http://schemas.openxmlformats.org/officeDocument/2006/relationships/numbering" Target="numbering.xml" Id="rId5" /><Relationship Type="http://schemas.openxmlformats.org/officeDocument/2006/relationships/diagramLayout" Target="diagrams/layout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07/relationships/diagramDrawing" Target="diagrams/drawing1.xml" Id="rId22" /><Relationship Type="http://schemas.microsoft.com/office/2007/relationships/diagramDrawing" Target="diagrams/drawing2.xml" Id="rId27" /><Relationship Type="http://schemas.openxmlformats.org/officeDocument/2006/relationships/diagramData" Target="diagrams/data3.xml" Id="rId30" /><Relationship Type="http://schemas.openxmlformats.org/officeDocument/2006/relationships/image" Target="media/image14.jpeg" Id="rId35" /><Relationship Type="http://schemas.openxmlformats.org/officeDocument/2006/relationships/diagramLayout" Target="diagrams/layout5.xml" Id="rId43" /><Relationship Type="http://schemas.openxmlformats.org/officeDocument/2006/relationships/image" Target="media/image17.jpeg" Id="rId48" /><Relationship Type="http://schemas.openxmlformats.org/officeDocument/2006/relationships/fontTable" Target="fontTable.xml" Id="rId56" /><Relationship Type="http://schemas.openxmlformats.org/officeDocument/2006/relationships/webSettings" Target="webSettings.xml" Id="rId8" /><Relationship Type="http://schemas.openxmlformats.org/officeDocument/2006/relationships/hyperlink" Target="https://www.youtube.com/watch?v=VjCrAjOcYB8&amp;ab_channel=javier6diaz" TargetMode="External" Id="rId51"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3.jpeg" Id="rId17" /><Relationship Type="http://schemas.openxmlformats.org/officeDocument/2006/relationships/diagramQuickStyle" Target="diagrams/quickStyle2.xml" Id="rId25" /><Relationship Type="http://schemas.openxmlformats.org/officeDocument/2006/relationships/diagramColors" Target="diagrams/colors3.xml" Id="rId33" /><Relationship Type="http://schemas.openxmlformats.org/officeDocument/2006/relationships/diagramLayout" Target="diagrams/layout4.xml" Id="rId38" /><Relationship Type="http://schemas.microsoft.com/office/2007/relationships/diagramDrawing" Target="diagrams/drawing5.xml" Id="rId46" /><Relationship Type="http://schemas.openxmlformats.org/officeDocument/2006/relationships/diagramQuickStyle" Target="diagrams/quickStyle1.xml" Id="rId20" /><Relationship Type="http://schemas.microsoft.com/office/2007/relationships/diagramDrawing" Target="diagrams/drawing4.xml" Id="rId41" /><Relationship Type="http://schemas.openxmlformats.org/officeDocument/2006/relationships/header" Target="header1.xml" Id="rId54" /><Relationship Type="http://schemas.openxmlformats.org/officeDocument/2006/relationships/customXml" Target="../customXml/item1.xml" Id="rId1" /><Relationship Type="http://schemas.openxmlformats.org/officeDocument/2006/relationships/styles" Target="styles.xml" Id="rId6" /><Relationship Type="http://schemas.microsoft.com/office/2018/08/relationships/commentsExtensible" Target="commentsExtensible.xml" Id="rId15" /><Relationship Type="http://schemas.openxmlformats.org/officeDocument/2006/relationships/diagramData" Target="diagrams/data2.xml" Id="rId23" /><Relationship Type="http://schemas.openxmlformats.org/officeDocument/2006/relationships/image" Target="media/image12.png" Id="rId28" /><Relationship Type="http://schemas.openxmlformats.org/officeDocument/2006/relationships/image" Target="media/image15.png" Id="rId36" /><Relationship Type="http://schemas.microsoft.com/office/2011/relationships/people" Target="people.xml" Id="rId57" /><Relationship Type="http://schemas.openxmlformats.org/officeDocument/2006/relationships/endnotes" Target="endnotes.xml" Id="rId10" /><Relationship Type="http://schemas.openxmlformats.org/officeDocument/2006/relationships/diagramLayout" Target="diagrams/layout3.xml" Id="rId31" /><Relationship Type="http://schemas.openxmlformats.org/officeDocument/2006/relationships/diagramQuickStyle" Target="diagrams/quickStyle5.xml" Id="rId44" /><Relationship Type="http://schemas.openxmlformats.org/officeDocument/2006/relationships/hyperlink" Target="https://www.youtube.com/watch?v=W-4hvDam7Uo&amp;ab_channel=UniversitatPolit%C3%A8cnicadeVal%C3%A8ncia-UPV" TargetMode="External" Id="rId52" /><Relationship Type="http://schemas.openxmlformats.org/officeDocument/2006/relationships/image" Target="/media/imagea.png" Id="R670c9728a8e541ea" /></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diagrams/_rels/data2.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diagrams/_rels/drawing2.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18/5/colors/Iconchunking_neutralbg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bg1">
        <a:lumMod val="9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67483A-2F5E-4910-ACA3-FC309B4297EB}" type="doc">
      <dgm:prSet loTypeId="urn:microsoft.com/office/officeart/2008/layout/VerticalCurvedList" loCatId="list" qsTypeId="urn:microsoft.com/office/officeart/2005/8/quickstyle/simple1" qsCatId="simple" csTypeId="urn:microsoft.com/office/officeart/2005/8/colors/colorful4" csCatId="colorful"/>
      <dgm:spPr/>
      <dgm:t>
        <a:bodyPr/>
        <a:lstStyle/>
        <a:p>
          <a:endParaRPr lang="es-MX"/>
        </a:p>
      </dgm:t>
    </dgm:pt>
    <dgm:pt modelId="{A28E7425-0ECA-46BD-8508-19C5F514AE5B}">
      <dgm:prSet/>
      <dgm:spPr/>
      <dgm:t>
        <a:bodyPr/>
        <a:lstStyle/>
        <a:p>
          <a:r>
            <a:rPr lang="es-MX">
              <a:latin typeface="+mj-lt"/>
            </a:rPr>
            <a:t>Oposición de un circuito de corriente alterna (CA) al cambio de la corriente, al cambio del voltaje o al flujo de la corriente eléctrica.</a:t>
          </a:r>
        </a:p>
      </dgm:t>
    </dgm:pt>
    <dgm:pt modelId="{C99FBDD2-CEE8-4276-AD16-F0B9C4682A0A}" type="parTrans" cxnId="{4C9D43BB-DE3F-434C-BCFD-703375EADE46}">
      <dgm:prSet/>
      <dgm:spPr/>
      <dgm:t>
        <a:bodyPr/>
        <a:lstStyle/>
        <a:p>
          <a:endParaRPr lang="es-MX">
            <a:latin typeface="+mj-lt"/>
          </a:endParaRPr>
        </a:p>
      </dgm:t>
    </dgm:pt>
    <dgm:pt modelId="{59F5B675-56AD-4207-830F-35563EFF02AF}" type="sibTrans" cxnId="{4C9D43BB-DE3F-434C-BCFD-703375EADE46}">
      <dgm:prSet/>
      <dgm:spPr/>
      <dgm:t>
        <a:bodyPr/>
        <a:lstStyle/>
        <a:p>
          <a:endParaRPr lang="es-MX">
            <a:latin typeface="+mj-lt"/>
          </a:endParaRPr>
        </a:p>
      </dgm:t>
    </dgm:pt>
    <dgm:pt modelId="{0E79DDC9-1023-4B1A-AA42-E1D4A852689F}">
      <dgm:prSet/>
      <dgm:spPr/>
      <dgm:t>
        <a:bodyPr/>
        <a:lstStyle/>
        <a:p>
          <a:r>
            <a:rPr lang="es-MX">
              <a:latin typeface="+mj-lt"/>
            </a:rPr>
            <a:t>La impedancia de los circuitos eléctricos CA generalmente tiene magnitud, fase y ondas senoidales; mientras que la resistencia, únicamente, magnitud.</a:t>
          </a:r>
        </a:p>
      </dgm:t>
    </dgm:pt>
    <dgm:pt modelId="{58B91E5D-3612-4C54-96E0-FE6CBE03E295}" type="parTrans" cxnId="{98FEDC60-A82C-479D-9CDD-C0145FAD6788}">
      <dgm:prSet/>
      <dgm:spPr/>
      <dgm:t>
        <a:bodyPr/>
        <a:lstStyle/>
        <a:p>
          <a:endParaRPr lang="es-MX">
            <a:latin typeface="+mj-lt"/>
          </a:endParaRPr>
        </a:p>
      </dgm:t>
    </dgm:pt>
    <dgm:pt modelId="{6B8982C5-1B95-499B-B162-58B6A59815D7}" type="sibTrans" cxnId="{98FEDC60-A82C-479D-9CDD-C0145FAD6788}">
      <dgm:prSet/>
      <dgm:spPr/>
      <dgm:t>
        <a:bodyPr/>
        <a:lstStyle/>
        <a:p>
          <a:endParaRPr lang="es-MX">
            <a:latin typeface="+mj-lt"/>
          </a:endParaRPr>
        </a:p>
      </dgm:t>
    </dgm:pt>
    <dgm:pt modelId="{1797593F-D2A4-4220-B0F7-568146FB525D}">
      <dgm:prSet/>
      <dgm:spPr/>
      <dgm:t>
        <a:bodyPr/>
        <a:lstStyle/>
        <a:p>
          <a:r>
            <a:rPr lang="es-MX">
              <a:latin typeface="+mj-lt"/>
            </a:rPr>
            <a:t>Si un circuito se sustenta con corriente continua (CC), su impedancia es idéntica a la resistencia.</a:t>
          </a:r>
        </a:p>
      </dgm:t>
    </dgm:pt>
    <dgm:pt modelId="{F1F22DE2-2F9E-4417-B8B9-8AD9C824B9CC}" type="parTrans" cxnId="{26B9E2DE-1FF7-4CA7-9EF9-5F421541DA61}">
      <dgm:prSet/>
      <dgm:spPr/>
      <dgm:t>
        <a:bodyPr/>
        <a:lstStyle/>
        <a:p>
          <a:endParaRPr lang="es-MX">
            <a:latin typeface="+mj-lt"/>
          </a:endParaRPr>
        </a:p>
      </dgm:t>
    </dgm:pt>
    <dgm:pt modelId="{BAC16B02-817A-4DD6-915D-08CB2758CEA9}" type="sibTrans" cxnId="{26B9E2DE-1FF7-4CA7-9EF9-5F421541DA61}">
      <dgm:prSet/>
      <dgm:spPr/>
      <dgm:t>
        <a:bodyPr/>
        <a:lstStyle/>
        <a:p>
          <a:endParaRPr lang="es-MX">
            <a:latin typeface="+mj-lt"/>
          </a:endParaRPr>
        </a:p>
      </dgm:t>
    </dgm:pt>
    <dgm:pt modelId="{74707C1F-15F5-466A-B0E2-50E1D45919A3}" type="pres">
      <dgm:prSet presAssocID="{6F67483A-2F5E-4910-ACA3-FC309B4297EB}" presName="Name0" presStyleCnt="0">
        <dgm:presLayoutVars>
          <dgm:chMax val="7"/>
          <dgm:chPref val="7"/>
          <dgm:dir/>
        </dgm:presLayoutVars>
      </dgm:prSet>
      <dgm:spPr/>
    </dgm:pt>
    <dgm:pt modelId="{8CFCC4C7-34D9-416B-8BFC-186CAF5D8DA2}" type="pres">
      <dgm:prSet presAssocID="{6F67483A-2F5E-4910-ACA3-FC309B4297EB}" presName="Name1" presStyleCnt="0"/>
      <dgm:spPr/>
    </dgm:pt>
    <dgm:pt modelId="{7E1A291A-D85E-415D-926B-4CB9ED3FEDAF}" type="pres">
      <dgm:prSet presAssocID="{6F67483A-2F5E-4910-ACA3-FC309B4297EB}" presName="cycle" presStyleCnt="0"/>
      <dgm:spPr/>
    </dgm:pt>
    <dgm:pt modelId="{F1C65C3D-E53F-4D7E-8C99-757BA3416EB8}" type="pres">
      <dgm:prSet presAssocID="{6F67483A-2F5E-4910-ACA3-FC309B4297EB}" presName="srcNode" presStyleLbl="node1" presStyleIdx="0" presStyleCnt="3"/>
      <dgm:spPr/>
    </dgm:pt>
    <dgm:pt modelId="{6464913F-40A0-45F2-AD7E-13C50E681CCF}" type="pres">
      <dgm:prSet presAssocID="{6F67483A-2F5E-4910-ACA3-FC309B4297EB}" presName="conn" presStyleLbl="parChTrans1D2" presStyleIdx="0" presStyleCnt="1"/>
      <dgm:spPr/>
    </dgm:pt>
    <dgm:pt modelId="{24D8B895-DA8E-4222-BE68-BEFE964F7DF0}" type="pres">
      <dgm:prSet presAssocID="{6F67483A-2F5E-4910-ACA3-FC309B4297EB}" presName="extraNode" presStyleLbl="node1" presStyleIdx="0" presStyleCnt="3"/>
      <dgm:spPr/>
    </dgm:pt>
    <dgm:pt modelId="{A2845309-8D68-4148-9F51-A9E6E58FD632}" type="pres">
      <dgm:prSet presAssocID="{6F67483A-2F5E-4910-ACA3-FC309B4297EB}" presName="dstNode" presStyleLbl="node1" presStyleIdx="0" presStyleCnt="3"/>
      <dgm:spPr/>
    </dgm:pt>
    <dgm:pt modelId="{FDFA6DC1-CF17-4923-8D6C-DB5B69E9080E}" type="pres">
      <dgm:prSet presAssocID="{A28E7425-0ECA-46BD-8508-19C5F514AE5B}" presName="text_1" presStyleLbl="node1" presStyleIdx="0" presStyleCnt="3">
        <dgm:presLayoutVars>
          <dgm:bulletEnabled val="1"/>
        </dgm:presLayoutVars>
      </dgm:prSet>
      <dgm:spPr/>
    </dgm:pt>
    <dgm:pt modelId="{62B86636-AC9C-4998-8ED1-F7A21F958297}" type="pres">
      <dgm:prSet presAssocID="{A28E7425-0ECA-46BD-8508-19C5F514AE5B}" presName="accent_1" presStyleCnt="0"/>
      <dgm:spPr/>
    </dgm:pt>
    <dgm:pt modelId="{6113401B-51B5-4F1F-98BB-34A59C35E66E}" type="pres">
      <dgm:prSet presAssocID="{A28E7425-0ECA-46BD-8508-19C5F514AE5B}" presName="accentRepeatNode" presStyleLbl="solidFgAcc1" presStyleIdx="0" presStyleCnt="3"/>
      <dgm:spPr/>
    </dgm:pt>
    <dgm:pt modelId="{75B12894-4181-4E14-B30B-D1A71158CC8B}" type="pres">
      <dgm:prSet presAssocID="{0E79DDC9-1023-4B1A-AA42-E1D4A852689F}" presName="text_2" presStyleLbl="node1" presStyleIdx="1" presStyleCnt="3">
        <dgm:presLayoutVars>
          <dgm:bulletEnabled val="1"/>
        </dgm:presLayoutVars>
      </dgm:prSet>
      <dgm:spPr/>
    </dgm:pt>
    <dgm:pt modelId="{046A9C1D-BD0C-4290-9DBB-457232C3CC64}" type="pres">
      <dgm:prSet presAssocID="{0E79DDC9-1023-4B1A-AA42-E1D4A852689F}" presName="accent_2" presStyleCnt="0"/>
      <dgm:spPr/>
    </dgm:pt>
    <dgm:pt modelId="{AEA87B7A-D06D-42DC-8618-051F7C84EBA4}" type="pres">
      <dgm:prSet presAssocID="{0E79DDC9-1023-4B1A-AA42-E1D4A852689F}" presName="accentRepeatNode" presStyleLbl="solidFgAcc1" presStyleIdx="1" presStyleCnt="3"/>
      <dgm:spPr/>
    </dgm:pt>
    <dgm:pt modelId="{58401596-CEF3-4730-862D-B9A6C4B4505B}" type="pres">
      <dgm:prSet presAssocID="{1797593F-D2A4-4220-B0F7-568146FB525D}" presName="text_3" presStyleLbl="node1" presStyleIdx="2" presStyleCnt="3">
        <dgm:presLayoutVars>
          <dgm:bulletEnabled val="1"/>
        </dgm:presLayoutVars>
      </dgm:prSet>
      <dgm:spPr/>
    </dgm:pt>
    <dgm:pt modelId="{D64A6016-3C8B-41AD-8D2C-89F178150151}" type="pres">
      <dgm:prSet presAssocID="{1797593F-D2A4-4220-B0F7-568146FB525D}" presName="accent_3" presStyleCnt="0"/>
      <dgm:spPr/>
    </dgm:pt>
    <dgm:pt modelId="{4BFDFB2C-EECA-4A38-982F-88285717AC1F}" type="pres">
      <dgm:prSet presAssocID="{1797593F-D2A4-4220-B0F7-568146FB525D}" presName="accentRepeatNode" presStyleLbl="solidFgAcc1" presStyleIdx="2" presStyleCnt="3"/>
      <dgm:spPr/>
    </dgm:pt>
  </dgm:ptLst>
  <dgm:cxnLst>
    <dgm:cxn modelId="{2CDD251E-8199-4569-8B67-B5AAAED2B795}" type="presOf" srcId="{A28E7425-0ECA-46BD-8508-19C5F514AE5B}" destId="{FDFA6DC1-CF17-4923-8D6C-DB5B69E9080E}" srcOrd="0" destOrd="0" presId="urn:microsoft.com/office/officeart/2008/layout/VerticalCurvedList"/>
    <dgm:cxn modelId="{906DE937-C821-4735-9835-22D913D3F90B}" type="presOf" srcId="{6F67483A-2F5E-4910-ACA3-FC309B4297EB}" destId="{74707C1F-15F5-466A-B0E2-50E1D45919A3}" srcOrd="0" destOrd="0" presId="urn:microsoft.com/office/officeart/2008/layout/VerticalCurvedList"/>
    <dgm:cxn modelId="{98FEDC60-A82C-479D-9CDD-C0145FAD6788}" srcId="{6F67483A-2F5E-4910-ACA3-FC309B4297EB}" destId="{0E79DDC9-1023-4B1A-AA42-E1D4A852689F}" srcOrd="1" destOrd="0" parTransId="{58B91E5D-3612-4C54-96E0-FE6CBE03E295}" sibTransId="{6B8982C5-1B95-499B-B162-58B6A59815D7}"/>
    <dgm:cxn modelId="{7117F691-97B1-4CB9-B80F-B0E87BE3B918}" type="presOf" srcId="{59F5B675-56AD-4207-830F-35563EFF02AF}" destId="{6464913F-40A0-45F2-AD7E-13C50E681CCF}" srcOrd="0" destOrd="0" presId="urn:microsoft.com/office/officeart/2008/layout/VerticalCurvedList"/>
    <dgm:cxn modelId="{4C9D43BB-DE3F-434C-BCFD-703375EADE46}" srcId="{6F67483A-2F5E-4910-ACA3-FC309B4297EB}" destId="{A28E7425-0ECA-46BD-8508-19C5F514AE5B}" srcOrd="0" destOrd="0" parTransId="{C99FBDD2-CEE8-4276-AD16-F0B9C4682A0A}" sibTransId="{59F5B675-56AD-4207-830F-35563EFF02AF}"/>
    <dgm:cxn modelId="{F2682EDE-F919-4E77-A4E7-713B7B4F8DF6}" type="presOf" srcId="{0E79DDC9-1023-4B1A-AA42-E1D4A852689F}" destId="{75B12894-4181-4E14-B30B-D1A71158CC8B}" srcOrd="0" destOrd="0" presId="urn:microsoft.com/office/officeart/2008/layout/VerticalCurvedList"/>
    <dgm:cxn modelId="{26B9E2DE-1FF7-4CA7-9EF9-5F421541DA61}" srcId="{6F67483A-2F5E-4910-ACA3-FC309B4297EB}" destId="{1797593F-D2A4-4220-B0F7-568146FB525D}" srcOrd="2" destOrd="0" parTransId="{F1F22DE2-2F9E-4417-B8B9-8AD9C824B9CC}" sibTransId="{BAC16B02-817A-4DD6-915D-08CB2758CEA9}"/>
    <dgm:cxn modelId="{DBA7B9EF-6ACF-4D5F-8488-FD5BEEBC02F8}" type="presOf" srcId="{1797593F-D2A4-4220-B0F7-568146FB525D}" destId="{58401596-CEF3-4730-862D-B9A6C4B4505B}" srcOrd="0" destOrd="0" presId="urn:microsoft.com/office/officeart/2008/layout/VerticalCurvedList"/>
    <dgm:cxn modelId="{39E158C7-CEC3-42ED-AB71-8421FAF99043}" type="presParOf" srcId="{74707C1F-15F5-466A-B0E2-50E1D45919A3}" destId="{8CFCC4C7-34D9-416B-8BFC-186CAF5D8DA2}" srcOrd="0" destOrd="0" presId="urn:microsoft.com/office/officeart/2008/layout/VerticalCurvedList"/>
    <dgm:cxn modelId="{1B60BDB8-827A-4959-962C-31C7A19E4166}" type="presParOf" srcId="{8CFCC4C7-34D9-416B-8BFC-186CAF5D8DA2}" destId="{7E1A291A-D85E-415D-926B-4CB9ED3FEDAF}" srcOrd="0" destOrd="0" presId="urn:microsoft.com/office/officeart/2008/layout/VerticalCurvedList"/>
    <dgm:cxn modelId="{2A2686C4-E5C6-4B2F-8423-1535322932B3}" type="presParOf" srcId="{7E1A291A-D85E-415D-926B-4CB9ED3FEDAF}" destId="{F1C65C3D-E53F-4D7E-8C99-757BA3416EB8}" srcOrd="0" destOrd="0" presId="urn:microsoft.com/office/officeart/2008/layout/VerticalCurvedList"/>
    <dgm:cxn modelId="{79566FD3-434B-4E69-A136-6E57CFC8E014}" type="presParOf" srcId="{7E1A291A-D85E-415D-926B-4CB9ED3FEDAF}" destId="{6464913F-40A0-45F2-AD7E-13C50E681CCF}" srcOrd="1" destOrd="0" presId="urn:microsoft.com/office/officeart/2008/layout/VerticalCurvedList"/>
    <dgm:cxn modelId="{229B3DBB-4802-40A9-8E3C-210B882D599A}" type="presParOf" srcId="{7E1A291A-D85E-415D-926B-4CB9ED3FEDAF}" destId="{24D8B895-DA8E-4222-BE68-BEFE964F7DF0}" srcOrd="2" destOrd="0" presId="urn:microsoft.com/office/officeart/2008/layout/VerticalCurvedList"/>
    <dgm:cxn modelId="{9875D30B-F475-457E-B507-3A6ABD73C0C1}" type="presParOf" srcId="{7E1A291A-D85E-415D-926B-4CB9ED3FEDAF}" destId="{A2845309-8D68-4148-9F51-A9E6E58FD632}" srcOrd="3" destOrd="0" presId="urn:microsoft.com/office/officeart/2008/layout/VerticalCurvedList"/>
    <dgm:cxn modelId="{E2D0B686-C33C-4F74-86A0-FE945C772682}" type="presParOf" srcId="{8CFCC4C7-34D9-416B-8BFC-186CAF5D8DA2}" destId="{FDFA6DC1-CF17-4923-8D6C-DB5B69E9080E}" srcOrd="1" destOrd="0" presId="urn:microsoft.com/office/officeart/2008/layout/VerticalCurvedList"/>
    <dgm:cxn modelId="{C198106B-4AB7-4771-AFB5-EC583D863227}" type="presParOf" srcId="{8CFCC4C7-34D9-416B-8BFC-186CAF5D8DA2}" destId="{62B86636-AC9C-4998-8ED1-F7A21F958297}" srcOrd="2" destOrd="0" presId="urn:microsoft.com/office/officeart/2008/layout/VerticalCurvedList"/>
    <dgm:cxn modelId="{9EAABFC3-807C-4811-86D2-012826A2D6AC}" type="presParOf" srcId="{62B86636-AC9C-4998-8ED1-F7A21F958297}" destId="{6113401B-51B5-4F1F-98BB-34A59C35E66E}" srcOrd="0" destOrd="0" presId="urn:microsoft.com/office/officeart/2008/layout/VerticalCurvedList"/>
    <dgm:cxn modelId="{2CAEE54A-BE17-4BC6-9415-9383EF48234B}" type="presParOf" srcId="{8CFCC4C7-34D9-416B-8BFC-186CAF5D8DA2}" destId="{75B12894-4181-4E14-B30B-D1A71158CC8B}" srcOrd="3" destOrd="0" presId="urn:microsoft.com/office/officeart/2008/layout/VerticalCurvedList"/>
    <dgm:cxn modelId="{E1407196-72CB-489A-B0F4-6E1561FD2CF2}" type="presParOf" srcId="{8CFCC4C7-34D9-416B-8BFC-186CAF5D8DA2}" destId="{046A9C1D-BD0C-4290-9DBB-457232C3CC64}" srcOrd="4" destOrd="0" presId="urn:microsoft.com/office/officeart/2008/layout/VerticalCurvedList"/>
    <dgm:cxn modelId="{07F668F5-0A7E-4236-ADE7-43F05F55068F}" type="presParOf" srcId="{046A9C1D-BD0C-4290-9DBB-457232C3CC64}" destId="{AEA87B7A-D06D-42DC-8618-051F7C84EBA4}" srcOrd="0" destOrd="0" presId="urn:microsoft.com/office/officeart/2008/layout/VerticalCurvedList"/>
    <dgm:cxn modelId="{38F5F971-0993-4A79-BDA4-AB857A8B90DA}" type="presParOf" srcId="{8CFCC4C7-34D9-416B-8BFC-186CAF5D8DA2}" destId="{58401596-CEF3-4730-862D-B9A6C4B4505B}" srcOrd="5" destOrd="0" presId="urn:microsoft.com/office/officeart/2008/layout/VerticalCurvedList"/>
    <dgm:cxn modelId="{1178D481-5223-47C9-B62F-D3AE5C084AD0}" type="presParOf" srcId="{8CFCC4C7-34D9-416B-8BFC-186CAF5D8DA2}" destId="{D64A6016-3C8B-41AD-8D2C-89F178150151}" srcOrd="6" destOrd="0" presId="urn:microsoft.com/office/officeart/2008/layout/VerticalCurvedList"/>
    <dgm:cxn modelId="{5BEF39BA-5AA1-4173-811B-FCAC0AED5174}" type="presParOf" srcId="{D64A6016-3C8B-41AD-8D2C-89F178150151}" destId="{4BFDFB2C-EECA-4A38-982F-88285717AC1F}" srcOrd="0" destOrd="0" presId="urn:microsoft.com/office/officeart/2008/layout/VerticalCurved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BF1E62-2C70-430B-9CB3-776D2752DDC2}" type="doc">
      <dgm:prSet loTypeId="urn:microsoft.com/office/officeart/2018/2/layout/IconLabelList" loCatId="icon" qsTypeId="urn:microsoft.com/office/officeart/2005/8/quickstyle/simple1" qsCatId="simple" csTypeId="urn:microsoft.com/office/officeart/2018/5/colors/Iconchunking_neutralbg_colorful1" csCatId="colorful" phldr="1"/>
      <dgm:spPr/>
      <dgm:t>
        <a:bodyPr/>
        <a:lstStyle/>
        <a:p>
          <a:endParaRPr lang="en-US"/>
        </a:p>
      </dgm:t>
    </dgm:pt>
    <dgm:pt modelId="{9E3B9E12-AA28-4D21-9371-C625D3CB38C5}">
      <dgm:prSet/>
      <dgm:spPr/>
      <dgm:t>
        <a:bodyPr/>
        <a:lstStyle/>
        <a:p>
          <a:r>
            <a:rPr lang="es-MX">
              <a:latin typeface="+mj-lt"/>
            </a:rPr>
            <a:t>Es la longitud de la frecuencia presente en la mayor potencia de una señal.</a:t>
          </a:r>
          <a:endParaRPr lang="en-US">
            <a:latin typeface="+mj-lt"/>
          </a:endParaRPr>
        </a:p>
      </dgm:t>
    </dgm:pt>
    <dgm:pt modelId="{9A9E99E2-B60C-424A-9DE2-8BC11B331AE5}" type="parTrans" cxnId="{696276FD-D550-4D41-AAEB-4F34F5FC1A6B}">
      <dgm:prSet/>
      <dgm:spPr/>
      <dgm:t>
        <a:bodyPr/>
        <a:lstStyle/>
        <a:p>
          <a:endParaRPr lang="en-US">
            <a:latin typeface="+mj-lt"/>
          </a:endParaRPr>
        </a:p>
      </dgm:t>
    </dgm:pt>
    <dgm:pt modelId="{2A6C78CD-D948-4A19-BB95-0DBB129BD8C0}" type="sibTrans" cxnId="{696276FD-D550-4D41-AAEB-4F34F5FC1A6B}">
      <dgm:prSet/>
      <dgm:spPr/>
      <dgm:t>
        <a:bodyPr/>
        <a:lstStyle/>
        <a:p>
          <a:endParaRPr lang="en-US">
            <a:latin typeface="+mj-lt"/>
          </a:endParaRPr>
        </a:p>
      </dgm:t>
    </dgm:pt>
    <dgm:pt modelId="{9C7B465B-8EAB-4723-9E94-C62EC4BD1135}">
      <dgm:prSet/>
      <dgm:spPr/>
      <dgm:t>
        <a:bodyPr/>
        <a:lstStyle/>
        <a:p>
          <a:r>
            <a:rPr lang="es-MX">
              <a:latin typeface="+mj-lt"/>
            </a:rPr>
            <a:t>Se expresa en Hz.</a:t>
          </a:r>
          <a:endParaRPr lang="en-US">
            <a:latin typeface="+mj-lt"/>
          </a:endParaRPr>
        </a:p>
      </dgm:t>
    </dgm:pt>
    <dgm:pt modelId="{EB9C75B7-E74A-48AB-94C7-F0DA3093E37D}" type="parTrans" cxnId="{9CBC8C87-2632-4659-B59B-99FE5166EAC1}">
      <dgm:prSet/>
      <dgm:spPr/>
      <dgm:t>
        <a:bodyPr/>
        <a:lstStyle/>
        <a:p>
          <a:endParaRPr lang="en-US">
            <a:latin typeface="+mj-lt"/>
          </a:endParaRPr>
        </a:p>
      </dgm:t>
    </dgm:pt>
    <dgm:pt modelId="{BC805606-D554-46B7-A814-1A832B81D955}" type="sibTrans" cxnId="{9CBC8C87-2632-4659-B59B-99FE5166EAC1}">
      <dgm:prSet/>
      <dgm:spPr/>
      <dgm:t>
        <a:bodyPr/>
        <a:lstStyle/>
        <a:p>
          <a:endParaRPr lang="en-US">
            <a:latin typeface="+mj-lt"/>
          </a:endParaRPr>
        </a:p>
      </dgm:t>
    </dgm:pt>
    <dgm:pt modelId="{F1E1FD8B-D82C-4C5B-A9E3-A3C71C51BC2E}">
      <dgm:prSet/>
      <dgm:spPr/>
      <dgm:t>
        <a:bodyPr/>
        <a:lstStyle/>
        <a:p>
          <a:r>
            <a:rPr lang="es-MX">
              <a:latin typeface="+mj-lt"/>
            </a:rPr>
            <a:t>Es la separación de las frecuencias en un rango específico por la potencia de una señal.</a:t>
          </a:r>
          <a:endParaRPr lang="en-US">
            <a:latin typeface="+mj-lt"/>
          </a:endParaRPr>
        </a:p>
      </dgm:t>
    </dgm:pt>
    <dgm:pt modelId="{DEC8ACFB-082A-41C3-BFAA-9C18F49EEB05}" type="parTrans" cxnId="{29A59F54-D7DD-4561-9818-BCB7F8F003A6}">
      <dgm:prSet/>
      <dgm:spPr/>
      <dgm:t>
        <a:bodyPr/>
        <a:lstStyle/>
        <a:p>
          <a:endParaRPr lang="en-US">
            <a:latin typeface="+mj-lt"/>
          </a:endParaRPr>
        </a:p>
      </dgm:t>
    </dgm:pt>
    <dgm:pt modelId="{D6AC5F37-96A2-4E37-AADC-45933EA13A6D}" type="sibTrans" cxnId="{29A59F54-D7DD-4561-9818-BCB7F8F003A6}">
      <dgm:prSet/>
      <dgm:spPr/>
      <dgm:t>
        <a:bodyPr/>
        <a:lstStyle/>
        <a:p>
          <a:endParaRPr lang="en-US">
            <a:latin typeface="+mj-lt"/>
          </a:endParaRPr>
        </a:p>
      </dgm:t>
    </dgm:pt>
    <dgm:pt modelId="{4FE79BD7-A3E6-4449-8572-F18CA7DBD67E}">
      <dgm:prSet/>
      <dgm:spPr/>
      <dgm:t>
        <a:bodyPr/>
        <a:lstStyle/>
        <a:p>
          <a:r>
            <a:rPr lang="es-MX" dirty="0">
              <a:latin typeface="+mj-lt"/>
            </a:rPr>
            <a:t>Se puede calcular a partir de un análisis de </a:t>
          </a:r>
          <a:r>
            <a:rPr lang="es-MX" i="1" dirty="0">
              <a:latin typeface="+mj-lt"/>
            </a:rPr>
            <a:t>Fourier </a:t>
          </a:r>
          <a:r>
            <a:rPr lang="es-MX" dirty="0">
              <a:latin typeface="+mj-lt"/>
            </a:rPr>
            <a:t>de una señal temporal.</a:t>
          </a:r>
          <a:endParaRPr lang="en-US" dirty="0">
            <a:latin typeface="+mj-lt"/>
          </a:endParaRPr>
        </a:p>
      </dgm:t>
    </dgm:pt>
    <dgm:pt modelId="{21AE4073-1F2E-45B4-9D11-6DE0FBDE9B16}" type="parTrans" cxnId="{FDF077DF-87C4-4C71-AC27-216CF572DF48}">
      <dgm:prSet/>
      <dgm:spPr/>
      <dgm:t>
        <a:bodyPr/>
        <a:lstStyle/>
        <a:p>
          <a:endParaRPr lang="en-US">
            <a:latin typeface="+mj-lt"/>
          </a:endParaRPr>
        </a:p>
      </dgm:t>
    </dgm:pt>
    <dgm:pt modelId="{B5B12052-7C4B-41EE-A0C2-D46D492BC33A}" type="sibTrans" cxnId="{FDF077DF-87C4-4C71-AC27-216CF572DF48}">
      <dgm:prSet/>
      <dgm:spPr/>
      <dgm:t>
        <a:bodyPr/>
        <a:lstStyle/>
        <a:p>
          <a:endParaRPr lang="en-US">
            <a:latin typeface="+mj-lt"/>
          </a:endParaRPr>
        </a:p>
      </dgm:t>
    </dgm:pt>
    <dgm:pt modelId="{635B573F-6974-4D2A-9D77-16D86F50D612}" type="pres">
      <dgm:prSet presAssocID="{7ABF1E62-2C70-430B-9CB3-776D2752DDC2}" presName="root" presStyleCnt="0">
        <dgm:presLayoutVars>
          <dgm:dir/>
          <dgm:resizeHandles val="exact"/>
        </dgm:presLayoutVars>
      </dgm:prSet>
      <dgm:spPr/>
    </dgm:pt>
    <dgm:pt modelId="{28B6B849-BE64-4DD8-BA13-E93CFE0FE0CF}" type="pres">
      <dgm:prSet presAssocID="{9E3B9E12-AA28-4D21-9371-C625D3CB38C5}" presName="compNode" presStyleCnt="0"/>
      <dgm:spPr/>
    </dgm:pt>
    <dgm:pt modelId="{E2FBA50F-E782-412E-B728-2187051FC39B}" type="pres">
      <dgm:prSet presAssocID="{9E3B9E12-AA28-4D21-9371-C625D3CB38C5}" presName="iconRect" presStyleLbl="node1" presStyleIdx="0" presStyleCnt="4"/>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Acquisition with solid fill"/>
        </a:ext>
      </dgm:extLst>
    </dgm:pt>
    <dgm:pt modelId="{C7A06577-3ED5-470D-A408-54C8FF62F5D6}" type="pres">
      <dgm:prSet presAssocID="{9E3B9E12-AA28-4D21-9371-C625D3CB38C5}" presName="spaceRect" presStyleCnt="0"/>
      <dgm:spPr/>
    </dgm:pt>
    <dgm:pt modelId="{2E7D149D-221B-4D9D-9D56-E1B7750D3FB2}" type="pres">
      <dgm:prSet presAssocID="{9E3B9E12-AA28-4D21-9371-C625D3CB38C5}" presName="textRect" presStyleLbl="revTx" presStyleIdx="0" presStyleCnt="4">
        <dgm:presLayoutVars>
          <dgm:chMax val="1"/>
          <dgm:chPref val="1"/>
        </dgm:presLayoutVars>
      </dgm:prSet>
      <dgm:spPr/>
    </dgm:pt>
    <dgm:pt modelId="{94542F9F-146E-4963-B6EB-6500EED2B233}" type="pres">
      <dgm:prSet presAssocID="{2A6C78CD-D948-4A19-BB95-0DBB129BD8C0}" presName="sibTrans" presStyleCnt="0"/>
      <dgm:spPr/>
    </dgm:pt>
    <dgm:pt modelId="{992F532B-4D23-4FBC-A46B-2B11696649A1}" type="pres">
      <dgm:prSet presAssocID="{9C7B465B-8EAB-4723-9E94-C62EC4BD1135}" presName="compNode" presStyleCnt="0"/>
      <dgm:spPr/>
    </dgm:pt>
    <dgm:pt modelId="{0DF8C38F-E826-4EA3-878C-BDCA93D6A3FC}" type="pres">
      <dgm:prSet presAssocID="{9C7B465B-8EAB-4723-9E94-C62EC4BD1135}" presName="iconRect" presStyleLbl="node1" presStyleIdx="1" presStyleCnt="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Voice"/>
        </a:ext>
      </dgm:extLst>
    </dgm:pt>
    <dgm:pt modelId="{23B53B71-3BBC-4DDE-8CC3-8D9BD1B7DDFC}" type="pres">
      <dgm:prSet presAssocID="{9C7B465B-8EAB-4723-9E94-C62EC4BD1135}" presName="spaceRect" presStyleCnt="0"/>
      <dgm:spPr/>
    </dgm:pt>
    <dgm:pt modelId="{5B7A751B-6E30-41AD-98ED-F61013DD34A5}" type="pres">
      <dgm:prSet presAssocID="{9C7B465B-8EAB-4723-9E94-C62EC4BD1135}" presName="textRect" presStyleLbl="revTx" presStyleIdx="1" presStyleCnt="4">
        <dgm:presLayoutVars>
          <dgm:chMax val="1"/>
          <dgm:chPref val="1"/>
        </dgm:presLayoutVars>
      </dgm:prSet>
      <dgm:spPr/>
    </dgm:pt>
    <dgm:pt modelId="{087AB137-00B3-4599-9DED-A9769558DE6C}" type="pres">
      <dgm:prSet presAssocID="{BC805606-D554-46B7-A814-1A832B81D955}" presName="sibTrans" presStyleCnt="0"/>
      <dgm:spPr/>
    </dgm:pt>
    <dgm:pt modelId="{07C76AAB-8A46-44A9-AE29-E260A3E70200}" type="pres">
      <dgm:prSet presAssocID="{F1E1FD8B-D82C-4C5B-A9E3-A3C71C51BC2E}" presName="compNode" presStyleCnt="0"/>
      <dgm:spPr/>
    </dgm:pt>
    <dgm:pt modelId="{50D93E87-C819-4E12-9EE9-0BCC10E14A58}" type="pres">
      <dgm:prSet presAssocID="{F1E1FD8B-D82C-4C5B-A9E3-A3C71C51BC2E}" presName="iconRect" presStyleLbl="node1" presStyleIdx="2" presStyleCnt="4"/>
      <dgm:spPr>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a:noFill/>
        </a:ln>
      </dgm:spPr>
      <dgm:extLst>
        <a:ext uri="{E40237B7-FDA0-4F09-8148-C483321AD2D9}">
          <dgm14:cNvPr xmlns:dgm14="http://schemas.microsoft.com/office/drawing/2010/diagram" id="0" name="" descr="Chevron arrows with solid fill"/>
        </a:ext>
      </dgm:extLst>
    </dgm:pt>
    <dgm:pt modelId="{CCF82B5D-BF0F-4D5E-84CA-020B1A954CB1}" type="pres">
      <dgm:prSet presAssocID="{F1E1FD8B-D82C-4C5B-A9E3-A3C71C51BC2E}" presName="spaceRect" presStyleCnt="0"/>
      <dgm:spPr/>
    </dgm:pt>
    <dgm:pt modelId="{263BD561-D126-45F0-BC19-163837F3469F}" type="pres">
      <dgm:prSet presAssocID="{F1E1FD8B-D82C-4C5B-A9E3-A3C71C51BC2E}" presName="textRect" presStyleLbl="revTx" presStyleIdx="2" presStyleCnt="4">
        <dgm:presLayoutVars>
          <dgm:chMax val="1"/>
          <dgm:chPref val="1"/>
        </dgm:presLayoutVars>
      </dgm:prSet>
      <dgm:spPr/>
    </dgm:pt>
    <dgm:pt modelId="{2CEBE2FC-E69C-436E-B25C-5DA8577F25A9}" type="pres">
      <dgm:prSet presAssocID="{D6AC5F37-96A2-4E37-AADC-45933EA13A6D}" presName="sibTrans" presStyleCnt="0"/>
      <dgm:spPr/>
    </dgm:pt>
    <dgm:pt modelId="{71D2B9FF-2836-4A6A-BC1E-17C5FB336185}" type="pres">
      <dgm:prSet presAssocID="{4FE79BD7-A3E6-4449-8572-F18CA7DBD67E}" presName="compNode" presStyleCnt="0"/>
      <dgm:spPr/>
    </dgm:pt>
    <dgm:pt modelId="{1602E5B1-CE24-449A-A504-5A5608AEE075}" type="pres">
      <dgm:prSet presAssocID="{4FE79BD7-A3E6-4449-8572-F18CA7DBD67E}" presName="iconRect" presStyleLbl="node1" presStyleIdx="3"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Checkmark"/>
        </a:ext>
      </dgm:extLst>
    </dgm:pt>
    <dgm:pt modelId="{A425103D-3449-4988-94E2-315EECD5EFD8}" type="pres">
      <dgm:prSet presAssocID="{4FE79BD7-A3E6-4449-8572-F18CA7DBD67E}" presName="spaceRect" presStyleCnt="0"/>
      <dgm:spPr/>
    </dgm:pt>
    <dgm:pt modelId="{5F3AB596-E6D0-4D44-9BB7-FA609CCC4CDD}" type="pres">
      <dgm:prSet presAssocID="{4FE79BD7-A3E6-4449-8572-F18CA7DBD67E}" presName="textRect" presStyleLbl="revTx" presStyleIdx="3" presStyleCnt="4">
        <dgm:presLayoutVars>
          <dgm:chMax val="1"/>
          <dgm:chPref val="1"/>
        </dgm:presLayoutVars>
      </dgm:prSet>
      <dgm:spPr/>
    </dgm:pt>
  </dgm:ptLst>
  <dgm:cxnLst>
    <dgm:cxn modelId="{EDA76E51-1157-4ADC-B7F0-CCF8EE9FD595}" type="presOf" srcId="{F1E1FD8B-D82C-4C5B-A9E3-A3C71C51BC2E}" destId="{263BD561-D126-45F0-BC19-163837F3469F}" srcOrd="0" destOrd="0" presId="urn:microsoft.com/office/officeart/2018/2/layout/IconLabelList"/>
    <dgm:cxn modelId="{29A59F54-D7DD-4561-9818-BCB7F8F003A6}" srcId="{7ABF1E62-2C70-430B-9CB3-776D2752DDC2}" destId="{F1E1FD8B-D82C-4C5B-A9E3-A3C71C51BC2E}" srcOrd="2" destOrd="0" parTransId="{DEC8ACFB-082A-41C3-BFAA-9C18F49EEB05}" sibTransId="{D6AC5F37-96A2-4E37-AADC-45933EA13A6D}"/>
    <dgm:cxn modelId="{9CBC8C87-2632-4659-B59B-99FE5166EAC1}" srcId="{7ABF1E62-2C70-430B-9CB3-776D2752DDC2}" destId="{9C7B465B-8EAB-4723-9E94-C62EC4BD1135}" srcOrd="1" destOrd="0" parTransId="{EB9C75B7-E74A-48AB-94C7-F0DA3093E37D}" sibTransId="{BC805606-D554-46B7-A814-1A832B81D955}"/>
    <dgm:cxn modelId="{0CC85B89-2BAD-413E-84D9-9B51AA1AE3A3}" type="presOf" srcId="{7ABF1E62-2C70-430B-9CB3-776D2752DDC2}" destId="{635B573F-6974-4D2A-9D77-16D86F50D612}" srcOrd="0" destOrd="0" presId="urn:microsoft.com/office/officeart/2018/2/layout/IconLabelList"/>
    <dgm:cxn modelId="{7772FDAD-0C88-4FA6-BE0E-95763CA8784B}" type="presOf" srcId="{9C7B465B-8EAB-4723-9E94-C62EC4BD1135}" destId="{5B7A751B-6E30-41AD-98ED-F61013DD34A5}" srcOrd="0" destOrd="0" presId="urn:microsoft.com/office/officeart/2018/2/layout/IconLabelList"/>
    <dgm:cxn modelId="{50DA54B6-38E1-47E0-B77C-3FE8AAF646FB}" type="presOf" srcId="{9E3B9E12-AA28-4D21-9371-C625D3CB38C5}" destId="{2E7D149D-221B-4D9D-9D56-E1B7750D3FB2}" srcOrd="0" destOrd="0" presId="urn:microsoft.com/office/officeart/2018/2/layout/IconLabelList"/>
    <dgm:cxn modelId="{8E14CFB7-EE8F-48F0-9EF0-C54A2CB2E6B9}" type="presOf" srcId="{4FE79BD7-A3E6-4449-8572-F18CA7DBD67E}" destId="{5F3AB596-E6D0-4D44-9BB7-FA609CCC4CDD}" srcOrd="0" destOrd="0" presId="urn:microsoft.com/office/officeart/2018/2/layout/IconLabelList"/>
    <dgm:cxn modelId="{FDF077DF-87C4-4C71-AC27-216CF572DF48}" srcId="{7ABF1E62-2C70-430B-9CB3-776D2752DDC2}" destId="{4FE79BD7-A3E6-4449-8572-F18CA7DBD67E}" srcOrd="3" destOrd="0" parTransId="{21AE4073-1F2E-45B4-9D11-6DE0FBDE9B16}" sibTransId="{B5B12052-7C4B-41EE-A0C2-D46D492BC33A}"/>
    <dgm:cxn modelId="{696276FD-D550-4D41-AAEB-4F34F5FC1A6B}" srcId="{7ABF1E62-2C70-430B-9CB3-776D2752DDC2}" destId="{9E3B9E12-AA28-4D21-9371-C625D3CB38C5}" srcOrd="0" destOrd="0" parTransId="{9A9E99E2-B60C-424A-9DE2-8BC11B331AE5}" sibTransId="{2A6C78CD-D948-4A19-BB95-0DBB129BD8C0}"/>
    <dgm:cxn modelId="{31B9558C-7C52-4F91-87E8-DE443F24E12E}" type="presParOf" srcId="{635B573F-6974-4D2A-9D77-16D86F50D612}" destId="{28B6B849-BE64-4DD8-BA13-E93CFE0FE0CF}" srcOrd="0" destOrd="0" presId="urn:microsoft.com/office/officeart/2018/2/layout/IconLabelList"/>
    <dgm:cxn modelId="{C7ED2923-F6FD-40C5-980F-2201C216135D}" type="presParOf" srcId="{28B6B849-BE64-4DD8-BA13-E93CFE0FE0CF}" destId="{E2FBA50F-E782-412E-B728-2187051FC39B}" srcOrd="0" destOrd="0" presId="urn:microsoft.com/office/officeart/2018/2/layout/IconLabelList"/>
    <dgm:cxn modelId="{A15F232B-D0CD-4379-93BF-F134C4578B96}" type="presParOf" srcId="{28B6B849-BE64-4DD8-BA13-E93CFE0FE0CF}" destId="{C7A06577-3ED5-470D-A408-54C8FF62F5D6}" srcOrd="1" destOrd="0" presId="urn:microsoft.com/office/officeart/2018/2/layout/IconLabelList"/>
    <dgm:cxn modelId="{5FEBD096-C561-4EB7-9C50-1C6540BEDA19}" type="presParOf" srcId="{28B6B849-BE64-4DD8-BA13-E93CFE0FE0CF}" destId="{2E7D149D-221B-4D9D-9D56-E1B7750D3FB2}" srcOrd="2" destOrd="0" presId="urn:microsoft.com/office/officeart/2018/2/layout/IconLabelList"/>
    <dgm:cxn modelId="{E2757A59-4781-4D80-A2D5-F7D0246FFFE0}" type="presParOf" srcId="{635B573F-6974-4D2A-9D77-16D86F50D612}" destId="{94542F9F-146E-4963-B6EB-6500EED2B233}" srcOrd="1" destOrd="0" presId="urn:microsoft.com/office/officeart/2018/2/layout/IconLabelList"/>
    <dgm:cxn modelId="{1AD9F7C8-7C6F-4800-872B-5F7951F5F187}" type="presParOf" srcId="{635B573F-6974-4D2A-9D77-16D86F50D612}" destId="{992F532B-4D23-4FBC-A46B-2B11696649A1}" srcOrd="2" destOrd="0" presId="urn:microsoft.com/office/officeart/2018/2/layout/IconLabelList"/>
    <dgm:cxn modelId="{CF791251-7C00-4504-A399-0DAEB1DCEE95}" type="presParOf" srcId="{992F532B-4D23-4FBC-A46B-2B11696649A1}" destId="{0DF8C38F-E826-4EA3-878C-BDCA93D6A3FC}" srcOrd="0" destOrd="0" presId="urn:microsoft.com/office/officeart/2018/2/layout/IconLabelList"/>
    <dgm:cxn modelId="{0AE17173-1D57-4F86-86EC-5301D0BB9230}" type="presParOf" srcId="{992F532B-4D23-4FBC-A46B-2B11696649A1}" destId="{23B53B71-3BBC-4DDE-8CC3-8D9BD1B7DDFC}" srcOrd="1" destOrd="0" presId="urn:microsoft.com/office/officeart/2018/2/layout/IconLabelList"/>
    <dgm:cxn modelId="{8000A8ED-9CF8-4E37-940D-5F50A6D46702}" type="presParOf" srcId="{992F532B-4D23-4FBC-A46B-2B11696649A1}" destId="{5B7A751B-6E30-41AD-98ED-F61013DD34A5}" srcOrd="2" destOrd="0" presId="urn:microsoft.com/office/officeart/2018/2/layout/IconLabelList"/>
    <dgm:cxn modelId="{2688FF82-5222-4C7C-B775-0C4A4BE641F0}" type="presParOf" srcId="{635B573F-6974-4D2A-9D77-16D86F50D612}" destId="{087AB137-00B3-4599-9DED-A9769558DE6C}" srcOrd="3" destOrd="0" presId="urn:microsoft.com/office/officeart/2018/2/layout/IconLabelList"/>
    <dgm:cxn modelId="{6200264E-F4E3-4C26-83C2-3CB82B66942C}" type="presParOf" srcId="{635B573F-6974-4D2A-9D77-16D86F50D612}" destId="{07C76AAB-8A46-44A9-AE29-E260A3E70200}" srcOrd="4" destOrd="0" presId="urn:microsoft.com/office/officeart/2018/2/layout/IconLabelList"/>
    <dgm:cxn modelId="{FE982EEC-6EC7-43EC-B318-DD482EB23B4D}" type="presParOf" srcId="{07C76AAB-8A46-44A9-AE29-E260A3E70200}" destId="{50D93E87-C819-4E12-9EE9-0BCC10E14A58}" srcOrd="0" destOrd="0" presId="urn:microsoft.com/office/officeart/2018/2/layout/IconLabelList"/>
    <dgm:cxn modelId="{3FBBB5C3-D162-48C3-A306-3AADC2ECF6C5}" type="presParOf" srcId="{07C76AAB-8A46-44A9-AE29-E260A3E70200}" destId="{CCF82B5D-BF0F-4D5E-84CA-020B1A954CB1}" srcOrd="1" destOrd="0" presId="urn:microsoft.com/office/officeart/2018/2/layout/IconLabelList"/>
    <dgm:cxn modelId="{3488A6A9-61F1-40EA-AA4F-612532B6A84C}" type="presParOf" srcId="{07C76AAB-8A46-44A9-AE29-E260A3E70200}" destId="{263BD561-D126-45F0-BC19-163837F3469F}" srcOrd="2" destOrd="0" presId="urn:microsoft.com/office/officeart/2018/2/layout/IconLabelList"/>
    <dgm:cxn modelId="{4F648527-EC5E-414A-9559-B8461E98B4A3}" type="presParOf" srcId="{635B573F-6974-4D2A-9D77-16D86F50D612}" destId="{2CEBE2FC-E69C-436E-B25C-5DA8577F25A9}" srcOrd="5" destOrd="0" presId="urn:microsoft.com/office/officeart/2018/2/layout/IconLabelList"/>
    <dgm:cxn modelId="{8F7D4B2F-3E7D-49EA-B957-BC7379D87A2B}" type="presParOf" srcId="{635B573F-6974-4D2A-9D77-16D86F50D612}" destId="{71D2B9FF-2836-4A6A-BC1E-17C5FB336185}" srcOrd="6" destOrd="0" presId="urn:microsoft.com/office/officeart/2018/2/layout/IconLabelList"/>
    <dgm:cxn modelId="{D59829F8-8B80-4FD1-903C-618353189317}" type="presParOf" srcId="{71D2B9FF-2836-4A6A-BC1E-17C5FB336185}" destId="{1602E5B1-CE24-449A-A504-5A5608AEE075}" srcOrd="0" destOrd="0" presId="urn:microsoft.com/office/officeart/2018/2/layout/IconLabelList"/>
    <dgm:cxn modelId="{E052D365-16BC-494B-A77C-CD292385DA33}" type="presParOf" srcId="{71D2B9FF-2836-4A6A-BC1E-17C5FB336185}" destId="{A425103D-3449-4988-94E2-315EECD5EFD8}" srcOrd="1" destOrd="0" presId="urn:microsoft.com/office/officeart/2018/2/layout/IconLabelList"/>
    <dgm:cxn modelId="{42D255D8-E7A6-4BD3-B08A-B753FDB3A6A5}" type="presParOf" srcId="{71D2B9FF-2836-4A6A-BC1E-17C5FB336185}" destId="{5F3AB596-E6D0-4D44-9BB7-FA609CCC4CDD}" srcOrd="2" destOrd="0" presId="urn:microsoft.com/office/officeart/2018/2/layout/IconLabelLis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CD6E945-C9A6-4D17-9027-93B8E1A8D498}" type="doc">
      <dgm:prSet loTypeId="urn:microsoft.com/office/officeart/2005/8/layout/vList2" loCatId="list" qsTypeId="urn:microsoft.com/office/officeart/2005/8/quickstyle/simple1" qsCatId="simple" csTypeId="urn:microsoft.com/office/officeart/2005/8/colors/colorful4" csCatId="colorful"/>
      <dgm:spPr/>
      <dgm:t>
        <a:bodyPr/>
        <a:lstStyle/>
        <a:p>
          <a:endParaRPr lang="es-MX"/>
        </a:p>
      </dgm:t>
    </dgm:pt>
    <dgm:pt modelId="{D7B2907A-869F-4773-8A92-A5A13FE1CD0A}">
      <dgm:prSet/>
      <dgm:spPr/>
      <dgm:t>
        <a:bodyPr/>
        <a:lstStyle/>
        <a:p>
          <a:r>
            <a:rPr lang="es-MX">
              <a:latin typeface="+mj-lt"/>
            </a:rPr>
            <a:t>Maximiza el ancho de banda de cada canal.</a:t>
          </a:r>
        </a:p>
      </dgm:t>
    </dgm:pt>
    <dgm:pt modelId="{3B18DFDD-6DD5-43AD-9CEC-58A12ACBE99A}" type="parTrans" cxnId="{6E8E6E9E-A083-403B-A4B8-A4E7E4FD2777}">
      <dgm:prSet/>
      <dgm:spPr/>
      <dgm:t>
        <a:bodyPr/>
        <a:lstStyle/>
        <a:p>
          <a:endParaRPr lang="es-MX">
            <a:latin typeface="+mj-lt"/>
          </a:endParaRPr>
        </a:p>
      </dgm:t>
    </dgm:pt>
    <dgm:pt modelId="{D0310576-D187-466D-882D-C6417CE32AE4}" type="sibTrans" cxnId="{6E8E6E9E-A083-403B-A4B8-A4E7E4FD2777}">
      <dgm:prSet/>
      <dgm:spPr/>
      <dgm:t>
        <a:bodyPr/>
        <a:lstStyle/>
        <a:p>
          <a:endParaRPr lang="es-MX">
            <a:latin typeface="+mj-lt"/>
          </a:endParaRPr>
        </a:p>
      </dgm:t>
    </dgm:pt>
    <dgm:pt modelId="{228F6219-28B4-4556-A6B5-38D8024B6B1F}">
      <dgm:prSet/>
      <dgm:spPr/>
      <dgm:t>
        <a:bodyPr/>
        <a:lstStyle/>
        <a:p>
          <a:r>
            <a:rPr lang="es-MX">
              <a:latin typeface="+mj-lt"/>
            </a:rPr>
            <a:t>Permite la propagación de la señal de información por cable o por el aire.</a:t>
          </a:r>
        </a:p>
      </dgm:t>
    </dgm:pt>
    <dgm:pt modelId="{23BF4F31-5040-4BB6-A712-D0B16C5B98B4}" type="parTrans" cxnId="{4DCC6CF6-EFED-4BD8-B2C4-6609AC7F46C8}">
      <dgm:prSet/>
      <dgm:spPr/>
      <dgm:t>
        <a:bodyPr/>
        <a:lstStyle/>
        <a:p>
          <a:endParaRPr lang="es-MX">
            <a:latin typeface="+mj-lt"/>
          </a:endParaRPr>
        </a:p>
      </dgm:t>
    </dgm:pt>
    <dgm:pt modelId="{A551D48C-55B2-413D-8994-E0ECE52674D5}" type="sibTrans" cxnId="{4DCC6CF6-EFED-4BD8-B2C4-6609AC7F46C8}">
      <dgm:prSet/>
      <dgm:spPr/>
      <dgm:t>
        <a:bodyPr/>
        <a:lstStyle/>
        <a:p>
          <a:endParaRPr lang="es-MX">
            <a:latin typeface="+mj-lt"/>
          </a:endParaRPr>
        </a:p>
      </dgm:t>
    </dgm:pt>
    <dgm:pt modelId="{1764821E-DA06-4AE1-8CF2-E155FC04B256}">
      <dgm:prSet/>
      <dgm:spPr/>
      <dgm:t>
        <a:bodyPr/>
        <a:lstStyle/>
        <a:p>
          <a:r>
            <a:rPr lang="es-MX">
              <a:latin typeface="+mj-lt"/>
            </a:rPr>
            <a:t>Influye en la calidad de la información transmitida.</a:t>
          </a:r>
        </a:p>
      </dgm:t>
    </dgm:pt>
    <dgm:pt modelId="{990722EE-257F-4AA6-A45C-DA206DC9BD17}" type="parTrans" cxnId="{21C3E86B-753A-4F36-BF8B-A5E530B2BB21}">
      <dgm:prSet/>
      <dgm:spPr/>
      <dgm:t>
        <a:bodyPr/>
        <a:lstStyle/>
        <a:p>
          <a:endParaRPr lang="es-MX">
            <a:latin typeface="+mj-lt"/>
          </a:endParaRPr>
        </a:p>
      </dgm:t>
    </dgm:pt>
    <dgm:pt modelId="{83C32A18-5793-4FD2-BADD-CEEDB81AB3FC}" type="sibTrans" cxnId="{21C3E86B-753A-4F36-BF8B-A5E530B2BB21}">
      <dgm:prSet/>
      <dgm:spPr/>
      <dgm:t>
        <a:bodyPr/>
        <a:lstStyle/>
        <a:p>
          <a:endParaRPr lang="es-MX">
            <a:latin typeface="+mj-lt"/>
          </a:endParaRPr>
        </a:p>
      </dgm:t>
    </dgm:pt>
    <dgm:pt modelId="{EF0D6016-4D05-4C8B-8642-53AE4A8592EF}">
      <dgm:prSet/>
      <dgm:spPr/>
      <dgm:t>
        <a:bodyPr/>
        <a:lstStyle/>
        <a:p>
          <a:r>
            <a:rPr lang="es-MX">
              <a:latin typeface="+mj-lt"/>
            </a:rPr>
            <a:t>Disminuye el tamaño de las antenas.</a:t>
          </a:r>
        </a:p>
      </dgm:t>
    </dgm:pt>
    <dgm:pt modelId="{BF174EDE-A2F0-46B4-A48D-88238AB6BAA3}" type="parTrans" cxnId="{C987C1DD-ED81-47C5-92C1-D41231122294}">
      <dgm:prSet/>
      <dgm:spPr/>
      <dgm:t>
        <a:bodyPr/>
        <a:lstStyle/>
        <a:p>
          <a:endParaRPr lang="es-MX">
            <a:latin typeface="+mj-lt"/>
          </a:endParaRPr>
        </a:p>
      </dgm:t>
    </dgm:pt>
    <dgm:pt modelId="{2254C2A7-811F-4AD0-9E3F-F4F663C031A3}" type="sibTrans" cxnId="{C987C1DD-ED81-47C5-92C1-D41231122294}">
      <dgm:prSet/>
      <dgm:spPr/>
      <dgm:t>
        <a:bodyPr/>
        <a:lstStyle/>
        <a:p>
          <a:endParaRPr lang="es-MX">
            <a:latin typeface="+mj-lt"/>
          </a:endParaRPr>
        </a:p>
      </dgm:t>
    </dgm:pt>
    <dgm:pt modelId="{4072F3C9-DDC8-4228-A044-6EB6C2CFB40E}">
      <dgm:prSet/>
      <dgm:spPr/>
      <dgm:t>
        <a:bodyPr/>
        <a:lstStyle/>
        <a:p>
          <a:r>
            <a:rPr lang="es-MX">
              <a:latin typeface="+mj-lt"/>
            </a:rPr>
            <a:t>Minimiza interferencia entre canales.</a:t>
          </a:r>
        </a:p>
      </dgm:t>
    </dgm:pt>
    <dgm:pt modelId="{DAF9B59A-6DD3-45EF-B215-7B36A56720BB}" type="parTrans" cxnId="{38C57387-FCDF-409A-A082-0BBCA46345D4}">
      <dgm:prSet/>
      <dgm:spPr/>
      <dgm:t>
        <a:bodyPr/>
        <a:lstStyle/>
        <a:p>
          <a:endParaRPr lang="es-MX">
            <a:latin typeface="+mj-lt"/>
          </a:endParaRPr>
        </a:p>
      </dgm:t>
    </dgm:pt>
    <dgm:pt modelId="{2DC861EE-4C40-4C9F-92BE-E47A1BE5722A}" type="sibTrans" cxnId="{38C57387-FCDF-409A-A082-0BBCA46345D4}">
      <dgm:prSet/>
      <dgm:spPr/>
      <dgm:t>
        <a:bodyPr/>
        <a:lstStyle/>
        <a:p>
          <a:endParaRPr lang="es-MX">
            <a:latin typeface="+mj-lt"/>
          </a:endParaRPr>
        </a:p>
      </dgm:t>
    </dgm:pt>
    <dgm:pt modelId="{54CFC97E-941F-4171-B101-9E43DAD41989}">
      <dgm:prSet/>
      <dgm:spPr/>
      <dgm:t>
        <a:bodyPr/>
        <a:lstStyle/>
        <a:p>
          <a:r>
            <a:rPr lang="es-MX">
              <a:latin typeface="+mj-lt"/>
            </a:rPr>
            <a:t>Ordena el radioespectro al seleccionar canales para cada información.</a:t>
          </a:r>
        </a:p>
      </dgm:t>
    </dgm:pt>
    <dgm:pt modelId="{2D2D3283-81B2-4DD8-B9EC-5C824EDBE1E0}" type="parTrans" cxnId="{2AE6DF9D-DC39-47B6-82DD-6D2A669E82CD}">
      <dgm:prSet/>
      <dgm:spPr/>
      <dgm:t>
        <a:bodyPr/>
        <a:lstStyle/>
        <a:p>
          <a:endParaRPr lang="es-MX">
            <a:latin typeface="+mj-lt"/>
          </a:endParaRPr>
        </a:p>
      </dgm:t>
    </dgm:pt>
    <dgm:pt modelId="{DBAF4679-FA23-444E-A221-D59568C8AABC}" type="sibTrans" cxnId="{2AE6DF9D-DC39-47B6-82DD-6D2A669E82CD}">
      <dgm:prSet/>
      <dgm:spPr/>
      <dgm:t>
        <a:bodyPr/>
        <a:lstStyle/>
        <a:p>
          <a:endParaRPr lang="es-MX">
            <a:latin typeface="+mj-lt"/>
          </a:endParaRPr>
        </a:p>
      </dgm:t>
    </dgm:pt>
    <dgm:pt modelId="{C75C36A6-218E-40CC-B316-9B6D5FC0EE1C}">
      <dgm:prSet/>
      <dgm:spPr/>
      <dgm:t>
        <a:bodyPr/>
        <a:lstStyle/>
        <a:p>
          <a:r>
            <a:rPr lang="es-MX">
              <a:latin typeface="+mj-lt"/>
            </a:rPr>
            <a:t>Protege la información de las afectaciones por ruido.</a:t>
          </a:r>
        </a:p>
      </dgm:t>
    </dgm:pt>
    <dgm:pt modelId="{40D1FC61-4A4C-45D1-8010-1A09CB45B2B4}" type="parTrans" cxnId="{27EC9762-2CB8-4F14-B7BA-AC98DF6ABE83}">
      <dgm:prSet/>
      <dgm:spPr/>
      <dgm:t>
        <a:bodyPr/>
        <a:lstStyle/>
        <a:p>
          <a:endParaRPr lang="es-MX">
            <a:latin typeface="+mj-lt"/>
          </a:endParaRPr>
        </a:p>
      </dgm:t>
    </dgm:pt>
    <dgm:pt modelId="{1D8087C5-82B1-4241-A5CB-3A667FD1A109}" type="sibTrans" cxnId="{27EC9762-2CB8-4F14-B7BA-AC98DF6ABE83}">
      <dgm:prSet/>
      <dgm:spPr/>
      <dgm:t>
        <a:bodyPr/>
        <a:lstStyle/>
        <a:p>
          <a:endParaRPr lang="es-MX">
            <a:latin typeface="+mj-lt"/>
          </a:endParaRPr>
        </a:p>
      </dgm:t>
    </dgm:pt>
    <dgm:pt modelId="{27EE85FF-6994-403A-92ED-60D761EA662F}" type="pres">
      <dgm:prSet presAssocID="{FCD6E945-C9A6-4D17-9027-93B8E1A8D498}" presName="linear" presStyleCnt="0">
        <dgm:presLayoutVars>
          <dgm:animLvl val="lvl"/>
          <dgm:resizeHandles val="exact"/>
        </dgm:presLayoutVars>
      </dgm:prSet>
      <dgm:spPr/>
    </dgm:pt>
    <dgm:pt modelId="{B484992C-32F0-46FA-B6CF-6F988A70655D}" type="pres">
      <dgm:prSet presAssocID="{D7B2907A-869F-4773-8A92-A5A13FE1CD0A}" presName="parentText" presStyleLbl="node1" presStyleIdx="0" presStyleCnt="7">
        <dgm:presLayoutVars>
          <dgm:chMax val="0"/>
          <dgm:bulletEnabled val="1"/>
        </dgm:presLayoutVars>
      </dgm:prSet>
      <dgm:spPr/>
    </dgm:pt>
    <dgm:pt modelId="{46BE1F60-E471-4486-BE9E-6026E478579F}" type="pres">
      <dgm:prSet presAssocID="{D0310576-D187-466D-882D-C6417CE32AE4}" presName="spacer" presStyleCnt="0"/>
      <dgm:spPr/>
    </dgm:pt>
    <dgm:pt modelId="{AE0AE17B-6176-42B5-8BC6-5F95E97DFBD5}" type="pres">
      <dgm:prSet presAssocID="{228F6219-28B4-4556-A6B5-38D8024B6B1F}" presName="parentText" presStyleLbl="node1" presStyleIdx="1" presStyleCnt="7">
        <dgm:presLayoutVars>
          <dgm:chMax val="0"/>
          <dgm:bulletEnabled val="1"/>
        </dgm:presLayoutVars>
      </dgm:prSet>
      <dgm:spPr/>
    </dgm:pt>
    <dgm:pt modelId="{48D9950A-F677-4BB1-98EC-C3183736D403}" type="pres">
      <dgm:prSet presAssocID="{A551D48C-55B2-413D-8994-E0ECE52674D5}" presName="spacer" presStyleCnt="0"/>
      <dgm:spPr/>
    </dgm:pt>
    <dgm:pt modelId="{1289A0E5-B1FC-4220-8BC9-1DAA631B05E7}" type="pres">
      <dgm:prSet presAssocID="{1764821E-DA06-4AE1-8CF2-E155FC04B256}" presName="parentText" presStyleLbl="node1" presStyleIdx="2" presStyleCnt="7">
        <dgm:presLayoutVars>
          <dgm:chMax val="0"/>
          <dgm:bulletEnabled val="1"/>
        </dgm:presLayoutVars>
      </dgm:prSet>
      <dgm:spPr/>
    </dgm:pt>
    <dgm:pt modelId="{9FA55F33-E62D-4149-9A3A-ABBAFFF00DE8}" type="pres">
      <dgm:prSet presAssocID="{83C32A18-5793-4FD2-BADD-CEEDB81AB3FC}" presName="spacer" presStyleCnt="0"/>
      <dgm:spPr/>
    </dgm:pt>
    <dgm:pt modelId="{E5848272-B898-4F2D-BDFE-7CB12ADF510F}" type="pres">
      <dgm:prSet presAssocID="{EF0D6016-4D05-4C8B-8642-53AE4A8592EF}" presName="parentText" presStyleLbl="node1" presStyleIdx="3" presStyleCnt="7">
        <dgm:presLayoutVars>
          <dgm:chMax val="0"/>
          <dgm:bulletEnabled val="1"/>
        </dgm:presLayoutVars>
      </dgm:prSet>
      <dgm:spPr/>
    </dgm:pt>
    <dgm:pt modelId="{C7D36BDC-DB03-4285-8764-EAAF3A151127}" type="pres">
      <dgm:prSet presAssocID="{2254C2A7-811F-4AD0-9E3F-F4F663C031A3}" presName="spacer" presStyleCnt="0"/>
      <dgm:spPr/>
    </dgm:pt>
    <dgm:pt modelId="{3F337DA8-E97C-4DDE-9829-2D87445D0910}" type="pres">
      <dgm:prSet presAssocID="{4072F3C9-DDC8-4228-A044-6EB6C2CFB40E}" presName="parentText" presStyleLbl="node1" presStyleIdx="4" presStyleCnt="7">
        <dgm:presLayoutVars>
          <dgm:chMax val="0"/>
          <dgm:bulletEnabled val="1"/>
        </dgm:presLayoutVars>
      </dgm:prSet>
      <dgm:spPr/>
    </dgm:pt>
    <dgm:pt modelId="{4F58A900-7BE6-469B-9EC3-A06EF11CF188}" type="pres">
      <dgm:prSet presAssocID="{2DC861EE-4C40-4C9F-92BE-E47A1BE5722A}" presName="spacer" presStyleCnt="0"/>
      <dgm:spPr/>
    </dgm:pt>
    <dgm:pt modelId="{C2F238B4-9ED3-42ED-B303-ADF54F85037B}" type="pres">
      <dgm:prSet presAssocID="{54CFC97E-941F-4171-B101-9E43DAD41989}" presName="parentText" presStyleLbl="node1" presStyleIdx="5" presStyleCnt="7">
        <dgm:presLayoutVars>
          <dgm:chMax val="0"/>
          <dgm:bulletEnabled val="1"/>
        </dgm:presLayoutVars>
      </dgm:prSet>
      <dgm:spPr/>
    </dgm:pt>
    <dgm:pt modelId="{6DD35FFB-B4F8-4299-A0AE-60CDFFE34E2A}" type="pres">
      <dgm:prSet presAssocID="{DBAF4679-FA23-444E-A221-D59568C8AABC}" presName="spacer" presStyleCnt="0"/>
      <dgm:spPr/>
    </dgm:pt>
    <dgm:pt modelId="{79AEEF6A-6B84-4CFD-8BA8-F6EECE734EE1}" type="pres">
      <dgm:prSet presAssocID="{C75C36A6-218E-40CC-B316-9B6D5FC0EE1C}" presName="parentText" presStyleLbl="node1" presStyleIdx="6" presStyleCnt="7">
        <dgm:presLayoutVars>
          <dgm:chMax val="0"/>
          <dgm:bulletEnabled val="1"/>
        </dgm:presLayoutVars>
      </dgm:prSet>
      <dgm:spPr/>
    </dgm:pt>
  </dgm:ptLst>
  <dgm:cxnLst>
    <dgm:cxn modelId="{2404200B-A48F-4225-A7E8-20DD29FF6813}" type="presOf" srcId="{C75C36A6-218E-40CC-B316-9B6D5FC0EE1C}" destId="{79AEEF6A-6B84-4CFD-8BA8-F6EECE734EE1}" srcOrd="0" destOrd="0" presId="urn:microsoft.com/office/officeart/2005/8/layout/vList2"/>
    <dgm:cxn modelId="{703B0638-F0F4-4D3E-B725-DCEDD7C34EEC}" type="presOf" srcId="{54CFC97E-941F-4171-B101-9E43DAD41989}" destId="{C2F238B4-9ED3-42ED-B303-ADF54F85037B}" srcOrd="0" destOrd="0" presId="urn:microsoft.com/office/officeart/2005/8/layout/vList2"/>
    <dgm:cxn modelId="{27EC9762-2CB8-4F14-B7BA-AC98DF6ABE83}" srcId="{FCD6E945-C9A6-4D17-9027-93B8E1A8D498}" destId="{C75C36A6-218E-40CC-B316-9B6D5FC0EE1C}" srcOrd="6" destOrd="0" parTransId="{40D1FC61-4A4C-45D1-8010-1A09CB45B2B4}" sibTransId="{1D8087C5-82B1-4241-A5CB-3A667FD1A109}"/>
    <dgm:cxn modelId="{21C3E86B-753A-4F36-BF8B-A5E530B2BB21}" srcId="{FCD6E945-C9A6-4D17-9027-93B8E1A8D498}" destId="{1764821E-DA06-4AE1-8CF2-E155FC04B256}" srcOrd="2" destOrd="0" parTransId="{990722EE-257F-4AA6-A45C-DA206DC9BD17}" sibTransId="{83C32A18-5793-4FD2-BADD-CEEDB81AB3FC}"/>
    <dgm:cxn modelId="{D562A777-37A5-4F54-87C1-8E2AD442EF9B}" type="presOf" srcId="{1764821E-DA06-4AE1-8CF2-E155FC04B256}" destId="{1289A0E5-B1FC-4220-8BC9-1DAA631B05E7}" srcOrd="0" destOrd="0" presId="urn:microsoft.com/office/officeart/2005/8/layout/vList2"/>
    <dgm:cxn modelId="{38C57387-FCDF-409A-A082-0BBCA46345D4}" srcId="{FCD6E945-C9A6-4D17-9027-93B8E1A8D498}" destId="{4072F3C9-DDC8-4228-A044-6EB6C2CFB40E}" srcOrd="4" destOrd="0" parTransId="{DAF9B59A-6DD3-45EF-B215-7B36A56720BB}" sibTransId="{2DC861EE-4C40-4C9F-92BE-E47A1BE5722A}"/>
    <dgm:cxn modelId="{97F29A90-01F3-4F9C-8171-2117A340FCCE}" type="presOf" srcId="{FCD6E945-C9A6-4D17-9027-93B8E1A8D498}" destId="{27EE85FF-6994-403A-92ED-60D761EA662F}" srcOrd="0" destOrd="0" presId="urn:microsoft.com/office/officeart/2005/8/layout/vList2"/>
    <dgm:cxn modelId="{2AE6DF9D-DC39-47B6-82DD-6D2A669E82CD}" srcId="{FCD6E945-C9A6-4D17-9027-93B8E1A8D498}" destId="{54CFC97E-941F-4171-B101-9E43DAD41989}" srcOrd="5" destOrd="0" parTransId="{2D2D3283-81B2-4DD8-B9EC-5C824EDBE1E0}" sibTransId="{DBAF4679-FA23-444E-A221-D59568C8AABC}"/>
    <dgm:cxn modelId="{6E8E6E9E-A083-403B-A4B8-A4E7E4FD2777}" srcId="{FCD6E945-C9A6-4D17-9027-93B8E1A8D498}" destId="{D7B2907A-869F-4773-8A92-A5A13FE1CD0A}" srcOrd="0" destOrd="0" parTransId="{3B18DFDD-6DD5-43AD-9CEC-58A12ACBE99A}" sibTransId="{D0310576-D187-466D-882D-C6417CE32AE4}"/>
    <dgm:cxn modelId="{386DF1AF-C328-4428-92CB-2752B6CB4150}" type="presOf" srcId="{228F6219-28B4-4556-A6B5-38D8024B6B1F}" destId="{AE0AE17B-6176-42B5-8BC6-5F95E97DFBD5}" srcOrd="0" destOrd="0" presId="urn:microsoft.com/office/officeart/2005/8/layout/vList2"/>
    <dgm:cxn modelId="{78911CC0-E70A-4F71-A2A5-9EBCC465F6A4}" type="presOf" srcId="{D7B2907A-869F-4773-8A92-A5A13FE1CD0A}" destId="{B484992C-32F0-46FA-B6CF-6F988A70655D}" srcOrd="0" destOrd="0" presId="urn:microsoft.com/office/officeart/2005/8/layout/vList2"/>
    <dgm:cxn modelId="{B8B8EDD2-9D0E-4945-8CB3-B30FCFD3FE3F}" type="presOf" srcId="{EF0D6016-4D05-4C8B-8642-53AE4A8592EF}" destId="{E5848272-B898-4F2D-BDFE-7CB12ADF510F}" srcOrd="0" destOrd="0" presId="urn:microsoft.com/office/officeart/2005/8/layout/vList2"/>
    <dgm:cxn modelId="{C987C1DD-ED81-47C5-92C1-D41231122294}" srcId="{FCD6E945-C9A6-4D17-9027-93B8E1A8D498}" destId="{EF0D6016-4D05-4C8B-8642-53AE4A8592EF}" srcOrd="3" destOrd="0" parTransId="{BF174EDE-A2F0-46B4-A48D-88238AB6BAA3}" sibTransId="{2254C2A7-811F-4AD0-9E3F-F4F663C031A3}"/>
    <dgm:cxn modelId="{CF43DCEC-C1E1-4F6E-874F-B77EE296FCBF}" type="presOf" srcId="{4072F3C9-DDC8-4228-A044-6EB6C2CFB40E}" destId="{3F337DA8-E97C-4DDE-9829-2D87445D0910}" srcOrd="0" destOrd="0" presId="urn:microsoft.com/office/officeart/2005/8/layout/vList2"/>
    <dgm:cxn modelId="{4DCC6CF6-EFED-4BD8-B2C4-6609AC7F46C8}" srcId="{FCD6E945-C9A6-4D17-9027-93B8E1A8D498}" destId="{228F6219-28B4-4556-A6B5-38D8024B6B1F}" srcOrd="1" destOrd="0" parTransId="{23BF4F31-5040-4BB6-A712-D0B16C5B98B4}" sibTransId="{A551D48C-55B2-413D-8994-E0ECE52674D5}"/>
    <dgm:cxn modelId="{1369CE9B-4BDA-4C0C-B1D9-ABD40C32F1F5}" type="presParOf" srcId="{27EE85FF-6994-403A-92ED-60D761EA662F}" destId="{B484992C-32F0-46FA-B6CF-6F988A70655D}" srcOrd="0" destOrd="0" presId="urn:microsoft.com/office/officeart/2005/8/layout/vList2"/>
    <dgm:cxn modelId="{376A4747-6424-46C6-B682-18C82B39FD32}" type="presParOf" srcId="{27EE85FF-6994-403A-92ED-60D761EA662F}" destId="{46BE1F60-E471-4486-BE9E-6026E478579F}" srcOrd="1" destOrd="0" presId="urn:microsoft.com/office/officeart/2005/8/layout/vList2"/>
    <dgm:cxn modelId="{BE2FD640-10EA-42E2-9C36-1DE754BD5EAF}" type="presParOf" srcId="{27EE85FF-6994-403A-92ED-60D761EA662F}" destId="{AE0AE17B-6176-42B5-8BC6-5F95E97DFBD5}" srcOrd="2" destOrd="0" presId="urn:microsoft.com/office/officeart/2005/8/layout/vList2"/>
    <dgm:cxn modelId="{C39E4BE9-D6CC-4590-A009-E0144D796B59}" type="presParOf" srcId="{27EE85FF-6994-403A-92ED-60D761EA662F}" destId="{48D9950A-F677-4BB1-98EC-C3183736D403}" srcOrd="3" destOrd="0" presId="urn:microsoft.com/office/officeart/2005/8/layout/vList2"/>
    <dgm:cxn modelId="{75F61286-3735-42C0-A9C3-78776923914F}" type="presParOf" srcId="{27EE85FF-6994-403A-92ED-60D761EA662F}" destId="{1289A0E5-B1FC-4220-8BC9-1DAA631B05E7}" srcOrd="4" destOrd="0" presId="urn:microsoft.com/office/officeart/2005/8/layout/vList2"/>
    <dgm:cxn modelId="{AC4C8C39-ABDF-4B3D-A1A7-70329E299A90}" type="presParOf" srcId="{27EE85FF-6994-403A-92ED-60D761EA662F}" destId="{9FA55F33-E62D-4149-9A3A-ABBAFFF00DE8}" srcOrd="5" destOrd="0" presId="urn:microsoft.com/office/officeart/2005/8/layout/vList2"/>
    <dgm:cxn modelId="{F41AB2C1-345D-4EC7-8A75-C73DFA9D0BCD}" type="presParOf" srcId="{27EE85FF-6994-403A-92ED-60D761EA662F}" destId="{E5848272-B898-4F2D-BDFE-7CB12ADF510F}" srcOrd="6" destOrd="0" presId="urn:microsoft.com/office/officeart/2005/8/layout/vList2"/>
    <dgm:cxn modelId="{B621FFC2-D48A-469D-9F64-66F087059776}" type="presParOf" srcId="{27EE85FF-6994-403A-92ED-60D761EA662F}" destId="{C7D36BDC-DB03-4285-8764-EAAF3A151127}" srcOrd="7" destOrd="0" presId="urn:microsoft.com/office/officeart/2005/8/layout/vList2"/>
    <dgm:cxn modelId="{3321FD89-7D6E-4DC9-AA48-A0DFEEA4F4A1}" type="presParOf" srcId="{27EE85FF-6994-403A-92ED-60D761EA662F}" destId="{3F337DA8-E97C-4DDE-9829-2D87445D0910}" srcOrd="8" destOrd="0" presId="urn:microsoft.com/office/officeart/2005/8/layout/vList2"/>
    <dgm:cxn modelId="{5F252366-970E-42E3-8C9F-7A7881465BF2}" type="presParOf" srcId="{27EE85FF-6994-403A-92ED-60D761EA662F}" destId="{4F58A900-7BE6-469B-9EC3-A06EF11CF188}" srcOrd="9" destOrd="0" presId="urn:microsoft.com/office/officeart/2005/8/layout/vList2"/>
    <dgm:cxn modelId="{E637B97D-AF95-4EF5-A838-841710831006}" type="presParOf" srcId="{27EE85FF-6994-403A-92ED-60D761EA662F}" destId="{C2F238B4-9ED3-42ED-B303-ADF54F85037B}" srcOrd="10" destOrd="0" presId="urn:microsoft.com/office/officeart/2005/8/layout/vList2"/>
    <dgm:cxn modelId="{0762CAF9-F5EE-4E39-82FB-06F66A226E08}" type="presParOf" srcId="{27EE85FF-6994-403A-92ED-60D761EA662F}" destId="{6DD35FFB-B4F8-4299-A0AE-60CDFFE34E2A}" srcOrd="11" destOrd="0" presId="urn:microsoft.com/office/officeart/2005/8/layout/vList2"/>
    <dgm:cxn modelId="{DED507DB-97BD-4BA4-983B-003E242C6ADE}" type="presParOf" srcId="{27EE85FF-6994-403A-92ED-60D761EA662F}" destId="{79AEEF6A-6B84-4CFD-8BA8-F6EECE734EE1}" srcOrd="12" destOrd="0" presId="urn:microsoft.com/office/officeart/2005/8/layout/vList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8A76FA6-70D3-4E1D-BE97-C45E5A89A7FB}" type="doc">
      <dgm:prSet loTypeId="urn:microsoft.com/office/officeart/2005/8/layout/vList2" loCatId="list" qsTypeId="urn:microsoft.com/office/officeart/2005/8/quickstyle/simple1" qsCatId="simple" csTypeId="urn:microsoft.com/office/officeart/2005/8/colors/colorful3" csCatId="colorful"/>
      <dgm:spPr/>
      <dgm:t>
        <a:bodyPr/>
        <a:lstStyle/>
        <a:p>
          <a:endParaRPr lang="es-MX"/>
        </a:p>
      </dgm:t>
    </dgm:pt>
    <dgm:pt modelId="{1917C145-B144-458F-8921-092C60980827}">
      <dgm:prSet/>
      <dgm:spPr/>
      <dgm:t>
        <a:bodyPr/>
        <a:lstStyle/>
        <a:p>
          <a:r>
            <a:rPr lang="es-CO">
              <a:latin typeface="+mj-lt"/>
            </a:rPr>
            <a:t>Ondas cortas y medias.</a:t>
          </a:r>
          <a:endParaRPr lang="es-MX">
            <a:latin typeface="+mj-lt"/>
          </a:endParaRPr>
        </a:p>
      </dgm:t>
    </dgm:pt>
    <dgm:pt modelId="{5DB20A3D-D64F-45B5-BCAF-E1209DC893FB}" type="parTrans" cxnId="{69B61187-DB07-4A8A-BA72-13858C63112B}">
      <dgm:prSet/>
      <dgm:spPr/>
      <dgm:t>
        <a:bodyPr/>
        <a:lstStyle/>
        <a:p>
          <a:endParaRPr lang="es-MX">
            <a:latin typeface="+mj-lt"/>
          </a:endParaRPr>
        </a:p>
      </dgm:t>
    </dgm:pt>
    <dgm:pt modelId="{DC0AAC7F-B01E-43B9-82F1-D75645CD8E0B}" type="sibTrans" cxnId="{69B61187-DB07-4A8A-BA72-13858C63112B}">
      <dgm:prSet/>
      <dgm:spPr/>
      <dgm:t>
        <a:bodyPr/>
        <a:lstStyle/>
        <a:p>
          <a:endParaRPr lang="es-MX">
            <a:latin typeface="+mj-lt"/>
          </a:endParaRPr>
        </a:p>
      </dgm:t>
    </dgm:pt>
    <dgm:pt modelId="{9575ADBA-0826-4568-9FA2-DA9D41330007}">
      <dgm:prSet/>
      <dgm:spPr/>
      <dgm:t>
        <a:bodyPr/>
        <a:lstStyle/>
        <a:p>
          <a:r>
            <a:rPr lang="es-CO">
              <a:latin typeface="+mj-lt"/>
            </a:rPr>
            <a:t>VHF 550 a 1.600 kHz usadas en comunicaciones radiales entre los aviones y las torres de control de los aeropuertos.</a:t>
          </a:r>
          <a:endParaRPr lang="es-MX">
            <a:latin typeface="+mj-lt"/>
          </a:endParaRPr>
        </a:p>
      </dgm:t>
    </dgm:pt>
    <dgm:pt modelId="{E435E431-42C8-426C-B8ED-E010B68D48CF}" type="parTrans" cxnId="{38A48814-53D9-4F20-B8AB-340BBFF3680F}">
      <dgm:prSet/>
      <dgm:spPr/>
      <dgm:t>
        <a:bodyPr/>
        <a:lstStyle/>
        <a:p>
          <a:endParaRPr lang="es-MX">
            <a:latin typeface="+mj-lt"/>
          </a:endParaRPr>
        </a:p>
      </dgm:t>
    </dgm:pt>
    <dgm:pt modelId="{4D9B02C6-0506-4D3F-BE96-E127C17BFC0A}" type="sibTrans" cxnId="{38A48814-53D9-4F20-B8AB-340BBFF3680F}">
      <dgm:prSet/>
      <dgm:spPr/>
      <dgm:t>
        <a:bodyPr/>
        <a:lstStyle/>
        <a:p>
          <a:endParaRPr lang="es-MX">
            <a:latin typeface="+mj-lt"/>
          </a:endParaRPr>
        </a:p>
      </dgm:t>
    </dgm:pt>
    <dgm:pt modelId="{34A27116-F097-4EDC-8519-A85650D830F7}">
      <dgm:prSet/>
      <dgm:spPr/>
      <dgm:t>
        <a:bodyPr/>
        <a:lstStyle/>
        <a:p>
          <a:r>
            <a:rPr lang="es-CO">
              <a:latin typeface="+mj-lt"/>
            </a:rPr>
            <a:t>Radiofonía.</a:t>
          </a:r>
          <a:endParaRPr lang="es-MX">
            <a:latin typeface="+mj-lt"/>
          </a:endParaRPr>
        </a:p>
      </dgm:t>
    </dgm:pt>
    <dgm:pt modelId="{5FACD09C-5BE1-485A-93C9-1071A1B6A0E7}" type="parTrans" cxnId="{AA88FED8-3122-416A-9973-2972ACC6CACA}">
      <dgm:prSet/>
      <dgm:spPr/>
      <dgm:t>
        <a:bodyPr/>
        <a:lstStyle/>
        <a:p>
          <a:endParaRPr lang="es-MX">
            <a:latin typeface="+mj-lt"/>
          </a:endParaRPr>
        </a:p>
      </dgm:t>
    </dgm:pt>
    <dgm:pt modelId="{7DA10930-C08B-48D4-8812-85A700CA6B8A}" type="sibTrans" cxnId="{AA88FED8-3122-416A-9973-2972ACC6CACA}">
      <dgm:prSet/>
      <dgm:spPr/>
      <dgm:t>
        <a:bodyPr/>
        <a:lstStyle/>
        <a:p>
          <a:endParaRPr lang="es-MX">
            <a:latin typeface="+mj-lt"/>
          </a:endParaRPr>
        </a:p>
      </dgm:t>
    </dgm:pt>
    <dgm:pt modelId="{DB2C0D3D-E52D-4E2B-A0EA-33296E2DCA95}" type="pres">
      <dgm:prSet presAssocID="{88A76FA6-70D3-4E1D-BE97-C45E5A89A7FB}" presName="linear" presStyleCnt="0">
        <dgm:presLayoutVars>
          <dgm:animLvl val="lvl"/>
          <dgm:resizeHandles val="exact"/>
        </dgm:presLayoutVars>
      </dgm:prSet>
      <dgm:spPr/>
    </dgm:pt>
    <dgm:pt modelId="{27375E42-87DC-44FC-AEB3-D7A7C9003B98}" type="pres">
      <dgm:prSet presAssocID="{1917C145-B144-458F-8921-092C60980827}" presName="parentText" presStyleLbl="node1" presStyleIdx="0" presStyleCnt="3">
        <dgm:presLayoutVars>
          <dgm:chMax val="0"/>
          <dgm:bulletEnabled val="1"/>
        </dgm:presLayoutVars>
      </dgm:prSet>
      <dgm:spPr/>
    </dgm:pt>
    <dgm:pt modelId="{1B799288-D01D-44E2-89A8-C50554B30437}" type="pres">
      <dgm:prSet presAssocID="{DC0AAC7F-B01E-43B9-82F1-D75645CD8E0B}" presName="spacer" presStyleCnt="0"/>
      <dgm:spPr/>
    </dgm:pt>
    <dgm:pt modelId="{10C0CCA4-50B6-414E-9BF9-CED8D782BD47}" type="pres">
      <dgm:prSet presAssocID="{9575ADBA-0826-4568-9FA2-DA9D41330007}" presName="parentText" presStyleLbl="node1" presStyleIdx="1" presStyleCnt="3">
        <dgm:presLayoutVars>
          <dgm:chMax val="0"/>
          <dgm:bulletEnabled val="1"/>
        </dgm:presLayoutVars>
      </dgm:prSet>
      <dgm:spPr/>
    </dgm:pt>
    <dgm:pt modelId="{D61199B9-D581-4B5E-9F26-01DB7046779C}" type="pres">
      <dgm:prSet presAssocID="{4D9B02C6-0506-4D3F-BE96-E127C17BFC0A}" presName="spacer" presStyleCnt="0"/>
      <dgm:spPr/>
    </dgm:pt>
    <dgm:pt modelId="{272CAA98-0705-4BC9-9C68-5143032548B8}" type="pres">
      <dgm:prSet presAssocID="{34A27116-F097-4EDC-8519-A85650D830F7}" presName="parentText" presStyleLbl="node1" presStyleIdx="2" presStyleCnt="3">
        <dgm:presLayoutVars>
          <dgm:chMax val="0"/>
          <dgm:bulletEnabled val="1"/>
        </dgm:presLayoutVars>
      </dgm:prSet>
      <dgm:spPr/>
    </dgm:pt>
  </dgm:ptLst>
  <dgm:cxnLst>
    <dgm:cxn modelId="{38A48814-53D9-4F20-B8AB-340BBFF3680F}" srcId="{88A76FA6-70D3-4E1D-BE97-C45E5A89A7FB}" destId="{9575ADBA-0826-4568-9FA2-DA9D41330007}" srcOrd="1" destOrd="0" parTransId="{E435E431-42C8-426C-B8ED-E010B68D48CF}" sibTransId="{4D9B02C6-0506-4D3F-BE96-E127C17BFC0A}"/>
    <dgm:cxn modelId="{69B61187-DB07-4A8A-BA72-13858C63112B}" srcId="{88A76FA6-70D3-4E1D-BE97-C45E5A89A7FB}" destId="{1917C145-B144-458F-8921-092C60980827}" srcOrd="0" destOrd="0" parTransId="{5DB20A3D-D64F-45B5-BCAF-E1209DC893FB}" sibTransId="{DC0AAC7F-B01E-43B9-82F1-D75645CD8E0B}"/>
    <dgm:cxn modelId="{CDD3A7BA-AA93-4760-AF75-EB51927182B5}" type="presOf" srcId="{1917C145-B144-458F-8921-092C60980827}" destId="{27375E42-87DC-44FC-AEB3-D7A7C9003B98}" srcOrd="0" destOrd="0" presId="urn:microsoft.com/office/officeart/2005/8/layout/vList2"/>
    <dgm:cxn modelId="{2E881DC9-8E3E-4369-B9E9-D09820240EF9}" type="presOf" srcId="{9575ADBA-0826-4568-9FA2-DA9D41330007}" destId="{10C0CCA4-50B6-414E-9BF9-CED8D782BD47}" srcOrd="0" destOrd="0" presId="urn:microsoft.com/office/officeart/2005/8/layout/vList2"/>
    <dgm:cxn modelId="{1C9CEAD2-BFC4-4577-AF4A-FE18BD6A21BA}" type="presOf" srcId="{34A27116-F097-4EDC-8519-A85650D830F7}" destId="{272CAA98-0705-4BC9-9C68-5143032548B8}" srcOrd="0" destOrd="0" presId="urn:microsoft.com/office/officeart/2005/8/layout/vList2"/>
    <dgm:cxn modelId="{AA88FED8-3122-416A-9973-2972ACC6CACA}" srcId="{88A76FA6-70D3-4E1D-BE97-C45E5A89A7FB}" destId="{34A27116-F097-4EDC-8519-A85650D830F7}" srcOrd="2" destOrd="0" parTransId="{5FACD09C-5BE1-485A-93C9-1071A1B6A0E7}" sibTransId="{7DA10930-C08B-48D4-8812-85A700CA6B8A}"/>
    <dgm:cxn modelId="{E93947FD-8C2A-474E-BB02-7C7AF90AC16C}" type="presOf" srcId="{88A76FA6-70D3-4E1D-BE97-C45E5A89A7FB}" destId="{DB2C0D3D-E52D-4E2B-A0EA-33296E2DCA95}" srcOrd="0" destOrd="0" presId="urn:microsoft.com/office/officeart/2005/8/layout/vList2"/>
    <dgm:cxn modelId="{6CEEE59D-80BF-48FC-B04F-29E9141DD50A}" type="presParOf" srcId="{DB2C0D3D-E52D-4E2B-A0EA-33296E2DCA95}" destId="{27375E42-87DC-44FC-AEB3-D7A7C9003B98}" srcOrd="0" destOrd="0" presId="urn:microsoft.com/office/officeart/2005/8/layout/vList2"/>
    <dgm:cxn modelId="{F0CA2626-E87C-49C2-A3B2-C77E2ED2C548}" type="presParOf" srcId="{DB2C0D3D-E52D-4E2B-A0EA-33296E2DCA95}" destId="{1B799288-D01D-44E2-89A8-C50554B30437}" srcOrd="1" destOrd="0" presId="urn:microsoft.com/office/officeart/2005/8/layout/vList2"/>
    <dgm:cxn modelId="{FB8A04F5-05CF-4430-A21F-55F4ABBE905D}" type="presParOf" srcId="{DB2C0D3D-E52D-4E2B-A0EA-33296E2DCA95}" destId="{10C0CCA4-50B6-414E-9BF9-CED8D782BD47}" srcOrd="2" destOrd="0" presId="urn:microsoft.com/office/officeart/2005/8/layout/vList2"/>
    <dgm:cxn modelId="{30ECFBC4-6084-4E1C-9100-E48ABDAD9529}" type="presParOf" srcId="{DB2C0D3D-E52D-4E2B-A0EA-33296E2DCA95}" destId="{D61199B9-D581-4B5E-9F26-01DB7046779C}" srcOrd="3" destOrd="0" presId="urn:microsoft.com/office/officeart/2005/8/layout/vList2"/>
    <dgm:cxn modelId="{FBEEAC75-E38A-496B-83E3-EB8A5B858B19}" type="presParOf" srcId="{DB2C0D3D-E52D-4E2B-A0EA-33296E2DCA95}" destId="{272CAA98-0705-4BC9-9C68-5143032548B8}" srcOrd="4" destOrd="0" presId="urn:microsoft.com/office/officeart/2005/8/layout/vList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4ABEEFE-C896-449D-BBEA-52F06F263F50}" type="doc">
      <dgm:prSet loTypeId="urn:microsoft.com/office/officeart/2016/7/layout/BasicLinearProcessNumbered" loCatId="process" qsTypeId="urn:microsoft.com/office/officeart/2005/8/quickstyle/simple1" qsCatId="simple" csTypeId="urn:microsoft.com/office/officeart/2005/8/colors/colorful1" csCatId="colorful"/>
      <dgm:spPr/>
      <dgm:t>
        <a:bodyPr/>
        <a:lstStyle/>
        <a:p>
          <a:endParaRPr lang="es-MX"/>
        </a:p>
      </dgm:t>
    </dgm:pt>
    <dgm:pt modelId="{14F25A55-47A2-459C-8AEF-E429658C8CF1}">
      <dgm:prSet custT="1"/>
      <dgm:spPr/>
      <dgm:t>
        <a:bodyPr/>
        <a:lstStyle/>
        <a:p>
          <a:r>
            <a:rPr lang="es-CO" sz="1000">
              <a:latin typeface="+mj-lt"/>
            </a:rPr>
            <a:t>La difusión del sonido de la televisión analógica.</a:t>
          </a:r>
          <a:endParaRPr lang="es-MX" sz="1000">
            <a:latin typeface="+mj-lt"/>
          </a:endParaRPr>
        </a:p>
      </dgm:t>
    </dgm:pt>
    <dgm:pt modelId="{08CC84B1-B41B-4D58-9E0C-40873D4855D7}" type="parTrans" cxnId="{43B56F59-CF45-4484-9CE6-BA584FA7ABA8}">
      <dgm:prSet/>
      <dgm:spPr/>
      <dgm:t>
        <a:bodyPr/>
        <a:lstStyle/>
        <a:p>
          <a:endParaRPr lang="es-MX" sz="1400">
            <a:latin typeface="+mj-lt"/>
          </a:endParaRPr>
        </a:p>
      </dgm:t>
    </dgm:pt>
    <dgm:pt modelId="{121162B9-ACAE-4996-9D6B-B30CE90D4876}" type="sibTrans" cxnId="{43B56F59-CF45-4484-9CE6-BA584FA7ABA8}">
      <dgm:prSet phldrT="1" phldr="0" custT="1"/>
      <dgm:spPr/>
      <dgm:t>
        <a:bodyPr/>
        <a:lstStyle/>
        <a:p>
          <a:r>
            <a:rPr lang="es-MX" sz="1800">
              <a:latin typeface="+mj-lt"/>
            </a:rPr>
            <a:t>1</a:t>
          </a:r>
        </a:p>
      </dgm:t>
    </dgm:pt>
    <dgm:pt modelId="{F9DDB8B8-B3FD-4EA7-B823-660FBB473BBA}">
      <dgm:prSet custT="1"/>
      <dgm:spPr/>
      <dgm:t>
        <a:bodyPr/>
        <a:lstStyle/>
        <a:p>
          <a:r>
            <a:rPr lang="es-CO" sz="1000">
              <a:latin typeface="+mj-lt"/>
            </a:rPr>
            <a:t>Enviar señales al espacio.</a:t>
          </a:r>
          <a:endParaRPr lang="es-MX" sz="1000">
            <a:latin typeface="+mj-lt"/>
          </a:endParaRPr>
        </a:p>
      </dgm:t>
    </dgm:pt>
    <dgm:pt modelId="{A704497A-6387-4A1C-ABEE-0A5800646578}" type="parTrans" cxnId="{736B5A97-6A1E-4D90-842A-86B12868C2A8}">
      <dgm:prSet/>
      <dgm:spPr/>
      <dgm:t>
        <a:bodyPr/>
        <a:lstStyle/>
        <a:p>
          <a:endParaRPr lang="es-MX" sz="1400">
            <a:latin typeface="+mj-lt"/>
          </a:endParaRPr>
        </a:p>
      </dgm:t>
    </dgm:pt>
    <dgm:pt modelId="{913060FE-DE81-4BEE-9C4D-093F466B95CB}" type="sibTrans" cxnId="{736B5A97-6A1E-4D90-842A-86B12868C2A8}">
      <dgm:prSet phldrT="2" phldr="0" custT="1"/>
      <dgm:spPr/>
      <dgm:t>
        <a:bodyPr/>
        <a:lstStyle/>
        <a:p>
          <a:r>
            <a:rPr lang="es-MX" sz="1800">
              <a:latin typeface="+mj-lt"/>
            </a:rPr>
            <a:t>2</a:t>
          </a:r>
        </a:p>
      </dgm:t>
    </dgm:pt>
    <dgm:pt modelId="{CA8071DD-5893-474C-9B00-7740236B1DB2}">
      <dgm:prSet custT="1"/>
      <dgm:spPr/>
      <dgm:t>
        <a:bodyPr/>
        <a:lstStyle/>
        <a:p>
          <a:r>
            <a:rPr lang="es-CO" sz="1000">
              <a:latin typeface="+mj-lt"/>
            </a:rPr>
            <a:t>Radiofrecuencias de muy alta frecuencia.</a:t>
          </a:r>
          <a:endParaRPr lang="es-MX" sz="1000">
            <a:latin typeface="+mj-lt"/>
          </a:endParaRPr>
        </a:p>
      </dgm:t>
    </dgm:pt>
    <dgm:pt modelId="{E3348BF7-6F87-4010-A312-635CDAAF8167}" type="parTrans" cxnId="{2B232A24-D3AD-44A1-A0F4-D0B72100C90A}">
      <dgm:prSet/>
      <dgm:spPr/>
      <dgm:t>
        <a:bodyPr/>
        <a:lstStyle/>
        <a:p>
          <a:endParaRPr lang="es-MX" sz="1400">
            <a:latin typeface="+mj-lt"/>
          </a:endParaRPr>
        </a:p>
      </dgm:t>
    </dgm:pt>
    <dgm:pt modelId="{ED2A30B7-290F-45F1-B16F-3A6CA06A0C55}" type="sibTrans" cxnId="{2B232A24-D3AD-44A1-A0F4-D0B72100C90A}">
      <dgm:prSet phldrT="3" phldr="0" custT="1"/>
      <dgm:spPr/>
      <dgm:t>
        <a:bodyPr/>
        <a:lstStyle/>
        <a:p>
          <a:r>
            <a:rPr lang="es-MX" sz="1800">
              <a:latin typeface="+mj-lt"/>
            </a:rPr>
            <a:t>3</a:t>
          </a:r>
        </a:p>
      </dgm:t>
    </dgm:pt>
    <dgm:pt modelId="{C08DF6E4-7EDE-4A71-86F2-CB82BBB5E452}">
      <dgm:prSet custT="1"/>
      <dgm:spPr/>
      <dgm:t>
        <a:bodyPr/>
        <a:lstStyle/>
        <a:p>
          <a:r>
            <a:rPr lang="es-CO" sz="1000">
              <a:latin typeface="+mj-lt"/>
            </a:rPr>
            <a:t>La grabación de video.</a:t>
          </a:r>
          <a:endParaRPr lang="es-MX" sz="1000">
            <a:latin typeface="+mj-lt"/>
          </a:endParaRPr>
        </a:p>
      </dgm:t>
    </dgm:pt>
    <dgm:pt modelId="{2524DCD8-A2FB-4D44-A444-E8FB7BC7B722}" type="parTrans" cxnId="{FF372DCE-E836-416C-9E3E-3DCE1F420A5F}">
      <dgm:prSet/>
      <dgm:spPr/>
      <dgm:t>
        <a:bodyPr/>
        <a:lstStyle/>
        <a:p>
          <a:endParaRPr lang="es-MX" sz="1400">
            <a:latin typeface="+mj-lt"/>
          </a:endParaRPr>
        </a:p>
      </dgm:t>
    </dgm:pt>
    <dgm:pt modelId="{B3D49227-8C7D-4721-B362-3AF308CDBD69}" type="sibTrans" cxnId="{FF372DCE-E836-416C-9E3E-3DCE1F420A5F}">
      <dgm:prSet phldrT="4" phldr="0" custT="1"/>
      <dgm:spPr/>
      <dgm:t>
        <a:bodyPr/>
        <a:lstStyle/>
        <a:p>
          <a:r>
            <a:rPr lang="es-MX" sz="1800">
              <a:latin typeface="+mj-lt"/>
            </a:rPr>
            <a:t>4</a:t>
          </a:r>
        </a:p>
      </dgm:t>
    </dgm:pt>
    <dgm:pt modelId="{594F2087-9671-4870-86A8-2DD7142B7954}">
      <dgm:prSet custT="1"/>
      <dgm:spPr/>
      <dgm:t>
        <a:bodyPr/>
        <a:lstStyle/>
        <a:p>
          <a:r>
            <a:rPr lang="es-CO" sz="1000">
              <a:latin typeface="+mj-lt"/>
            </a:rPr>
            <a:t>Recuperación de la cinta magnética sin distorsión extrema.</a:t>
          </a:r>
          <a:endParaRPr lang="es-MX" sz="1000">
            <a:latin typeface="+mj-lt"/>
          </a:endParaRPr>
        </a:p>
      </dgm:t>
    </dgm:pt>
    <dgm:pt modelId="{F15CCB6A-BCF2-487F-B371-E1DF60009037}" type="parTrans" cxnId="{87D0AD47-B6FD-420C-8943-176A44EBF48A}">
      <dgm:prSet/>
      <dgm:spPr/>
      <dgm:t>
        <a:bodyPr/>
        <a:lstStyle/>
        <a:p>
          <a:endParaRPr lang="es-MX" sz="1400">
            <a:latin typeface="+mj-lt"/>
          </a:endParaRPr>
        </a:p>
      </dgm:t>
    </dgm:pt>
    <dgm:pt modelId="{4F3B485E-7E61-4E55-9464-70B42E8518BF}" type="sibTrans" cxnId="{87D0AD47-B6FD-420C-8943-176A44EBF48A}">
      <dgm:prSet phldrT="5" phldr="0" custT="1"/>
      <dgm:spPr/>
      <dgm:t>
        <a:bodyPr/>
        <a:lstStyle/>
        <a:p>
          <a:r>
            <a:rPr lang="es-MX" sz="1800">
              <a:latin typeface="+mj-lt"/>
            </a:rPr>
            <a:t>5</a:t>
          </a:r>
        </a:p>
      </dgm:t>
    </dgm:pt>
    <dgm:pt modelId="{FBC8C6AB-6921-43DA-9F01-B61BD0907F8C}" type="pres">
      <dgm:prSet presAssocID="{B4ABEEFE-C896-449D-BBEA-52F06F263F50}" presName="Name0" presStyleCnt="0">
        <dgm:presLayoutVars>
          <dgm:animLvl val="lvl"/>
          <dgm:resizeHandles val="exact"/>
        </dgm:presLayoutVars>
      </dgm:prSet>
      <dgm:spPr/>
    </dgm:pt>
    <dgm:pt modelId="{C946ECFC-A604-461E-AD04-737CC8B701ED}" type="pres">
      <dgm:prSet presAssocID="{14F25A55-47A2-459C-8AEF-E429658C8CF1}" presName="compositeNode" presStyleCnt="0">
        <dgm:presLayoutVars>
          <dgm:bulletEnabled val="1"/>
        </dgm:presLayoutVars>
      </dgm:prSet>
      <dgm:spPr/>
    </dgm:pt>
    <dgm:pt modelId="{1DF92CA6-8FE1-4869-89E6-164567D0CC8A}" type="pres">
      <dgm:prSet presAssocID="{14F25A55-47A2-459C-8AEF-E429658C8CF1}" presName="bgRect" presStyleLbl="bgAccFollowNode1" presStyleIdx="0" presStyleCnt="5"/>
      <dgm:spPr/>
    </dgm:pt>
    <dgm:pt modelId="{790870B6-D673-4D0C-998D-CB59C0E25DD8}" type="pres">
      <dgm:prSet presAssocID="{121162B9-ACAE-4996-9D6B-B30CE90D4876}" presName="sibTransNodeCircle" presStyleLbl="alignNode1" presStyleIdx="0" presStyleCnt="10">
        <dgm:presLayoutVars>
          <dgm:chMax val="0"/>
          <dgm:bulletEnabled/>
        </dgm:presLayoutVars>
      </dgm:prSet>
      <dgm:spPr/>
    </dgm:pt>
    <dgm:pt modelId="{876F515F-0D24-48AC-9BD9-1DC09BDE49F4}" type="pres">
      <dgm:prSet presAssocID="{14F25A55-47A2-459C-8AEF-E429658C8CF1}" presName="bottomLine" presStyleLbl="alignNode1" presStyleIdx="1" presStyleCnt="10">
        <dgm:presLayoutVars/>
      </dgm:prSet>
      <dgm:spPr/>
    </dgm:pt>
    <dgm:pt modelId="{3E417038-BF6A-415E-A3F4-E5481BFBFDC7}" type="pres">
      <dgm:prSet presAssocID="{14F25A55-47A2-459C-8AEF-E429658C8CF1}" presName="nodeText" presStyleLbl="bgAccFollowNode1" presStyleIdx="0" presStyleCnt="5">
        <dgm:presLayoutVars>
          <dgm:bulletEnabled val="1"/>
        </dgm:presLayoutVars>
      </dgm:prSet>
      <dgm:spPr/>
    </dgm:pt>
    <dgm:pt modelId="{54241CCC-C78F-4FA6-B725-3F5493E944CD}" type="pres">
      <dgm:prSet presAssocID="{121162B9-ACAE-4996-9D6B-B30CE90D4876}" presName="sibTrans" presStyleCnt="0"/>
      <dgm:spPr/>
    </dgm:pt>
    <dgm:pt modelId="{8E6D1F01-3F68-40BD-BC13-10FBA82FB2BF}" type="pres">
      <dgm:prSet presAssocID="{F9DDB8B8-B3FD-4EA7-B823-660FBB473BBA}" presName="compositeNode" presStyleCnt="0">
        <dgm:presLayoutVars>
          <dgm:bulletEnabled val="1"/>
        </dgm:presLayoutVars>
      </dgm:prSet>
      <dgm:spPr/>
    </dgm:pt>
    <dgm:pt modelId="{D0E9965B-2771-4F56-A31D-0F4811942881}" type="pres">
      <dgm:prSet presAssocID="{F9DDB8B8-B3FD-4EA7-B823-660FBB473BBA}" presName="bgRect" presStyleLbl="bgAccFollowNode1" presStyleIdx="1" presStyleCnt="5"/>
      <dgm:spPr/>
    </dgm:pt>
    <dgm:pt modelId="{FE4C473D-4C2F-426E-8EE3-69EAAE74E829}" type="pres">
      <dgm:prSet presAssocID="{913060FE-DE81-4BEE-9C4D-093F466B95CB}" presName="sibTransNodeCircle" presStyleLbl="alignNode1" presStyleIdx="2" presStyleCnt="10">
        <dgm:presLayoutVars>
          <dgm:chMax val="0"/>
          <dgm:bulletEnabled/>
        </dgm:presLayoutVars>
      </dgm:prSet>
      <dgm:spPr/>
    </dgm:pt>
    <dgm:pt modelId="{32AD80BB-5FBF-44AB-B576-E7FFB7273AD7}" type="pres">
      <dgm:prSet presAssocID="{F9DDB8B8-B3FD-4EA7-B823-660FBB473BBA}" presName="bottomLine" presStyleLbl="alignNode1" presStyleIdx="3" presStyleCnt="10">
        <dgm:presLayoutVars/>
      </dgm:prSet>
      <dgm:spPr/>
    </dgm:pt>
    <dgm:pt modelId="{BF0C10F2-55E5-42A4-967F-00A3956C376C}" type="pres">
      <dgm:prSet presAssocID="{F9DDB8B8-B3FD-4EA7-B823-660FBB473BBA}" presName="nodeText" presStyleLbl="bgAccFollowNode1" presStyleIdx="1" presStyleCnt="5">
        <dgm:presLayoutVars>
          <dgm:bulletEnabled val="1"/>
        </dgm:presLayoutVars>
      </dgm:prSet>
      <dgm:spPr/>
    </dgm:pt>
    <dgm:pt modelId="{1DA6B859-9B06-4648-B87B-7EC4A85B7F7C}" type="pres">
      <dgm:prSet presAssocID="{913060FE-DE81-4BEE-9C4D-093F466B95CB}" presName="sibTrans" presStyleCnt="0"/>
      <dgm:spPr/>
    </dgm:pt>
    <dgm:pt modelId="{1F9FDFA6-AFAC-4004-B7F8-CB7F3A251E05}" type="pres">
      <dgm:prSet presAssocID="{CA8071DD-5893-474C-9B00-7740236B1DB2}" presName="compositeNode" presStyleCnt="0">
        <dgm:presLayoutVars>
          <dgm:bulletEnabled val="1"/>
        </dgm:presLayoutVars>
      </dgm:prSet>
      <dgm:spPr/>
    </dgm:pt>
    <dgm:pt modelId="{89CCE33B-9DDC-47AF-AB39-CDEF5903BD87}" type="pres">
      <dgm:prSet presAssocID="{CA8071DD-5893-474C-9B00-7740236B1DB2}" presName="bgRect" presStyleLbl="bgAccFollowNode1" presStyleIdx="2" presStyleCnt="5"/>
      <dgm:spPr/>
    </dgm:pt>
    <dgm:pt modelId="{F608C4BC-4255-4724-8451-14EB9B1B1FAA}" type="pres">
      <dgm:prSet presAssocID="{ED2A30B7-290F-45F1-B16F-3A6CA06A0C55}" presName="sibTransNodeCircle" presStyleLbl="alignNode1" presStyleIdx="4" presStyleCnt="10">
        <dgm:presLayoutVars>
          <dgm:chMax val="0"/>
          <dgm:bulletEnabled/>
        </dgm:presLayoutVars>
      </dgm:prSet>
      <dgm:spPr/>
    </dgm:pt>
    <dgm:pt modelId="{8626AF87-4666-43B8-874E-FE73750BD4FA}" type="pres">
      <dgm:prSet presAssocID="{CA8071DD-5893-474C-9B00-7740236B1DB2}" presName="bottomLine" presStyleLbl="alignNode1" presStyleIdx="5" presStyleCnt="10">
        <dgm:presLayoutVars/>
      </dgm:prSet>
      <dgm:spPr/>
    </dgm:pt>
    <dgm:pt modelId="{DB99A6ED-7551-4D17-9610-24BE121DF5D2}" type="pres">
      <dgm:prSet presAssocID="{CA8071DD-5893-474C-9B00-7740236B1DB2}" presName="nodeText" presStyleLbl="bgAccFollowNode1" presStyleIdx="2" presStyleCnt="5">
        <dgm:presLayoutVars>
          <dgm:bulletEnabled val="1"/>
        </dgm:presLayoutVars>
      </dgm:prSet>
      <dgm:spPr/>
    </dgm:pt>
    <dgm:pt modelId="{4FE83993-31A0-4152-A563-2CA76C452857}" type="pres">
      <dgm:prSet presAssocID="{ED2A30B7-290F-45F1-B16F-3A6CA06A0C55}" presName="sibTrans" presStyleCnt="0"/>
      <dgm:spPr/>
    </dgm:pt>
    <dgm:pt modelId="{034CBFEE-BDF7-4A40-B744-DC4EB2CFD3CB}" type="pres">
      <dgm:prSet presAssocID="{C08DF6E4-7EDE-4A71-86F2-CB82BBB5E452}" presName="compositeNode" presStyleCnt="0">
        <dgm:presLayoutVars>
          <dgm:bulletEnabled val="1"/>
        </dgm:presLayoutVars>
      </dgm:prSet>
      <dgm:spPr/>
    </dgm:pt>
    <dgm:pt modelId="{DE971FA3-09CA-4032-97FF-E9B0CF6F87BF}" type="pres">
      <dgm:prSet presAssocID="{C08DF6E4-7EDE-4A71-86F2-CB82BBB5E452}" presName="bgRect" presStyleLbl="bgAccFollowNode1" presStyleIdx="3" presStyleCnt="5"/>
      <dgm:spPr/>
    </dgm:pt>
    <dgm:pt modelId="{DD2FAB58-B231-4B54-B38A-7D5AE0794A72}" type="pres">
      <dgm:prSet presAssocID="{B3D49227-8C7D-4721-B362-3AF308CDBD69}" presName="sibTransNodeCircle" presStyleLbl="alignNode1" presStyleIdx="6" presStyleCnt="10">
        <dgm:presLayoutVars>
          <dgm:chMax val="0"/>
          <dgm:bulletEnabled/>
        </dgm:presLayoutVars>
      </dgm:prSet>
      <dgm:spPr/>
    </dgm:pt>
    <dgm:pt modelId="{10B57451-FFB3-4F98-B185-79E7032F1F1E}" type="pres">
      <dgm:prSet presAssocID="{C08DF6E4-7EDE-4A71-86F2-CB82BBB5E452}" presName="bottomLine" presStyleLbl="alignNode1" presStyleIdx="7" presStyleCnt="10">
        <dgm:presLayoutVars/>
      </dgm:prSet>
      <dgm:spPr/>
    </dgm:pt>
    <dgm:pt modelId="{838BC521-CF01-47E9-9543-099478F6C541}" type="pres">
      <dgm:prSet presAssocID="{C08DF6E4-7EDE-4A71-86F2-CB82BBB5E452}" presName="nodeText" presStyleLbl="bgAccFollowNode1" presStyleIdx="3" presStyleCnt="5">
        <dgm:presLayoutVars>
          <dgm:bulletEnabled val="1"/>
        </dgm:presLayoutVars>
      </dgm:prSet>
      <dgm:spPr/>
    </dgm:pt>
    <dgm:pt modelId="{A52CCB02-F7F5-4E3A-AC7A-329391B48E9E}" type="pres">
      <dgm:prSet presAssocID="{B3D49227-8C7D-4721-B362-3AF308CDBD69}" presName="sibTrans" presStyleCnt="0"/>
      <dgm:spPr/>
    </dgm:pt>
    <dgm:pt modelId="{5CBEF544-41F6-4DC4-993F-49B9FFE5E60A}" type="pres">
      <dgm:prSet presAssocID="{594F2087-9671-4870-86A8-2DD7142B7954}" presName="compositeNode" presStyleCnt="0">
        <dgm:presLayoutVars>
          <dgm:bulletEnabled val="1"/>
        </dgm:presLayoutVars>
      </dgm:prSet>
      <dgm:spPr/>
    </dgm:pt>
    <dgm:pt modelId="{F542E709-FA53-42F0-B46C-A48A45F08F9E}" type="pres">
      <dgm:prSet presAssocID="{594F2087-9671-4870-86A8-2DD7142B7954}" presName="bgRect" presStyleLbl="bgAccFollowNode1" presStyleIdx="4" presStyleCnt="5"/>
      <dgm:spPr/>
    </dgm:pt>
    <dgm:pt modelId="{D55861C7-5139-4504-B25E-2939C4597863}" type="pres">
      <dgm:prSet presAssocID="{4F3B485E-7E61-4E55-9464-70B42E8518BF}" presName="sibTransNodeCircle" presStyleLbl="alignNode1" presStyleIdx="8" presStyleCnt="10">
        <dgm:presLayoutVars>
          <dgm:chMax val="0"/>
          <dgm:bulletEnabled/>
        </dgm:presLayoutVars>
      </dgm:prSet>
      <dgm:spPr/>
    </dgm:pt>
    <dgm:pt modelId="{F0E0D3E8-40A8-4C4A-939C-723DF19903D5}" type="pres">
      <dgm:prSet presAssocID="{594F2087-9671-4870-86A8-2DD7142B7954}" presName="bottomLine" presStyleLbl="alignNode1" presStyleIdx="9" presStyleCnt="10">
        <dgm:presLayoutVars/>
      </dgm:prSet>
      <dgm:spPr/>
    </dgm:pt>
    <dgm:pt modelId="{1A2EFF50-61EC-4284-9A77-CE2CD672832C}" type="pres">
      <dgm:prSet presAssocID="{594F2087-9671-4870-86A8-2DD7142B7954}" presName="nodeText" presStyleLbl="bgAccFollowNode1" presStyleIdx="4" presStyleCnt="5">
        <dgm:presLayoutVars>
          <dgm:bulletEnabled val="1"/>
        </dgm:presLayoutVars>
      </dgm:prSet>
      <dgm:spPr/>
    </dgm:pt>
  </dgm:ptLst>
  <dgm:cxnLst>
    <dgm:cxn modelId="{DFF14F01-43AA-4623-B258-67158E83AFA1}" type="presOf" srcId="{14F25A55-47A2-459C-8AEF-E429658C8CF1}" destId="{3E417038-BF6A-415E-A3F4-E5481BFBFDC7}" srcOrd="1" destOrd="0" presId="urn:microsoft.com/office/officeart/2016/7/layout/BasicLinearProcessNumbered"/>
    <dgm:cxn modelId="{AAE28A19-4FEB-4316-A41C-06DC8658104E}" type="presOf" srcId="{CA8071DD-5893-474C-9B00-7740236B1DB2}" destId="{89CCE33B-9DDC-47AF-AB39-CDEF5903BD87}" srcOrd="0" destOrd="0" presId="urn:microsoft.com/office/officeart/2016/7/layout/BasicLinearProcessNumbered"/>
    <dgm:cxn modelId="{E7B6E122-CCBC-4752-AC7F-000AC71DD5C7}" type="presOf" srcId="{CA8071DD-5893-474C-9B00-7740236B1DB2}" destId="{DB99A6ED-7551-4D17-9610-24BE121DF5D2}" srcOrd="1" destOrd="0" presId="urn:microsoft.com/office/officeart/2016/7/layout/BasicLinearProcessNumbered"/>
    <dgm:cxn modelId="{2B232A24-D3AD-44A1-A0F4-D0B72100C90A}" srcId="{B4ABEEFE-C896-449D-BBEA-52F06F263F50}" destId="{CA8071DD-5893-474C-9B00-7740236B1DB2}" srcOrd="2" destOrd="0" parTransId="{E3348BF7-6F87-4010-A312-635CDAAF8167}" sibTransId="{ED2A30B7-290F-45F1-B16F-3A6CA06A0C55}"/>
    <dgm:cxn modelId="{3F661C25-980E-4F8C-9EA8-A789DF263650}" type="presOf" srcId="{594F2087-9671-4870-86A8-2DD7142B7954}" destId="{1A2EFF50-61EC-4284-9A77-CE2CD672832C}" srcOrd="1" destOrd="0" presId="urn:microsoft.com/office/officeart/2016/7/layout/BasicLinearProcessNumbered"/>
    <dgm:cxn modelId="{8A245928-310A-4173-9B8C-41ED0608CD46}" type="presOf" srcId="{B4ABEEFE-C896-449D-BBEA-52F06F263F50}" destId="{FBC8C6AB-6921-43DA-9F01-B61BD0907F8C}" srcOrd="0" destOrd="0" presId="urn:microsoft.com/office/officeart/2016/7/layout/BasicLinearProcessNumbered"/>
    <dgm:cxn modelId="{53E7263D-0D96-4951-90E9-614091D47286}" type="presOf" srcId="{913060FE-DE81-4BEE-9C4D-093F466B95CB}" destId="{FE4C473D-4C2F-426E-8EE3-69EAAE74E829}" srcOrd="0" destOrd="0" presId="urn:microsoft.com/office/officeart/2016/7/layout/BasicLinearProcessNumbered"/>
    <dgm:cxn modelId="{8F335F3E-82AA-4EEF-8C79-EE7DB51082F1}" type="presOf" srcId="{121162B9-ACAE-4996-9D6B-B30CE90D4876}" destId="{790870B6-D673-4D0C-998D-CB59C0E25DD8}" srcOrd="0" destOrd="0" presId="urn:microsoft.com/office/officeart/2016/7/layout/BasicLinearProcessNumbered"/>
    <dgm:cxn modelId="{DFA78542-13DE-42D0-9E5C-CF0E25529FD4}" type="presOf" srcId="{594F2087-9671-4870-86A8-2DD7142B7954}" destId="{F542E709-FA53-42F0-B46C-A48A45F08F9E}" srcOrd="0" destOrd="0" presId="urn:microsoft.com/office/officeart/2016/7/layout/BasicLinearProcessNumbered"/>
    <dgm:cxn modelId="{87D0AD47-B6FD-420C-8943-176A44EBF48A}" srcId="{B4ABEEFE-C896-449D-BBEA-52F06F263F50}" destId="{594F2087-9671-4870-86A8-2DD7142B7954}" srcOrd="4" destOrd="0" parTransId="{F15CCB6A-BCF2-487F-B371-E1DF60009037}" sibTransId="{4F3B485E-7E61-4E55-9464-70B42E8518BF}"/>
    <dgm:cxn modelId="{CB2F4A4B-24F1-431B-80BF-44AA4DB8CA02}" type="presOf" srcId="{C08DF6E4-7EDE-4A71-86F2-CB82BBB5E452}" destId="{838BC521-CF01-47E9-9543-099478F6C541}" srcOrd="1" destOrd="0" presId="urn:microsoft.com/office/officeart/2016/7/layout/BasicLinearProcessNumbered"/>
    <dgm:cxn modelId="{43B56F59-CF45-4484-9CE6-BA584FA7ABA8}" srcId="{B4ABEEFE-C896-449D-BBEA-52F06F263F50}" destId="{14F25A55-47A2-459C-8AEF-E429658C8CF1}" srcOrd="0" destOrd="0" parTransId="{08CC84B1-B41B-4D58-9E0C-40873D4855D7}" sibTransId="{121162B9-ACAE-4996-9D6B-B30CE90D4876}"/>
    <dgm:cxn modelId="{3770BA59-A71A-4A76-B709-C4D885BA775E}" type="presOf" srcId="{14F25A55-47A2-459C-8AEF-E429658C8CF1}" destId="{1DF92CA6-8FE1-4869-89E6-164567D0CC8A}" srcOrd="0" destOrd="0" presId="urn:microsoft.com/office/officeart/2016/7/layout/BasicLinearProcessNumbered"/>
    <dgm:cxn modelId="{736B5A97-6A1E-4D90-842A-86B12868C2A8}" srcId="{B4ABEEFE-C896-449D-BBEA-52F06F263F50}" destId="{F9DDB8B8-B3FD-4EA7-B823-660FBB473BBA}" srcOrd="1" destOrd="0" parTransId="{A704497A-6387-4A1C-ABEE-0A5800646578}" sibTransId="{913060FE-DE81-4BEE-9C4D-093F466B95CB}"/>
    <dgm:cxn modelId="{8203199F-53EB-4DDE-A82A-92DC3BF2FD0D}" type="presOf" srcId="{F9DDB8B8-B3FD-4EA7-B823-660FBB473BBA}" destId="{D0E9965B-2771-4F56-A31D-0F4811942881}" srcOrd="0" destOrd="0" presId="urn:microsoft.com/office/officeart/2016/7/layout/BasicLinearProcessNumbered"/>
    <dgm:cxn modelId="{3524A7A5-4A44-470B-8DB4-0949C956E282}" type="presOf" srcId="{C08DF6E4-7EDE-4A71-86F2-CB82BBB5E452}" destId="{DE971FA3-09CA-4032-97FF-E9B0CF6F87BF}" srcOrd="0" destOrd="0" presId="urn:microsoft.com/office/officeart/2016/7/layout/BasicLinearProcessNumbered"/>
    <dgm:cxn modelId="{F56BB5AA-BBDC-43F7-B569-527FAD342A8A}" type="presOf" srcId="{B3D49227-8C7D-4721-B362-3AF308CDBD69}" destId="{DD2FAB58-B231-4B54-B38A-7D5AE0794A72}" srcOrd="0" destOrd="0" presId="urn:microsoft.com/office/officeart/2016/7/layout/BasicLinearProcessNumbered"/>
    <dgm:cxn modelId="{FAAF7BAF-3651-4310-8B37-1C2EEDA59474}" type="presOf" srcId="{F9DDB8B8-B3FD-4EA7-B823-660FBB473BBA}" destId="{BF0C10F2-55E5-42A4-967F-00A3956C376C}" srcOrd="1" destOrd="0" presId="urn:microsoft.com/office/officeart/2016/7/layout/BasicLinearProcessNumbered"/>
    <dgm:cxn modelId="{7520E2BC-BDEF-44E3-BB0E-5402498B4373}" type="presOf" srcId="{ED2A30B7-290F-45F1-B16F-3A6CA06A0C55}" destId="{F608C4BC-4255-4724-8451-14EB9B1B1FAA}" srcOrd="0" destOrd="0" presId="urn:microsoft.com/office/officeart/2016/7/layout/BasicLinearProcessNumbered"/>
    <dgm:cxn modelId="{FF372DCE-E836-416C-9E3E-3DCE1F420A5F}" srcId="{B4ABEEFE-C896-449D-BBEA-52F06F263F50}" destId="{C08DF6E4-7EDE-4A71-86F2-CB82BBB5E452}" srcOrd="3" destOrd="0" parTransId="{2524DCD8-A2FB-4D44-A444-E8FB7BC7B722}" sibTransId="{B3D49227-8C7D-4721-B362-3AF308CDBD69}"/>
    <dgm:cxn modelId="{1037C9ED-1D71-4D2B-A99A-7C6D61F3B116}" type="presOf" srcId="{4F3B485E-7E61-4E55-9464-70B42E8518BF}" destId="{D55861C7-5139-4504-B25E-2939C4597863}" srcOrd="0" destOrd="0" presId="urn:microsoft.com/office/officeart/2016/7/layout/BasicLinearProcessNumbered"/>
    <dgm:cxn modelId="{EB88E096-BB87-48DC-BC5B-47ED3EE55336}" type="presParOf" srcId="{FBC8C6AB-6921-43DA-9F01-B61BD0907F8C}" destId="{C946ECFC-A604-461E-AD04-737CC8B701ED}" srcOrd="0" destOrd="0" presId="urn:microsoft.com/office/officeart/2016/7/layout/BasicLinearProcessNumbered"/>
    <dgm:cxn modelId="{05D93BD0-2675-4649-88E8-19AD750DB89E}" type="presParOf" srcId="{C946ECFC-A604-461E-AD04-737CC8B701ED}" destId="{1DF92CA6-8FE1-4869-89E6-164567D0CC8A}" srcOrd="0" destOrd="0" presId="urn:microsoft.com/office/officeart/2016/7/layout/BasicLinearProcessNumbered"/>
    <dgm:cxn modelId="{B41C9492-0DAB-44CE-A62F-70EB920AB460}" type="presParOf" srcId="{C946ECFC-A604-461E-AD04-737CC8B701ED}" destId="{790870B6-D673-4D0C-998D-CB59C0E25DD8}" srcOrd="1" destOrd="0" presId="urn:microsoft.com/office/officeart/2016/7/layout/BasicLinearProcessNumbered"/>
    <dgm:cxn modelId="{FE81FACD-5B74-48DF-86F3-3B0AC6B48DE7}" type="presParOf" srcId="{C946ECFC-A604-461E-AD04-737CC8B701ED}" destId="{876F515F-0D24-48AC-9BD9-1DC09BDE49F4}" srcOrd="2" destOrd="0" presId="urn:microsoft.com/office/officeart/2016/7/layout/BasicLinearProcessNumbered"/>
    <dgm:cxn modelId="{B81CAFD9-4156-4166-A2A6-523E46D58248}" type="presParOf" srcId="{C946ECFC-A604-461E-AD04-737CC8B701ED}" destId="{3E417038-BF6A-415E-A3F4-E5481BFBFDC7}" srcOrd="3" destOrd="0" presId="urn:microsoft.com/office/officeart/2016/7/layout/BasicLinearProcessNumbered"/>
    <dgm:cxn modelId="{D9BE4F81-BFD8-44AE-B6D0-75CBA828B1C8}" type="presParOf" srcId="{FBC8C6AB-6921-43DA-9F01-B61BD0907F8C}" destId="{54241CCC-C78F-4FA6-B725-3F5493E944CD}" srcOrd="1" destOrd="0" presId="urn:microsoft.com/office/officeart/2016/7/layout/BasicLinearProcessNumbered"/>
    <dgm:cxn modelId="{64658C7F-4ACF-4759-931B-1C5C5A0F87A7}" type="presParOf" srcId="{FBC8C6AB-6921-43DA-9F01-B61BD0907F8C}" destId="{8E6D1F01-3F68-40BD-BC13-10FBA82FB2BF}" srcOrd="2" destOrd="0" presId="urn:microsoft.com/office/officeart/2016/7/layout/BasicLinearProcessNumbered"/>
    <dgm:cxn modelId="{B98042E9-97BC-4D52-AD07-733A1D454EE8}" type="presParOf" srcId="{8E6D1F01-3F68-40BD-BC13-10FBA82FB2BF}" destId="{D0E9965B-2771-4F56-A31D-0F4811942881}" srcOrd="0" destOrd="0" presId="urn:microsoft.com/office/officeart/2016/7/layout/BasicLinearProcessNumbered"/>
    <dgm:cxn modelId="{D8D831C5-51EC-448F-9931-EA0AE6C5C0BD}" type="presParOf" srcId="{8E6D1F01-3F68-40BD-BC13-10FBA82FB2BF}" destId="{FE4C473D-4C2F-426E-8EE3-69EAAE74E829}" srcOrd="1" destOrd="0" presId="urn:microsoft.com/office/officeart/2016/7/layout/BasicLinearProcessNumbered"/>
    <dgm:cxn modelId="{EF9CC353-4726-462A-A6D7-60B3A12630FC}" type="presParOf" srcId="{8E6D1F01-3F68-40BD-BC13-10FBA82FB2BF}" destId="{32AD80BB-5FBF-44AB-B576-E7FFB7273AD7}" srcOrd="2" destOrd="0" presId="urn:microsoft.com/office/officeart/2016/7/layout/BasicLinearProcessNumbered"/>
    <dgm:cxn modelId="{C6785433-925C-4716-9912-0414EEFF5CEA}" type="presParOf" srcId="{8E6D1F01-3F68-40BD-BC13-10FBA82FB2BF}" destId="{BF0C10F2-55E5-42A4-967F-00A3956C376C}" srcOrd="3" destOrd="0" presId="urn:microsoft.com/office/officeart/2016/7/layout/BasicLinearProcessNumbered"/>
    <dgm:cxn modelId="{CE98A307-5D2E-4B72-8652-91297864DE9C}" type="presParOf" srcId="{FBC8C6AB-6921-43DA-9F01-B61BD0907F8C}" destId="{1DA6B859-9B06-4648-B87B-7EC4A85B7F7C}" srcOrd="3" destOrd="0" presId="urn:microsoft.com/office/officeart/2016/7/layout/BasicLinearProcessNumbered"/>
    <dgm:cxn modelId="{778F6F7B-06FC-41EF-BD46-619BF96D71BD}" type="presParOf" srcId="{FBC8C6AB-6921-43DA-9F01-B61BD0907F8C}" destId="{1F9FDFA6-AFAC-4004-B7F8-CB7F3A251E05}" srcOrd="4" destOrd="0" presId="urn:microsoft.com/office/officeart/2016/7/layout/BasicLinearProcessNumbered"/>
    <dgm:cxn modelId="{647C83EA-3AEB-4E0C-B9E3-CA2F10AD16EB}" type="presParOf" srcId="{1F9FDFA6-AFAC-4004-B7F8-CB7F3A251E05}" destId="{89CCE33B-9DDC-47AF-AB39-CDEF5903BD87}" srcOrd="0" destOrd="0" presId="urn:microsoft.com/office/officeart/2016/7/layout/BasicLinearProcessNumbered"/>
    <dgm:cxn modelId="{05B2D703-F4CA-4F7B-9FBD-CD526FFED1A3}" type="presParOf" srcId="{1F9FDFA6-AFAC-4004-B7F8-CB7F3A251E05}" destId="{F608C4BC-4255-4724-8451-14EB9B1B1FAA}" srcOrd="1" destOrd="0" presId="urn:microsoft.com/office/officeart/2016/7/layout/BasicLinearProcessNumbered"/>
    <dgm:cxn modelId="{D3D2F05A-E0B6-4127-8F46-01F92070D737}" type="presParOf" srcId="{1F9FDFA6-AFAC-4004-B7F8-CB7F3A251E05}" destId="{8626AF87-4666-43B8-874E-FE73750BD4FA}" srcOrd="2" destOrd="0" presId="urn:microsoft.com/office/officeart/2016/7/layout/BasicLinearProcessNumbered"/>
    <dgm:cxn modelId="{E5B786AE-A202-45EC-BC13-F41ADC500142}" type="presParOf" srcId="{1F9FDFA6-AFAC-4004-B7F8-CB7F3A251E05}" destId="{DB99A6ED-7551-4D17-9610-24BE121DF5D2}" srcOrd="3" destOrd="0" presId="urn:microsoft.com/office/officeart/2016/7/layout/BasicLinearProcessNumbered"/>
    <dgm:cxn modelId="{4D6B8FC4-5FF6-4EF2-98C0-053744A993B3}" type="presParOf" srcId="{FBC8C6AB-6921-43DA-9F01-B61BD0907F8C}" destId="{4FE83993-31A0-4152-A563-2CA76C452857}" srcOrd="5" destOrd="0" presId="urn:microsoft.com/office/officeart/2016/7/layout/BasicLinearProcessNumbered"/>
    <dgm:cxn modelId="{59C7222E-C5D6-4D5F-AD5F-7B499737208D}" type="presParOf" srcId="{FBC8C6AB-6921-43DA-9F01-B61BD0907F8C}" destId="{034CBFEE-BDF7-4A40-B744-DC4EB2CFD3CB}" srcOrd="6" destOrd="0" presId="urn:microsoft.com/office/officeart/2016/7/layout/BasicLinearProcessNumbered"/>
    <dgm:cxn modelId="{514B5EA2-C076-4C1D-9362-B24CCC6FA75C}" type="presParOf" srcId="{034CBFEE-BDF7-4A40-B744-DC4EB2CFD3CB}" destId="{DE971FA3-09CA-4032-97FF-E9B0CF6F87BF}" srcOrd="0" destOrd="0" presId="urn:microsoft.com/office/officeart/2016/7/layout/BasicLinearProcessNumbered"/>
    <dgm:cxn modelId="{B5707C79-076B-4D3E-A8E6-500AF14B1EB9}" type="presParOf" srcId="{034CBFEE-BDF7-4A40-B744-DC4EB2CFD3CB}" destId="{DD2FAB58-B231-4B54-B38A-7D5AE0794A72}" srcOrd="1" destOrd="0" presId="urn:microsoft.com/office/officeart/2016/7/layout/BasicLinearProcessNumbered"/>
    <dgm:cxn modelId="{42533F66-62C8-4999-9483-D5839CCCFBFD}" type="presParOf" srcId="{034CBFEE-BDF7-4A40-B744-DC4EB2CFD3CB}" destId="{10B57451-FFB3-4F98-B185-79E7032F1F1E}" srcOrd="2" destOrd="0" presId="urn:microsoft.com/office/officeart/2016/7/layout/BasicLinearProcessNumbered"/>
    <dgm:cxn modelId="{6A3FD096-AA16-45BD-AD43-CB4705D4D453}" type="presParOf" srcId="{034CBFEE-BDF7-4A40-B744-DC4EB2CFD3CB}" destId="{838BC521-CF01-47E9-9543-099478F6C541}" srcOrd="3" destOrd="0" presId="urn:microsoft.com/office/officeart/2016/7/layout/BasicLinearProcessNumbered"/>
    <dgm:cxn modelId="{7E4BB392-DAD4-445C-87F8-98AC797E4151}" type="presParOf" srcId="{FBC8C6AB-6921-43DA-9F01-B61BD0907F8C}" destId="{A52CCB02-F7F5-4E3A-AC7A-329391B48E9E}" srcOrd="7" destOrd="0" presId="urn:microsoft.com/office/officeart/2016/7/layout/BasicLinearProcessNumbered"/>
    <dgm:cxn modelId="{6999CE62-54DC-483E-9FAC-DA6033C8BBE8}" type="presParOf" srcId="{FBC8C6AB-6921-43DA-9F01-B61BD0907F8C}" destId="{5CBEF544-41F6-4DC4-993F-49B9FFE5E60A}" srcOrd="8" destOrd="0" presId="urn:microsoft.com/office/officeart/2016/7/layout/BasicLinearProcessNumbered"/>
    <dgm:cxn modelId="{1E006F3E-F970-4304-AB82-0F67813E3410}" type="presParOf" srcId="{5CBEF544-41F6-4DC4-993F-49B9FFE5E60A}" destId="{F542E709-FA53-42F0-B46C-A48A45F08F9E}" srcOrd="0" destOrd="0" presId="urn:microsoft.com/office/officeart/2016/7/layout/BasicLinearProcessNumbered"/>
    <dgm:cxn modelId="{CA00D0F4-0451-424C-9525-C10EEF03086D}" type="presParOf" srcId="{5CBEF544-41F6-4DC4-993F-49B9FFE5E60A}" destId="{D55861C7-5139-4504-B25E-2939C4597863}" srcOrd="1" destOrd="0" presId="urn:microsoft.com/office/officeart/2016/7/layout/BasicLinearProcessNumbered"/>
    <dgm:cxn modelId="{C0AC2CF1-2F24-4C18-A55A-6C2FD67CBFF8}" type="presParOf" srcId="{5CBEF544-41F6-4DC4-993F-49B9FFE5E60A}" destId="{F0E0D3E8-40A8-4C4A-939C-723DF19903D5}" srcOrd="2" destOrd="0" presId="urn:microsoft.com/office/officeart/2016/7/layout/BasicLinearProcessNumbered"/>
    <dgm:cxn modelId="{938B1C5C-2EF9-4162-9400-1F9D038F41E3}" type="presParOf" srcId="{5CBEF544-41F6-4DC4-993F-49B9FFE5E60A}" destId="{1A2EFF50-61EC-4284-9A77-CE2CD672832C}" srcOrd="3" destOrd="0" presId="urn:microsoft.com/office/officeart/2016/7/layout/BasicLinearProcessNumbered"/>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64913F-40A0-45F2-AD7E-13C50E681CCF}">
      <dsp:nvSpPr>
        <dsp:cNvPr id="0" name=""/>
        <dsp:cNvSpPr/>
      </dsp:nvSpPr>
      <dsp:spPr>
        <a:xfrm>
          <a:off x="-3125151" y="-481053"/>
          <a:ext cx="3727531" cy="3727531"/>
        </a:xfrm>
        <a:prstGeom prst="blockArc">
          <a:avLst>
            <a:gd name="adj1" fmla="val 18900000"/>
            <a:gd name="adj2" fmla="val 2700000"/>
            <a:gd name="adj3" fmla="val 579"/>
          </a:avLst>
        </a:pr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A6DC1-CF17-4923-8D6C-DB5B69E9080E}">
      <dsp:nvSpPr>
        <dsp:cNvPr id="0" name=""/>
        <dsp:cNvSpPr/>
      </dsp:nvSpPr>
      <dsp:spPr>
        <a:xfrm>
          <a:off x="387326" y="276542"/>
          <a:ext cx="5910216" cy="5530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9011" tIns="33020" rIns="33020" bIns="33020" numCol="1" spcCol="1270" anchor="ctr" anchorCtr="0">
          <a:noAutofit/>
        </a:bodyPr>
        <a:lstStyle/>
        <a:p>
          <a:pPr marL="0" lvl="0" indent="0" algn="l" defTabSz="577850">
            <a:lnSpc>
              <a:spcPct val="90000"/>
            </a:lnSpc>
            <a:spcBef>
              <a:spcPct val="0"/>
            </a:spcBef>
            <a:spcAft>
              <a:spcPct val="35000"/>
            </a:spcAft>
            <a:buNone/>
          </a:pPr>
          <a:r>
            <a:rPr lang="es-MX" sz="1300" kern="1200">
              <a:latin typeface="+mj-lt"/>
            </a:rPr>
            <a:t>Oposición de un circuito de corriente alterna (CA) al cambio de la corriente, al cambio del voltaje o al flujo de la corriente eléctrica.</a:t>
          </a:r>
        </a:p>
      </dsp:txBody>
      <dsp:txXfrm>
        <a:off x="387326" y="276542"/>
        <a:ext cx="5910216" cy="553085"/>
      </dsp:txXfrm>
    </dsp:sp>
    <dsp:sp modelId="{6113401B-51B5-4F1F-98BB-34A59C35E66E}">
      <dsp:nvSpPr>
        <dsp:cNvPr id="0" name=""/>
        <dsp:cNvSpPr/>
      </dsp:nvSpPr>
      <dsp:spPr>
        <a:xfrm>
          <a:off x="41648" y="207406"/>
          <a:ext cx="691356" cy="691356"/>
        </a:xfrm>
        <a:prstGeom prst="ellipse">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5B12894-4181-4E14-B30B-D1A71158CC8B}">
      <dsp:nvSpPr>
        <dsp:cNvPr id="0" name=""/>
        <dsp:cNvSpPr/>
      </dsp:nvSpPr>
      <dsp:spPr>
        <a:xfrm>
          <a:off x="588373" y="1106170"/>
          <a:ext cx="5709169" cy="553085"/>
        </a:xfrm>
        <a:prstGeom prst="rect">
          <a:avLst/>
        </a:prstGeom>
        <a:solidFill>
          <a:schemeClr val="accent4">
            <a:hueOff val="-1759972"/>
            <a:satOff val="-18065"/>
            <a:lumOff val="755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9011" tIns="33020" rIns="33020" bIns="33020" numCol="1" spcCol="1270" anchor="ctr" anchorCtr="0">
          <a:noAutofit/>
        </a:bodyPr>
        <a:lstStyle/>
        <a:p>
          <a:pPr marL="0" lvl="0" indent="0" algn="l" defTabSz="577850">
            <a:lnSpc>
              <a:spcPct val="90000"/>
            </a:lnSpc>
            <a:spcBef>
              <a:spcPct val="0"/>
            </a:spcBef>
            <a:spcAft>
              <a:spcPct val="35000"/>
            </a:spcAft>
            <a:buNone/>
          </a:pPr>
          <a:r>
            <a:rPr lang="es-MX" sz="1300" kern="1200">
              <a:latin typeface="+mj-lt"/>
            </a:rPr>
            <a:t>La impedancia de los circuitos eléctricos CA generalmente tiene magnitud, fase y ondas senoidales; mientras que la resistencia, únicamente, magnitud.</a:t>
          </a:r>
        </a:p>
      </dsp:txBody>
      <dsp:txXfrm>
        <a:off x="588373" y="1106170"/>
        <a:ext cx="5709169" cy="553085"/>
      </dsp:txXfrm>
    </dsp:sp>
    <dsp:sp modelId="{AEA87B7A-D06D-42DC-8618-051F7C84EBA4}">
      <dsp:nvSpPr>
        <dsp:cNvPr id="0" name=""/>
        <dsp:cNvSpPr/>
      </dsp:nvSpPr>
      <dsp:spPr>
        <a:xfrm>
          <a:off x="242695" y="1037034"/>
          <a:ext cx="691356" cy="691356"/>
        </a:xfrm>
        <a:prstGeom prst="ellipse">
          <a:avLst/>
        </a:prstGeom>
        <a:solidFill>
          <a:schemeClr val="lt1">
            <a:hueOff val="0"/>
            <a:satOff val="0"/>
            <a:lumOff val="0"/>
            <a:alphaOff val="0"/>
          </a:schemeClr>
        </a:solidFill>
        <a:ln w="25400" cap="flat" cmpd="sng" algn="ctr">
          <a:solidFill>
            <a:schemeClr val="accent4">
              <a:hueOff val="-1759972"/>
              <a:satOff val="-18065"/>
              <a:lumOff val="7550"/>
              <a:alphaOff val="0"/>
            </a:schemeClr>
          </a:solidFill>
          <a:prstDash val="solid"/>
        </a:ln>
        <a:effectLst/>
      </dsp:spPr>
      <dsp:style>
        <a:lnRef idx="2">
          <a:scrgbClr r="0" g="0" b="0"/>
        </a:lnRef>
        <a:fillRef idx="1">
          <a:scrgbClr r="0" g="0" b="0"/>
        </a:fillRef>
        <a:effectRef idx="0">
          <a:scrgbClr r="0" g="0" b="0"/>
        </a:effectRef>
        <a:fontRef idx="minor"/>
      </dsp:style>
    </dsp:sp>
    <dsp:sp modelId="{58401596-CEF3-4730-862D-B9A6C4B4505B}">
      <dsp:nvSpPr>
        <dsp:cNvPr id="0" name=""/>
        <dsp:cNvSpPr/>
      </dsp:nvSpPr>
      <dsp:spPr>
        <a:xfrm>
          <a:off x="387326" y="1935797"/>
          <a:ext cx="5910216" cy="553085"/>
        </a:xfrm>
        <a:prstGeom prst="rect">
          <a:avLst/>
        </a:prstGeom>
        <a:solidFill>
          <a:schemeClr val="accent4">
            <a:hueOff val="-3519944"/>
            <a:satOff val="-36129"/>
            <a:lumOff val="1509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39011" tIns="33020" rIns="33020" bIns="33020" numCol="1" spcCol="1270" anchor="ctr" anchorCtr="0">
          <a:noAutofit/>
        </a:bodyPr>
        <a:lstStyle/>
        <a:p>
          <a:pPr marL="0" lvl="0" indent="0" algn="l" defTabSz="577850">
            <a:lnSpc>
              <a:spcPct val="90000"/>
            </a:lnSpc>
            <a:spcBef>
              <a:spcPct val="0"/>
            </a:spcBef>
            <a:spcAft>
              <a:spcPct val="35000"/>
            </a:spcAft>
            <a:buNone/>
          </a:pPr>
          <a:r>
            <a:rPr lang="es-MX" sz="1300" kern="1200">
              <a:latin typeface="+mj-lt"/>
            </a:rPr>
            <a:t>Si un circuito se sustenta con corriente continua (CC), su impedancia es idéntica a la resistencia.</a:t>
          </a:r>
        </a:p>
      </dsp:txBody>
      <dsp:txXfrm>
        <a:off x="387326" y="1935797"/>
        <a:ext cx="5910216" cy="553085"/>
      </dsp:txXfrm>
    </dsp:sp>
    <dsp:sp modelId="{4BFDFB2C-EECA-4A38-982F-88285717AC1F}">
      <dsp:nvSpPr>
        <dsp:cNvPr id="0" name=""/>
        <dsp:cNvSpPr/>
      </dsp:nvSpPr>
      <dsp:spPr>
        <a:xfrm>
          <a:off x="41648" y="1866661"/>
          <a:ext cx="691356" cy="691356"/>
        </a:xfrm>
        <a:prstGeom prst="ellipse">
          <a:avLst/>
        </a:prstGeom>
        <a:solidFill>
          <a:schemeClr val="lt1">
            <a:hueOff val="0"/>
            <a:satOff val="0"/>
            <a:lumOff val="0"/>
            <a:alphaOff val="0"/>
          </a:schemeClr>
        </a:solidFill>
        <a:ln w="25400" cap="flat" cmpd="sng" algn="ctr">
          <a:solidFill>
            <a:schemeClr val="accent4">
              <a:hueOff val="-3519944"/>
              <a:satOff val="-36129"/>
              <a:lumOff val="15099"/>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FBA50F-E782-412E-B728-2187051FC39B}">
      <dsp:nvSpPr>
        <dsp:cNvPr id="0" name=""/>
        <dsp:cNvSpPr/>
      </dsp:nvSpPr>
      <dsp:spPr>
        <a:xfrm>
          <a:off x="385162" y="350981"/>
          <a:ext cx="629648" cy="629648"/>
        </a:xfrm>
        <a:prstGeom prst="rect">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2E7D149D-221B-4D9D-9D56-E1B7750D3FB2}">
      <dsp:nvSpPr>
        <dsp:cNvPr id="0" name=""/>
        <dsp:cNvSpPr/>
      </dsp:nvSpPr>
      <dsp:spPr>
        <a:xfrm>
          <a:off x="377" y="1190546"/>
          <a:ext cx="1399218" cy="5596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90000"/>
            </a:lnSpc>
            <a:spcBef>
              <a:spcPct val="0"/>
            </a:spcBef>
            <a:spcAft>
              <a:spcPct val="35000"/>
            </a:spcAft>
            <a:buNone/>
          </a:pPr>
          <a:r>
            <a:rPr lang="es-MX" sz="1100" kern="1200">
              <a:latin typeface="+mj-lt"/>
            </a:rPr>
            <a:t>Es la longitud de la frecuencia presente en la mayor potencia de una señal.</a:t>
          </a:r>
          <a:endParaRPr lang="en-US" sz="1100" kern="1200">
            <a:latin typeface="+mj-lt"/>
          </a:endParaRPr>
        </a:p>
      </dsp:txBody>
      <dsp:txXfrm>
        <a:off x="377" y="1190546"/>
        <a:ext cx="1399218" cy="559687"/>
      </dsp:txXfrm>
    </dsp:sp>
    <dsp:sp modelId="{0DF8C38F-E826-4EA3-878C-BDCA93D6A3FC}">
      <dsp:nvSpPr>
        <dsp:cNvPr id="0" name=""/>
        <dsp:cNvSpPr/>
      </dsp:nvSpPr>
      <dsp:spPr>
        <a:xfrm>
          <a:off x="2029244" y="350981"/>
          <a:ext cx="629648" cy="629648"/>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5B7A751B-6E30-41AD-98ED-F61013DD34A5}">
      <dsp:nvSpPr>
        <dsp:cNvPr id="0" name=""/>
        <dsp:cNvSpPr/>
      </dsp:nvSpPr>
      <dsp:spPr>
        <a:xfrm>
          <a:off x="1644459" y="1190546"/>
          <a:ext cx="1399218" cy="5596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90000"/>
            </a:lnSpc>
            <a:spcBef>
              <a:spcPct val="0"/>
            </a:spcBef>
            <a:spcAft>
              <a:spcPct val="35000"/>
            </a:spcAft>
            <a:buNone/>
          </a:pPr>
          <a:r>
            <a:rPr lang="es-MX" sz="1100" kern="1200">
              <a:latin typeface="+mj-lt"/>
            </a:rPr>
            <a:t>Se expresa en Hz.</a:t>
          </a:r>
          <a:endParaRPr lang="en-US" sz="1100" kern="1200">
            <a:latin typeface="+mj-lt"/>
          </a:endParaRPr>
        </a:p>
      </dsp:txBody>
      <dsp:txXfrm>
        <a:off x="1644459" y="1190546"/>
        <a:ext cx="1399218" cy="559687"/>
      </dsp:txXfrm>
    </dsp:sp>
    <dsp:sp modelId="{50D93E87-C819-4E12-9EE9-0BCC10E14A58}">
      <dsp:nvSpPr>
        <dsp:cNvPr id="0" name=""/>
        <dsp:cNvSpPr/>
      </dsp:nvSpPr>
      <dsp:spPr>
        <a:xfrm>
          <a:off x="3673326" y="350981"/>
          <a:ext cx="629648" cy="629648"/>
        </a:xfrm>
        <a:prstGeom prst="rect">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263BD561-D126-45F0-BC19-163837F3469F}">
      <dsp:nvSpPr>
        <dsp:cNvPr id="0" name=""/>
        <dsp:cNvSpPr/>
      </dsp:nvSpPr>
      <dsp:spPr>
        <a:xfrm>
          <a:off x="3288541" y="1190546"/>
          <a:ext cx="1399218" cy="5596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90000"/>
            </a:lnSpc>
            <a:spcBef>
              <a:spcPct val="0"/>
            </a:spcBef>
            <a:spcAft>
              <a:spcPct val="35000"/>
            </a:spcAft>
            <a:buNone/>
          </a:pPr>
          <a:r>
            <a:rPr lang="es-MX" sz="1100" kern="1200">
              <a:latin typeface="+mj-lt"/>
            </a:rPr>
            <a:t>Es la separación de las frecuencias en un rango específico por la potencia de una señal.</a:t>
          </a:r>
          <a:endParaRPr lang="en-US" sz="1100" kern="1200">
            <a:latin typeface="+mj-lt"/>
          </a:endParaRPr>
        </a:p>
      </dsp:txBody>
      <dsp:txXfrm>
        <a:off x="3288541" y="1190546"/>
        <a:ext cx="1399218" cy="559687"/>
      </dsp:txXfrm>
    </dsp:sp>
    <dsp:sp modelId="{1602E5B1-CE24-449A-A504-5A5608AEE075}">
      <dsp:nvSpPr>
        <dsp:cNvPr id="0" name=""/>
        <dsp:cNvSpPr/>
      </dsp:nvSpPr>
      <dsp:spPr>
        <a:xfrm>
          <a:off x="5317408" y="350981"/>
          <a:ext cx="629648" cy="629648"/>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sp>
    <dsp:sp modelId="{5F3AB596-E6D0-4D44-9BB7-FA609CCC4CDD}">
      <dsp:nvSpPr>
        <dsp:cNvPr id="0" name=""/>
        <dsp:cNvSpPr/>
      </dsp:nvSpPr>
      <dsp:spPr>
        <a:xfrm>
          <a:off x="4932623" y="1190546"/>
          <a:ext cx="1399218" cy="5596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90000"/>
            </a:lnSpc>
            <a:spcBef>
              <a:spcPct val="0"/>
            </a:spcBef>
            <a:spcAft>
              <a:spcPct val="35000"/>
            </a:spcAft>
            <a:buNone/>
          </a:pPr>
          <a:r>
            <a:rPr lang="es-MX" sz="1100" kern="1200" dirty="0">
              <a:latin typeface="+mj-lt"/>
            </a:rPr>
            <a:t>Se puede calcular a partir de un análisis de </a:t>
          </a:r>
          <a:r>
            <a:rPr lang="es-MX" sz="1100" i="1" kern="1200" dirty="0">
              <a:latin typeface="+mj-lt"/>
            </a:rPr>
            <a:t>Fourier </a:t>
          </a:r>
          <a:r>
            <a:rPr lang="es-MX" sz="1100" kern="1200" dirty="0">
              <a:latin typeface="+mj-lt"/>
            </a:rPr>
            <a:t>de una señal temporal.</a:t>
          </a:r>
          <a:endParaRPr lang="en-US" sz="1100" kern="1200" dirty="0">
            <a:latin typeface="+mj-lt"/>
          </a:endParaRPr>
        </a:p>
      </dsp:txBody>
      <dsp:txXfrm>
        <a:off x="4932623" y="1190546"/>
        <a:ext cx="1399218" cy="5596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84992C-32F0-46FA-B6CF-6F988A70655D}">
      <dsp:nvSpPr>
        <dsp:cNvPr id="0" name=""/>
        <dsp:cNvSpPr/>
      </dsp:nvSpPr>
      <dsp:spPr>
        <a:xfrm>
          <a:off x="0" y="22425"/>
          <a:ext cx="6092825" cy="287819"/>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MX" sz="1200" kern="1200">
              <a:latin typeface="+mj-lt"/>
            </a:rPr>
            <a:t>Maximiza el ancho de banda de cada canal.</a:t>
          </a:r>
        </a:p>
      </dsp:txBody>
      <dsp:txXfrm>
        <a:off x="14050" y="36475"/>
        <a:ext cx="6064725" cy="259719"/>
      </dsp:txXfrm>
    </dsp:sp>
    <dsp:sp modelId="{AE0AE17B-6176-42B5-8BC6-5F95E97DFBD5}">
      <dsp:nvSpPr>
        <dsp:cNvPr id="0" name=""/>
        <dsp:cNvSpPr/>
      </dsp:nvSpPr>
      <dsp:spPr>
        <a:xfrm>
          <a:off x="0" y="344805"/>
          <a:ext cx="6092825" cy="287819"/>
        </a:xfrm>
        <a:prstGeom prst="roundRect">
          <a:avLst/>
        </a:prstGeom>
        <a:solidFill>
          <a:schemeClr val="accent4">
            <a:hueOff val="-586657"/>
            <a:satOff val="-6022"/>
            <a:lumOff val="25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MX" sz="1200" kern="1200">
              <a:latin typeface="+mj-lt"/>
            </a:rPr>
            <a:t>Permite la propagación de la señal de información por cable o por el aire.</a:t>
          </a:r>
        </a:p>
      </dsp:txBody>
      <dsp:txXfrm>
        <a:off x="14050" y="358855"/>
        <a:ext cx="6064725" cy="259719"/>
      </dsp:txXfrm>
    </dsp:sp>
    <dsp:sp modelId="{1289A0E5-B1FC-4220-8BC9-1DAA631B05E7}">
      <dsp:nvSpPr>
        <dsp:cNvPr id="0" name=""/>
        <dsp:cNvSpPr/>
      </dsp:nvSpPr>
      <dsp:spPr>
        <a:xfrm>
          <a:off x="0" y="667185"/>
          <a:ext cx="6092825" cy="287819"/>
        </a:xfrm>
        <a:prstGeom prst="roundRect">
          <a:avLst/>
        </a:prstGeom>
        <a:solidFill>
          <a:schemeClr val="accent4">
            <a:hueOff val="-1173315"/>
            <a:satOff val="-12043"/>
            <a:lumOff val="503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MX" sz="1200" kern="1200">
              <a:latin typeface="+mj-lt"/>
            </a:rPr>
            <a:t>Influye en la calidad de la información transmitida.</a:t>
          </a:r>
        </a:p>
      </dsp:txBody>
      <dsp:txXfrm>
        <a:off x="14050" y="681235"/>
        <a:ext cx="6064725" cy="259719"/>
      </dsp:txXfrm>
    </dsp:sp>
    <dsp:sp modelId="{E5848272-B898-4F2D-BDFE-7CB12ADF510F}">
      <dsp:nvSpPr>
        <dsp:cNvPr id="0" name=""/>
        <dsp:cNvSpPr/>
      </dsp:nvSpPr>
      <dsp:spPr>
        <a:xfrm>
          <a:off x="0" y="989565"/>
          <a:ext cx="6092825" cy="287819"/>
        </a:xfrm>
        <a:prstGeom prst="roundRect">
          <a:avLst/>
        </a:prstGeom>
        <a:solidFill>
          <a:schemeClr val="accent4">
            <a:hueOff val="-1759972"/>
            <a:satOff val="-18065"/>
            <a:lumOff val="755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MX" sz="1200" kern="1200">
              <a:latin typeface="+mj-lt"/>
            </a:rPr>
            <a:t>Disminuye el tamaño de las antenas.</a:t>
          </a:r>
        </a:p>
      </dsp:txBody>
      <dsp:txXfrm>
        <a:off x="14050" y="1003615"/>
        <a:ext cx="6064725" cy="259719"/>
      </dsp:txXfrm>
    </dsp:sp>
    <dsp:sp modelId="{3F337DA8-E97C-4DDE-9829-2D87445D0910}">
      <dsp:nvSpPr>
        <dsp:cNvPr id="0" name=""/>
        <dsp:cNvSpPr/>
      </dsp:nvSpPr>
      <dsp:spPr>
        <a:xfrm>
          <a:off x="0" y="1311944"/>
          <a:ext cx="6092825" cy="287819"/>
        </a:xfrm>
        <a:prstGeom prst="roundRect">
          <a:avLst/>
        </a:prstGeom>
        <a:solidFill>
          <a:schemeClr val="accent4">
            <a:hueOff val="-2346630"/>
            <a:satOff val="-24086"/>
            <a:lumOff val="1006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MX" sz="1200" kern="1200">
              <a:latin typeface="+mj-lt"/>
            </a:rPr>
            <a:t>Minimiza interferencia entre canales.</a:t>
          </a:r>
        </a:p>
      </dsp:txBody>
      <dsp:txXfrm>
        <a:off x="14050" y="1325994"/>
        <a:ext cx="6064725" cy="259719"/>
      </dsp:txXfrm>
    </dsp:sp>
    <dsp:sp modelId="{C2F238B4-9ED3-42ED-B303-ADF54F85037B}">
      <dsp:nvSpPr>
        <dsp:cNvPr id="0" name=""/>
        <dsp:cNvSpPr/>
      </dsp:nvSpPr>
      <dsp:spPr>
        <a:xfrm>
          <a:off x="0" y="1634324"/>
          <a:ext cx="6092825" cy="287819"/>
        </a:xfrm>
        <a:prstGeom prst="roundRect">
          <a:avLst/>
        </a:prstGeom>
        <a:solidFill>
          <a:schemeClr val="accent4">
            <a:hueOff val="-2933287"/>
            <a:satOff val="-30108"/>
            <a:lumOff val="1258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MX" sz="1200" kern="1200">
              <a:latin typeface="+mj-lt"/>
            </a:rPr>
            <a:t>Ordena el radioespectro al seleccionar canales para cada información.</a:t>
          </a:r>
        </a:p>
      </dsp:txBody>
      <dsp:txXfrm>
        <a:off x="14050" y="1648374"/>
        <a:ext cx="6064725" cy="259719"/>
      </dsp:txXfrm>
    </dsp:sp>
    <dsp:sp modelId="{79AEEF6A-6B84-4CFD-8BA8-F6EECE734EE1}">
      <dsp:nvSpPr>
        <dsp:cNvPr id="0" name=""/>
        <dsp:cNvSpPr/>
      </dsp:nvSpPr>
      <dsp:spPr>
        <a:xfrm>
          <a:off x="0" y="1956704"/>
          <a:ext cx="6092825" cy="287819"/>
        </a:xfrm>
        <a:prstGeom prst="roundRect">
          <a:avLst/>
        </a:prstGeom>
        <a:solidFill>
          <a:schemeClr val="accent4">
            <a:hueOff val="-3519944"/>
            <a:satOff val="-36129"/>
            <a:lumOff val="1509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MX" sz="1200" kern="1200">
              <a:latin typeface="+mj-lt"/>
            </a:rPr>
            <a:t>Protege la información de las afectaciones por ruido.</a:t>
          </a:r>
        </a:p>
      </dsp:txBody>
      <dsp:txXfrm>
        <a:off x="14050" y="1970754"/>
        <a:ext cx="6064725" cy="2597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375E42-87DC-44FC-AEB3-D7A7C9003B98}">
      <dsp:nvSpPr>
        <dsp:cNvPr id="0" name=""/>
        <dsp:cNvSpPr/>
      </dsp:nvSpPr>
      <dsp:spPr>
        <a:xfrm>
          <a:off x="0" y="20562"/>
          <a:ext cx="6332220" cy="43697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CO" sz="1100" kern="1200">
              <a:latin typeface="+mj-lt"/>
            </a:rPr>
            <a:t>Ondas cortas y medias.</a:t>
          </a:r>
          <a:endParaRPr lang="es-MX" sz="1100" kern="1200">
            <a:latin typeface="+mj-lt"/>
          </a:endParaRPr>
        </a:p>
      </dsp:txBody>
      <dsp:txXfrm>
        <a:off x="21331" y="41893"/>
        <a:ext cx="6289558" cy="394314"/>
      </dsp:txXfrm>
    </dsp:sp>
    <dsp:sp modelId="{10C0CCA4-50B6-414E-9BF9-CED8D782BD47}">
      <dsp:nvSpPr>
        <dsp:cNvPr id="0" name=""/>
        <dsp:cNvSpPr/>
      </dsp:nvSpPr>
      <dsp:spPr>
        <a:xfrm>
          <a:off x="0" y="489219"/>
          <a:ext cx="6332220" cy="436976"/>
        </a:xfrm>
        <a:prstGeom prst="roundRect">
          <a:avLst/>
        </a:prstGeom>
        <a:solidFill>
          <a:schemeClr val="accent3">
            <a:hueOff val="-568678"/>
            <a:satOff val="-2344"/>
            <a:lumOff val="-49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CO" sz="1100" kern="1200">
              <a:latin typeface="+mj-lt"/>
            </a:rPr>
            <a:t>VHF 550 a 1.600 kHz usadas en comunicaciones radiales entre los aviones y las torres de control de los aeropuertos.</a:t>
          </a:r>
          <a:endParaRPr lang="es-MX" sz="1100" kern="1200">
            <a:latin typeface="+mj-lt"/>
          </a:endParaRPr>
        </a:p>
      </dsp:txBody>
      <dsp:txXfrm>
        <a:off x="21331" y="510550"/>
        <a:ext cx="6289558" cy="394314"/>
      </dsp:txXfrm>
    </dsp:sp>
    <dsp:sp modelId="{272CAA98-0705-4BC9-9C68-5143032548B8}">
      <dsp:nvSpPr>
        <dsp:cNvPr id="0" name=""/>
        <dsp:cNvSpPr/>
      </dsp:nvSpPr>
      <dsp:spPr>
        <a:xfrm>
          <a:off x="0" y="957875"/>
          <a:ext cx="6332220" cy="436976"/>
        </a:xfrm>
        <a:prstGeom prst="roundRect">
          <a:avLst/>
        </a:prstGeom>
        <a:solidFill>
          <a:schemeClr val="accent3">
            <a:hueOff val="-1137357"/>
            <a:satOff val="-4689"/>
            <a:lumOff val="-98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s-CO" sz="1100" kern="1200">
              <a:latin typeface="+mj-lt"/>
            </a:rPr>
            <a:t>Radiofonía.</a:t>
          </a:r>
          <a:endParaRPr lang="es-MX" sz="1100" kern="1200">
            <a:latin typeface="+mj-lt"/>
          </a:endParaRPr>
        </a:p>
      </dsp:txBody>
      <dsp:txXfrm>
        <a:off x="21331" y="979206"/>
        <a:ext cx="6289558" cy="39431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F92CA6-8FE1-4869-89E6-164567D0CC8A}">
      <dsp:nvSpPr>
        <dsp:cNvPr id="0" name=""/>
        <dsp:cNvSpPr/>
      </dsp:nvSpPr>
      <dsp:spPr>
        <a:xfrm>
          <a:off x="2164" y="298905"/>
          <a:ext cx="1171831" cy="164056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361" tIns="330200" rIns="91361" bIns="330200" numCol="1" spcCol="1270" anchor="t" anchorCtr="0">
          <a:noAutofit/>
        </a:bodyPr>
        <a:lstStyle/>
        <a:p>
          <a:pPr marL="0" lvl="0" indent="0" algn="l" defTabSz="444500">
            <a:lnSpc>
              <a:spcPct val="90000"/>
            </a:lnSpc>
            <a:spcBef>
              <a:spcPct val="0"/>
            </a:spcBef>
            <a:spcAft>
              <a:spcPct val="35000"/>
            </a:spcAft>
            <a:buNone/>
          </a:pPr>
          <a:r>
            <a:rPr lang="es-CO" sz="1000" kern="1200">
              <a:latin typeface="+mj-lt"/>
            </a:rPr>
            <a:t>La difusión del sonido de la televisión analógica.</a:t>
          </a:r>
          <a:endParaRPr lang="es-MX" sz="1000" kern="1200">
            <a:latin typeface="+mj-lt"/>
          </a:endParaRPr>
        </a:p>
      </dsp:txBody>
      <dsp:txXfrm>
        <a:off x="2164" y="922319"/>
        <a:ext cx="1171831" cy="984338"/>
      </dsp:txXfrm>
    </dsp:sp>
    <dsp:sp modelId="{790870B6-D673-4D0C-998D-CB59C0E25DD8}">
      <dsp:nvSpPr>
        <dsp:cNvPr id="0" name=""/>
        <dsp:cNvSpPr/>
      </dsp:nvSpPr>
      <dsp:spPr>
        <a:xfrm>
          <a:off x="341995" y="462961"/>
          <a:ext cx="492169" cy="492169"/>
        </a:xfrm>
        <a:prstGeom prst="ellipse">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371" tIns="12700" rIns="38371" bIns="1270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1</a:t>
          </a:r>
        </a:p>
      </dsp:txBody>
      <dsp:txXfrm>
        <a:off x="414071" y="535037"/>
        <a:ext cx="348017" cy="348017"/>
      </dsp:txXfrm>
    </dsp:sp>
    <dsp:sp modelId="{876F515F-0D24-48AC-9BD9-1DC09BDE49F4}">
      <dsp:nvSpPr>
        <dsp:cNvPr id="0" name=""/>
        <dsp:cNvSpPr/>
      </dsp:nvSpPr>
      <dsp:spPr>
        <a:xfrm>
          <a:off x="2164" y="1939397"/>
          <a:ext cx="1171831" cy="72"/>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E9965B-2771-4F56-A31D-0F4811942881}">
      <dsp:nvSpPr>
        <dsp:cNvPr id="0" name=""/>
        <dsp:cNvSpPr/>
      </dsp:nvSpPr>
      <dsp:spPr>
        <a:xfrm>
          <a:off x="1291179" y="298905"/>
          <a:ext cx="1171831" cy="164056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361" tIns="330200" rIns="91361" bIns="330200" numCol="1" spcCol="1270" anchor="t" anchorCtr="0">
          <a:noAutofit/>
        </a:bodyPr>
        <a:lstStyle/>
        <a:p>
          <a:pPr marL="0" lvl="0" indent="0" algn="l" defTabSz="444500">
            <a:lnSpc>
              <a:spcPct val="90000"/>
            </a:lnSpc>
            <a:spcBef>
              <a:spcPct val="0"/>
            </a:spcBef>
            <a:spcAft>
              <a:spcPct val="35000"/>
            </a:spcAft>
            <a:buNone/>
          </a:pPr>
          <a:r>
            <a:rPr lang="es-CO" sz="1000" kern="1200">
              <a:latin typeface="+mj-lt"/>
            </a:rPr>
            <a:t>Enviar señales al espacio.</a:t>
          </a:r>
          <a:endParaRPr lang="es-MX" sz="1000" kern="1200">
            <a:latin typeface="+mj-lt"/>
          </a:endParaRPr>
        </a:p>
      </dsp:txBody>
      <dsp:txXfrm>
        <a:off x="1291179" y="922319"/>
        <a:ext cx="1171831" cy="984338"/>
      </dsp:txXfrm>
    </dsp:sp>
    <dsp:sp modelId="{FE4C473D-4C2F-426E-8EE3-69EAAE74E829}">
      <dsp:nvSpPr>
        <dsp:cNvPr id="0" name=""/>
        <dsp:cNvSpPr/>
      </dsp:nvSpPr>
      <dsp:spPr>
        <a:xfrm>
          <a:off x="1631010" y="462961"/>
          <a:ext cx="492169" cy="492169"/>
        </a:xfrm>
        <a:prstGeom prst="ellipse">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371" tIns="12700" rIns="38371" bIns="1270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2</a:t>
          </a:r>
        </a:p>
      </dsp:txBody>
      <dsp:txXfrm>
        <a:off x="1703086" y="535037"/>
        <a:ext cx="348017" cy="348017"/>
      </dsp:txXfrm>
    </dsp:sp>
    <dsp:sp modelId="{32AD80BB-5FBF-44AB-B576-E7FFB7273AD7}">
      <dsp:nvSpPr>
        <dsp:cNvPr id="0" name=""/>
        <dsp:cNvSpPr/>
      </dsp:nvSpPr>
      <dsp:spPr>
        <a:xfrm>
          <a:off x="1291179" y="1939397"/>
          <a:ext cx="1171831" cy="72"/>
        </a:xfrm>
        <a:prstGeom prst="rect">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CCE33B-9DDC-47AF-AB39-CDEF5903BD87}">
      <dsp:nvSpPr>
        <dsp:cNvPr id="0" name=""/>
        <dsp:cNvSpPr/>
      </dsp:nvSpPr>
      <dsp:spPr>
        <a:xfrm>
          <a:off x="2580194" y="298905"/>
          <a:ext cx="1171831" cy="1640564"/>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361" tIns="330200" rIns="91361" bIns="330200" numCol="1" spcCol="1270" anchor="t" anchorCtr="0">
          <a:noAutofit/>
        </a:bodyPr>
        <a:lstStyle/>
        <a:p>
          <a:pPr marL="0" lvl="0" indent="0" algn="l" defTabSz="444500">
            <a:lnSpc>
              <a:spcPct val="90000"/>
            </a:lnSpc>
            <a:spcBef>
              <a:spcPct val="0"/>
            </a:spcBef>
            <a:spcAft>
              <a:spcPct val="35000"/>
            </a:spcAft>
            <a:buNone/>
          </a:pPr>
          <a:r>
            <a:rPr lang="es-CO" sz="1000" kern="1200">
              <a:latin typeface="+mj-lt"/>
            </a:rPr>
            <a:t>Radiofrecuencias de muy alta frecuencia.</a:t>
          </a:r>
          <a:endParaRPr lang="es-MX" sz="1000" kern="1200">
            <a:latin typeface="+mj-lt"/>
          </a:endParaRPr>
        </a:p>
      </dsp:txBody>
      <dsp:txXfrm>
        <a:off x="2580194" y="922319"/>
        <a:ext cx="1171831" cy="984338"/>
      </dsp:txXfrm>
    </dsp:sp>
    <dsp:sp modelId="{F608C4BC-4255-4724-8451-14EB9B1B1FAA}">
      <dsp:nvSpPr>
        <dsp:cNvPr id="0" name=""/>
        <dsp:cNvSpPr/>
      </dsp:nvSpPr>
      <dsp:spPr>
        <a:xfrm>
          <a:off x="2920025" y="462961"/>
          <a:ext cx="492169" cy="492169"/>
        </a:xfrm>
        <a:prstGeom prst="ellipse">
          <a:avLst/>
        </a:prstGeom>
        <a:solidFill>
          <a:schemeClr val="accent6">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371" tIns="12700" rIns="38371" bIns="1270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3</a:t>
          </a:r>
        </a:p>
      </dsp:txBody>
      <dsp:txXfrm>
        <a:off x="2992101" y="535037"/>
        <a:ext cx="348017" cy="348017"/>
      </dsp:txXfrm>
    </dsp:sp>
    <dsp:sp modelId="{8626AF87-4666-43B8-874E-FE73750BD4FA}">
      <dsp:nvSpPr>
        <dsp:cNvPr id="0" name=""/>
        <dsp:cNvSpPr/>
      </dsp:nvSpPr>
      <dsp:spPr>
        <a:xfrm>
          <a:off x="2580194" y="1939397"/>
          <a:ext cx="1171831" cy="72"/>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971FA3-09CA-4032-97FF-E9B0CF6F87BF}">
      <dsp:nvSpPr>
        <dsp:cNvPr id="0" name=""/>
        <dsp:cNvSpPr/>
      </dsp:nvSpPr>
      <dsp:spPr>
        <a:xfrm>
          <a:off x="3869209" y="298905"/>
          <a:ext cx="1171831" cy="1640564"/>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361" tIns="330200" rIns="91361" bIns="330200" numCol="1" spcCol="1270" anchor="t" anchorCtr="0">
          <a:noAutofit/>
        </a:bodyPr>
        <a:lstStyle/>
        <a:p>
          <a:pPr marL="0" lvl="0" indent="0" algn="l" defTabSz="444500">
            <a:lnSpc>
              <a:spcPct val="90000"/>
            </a:lnSpc>
            <a:spcBef>
              <a:spcPct val="0"/>
            </a:spcBef>
            <a:spcAft>
              <a:spcPct val="35000"/>
            </a:spcAft>
            <a:buNone/>
          </a:pPr>
          <a:r>
            <a:rPr lang="es-CO" sz="1000" kern="1200">
              <a:latin typeface="+mj-lt"/>
            </a:rPr>
            <a:t>La grabación de video.</a:t>
          </a:r>
          <a:endParaRPr lang="es-MX" sz="1000" kern="1200">
            <a:latin typeface="+mj-lt"/>
          </a:endParaRPr>
        </a:p>
      </dsp:txBody>
      <dsp:txXfrm>
        <a:off x="3869209" y="922319"/>
        <a:ext cx="1171831" cy="984338"/>
      </dsp:txXfrm>
    </dsp:sp>
    <dsp:sp modelId="{DD2FAB58-B231-4B54-B38A-7D5AE0794A72}">
      <dsp:nvSpPr>
        <dsp:cNvPr id="0" name=""/>
        <dsp:cNvSpPr/>
      </dsp:nvSpPr>
      <dsp:spPr>
        <a:xfrm>
          <a:off x="4209040" y="462961"/>
          <a:ext cx="492169" cy="492169"/>
        </a:xfrm>
        <a:prstGeom prst="ellipse">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371" tIns="12700" rIns="38371" bIns="1270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4</a:t>
          </a:r>
        </a:p>
      </dsp:txBody>
      <dsp:txXfrm>
        <a:off x="4281116" y="535037"/>
        <a:ext cx="348017" cy="348017"/>
      </dsp:txXfrm>
    </dsp:sp>
    <dsp:sp modelId="{10B57451-FFB3-4F98-B185-79E7032F1F1E}">
      <dsp:nvSpPr>
        <dsp:cNvPr id="0" name=""/>
        <dsp:cNvSpPr/>
      </dsp:nvSpPr>
      <dsp:spPr>
        <a:xfrm>
          <a:off x="3869209" y="1939397"/>
          <a:ext cx="1171831" cy="72"/>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42E709-FA53-42F0-B46C-A48A45F08F9E}">
      <dsp:nvSpPr>
        <dsp:cNvPr id="0" name=""/>
        <dsp:cNvSpPr/>
      </dsp:nvSpPr>
      <dsp:spPr>
        <a:xfrm>
          <a:off x="5158223" y="298905"/>
          <a:ext cx="1171831" cy="1640564"/>
        </a:xfrm>
        <a:prstGeom prst="rect">
          <a:avLst/>
        </a:prstGeom>
        <a:solidFill>
          <a:schemeClr val="accent6">
            <a:tint val="40000"/>
            <a:alpha val="90000"/>
            <a:hueOff val="0"/>
            <a:satOff val="0"/>
            <a:lumOff val="0"/>
            <a:alphaOff val="0"/>
          </a:schemeClr>
        </a:solidFill>
        <a:ln w="25400" cap="flat" cmpd="sng" algn="ctr">
          <a:solidFill>
            <a:schemeClr val="accent6">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1361" tIns="330200" rIns="91361" bIns="330200" numCol="1" spcCol="1270" anchor="t" anchorCtr="0">
          <a:noAutofit/>
        </a:bodyPr>
        <a:lstStyle/>
        <a:p>
          <a:pPr marL="0" lvl="0" indent="0" algn="l" defTabSz="444500">
            <a:lnSpc>
              <a:spcPct val="90000"/>
            </a:lnSpc>
            <a:spcBef>
              <a:spcPct val="0"/>
            </a:spcBef>
            <a:spcAft>
              <a:spcPct val="35000"/>
            </a:spcAft>
            <a:buNone/>
          </a:pPr>
          <a:r>
            <a:rPr lang="es-CO" sz="1000" kern="1200">
              <a:latin typeface="+mj-lt"/>
            </a:rPr>
            <a:t>Recuperación de la cinta magnética sin distorsión extrema.</a:t>
          </a:r>
          <a:endParaRPr lang="es-MX" sz="1000" kern="1200">
            <a:latin typeface="+mj-lt"/>
          </a:endParaRPr>
        </a:p>
      </dsp:txBody>
      <dsp:txXfrm>
        <a:off x="5158223" y="922319"/>
        <a:ext cx="1171831" cy="984338"/>
      </dsp:txXfrm>
    </dsp:sp>
    <dsp:sp modelId="{D55861C7-5139-4504-B25E-2939C4597863}">
      <dsp:nvSpPr>
        <dsp:cNvPr id="0" name=""/>
        <dsp:cNvSpPr/>
      </dsp:nvSpPr>
      <dsp:spPr>
        <a:xfrm>
          <a:off x="5498055" y="462961"/>
          <a:ext cx="492169" cy="492169"/>
        </a:xfrm>
        <a:prstGeom prst="ellipse">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371" tIns="12700" rIns="38371" bIns="12700" numCol="1" spcCol="1270" anchor="ctr" anchorCtr="0">
          <a:noAutofit/>
        </a:bodyPr>
        <a:lstStyle/>
        <a:p>
          <a:pPr marL="0" lvl="0" indent="0" algn="ctr" defTabSz="800100">
            <a:lnSpc>
              <a:spcPct val="90000"/>
            </a:lnSpc>
            <a:spcBef>
              <a:spcPct val="0"/>
            </a:spcBef>
            <a:spcAft>
              <a:spcPct val="35000"/>
            </a:spcAft>
            <a:buNone/>
          </a:pPr>
          <a:r>
            <a:rPr lang="es-MX" sz="1800" kern="1200">
              <a:latin typeface="+mj-lt"/>
            </a:rPr>
            <a:t>5</a:t>
          </a:r>
        </a:p>
      </dsp:txBody>
      <dsp:txXfrm>
        <a:off x="5570131" y="535037"/>
        <a:ext cx="348017" cy="348017"/>
      </dsp:txXfrm>
    </dsp:sp>
    <dsp:sp modelId="{F0E0D3E8-40A8-4C4A-939C-723DF19903D5}">
      <dsp:nvSpPr>
        <dsp:cNvPr id="0" name=""/>
        <dsp:cNvSpPr/>
      </dsp:nvSpPr>
      <dsp:spPr>
        <a:xfrm>
          <a:off x="5158223" y="1939397"/>
          <a:ext cx="1171831" cy="72"/>
        </a:xfrm>
        <a:prstGeom prst="rect">
          <a:avLst/>
        </a:prstGeom>
        <a:solidFill>
          <a:schemeClr val="accent6">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18/2/layout/IconLabelList">
  <dgm:title val="Icon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20"/>
          <dgm:constr type="w" for="ch" forName="sibTrans" refType="w" refFor="ch" refForName="compNode" fact="0.175"/>
          <dgm:constr type="sp" refType="w" refFor="ch" refForName="compNode" op="equ" fact="0.25"/>
          <dgm:constr type="primFontSz" for="des" ptType="node" op="equ" val="50"/>
          <dgm:constr type="h" for="des" forName="compNode" op="equ"/>
          <dgm:constr type="h" for="des" forName="textRect" op="equ"/>
        </dgm:constrLst>
      </dgm:if>
      <dgm:if name="Name5"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6"/>
          <dgm:constr type="h" for="des" forName="compNode" op="equ"/>
          <dgm:constr type="h" for="des" forName="textRect" op="equ"/>
        </dgm:constrLst>
      </dgm:if>
      <dgm:else name="Name6">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7" axis="ch" ptType="node">
      <dgm:layoutNode name="compNode">
        <dgm:alg type="composite"/>
        <dgm:shape xmlns:r="http://schemas.openxmlformats.org/officeDocument/2006/relationships" r:blip="">
          <dgm:adjLst/>
        </dgm:shape>
        <dgm:presOf axis="self"/>
        <dgm:constrLst>
          <dgm:constr type="w" for="ch" forName="iconRect" refType="w" fact="0.45"/>
          <dgm:constr type="h" for="ch" forName="iconRect" refType="w" refFor="ch" refForName="iconRect"/>
          <dgm:constr type="ctrX" for="ch" forName="iconRect" refType="w" fact="0.5"/>
          <dgm:constr type="t" for="ch" forName="iconRect"/>
          <dgm:constr type="h" for="ch" forName="spaceRect" refType="h" fact="0.15"/>
          <dgm:constr type="w" for="ch" forName="spaceRect" refType="w"/>
          <dgm:constr type="l" for="ch" forName="spaceRect"/>
          <dgm:constr type="t" for="ch" forName="spaceRect" refType="b" refFor="ch" refForName="icon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8"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lvl1pPr>
      </dgm1612:lstStyle>
    </a:ext>
  </dgm:extLst>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16/7/layout/BasicLinearProcessNumbered">
  <dgm:title val="Basic Linear Process Numbered"/>
  <dgm:desc val="Used to show a progression; a timeline; sequential steps in a task, process, or workflow; or to emphasize movement or direction. Automatic numbers have been introduced to show the steps of the process which appears in a circle. Level 1 and Level 2 text appear in a rectangle."/>
  <dgm:catLst>
    <dgm:cat type="process" pri="5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101" type="sibTrans" cxnId="4">
          <dgm:prSet phldrT="1"/>
          <dgm:t>
            <a:bodyPr/>
            <a:lstStyle/>
            <a:p>
              <a:r>
                <a:t>1</a:t>
              </a:r>
            </a:p>
          </dgm:t>
        </dgm:pt>
        <dgm:pt modelId="201" type="sibTrans" cxnId="5">
          <dgm:prSet phldrT="2"/>
          <dgm:t>
            <a:bodyPr/>
            <a:lstStyle/>
            <a:p>
              <a:r>
                <a:t>2</a:t>
              </a:r>
            </a:p>
          </dgm:t>
        </dgm:pt>
        <dgm:pt modelId="301" type="sibTrans" cxnId="6">
          <dgm:prSet phldrT="3"/>
          <dgm:t>
            <a:bodyPr/>
            <a:lstStyle/>
            <a:p>
              <a:r>
                <a:t>3</a:t>
              </a:r>
            </a:p>
          </dgm:t>
        </dgm:pt>
      </dgm:ptLst>
      <dgm:cxnLst>
        <dgm:cxn modelId="4" srcId="0" destId="1" srcOrd="0" destOrd="0" sibTransId="101"/>
        <dgm:cxn modelId="5" srcId="0" destId="2" srcOrd="1" destOrd="0" sibTransId="201"/>
        <dgm:cxn modelId="6" srcId="0" destId="3" srcOrd="2" destOrd="0" sibTransId="301"/>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animLvl val="lvl"/>
      <dgm:resizeHandles val="exact"/>
    </dgm:varLst>
    <dgm:alg type="lin">
      <dgm:param type="linDir" val="fromL"/>
      <dgm:param type="nodeVertAlign" val="t"/>
    </dgm:alg>
    <dgm:shape xmlns:r="http://schemas.openxmlformats.org/officeDocument/2006/relationships" r:blip="">
      <dgm:adjLst/>
    </dgm:shape>
    <dgm:presOf/>
    <dgm:constrLst>
      <dgm:constr type="h" for="ch" forName="compositeNode" refType="h"/>
      <dgm:constr type="w" for="ch" forName="compositeNode" refType="w"/>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1"/>
      <dgm:constr type="primFontSz" for="des" forName="sibTransNodeCircle" op="equ"/>
      <dgm:constr type="primFontSz" for="des" forName="nodeText" op="equ"/>
      <dgm:constr type="h" for="des" forName="sibTransNodeCircle" op="equ"/>
      <dgm:constr type="w" for="des" forName="sibTransNodeCircle" op="equ"/>
    </dgm:constrLst>
    <dgm:ruleLst>
      <dgm:rule type="h" val="NaN" fact="1.2" max="NaN"/>
    </dgm:ruleLst>
    <dgm:forEach name="Name4" axis="ch" ptType="node">
      <dgm:layoutNode name="compositeNode">
        <dgm:varLst>
          <dgm:bulletEnabled val="1"/>
        </dgm:varLst>
        <dgm:alg type="composite"/>
        <dgm:constrLst>
          <dgm:constr type="h" refType="w" op="lte" fact="1.4"/>
          <dgm:constr type="w" for="ch" forName="bgRect" refType="w"/>
          <dgm:constr type="h" for="ch" forName="bgRect" refType="h"/>
          <dgm:constr type="t" for="ch" forName="bgRect"/>
          <dgm:constr type="l" for="ch" forName="bgRect"/>
          <dgm:constr type="h" for="ch" forName="sibTransNodeCircle" refType="h" refFor="ch" refForName="bgRect" fact="0.3"/>
          <dgm:constr type="w" for="ch" forName="sibTransNodeCircle" refType="h" refFor="ch" refForName="sibTransNodeCircle"/>
          <dgm:constr type="ctrX" for="ch" forName="sibTransNodeCircle" refType="w" fact="0.5"/>
          <dgm:constr type="ctrY" for="ch" forName="sibTransNodeCircle" refType="h" fact="0.25"/>
          <dgm:constr type="r" for="ch" forName="nodeText" refType="r" refFor="ch" refForName="bgRect"/>
          <dgm:constr type="h" for="ch" forName="nodeText" refType="h" refFor="ch" refForName="bgRect" fact="0.6"/>
          <dgm:constr type="t" for="ch" forName="nodeText" refType="h" refFor="ch" refForName="bgRect" fact="0.38"/>
          <dgm:constr type="b" for="ch" forName="bottomLine" refType="b" refFor="ch" refForName="bgRect"/>
          <dgm:constr type="w" for="ch" forName="bottomLine" refType="w" refFor="ch" refForName="bgRect"/>
          <dgm:constr type="h" for="ch" forName="bottomLine" val="0.002"/>
        </dgm:constrLst>
        <dgm:ruleLst/>
        <dgm:layoutNode name="bgRect" styleLbl="bgAccFollowNode1">
          <dgm:alg type="sp"/>
          <dgm:shape xmlns:r="http://schemas.openxmlformats.org/officeDocument/2006/relationships" type="rect" r:blip="">
            <dgm:adjLst/>
          </dgm:shape>
          <dgm:presOf axis="self"/>
          <dgm:constrLst/>
          <dgm:ruleLst/>
        </dgm:layoutNode>
        <dgm:forEach name="Name19" axis="followSib" ptType="sibTrans" hideLastTrans="0" cnt="1">
          <dgm:layoutNode name="sibTransNodeCircle" styleLbl="alignNode1">
            <dgm:varLst>
              <dgm:chMax val="0"/>
              <dgm:bulletEnabled/>
            </dgm:varLst>
            <dgm:presOf axis="self" ptType="sibTrans"/>
            <dgm:alg type="tx">
              <dgm:param type="txAnchorVert" val="mid"/>
              <dgm:param type="txAnchorHorzCh" val="ctr"/>
            </dgm:alg>
            <dgm:shape xmlns:r="http://schemas.openxmlformats.org/officeDocument/2006/relationships" type="ellipse" r:blip="">
              <dgm:adjLst/>
            </dgm:shape>
            <dgm:constrLst>
              <dgm:constr type="w" refType="h" op="lte"/>
              <dgm:constr type="primFontSz" val="48"/>
              <dgm:constr type="tMarg" val="1"/>
              <dgm:constr type="lMarg" refType="w" fact="0.221"/>
              <dgm:constr type="rMarg" refType="w" fact="0.221"/>
              <dgm:constr type="bMarg" val="1"/>
            </dgm:constrLst>
            <dgm:ruleLst>
              <dgm:rule type="primFontSz" val="14" fact="NaN" max="NaN"/>
            </dgm:ruleLst>
          </dgm:layoutNode>
        </dgm:forEach>
        <dgm:layoutNode name="bottomLine" styleLbl="alignNode1">
          <dgm:varLst/>
          <dgm:presOf/>
          <dgm:alg type="sp"/>
          <dgm:shape xmlns:r="http://schemas.openxmlformats.org/officeDocument/2006/relationships" type="rect" r:blip="">
            <dgm:adjLst/>
          </dgm:shape>
          <dgm:constrLst/>
          <dgm:ruleLst/>
        </dgm:layoutNode>
        <dgm:layoutNode name="nodeText" styleLbl="bgAccFollowNode1" moveWith="bgRect">
          <dgm:varLst>
            <dgm:bulletEnabled val="1"/>
          </dgm:varLst>
          <dgm:alg type="tx">
            <dgm:param type="parTxLTRAlign" val="l"/>
            <dgm:param type="parTxRTLAlign" val="r"/>
            <dgm:param type="txAnchorVert" val="t"/>
          </dgm:alg>
          <dgm:shape xmlns:r="http://schemas.openxmlformats.org/officeDocument/2006/relationships" type="rect" r:blip="" zOrderOff="-1" hideGeom="1">
            <dgm:adjLst/>
          </dgm:shape>
          <dgm:presOf axis="desOrSelf" ptType="node"/>
          <dgm:constrLst>
            <dgm:constr type="primFontSz" val="26"/>
            <dgm:constr type="tMarg" val="26"/>
            <dgm:constr type="lMarg" refType="w" fact="0.221"/>
            <dgm:constr type="rMarg" refType="w" fact="0.221"/>
            <dgm:constr type="bMarg" val="26"/>
          </dgm:constrLst>
          <dgm:ruleLst>
            <dgm:rule type="primFontSz" val="11" fact="NaN" max="NaN"/>
          </dgm:ruleLst>
        </dgm:layoutNode>
      </dgm:layoutNode>
      <dgm:forEach name="Name14" axis="followSib" ptType="sibTrans" cnt="1">
        <dgm:layoutNode name="sibTrans">
          <dgm:alg type="sp"/>
          <dgm:shape xmlns:r="http://schemas.openxmlformats.org/officeDocument/2006/relationships" r:blip="">
            <dgm:adjLst/>
          </dgm:shape>
          <dgm:presOf/>
          <dgm:constrLst/>
          <dgm:ruleLst/>
        </dgm:layoutNode>
      </dgm:forEach>
    </dgm:forEach>
  </dgm:layoutNode>
  <dgm:extLst>
    <a:ext uri="{4F341089-5ED1-44EC-B178-C955D00A3D55}">
      <dgm1611:autoBuNodeInfoLst xmlns:dgm1611="http://schemas.microsoft.com/office/drawing/2016/11/diagram">
        <dgm1611:autoBuNodeInfo lvl="1" ptType="sibTrans">
          <dgm1611:buPr prefix="" leadZeros="0">
            <a:buAutoNum type="arabicParenBoth"/>
          </dgm1611:buPr>
        </dgm1611:autoBuNodeInfo>
      </dgm1611:autoBuNodeInfoLst>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Carlos Julian Ramirez Benitez</lastModifiedBy>
  <revision>29</revision>
  <dcterms:created xsi:type="dcterms:W3CDTF">2023-03-31T16:40:00.0000000Z</dcterms:created>
  <dcterms:modified xsi:type="dcterms:W3CDTF">2024-11-25T17:16:17.2954952Z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