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F258C" w:rsidRDefault="00D376E1">
      <w:pPr>
        <w:pStyle w:val="Normal0"/>
        <w:jc w:val="center"/>
        <w:rPr>
          <w:b/>
          <w:szCs w:val="20"/>
        </w:rPr>
      </w:pPr>
      <w:r>
        <w:rPr>
          <w:b/>
          <w:szCs w:val="20"/>
        </w:rPr>
        <w:t>FORMATO PARA EL DESARROLLO DE COMPONENTE FORMATIV</w:t>
      </w:r>
      <w:commentRangeStart w:id="0"/>
      <w:r>
        <w:rPr>
          <w:b/>
          <w:szCs w:val="20"/>
        </w:rPr>
        <w:t>O</w:t>
      </w:r>
      <w:commentRangeEnd w:id="0"/>
      <w:r w:rsidR="00E34FAB">
        <w:rPr>
          <w:rStyle w:val="CommentReference"/>
        </w:rPr>
        <w:commentReference w:id="0"/>
      </w:r>
    </w:p>
    <w:p w14:paraId="00000002" w14:textId="77777777" w:rsidR="00FF258C" w:rsidRDefault="00FF258C">
      <w:pPr>
        <w:pStyle w:val="Normal0"/>
        <w:tabs>
          <w:tab w:val="left" w:pos="3224"/>
        </w:tabs>
        <w:rPr>
          <w:szCs w:val="20"/>
        </w:rPr>
      </w:pPr>
    </w:p>
    <w:tbl>
      <w:tblPr>
        <w:tblStyle w:val="af4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57121341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3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14:paraId="00000004" w14:textId="523E38E0" w:rsidR="00FF258C" w:rsidRDefault="002D6171" w:rsidP="00E12B70">
            <w:r w:rsidRPr="002D6171">
              <w:t>Descripción y funcionamiento de los componentes del vehículo (Caja de Cambios)</w:t>
            </w:r>
          </w:p>
        </w:tc>
      </w:tr>
    </w:tbl>
    <w:p w14:paraId="00000005" w14:textId="77777777" w:rsidR="00FF258C" w:rsidRDefault="00FF258C">
      <w:pPr>
        <w:pStyle w:val="Normal0"/>
        <w:rPr>
          <w:szCs w:val="20"/>
        </w:rPr>
      </w:pPr>
    </w:p>
    <w:tbl>
      <w:tblPr>
        <w:tblStyle w:val="af5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FF258C" w14:paraId="3DB511B9" w14:textId="77777777" w:rsidTr="001E1A66">
        <w:trPr>
          <w:trHeight w:val="340"/>
        </w:trPr>
        <w:tc>
          <w:tcPr>
            <w:tcW w:w="1838" w:type="dxa"/>
            <w:vAlign w:val="center"/>
          </w:tcPr>
          <w:p w14:paraId="00000006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14:paraId="00000007" w14:textId="562B49ED" w:rsidR="00FF258C" w:rsidRPr="00245D6E" w:rsidRDefault="002D6171" w:rsidP="00E12B70">
            <w:pPr>
              <w:rPr>
                <w:b w:val="0"/>
                <w:bCs w:val="0"/>
              </w:rPr>
            </w:pPr>
            <w:r w:rsidRPr="002D6171">
              <w:rPr>
                <w:b w:val="0"/>
                <w:bCs w:val="0"/>
              </w:rPr>
              <w:t xml:space="preserve">280601016 </w:t>
            </w:r>
            <w:proofErr w:type="gramStart"/>
            <w:r w:rsidRPr="002D6171">
              <w:rPr>
                <w:b w:val="0"/>
                <w:bCs w:val="0"/>
              </w:rPr>
              <w:t>Intervenir</w:t>
            </w:r>
            <w:proofErr w:type="gramEnd"/>
            <w:r w:rsidRPr="002D6171">
              <w:rPr>
                <w:b w:val="0"/>
                <w:bCs w:val="0"/>
              </w:rPr>
              <w:t xml:space="preserve"> en las actividades del servicio de mantenimiento de automotores, de acuerdo con las condiciones y fallas.</w:t>
            </w:r>
          </w:p>
        </w:tc>
        <w:tc>
          <w:tcPr>
            <w:tcW w:w="2126" w:type="dxa"/>
            <w:vAlign w:val="center"/>
          </w:tcPr>
          <w:p w14:paraId="00000008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00000009" w14:textId="55E34DC3" w:rsidR="00FF258C" w:rsidRPr="00E12B70" w:rsidRDefault="00F57EE8" w:rsidP="00E12B70">
            <w:pPr>
              <w:rPr>
                <w:b w:val="0"/>
                <w:bCs w:val="0"/>
              </w:rPr>
            </w:pPr>
            <w:r w:rsidRPr="002D6171">
              <w:rPr>
                <w:b w:val="0"/>
                <w:bCs w:val="0"/>
              </w:rPr>
              <w:t>280601016</w:t>
            </w:r>
            <w:r>
              <w:rPr>
                <w:b w:val="0"/>
                <w:bCs w:val="0"/>
              </w:rPr>
              <w:t xml:space="preserve">-01. </w:t>
            </w:r>
            <w:r w:rsidRPr="008D6B23">
              <w:rPr>
                <w:b w:val="0"/>
                <w:bCs w:val="0"/>
              </w:rPr>
              <w:t>Revisar estado y funcionamiento de los componentes de los sistemas del vehículo según parámetros del fabricante.</w:t>
            </w:r>
          </w:p>
        </w:tc>
      </w:tr>
    </w:tbl>
    <w:p w14:paraId="0000000A" w14:textId="77777777" w:rsidR="00FF258C" w:rsidRDefault="00FF258C">
      <w:pPr>
        <w:pStyle w:val="Normal0"/>
        <w:rPr>
          <w:szCs w:val="20"/>
        </w:rPr>
      </w:pPr>
    </w:p>
    <w:p w14:paraId="0000000B" w14:textId="77777777" w:rsidR="00FF258C" w:rsidRDefault="00FF258C">
      <w:pPr>
        <w:pStyle w:val="Normal0"/>
        <w:rPr>
          <w:szCs w:val="20"/>
        </w:rPr>
      </w:pPr>
    </w:p>
    <w:tbl>
      <w:tblPr>
        <w:tblStyle w:val="af6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9D4BFBB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C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14:paraId="0000000D" w14:textId="70A09BBD" w:rsidR="00FF258C" w:rsidRPr="003E7F8E" w:rsidRDefault="00AC5333" w:rsidP="00E12B7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03</w:t>
            </w:r>
          </w:p>
        </w:tc>
      </w:tr>
      <w:tr w:rsidR="00FF258C" w14:paraId="5196225A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E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0000000F" w14:textId="0E986052" w:rsidR="00FF258C" w:rsidRPr="003E7F8E" w:rsidRDefault="00AC5333" w:rsidP="00E12B70">
            <w:pPr>
              <w:rPr>
                <w:b w:val="0"/>
                <w:bCs w:val="0"/>
              </w:rPr>
            </w:pPr>
            <w:r w:rsidRPr="00AC5333">
              <w:rPr>
                <w:b w:val="0"/>
              </w:rPr>
              <w:t>Mantenimiento de la transmisión manual</w:t>
            </w:r>
          </w:p>
        </w:tc>
      </w:tr>
      <w:tr w:rsidR="00FF258C" w14:paraId="323364CF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0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00000011" w14:textId="51371A2F" w:rsidR="00FF258C" w:rsidRPr="003E7F8E" w:rsidRDefault="00101F52" w:rsidP="00E12B70">
            <w:pPr>
              <w:rPr>
                <w:b w:val="0"/>
                <w:bCs w:val="0"/>
              </w:rPr>
            </w:pPr>
            <w:r w:rsidRPr="00101F52">
              <w:rPr>
                <w:b w:val="0"/>
              </w:rPr>
              <w:t xml:space="preserve">El </w:t>
            </w:r>
            <w:r>
              <w:rPr>
                <w:b w:val="0"/>
              </w:rPr>
              <w:t>componente formativo</w:t>
            </w:r>
            <w:r w:rsidRPr="00101F52">
              <w:rPr>
                <w:b w:val="0"/>
              </w:rPr>
              <w:t xml:space="preserve"> aborda el mantenimiento de transmisiones manuales para evitar fallas y reducir costos. Incluye diagnóstico previo, procedimientos de desacople, limpieza, inspección, reemplazo de piezas desgastadas y ensamblaje. Destaca la importancia de usar herramientas adecuadas y manuales de servicio. Finaliza con pasos para la instalación correcta y un glosario con términos clave del sistema.</w:t>
            </w:r>
          </w:p>
        </w:tc>
      </w:tr>
      <w:tr w:rsidR="00FF258C" w14:paraId="4789F7AB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2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00000013" w14:textId="24A9758D" w:rsidR="00FF258C" w:rsidRPr="009E1050" w:rsidRDefault="009E1050" w:rsidP="00E12B70">
            <w:pPr>
              <w:rPr>
                <w:b w:val="0"/>
                <w:lang w:val="es-MX"/>
              </w:rPr>
            </w:pPr>
            <w:r w:rsidRPr="009E1050">
              <w:rPr>
                <w:b w:val="0"/>
                <w:lang w:val="es-MX"/>
              </w:rPr>
              <w:t>Mantenimiento, transmisión, diagnóstico, inspección, ensamblaje.</w:t>
            </w:r>
          </w:p>
        </w:tc>
      </w:tr>
    </w:tbl>
    <w:p w14:paraId="00000014" w14:textId="77777777" w:rsidR="00FF258C" w:rsidRDefault="00FF258C">
      <w:pPr>
        <w:pStyle w:val="Normal0"/>
        <w:rPr>
          <w:szCs w:val="20"/>
        </w:rPr>
      </w:pPr>
    </w:p>
    <w:tbl>
      <w:tblPr>
        <w:tblStyle w:val="af7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F59971A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5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00000018" w14:textId="5E28276F" w:rsidR="00FF258C" w:rsidRPr="00E12B70" w:rsidRDefault="00FF258C">
            <w:pPr>
              <w:pStyle w:val="Normal0"/>
              <w:spacing w:line="276" w:lineRule="auto"/>
              <w:rPr>
                <w:sz w:val="16"/>
                <w:szCs w:val="16"/>
              </w:rPr>
            </w:pPr>
          </w:p>
          <w:p w14:paraId="00000020" w14:textId="7ED07C3C" w:rsidR="00FF258C" w:rsidRPr="003E7F8E" w:rsidRDefault="00D376E1">
            <w:pPr>
              <w:pStyle w:val="Normal0"/>
              <w:spacing w:line="276" w:lineRule="auto"/>
              <w:rPr>
                <w:sz w:val="16"/>
                <w:szCs w:val="16"/>
              </w:rPr>
            </w:pPr>
            <w:r w:rsidRPr="00E12B70">
              <w:rPr>
                <w:sz w:val="16"/>
                <w:szCs w:val="16"/>
              </w:rPr>
              <w:t>2 - CIENCIAS NATURALES, APLICADAS Y RELACIONADAS</w:t>
            </w:r>
          </w:p>
        </w:tc>
      </w:tr>
      <w:tr w:rsidR="00FF258C" w14:paraId="6E9ED268" w14:textId="77777777" w:rsidTr="001E1A66">
        <w:trPr>
          <w:trHeight w:val="465"/>
        </w:trPr>
        <w:tc>
          <w:tcPr>
            <w:tcW w:w="3397" w:type="dxa"/>
            <w:vAlign w:val="center"/>
          </w:tcPr>
          <w:p w14:paraId="00000021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14:paraId="00000022" w14:textId="625F806E" w:rsidR="00FF258C" w:rsidRPr="00E12B70" w:rsidRDefault="00E12B70">
            <w:pPr>
              <w:pStyle w:val="Normal0"/>
              <w:spacing w:line="276" w:lineRule="auto"/>
              <w:rPr>
                <w:b w:val="0"/>
                <w:bCs/>
                <w:color w:val="E36C09"/>
                <w:szCs w:val="20"/>
              </w:rPr>
            </w:pPr>
            <w:r w:rsidRPr="00E12B70">
              <w:rPr>
                <w:b w:val="0"/>
                <w:bCs/>
                <w:szCs w:val="20"/>
              </w:rPr>
              <w:t>Español</w:t>
            </w:r>
          </w:p>
        </w:tc>
      </w:tr>
    </w:tbl>
    <w:p w14:paraId="00000026" w14:textId="52BBB2F5" w:rsidR="00FF258C" w:rsidRDefault="00FF258C" w:rsidP="00464D69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E36C09"/>
          <w:szCs w:val="20"/>
        </w:rPr>
      </w:pPr>
    </w:p>
    <w:p w14:paraId="00000027" w14:textId="77777777" w:rsidR="00FF258C" w:rsidRDefault="00FF258C">
      <w:pPr>
        <w:pStyle w:val="Normal0"/>
        <w:rPr>
          <w:szCs w:val="20"/>
        </w:rPr>
      </w:pPr>
    </w:p>
    <w:p w14:paraId="7A983562" w14:textId="77777777" w:rsidR="006725DA" w:rsidRDefault="006725DA">
      <w:pPr>
        <w:pStyle w:val="Normal0"/>
        <w:rPr>
          <w:szCs w:val="20"/>
        </w:rPr>
      </w:pPr>
    </w:p>
    <w:p w14:paraId="39F9B60D" w14:textId="77777777" w:rsidR="006725DA" w:rsidRDefault="006725DA">
      <w:pPr>
        <w:pStyle w:val="Normal0"/>
        <w:rPr>
          <w:szCs w:val="20"/>
        </w:rPr>
      </w:pPr>
    </w:p>
    <w:p w14:paraId="4C3B47DB" w14:textId="77777777" w:rsidR="006725DA" w:rsidRDefault="006725DA">
      <w:pPr>
        <w:pStyle w:val="Normal0"/>
        <w:rPr>
          <w:szCs w:val="20"/>
        </w:rPr>
      </w:pPr>
    </w:p>
    <w:p w14:paraId="585BA09D" w14:textId="77777777" w:rsidR="006725DA" w:rsidRDefault="006725DA">
      <w:pPr>
        <w:pStyle w:val="Normal0"/>
        <w:rPr>
          <w:szCs w:val="20"/>
        </w:rPr>
      </w:pPr>
    </w:p>
    <w:p w14:paraId="0C368FCE" w14:textId="57F4CEA3" w:rsidR="00F940D2" w:rsidRPr="00F940D2" w:rsidRDefault="00D376E1" w:rsidP="00F940D2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lastRenderedPageBreak/>
        <w:t>TABLA DE CONTENIDOS:</w:t>
      </w:r>
    </w:p>
    <w:p w14:paraId="21CADFEA" w14:textId="77777777" w:rsidR="00F940D2" w:rsidRPr="00F940D2" w:rsidRDefault="00F940D2" w:rsidP="00F940D2">
      <w:pPr>
        <w:pStyle w:val="ListParagraph"/>
        <w:numPr>
          <w:ilvl w:val="0"/>
          <w:numId w:val="23"/>
        </w:numPr>
        <w:spacing w:before="0" w:after="160" w:line="259" w:lineRule="auto"/>
        <w:rPr>
          <w:szCs w:val="20"/>
        </w:rPr>
      </w:pPr>
      <w:r w:rsidRPr="00F940D2">
        <w:rPr>
          <w:szCs w:val="20"/>
        </w:rPr>
        <w:t>Transmisión</w:t>
      </w:r>
    </w:p>
    <w:p w14:paraId="7EFCDCB0" w14:textId="77777777" w:rsidR="00F940D2" w:rsidRPr="00F940D2" w:rsidRDefault="00F940D2" w:rsidP="00F940D2">
      <w:pPr>
        <w:pStyle w:val="ListParagraph"/>
        <w:numPr>
          <w:ilvl w:val="1"/>
          <w:numId w:val="23"/>
        </w:numPr>
        <w:spacing w:before="0" w:after="160" w:line="259" w:lineRule="auto"/>
        <w:rPr>
          <w:szCs w:val="20"/>
        </w:rPr>
      </w:pPr>
      <w:r w:rsidRPr="00F940D2">
        <w:rPr>
          <w:szCs w:val="20"/>
        </w:rPr>
        <w:t>Desacople de la transmisión</w:t>
      </w:r>
    </w:p>
    <w:p w14:paraId="45AB441F" w14:textId="77777777" w:rsidR="00F940D2" w:rsidRPr="00F940D2" w:rsidRDefault="00F940D2" w:rsidP="00F940D2">
      <w:pPr>
        <w:pStyle w:val="ListParagraph"/>
        <w:numPr>
          <w:ilvl w:val="1"/>
          <w:numId w:val="23"/>
        </w:numPr>
        <w:spacing w:before="0" w:after="160" w:line="259" w:lineRule="auto"/>
        <w:rPr>
          <w:szCs w:val="20"/>
        </w:rPr>
      </w:pPr>
      <w:r w:rsidRPr="004A3D1B">
        <w:rPr>
          <w:szCs w:val="20"/>
          <w:lang w:val="es-MX"/>
        </w:rPr>
        <w:t>Desarmado de componentes</w:t>
      </w:r>
    </w:p>
    <w:p w14:paraId="56614096" w14:textId="77777777" w:rsidR="00F940D2" w:rsidRPr="00F940D2" w:rsidRDefault="00F940D2" w:rsidP="00F940D2">
      <w:pPr>
        <w:pStyle w:val="ListParagraph"/>
        <w:numPr>
          <w:ilvl w:val="1"/>
          <w:numId w:val="23"/>
        </w:numPr>
        <w:spacing w:before="0" w:after="160" w:line="259" w:lineRule="auto"/>
        <w:rPr>
          <w:szCs w:val="20"/>
        </w:rPr>
      </w:pPr>
      <w:r w:rsidRPr="00336930">
        <w:rPr>
          <w:szCs w:val="20"/>
          <w:lang w:val="es-MX"/>
        </w:rPr>
        <w:t>Limpieza e inspección de los componentes</w:t>
      </w:r>
    </w:p>
    <w:p w14:paraId="0BC0E1D9" w14:textId="77777777" w:rsidR="00F940D2" w:rsidRPr="00F940D2" w:rsidRDefault="00F940D2" w:rsidP="00F940D2">
      <w:pPr>
        <w:pStyle w:val="ListParagraph"/>
        <w:numPr>
          <w:ilvl w:val="1"/>
          <w:numId w:val="23"/>
        </w:numPr>
        <w:spacing w:before="0" w:after="160" w:line="259" w:lineRule="auto"/>
        <w:rPr>
          <w:szCs w:val="20"/>
        </w:rPr>
      </w:pPr>
      <w:r w:rsidRPr="008A2AAA">
        <w:rPr>
          <w:szCs w:val="20"/>
          <w:lang w:val="es-MX"/>
        </w:rPr>
        <w:t>Reemplazo de partes desgastadas o dañadas</w:t>
      </w:r>
    </w:p>
    <w:p w14:paraId="0324472B" w14:textId="0C64A2A9" w:rsidR="00F940D2" w:rsidRPr="00F940D2" w:rsidRDefault="00F940D2" w:rsidP="00F940D2">
      <w:pPr>
        <w:pStyle w:val="ListParagraph"/>
        <w:numPr>
          <w:ilvl w:val="1"/>
          <w:numId w:val="23"/>
        </w:numPr>
        <w:spacing w:before="0" w:after="160" w:line="259" w:lineRule="auto"/>
        <w:rPr>
          <w:b/>
          <w:bCs/>
          <w:szCs w:val="20"/>
        </w:rPr>
      </w:pPr>
      <w:r w:rsidRPr="00F940D2">
        <w:rPr>
          <w:szCs w:val="20"/>
          <w:lang w:val="es-MX"/>
        </w:rPr>
        <w:t>Ensamble de componentes</w:t>
      </w:r>
    </w:p>
    <w:p w14:paraId="00000029" w14:textId="148464B6" w:rsidR="00FF258C" w:rsidRDefault="00FF258C" w:rsidP="00294F70"/>
    <w:p w14:paraId="00000036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Cs w:val="20"/>
        </w:rPr>
      </w:pPr>
      <w:r>
        <w:rPr>
          <w:b/>
          <w:szCs w:val="20"/>
        </w:rPr>
        <w:t>INTRODUCCIÓN</w:t>
      </w:r>
    </w:p>
    <w:p w14:paraId="471FD713" w14:textId="77777777" w:rsidR="006725DA" w:rsidRDefault="006725DA" w:rsidP="006725DA">
      <w:pPr>
        <w:rPr>
          <w:b/>
        </w:rPr>
      </w:pPr>
    </w:p>
    <w:p w14:paraId="6AC5D12A" w14:textId="093FE1F9" w:rsidR="006725DA" w:rsidRPr="00BD754A" w:rsidRDefault="00B954CD" w:rsidP="00BD754A">
      <w:pPr>
        <w:jc w:val="both"/>
        <w:rPr>
          <w:bCs w:val="0"/>
        </w:rPr>
      </w:pPr>
      <w:r w:rsidRPr="00BD754A">
        <w:rPr>
          <w:bCs w:val="0"/>
        </w:rPr>
        <w:t>El mantenimiento adecuado de una transmisión manual es esencial para garantizar el funcionamiento óptimo del vehículo. Este proceso permite prevenir fallas, minimizar tiempos de inactividad y reducir los costos asociados con reparaciones complejas, que frecuentemente derivan de descuidos en el mantenimiento o de malos hábitos de conducción.</w:t>
      </w:r>
    </w:p>
    <w:p w14:paraId="62E38D37" w14:textId="77777777" w:rsidR="006725DA" w:rsidRPr="00BD754A" w:rsidRDefault="006725DA" w:rsidP="00BD754A">
      <w:pPr>
        <w:jc w:val="both"/>
        <w:rPr>
          <w:bCs w:val="0"/>
        </w:rPr>
      </w:pPr>
    </w:p>
    <w:tbl>
      <w:tblPr>
        <w:tblStyle w:val="TableGridLight"/>
        <w:tblW w:w="0" w:type="auto"/>
        <w:shd w:val="clear" w:color="auto" w:fill="E4F4DF" w:themeFill="accent5" w:themeFillTint="33"/>
        <w:tblLook w:val="04A0" w:firstRow="1" w:lastRow="0" w:firstColumn="1" w:lastColumn="0" w:noHBand="0" w:noVBand="1"/>
      </w:tblPr>
      <w:tblGrid>
        <w:gridCol w:w="5949"/>
        <w:gridCol w:w="4013"/>
      </w:tblGrid>
      <w:tr w:rsidR="006725DA" w:rsidRPr="00BD754A" w14:paraId="001E37F8" w14:textId="77777777" w:rsidTr="00FF78F2">
        <w:tc>
          <w:tcPr>
            <w:tcW w:w="5949" w:type="dxa"/>
            <w:shd w:val="clear" w:color="auto" w:fill="E4F4DF" w:themeFill="accent5" w:themeFillTint="33"/>
          </w:tcPr>
          <w:p w14:paraId="4BFC5764" w14:textId="77777777" w:rsidR="00FF78F2" w:rsidRDefault="00FF78F2" w:rsidP="00BD754A">
            <w:pPr>
              <w:pStyle w:val="Normal0"/>
              <w:jc w:val="both"/>
              <w:rPr>
                <w:szCs w:val="20"/>
              </w:rPr>
            </w:pPr>
          </w:p>
          <w:p w14:paraId="2A0AECF6" w14:textId="5014E0AE" w:rsidR="006725DA" w:rsidRPr="00BD754A" w:rsidRDefault="00BD754A" w:rsidP="00BD754A">
            <w:pPr>
              <w:pStyle w:val="Normal0"/>
              <w:jc w:val="both"/>
              <w:rPr>
                <w:szCs w:val="20"/>
              </w:rPr>
            </w:pPr>
            <w:r w:rsidRPr="00BD754A">
              <w:rPr>
                <w:szCs w:val="20"/>
              </w:rPr>
              <w:t>Las fallas en las transmisiones pueden originarse por desgaste natural, errores humanos, operaciones inadecuadas o falta de cuidado en su uso. Por ello, conocer los procedimientos adecuados para el diagnóstico y la reparación resulta fundamental para prolongar la vida útil de estos sistemas mecánicos.</w:t>
            </w:r>
          </w:p>
        </w:tc>
        <w:tc>
          <w:tcPr>
            <w:tcW w:w="4013" w:type="dxa"/>
            <w:shd w:val="clear" w:color="auto" w:fill="E4F4DF" w:themeFill="accent5" w:themeFillTint="33"/>
          </w:tcPr>
          <w:p w14:paraId="2FE3E589" w14:textId="77777777" w:rsidR="006725DA" w:rsidRDefault="00FF78F2" w:rsidP="00FF78F2">
            <w:pPr>
              <w:pStyle w:val="Normal0"/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64E377" wp14:editId="283E7C48">
                  <wp:extent cx="2274570" cy="1273686"/>
                  <wp:effectExtent l="0" t="0" r="0" b="3175"/>
                  <wp:docPr id="191440067" name="Picture 28" descr="Macro shot of a car's transmission system being assembled, gears and bearings highligh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Macro shot of a car's transmission system being assembled, gears and bearings highligh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815" cy="1278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315889" w14:textId="727A0660" w:rsidR="00FF78F2" w:rsidRPr="00BD754A" w:rsidRDefault="00FF78F2" w:rsidP="00FF78F2">
            <w:pPr>
              <w:pStyle w:val="Normal0"/>
              <w:jc w:val="center"/>
              <w:rPr>
                <w:szCs w:val="20"/>
              </w:rPr>
            </w:pPr>
            <w:r w:rsidRPr="00FF78F2">
              <w:rPr>
                <w:szCs w:val="20"/>
                <w:highlight w:val="yellow"/>
              </w:rPr>
              <w:t>731454974</w:t>
            </w:r>
            <w:r>
              <w:rPr>
                <w:szCs w:val="20"/>
              </w:rPr>
              <w:t xml:space="preserve"> </w:t>
            </w:r>
          </w:p>
        </w:tc>
      </w:tr>
    </w:tbl>
    <w:p w14:paraId="5B44E019" w14:textId="37E27654" w:rsidR="006725DA" w:rsidRDefault="00BD754A" w:rsidP="00BD754A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szCs w:val="20"/>
        </w:rPr>
      </w:pPr>
      <w:r w:rsidRPr="00BD754A">
        <w:rPr>
          <w:szCs w:val="20"/>
        </w:rPr>
        <w:t>En esta actividad de aprendizaje, se busca proporcionar los conocimientos básicos necesarios para realizar un mantenimiento efectivo de la caja de cambios manual. Esto incluye desde el diagnóstico y desmontaje hasta la limpieza, inspección, reemplazo de componentes y ensamblaje final.</w:t>
      </w:r>
    </w:p>
    <w:p w14:paraId="00000041" w14:textId="77777777" w:rsidR="00FF258C" w:rsidRDefault="00FF258C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Cs w:val="20"/>
        </w:rPr>
      </w:pPr>
    </w:p>
    <w:p w14:paraId="00000042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DESARROLLO DE CONTENIDOS: </w:t>
      </w:r>
    </w:p>
    <w:p w14:paraId="596D58A2" w14:textId="0CB85FC0" w:rsidR="004A3D1B" w:rsidRPr="004A3D1B" w:rsidRDefault="004A3D1B" w:rsidP="004A3D1B">
      <w:pPr>
        <w:pStyle w:val="Normal0"/>
        <w:jc w:val="both"/>
        <w:rPr>
          <w:b/>
          <w:bCs/>
          <w:sz w:val="18"/>
          <w:szCs w:val="18"/>
          <w:lang w:val="es-MX"/>
        </w:rPr>
      </w:pPr>
      <w:r w:rsidRPr="00A0101E">
        <w:rPr>
          <w:b/>
          <w:bCs/>
          <w:sz w:val="18"/>
          <w:szCs w:val="18"/>
          <w:lang w:val="es-MX"/>
        </w:rPr>
        <w:t>1</w:t>
      </w:r>
      <w:r w:rsidRPr="004A3D1B">
        <w:rPr>
          <w:b/>
          <w:bCs/>
          <w:sz w:val="18"/>
          <w:szCs w:val="18"/>
          <w:lang w:val="es-MX"/>
        </w:rPr>
        <w:t xml:space="preserve">. </w:t>
      </w:r>
      <w:r w:rsidR="00E82BF0" w:rsidRPr="00A0101E">
        <w:rPr>
          <w:b/>
          <w:bCs/>
          <w:sz w:val="18"/>
          <w:szCs w:val="18"/>
          <w:lang w:val="es-MX"/>
        </w:rPr>
        <w:t>T</w:t>
      </w:r>
      <w:r w:rsidR="00E82BF0" w:rsidRPr="004A3D1B">
        <w:rPr>
          <w:b/>
          <w:bCs/>
          <w:sz w:val="18"/>
          <w:szCs w:val="18"/>
          <w:lang w:val="es-MX"/>
        </w:rPr>
        <w:t>ransmisión</w:t>
      </w:r>
    </w:p>
    <w:p w14:paraId="52EE23A1" w14:textId="7F5F593B" w:rsidR="004A3D1B" w:rsidRDefault="004A3D1B" w:rsidP="004A3D1B">
      <w:pPr>
        <w:pStyle w:val="Normal0"/>
        <w:jc w:val="both"/>
        <w:rPr>
          <w:sz w:val="18"/>
          <w:szCs w:val="18"/>
          <w:lang w:val="es-MX"/>
        </w:rPr>
      </w:pPr>
      <w:r w:rsidRPr="004A3D1B">
        <w:rPr>
          <w:sz w:val="18"/>
          <w:szCs w:val="18"/>
          <w:lang w:val="es-MX"/>
        </w:rPr>
        <w:t>Antes de comenzar a desmontar o reparar una transmisión es importante realizar una buena fase de diagnóstico, a fin de evitar desmontajes innecesarios, ya que muchos problemas que aparentemente están en la caja de cambios realmente están localizados en otros ensambles como el embrague o provienen de algún otro componente del sistema de transmisión de potencia.</w:t>
      </w:r>
    </w:p>
    <w:tbl>
      <w:tblPr>
        <w:tblStyle w:val="TableGrid"/>
        <w:tblW w:w="0" w:type="auto"/>
        <w:shd w:val="clear" w:color="auto" w:fill="C9FBED" w:themeFill="accent4" w:themeFillTint="33"/>
        <w:tblLook w:val="04A0" w:firstRow="1" w:lastRow="0" w:firstColumn="1" w:lastColumn="0" w:noHBand="0" w:noVBand="1"/>
      </w:tblPr>
      <w:tblGrid>
        <w:gridCol w:w="3536"/>
        <w:gridCol w:w="6426"/>
      </w:tblGrid>
      <w:tr w:rsidR="00370247" w14:paraId="075B7678" w14:textId="77777777" w:rsidTr="005C7AD8">
        <w:tc>
          <w:tcPr>
            <w:tcW w:w="6091" w:type="dxa"/>
            <w:shd w:val="clear" w:color="auto" w:fill="C9FBED" w:themeFill="accent4" w:themeFillTint="33"/>
          </w:tcPr>
          <w:p w14:paraId="4AB879B4" w14:textId="5586A188" w:rsidR="00370247" w:rsidRDefault="00370247" w:rsidP="004A3D1B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r w:rsidRPr="004A3D1B">
              <w:rPr>
                <w:sz w:val="18"/>
                <w:szCs w:val="18"/>
                <w:lang w:val="es-MX"/>
              </w:rPr>
              <w:t>Al reparar una transmisión manual, se debe identificar el tipo exacto de transmisión con la que se trabajará. Esto se puede hacer con el manual de taller del vehículo específico o con la etiqueta de identificación. Esta etiqueta identificará las características de la transmisión.</w:t>
            </w:r>
          </w:p>
        </w:tc>
        <w:tc>
          <w:tcPr>
            <w:tcW w:w="3871" w:type="dxa"/>
            <w:shd w:val="clear" w:color="auto" w:fill="C9FBED" w:themeFill="accent4" w:themeFillTint="33"/>
          </w:tcPr>
          <w:p w14:paraId="4E6B867B" w14:textId="088C8565" w:rsidR="005C7AD8" w:rsidRDefault="005C7AD8" w:rsidP="004A3D1B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r w:rsidRPr="005C7AD8">
              <w:rPr>
                <w:b/>
                <w:sz w:val="18"/>
                <w:szCs w:val="18"/>
              </w:rPr>
              <w:t>Figura 1.</w:t>
            </w:r>
            <w:r w:rsidRPr="005C7AD8">
              <w:rPr>
                <w:bCs/>
                <w:sz w:val="18"/>
                <w:szCs w:val="18"/>
              </w:rPr>
              <w:t xml:space="preserve"> Localización de etiqueta de identificación de la transmisión</w:t>
            </w:r>
          </w:p>
          <w:p w14:paraId="1C797E3F" w14:textId="7BED01D0" w:rsidR="00370247" w:rsidRDefault="003D7D19" w:rsidP="004A3D1B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commentRangeStart w:id="1"/>
            <w:commentRangeStart w:id="2"/>
            <w:r>
              <w:rPr>
                <w:noProof/>
                <w:sz w:val="18"/>
                <w:szCs w:val="18"/>
                <w:lang w:val="es-MX"/>
              </w:rPr>
              <w:lastRenderedPageBreak/>
              <w:drawing>
                <wp:inline distT="0" distB="0" distL="0" distR="0" wp14:anchorId="0BDAED93" wp14:editId="5C4F6B0D">
                  <wp:extent cx="3943350" cy="1235266"/>
                  <wp:effectExtent l="0" t="0" r="0" b="3175"/>
                  <wp:docPr id="9687691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6357" cy="1239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"/>
            <w:r w:rsidR="00F515D4">
              <w:rPr>
                <w:rStyle w:val="CommentReference"/>
              </w:rPr>
              <w:commentReference w:id="1"/>
            </w:r>
            <w:commentRangeEnd w:id="2"/>
            <w:r w:rsidR="00E34FAB">
              <w:rPr>
                <w:rStyle w:val="CommentReference"/>
              </w:rPr>
              <w:commentReference w:id="2"/>
            </w:r>
          </w:p>
          <w:p w14:paraId="2221D7AB" w14:textId="6C6222B8" w:rsidR="005C7AD8" w:rsidRDefault="005C7AD8" w:rsidP="004A3D1B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</w:p>
        </w:tc>
      </w:tr>
    </w:tbl>
    <w:p w14:paraId="43949DAA" w14:textId="77777777" w:rsidR="00370247" w:rsidRPr="004A3D1B" w:rsidRDefault="00370247" w:rsidP="004A3D1B">
      <w:pPr>
        <w:pStyle w:val="Normal0"/>
        <w:jc w:val="both"/>
        <w:rPr>
          <w:sz w:val="18"/>
          <w:szCs w:val="18"/>
          <w:lang w:val="es-MX"/>
        </w:rPr>
      </w:pPr>
    </w:p>
    <w:p w14:paraId="14D9BD18" w14:textId="3A2D0694" w:rsidR="004A3D1B" w:rsidRPr="004A3D1B" w:rsidRDefault="004A3D1B" w:rsidP="004A3D1B">
      <w:pPr>
        <w:pStyle w:val="Normal0"/>
        <w:jc w:val="both"/>
        <w:rPr>
          <w:sz w:val="18"/>
          <w:szCs w:val="18"/>
          <w:lang w:val="es-MX"/>
        </w:rPr>
      </w:pPr>
    </w:p>
    <w:p w14:paraId="003800E3" w14:textId="77777777" w:rsidR="004A3D1B" w:rsidRPr="004A3D1B" w:rsidRDefault="004A3D1B" w:rsidP="004A3D1B">
      <w:pPr>
        <w:pStyle w:val="Normal0"/>
        <w:jc w:val="both"/>
        <w:rPr>
          <w:sz w:val="18"/>
          <w:szCs w:val="18"/>
          <w:lang w:val="es-MX"/>
        </w:rPr>
      </w:pPr>
      <w:r w:rsidRPr="004A3D1B">
        <w:rPr>
          <w:sz w:val="18"/>
          <w:szCs w:val="18"/>
          <w:lang w:val="es-MX"/>
        </w:rPr>
        <w:t>Con este número de identificación es posible consultar por internet el manual de servicio o el de reparación, para tener una buena referencia que permita realizar un mejor mantenimiento de una caja de cambios en particular.</w:t>
      </w:r>
    </w:p>
    <w:p w14:paraId="7F86BCA8" w14:textId="27F7FB00" w:rsidR="004A3D1B" w:rsidRPr="004A3D1B" w:rsidRDefault="0088017A" w:rsidP="004A3D1B">
      <w:pPr>
        <w:pStyle w:val="Normal0"/>
        <w:jc w:val="both"/>
        <w:rPr>
          <w:sz w:val="18"/>
          <w:szCs w:val="18"/>
          <w:lang w:val="es-MX"/>
        </w:rPr>
      </w:pPr>
      <w:commentRangeStart w:id="3"/>
      <w:r w:rsidRPr="0088017A">
        <w:rPr>
          <w:bCs/>
          <w:sz w:val="18"/>
          <w:szCs w:val="18"/>
        </w:rPr>
        <w:drawing>
          <wp:inline distT="0" distB="0" distL="0" distR="0" wp14:anchorId="6F64F74E" wp14:editId="3E1FE9DC">
            <wp:extent cx="6332220" cy="1334135"/>
            <wp:effectExtent l="0" t="0" r="0" b="18415"/>
            <wp:docPr id="1914571781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77B22E69-AE07-C7C4-1DD3-B1B81E84FA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6F008213" w14:textId="563C1FC0" w:rsidR="004A3D1B" w:rsidRPr="004A3D1B" w:rsidRDefault="004A3D1B" w:rsidP="004A3D1B">
      <w:pPr>
        <w:pStyle w:val="Normal0"/>
        <w:jc w:val="both"/>
        <w:rPr>
          <w:sz w:val="18"/>
          <w:szCs w:val="18"/>
          <w:lang w:val="es-MX"/>
        </w:rPr>
      </w:pPr>
    </w:p>
    <w:p w14:paraId="018B03AC" w14:textId="52865529" w:rsidR="004A3D1B" w:rsidRPr="004A3D1B" w:rsidRDefault="004A3D1B" w:rsidP="00493C82">
      <w:pPr>
        <w:pStyle w:val="Normal0"/>
        <w:numPr>
          <w:ilvl w:val="1"/>
          <w:numId w:val="12"/>
        </w:numPr>
        <w:jc w:val="both"/>
        <w:rPr>
          <w:sz w:val="18"/>
          <w:szCs w:val="18"/>
          <w:lang w:val="es-MX"/>
        </w:rPr>
      </w:pPr>
      <w:r w:rsidRPr="004A3D1B">
        <w:rPr>
          <w:b/>
          <w:bCs/>
          <w:sz w:val="18"/>
          <w:szCs w:val="18"/>
          <w:lang w:val="es-MX"/>
        </w:rPr>
        <w:t>Desacople de la transmisión</w:t>
      </w:r>
    </w:p>
    <w:p w14:paraId="4D189F32" w14:textId="35761D5B" w:rsidR="004A3D1B" w:rsidRDefault="004A3D1B" w:rsidP="004A3D1B">
      <w:pPr>
        <w:pStyle w:val="Normal0"/>
        <w:jc w:val="both"/>
        <w:rPr>
          <w:sz w:val="18"/>
          <w:szCs w:val="18"/>
          <w:lang w:val="es-MX"/>
        </w:rPr>
      </w:pPr>
      <w:r w:rsidRPr="004A3D1B">
        <w:rPr>
          <w:sz w:val="18"/>
          <w:szCs w:val="18"/>
          <w:lang w:val="es-MX"/>
        </w:rPr>
        <w:t xml:space="preserve">Al remover una caja de cambios siempre se debe utilizar un gato o un dispositivo similar, como se </w:t>
      </w:r>
      <w:r w:rsidR="00CC14B0">
        <w:rPr>
          <w:sz w:val="18"/>
          <w:szCs w:val="18"/>
          <w:lang w:val="es-MX"/>
        </w:rPr>
        <w:t xml:space="preserve">presenta a continuación: </w:t>
      </w:r>
    </w:p>
    <w:p w14:paraId="31762493" w14:textId="2D8C0E4D" w:rsidR="00CC14B0" w:rsidRPr="004A3D1B" w:rsidRDefault="00FB294B" w:rsidP="004A3D1B">
      <w:pPr>
        <w:pStyle w:val="Normal0"/>
        <w:jc w:val="both"/>
        <w:rPr>
          <w:sz w:val="18"/>
          <w:szCs w:val="18"/>
          <w:lang w:val="es-MX"/>
        </w:rPr>
      </w:pPr>
      <w:r w:rsidRPr="00FB294B">
        <w:rPr>
          <w:b/>
          <w:sz w:val="18"/>
          <w:szCs w:val="18"/>
        </w:rPr>
        <w:t>Figura 2.</w:t>
      </w:r>
      <w:r w:rsidRPr="00FB294B">
        <w:rPr>
          <w:bCs/>
          <w:sz w:val="18"/>
          <w:szCs w:val="18"/>
        </w:rPr>
        <w:t xml:space="preserve"> Gato para remover la transmisión</w:t>
      </w:r>
    </w:p>
    <w:p w14:paraId="4A0129CD" w14:textId="359DF9CB" w:rsidR="00FB294B" w:rsidRPr="00FB294B" w:rsidRDefault="00FB294B" w:rsidP="00FB294B">
      <w:pPr>
        <w:pStyle w:val="Normal0"/>
        <w:jc w:val="both"/>
        <w:rPr>
          <w:sz w:val="18"/>
          <w:szCs w:val="18"/>
          <w:lang w:val="es-MX"/>
        </w:rPr>
      </w:pPr>
      <w:commentRangeStart w:id="4"/>
      <w:commentRangeStart w:id="5"/>
      <w:r w:rsidRPr="00FB294B">
        <w:rPr>
          <w:sz w:val="18"/>
          <w:szCs w:val="18"/>
          <w:lang w:val="es-MX"/>
        </w:rPr>
        <w:drawing>
          <wp:inline distT="0" distB="0" distL="0" distR="0" wp14:anchorId="7DCD59F6" wp14:editId="768285BD">
            <wp:extent cx="4244629" cy="2600325"/>
            <wp:effectExtent l="0" t="0" r="3810" b="0"/>
            <wp:docPr id="4451472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275" cy="260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E34FAB">
        <w:rPr>
          <w:rStyle w:val="CommentReference"/>
        </w:rPr>
        <w:commentReference w:id="4"/>
      </w:r>
      <w:commentRangeEnd w:id="5"/>
      <w:r w:rsidR="00E34FAB">
        <w:rPr>
          <w:rStyle w:val="CommentReference"/>
        </w:rPr>
        <w:commentReference w:id="5"/>
      </w:r>
    </w:p>
    <w:p w14:paraId="4EF09EB6" w14:textId="68941866" w:rsidR="004A3D1B" w:rsidRPr="004A3D1B" w:rsidRDefault="004A3D1B" w:rsidP="004A3D1B">
      <w:pPr>
        <w:pStyle w:val="Normal0"/>
        <w:jc w:val="both"/>
        <w:rPr>
          <w:sz w:val="18"/>
          <w:szCs w:val="18"/>
          <w:lang w:val="es-MX"/>
        </w:rPr>
      </w:pPr>
    </w:p>
    <w:p w14:paraId="00059326" w14:textId="77777777" w:rsidR="004A3D1B" w:rsidRDefault="004A3D1B" w:rsidP="004A3D1B">
      <w:pPr>
        <w:pStyle w:val="Normal0"/>
        <w:jc w:val="both"/>
        <w:rPr>
          <w:sz w:val="18"/>
          <w:szCs w:val="18"/>
          <w:lang w:val="es-MX"/>
        </w:rPr>
      </w:pPr>
      <w:r w:rsidRPr="004A3D1B">
        <w:rPr>
          <w:sz w:val="18"/>
          <w:szCs w:val="18"/>
          <w:lang w:val="es-MX"/>
        </w:rPr>
        <w:t>Se puede utilizar un bloque de madera como en la figura A o un adaptador como en la figura B para que se apoye en la carcasa de la transmisión.</w:t>
      </w:r>
    </w:p>
    <w:p w14:paraId="70EAC2E9" w14:textId="7FC8044D" w:rsidR="004A3D1B" w:rsidRPr="004A3D1B" w:rsidRDefault="00F36EC0" w:rsidP="004A3D1B">
      <w:pPr>
        <w:pStyle w:val="Normal0"/>
        <w:jc w:val="both"/>
        <w:rPr>
          <w:sz w:val="18"/>
          <w:szCs w:val="18"/>
          <w:lang w:val="es-MX"/>
        </w:rPr>
      </w:pPr>
      <w:commentRangeStart w:id="6"/>
      <w:r w:rsidRPr="00F36EC0">
        <w:rPr>
          <w:bCs/>
          <w:sz w:val="18"/>
          <w:szCs w:val="18"/>
        </w:rPr>
        <w:drawing>
          <wp:inline distT="0" distB="0" distL="0" distR="0" wp14:anchorId="375A0AC4" wp14:editId="49403CFC">
            <wp:extent cx="6332220" cy="1552575"/>
            <wp:effectExtent l="0" t="0" r="0" b="28575"/>
            <wp:docPr id="1901250407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29A81DB2-7D90-15DC-B56C-B800AB848B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  <w:commentRangeEnd w:id="6"/>
      <w:r w:rsidR="00B66B8F">
        <w:rPr>
          <w:rStyle w:val="CommentReference"/>
        </w:rPr>
        <w:commentReference w:id="6"/>
      </w:r>
    </w:p>
    <w:p w14:paraId="6634EBDE" w14:textId="2F71CF48" w:rsidR="004A3D1B" w:rsidRPr="00162457" w:rsidRDefault="00A549CC" w:rsidP="004A3D1B">
      <w:pPr>
        <w:pStyle w:val="Normal0"/>
        <w:jc w:val="both"/>
        <w:rPr>
          <w:sz w:val="18"/>
          <w:szCs w:val="18"/>
          <w:lang w:val="es-MX"/>
        </w:rPr>
      </w:pPr>
      <w:r w:rsidRPr="00162457">
        <w:rPr>
          <w:sz w:val="18"/>
          <w:szCs w:val="18"/>
        </w:rPr>
        <w:t xml:space="preserve">A continuación, </w:t>
      </w:r>
      <w:r w:rsidRPr="00162457">
        <w:rPr>
          <w:sz w:val="18"/>
          <w:szCs w:val="18"/>
        </w:rPr>
        <w:t>se abordará un procedimiento práctico y esencial para quienes trabajan en el mantenimiento automotriz: el desmontaje seguro y eficiente de una transmisión.</w:t>
      </w:r>
    </w:p>
    <w:tbl>
      <w:tblPr>
        <w:tblStyle w:val="TableGrid"/>
        <w:tblW w:w="0" w:type="auto"/>
        <w:shd w:val="clear" w:color="auto" w:fill="A5C249" w:themeFill="accent6"/>
        <w:tblLook w:val="04A0" w:firstRow="1" w:lastRow="0" w:firstColumn="1" w:lastColumn="0" w:noHBand="0" w:noVBand="1"/>
      </w:tblPr>
      <w:tblGrid>
        <w:gridCol w:w="9962"/>
      </w:tblGrid>
      <w:tr w:rsidR="00162457" w14:paraId="4C507BA7" w14:textId="77777777" w:rsidTr="003D39A3">
        <w:tc>
          <w:tcPr>
            <w:tcW w:w="9962" w:type="dxa"/>
            <w:shd w:val="clear" w:color="auto" w:fill="A5C249" w:themeFill="accent6"/>
          </w:tcPr>
          <w:p w14:paraId="0005869B" w14:textId="0830A74D" w:rsidR="00162457" w:rsidRDefault="003D39A3" w:rsidP="003D39A3">
            <w:pPr>
              <w:pStyle w:val="Normal0"/>
              <w:jc w:val="center"/>
              <w:rPr>
                <w:b/>
                <w:bCs/>
                <w:sz w:val="18"/>
                <w:szCs w:val="18"/>
                <w:lang w:val="es-MX"/>
              </w:rPr>
            </w:pPr>
            <w:r>
              <w:rPr>
                <w:b/>
                <w:bCs/>
                <w:sz w:val="18"/>
                <w:szCs w:val="18"/>
                <w:lang w:val="es-MX"/>
              </w:rPr>
              <w:t>Podcast</w:t>
            </w:r>
          </w:p>
          <w:p w14:paraId="641D1F8E" w14:textId="4DF8B186" w:rsidR="003D39A3" w:rsidRDefault="003D39A3" w:rsidP="003D39A3">
            <w:pPr>
              <w:pStyle w:val="Normal0"/>
              <w:jc w:val="center"/>
              <w:rPr>
                <w:b/>
                <w:bCs/>
                <w:sz w:val="18"/>
                <w:szCs w:val="18"/>
                <w:lang w:val="es-MX"/>
              </w:rPr>
            </w:pPr>
            <w:r w:rsidRPr="003D39A3">
              <w:rPr>
                <w:b/>
                <w:bCs/>
                <w:sz w:val="18"/>
                <w:szCs w:val="18"/>
              </w:rPr>
              <w:t xml:space="preserve">Desmontaje </w:t>
            </w:r>
            <w:r w:rsidRPr="003D39A3">
              <w:rPr>
                <w:b/>
                <w:bCs/>
                <w:sz w:val="18"/>
                <w:szCs w:val="18"/>
              </w:rPr>
              <w:t>seguro de una transmisión automotriz</w:t>
            </w:r>
          </w:p>
        </w:tc>
      </w:tr>
    </w:tbl>
    <w:p w14:paraId="0EFAAA55" w14:textId="77777777" w:rsidR="00A549CC" w:rsidRDefault="00A549CC" w:rsidP="004A3D1B">
      <w:pPr>
        <w:pStyle w:val="Normal0"/>
        <w:jc w:val="both"/>
        <w:rPr>
          <w:b/>
          <w:bCs/>
          <w:sz w:val="18"/>
          <w:szCs w:val="18"/>
          <w:lang w:val="es-MX"/>
        </w:rPr>
      </w:pPr>
    </w:p>
    <w:p w14:paraId="62D67864" w14:textId="77777777" w:rsidR="00A549CC" w:rsidRPr="004A3D1B" w:rsidRDefault="00A549CC" w:rsidP="004A3D1B">
      <w:pPr>
        <w:pStyle w:val="Normal0"/>
        <w:jc w:val="both"/>
        <w:rPr>
          <w:sz w:val="18"/>
          <w:szCs w:val="18"/>
          <w:lang w:val="es-MX"/>
        </w:rPr>
      </w:pPr>
    </w:p>
    <w:p w14:paraId="174984E8" w14:textId="3C58DE89" w:rsidR="004A3D1B" w:rsidRPr="004A3D1B" w:rsidRDefault="00C745A2" w:rsidP="004A3D1B">
      <w:pPr>
        <w:pStyle w:val="Normal0"/>
        <w:jc w:val="both"/>
        <w:rPr>
          <w:sz w:val="18"/>
          <w:szCs w:val="18"/>
          <w:lang w:val="es-MX"/>
        </w:rPr>
      </w:pPr>
      <w:r>
        <w:rPr>
          <w:b/>
          <w:bCs/>
          <w:sz w:val="18"/>
          <w:szCs w:val="18"/>
          <w:lang w:val="es-MX"/>
        </w:rPr>
        <w:t>1.2.</w:t>
      </w:r>
      <w:r w:rsidR="004A3D1B" w:rsidRPr="004A3D1B">
        <w:rPr>
          <w:b/>
          <w:bCs/>
          <w:sz w:val="18"/>
          <w:szCs w:val="18"/>
          <w:lang w:val="es-MX"/>
        </w:rPr>
        <w:t xml:space="preserve"> Desarmado de componentes</w:t>
      </w:r>
    </w:p>
    <w:p w14:paraId="00AA288D" w14:textId="6455F308" w:rsidR="000E430E" w:rsidRPr="004A3D1B" w:rsidRDefault="004A3D1B" w:rsidP="004A3D1B">
      <w:pPr>
        <w:pStyle w:val="Normal0"/>
        <w:jc w:val="both"/>
        <w:rPr>
          <w:sz w:val="18"/>
          <w:szCs w:val="18"/>
          <w:lang w:val="es-MX"/>
        </w:rPr>
      </w:pPr>
      <w:r w:rsidRPr="004A3D1B">
        <w:rPr>
          <w:sz w:val="18"/>
          <w:szCs w:val="18"/>
          <w:lang w:val="es-MX"/>
        </w:rPr>
        <w:t>Los procedimientos de desarmado variarán de una transmisión a otra. Siempre se debe consultar el manual de servicio o de mantenimiento para conocer los procedimientos detallados.</w:t>
      </w:r>
    </w:p>
    <w:p w14:paraId="00000068" w14:textId="4CE8E431" w:rsidR="00FF258C" w:rsidRDefault="002E20A5" w:rsidP="004A3D1B">
      <w:pPr>
        <w:pStyle w:val="Normal0"/>
        <w:jc w:val="both"/>
        <w:rPr>
          <w:bCs/>
          <w:sz w:val="18"/>
          <w:szCs w:val="18"/>
        </w:rPr>
      </w:pPr>
      <w:r w:rsidRPr="002E20A5">
        <w:rPr>
          <w:bCs/>
          <w:sz w:val="18"/>
          <w:szCs w:val="18"/>
        </w:rPr>
        <w:t>Para el correcto desmontaje de los componentes es importante contar con las herramientas adecuadas para hacerlo y así optimizar tiempos en el desarmado y evitar daño</w:t>
      </w:r>
      <w:commentRangeStart w:id="7"/>
      <w:r w:rsidRPr="002E20A5">
        <w:rPr>
          <w:bCs/>
          <w:sz w:val="18"/>
          <w:szCs w:val="18"/>
        </w:rPr>
        <w:t>s.</w:t>
      </w:r>
      <w:commentRangeEnd w:id="7"/>
      <w:r w:rsidR="00E34FAB">
        <w:rPr>
          <w:rStyle w:val="CommentReference"/>
        </w:rPr>
        <w:commentReference w:id="7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6"/>
        <w:gridCol w:w="3486"/>
        <w:gridCol w:w="2570"/>
      </w:tblGrid>
      <w:tr w:rsidR="00CC21B7" w14:paraId="04E323F3" w14:textId="2A0E6032" w:rsidTr="000E430E">
        <w:tc>
          <w:tcPr>
            <w:tcW w:w="3320" w:type="dxa"/>
          </w:tcPr>
          <w:p w14:paraId="721240F1" w14:textId="77777777" w:rsidR="000E430E" w:rsidRDefault="00DE7231" w:rsidP="004A3D1B">
            <w:pPr>
              <w:pStyle w:val="Normal0"/>
              <w:jc w:val="both"/>
              <w:rPr>
                <w:bCs/>
                <w:sz w:val="18"/>
                <w:szCs w:val="18"/>
              </w:rPr>
            </w:pPr>
            <w:r w:rsidRPr="000B7BA8">
              <w:rPr>
                <w:b/>
                <w:sz w:val="18"/>
                <w:szCs w:val="18"/>
              </w:rPr>
              <w:t xml:space="preserve">Figura </w:t>
            </w:r>
            <w:r w:rsidR="009B3830">
              <w:rPr>
                <w:b/>
                <w:sz w:val="18"/>
                <w:szCs w:val="18"/>
              </w:rPr>
              <w:t>3</w:t>
            </w:r>
            <w:r w:rsidRPr="000B7BA8">
              <w:rPr>
                <w:b/>
                <w:sz w:val="18"/>
                <w:szCs w:val="18"/>
              </w:rPr>
              <w:t xml:space="preserve">. </w:t>
            </w:r>
            <w:r w:rsidRPr="00DE7231">
              <w:rPr>
                <w:bCs/>
                <w:sz w:val="18"/>
                <w:szCs w:val="18"/>
              </w:rPr>
              <w:t>Desmontaje de componentes - caja de cambios manual modelo Fiesta</w:t>
            </w:r>
          </w:p>
          <w:p w14:paraId="5C9A56AC" w14:textId="0F4D6523" w:rsidR="00A903A9" w:rsidRDefault="00A903A9" w:rsidP="004A3D1B">
            <w:pPr>
              <w:pStyle w:val="Normal0"/>
              <w:jc w:val="both"/>
              <w:rPr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DF099F9" wp14:editId="3AF354F9">
                  <wp:extent cx="2341245" cy="1538056"/>
                  <wp:effectExtent l="0" t="0" r="1905" b="5080"/>
                  <wp:docPr id="20310966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8351" cy="1542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1" w:type="dxa"/>
          </w:tcPr>
          <w:p w14:paraId="06C7007F" w14:textId="77777777" w:rsidR="000E430E" w:rsidRDefault="00DE7231" w:rsidP="004A3D1B">
            <w:pPr>
              <w:pStyle w:val="Normal0"/>
              <w:jc w:val="both"/>
              <w:rPr>
                <w:bCs/>
                <w:sz w:val="18"/>
                <w:szCs w:val="18"/>
              </w:rPr>
            </w:pPr>
            <w:r w:rsidRPr="000B7BA8">
              <w:rPr>
                <w:b/>
                <w:sz w:val="18"/>
                <w:szCs w:val="18"/>
              </w:rPr>
              <w:t xml:space="preserve">Figura </w:t>
            </w:r>
            <w:r w:rsidR="009B3830">
              <w:rPr>
                <w:b/>
                <w:sz w:val="18"/>
                <w:szCs w:val="18"/>
              </w:rPr>
              <w:t>4</w:t>
            </w:r>
            <w:r w:rsidRPr="000B7BA8">
              <w:rPr>
                <w:b/>
                <w:sz w:val="18"/>
                <w:szCs w:val="18"/>
              </w:rPr>
              <w:t>.</w:t>
            </w:r>
            <w:r w:rsidRPr="00DE7231">
              <w:rPr>
                <w:bCs/>
                <w:sz w:val="18"/>
                <w:szCs w:val="18"/>
              </w:rPr>
              <w:t xml:space="preserve"> Herramienta para extracción de rodamientos caja de cambios manual modelo Fiesta</w:t>
            </w:r>
          </w:p>
          <w:p w14:paraId="27FBE093" w14:textId="544AD8A1" w:rsidR="00A903A9" w:rsidRDefault="00A903A9" w:rsidP="004A3D1B">
            <w:pPr>
              <w:pStyle w:val="Normal0"/>
              <w:jc w:val="both"/>
              <w:rPr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60544B6" wp14:editId="1ADA0D78">
                  <wp:extent cx="2076450" cy="1350240"/>
                  <wp:effectExtent l="0" t="0" r="0" b="2540"/>
                  <wp:docPr id="321764934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3548" cy="1361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1" w:type="dxa"/>
          </w:tcPr>
          <w:p w14:paraId="3E0E1593" w14:textId="3097162C" w:rsidR="000E430E" w:rsidRDefault="000B7BA8" w:rsidP="004A3D1B">
            <w:pPr>
              <w:pStyle w:val="Normal0"/>
              <w:jc w:val="both"/>
              <w:rPr>
                <w:bCs/>
                <w:sz w:val="18"/>
                <w:szCs w:val="18"/>
              </w:rPr>
            </w:pPr>
            <w:r w:rsidRPr="000B7BA8">
              <w:rPr>
                <w:b/>
                <w:sz w:val="18"/>
                <w:szCs w:val="18"/>
              </w:rPr>
              <w:t xml:space="preserve">Figura </w:t>
            </w:r>
            <w:r w:rsidR="009B3830">
              <w:rPr>
                <w:b/>
                <w:sz w:val="18"/>
                <w:szCs w:val="18"/>
              </w:rPr>
              <w:t>5</w:t>
            </w:r>
            <w:r w:rsidRPr="000B7BA8">
              <w:rPr>
                <w:b/>
                <w:sz w:val="18"/>
                <w:szCs w:val="18"/>
              </w:rPr>
              <w:t>.</w:t>
            </w:r>
            <w:r w:rsidRPr="000B7BA8">
              <w:rPr>
                <w:bCs/>
                <w:sz w:val="18"/>
                <w:szCs w:val="18"/>
              </w:rPr>
              <w:t xml:space="preserve"> Herramienta para extracción de engranajes</w:t>
            </w:r>
          </w:p>
          <w:p w14:paraId="048D2008" w14:textId="70845788" w:rsidR="000B7BA8" w:rsidRDefault="00CC21B7" w:rsidP="004A3D1B">
            <w:pPr>
              <w:pStyle w:val="Normal0"/>
              <w:jc w:val="both"/>
              <w:rPr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BFF99C9" wp14:editId="4029B1E1">
                  <wp:extent cx="1399980" cy="1434646"/>
                  <wp:effectExtent l="0" t="0" r="0" b="0"/>
                  <wp:docPr id="107310664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134" cy="1443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F1A20D" w14:textId="77777777" w:rsidR="00C745A2" w:rsidRDefault="00C745A2" w:rsidP="00336930">
      <w:pPr>
        <w:pStyle w:val="Normal0"/>
        <w:jc w:val="both"/>
        <w:rPr>
          <w:b/>
          <w:bCs/>
          <w:sz w:val="18"/>
          <w:szCs w:val="18"/>
          <w:lang w:val="es-MX"/>
        </w:rPr>
      </w:pPr>
    </w:p>
    <w:p w14:paraId="08D231CE" w14:textId="7F5A8A94" w:rsidR="00336930" w:rsidRPr="00336930" w:rsidRDefault="00336930" w:rsidP="00C745A2">
      <w:pPr>
        <w:pStyle w:val="Normal0"/>
        <w:numPr>
          <w:ilvl w:val="1"/>
          <w:numId w:val="13"/>
        </w:numPr>
        <w:jc w:val="both"/>
        <w:rPr>
          <w:sz w:val="18"/>
          <w:szCs w:val="18"/>
          <w:lang w:val="es-MX"/>
        </w:rPr>
      </w:pPr>
      <w:r w:rsidRPr="00336930">
        <w:rPr>
          <w:b/>
          <w:bCs/>
          <w:sz w:val="18"/>
          <w:szCs w:val="18"/>
          <w:lang w:val="es-MX"/>
        </w:rPr>
        <w:t>Limpieza e inspección de los componentes</w:t>
      </w:r>
    </w:p>
    <w:p w14:paraId="02CD67DC" w14:textId="77777777" w:rsidR="00336930" w:rsidRPr="00336930" w:rsidRDefault="00336930" w:rsidP="00336930">
      <w:pPr>
        <w:pStyle w:val="Normal0"/>
        <w:jc w:val="both"/>
        <w:rPr>
          <w:sz w:val="18"/>
          <w:szCs w:val="18"/>
          <w:lang w:val="es-MX"/>
        </w:rPr>
      </w:pPr>
      <w:r w:rsidRPr="00336930">
        <w:rPr>
          <w:sz w:val="18"/>
          <w:szCs w:val="18"/>
          <w:lang w:val="es-MX"/>
        </w:rPr>
        <w:lastRenderedPageBreak/>
        <w:t>Se deben inspeccionar todas las piezas retiradas de la carcasa. Primero hay que revisar el interior de la caja, para ver si tiene virutas de metal.</w:t>
      </w:r>
    </w:p>
    <w:p w14:paraId="707D9A39" w14:textId="18CF39F1" w:rsidR="00336930" w:rsidRDefault="00DA5157" w:rsidP="00DA5157">
      <w:pPr>
        <w:pStyle w:val="Normal0"/>
        <w:jc w:val="both"/>
        <w:rPr>
          <w:sz w:val="18"/>
          <w:szCs w:val="18"/>
          <w:lang w:val="es-MX"/>
        </w:rPr>
      </w:pPr>
      <w:r w:rsidRPr="00DA5157">
        <w:rPr>
          <w:bCs/>
          <w:sz w:val="18"/>
          <w:szCs w:val="18"/>
        </w:rPr>
        <w:drawing>
          <wp:inline distT="0" distB="0" distL="0" distR="0" wp14:anchorId="60EE9982" wp14:editId="232199DE">
            <wp:extent cx="6332220" cy="1200150"/>
            <wp:effectExtent l="38100" t="0" r="11430" b="19050"/>
            <wp:docPr id="694095946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AC42C800-83F9-18CE-DC8E-EC33001DEA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23F6145F" w14:textId="77777777" w:rsidR="00DA5157" w:rsidRDefault="00DA5157" w:rsidP="00DA5157">
      <w:pPr>
        <w:pStyle w:val="Normal0"/>
        <w:jc w:val="both"/>
        <w:rPr>
          <w:sz w:val="18"/>
          <w:szCs w:val="18"/>
          <w:lang w:val="es-MX"/>
        </w:rPr>
      </w:pPr>
    </w:p>
    <w:p w14:paraId="1D926649" w14:textId="77777777" w:rsidR="00336930" w:rsidRDefault="00336930" w:rsidP="00336930">
      <w:pPr>
        <w:pStyle w:val="Normal0"/>
        <w:jc w:val="both"/>
        <w:rPr>
          <w:sz w:val="18"/>
          <w:szCs w:val="18"/>
          <w:lang w:val="es-MX"/>
        </w:rPr>
      </w:pPr>
      <w:r w:rsidRPr="00336930">
        <w:rPr>
          <w:sz w:val="18"/>
          <w:szCs w:val="18"/>
          <w:lang w:val="es-MX"/>
        </w:rPr>
        <w:t>Después de revisar la caja, se debe:</w:t>
      </w:r>
    </w:p>
    <w:tbl>
      <w:tblPr>
        <w:tblStyle w:val="TableNormal1"/>
        <w:tblW w:w="0" w:type="auto"/>
        <w:tblInd w:w="5" w:type="dxa"/>
        <w:tblLook w:val="04A0" w:firstRow="1" w:lastRow="0" w:firstColumn="1" w:lastColumn="0" w:noHBand="0" w:noVBand="1"/>
      </w:tblPr>
      <w:tblGrid>
        <w:gridCol w:w="3667"/>
        <w:gridCol w:w="6300"/>
      </w:tblGrid>
      <w:tr w:rsidR="0004470D" w14:paraId="05B13AAA" w14:textId="77777777" w:rsidTr="00535A69">
        <w:tc>
          <w:tcPr>
            <w:tcW w:w="6211" w:type="dxa"/>
          </w:tcPr>
          <w:p w14:paraId="3E6D4DCA" w14:textId="2F25771A" w:rsidR="0004470D" w:rsidRDefault="00770862" w:rsidP="00336930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commentRangeStart w:id="8"/>
            <w:r>
              <w:rPr>
                <w:noProof/>
              </w:rPr>
              <w:drawing>
                <wp:inline distT="0" distB="0" distL="0" distR="0" wp14:anchorId="5B3A2AFC" wp14:editId="6664131F">
                  <wp:extent cx="2085975" cy="1391277"/>
                  <wp:effectExtent l="0" t="0" r="0" b="0"/>
                  <wp:docPr id="985601689" name="Picture 21" descr="Shiny and well maintained engine inside the car. Bright blue car engine color. Auto fuel mix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Shiny and well maintained engine inside the car. Bright blue car engine color. Auto fuel mix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092860" cy="1395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8"/>
            <w:r w:rsidR="00535A69">
              <w:rPr>
                <w:rStyle w:val="CommentReference"/>
              </w:rPr>
              <w:commentReference w:id="8"/>
            </w:r>
          </w:p>
        </w:tc>
        <w:tc>
          <w:tcPr>
            <w:tcW w:w="3751" w:type="dxa"/>
          </w:tcPr>
          <w:p w14:paraId="024E020C" w14:textId="196F11DE" w:rsidR="0004470D" w:rsidRDefault="0004470D" w:rsidP="00336930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r w:rsidRPr="0004470D">
              <w:rPr>
                <w:bCs/>
                <w:sz w:val="18"/>
                <w:szCs w:val="18"/>
              </w:rPr>
              <w:drawing>
                <wp:inline distT="0" distB="0" distL="0" distR="0" wp14:anchorId="550D2101" wp14:editId="10D505A3">
                  <wp:extent cx="3943350" cy="1466850"/>
                  <wp:effectExtent l="38100" t="0" r="19050" b="0"/>
                  <wp:docPr id="162496950" name="Diagram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8D4BB9-0BE5-4566-BC4F-C0D93A7D18C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7" r:lo="rId38" r:qs="rId39" r:cs="rId40"/>
                    </a:graphicData>
                  </a:graphic>
                </wp:inline>
              </w:drawing>
            </w:r>
          </w:p>
        </w:tc>
      </w:tr>
    </w:tbl>
    <w:p w14:paraId="3B01EA81" w14:textId="77777777" w:rsidR="0004470D" w:rsidRPr="00336930" w:rsidRDefault="0004470D" w:rsidP="00336930">
      <w:pPr>
        <w:pStyle w:val="Normal0"/>
        <w:jc w:val="both"/>
        <w:rPr>
          <w:sz w:val="18"/>
          <w:szCs w:val="18"/>
          <w:lang w:val="es-MX"/>
        </w:rPr>
      </w:pPr>
    </w:p>
    <w:p w14:paraId="505C46B0" w14:textId="77777777" w:rsidR="00336930" w:rsidRDefault="00336930" w:rsidP="00336930">
      <w:pPr>
        <w:pStyle w:val="Normal0"/>
        <w:jc w:val="both"/>
        <w:rPr>
          <w:sz w:val="18"/>
          <w:szCs w:val="18"/>
          <w:lang w:val="es-MX"/>
        </w:rPr>
      </w:pPr>
      <w:r w:rsidRPr="00336930">
        <w:rPr>
          <w:sz w:val="18"/>
          <w:szCs w:val="18"/>
          <w:lang w:val="es-MX"/>
        </w:rPr>
        <w:t>A continuación, inspeccionar todos los engranajes de salida: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390"/>
        <w:gridCol w:w="5572"/>
      </w:tblGrid>
      <w:tr w:rsidR="00064A4B" w14:paraId="38423E1D" w14:textId="77777777" w:rsidTr="00413431">
        <w:tc>
          <w:tcPr>
            <w:tcW w:w="4390" w:type="dxa"/>
            <w:shd w:val="clear" w:color="auto" w:fill="DBEFF9" w:themeFill="background2"/>
          </w:tcPr>
          <w:p w14:paraId="7CB4DE0D" w14:textId="5BC80F5D" w:rsidR="00064A4B" w:rsidRDefault="00413431" w:rsidP="00336930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commentRangeStart w:id="9"/>
            <w:r>
              <w:rPr>
                <w:noProof/>
              </w:rPr>
              <w:drawing>
                <wp:inline distT="0" distB="0" distL="0" distR="0" wp14:anchorId="70070DE5" wp14:editId="723B421C">
                  <wp:extent cx="2436495" cy="1625063"/>
                  <wp:effectExtent l="0" t="0" r="1905" b="0"/>
                  <wp:docPr id="1202371798" name="Picture 22" descr="Cog whee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og whee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780" cy="1627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9"/>
            <w:r w:rsidR="00E1134E">
              <w:rPr>
                <w:rStyle w:val="CommentReference"/>
              </w:rPr>
              <w:commentReference w:id="9"/>
            </w:r>
          </w:p>
        </w:tc>
        <w:tc>
          <w:tcPr>
            <w:tcW w:w="5572" w:type="dxa"/>
            <w:shd w:val="clear" w:color="auto" w:fill="DBEFF9" w:themeFill="background2"/>
          </w:tcPr>
          <w:p w14:paraId="5DC043E6" w14:textId="77777777" w:rsidR="00064A4B" w:rsidRPr="00336930" w:rsidRDefault="00064A4B" w:rsidP="00064A4B">
            <w:pPr>
              <w:pStyle w:val="Normal0"/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</w:p>
          <w:p w14:paraId="33F9C28B" w14:textId="77777777" w:rsidR="00064A4B" w:rsidRPr="00336930" w:rsidRDefault="00064A4B" w:rsidP="00064A4B">
            <w:pPr>
              <w:pStyle w:val="Normal0"/>
              <w:numPr>
                <w:ilvl w:val="0"/>
                <w:numId w:val="10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336930">
              <w:rPr>
                <w:sz w:val="18"/>
                <w:szCs w:val="18"/>
                <w:lang w:val="es-MX"/>
              </w:rPr>
              <w:t>Buscar patrones de desgaste o astillas en los dientes del engranaje.</w:t>
            </w:r>
          </w:p>
          <w:p w14:paraId="0FA92F3B" w14:textId="77777777" w:rsidR="00064A4B" w:rsidRDefault="00064A4B" w:rsidP="00064A4B">
            <w:pPr>
              <w:pStyle w:val="Normal0"/>
              <w:numPr>
                <w:ilvl w:val="0"/>
                <w:numId w:val="10"/>
              </w:numPr>
              <w:jc w:val="both"/>
              <w:rPr>
                <w:sz w:val="18"/>
                <w:szCs w:val="18"/>
                <w:lang w:val="es-MX"/>
              </w:rPr>
            </w:pPr>
            <w:r w:rsidRPr="00336930">
              <w:rPr>
                <w:sz w:val="18"/>
                <w:szCs w:val="18"/>
                <w:lang w:val="es-MX"/>
              </w:rPr>
              <w:t>Los engranajes suelen ser endurecidos. Si el desgaste es mayor a unas pocas milésimas de pulgada, se desgastará la capa externa dura y se deberá reemplazar el engranaje.</w:t>
            </w:r>
          </w:p>
          <w:p w14:paraId="41B783A6" w14:textId="77777777" w:rsidR="00064A4B" w:rsidRDefault="00064A4B" w:rsidP="00336930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</w:p>
        </w:tc>
      </w:tr>
    </w:tbl>
    <w:p w14:paraId="2551D5E9" w14:textId="77777777" w:rsidR="008A2AAA" w:rsidRDefault="008A2AAA" w:rsidP="008A2AAA">
      <w:pPr>
        <w:pStyle w:val="Normal0"/>
        <w:jc w:val="both"/>
        <w:rPr>
          <w:sz w:val="18"/>
          <w:szCs w:val="18"/>
          <w:lang w:val="es-MX"/>
        </w:rPr>
      </w:pPr>
    </w:p>
    <w:p w14:paraId="765E1C23" w14:textId="3BD58D75" w:rsidR="008A2AAA" w:rsidRPr="008A2AAA" w:rsidRDefault="008A2AAA" w:rsidP="00C745A2">
      <w:pPr>
        <w:pStyle w:val="Normal0"/>
        <w:numPr>
          <w:ilvl w:val="1"/>
          <w:numId w:val="13"/>
        </w:numPr>
        <w:jc w:val="both"/>
        <w:rPr>
          <w:sz w:val="18"/>
          <w:szCs w:val="18"/>
          <w:lang w:val="es-MX"/>
        </w:rPr>
      </w:pPr>
      <w:r w:rsidRPr="008A2AAA">
        <w:rPr>
          <w:b/>
          <w:bCs/>
          <w:sz w:val="18"/>
          <w:szCs w:val="18"/>
          <w:lang w:val="es-MX"/>
        </w:rPr>
        <w:t>Reemplazo de partes desgastadas o dañadas</w:t>
      </w:r>
    </w:p>
    <w:p w14:paraId="136A4FB9" w14:textId="77777777" w:rsidR="008A2AAA" w:rsidRPr="008A2AAA" w:rsidRDefault="008A2AAA" w:rsidP="008A2AAA">
      <w:pPr>
        <w:pStyle w:val="Normal0"/>
        <w:jc w:val="both"/>
        <w:rPr>
          <w:sz w:val="18"/>
          <w:szCs w:val="18"/>
          <w:lang w:val="es-MX"/>
        </w:rPr>
      </w:pPr>
      <w:r w:rsidRPr="008A2AAA">
        <w:rPr>
          <w:sz w:val="18"/>
          <w:szCs w:val="18"/>
          <w:lang w:val="es-MX"/>
        </w:rPr>
        <w:t>Cualquier pieza gastada o averiada debe ser reemplazada. Por esta razón es muy importante realizar una buena limpieza e inspección de los componentes. Si los problemas no se corrigen, es muy probable que el rearmado presente fallas y se deba realizar nuevamente toda la operación de desarmado para corregir los problemas.</w:t>
      </w:r>
    </w:p>
    <w:tbl>
      <w:tblPr>
        <w:tblStyle w:val="TableGrid"/>
        <w:tblW w:w="0" w:type="auto"/>
        <w:shd w:val="clear" w:color="auto" w:fill="C9F9FC" w:themeFill="accent3" w:themeFillTint="33"/>
        <w:tblLook w:val="04A0" w:firstRow="1" w:lastRow="0" w:firstColumn="1" w:lastColumn="0" w:noHBand="0" w:noVBand="1"/>
      </w:tblPr>
      <w:tblGrid>
        <w:gridCol w:w="6232"/>
        <w:gridCol w:w="3730"/>
      </w:tblGrid>
      <w:tr w:rsidR="00425816" w14:paraId="5C423CEB" w14:textId="77777777" w:rsidTr="00425816">
        <w:tc>
          <w:tcPr>
            <w:tcW w:w="6232" w:type="dxa"/>
            <w:shd w:val="clear" w:color="auto" w:fill="C9F9FC" w:themeFill="accent3" w:themeFillTint="33"/>
          </w:tcPr>
          <w:p w14:paraId="0E271A3E" w14:textId="77777777" w:rsidR="00425816" w:rsidRDefault="00425816" w:rsidP="008A2AAA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</w:p>
          <w:p w14:paraId="18780C98" w14:textId="77777777" w:rsidR="00425816" w:rsidRDefault="00425816" w:rsidP="008A2AAA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</w:p>
          <w:p w14:paraId="0EA230B2" w14:textId="0D267C37" w:rsidR="00425816" w:rsidRDefault="00425816" w:rsidP="008A2AAA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r w:rsidRPr="008A2AAA">
              <w:rPr>
                <w:sz w:val="18"/>
                <w:szCs w:val="18"/>
                <w:lang w:val="es-MX"/>
              </w:rPr>
              <w:t xml:space="preserve">Es recomendable siempre reemplazar los </w:t>
            </w:r>
            <w:r w:rsidRPr="008A2AAA">
              <w:rPr>
                <w:b/>
                <w:bCs/>
                <w:sz w:val="18"/>
                <w:szCs w:val="18"/>
                <w:lang w:val="es-MX"/>
              </w:rPr>
              <w:t>anillos de retención y sellos, i</w:t>
            </w:r>
            <w:r w:rsidRPr="008A2AAA">
              <w:rPr>
                <w:sz w:val="18"/>
                <w:szCs w:val="18"/>
                <w:lang w:val="es-MX"/>
              </w:rPr>
              <w:t>ncluso si parecen estar en buen estado, ya que pueden presentar fugas.</w:t>
            </w:r>
          </w:p>
        </w:tc>
        <w:tc>
          <w:tcPr>
            <w:tcW w:w="3730" w:type="dxa"/>
            <w:shd w:val="clear" w:color="auto" w:fill="C9F9FC" w:themeFill="accent3" w:themeFillTint="33"/>
          </w:tcPr>
          <w:p w14:paraId="7F32D5D5" w14:textId="70FFF6BC" w:rsidR="00425816" w:rsidRDefault="00425816" w:rsidP="00425816">
            <w:pPr>
              <w:pStyle w:val="Normal0"/>
              <w:jc w:val="center"/>
              <w:rPr>
                <w:sz w:val="18"/>
                <w:szCs w:val="18"/>
                <w:lang w:val="es-MX"/>
              </w:rPr>
            </w:pPr>
            <w:commentRangeStart w:id="10"/>
            <w:r>
              <w:rPr>
                <w:noProof/>
              </w:rPr>
              <w:drawing>
                <wp:inline distT="0" distB="0" distL="0" distR="0" wp14:anchorId="3FAEF43C" wp14:editId="0599A428">
                  <wp:extent cx="1897389" cy="1428750"/>
                  <wp:effectExtent l="0" t="0" r="7620" b="0"/>
                  <wp:docPr id="428252677" name="Picture 23" descr="A 3D render of an ATV air filter retention r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A 3D render of an ATV air filter retention r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45" cy="143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0"/>
            <w:r>
              <w:rPr>
                <w:rStyle w:val="CommentReference"/>
              </w:rPr>
              <w:commentReference w:id="10"/>
            </w:r>
          </w:p>
        </w:tc>
      </w:tr>
    </w:tbl>
    <w:p w14:paraId="400E8259" w14:textId="185CFD1D" w:rsidR="008A2AAA" w:rsidRPr="008A2AAA" w:rsidRDefault="008A2AAA" w:rsidP="008A2AAA">
      <w:pPr>
        <w:pStyle w:val="Normal0"/>
        <w:jc w:val="both"/>
        <w:rPr>
          <w:sz w:val="18"/>
          <w:szCs w:val="18"/>
          <w:lang w:val="es-MX"/>
        </w:rPr>
      </w:pPr>
    </w:p>
    <w:p w14:paraId="58599188" w14:textId="77777777" w:rsidR="008A2AAA" w:rsidRDefault="008A2AAA" w:rsidP="008A2AAA">
      <w:pPr>
        <w:pStyle w:val="Normal0"/>
        <w:jc w:val="both"/>
        <w:rPr>
          <w:sz w:val="18"/>
          <w:szCs w:val="18"/>
          <w:lang w:val="es-MX"/>
        </w:rPr>
      </w:pPr>
      <w:r w:rsidRPr="008A2AAA">
        <w:rPr>
          <w:sz w:val="18"/>
          <w:szCs w:val="18"/>
          <w:lang w:val="es-MX"/>
        </w:rPr>
        <w:t>Cuando se reemplace un engranaje en el eje de salida, también es recomendable reemplazar el juego de engranajes correspondiente en el eje secundario. Esto ayuda a evitar ruidos y posibles desgastes.</w:t>
      </w:r>
    </w:p>
    <w:p w14:paraId="1DE51F7A" w14:textId="77777777" w:rsidR="00425816" w:rsidRPr="008A2AAA" w:rsidRDefault="00425816" w:rsidP="008A2AAA">
      <w:pPr>
        <w:pStyle w:val="Normal0"/>
        <w:jc w:val="both"/>
        <w:rPr>
          <w:sz w:val="18"/>
          <w:szCs w:val="18"/>
          <w:lang w:val="es-MX"/>
        </w:rPr>
      </w:pPr>
    </w:p>
    <w:p w14:paraId="2CB5443B" w14:textId="6FF80C00" w:rsidR="00077EC3" w:rsidRPr="00077EC3" w:rsidRDefault="00CC34D3" w:rsidP="00077EC3">
      <w:pPr>
        <w:pStyle w:val="Normal0"/>
        <w:jc w:val="both"/>
        <w:rPr>
          <w:sz w:val="18"/>
          <w:szCs w:val="18"/>
          <w:lang w:val="es-MX"/>
        </w:rPr>
      </w:pPr>
      <w:r>
        <w:rPr>
          <w:b/>
          <w:bCs/>
          <w:sz w:val="18"/>
          <w:szCs w:val="18"/>
          <w:lang w:val="es-MX"/>
        </w:rPr>
        <w:t>1.5</w:t>
      </w:r>
      <w:r w:rsidR="00077EC3" w:rsidRPr="00077EC3">
        <w:rPr>
          <w:b/>
          <w:bCs/>
          <w:sz w:val="18"/>
          <w:szCs w:val="18"/>
          <w:lang w:val="es-MX"/>
        </w:rPr>
        <w:t>. Ensamble de componentes</w:t>
      </w:r>
    </w:p>
    <w:p w14:paraId="5366245E" w14:textId="6CC068F1" w:rsidR="00077EC3" w:rsidRDefault="00077EC3" w:rsidP="00077EC3">
      <w:pPr>
        <w:pStyle w:val="Normal0"/>
        <w:jc w:val="both"/>
        <w:rPr>
          <w:sz w:val="18"/>
          <w:szCs w:val="18"/>
          <w:lang w:val="es-MX"/>
        </w:rPr>
      </w:pPr>
      <w:r w:rsidRPr="00077EC3">
        <w:rPr>
          <w:sz w:val="18"/>
          <w:szCs w:val="18"/>
          <w:lang w:val="es-MX"/>
        </w:rPr>
        <w:t>Normalmente la transmisión se ensambla en sentido inverso al desarmado. Es necesario revisar el manual de servicio o de mantenimiento para obtener las indicaciones específicas según la caja de cambios con la que se esté trabajando.</w:t>
      </w:r>
      <w:r w:rsidR="00BE6503">
        <w:rPr>
          <w:sz w:val="18"/>
          <w:szCs w:val="18"/>
          <w:lang w:val="es-MX"/>
        </w:rPr>
        <w:t xml:space="preserve"> </w:t>
      </w:r>
      <w:r w:rsidRPr="00077EC3">
        <w:rPr>
          <w:sz w:val="18"/>
          <w:szCs w:val="18"/>
          <w:lang w:val="es-MX"/>
        </w:rPr>
        <w:t xml:space="preserve">En el manual de servicio también se encuentran los dibujos en explosión, como </w:t>
      </w:r>
      <w:r w:rsidR="00BE6503" w:rsidRPr="00077EC3">
        <w:rPr>
          <w:sz w:val="18"/>
          <w:szCs w:val="18"/>
          <w:lang w:val="es-MX"/>
        </w:rPr>
        <w:t xml:space="preserve">en </w:t>
      </w:r>
      <w:r w:rsidR="00BE6503">
        <w:rPr>
          <w:sz w:val="18"/>
          <w:szCs w:val="18"/>
          <w:lang w:val="es-MX"/>
        </w:rPr>
        <w:t>la siguiente figura</w:t>
      </w:r>
      <w:r w:rsidRPr="00077EC3">
        <w:rPr>
          <w:sz w:val="18"/>
          <w:szCs w:val="18"/>
          <w:lang w:val="es-MX"/>
        </w:rPr>
        <w:t>, que permitirán ver el paso a paso del ensamble de componentes y así efectuar la operación de forma exitosa.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BE6503" w14:paraId="6C7A0F7D" w14:textId="77777777" w:rsidTr="00BE6503">
        <w:tc>
          <w:tcPr>
            <w:tcW w:w="4981" w:type="dxa"/>
          </w:tcPr>
          <w:p w14:paraId="4BC40492" w14:textId="26EF4C03" w:rsidR="006B60F4" w:rsidRDefault="006B60F4" w:rsidP="006B60F4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r w:rsidRPr="006B60F4">
              <w:rPr>
                <w:b/>
                <w:sz w:val="18"/>
                <w:szCs w:val="18"/>
              </w:rPr>
              <w:t xml:space="preserve">Figura </w:t>
            </w:r>
            <w:r w:rsidRPr="006B60F4">
              <w:rPr>
                <w:b/>
                <w:sz w:val="18"/>
                <w:szCs w:val="18"/>
              </w:rPr>
              <w:t>6</w:t>
            </w:r>
            <w:r w:rsidRPr="006B60F4">
              <w:rPr>
                <w:b/>
                <w:sz w:val="18"/>
                <w:szCs w:val="18"/>
              </w:rPr>
              <w:t>.</w:t>
            </w:r>
            <w:r w:rsidRPr="006B60F4">
              <w:rPr>
                <w:bCs/>
                <w:sz w:val="18"/>
                <w:szCs w:val="18"/>
              </w:rPr>
              <w:t xml:space="preserve"> Vista en explosión de una caja de cambios manual</w:t>
            </w:r>
          </w:p>
          <w:p w14:paraId="5719F656" w14:textId="211207DA" w:rsidR="006B60F4" w:rsidRDefault="006B60F4" w:rsidP="006B60F4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commentRangeStart w:id="11"/>
            <w:r w:rsidRPr="006B60F4">
              <w:rPr>
                <w:sz w:val="18"/>
                <w:szCs w:val="18"/>
                <w:lang w:val="es-MX"/>
              </w:rPr>
              <w:drawing>
                <wp:inline distT="0" distB="0" distL="0" distR="0" wp14:anchorId="1D6F6F9F" wp14:editId="0D280C23">
                  <wp:extent cx="2543694" cy="3136000"/>
                  <wp:effectExtent l="0" t="0" r="9525" b="7620"/>
                  <wp:docPr id="950383742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536" cy="3146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1"/>
            <w:r w:rsidR="00E34FAB">
              <w:rPr>
                <w:rStyle w:val="CommentReference"/>
              </w:rPr>
              <w:commentReference w:id="11"/>
            </w:r>
          </w:p>
          <w:p w14:paraId="39670E34" w14:textId="77777777" w:rsidR="006B60F4" w:rsidRDefault="006B60F4" w:rsidP="006B60F4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</w:p>
          <w:p w14:paraId="1A1B36CD" w14:textId="77777777" w:rsidR="006B60F4" w:rsidRPr="006B60F4" w:rsidRDefault="006B60F4" w:rsidP="006B60F4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</w:p>
          <w:p w14:paraId="766AC7A9" w14:textId="77777777" w:rsidR="00BE6503" w:rsidRDefault="00BE6503" w:rsidP="00077EC3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</w:p>
        </w:tc>
        <w:tc>
          <w:tcPr>
            <w:tcW w:w="4981" w:type="dxa"/>
          </w:tcPr>
          <w:p w14:paraId="797A862B" w14:textId="21575B67" w:rsidR="00BE6503" w:rsidRDefault="00BE6503" w:rsidP="00077EC3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r w:rsidRPr="00077EC3">
              <w:rPr>
                <w:sz w:val="18"/>
                <w:szCs w:val="18"/>
                <w:lang w:val="es-MX"/>
              </w:rPr>
              <w:lastRenderedPageBreak/>
              <w:t>En la medida en que se ensamblen las piezas, se recomienda verificar que estas realicen correctamente su función y que se puedan mover libremente.</w:t>
            </w:r>
          </w:p>
        </w:tc>
      </w:tr>
    </w:tbl>
    <w:p w14:paraId="108E1872" w14:textId="04754150" w:rsidR="00077EC3" w:rsidRPr="00077EC3" w:rsidRDefault="00077EC3" w:rsidP="00077EC3">
      <w:pPr>
        <w:pStyle w:val="Normal0"/>
        <w:jc w:val="both"/>
        <w:rPr>
          <w:sz w:val="18"/>
          <w:szCs w:val="18"/>
          <w:lang w:val="es-MX"/>
        </w:rPr>
      </w:pPr>
    </w:p>
    <w:p w14:paraId="7EB86856" w14:textId="77777777" w:rsidR="00BD7635" w:rsidRPr="00BD7635" w:rsidRDefault="00BD7635" w:rsidP="00BD7635">
      <w:pPr>
        <w:pStyle w:val="Normal0"/>
        <w:jc w:val="both"/>
        <w:rPr>
          <w:sz w:val="18"/>
          <w:szCs w:val="18"/>
          <w:lang w:val="es-MX"/>
        </w:rPr>
      </w:pPr>
      <w:r w:rsidRPr="00BD7635">
        <w:rPr>
          <w:b/>
          <w:bCs/>
          <w:sz w:val="18"/>
          <w:szCs w:val="18"/>
          <w:highlight w:val="yellow"/>
          <w:lang w:val="es-MX"/>
        </w:rPr>
        <w:t>Instalación de la transmisión</w:t>
      </w:r>
    </w:p>
    <w:p w14:paraId="03879494" w14:textId="77777777" w:rsidR="00BD7635" w:rsidRDefault="00BD7635" w:rsidP="00BD7635">
      <w:pPr>
        <w:pStyle w:val="Normal0"/>
        <w:jc w:val="both"/>
        <w:rPr>
          <w:sz w:val="18"/>
          <w:szCs w:val="18"/>
          <w:lang w:val="es-MX"/>
        </w:rPr>
      </w:pPr>
      <w:r w:rsidRPr="00BD7635">
        <w:rPr>
          <w:sz w:val="18"/>
          <w:szCs w:val="18"/>
          <w:lang w:val="es-MX"/>
        </w:rPr>
        <w:t>Antes de la instalación de la transmisión, se debe colocar una pequeña cantidad de grasa en el rodamiento piloto y en la superficie interna del rodamiento de descarga. A continuación, se sugiere seguir los pasos descritos a continuación:</w:t>
      </w:r>
    </w:p>
    <w:tbl>
      <w:tblPr>
        <w:tblStyle w:val="TableGrid"/>
        <w:tblW w:w="0" w:type="auto"/>
        <w:shd w:val="clear" w:color="auto" w:fill="C4EEFF" w:themeFill="accent2" w:themeFillTint="33"/>
        <w:tblLook w:val="04A0" w:firstRow="1" w:lastRow="0" w:firstColumn="1" w:lastColumn="0" w:noHBand="0" w:noVBand="1"/>
      </w:tblPr>
      <w:tblGrid>
        <w:gridCol w:w="4981"/>
        <w:gridCol w:w="4981"/>
      </w:tblGrid>
      <w:tr w:rsidR="008E087B" w14:paraId="533EDFC4" w14:textId="77777777" w:rsidTr="00A04A37">
        <w:tc>
          <w:tcPr>
            <w:tcW w:w="4981" w:type="dxa"/>
            <w:shd w:val="clear" w:color="auto" w:fill="C4EEFF" w:themeFill="accent2" w:themeFillTint="33"/>
          </w:tcPr>
          <w:p w14:paraId="39A430CF" w14:textId="77777777" w:rsidR="008E087B" w:rsidRDefault="005A51F6" w:rsidP="00BD7635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FC2DD9B" wp14:editId="74E162D6">
                  <wp:extent cx="2979420" cy="1987176"/>
                  <wp:effectExtent l="0" t="0" r="0" b="0"/>
                  <wp:docPr id="1212522916" name="Picture 26" descr="Exploring mechanical engineering  key components of car transmissions, bearings, and gea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Exploring mechanical engineering  key components of car transmissions, bearings, and gea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136" cy="1991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362B9E" w14:textId="0FA6A301" w:rsidR="005A51F6" w:rsidRDefault="005A51F6" w:rsidP="00BD7635">
            <w:pPr>
              <w:pStyle w:val="Normal0"/>
              <w:jc w:val="both"/>
              <w:rPr>
                <w:sz w:val="18"/>
                <w:szCs w:val="18"/>
                <w:lang w:val="es-MX"/>
              </w:rPr>
            </w:pPr>
            <w:r w:rsidRPr="005A51F6">
              <w:rPr>
                <w:sz w:val="18"/>
                <w:szCs w:val="18"/>
                <w:highlight w:val="yellow"/>
                <w:lang w:val="es-MX"/>
              </w:rPr>
              <w:t>979284549</w:t>
            </w:r>
          </w:p>
        </w:tc>
        <w:tc>
          <w:tcPr>
            <w:tcW w:w="4981" w:type="dxa"/>
            <w:shd w:val="clear" w:color="auto" w:fill="C4EEFF" w:themeFill="accent2" w:themeFillTint="33"/>
          </w:tcPr>
          <w:p w14:paraId="361555A9" w14:textId="77777777" w:rsidR="008E087B" w:rsidRPr="00BD7635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Poner la transmisión sobre el gato.</w:t>
            </w:r>
          </w:p>
          <w:p w14:paraId="6B841739" w14:textId="77777777" w:rsidR="008E087B" w:rsidRPr="00BD7635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Posicionar la transmisión detrás del motor.</w:t>
            </w:r>
          </w:p>
          <w:p w14:paraId="457BD5F3" w14:textId="77777777" w:rsidR="008E087B" w:rsidRPr="00BD7635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Verificar que el rodamiento de empuje esté correctamente posicionado.</w:t>
            </w:r>
          </w:p>
          <w:p w14:paraId="3ACBA903" w14:textId="77777777" w:rsidR="008E087B" w:rsidRPr="00BD7635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Alinear cuidadosamente la transmisión con el motor, de tal forma que el eje de entrada y salida quede perfectamente alineado con el cigüeñal del motor.</w:t>
            </w:r>
          </w:p>
          <w:p w14:paraId="22B049C2" w14:textId="77777777" w:rsidR="008E087B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Deslizar lentamente la caja de cambios hacia la carcasa del embrague. Es posible que se deba bajar y subir ligeramente la transmisión para mantenerla alineada.</w:t>
            </w:r>
          </w:p>
          <w:p w14:paraId="7234160D" w14:textId="788F0B45" w:rsidR="008E087B" w:rsidRPr="008E087B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Mover la carcasa de extensión en un patrón circular para ayudarla a entrar en el rodamiento piloto del cigüeñal.</w:t>
            </w:r>
          </w:p>
        </w:tc>
      </w:tr>
      <w:tr w:rsidR="008E087B" w14:paraId="6726D982" w14:textId="77777777" w:rsidTr="00A04A37">
        <w:tc>
          <w:tcPr>
            <w:tcW w:w="4981" w:type="dxa"/>
            <w:shd w:val="clear" w:color="auto" w:fill="C4EEFF" w:themeFill="accent2" w:themeFillTint="33"/>
          </w:tcPr>
          <w:p w14:paraId="738BB2CD" w14:textId="77777777" w:rsidR="008E087B" w:rsidRPr="00BD7635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Deslizar completamente la transmisión con la mano.</w:t>
            </w:r>
          </w:p>
          <w:p w14:paraId="515749A6" w14:textId="77777777" w:rsidR="008E087B" w:rsidRPr="00BD7635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Atornillar la transmisión a la carcasa del embrague.</w:t>
            </w:r>
          </w:p>
          <w:p w14:paraId="1CB143CB" w14:textId="77777777" w:rsidR="008E087B" w:rsidRPr="00BD7635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Instalar el travesaño trasero y el soporte del motor.</w:t>
            </w:r>
          </w:p>
          <w:p w14:paraId="57827818" w14:textId="77777777" w:rsidR="008E087B" w:rsidRPr="00BD7635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Reinstalar la conexión del embrague y la transmisión.</w:t>
            </w:r>
          </w:p>
          <w:p w14:paraId="43461725" w14:textId="77777777" w:rsidR="008E087B" w:rsidRPr="00BD7635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Reconectar las conexiones eléctricas.</w:t>
            </w:r>
          </w:p>
          <w:p w14:paraId="72F2CBE4" w14:textId="77777777" w:rsidR="008E087B" w:rsidRPr="00BD7635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Instalar el conjunto del eje de transmisión. Es necesario alinear las marcas realizadas durante la extracción.</w:t>
            </w:r>
          </w:p>
          <w:p w14:paraId="67BDF38B" w14:textId="77777777" w:rsidR="008E087B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Llenar de aceite la transmisión al nivel adecuado, utilizando el lubricante especificado por el fabricante. Instalar y apretar el tapón de llenado.</w:t>
            </w:r>
          </w:p>
          <w:p w14:paraId="771B8115" w14:textId="71085551" w:rsidR="008E087B" w:rsidRPr="008E087B" w:rsidRDefault="008E087B" w:rsidP="008E087B">
            <w:pPr>
              <w:pStyle w:val="Normal0"/>
              <w:numPr>
                <w:ilvl w:val="0"/>
                <w:numId w:val="11"/>
              </w:numPr>
              <w:spacing w:line="276" w:lineRule="auto"/>
              <w:jc w:val="both"/>
              <w:rPr>
                <w:sz w:val="18"/>
                <w:szCs w:val="18"/>
                <w:lang w:val="es-MX"/>
              </w:rPr>
            </w:pPr>
            <w:r w:rsidRPr="00BD7635">
              <w:rPr>
                <w:sz w:val="18"/>
                <w:szCs w:val="18"/>
                <w:lang w:val="es-MX"/>
              </w:rPr>
              <w:t>Ajustar el varillaje de la transmisión.</w:t>
            </w:r>
          </w:p>
        </w:tc>
        <w:tc>
          <w:tcPr>
            <w:tcW w:w="4981" w:type="dxa"/>
            <w:shd w:val="clear" w:color="auto" w:fill="C4EEFF" w:themeFill="accent2" w:themeFillTint="33"/>
          </w:tcPr>
          <w:p w14:paraId="744AF6D1" w14:textId="77777777" w:rsidR="008E087B" w:rsidRDefault="008E087B" w:rsidP="008E087B">
            <w:pPr>
              <w:pStyle w:val="Normal0"/>
              <w:ind w:left="360"/>
              <w:jc w:val="both"/>
              <w:rPr>
                <w:sz w:val="18"/>
                <w:szCs w:val="18"/>
                <w:lang w:val="es-MX"/>
              </w:rPr>
            </w:pPr>
          </w:p>
          <w:p w14:paraId="35F67B69" w14:textId="77777777" w:rsidR="00A04A37" w:rsidRDefault="00A04A37" w:rsidP="008E087B">
            <w:pPr>
              <w:pStyle w:val="Normal0"/>
              <w:ind w:left="360"/>
              <w:jc w:val="both"/>
              <w:rPr>
                <w:sz w:val="18"/>
                <w:szCs w:val="18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302C8C8" wp14:editId="0B7DD1AC">
                  <wp:extent cx="2550795" cy="1436037"/>
                  <wp:effectExtent l="0" t="0" r="1905" b="0"/>
                  <wp:docPr id="535574107" name="Picture 27" descr="A close-up shot of a manual transmission's internal gears and components, with a blurry background of tools and machinery in a mechanic's garage workshop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A close-up shot of a manual transmission's internal gears and components, with a blurry background of tools and machinery in a mechanic's garage workshop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622" cy="1439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340168" w14:textId="5EFBAED8" w:rsidR="00A04A37" w:rsidRPr="00BD7635" w:rsidRDefault="00A04A37" w:rsidP="008E087B">
            <w:pPr>
              <w:pStyle w:val="Normal0"/>
              <w:ind w:left="360"/>
              <w:jc w:val="both"/>
              <w:rPr>
                <w:sz w:val="18"/>
                <w:szCs w:val="18"/>
                <w:lang w:val="es-MX"/>
              </w:rPr>
            </w:pPr>
            <w:r w:rsidRPr="00A04A37">
              <w:rPr>
                <w:sz w:val="18"/>
                <w:szCs w:val="18"/>
                <w:highlight w:val="yellow"/>
                <w:lang w:val="es-MX"/>
              </w:rPr>
              <w:t>935160384</w:t>
            </w:r>
            <w:r>
              <w:rPr>
                <w:sz w:val="18"/>
                <w:szCs w:val="18"/>
                <w:lang w:val="es-MX"/>
              </w:rPr>
              <w:t xml:space="preserve"> </w:t>
            </w:r>
          </w:p>
        </w:tc>
      </w:tr>
    </w:tbl>
    <w:p w14:paraId="7437ABC6" w14:textId="2F869180" w:rsidR="00BD7635" w:rsidRPr="00BD7635" w:rsidRDefault="00BD7635" w:rsidP="008E087B">
      <w:pPr>
        <w:pStyle w:val="Normal0"/>
        <w:jc w:val="both"/>
        <w:rPr>
          <w:sz w:val="18"/>
          <w:szCs w:val="18"/>
          <w:lang w:val="es-MX"/>
        </w:rPr>
      </w:pPr>
    </w:p>
    <w:p w14:paraId="16C5BD93" w14:textId="77777777" w:rsidR="00BD7635" w:rsidRPr="00BD7635" w:rsidRDefault="00BD7635" w:rsidP="00BD7635">
      <w:pPr>
        <w:pStyle w:val="Normal0"/>
        <w:jc w:val="both"/>
        <w:rPr>
          <w:sz w:val="18"/>
          <w:szCs w:val="18"/>
          <w:lang w:val="es-MX"/>
        </w:rPr>
      </w:pPr>
      <w:r w:rsidRPr="00BD7635">
        <w:rPr>
          <w:sz w:val="18"/>
          <w:szCs w:val="18"/>
          <w:lang w:val="es-MX"/>
        </w:rPr>
        <w:lastRenderedPageBreak/>
        <w:t>Es importante tener en cuenta que esta es una guía general y que el procedimiento puede variar dependiendo del tipo de transmisión manual. Por lo tanto, se sugiere siempre consultar el manual de servicio o de mantenimiento de la transmisión, con el objetivo de seguir las instrucciones allí descritas para realizar la correcta reparación de una caja de cambios en particular.</w:t>
      </w:r>
    </w:p>
    <w:p w14:paraId="33246DF7" w14:textId="77777777" w:rsidR="008A2AAA" w:rsidRPr="00336930" w:rsidRDefault="008A2AAA" w:rsidP="008A2AAA">
      <w:pPr>
        <w:pStyle w:val="Normal0"/>
        <w:jc w:val="both"/>
        <w:rPr>
          <w:sz w:val="18"/>
          <w:szCs w:val="18"/>
          <w:lang w:val="es-MX"/>
        </w:rPr>
      </w:pPr>
    </w:p>
    <w:p w14:paraId="5A9643D6" w14:textId="77777777" w:rsidR="00336930" w:rsidRPr="004A3D1B" w:rsidRDefault="00336930" w:rsidP="004A3D1B">
      <w:pPr>
        <w:pStyle w:val="Normal0"/>
        <w:jc w:val="both"/>
        <w:rPr>
          <w:bCs/>
          <w:sz w:val="18"/>
          <w:szCs w:val="18"/>
        </w:rPr>
      </w:pPr>
    </w:p>
    <w:p w14:paraId="439A9447" w14:textId="77777777" w:rsidR="00BE74B6" w:rsidRDefault="00BE74B6">
      <w:pPr>
        <w:pStyle w:val="Normal0"/>
        <w:rPr>
          <w:szCs w:val="20"/>
        </w:rPr>
      </w:pPr>
    </w:p>
    <w:p w14:paraId="00000070" w14:textId="77777777" w:rsidR="00FF258C" w:rsidRDefault="00D376E1">
      <w:pPr>
        <w:pStyle w:val="Normal0"/>
        <w:numPr>
          <w:ilvl w:val="0"/>
          <w:numId w:val="4"/>
        </w:numPr>
        <w:ind w:left="284"/>
        <w:jc w:val="both"/>
        <w:rPr>
          <w:b/>
          <w:szCs w:val="20"/>
        </w:rPr>
      </w:pPr>
      <w:r>
        <w:rPr>
          <w:b/>
          <w:szCs w:val="20"/>
        </w:rPr>
        <w:t xml:space="preserve">SÍNTESIS </w:t>
      </w:r>
    </w:p>
    <w:p w14:paraId="4F90F200" w14:textId="77777777" w:rsidR="00D51061" w:rsidRPr="00D51061" w:rsidRDefault="00D51061" w:rsidP="00D51061">
      <w:pPr>
        <w:snapToGrid w:val="0"/>
        <w:rPr>
          <w:szCs w:val="22"/>
        </w:rPr>
      </w:pPr>
      <w:r>
        <w:t xml:space="preserve">A continuación, se presenta una síntesis de la temática estudiada en el componente </w:t>
      </w:r>
      <w:commentRangeStart w:id="12"/>
      <w:r>
        <w:t>formativo.</w:t>
      </w:r>
      <w:commentRangeEnd w:id="12"/>
      <w:r>
        <w:rPr>
          <w:rStyle w:val="CommentReference"/>
          <w:lang w:eastAsia="es-CO"/>
        </w:rPr>
        <w:commentReference w:id="12"/>
      </w:r>
      <w:r w:rsidRPr="00D51061">
        <w:rPr>
          <w:rFonts w:ascii="Times New Roman" w:hAnsi="Times New Roman" w:cs="Times New Roman"/>
          <w:sz w:val="24"/>
          <w:szCs w:val="24"/>
          <w:lang w:val="es-MX" w:eastAsia="es-MX"/>
        </w:rPr>
        <w:t xml:space="preserve"> </w:t>
      </w:r>
    </w:p>
    <w:p w14:paraId="00000073" w14:textId="6B184F95" w:rsidR="00FF258C" w:rsidRDefault="00FF1477">
      <w:pPr>
        <w:pStyle w:val="Normal0"/>
        <w:rPr>
          <w:color w:val="948A54"/>
          <w:szCs w:val="20"/>
        </w:rPr>
      </w:pPr>
      <w:r w:rsidRPr="00FF1477">
        <w:rPr>
          <w:color w:val="948A54"/>
          <w:szCs w:val="20"/>
        </w:rPr>
        <w:drawing>
          <wp:inline distT="0" distB="0" distL="0" distR="0" wp14:anchorId="1EB1FC52" wp14:editId="2D298C90">
            <wp:extent cx="6268325" cy="3867690"/>
            <wp:effectExtent l="0" t="0" r="0" b="0"/>
            <wp:docPr id="86129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986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4" w14:textId="77777777" w:rsidR="00FF258C" w:rsidRDefault="00FF258C">
      <w:pPr>
        <w:pStyle w:val="Normal0"/>
        <w:rPr>
          <w:color w:val="948A54"/>
          <w:szCs w:val="20"/>
        </w:rPr>
      </w:pPr>
    </w:p>
    <w:p w14:paraId="00000075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>ACTIVIDADES DIDÁCTICAS (Se debe incorporar mínimo 1, máximo 2)</w:t>
      </w:r>
    </w:p>
    <w:p w14:paraId="0000007E" w14:textId="77777777" w:rsidR="00FF258C" w:rsidRDefault="00FF258C" w:rsidP="002578CA">
      <w:pPr>
        <w:pStyle w:val="Normal0"/>
        <w:jc w:val="both"/>
        <w:rPr>
          <w:color w:val="7F7F7F"/>
          <w:szCs w:val="20"/>
        </w:rPr>
      </w:pPr>
    </w:p>
    <w:tbl>
      <w:tblPr>
        <w:tblStyle w:val="afa"/>
        <w:tblW w:w="954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B0DFA0" w:themeFill="accent5" w:themeFillTint="99"/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FF258C" w14:paraId="1D305820" w14:textId="77777777" w:rsidTr="00DD5BDA">
        <w:trPr>
          <w:trHeight w:val="298"/>
        </w:trPr>
        <w:tc>
          <w:tcPr>
            <w:tcW w:w="9541" w:type="dxa"/>
            <w:gridSpan w:val="2"/>
            <w:shd w:val="clear" w:color="auto" w:fill="B0DFA0" w:themeFill="accent5" w:themeFillTint="99"/>
            <w:vAlign w:val="center"/>
          </w:tcPr>
          <w:p w14:paraId="0000007F" w14:textId="77777777" w:rsidR="00FF258C" w:rsidRDefault="00D376E1">
            <w:pPr>
              <w:pStyle w:val="Normal0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DESCRIPCIÓN DE ACTIVIDAD DIDÁCTICA</w:t>
            </w:r>
          </w:p>
        </w:tc>
      </w:tr>
      <w:tr w:rsidR="00FF258C" w14:paraId="6E403EAC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1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Nombre de la Actividad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2" w14:textId="20680904" w:rsidR="00FF258C" w:rsidRPr="003F660B" w:rsidRDefault="000C1F89">
            <w:pPr>
              <w:pStyle w:val="Normal0"/>
              <w:rPr>
                <w:rFonts w:ascii="Calibri" w:eastAsia="Calibri" w:hAnsi="Calibri" w:cs="Calibri"/>
                <w:b w:val="0"/>
                <w:color w:val="000000"/>
              </w:rPr>
            </w:pPr>
            <w:r w:rsidRPr="003F660B">
              <w:rPr>
                <w:rFonts w:ascii="Calibri" w:eastAsia="Calibri" w:hAnsi="Calibri" w:cs="Calibri"/>
                <w:b w:val="0"/>
                <w:color w:val="000000"/>
              </w:rPr>
              <w:t>M</w:t>
            </w:r>
            <w:r w:rsidRPr="003F660B">
              <w:rPr>
                <w:rFonts w:ascii="Calibri" w:eastAsia="Calibri" w:hAnsi="Calibri" w:cs="Calibri"/>
                <w:b w:val="0"/>
                <w:color w:val="000000"/>
              </w:rPr>
              <w:t>antenimiento de transmisiones manuales</w:t>
            </w:r>
          </w:p>
        </w:tc>
      </w:tr>
      <w:tr w:rsidR="00FF258C" w14:paraId="13CADAA4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3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Objetivo de la actividad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4" w14:textId="5EB74C4D" w:rsidR="00FF258C" w:rsidRPr="003F660B" w:rsidRDefault="003F660B">
            <w:pPr>
              <w:pStyle w:val="Normal0"/>
              <w:rPr>
                <w:rFonts w:ascii="Calibri" w:eastAsia="Calibri" w:hAnsi="Calibri" w:cs="Calibri"/>
                <w:b w:val="0"/>
                <w:color w:val="000000"/>
              </w:rPr>
            </w:pPr>
            <w:r w:rsidRPr="003F660B">
              <w:rPr>
                <w:rFonts w:ascii="Calibri" w:eastAsia="Calibri" w:hAnsi="Calibri" w:cs="Calibri"/>
                <w:b w:val="0"/>
                <w:color w:val="000000"/>
              </w:rPr>
              <w:t xml:space="preserve">Reconocer </w:t>
            </w:r>
            <w:r w:rsidRPr="003F660B">
              <w:rPr>
                <w:rFonts w:ascii="Calibri" w:eastAsia="Calibri" w:hAnsi="Calibri" w:cs="Calibri"/>
                <w:b w:val="0"/>
                <w:color w:val="000000"/>
              </w:rPr>
              <w:t>el mantenimiento, desmontaje, inspección, ensamblaje e instalación de transmisiones manuales</w:t>
            </w:r>
            <w:r w:rsidRPr="003F660B">
              <w:rPr>
                <w:rFonts w:ascii="Calibri" w:eastAsia="Calibri" w:hAnsi="Calibri" w:cs="Calibri"/>
                <w:b w:val="0"/>
                <w:color w:val="000000"/>
              </w:rPr>
              <w:t>.</w:t>
            </w:r>
          </w:p>
        </w:tc>
      </w:tr>
      <w:tr w:rsidR="00FF258C" w14:paraId="7C48933B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5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Tipo de actividad sugerida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6" w14:textId="2D473BFD" w:rsidR="00FF258C" w:rsidRPr="003F660B" w:rsidRDefault="002D6171">
            <w:pPr>
              <w:pStyle w:val="Normal0"/>
              <w:rPr>
                <w:rFonts w:ascii="Calibri" w:eastAsia="Calibri" w:hAnsi="Calibri" w:cs="Calibri"/>
                <w:b w:val="0"/>
                <w:color w:val="000000"/>
              </w:rPr>
            </w:pPr>
            <w:r w:rsidRPr="003F660B">
              <w:rPr>
                <w:rFonts w:ascii="Calibri" w:eastAsia="Calibri" w:hAnsi="Calibri" w:cs="Calibri"/>
                <w:b w:val="0"/>
                <w:color w:val="000000"/>
              </w:rPr>
              <w:t xml:space="preserve">CUESTIONARIO </w:t>
            </w:r>
          </w:p>
        </w:tc>
      </w:tr>
      <w:tr w:rsidR="00FF258C" w14:paraId="559BC48B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7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Archivo de la actividad </w:t>
            </w:r>
          </w:p>
          <w:p w14:paraId="00000088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9" w14:textId="7F470625" w:rsidR="00FF258C" w:rsidRDefault="00C26BA9">
            <w:pPr>
              <w:pStyle w:val="Normal0"/>
              <w:rPr>
                <w:rFonts w:ascii="Calibri" w:eastAsia="Calibri" w:hAnsi="Calibri" w:cs="Calibri"/>
                <w:i/>
                <w:color w:val="999999"/>
              </w:rPr>
            </w:pPr>
            <w:proofErr w:type="spellStart"/>
            <w:r>
              <w:rPr>
                <w:rFonts w:ascii="Calibri" w:eastAsia="Calibri" w:hAnsi="Calibri" w:cs="Calibri"/>
                <w:i/>
                <w:color w:val="999999"/>
              </w:rPr>
              <w:t>CF0</w:t>
            </w:r>
            <w:r w:rsidR="00682312">
              <w:rPr>
                <w:rFonts w:ascii="Calibri" w:eastAsia="Calibri" w:hAnsi="Calibri" w:cs="Calibri"/>
                <w:i/>
                <w:color w:val="999999"/>
              </w:rPr>
              <w:t>3</w:t>
            </w:r>
            <w:r w:rsidR="00251896">
              <w:rPr>
                <w:rFonts w:ascii="Calibri" w:eastAsia="Calibri" w:hAnsi="Calibri" w:cs="Calibri"/>
                <w:i/>
                <w:color w:val="999999"/>
              </w:rPr>
              <w:t>_Actividad</w:t>
            </w:r>
            <w:proofErr w:type="spellEnd"/>
            <w:r w:rsidR="00251896">
              <w:rPr>
                <w:rFonts w:ascii="Calibri" w:eastAsia="Calibri" w:hAnsi="Calibri" w:cs="Calibri"/>
                <w:i/>
                <w:color w:val="999999"/>
              </w:rPr>
              <w:t xml:space="preserve"> </w:t>
            </w:r>
            <w:proofErr w:type="spellStart"/>
            <w:r w:rsidR="00251896">
              <w:rPr>
                <w:rFonts w:ascii="Calibri" w:eastAsia="Calibri" w:hAnsi="Calibri" w:cs="Calibri"/>
                <w:i/>
                <w:color w:val="999999"/>
              </w:rPr>
              <w:t>didactica</w:t>
            </w:r>
            <w:proofErr w:type="spellEnd"/>
            <w:r w:rsidR="00251896">
              <w:rPr>
                <w:rFonts w:ascii="Calibri" w:eastAsia="Calibri" w:hAnsi="Calibri" w:cs="Calibri"/>
                <w:i/>
                <w:color w:val="999999"/>
              </w:rPr>
              <w:t xml:space="preserve"> </w:t>
            </w:r>
          </w:p>
        </w:tc>
      </w:tr>
    </w:tbl>
    <w:p w14:paraId="0000008A" w14:textId="77777777" w:rsidR="00FF258C" w:rsidRDefault="00FF258C">
      <w:pPr>
        <w:pStyle w:val="Normal0"/>
        <w:ind w:left="426"/>
        <w:jc w:val="both"/>
        <w:rPr>
          <w:color w:val="7F7F7F"/>
          <w:szCs w:val="20"/>
        </w:rPr>
      </w:pPr>
    </w:p>
    <w:p w14:paraId="0000008C" w14:textId="65179E4C" w:rsidR="00FF258C" w:rsidRDefault="00FF258C">
      <w:pPr>
        <w:pStyle w:val="Normal0"/>
        <w:rPr>
          <w:b/>
          <w:szCs w:val="20"/>
        </w:rPr>
      </w:pPr>
    </w:p>
    <w:p w14:paraId="0000008D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MATERIAL COMPLEMENTARIO: </w:t>
      </w:r>
    </w:p>
    <w:p w14:paraId="0000008F" w14:textId="0A14A99C" w:rsidR="00FF258C" w:rsidRDefault="00FF258C">
      <w:pPr>
        <w:pStyle w:val="Normal0"/>
        <w:rPr>
          <w:szCs w:val="20"/>
        </w:rPr>
      </w:pPr>
    </w:p>
    <w:tbl>
      <w:tblPr>
        <w:tblStyle w:val="afb"/>
        <w:tblW w:w="10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FF258C" w14:paraId="18C53E35" w14:textId="77777777" w:rsidTr="00DD5BDA">
        <w:trPr>
          <w:trHeight w:val="658"/>
        </w:trPr>
        <w:tc>
          <w:tcPr>
            <w:tcW w:w="2517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0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Tema</w:t>
            </w:r>
          </w:p>
        </w:tc>
        <w:tc>
          <w:tcPr>
            <w:tcW w:w="2517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1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2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Tipo de material</w:t>
            </w:r>
          </w:p>
          <w:p w14:paraId="00000093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4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Enlace del Recurso o</w:t>
            </w:r>
          </w:p>
          <w:p w14:paraId="00000095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Archivo del documento o material</w:t>
            </w:r>
          </w:p>
        </w:tc>
      </w:tr>
      <w:tr w:rsidR="00403871" w14:paraId="672A6659" w14:textId="77777777" w:rsidTr="00DD5BDA">
        <w:trPr>
          <w:trHeight w:val="182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6" w14:textId="291A551F" w:rsidR="00403871" w:rsidRPr="0002059A" w:rsidRDefault="00403871" w:rsidP="00403871">
            <w:pPr>
              <w:pStyle w:val="Normal0"/>
              <w:rPr>
                <w:b w:val="0"/>
                <w:bCs/>
                <w:szCs w:val="20"/>
              </w:rPr>
            </w:pPr>
            <w:r w:rsidRPr="0002059A">
              <w:rPr>
                <w:b w:val="0"/>
                <w:bCs/>
                <w:szCs w:val="20"/>
              </w:rPr>
              <w:t>Transmisión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0327EB94" w:rsidR="00403871" w:rsidRPr="0002059A" w:rsidRDefault="0004522A" w:rsidP="00403871">
            <w:pPr>
              <w:pStyle w:val="Normal0"/>
              <w:rPr>
                <w:b w:val="0"/>
                <w:bCs/>
                <w:szCs w:val="20"/>
              </w:rPr>
            </w:pPr>
            <w:proofErr w:type="spellStart"/>
            <w:r w:rsidRPr="0002059A">
              <w:rPr>
                <w:b w:val="0"/>
                <w:bCs/>
                <w:szCs w:val="20"/>
              </w:rPr>
              <w:t>Lesics</w:t>
            </w:r>
            <w:proofErr w:type="spellEnd"/>
            <w:r w:rsidRPr="0002059A">
              <w:rPr>
                <w:b w:val="0"/>
                <w:bCs/>
                <w:szCs w:val="20"/>
              </w:rPr>
              <w:t xml:space="preserve"> </w:t>
            </w:r>
            <w:proofErr w:type="gramStart"/>
            <w:r w:rsidRPr="0002059A">
              <w:rPr>
                <w:b w:val="0"/>
                <w:bCs/>
                <w:szCs w:val="20"/>
              </w:rPr>
              <w:t>Española</w:t>
            </w:r>
            <w:proofErr w:type="gramEnd"/>
            <w:r w:rsidRPr="0002059A">
              <w:rPr>
                <w:b w:val="0"/>
                <w:bCs/>
                <w:szCs w:val="20"/>
              </w:rPr>
              <w:t>. (</w:t>
            </w:r>
            <w:r w:rsidR="0002059A" w:rsidRPr="0002059A">
              <w:rPr>
                <w:b w:val="0"/>
                <w:bCs/>
                <w:szCs w:val="20"/>
              </w:rPr>
              <w:t>2020</w:t>
            </w:r>
            <w:r w:rsidRPr="0002059A">
              <w:rPr>
                <w:b w:val="0"/>
                <w:bCs/>
                <w:szCs w:val="20"/>
              </w:rPr>
              <w:t>).</w:t>
            </w:r>
            <w:r w:rsidR="0002059A" w:rsidRPr="0002059A">
              <w:rPr>
                <w:b w:val="0"/>
                <w:bCs/>
                <w:szCs w:val="20"/>
              </w:rPr>
              <w:t xml:space="preserve"> </w:t>
            </w:r>
            <w:r w:rsidR="0002059A" w:rsidRPr="0002059A">
              <w:rPr>
                <w:b w:val="0"/>
                <w:bCs/>
                <w:szCs w:val="20"/>
              </w:rPr>
              <w:t xml:space="preserve">Transmisión automática, ¿cómo </w:t>
            </w:r>
            <w:proofErr w:type="gramStart"/>
            <w:r w:rsidR="0002059A" w:rsidRPr="0002059A">
              <w:rPr>
                <w:b w:val="0"/>
                <w:bCs/>
                <w:szCs w:val="20"/>
              </w:rPr>
              <w:t>funciona?</w:t>
            </w:r>
            <w:r w:rsidR="0002059A" w:rsidRPr="0002059A">
              <w:rPr>
                <w:b w:val="0"/>
                <w:bCs/>
                <w:szCs w:val="20"/>
              </w:rPr>
              <w:t>.</w:t>
            </w:r>
            <w:proofErr w:type="gramEnd"/>
            <w:r w:rsidR="0002059A" w:rsidRPr="0002059A">
              <w:rPr>
                <w:b w:val="0"/>
                <w:bCs/>
                <w:szCs w:val="20"/>
              </w:rPr>
              <w:t xml:space="preserve"> </w:t>
            </w:r>
            <w:r w:rsidR="0002059A" w:rsidRPr="0002059A">
              <w:rPr>
                <w:b w:val="0"/>
                <w:bCs/>
                <w:szCs w:val="20"/>
              </w:rPr>
              <w:t xml:space="preserve">[Archivo de video] </w:t>
            </w:r>
            <w:proofErr w:type="spellStart"/>
            <w:r w:rsidR="0002059A" w:rsidRPr="0002059A">
              <w:rPr>
                <w:b w:val="0"/>
                <w:bCs/>
                <w:szCs w:val="20"/>
              </w:rPr>
              <w:t>Youtube</w:t>
            </w:r>
            <w:proofErr w:type="spellEnd"/>
            <w:r w:rsidR="0002059A" w:rsidRPr="0002059A">
              <w:rPr>
                <w:b w:val="0"/>
                <w:bCs/>
                <w:szCs w:val="20"/>
              </w:rPr>
              <w:t xml:space="preserve">. 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9" w14:textId="5BCFFA1C" w:rsidR="00403871" w:rsidRPr="0002059A" w:rsidRDefault="0002059A" w:rsidP="00403871">
            <w:pPr>
              <w:pStyle w:val="Normal0"/>
              <w:rPr>
                <w:b w:val="0"/>
                <w:bCs/>
                <w:szCs w:val="20"/>
              </w:rPr>
            </w:pPr>
            <w:r w:rsidRPr="0002059A">
              <w:rPr>
                <w:b w:val="0"/>
                <w:bCs/>
                <w:szCs w:val="20"/>
              </w:rPr>
              <w:t xml:space="preserve">Video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A" w14:textId="10D6AC33" w:rsidR="00403871" w:rsidRPr="0002059A" w:rsidRDefault="0002059A" w:rsidP="00403871">
            <w:pPr>
              <w:pStyle w:val="Normal0"/>
              <w:rPr>
                <w:b w:val="0"/>
                <w:bCs/>
                <w:szCs w:val="20"/>
              </w:rPr>
            </w:pPr>
            <w:hyperlink r:id="rId48" w:history="1">
              <w:r w:rsidRPr="0002059A">
                <w:rPr>
                  <w:rStyle w:val="Hyperlink"/>
                  <w:b w:val="0"/>
                  <w:bCs/>
                  <w:szCs w:val="20"/>
                </w:rPr>
                <w:t>https://</w:t>
              </w:r>
              <w:proofErr w:type="spellStart"/>
              <w:r w:rsidRPr="0002059A">
                <w:rPr>
                  <w:rStyle w:val="Hyperlink"/>
                  <w:b w:val="0"/>
                  <w:bCs/>
                  <w:szCs w:val="20"/>
                </w:rPr>
                <w:t>www.youtube.com</w:t>
              </w:r>
              <w:proofErr w:type="spellEnd"/>
              <w:r w:rsidRPr="0002059A">
                <w:rPr>
                  <w:rStyle w:val="Hyperlink"/>
                  <w:b w:val="0"/>
                  <w:bCs/>
                  <w:szCs w:val="20"/>
                </w:rPr>
                <w:t>/</w:t>
              </w:r>
              <w:proofErr w:type="spellStart"/>
              <w:r w:rsidRPr="0002059A">
                <w:rPr>
                  <w:rStyle w:val="Hyperlink"/>
                  <w:b w:val="0"/>
                  <w:bCs/>
                  <w:szCs w:val="20"/>
                </w:rPr>
                <w:t>watch?v</w:t>
              </w:r>
              <w:proofErr w:type="spellEnd"/>
              <w:r w:rsidRPr="0002059A">
                <w:rPr>
                  <w:rStyle w:val="Hyperlink"/>
                  <w:b w:val="0"/>
                  <w:bCs/>
                  <w:szCs w:val="20"/>
                </w:rPr>
                <w:t>=</w:t>
              </w:r>
              <w:proofErr w:type="spellStart"/>
              <w:r w:rsidRPr="0002059A">
                <w:rPr>
                  <w:rStyle w:val="Hyperlink"/>
                  <w:b w:val="0"/>
                  <w:bCs/>
                  <w:szCs w:val="20"/>
                </w:rPr>
                <w:t>sF84T7jz7yE</w:t>
              </w:r>
              <w:proofErr w:type="spellEnd"/>
            </w:hyperlink>
            <w:r w:rsidRPr="0002059A">
              <w:rPr>
                <w:b w:val="0"/>
                <w:bCs/>
                <w:szCs w:val="20"/>
              </w:rPr>
              <w:t xml:space="preserve"> </w:t>
            </w:r>
          </w:p>
        </w:tc>
      </w:tr>
      <w:tr w:rsidR="00403871" w14:paraId="0A37501D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724046FF" w:rsidR="00403871" w:rsidRPr="0002059A" w:rsidRDefault="00403871" w:rsidP="00403871">
            <w:pPr>
              <w:pStyle w:val="Normal0"/>
              <w:rPr>
                <w:b w:val="0"/>
                <w:bCs/>
                <w:szCs w:val="20"/>
              </w:rPr>
            </w:pPr>
            <w:r w:rsidRPr="0002059A">
              <w:rPr>
                <w:b w:val="0"/>
                <w:bCs/>
                <w:szCs w:val="20"/>
              </w:rPr>
              <w:t>Desacople de la transmisión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02DABB9C" w:rsidR="00403871" w:rsidRPr="0002059A" w:rsidRDefault="00443494" w:rsidP="00403871">
            <w:pPr>
              <w:pStyle w:val="Normal0"/>
              <w:rPr>
                <w:b w:val="0"/>
                <w:bCs/>
                <w:szCs w:val="20"/>
              </w:rPr>
            </w:pPr>
            <w:proofErr w:type="spellStart"/>
            <w:r w:rsidRPr="00443494">
              <w:rPr>
                <w:b w:val="0"/>
                <w:bCs/>
                <w:szCs w:val="20"/>
              </w:rPr>
              <w:t>KyD</w:t>
            </w:r>
            <w:proofErr w:type="spellEnd"/>
            <w:r w:rsidRPr="00443494">
              <w:rPr>
                <w:b w:val="0"/>
                <w:bCs/>
                <w:szCs w:val="20"/>
              </w:rPr>
              <w:t xml:space="preserve"> </w:t>
            </w:r>
            <w:proofErr w:type="spellStart"/>
            <w:r w:rsidRPr="00443494">
              <w:rPr>
                <w:b w:val="0"/>
                <w:bCs/>
                <w:szCs w:val="20"/>
              </w:rPr>
              <w:t>Galat</w:t>
            </w:r>
            <w:proofErr w:type="spellEnd"/>
            <w:r>
              <w:rPr>
                <w:b w:val="0"/>
                <w:bCs/>
                <w:szCs w:val="20"/>
              </w:rPr>
              <w:t>. (</w:t>
            </w:r>
            <w:r w:rsidR="00365411">
              <w:rPr>
                <w:b w:val="0"/>
                <w:bCs/>
                <w:szCs w:val="20"/>
              </w:rPr>
              <w:t>2021</w:t>
            </w:r>
            <w:r>
              <w:rPr>
                <w:b w:val="0"/>
                <w:bCs/>
                <w:szCs w:val="20"/>
              </w:rPr>
              <w:t>).</w:t>
            </w:r>
            <w:r w:rsidR="006572B7">
              <w:rPr>
                <w:b w:val="0"/>
                <w:bCs/>
                <w:szCs w:val="20"/>
              </w:rPr>
              <w:t xml:space="preserve"> </w:t>
            </w:r>
            <w:proofErr w:type="gramStart"/>
            <w:r w:rsidR="006572B7" w:rsidRPr="006572B7">
              <w:rPr>
                <w:b w:val="0"/>
                <w:bCs/>
                <w:szCs w:val="20"/>
              </w:rPr>
              <w:t>Como</w:t>
            </w:r>
            <w:proofErr w:type="gramEnd"/>
            <w:r w:rsidR="006572B7" w:rsidRPr="006572B7">
              <w:rPr>
                <w:b w:val="0"/>
                <w:bCs/>
                <w:szCs w:val="20"/>
              </w:rPr>
              <w:t xml:space="preserve"> desmontar transmisión de camioneta, para cambiar </w:t>
            </w:r>
            <w:proofErr w:type="spellStart"/>
            <w:r w:rsidR="006572B7" w:rsidRPr="006572B7">
              <w:rPr>
                <w:b w:val="0"/>
                <w:bCs/>
                <w:szCs w:val="20"/>
              </w:rPr>
              <w:t>clutch</w:t>
            </w:r>
            <w:proofErr w:type="spellEnd"/>
            <w:r w:rsidR="006572B7" w:rsidRPr="006572B7">
              <w:rPr>
                <w:b w:val="0"/>
                <w:bCs/>
                <w:szCs w:val="20"/>
              </w:rPr>
              <w:t>, retenes, collarín etc.</w:t>
            </w:r>
            <w:r w:rsidR="006572B7">
              <w:rPr>
                <w:b w:val="0"/>
                <w:bCs/>
                <w:szCs w:val="20"/>
              </w:rPr>
              <w:t xml:space="preserve"> </w:t>
            </w:r>
            <w:r w:rsidR="006572B7" w:rsidRPr="0002059A">
              <w:rPr>
                <w:b w:val="0"/>
                <w:bCs/>
                <w:szCs w:val="20"/>
              </w:rPr>
              <w:t xml:space="preserve">[Archivo de video] </w:t>
            </w:r>
            <w:proofErr w:type="spellStart"/>
            <w:r w:rsidR="006572B7" w:rsidRPr="0002059A">
              <w:rPr>
                <w:b w:val="0"/>
                <w:bCs/>
                <w:szCs w:val="20"/>
              </w:rPr>
              <w:t>Youtube</w:t>
            </w:r>
            <w:proofErr w:type="spellEnd"/>
            <w:r w:rsidR="006572B7" w:rsidRPr="0002059A">
              <w:rPr>
                <w:b w:val="0"/>
                <w:bCs/>
                <w:szCs w:val="20"/>
              </w:rPr>
              <w:t xml:space="preserve">. 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3A108549" w:rsidR="00403871" w:rsidRPr="0002059A" w:rsidRDefault="006572B7" w:rsidP="00403871">
            <w:pPr>
              <w:pStyle w:val="Normal0"/>
              <w:rPr>
                <w:b w:val="0"/>
                <w:bCs/>
                <w:szCs w:val="20"/>
              </w:rPr>
            </w:pPr>
            <w:r w:rsidRPr="0002059A">
              <w:rPr>
                <w:b w:val="0"/>
                <w:bCs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E" w14:textId="15C0E0BA" w:rsidR="00403871" w:rsidRPr="0002059A" w:rsidRDefault="006572B7" w:rsidP="00403871">
            <w:pPr>
              <w:pStyle w:val="Normal0"/>
              <w:rPr>
                <w:b w:val="0"/>
                <w:bCs/>
                <w:szCs w:val="20"/>
              </w:rPr>
            </w:pPr>
            <w:hyperlink r:id="rId49" w:history="1">
              <w:r w:rsidRPr="00DE7FDC">
                <w:rPr>
                  <w:rStyle w:val="Hyperlink"/>
                  <w:bCs/>
                  <w:szCs w:val="20"/>
                </w:rPr>
                <w:t>https://</w:t>
              </w:r>
              <w:proofErr w:type="spellStart"/>
              <w:r w:rsidRPr="00DE7FDC">
                <w:rPr>
                  <w:rStyle w:val="Hyperlink"/>
                  <w:bCs/>
                  <w:szCs w:val="20"/>
                </w:rPr>
                <w:t>www.youtube.com</w:t>
              </w:r>
              <w:proofErr w:type="spellEnd"/>
              <w:r w:rsidRPr="00DE7FDC">
                <w:rPr>
                  <w:rStyle w:val="Hyperlink"/>
                  <w:bCs/>
                  <w:szCs w:val="20"/>
                </w:rPr>
                <w:t>/</w:t>
              </w:r>
              <w:proofErr w:type="spellStart"/>
              <w:r w:rsidRPr="00DE7FDC">
                <w:rPr>
                  <w:rStyle w:val="Hyperlink"/>
                  <w:bCs/>
                  <w:szCs w:val="20"/>
                </w:rPr>
                <w:t>watch?v</w:t>
              </w:r>
              <w:proofErr w:type="spellEnd"/>
              <w:r w:rsidRPr="00DE7FDC">
                <w:rPr>
                  <w:rStyle w:val="Hyperlink"/>
                  <w:bCs/>
                  <w:szCs w:val="20"/>
                </w:rPr>
                <w:t>=</w:t>
              </w:r>
              <w:proofErr w:type="spellStart"/>
              <w:r w:rsidRPr="00DE7FDC">
                <w:rPr>
                  <w:rStyle w:val="Hyperlink"/>
                  <w:bCs/>
                  <w:szCs w:val="20"/>
                </w:rPr>
                <w:t>ZRiNtp1-MqI</w:t>
              </w:r>
              <w:proofErr w:type="spellEnd"/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  <w:tr w:rsidR="00403871" w14:paraId="79BAB091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23DAF" w14:textId="26F0A271" w:rsidR="00403871" w:rsidRPr="0002059A" w:rsidRDefault="00403871" w:rsidP="00403871">
            <w:pPr>
              <w:pStyle w:val="Normal0"/>
              <w:rPr>
                <w:b w:val="0"/>
                <w:bCs/>
                <w:szCs w:val="20"/>
              </w:rPr>
            </w:pPr>
            <w:r w:rsidRPr="004A3D1B">
              <w:rPr>
                <w:b w:val="0"/>
                <w:bCs/>
                <w:szCs w:val="20"/>
                <w:lang w:val="es-MX"/>
              </w:rPr>
              <w:t>Desarmado de componentes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566E7" w14:textId="304D3C60" w:rsidR="00403871" w:rsidRPr="0002059A" w:rsidRDefault="00F47AA7" w:rsidP="00403871">
            <w:pPr>
              <w:pStyle w:val="Normal0"/>
              <w:rPr>
                <w:b w:val="0"/>
                <w:bCs/>
                <w:szCs w:val="20"/>
              </w:rPr>
            </w:pPr>
            <w:r w:rsidRPr="00F47AA7">
              <w:rPr>
                <w:b w:val="0"/>
                <w:bCs/>
                <w:szCs w:val="20"/>
              </w:rPr>
              <w:t xml:space="preserve">servicio automotriz El </w:t>
            </w:r>
            <w:r>
              <w:rPr>
                <w:b w:val="0"/>
                <w:bCs/>
                <w:szCs w:val="20"/>
              </w:rPr>
              <w:t>Pistón. (</w:t>
            </w:r>
            <w:r w:rsidR="001221E9">
              <w:rPr>
                <w:b w:val="0"/>
                <w:bCs/>
                <w:szCs w:val="20"/>
              </w:rPr>
              <w:t>2024</w:t>
            </w:r>
            <w:r>
              <w:rPr>
                <w:b w:val="0"/>
                <w:bCs/>
                <w:szCs w:val="20"/>
              </w:rPr>
              <w:t>).</w:t>
            </w:r>
            <w:r w:rsidR="001221E9">
              <w:rPr>
                <w:b w:val="0"/>
                <w:bCs/>
                <w:szCs w:val="20"/>
              </w:rPr>
              <w:t xml:space="preserve"> </w:t>
            </w:r>
            <w:r w:rsidR="001221E9" w:rsidRPr="001221E9">
              <w:rPr>
                <w:b w:val="0"/>
                <w:bCs/>
                <w:szCs w:val="20"/>
              </w:rPr>
              <w:t xml:space="preserve">Hyundai </w:t>
            </w:r>
            <w:proofErr w:type="spellStart"/>
            <w:r w:rsidR="001221E9" w:rsidRPr="001221E9">
              <w:rPr>
                <w:b w:val="0"/>
                <w:bCs/>
                <w:szCs w:val="20"/>
              </w:rPr>
              <w:t>atos</w:t>
            </w:r>
            <w:proofErr w:type="spellEnd"/>
            <w:r w:rsidR="001221E9" w:rsidRPr="001221E9">
              <w:rPr>
                <w:b w:val="0"/>
                <w:bCs/>
                <w:szCs w:val="20"/>
              </w:rPr>
              <w:t xml:space="preserve"> desarme e inspección de </w:t>
            </w:r>
            <w:proofErr w:type="spellStart"/>
            <w:r w:rsidR="001221E9" w:rsidRPr="001221E9">
              <w:rPr>
                <w:b w:val="0"/>
                <w:bCs/>
                <w:szCs w:val="20"/>
              </w:rPr>
              <w:t>transmission</w:t>
            </w:r>
            <w:proofErr w:type="spellEnd"/>
            <w:r w:rsidR="001221E9" w:rsidRPr="001221E9">
              <w:rPr>
                <w:b w:val="0"/>
                <w:bCs/>
                <w:szCs w:val="20"/>
              </w:rPr>
              <w:t xml:space="preserve"> (caja de </w:t>
            </w:r>
            <w:proofErr w:type="gramStart"/>
            <w:r w:rsidR="001221E9" w:rsidRPr="001221E9">
              <w:rPr>
                <w:b w:val="0"/>
                <w:bCs/>
                <w:szCs w:val="20"/>
              </w:rPr>
              <w:t>velocidades )</w:t>
            </w:r>
            <w:proofErr w:type="gramEnd"/>
            <w:r w:rsidR="007E31F4" w:rsidRPr="0002059A">
              <w:rPr>
                <w:b w:val="0"/>
                <w:bCs/>
                <w:szCs w:val="20"/>
              </w:rPr>
              <w:t xml:space="preserve"> </w:t>
            </w:r>
            <w:r w:rsidR="007E31F4" w:rsidRPr="0002059A">
              <w:rPr>
                <w:b w:val="0"/>
                <w:bCs/>
                <w:szCs w:val="20"/>
              </w:rPr>
              <w:t xml:space="preserve">[Archivo de video] </w:t>
            </w:r>
            <w:proofErr w:type="spellStart"/>
            <w:r w:rsidR="007E31F4" w:rsidRPr="0002059A">
              <w:rPr>
                <w:b w:val="0"/>
                <w:bCs/>
                <w:szCs w:val="20"/>
              </w:rPr>
              <w:t>Youtube</w:t>
            </w:r>
            <w:proofErr w:type="spellEnd"/>
            <w:r w:rsidR="007E31F4" w:rsidRPr="0002059A">
              <w:rPr>
                <w:b w:val="0"/>
                <w:bCs/>
                <w:szCs w:val="20"/>
              </w:rPr>
              <w:t xml:space="preserve">. 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95700" w14:textId="4B8CC69D" w:rsidR="00403871" w:rsidRPr="0002059A" w:rsidRDefault="001221E9" w:rsidP="00403871">
            <w:pPr>
              <w:pStyle w:val="Normal0"/>
              <w:rPr>
                <w:b w:val="0"/>
                <w:bCs/>
                <w:szCs w:val="20"/>
              </w:rPr>
            </w:pPr>
            <w:r w:rsidRPr="0002059A">
              <w:rPr>
                <w:b w:val="0"/>
                <w:bCs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85D9" w14:textId="19C380DF" w:rsidR="00403871" w:rsidRPr="0002059A" w:rsidRDefault="001221E9" w:rsidP="00403871">
            <w:pPr>
              <w:pStyle w:val="Normal0"/>
              <w:rPr>
                <w:b w:val="0"/>
                <w:bCs/>
                <w:szCs w:val="20"/>
              </w:rPr>
            </w:pPr>
            <w:hyperlink r:id="rId50" w:history="1">
              <w:r w:rsidRPr="00DE7FDC">
                <w:rPr>
                  <w:rStyle w:val="Hyperlink"/>
                  <w:bCs/>
                  <w:szCs w:val="20"/>
                </w:rPr>
                <w:t>https://</w:t>
              </w:r>
              <w:proofErr w:type="spellStart"/>
              <w:r w:rsidRPr="00DE7FDC">
                <w:rPr>
                  <w:rStyle w:val="Hyperlink"/>
                  <w:bCs/>
                  <w:szCs w:val="20"/>
                </w:rPr>
                <w:t>www.youtube.com</w:t>
              </w:r>
              <w:proofErr w:type="spellEnd"/>
              <w:r w:rsidRPr="00DE7FDC">
                <w:rPr>
                  <w:rStyle w:val="Hyperlink"/>
                  <w:bCs/>
                  <w:szCs w:val="20"/>
                </w:rPr>
                <w:t>/</w:t>
              </w:r>
              <w:proofErr w:type="spellStart"/>
              <w:r w:rsidRPr="00DE7FDC">
                <w:rPr>
                  <w:rStyle w:val="Hyperlink"/>
                  <w:bCs/>
                  <w:szCs w:val="20"/>
                </w:rPr>
                <w:t>watch?v</w:t>
              </w:r>
              <w:proofErr w:type="spellEnd"/>
              <w:r w:rsidRPr="00DE7FDC">
                <w:rPr>
                  <w:rStyle w:val="Hyperlink"/>
                  <w:bCs/>
                  <w:szCs w:val="20"/>
                </w:rPr>
                <w:t>=</w:t>
              </w:r>
              <w:proofErr w:type="spellStart"/>
              <w:r w:rsidRPr="00DE7FDC">
                <w:rPr>
                  <w:rStyle w:val="Hyperlink"/>
                  <w:bCs/>
                  <w:szCs w:val="20"/>
                </w:rPr>
                <w:t>cobCWVpSCSA</w:t>
              </w:r>
              <w:proofErr w:type="spellEnd"/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  <w:tr w:rsidR="00403871" w14:paraId="5BC65811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360EA" w14:textId="7917580C" w:rsidR="00403871" w:rsidRPr="0002059A" w:rsidRDefault="00403871" w:rsidP="00403871">
            <w:pPr>
              <w:pStyle w:val="Normal0"/>
              <w:rPr>
                <w:b w:val="0"/>
                <w:bCs/>
                <w:szCs w:val="20"/>
              </w:rPr>
            </w:pPr>
            <w:r w:rsidRPr="008A2AAA">
              <w:rPr>
                <w:b w:val="0"/>
                <w:bCs/>
                <w:szCs w:val="20"/>
                <w:lang w:val="es-MX"/>
              </w:rPr>
              <w:lastRenderedPageBreak/>
              <w:t>Reemplazo de partes desgastadas o dañadas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C453" w14:textId="5CC55A9C" w:rsidR="00403871" w:rsidRPr="0002059A" w:rsidRDefault="007E31F4" w:rsidP="00403871">
            <w:pPr>
              <w:pStyle w:val="Normal0"/>
              <w:rPr>
                <w:b w:val="0"/>
                <w:bCs/>
                <w:szCs w:val="20"/>
              </w:rPr>
            </w:pPr>
            <w:proofErr w:type="spellStart"/>
            <w:r w:rsidRPr="007E31F4">
              <w:rPr>
                <w:b w:val="0"/>
                <w:bCs/>
                <w:szCs w:val="20"/>
              </w:rPr>
              <w:t>Garage</w:t>
            </w:r>
            <w:proofErr w:type="spellEnd"/>
            <w:r w:rsidRPr="007E31F4">
              <w:rPr>
                <w:b w:val="0"/>
                <w:bCs/>
                <w:szCs w:val="20"/>
              </w:rPr>
              <w:t xml:space="preserve"> del Negro</w:t>
            </w:r>
            <w:r>
              <w:rPr>
                <w:b w:val="0"/>
                <w:bCs/>
                <w:szCs w:val="20"/>
              </w:rPr>
              <w:t>. (</w:t>
            </w:r>
            <w:r w:rsidR="00682312">
              <w:rPr>
                <w:b w:val="0"/>
                <w:bCs/>
                <w:szCs w:val="20"/>
              </w:rPr>
              <w:t>2023</w:t>
            </w:r>
            <w:proofErr w:type="gramStart"/>
            <w:r>
              <w:rPr>
                <w:b w:val="0"/>
                <w:bCs/>
                <w:szCs w:val="20"/>
              </w:rPr>
              <w:t>).</w:t>
            </w:r>
            <w:r w:rsidR="00682312" w:rsidRPr="00682312">
              <w:rPr>
                <w:b w:val="0"/>
                <w:bCs/>
                <w:szCs w:val="20"/>
              </w:rPr>
              <w:t>Caja</w:t>
            </w:r>
            <w:proofErr w:type="gramEnd"/>
            <w:r w:rsidR="00682312" w:rsidRPr="00682312">
              <w:rPr>
                <w:b w:val="0"/>
                <w:bCs/>
                <w:szCs w:val="20"/>
              </w:rPr>
              <w:t xml:space="preserve"> Manual RASCA al CAMBIAR de MARCHA o CAMBIO. Sincronizadores desgastados, como </w:t>
            </w:r>
            <w:proofErr w:type="gramStart"/>
            <w:r w:rsidR="00682312" w:rsidRPr="00682312">
              <w:rPr>
                <w:b w:val="0"/>
                <w:bCs/>
                <w:szCs w:val="20"/>
              </w:rPr>
              <w:t>probarlos?</w:t>
            </w:r>
            <w:r w:rsidR="00682312">
              <w:rPr>
                <w:b w:val="0"/>
                <w:bCs/>
                <w:szCs w:val="20"/>
              </w:rPr>
              <w:t>.</w:t>
            </w:r>
            <w:proofErr w:type="gramEnd"/>
            <w:r w:rsidR="00682312">
              <w:rPr>
                <w:b w:val="0"/>
                <w:bCs/>
                <w:szCs w:val="20"/>
              </w:rPr>
              <w:t xml:space="preserve"> </w:t>
            </w:r>
            <w:r w:rsidR="00682312" w:rsidRPr="0002059A">
              <w:rPr>
                <w:b w:val="0"/>
                <w:bCs/>
                <w:szCs w:val="20"/>
              </w:rPr>
              <w:t xml:space="preserve">[Archivo de video] </w:t>
            </w:r>
            <w:proofErr w:type="spellStart"/>
            <w:r w:rsidR="00682312" w:rsidRPr="0002059A">
              <w:rPr>
                <w:b w:val="0"/>
                <w:bCs/>
                <w:szCs w:val="20"/>
              </w:rPr>
              <w:t>Youtube</w:t>
            </w:r>
            <w:proofErr w:type="spellEnd"/>
            <w:r w:rsidR="00682312" w:rsidRPr="0002059A">
              <w:rPr>
                <w:b w:val="0"/>
                <w:bCs/>
                <w:szCs w:val="20"/>
              </w:rPr>
              <w:t xml:space="preserve">. 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DA3C2" w14:textId="56B73459" w:rsidR="00403871" w:rsidRPr="0002059A" w:rsidRDefault="00682312" w:rsidP="00403871">
            <w:pPr>
              <w:pStyle w:val="Normal0"/>
              <w:rPr>
                <w:b w:val="0"/>
                <w:bCs/>
                <w:szCs w:val="20"/>
              </w:rPr>
            </w:pPr>
            <w:r w:rsidRPr="0002059A">
              <w:rPr>
                <w:b w:val="0"/>
                <w:bCs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009D7" w14:textId="1258A1FF" w:rsidR="00403871" w:rsidRPr="0002059A" w:rsidRDefault="00682312" w:rsidP="00403871">
            <w:pPr>
              <w:pStyle w:val="Normal0"/>
              <w:rPr>
                <w:b w:val="0"/>
                <w:bCs/>
                <w:szCs w:val="20"/>
              </w:rPr>
            </w:pPr>
            <w:hyperlink r:id="rId51" w:history="1">
              <w:r w:rsidRPr="00DE7FDC">
                <w:rPr>
                  <w:rStyle w:val="Hyperlink"/>
                  <w:bCs/>
                  <w:szCs w:val="20"/>
                </w:rPr>
                <w:t>https://</w:t>
              </w:r>
              <w:proofErr w:type="spellStart"/>
              <w:r w:rsidRPr="00DE7FDC">
                <w:rPr>
                  <w:rStyle w:val="Hyperlink"/>
                  <w:bCs/>
                  <w:szCs w:val="20"/>
                </w:rPr>
                <w:t>www.youtube.com</w:t>
              </w:r>
              <w:proofErr w:type="spellEnd"/>
              <w:r w:rsidRPr="00DE7FDC">
                <w:rPr>
                  <w:rStyle w:val="Hyperlink"/>
                  <w:bCs/>
                  <w:szCs w:val="20"/>
                </w:rPr>
                <w:t>/</w:t>
              </w:r>
              <w:proofErr w:type="spellStart"/>
              <w:r w:rsidRPr="00DE7FDC">
                <w:rPr>
                  <w:rStyle w:val="Hyperlink"/>
                  <w:bCs/>
                  <w:szCs w:val="20"/>
                </w:rPr>
                <w:t>watch?v</w:t>
              </w:r>
              <w:proofErr w:type="spellEnd"/>
              <w:r w:rsidRPr="00DE7FDC">
                <w:rPr>
                  <w:rStyle w:val="Hyperlink"/>
                  <w:bCs/>
                  <w:szCs w:val="20"/>
                </w:rPr>
                <w:t>=</w:t>
              </w:r>
              <w:proofErr w:type="spellStart"/>
              <w:r w:rsidRPr="00DE7FDC">
                <w:rPr>
                  <w:rStyle w:val="Hyperlink"/>
                  <w:bCs/>
                  <w:szCs w:val="20"/>
                </w:rPr>
                <w:t>vMZuYitTmm4</w:t>
              </w:r>
              <w:proofErr w:type="spellEnd"/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</w:tbl>
    <w:p w14:paraId="0000009F" w14:textId="77777777" w:rsidR="00FF258C" w:rsidRDefault="00FF258C">
      <w:pPr>
        <w:pStyle w:val="Normal0"/>
        <w:rPr>
          <w:szCs w:val="20"/>
        </w:rPr>
      </w:pPr>
    </w:p>
    <w:p w14:paraId="000000A0" w14:textId="77777777" w:rsidR="00FF258C" w:rsidRDefault="00FF258C">
      <w:pPr>
        <w:pStyle w:val="Normal0"/>
        <w:rPr>
          <w:szCs w:val="20"/>
        </w:rPr>
      </w:pPr>
    </w:p>
    <w:p w14:paraId="000000A2" w14:textId="6807A51A" w:rsidR="00FF258C" w:rsidRPr="00C26BA9" w:rsidRDefault="00D376E1" w:rsidP="00C26BA9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GLOSARIO: </w:t>
      </w:r>
    </w:p>
    <w:p w14:paraId="000000A3" w14:textId="77777777" w:rsidR="00FF258C" w:rsidRDefault="00FF258C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Cs w:val="20"/>
        </w:rPr>
      </w:pPr>
    </w:p>
    <w:tbl>
      <w:tblPr>
        <w:tblStyle w:val="afc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FF258C" w14:paraId="4A65FD8B" w14:textId="77777777" w:rsidTr="00DD5BDA">
        <w:trPr>
          <w:trHeight w:val="214"/>
        </w:trPr>
        <w:tc>
          <w:tcPr>
            <w:tcW w:w="2122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4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5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SIGNIFICADO</w:t>
            </w:r>
          </w:p>
        </w:tc>
      </w:tr>
      <w:tr w:rsidR="00C175E4" w:rsidRPr="00C175E4" w14:paraId="51D43548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D78B4" w14:textId="77777777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Diagnóstico: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88AD" w14:textId="19886830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identificación de fallos mediante inspección, pruebas y análisis.</w:t>
            </w:r>
          </w:p>
        </w:tc>
      </w:tr>
      <w:tr w:rsidR="00C175E4" w:rsidRPr="00C175E4" w14:paraId="7F5DA0C5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CDC4D" w14:textId="77777777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Eje de entrada: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6B4F" w14:textId="403446E2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conecta el motor al embrague y transmite movimiento a la transmisión.</w:t>
            </w:r>
          </w:p>
        </w:tc>
      </w:tr>
      <w:tr w:rsidR="00C175E4" w:rsidRPr="00C175E4" w14:paraId="2872E7EF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D950F" w14:textId="77777777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Eje de salida: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C4514" w14:textId="2654117B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transfiere el movimiento de la transmisión hacia las ruedas del vehículo.</w:t>
            </w:r>
          </w:p>
        </w:tc>
      </w:tr>
      <w:tr w:rsidR="00C175E4" w:rsidRPr="00C175E4" w14:paraId="3FECD03F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8833B" w14:textId="77777777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Eje intermediario: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F4C3F" w14:textId="7040F86C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engrana siempre con el eje primario en el sistema de transmisión.</w:t>
            </w:r>
          </w:p>
        </w:tc>
      </w:tr>
      <w:tr w:rsidR="00C175E4" w:rsidRPr="00C175E4" w14:paraId="2FEF107B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E609" w14:textId="77777777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Embrague: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EEFB6" w14:textId="6703F374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mecanismo que conecta o separa el motor de la transmisión para cambios de marcha.</w:t>
            </w:r>
          </w:p>
        </w:tc>
      </w:tr>
      <w:tr w:rsidR="00C175E4" w:rsidRPr="00C175E4" w14:paraId="31503C2B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7FFCD" w14:textId="77777777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Engranar: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D0908" w14:textId="0E64A6D9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unión de ruedas dentadas para transmitir movimiento.</w:t>
            </w:r>
          </w:p>
        </w:tc>
      </w:tr>
      <w:tr w:rsidR="00C175E4" w:rsidRPr="00C175E4" w14:paraId="4A675043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10ECE" w14:textId="77777777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Mantenimiento: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1DA7B" w14:textId="24E647D5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acciones para preservar o restaurar componentes y prolongar su funcionalidad.</w:t>
            </w:r>
          </w:p>
        </w:tc>
      </w:tr>
      <w:tr w:rsidR="00C175E4" w:rsidRPr="00C175E4" w14:paraId="223C9DEF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F014A" w14:textId="77777777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Par motor: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163C0" w14:textId="10E147C6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relación entre la potencia y la velocidad del motor, reflejada en la fuerza rotacional.</w:t>
            </w:r>
          </w:p>
        </w:tc>
      </w:tr>
      <w:tr w:rsidR="00C175E4" w:rsidRPr="00C175E4" w14:paraId="4CADD86C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3A3DB" w14:textId="77777777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Piñón: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1CDB7" w14:textId="4F0C07C5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rueda dentada que engrana con otra rueda o cadena en el sistema.</w:t>
            </w:r>
          </w:p>
        </w:tc>
      </w:tr>
      <w:tr w:rsidR="00C175E4" w:rsidRPr="00C175E4" w14:paraId="4909CFE9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47349" w14:textId="77777777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lastRenderedPageBreak/>
              <w:t>Relación de transmisión: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79F5E" w14:textId="719E6244" w:rsidR="00C175E4" w:rsidRPr="00C175E4" w:rsidRDefault="00C175E4" w:rsidP="00C175E4">
            <w:pPr>
              <w:pStyle w:val="Normal0"/>
              <w:rPr>
                <w:b w:val="0"/>
                <w:bCs/>
                <w:szCs w:val="20"/>
              </w:rPr>
            </w:pPr>
            <w:r w:rsidRPr="00C175E4">
              <w:rPr>
                <w:b w:val="0"/>
                <w:bCs/>
              </w:rPr>
              <w:t>relación entre las velocidades de dos engranajes en movimiento.</w:t>
            </w:r>
          </w:p>
        </w:tc>
      </w:tr>
    </w:tbl>
    <w:p w14:paraId="000000AB" w14:textId="77777777" w:rsidR="00FF258C" w:rsidRDefault="00FF258C">
      <w:pPr>
        <w:pStyle w:val="Normal0"/>
        <w:rPr>
          <w:szCs w:val="20"/>
        </w:rPr>
      </w:pPr>
    </w:p>
    <w:p w14:paraId="000000AC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REFERENCIAS BIBLIOGRÁFICAS: </w:t>
      </w:r>
    </w:p>
    <w:p w14:paraId="2FD694EB" w14:textId="0A5D08DB" w:rsidR="00785A0B" w:rsidRPr="00785A0B" w:rsidRDefault="00785A0B" w:rsidP="00785A0B">
      <w:pPr>
        <w:pStyle w:val="NormalWeb"/>
        <w:rPr>
          <w:rFonts w:ascii="Arial" w:hAnsi="Arial" w:cs="Arial"/>
          <w:sz w:val="20"/>
          <w:szCs w:val="20"/>
        </w:rPr>
      </w:pPr>
      <w:r w:rsidRPr="00785A0B">
        <w:rPr>
          <w:rFonts w:ascii="Arial" w:hAnsi="Arial" w:cs="Arial"/>
          <w:sz w:val="20"/>
          <w:szCs w:val="20"/>
        </w:rPr>
        <w:t xml:space="preserve">Chevrolet (1999). </w:t>
      </w:r>
      <w:r w:rsidRPr="00785A0B">
        <w:rPr>
          <w:rStyle w:val="Emphasis"/>
          <w:rFonts w:ascii="Arial" w:hAnsi="Arial" w:cs="Arial"/>
          <w:sz w:val="20"/>
          <w:szCs w:val="20"/>
        </w:rPr>
        <w:t>Despiece Caja de cambios – vehículos con motor.</w:t>
      </w:r>
      <w:r w:rsidRPr="00785A0B">
        <w:rPr>
          <w:rFonts w:ascii="Arial" w:hAnsi="Arial" w:cs="Arial"/>
          <w:sz w:val="20"/>
          <w:szCs w:val="20"/>
        </w:rPr>
        <w:t xml:space="preserve">  </w:t>
      </w:r>
    </w:p>
    <w:p w14:paraId="561BB630" w14:textId="5455F175" w:rsidR="00785A0B" w:rsidRPr="00785A0B" w:rsidRDefault="00785A0B" w:rsidP="00785A0B">
      <w:pPr>
        <w:pStyle w:val="NormalWeb"/>
        <w:rPr>
          <w:rFonts w:ascii="Arial" w:hAnsi="Arial" w:cs="Arial"/>
          <w:sz w:val="20"/>
          <w:szCs w:val="20"/>
        </w:rPr>
      </w:pPr>
      <w:r w:rsidRPr="00785A0B">
        <w:rPr>
          <w:rFonts w:ascii="Arial" w:hAnsi="Arial" w:cs="Arial"/>
          <w:sz w:val="20"/>
          <w:szCs w:val="20"/>
        </w:rPr>
        <w:t xml:space="preserve">Eaton (2012). </w:t>
      </w:r>
      <w:r w:rsidRPr="00785A0B">
        <w:rPr>
          <w:rStyle w:val="Emphasis"/>
          <w:rFonts w:ascii="Arial" w:hAnsi="Arial" w:cs="Arial"/>
          <w:sz w:val="20"/>
          <w:szCs w:val="20"/>
        </w:rPr>
        <w:t xml:space="preserve">Guía de diagnóstico de fallas transmisiones Fuller para servicio pesado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TRTS0910S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>.</w:t>
      </w:r>
      <w:r w:rsidRPr="00785A0B">
        <w:rPr>
          <w:rFonts w:ascii="Arial" w:hAnsi="Arial" w:cs="Arial"/>
          <w:sz w:val="20"/>
          <w:szCs w:val="20"/>
        </w:rPr>
        <w:t xml:space="preserve">  </w:t>
      </w:r>
      <w:hyperlink r:id="rId52" w:tgtFrame="_new" w:history="1">
        <w:r w:rsidRPr="00785A0B">
          <w:rPr>
            <w:rStyle w:val="Hyperlink"/>
            <w:rFonts w:ascii="Arial" w:hAnsi="Arial" w:cs="Arial"/>
            <w:sz w:val="20"/>
            <w:szCs w:val="20"/>
          </w:rPr>
          <w:t>http://www.road</w:t>
        </w:r>
        <w:r w:rsidRPr="00785A0B">
          <w:rPr>
            <w:rStyle w:val="Hyperlink"/>
            <w:rFonts w:ascii="Arial" w:hAnsi="Arial" w:cs="Arial"/>
            <w:sz w:val="20"/>
            <w:szCs w:val="20"/>
          </w:rPr>
          <w:t>ranger.com/ecm/groups/public/@pub/@eaton/@roadranger/documents/content/trts0910s.pdf</w:t>
        </w:r>
      </w:hyperlink>
    </w:p>
    <w:p w14:paraId="4982938A" w14:textId="345B0BB1" w:rsidR="00785A0B" w:rsidRPr="00785A0B" w:rsidRDefault="00785A0B" w:rsidP="00785A0B">
      <w:pPr>
        <w:pStyle w:val="NormalWeb"/>
        <w:rPr>
          <w:rFonts w:ascii="Arial" w:hAnsi="Arial" w:cs="Arial"/>
          <w:sz w:val="20"/>
          <w:szCs w:val="20"/>
        </w:rPr>
      </w:pPr>
      <w:r w:rsidRPr="00785A0B">
        <w:rPr>
          <w:rFonts w:ascii="Arial" w:hAnsi="Arial" w:cs="Arial"/>
          <w:sz w:val="20"/>
          <w:szCs w:val="20"/>
        </w:rPr>
        <w:t xml:space="preserve">Herrmann &amp; </w:t>
      </w:r>
      <w:proofErr w:type="spellStart"/>
      <w:r w:rsidRPr="00785A0B">
        <w:rPr>
          <w:rFonts w:ascii="Arial" w:hAnsi="Arial" w:cs="Arial"/>
          <w:sz w:val="20"/>
          <w:szCs w:val="20"/>
        </w:rPr>
        <w:t>Kraemer</w:t>
      </w:r>
      <w:proofErr w:type="spellEnd"/>
      <w:r w:rsidRPr="00785A0B">
        <w:rPr>
          <w:rFonts w:ascii="Arial" w:hAnsi="Arial" w:cs="Arial"/>
          <w:sz w:val="20"/>
          <w:szCs w:val="20"/>
        </w:rPr>
        <w:t xml:space="preserve"> (1998). </w:t>
      </w:r>
      <w:r w:rsidRPr="00785A0B">
        <w:rPr>
          <w:rStyle w:val="Emphasis"/>
          <w:rFonts w:ascii="Arial" w:hAnsi="Arial" w:cs="Arial"/>
          <w:sz w:val="20"/>
          <w:szCs w:val="20"/>
        </w:rPr>
        <w:t>Caja de cambios manual, Sección 308-03, modelo: Fiesta.</w:t>
      </w:r>
      <w:r w:rsidRPr="00785A0B">
        <w:rPr>
          <w:rFonts w:ascii="Arial" w:hAnsi="Arial" w:cs="Arial"/>
          <w:sz w:val="20"/>
          <w:szCs w:val="20"/>
        </w:rPr>
        <w:t xml:space="preserve"> Ford Motor Company.  </w:t>
      </w:r>
      <w:hyperlink r:id="rId53" w:tgtFrame="_new" w:history="1"/>
    </w:p>
    <w:p w14:paraId="3162E1B6" w14:textId="375B9D30" w:rsidR="00785A0B" w:rsidRPr="00785A0B" w:rsidRDefault="00785A0B" w:rsidP="00785A0B">
      <w:pPr>
        <w:pStyle w:val="NormalWeb"/>
        <w:rPr>
          <w:rFonts w:ascii="Arial" w:hAnsi="Arial" w:cs="Arial"/>
          <w:sz w:val="20"/>
          <w:szCs w:val="20"/>
        </w:rPr>
      </w:pPr>
      <w:r w:rsidRPr="00785A0B">
        <w:rPr>
          <w:rFonts w:ascii="Arial" w:hAnsi="Arial" w:cs="Arial"/>
          <w:sz w:val="20"/>
          <w:szCs w:val="20"/>
        </w:rPr>
        <w:t xml:space="preserve">Salazar, W. (2015). </w:t>
      </w:r>
      <w:r w:rsidRPr="00785A0B">
        <w:rPr>
          <w:rStyle w:val="Emphasis"/>
          <w:rFonts w:ascii="Arial" w:hAnsi="Arial" w:cs="Arial"/>
          <w:sz w:val="20"/>
          <w:szCs w:val="20"/>
        </w:rPr>
        <w:t xml:space="preserve">Proyecto de grado: Reparación total de la caja de cambios mecánica de un automóvil Volkswagen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Parati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 xml:space="preserve">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Station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 xml:space="preserve">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Wagon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 xml:space="preserve"> año: 1999.</w:t>
      </w:r>
      <w:r w:rsidRPr="00785A0B">
        <w:rPr>
          <w:rFonts w:ascii="Arial" w:hAnsi="Arial" w:cs="Arial"/>
          <w:sz w:val="20"/>
          <w:szCs w:val="20"/>
        </w:rPr>
        <w:t xml:space="preserve">  </w:t>
      </w:r>
      <w:hyperlink r:id="rId54" w:tgtFrame="_new" w:history="1">
        <w:r w:rsidRPr="00785A0B">
          <w:rPr>
            <w:rStyle w:val="Hyperlink"/>
            <w:rFonts w:ascii="Arial" w:hAnsi="Arial" w:cs="Arial"/>
            <w:sz w:val="20"/>
            <w:szCs w:val="20"/>
          </w:rPr>
          <w:t>https://www.dspace.espol.edu.ec/bitstream/123456789/29595/1/TESIS%20LISTA%20PARA%20IMPRIMIR%20Y%20EMPASTA</w:t>
        </w:r>
        <w:r w:rsidRPr="00785A0B">
          <w:rPr>
            <w:rStyle w:val="Hyperlink"/>
            <w:rFonts w:ascii="Arial" w:hAnsi="Arial" w:cs="Arial"/>
            <w:sz w:val="20"/>
            <w:szCs w:val="20"/>
          </w:rPr>
          <w:t>R.pdf</w:t>
        </w:r>
      </w:hyperlink>
    </w:p>
    <w:p w14:paraId="000000AF" w14:textId="29B4B138" w:rsidR="00FF258C" w:rsidRPr="008E2EBD" w:rsidRDefault="00785A0B" w:rsidP="008E2EBD">
      <w:pPr>
        <w:pStyle w:val="NormalWeb"/>
      </w:pPr>
      <w:r w:rsidRPr="00785A0B">
        <w:rPr>
          <w:rFonts w:ascii="Arial" w:hAnsi="Arial" w:cs="Arial"/>
          <w:sz w:val="20"/>
          <w:szCs w:val="20"/>
        </w:rPr>
        <w:t xml:space="preserve">US </w:t>
      </w:r>
      <w:proofErr w:type="spellStart"/>
      <w:r w:rsidRPr="00785A0B">
        <w:rPr>
          <w:rFonts w:ascii="Arial" w:hAnsi="Arial" w:cs="Arial"/>
          <w:sz w:val="20"/>
          <w:szCs w:val="20"/>
        </w:rPr>
        <w:t>Navy</w:t>
      </w:r>
      <w:proofErr w:type="spellEnd"/>
      <w:r w:rsidRPr="00785A0B">
        <w:rPr>
          <w:rFonts w:ascii="Arial" w:hAnsi="Arial" w:cs="Arial"/>
          <w:sz w:val="20"/>
          <w:szCs w:val="20"/>
        </w:rPr>
        <w:t xml:space="preserve"> (2018).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Construction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 xml:space="preserve">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mechanic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 xml:space="preserve">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advanced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 xml:space="preserve">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NAVEDTRA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 xml:space="preserve">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14050A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 xml:space="preserve">, capítulo 8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troubleshooting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 xml:space="preserve">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transmissions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 xml:space="preserve">, transfer cases, and </w:t>
      </w:r>
      <w:proofErr w:type="spellStart"/>
      <w:r w:rsidRPr="00785A0B">
        <w:rPr>
          <w:rStyle w:val="Emphasis"/>
          <w:rFonts w:ascii="Arial" w:hAnsi="Arial" w:cs="Arial"/>
          <w:sz w:val="20"/>
          <w:szCs w:val="20"/>
        </w:rPr>
        <w:t>differentials</w:t>
      </w:r>
      <w:proofErr w:type="spellEnd"/>
      <w:r w:rsidRPr="00785A0B">
        <w:rPr>
          <w:rStyle w:val="Emphasis"/>
          <w:rFonts w:ascii="Arial" w:hAnsi="Arial" w:cs="Arial"/>
          <w:sz w:val="20"/>
          <w:szCs w:val="20"/>
        </w:rPr>
        <w:t>.</w:t>
      </w:r>
      <w:r w:rsidRPr="00785A0B">
        <w:rPr>
          <w:rFonts w:ascii="Arial" w:hAnsi="Arial" w:cs="Arial"/>
          <w:sz w:val="20"/>
          <w:szCs w:val="20"/>
        </w:rPr>
        <w:t xml:space="preserve">  </w:t>
      </w:r>
    </w:p>
    <w:p w14:paraId="000000B0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>CONTROL DEL DOCUMENTO</w:t>
      </w:r>
    </w:p>
    <w:p w14:paraId="000000B1" w14:textId="77777777" w:rsidR="00FF258C" w:rsidRDefault="00FF258C">
      <w:pPr>
        <w:pStyle w:val="Normal0"/>
        <w:jc w:val="both"/>
        <w:rPr>
          <w:b/>
          <w:szCs w:val="20"/>
        </w:rPr>
      </w:pPr>
    </w:p>
    <w:tbl>
      <w:tblPr>
        <w:tblStyle w:val="afd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4F4DF" w:themeFill="accent5" w:themeFillTint="33"/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FF258C" w14:paraId="27B3F990" w14:textId="77777777" w:rsidTr="00B51949">
        <w:tc>
          <w:tcPr>
            <w:tcW w:w="1272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000000B2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991" w:type="dxa"/>
            <w:shd w:val="clear" w:color="auto" w:fill="B0DFA0" w:themeFill="accent5" w:themeFillTint="99"/>
            <w:vAlign w:val="center"/>
          </w:tcPr>
          <w:p w14:paraId="000000B3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Nombre</w:t>
            </w:r>
          </w:p>
        </w:tc>
        <w:tc>
          <w:tcPr>
            <w:tcW w:w="1559" w:type="dxa"/>
            <w:shd w:val="clear" w:color="auto" w:fill="B0DFA0" w:themeFill="accent5" w:themeFillTint="99"/>
            <w:vAlign w:val="center"/>
          </w:tcPr>
          <w:p w14:paraId="000000B4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Cargo</w:t>
            </w:r>
          </w:p>
        </w:tc>
        <w:tc>
          <w:tcPr>
            <w:tcW w:w="3257" w:type="dxa"/>
            <w:shd w:val="clear" w:color="auto" w:fill="B0DFA0" w:themeFill="accent5" w:themeFillTint="99"/>
            <w:vAlign w:val="center"/>
          </w:tcPr>
          <w:p w14:paraId="000000B5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Dependencia</w:t>
            </w:r>
          </w:p>
          <w:p w14:paraId="000000B6" w14:textId="77777777" w:rsidR="00FF258C" w:rsidRDefault="00D376E1">
            <w:pPr>
              <w:pStyle w:val="Normal0"/>
              <w:rPr>
                <w:i/>
                <w:szCs w:val="20"/>
              </w:rPr>
            </w:pPr>
            <w:r>
              <w:rPr>
                <w:i/>
                <w:color w:val="595959"/>
                <w:sz w:val="18"/>
                <w:szCs w:val="18"/>
              </w:rPr>
              <w:t>(Para el SENA indicar Regional y Centro de Formación)</w:t>
            </w:r>
          </w:p>
        </w:tc>
        <w:tc>
          <w:tcPr>
            <w:tcW w:w="1888" w:type="dxa"/>
            <w:shd w:val="clear" w:color="auto" w:fill="B0DFA0" w:themeFill="accent5" w:themeFillTint="99"/>
            <w:vAlign w:val="center"/>
          </w:tcPr>
          <w:p w14:paraId="000000B7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Fecha</w:t>
            </w:r>
          </w:p>
        </w:tc>
      </w:tr>
      <w:tr w:rsidR="00FF258C" w14:paraId="2FF467CA" w14:textId="77777777" w:rsidTr="00DD5BDA">
        <w:trPr>
          <w:trHeight w:val="340"/>
        </w:trPr>
        <w:tc>
          <w:tcPr>
            <w:tcW w:w="1272" w:type="dxa"/>
            <w:vMerge w:val="restart"/>
            <w:shd w:val="clear" w:color="auto" w:fill="E4F4DF" w:themeFill="accent5" w:themeFillTint="33"/>
          </w:tcPr>
          <w:p w14:paraId="000000B8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Autor (es)</w:t>
            </w:r>
          </w:p>
        </w:tc>
        <w:tc>
          <w:tcPr>
            <w:tcW w:w="1991" w:type="dxa"/>
            <w:shd w:val="clear" w:color="auto" w:fill="E4F4DF" w:themeFill="accent5" w:themeFillTint="33"/>
          </w:tcPr>
          <w:p w14:paraId="000000B9" w14:textId="11BA051E" w:rsidR="00FF258C" w:rsidRPr="0029124C" w:rsidRDefault="002D6171">
            <w:pPr>
              <w:pStyle w:val="Normal0"/>
              <w:jc w:val="both"/>
              <w:rPr>
                <w:b w:val="0"/>
                <w:bCs/>
                <w:szCs w:val="20"/>
              </w:rPr>
            </w:pPr>
            <w:r w:rsidRPr="0029124C">
              <w:rPr>
                <w:b w:val="0"/>
                <w:bCs/>
                <w:szCs w:val="20"/>
              </w:rPr>
              <w:t xml:space="preserve">Edwin Alberto Pinilla </w:t>
            </w:r>
            <w:proofErr w:type="spellStart"/>
            <w:r w:rsidRPr="0029124C">
              <w:rPr>
                <w:b w:val="0"/>
                <w:bCs/>
                <w:szCs w:val="20"/>
              </w:rPr>
              <w:t>Salarzar</w:t>
            </w:r>
            <w:proofErr w:type="spellEnd"/>
          </w:p>
        </w:tc>
        <w:tc>
          <w:tcPr>
            <w:tcW w:w="1559" w:type="dxa"/>
            <w:shd w:val="clear" w:color="auto" w:fill="E4F4DF" w:themeFill="accent5" w:themeFillTint="33"/>
          </w:tcPr>
          <w:p w14:paraId="000000BA" w14:textId="6C1B4707" w:rsidR="00FF258C" w:rsidRPr="0029124C" w:rsidRDefault="002D6171">
            <w:pPr>
              <w:pStyle w:val="Normal0"/>
              <w:jc w:val="both"/>
              <w:rPr>
                <w:b w:val="0"/>
                <w:bCs/>
                <w:szCs w:val="20"/>
              </w:rPr>
            </w:pPr>
            <w:r w:rsidRPr="0029124C">
              <w:rPr>
                <w:b w:val="0"/>
                <w:bCs/>
                <w:szCs w:val="20"/>
              </w:rPr>
              <w:t xml:space="preserve">Experto temático 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000000BB" w14:textId="70711579" w:rsidR="00FF258C" w:rsidRPr="0029124C" w:rsidRDefault="0029124C">
            <w:pPr>
              <w:pStyle w:val="Normal0"/>
              <w:jc w:val="both"/>
              <w:rPr>
                <w:b w:val="0"/>
                <w:bCs/>
                <w:szCs w:val="20"/>
              </w:rPr>
            </w:pPr>
            <w:r w:rsidRPr="0029124C">
              <w:rPr>
                <w:b w:val="0"/>
                <w:bCs/>
                <w:lang w:val="es-ES_tradnl"/>
              </w:rPr>
              <w:t>Regional</w:t>
            </w:r>
            <w:r w:rsidRPr="0029124C">
              <w:rPr>
                <w:b w:val="0"/>
                <w:bCs/>
                <w:szCs w:val="20"/>
              </w:rPr>
              <w:t xml:space="preserve"> Quindío - Centro de Comercio y Turismo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000000BC" w14:textId="5F17BCC5" w:rsidR="00FF258C" w:rsidRPr="0029124C" w:rsidRDefault="00296BC9">
            <w:pPr>
              <w:pStyle w:val="Normal0"/>
              <w:jc w:val="both"/>
              <w:rPr>
                <w:b w:val="0"/>
                <w:bCs/>
                <w:szCs w:val="20"/>
              </w:rPr>
            </w:pPr>
            <w:r>
              <w:rPr>
                <w:b w:val="0"/>
                <w:bCs/>
                <w:szCs w:val="20"/>
              </w:rPr>
              <w:t>2012</w:t>
            </w:r>
          </w:p>
        </w:tc>
      </w:tr>
      <w:tr w:rsidR="00914CE1" w14:paraId="6A05A809" w14:textId="77777777" w:rsidTr="00DD5BDA">
        <w:trPr>
          <w:trHeight w:val="340"/>
        </w:trPr>
        <w:tc>
          <w:tcPr>
            <w:tcW w:w="1272" w:type="dxa"/>
            <w:vMerge/>
            <w:shd w:val="clear" w:color="auto" w:fill="E4F4DF" w:themeFill="accent5" w:themeFillTint="33"/>
          </w:tcPr>
          <w:p w14:paraId="000000BD" w14:textId="77777777" w:rsidR="00914CE1" w:rsidRDefault="00914CE1" w:rsidP="00914CE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Cs w:val="20"/>
              </w:rPr>
            </w:pPr>
          </w:p>
        </w:tc>
        <w:tc>
          <w:tcPr>
            <w:tcW w:w="1991" w:type="dxa"/>
            <w:shd w:val="clear" w:color="auto" w:fill="E4F4DF" w:themeFill="accent5" w:themeFillTint="33"/>
          </w:tcPr>
          <w:p w14:paraId="000000BE" w14:textId="0123B6A7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 xml:space="preserve">Paola Alexandra Moya </w:t>
            </w:r>
          </w:p>
        </w:tc>
        <w:tc>
          <w:tcPr>
            <w:tcW w:w="1559" w:type="dxa"/>
            <w:shd w:val="clear" w:color="auto" w:fill="E4F4DF" w:themeFill="accent5" w:themeFillTint="33"/>
          </w:tcPr>
          <w:p w14:paraId="000000BF" w14:textId="5222D452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Evaluadora instruccional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000000C0" w14:textId="15832E46" w:rsidR="00914CE1" w:rsidRPr="00914CE1" w:rsidRDefault="00B65D68" w:rsidP="00914C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s-ES_tradnl"/>
              </w:rPr>
              <w:t xml:space="preserve">Regional Antioquia - </w:t>
            </w:r>
            <w:r w:rsidR="00914CE1" w:rsidRPr="00914CE1">
              <w:rPr>
                <w:b w:val="0"/>
                <w:bCs w:val="0"/>
                <w:lang w:val="es-ES_tradnl"/>
              </w:rPr>
              <w:t>Centro de Servicios de Salud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000000C1" w14:textId="0DB9D0D7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2024</w:t>
            </w:r>
          </w:p>
        </w:tc>
      </w:tr>
      <w:tr w:rsidR="00914CE1" w14:paraId="23D892DA" w14:textId="77777777" w:rsidTr="00DD5BDA">
        <w:trPr>
          <w:trHeight w:val="340"/>
        </w:trPr>
        <w:tc>
          <w:tcPr>
            <w:tcW w:w="1272" w:type="dxa"/>
            <w:shd w:val="clear" w:color="auto" w:fill="E4F4DF" w:themeFill="accent5" w:themeFillTint="33"/>
          </w:tcPr>
          <w:p w14:paraId="3A0851AF" w14:textId="77777777" w:rsidR="00914CE1" w:rsidRDefault="00914CE1" w:rsidP="00914CE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0"/>
              </w:rPr>
            </w:pPr>
          </w:p>
        </w:tc>
        <w:tc>
          <w:tcPr>
            <w:tcW w:w="1991" w:type="dxa"/>
            <w:shd w:val="clear" w:color="auto" w:fill="E4F4DF" w:themeFill="accent5" w:themeFillTint="33"/>
          </w:tcPr>
          <w:p w14:paraId="6C32856E" w14:textId="65BB2E31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 xml:space="preserve">Olga Constanza Bermúdez </w:t>
            </w:r>
            <w:proofErr w:type="spellStart"/>
            <w:r w:rsidRPr="00914CE1">
              <w:rPr>
                <w:b w:val="0"/>
                <w:bCs w:val="0"/>
                <w:lang w:val="es-ES_tradnl"/>
              </w:rPr>
              <w:t>Jaimes</w:t>
            </w:r>
            <w:proofErr w:type="spellEnd"/>
          </w:p>
        </w:tc>
        <w:tc>
          <w:tcPr>
            <w:tcW w:w="1559" w:type="dxa"/>
            <w:shd w:val="clear" w:color="auto" w:fill="E4F4DF" w:themeFill="accent5" w:themeFillTint="33"/>
          </w:tcPr>
          <w:p w14:paraId="6935CB83" w14:textId="58E8095B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Responsable Línea de Producción Antioquia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4FCD58D9" w14:textId="2355F96A" w:rsidR="00914CE1" w:rsidRPr="00914CE1" w:rsidRDefault="00B65D68" w:rsidP="00914C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s-ES_tradnl"/>
              </w:rPr>
              <w:t xml:space="preserve">Regional Antioquia - </w:t>
            </w:r>
            <w:r w:rsidR="00914CE1" w:rsidRPr="00914CE1">
              <w:rPr>
                <w:b w:val="0"/>
                <w:bCs w:val="0"/>
                <w:lang w:val="es-ES_tradnl"/>
              </w:rPr>
              <w:t>Centro de Servicios de Salud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13D66B21" w14:textId="2C8D7537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2024</w:t>
            </w:r>
          </w:p>
        </w:tc>
      </w:tr>
    </w:tbl>
    <w:p w14:paraId="000000C2" w14:textId="77777777" w:rsidR="00FF258C" w:rsidRDefault="00FF258C">
      <w:pPr>
        <w:pStyle w:val="Normal0"/>
        <w:rPr>
          <w:szCs w:val="20"/>
        </w:rPr>
      </w:pPr>
    </w:p>
    <w:p w14:paraId="000000C3" w14:textId="77777777" w:rsidR="00FF258C" w:rsidRDefault="00FF258C">
      <w:pPr>
        <w:pStyle w:val="Normal0"/>
        <w:rPr>
          <w:szCs w:val="20"/>
        </w:rPr>
      </w:pPr>
    </w:p>
    <w:p w14:paraId="000000C4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CONTROL DE CAMBIOS </w:t>
      </w:r>
    </w:p>
    <w:p w14:paraId="000000C5" w14:textId="77777777" w:rsidR="00FF258C" w:rsidRDefault="00D376E1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808080"/>
          <w:szCs w:val="20"/>
        </w:rPr>
      </w:pPr>
      <w:r>
        <w:rPr>
          <w:b/>
          <w:color w:val="808080"/>
          <w:szCs w:val="20"/>
        </w:rPr>
        <w:t>(Diligenciar únicamente si realiza ajustes a la Unidad Temática)</w:t>
      </w:r>
    </w:p>
    <w:p w14:paraId="000000C6" w14:textId="77777777" w:rsidR="00FF258C" w:rsidRDefault="00FF258C">
      <w:pPr>
        <w:pStyle w:val="Normal0"/>
        <w:rPr>
          <w:szCs w:val="20"/>
        </w:rPr>
      </w:pPr>
    </w:p>
    <w:tbl>
      <w:tblPr>
        <w:tblStyle w:val="afe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4F4DF" w:themeFill="accent5" w:themeFillTint="33"/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FF258C" w14:paraId="31F82D5C" w14:textId="77777777" w:rsidTr="00B51949">
        <w:tc>
          <w:tcPr>
            <w:tcW w:w="1264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000000C7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2138" w:type="dxa"/>
            <w:shd w:val="clear" w:color="auto" w:fill="E4F4DF" w:themeFill="accent5" w:themeFillTint="33"/>
          </w:tcPr>
          <w:p w14:paraId="000000C8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Nombre</w:t>
            </w:r>
          </w:p>
        </w:tc>
        <w:tc>
          <w:tcPr>
            <w:tcW w:w="1701" w:type="dxa"/>
            <w:shd w:val="clear" w:color="auto" w:fill="E4F4DF" w:themeFill="accent5" w:themeFillTint="33"/>
          </w:tcPr>
          <w:p w14:paraId="000000C9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Cargo</w:t>
            </w:r>
          </w:p>
        </w:tc>
        <w:tc>
          <w:tcPr>
            <w:tcW w:w="1843" w:type="dxa"/>
            <w:shd w:val="clear" w:color="auto" w:fill="E4F4DF" w:themeFill="accent5" w:themeFillTint="33"/>
          </w:tcPr>
          <w:p w14:paraId="000000CA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Dependencia</w:t>
            </w:r>
          </w:p>
        </w:tc>
        <w:tc>
          <w:tcPr>
            <w:tcW w:w="1044" w:type="dxa"/>
            <w:shd w:val="clear" w:color="auto" w:fill="E4F4DF" w:themeFill="accent5" w:themeFillTint="33"/>
          </w:tcPr>
          <w:p w14:paraId="000000CB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Fecha</w:t>
            </w:r>
          </w:p>
        </w:tc>
        <w:tc>
          <w:tcPr>
            <w:tcW w:w="1977" w:type="dxa"/>
            <w:shd w:val="clear" w:color="auto" w:fill="E4F4DF" w:themeFill="accent5" w:themeFillTint="33"/>
          </w:tcPr>
          <w:p w14:paraId="000000CC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Razón del Cambio</w:t>
            </w:r>
          </w:p>
        </w:tc>
      </w:tr>
      <w:tr w:rsidR="00FF258C" w14:paraId="5565E3ED" w14:textId="77777777" w:rsidTr="00DD5BDA">
        <w:tc>
          <w:tcPr>
            <w:tcW w:w="1264" w:type="dxa"/>
            <w:shd w:val="clear" w:color="auto" w:fill="E4F4DF" w:themeFill="accent5" w:themeFillTint="33"/>
          </w:tcPr>
          <w:p w14:paraId="000000CD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Autor (es)</w:t>
            </w:r>
          </w:p>
        </w:tc>
        <w:tc>
          <w:tcPr>
            <w:tcW w:w="2138" w:type="dxa"/>
            <w:shd w:val="clear" w:color="auto" w:fill="E4F4DF" w:themeFill="accent5" w:themeFillTint="33"/>
          </w:tcPr>
          <w:p w14:paraId="000000CE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701" w:type="dxa"/>
            <w:shd w:val="clear" w:color="auto" w:fill="E4F4DF" w:themeFill="accent5" w:themeFillTint="33"/>
          </w:tcPr>
          <w:p w14:paraId="000000CF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843" w:type="dxa"/>
            <w:shd w:val="clear" w:color="auto" w:fill="E4F4DF" w:themeFill="accent5" w:themeFillTint="33"/>
          </w:tcPr>
          <w:p w14:paraId="000000D0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044" w:type="dxa"/>
            <w:shd w:val="clear" w:color="auto" w:fill="E4F4DF" w:themeFill="accent5" w:themeFillTint="33"/>
          </w:tcPr>
          <w:p w14:paraId="000000D1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977" w:type="dxa"/>
            <w:shd w:val="clear" w:color="auto" w:fill="E4F4DF" w:themeFill="accent5" w:themeFillTint="33"/>
          </w:tcPr>
          <w:p w14:paraId="000000D2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</w:tr>
    </w:tbl>
    <w:p w14:paraId="000000D3" w14:textId="77777777" w:rsidR="00FF258C" w:rsidRDefault="00FF258C">
      <w:pPr>
        <w:pStyle w:val="Normal0"/>
        <w:rPr>
          <w:color w:val="000000"/>
          <w:szCs w:val="20"/>
        </w:rPr>
      </w:pPr>
    </w:p>
    <w:p w14:paraId="000000D4" w14:textId="77777777" w:rsidR="00FF258C" w:rsidRDefault="00FF258C">
      <w:pPr>
        <w:pStyle w:val="Normal0"/>
        <w:rPr>
          <w:szCs w:val="20"/>
        </w:rPr>
      </w:pPr>
    </w:p>
    <w:p w14:paraId="000000D5" w14:textId="77777777" w:rsidR="00FF258C" w:rsidRDefault="00FF258C">
      <w:pPr>
        <w:pStyle w:val="Normal0"/>
        <w:rPr>
          <w:szCs w:val="20"/>
        </w:rPr>
      </w:pPr>
    </w:p>
    <w:p w14:paraId="000000D7" w14:textId="3D69AF20" w:rsidR="00FF258C" w:rsidRDefault="00D376E1">
      <w:pPr>
        <w:pStyle w:val="Normal0"/>
        <w:rPr>
          <w:szCs w:val="20"/>
        </w:rPr>
      </w:pPr>
      <w:r>
        <w:rPr>
          <w:szCs w:val="20"/>
        </w:rPr>
        <w:t xml:space="preserve"> </w:t>
      </w:r>
    </w:p>
    <w:sectPr w:rsidR="00FF258C">
      <w:headerReference w:type="default" r:id="rId55"/>
      <w:footerReference w:type="default" r:id="rId56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aola Moya" w:date="2024-12-07T16:37:00Z" w:initials="PM">
    <w:p w14:paraId="53FC7D9F" w14:textId="77777777" w:rsidR="00E34FAB" w:rsidRDefault="00E34FAB" w:rsidP="00E34FAB">
      <w:pPr>
        <w:pStyle w:val="CommentText"/>
      </w:pPr>
      <w:r>
        <w:rPr>
          <w:rStyle w:val="CommentReference"/>
        </w:rPr>
        <w:annotationRef/>
      </w:r>
      <w:r>
        <w:t xml:space="preserve">⚠️⚠️⚠️Se sugiere rediseñar las imágenes adjuntas también se encuentran </w:t>
      </w:r>
    </w:p>
  </w:comment>
  <w:comment w:id="1" w:author="Paola Moya" w:date="2024-12-07T16:36:00Z" w:initials="PM">
    <w:p w14:paraId="207D52E7" w14:textId="20598668" w:rsidR="00F515D4" w:rsidRDefault="00F515D4" w:rsidP="00F515D4">
      <w:pPr>
        <w:pStyle w:val="CommentText"/>
      </w:pPr>
      <w:r>
        <w:rPr>
          <w:rStyle w:val="CommentReference"/>
        </w:rPr>
        <w:annotationRef/>
      </w:r>
      <w:r>
        <w:t xml:space="preserve">Rediseñar </w:t>
      </w:r>
    </w:p>
    <w:p w14:paraId="02E22391" w14:textId="77777777" w:rsidR="00F515D4" w:rsidRDefault="00F515D4" w:rsidP="00F515D4">
      <w:pPr>
        <w:pStyle w:val="CommentText"/>
      </w:pPr>
      <w:r>
        <w:t>F10 Code</w:t>
      </w:r>
    </w:p>
    <w:p w14:paraId="387B2C45" w14:textId="77777777" w:rsidR="00F515D4" w:rsidRDefault="00F515D4" w:rsidP="00F515D4">
      <w:pPr>
        <w:pStyle w:val="CommentText"/>
      </w:pPr>
      <w:r>
        <w:t>Model</w:t>
      </w:r>
    </w:p>
    <w:p w14:paraId="685E2E8E" w14:textId="77777777" w:rsidR="00F515D4" w:rsidRDefault="00F515D4" w:rsidP="00F515D4">
      <w:pPr>
        <w:pStyle w:val="CommentText"/>
      </w:pPr>
      <w:r>
        <w:t>Serial</w:t>
      </w:r>
    </w:p>
    <w:p w14:paraId="233A20CC" w14:textId="77777777" w:rsidR="00F515D4" w:rsidRDefault="00F515D4" w:rsidP="00F515D4">
      <w:pPr>
        <w:pStyle w:val="CommentText"/>
      </w:pPr>
      <w:r>
        <w:t>Made In</w:t>
      </w:r>
    </w:p>
  </w:comment>
  <w:comment w:id="2" w:author="Paola Moya" w:date="2024-12-07T16:37:00Z" w:initials="PM">
    <w:p w14:paraId="40B9C34D" w14:textId="77777777" w:rsidR="0029215E" w:rsidRDefault="00E34FAB" w:rsidP="0029215E">
      <w:pPr>
        <w:pStyle w:val="CommentText"/>
      </w:pPr>
      <w:r>
        <w:rPr>
          <w:rStyle w:val="CommentReference"/>
        </w:rPr>
        <w:annotationRef/>
      </w:r>
      <w:r w:rsidR="0029215E">
        <w:rPr>
          <w:highlight w:val="magenta"/>
        </w:rPr>
        <w:t>Texto alternativo</w:t>
      </w:r>
      <w:r w:rsidR="0029215E">
        <w:t xml:space="preserve">:  Ilustración de una transmisión manual con un enfoque en la placa de identificación, que contiene información como el código F10, modelo, número de serie y lugar de fabricación. </w:t>
      </w:r>
    </w:p>
  </w:comment>
  <w:comment w:id="3" w:author="Paola Moya" w:date="2024-12-07T14:50:00Z" w:initials="PM">
    <w:p w14:paraId="695B6BAB" w14:textId="07BF43E3" w:rsidR="0088017A" w:rsidRDefault="0088017A" w:rsidP="0088017A">
      <w:pPr>
        <w:pStyle w:val="CommentText"/>
      </w:pPr>
      <w:r>
        <w:rPr>
          <w:rStyle w:val="CommentReference"/>
        </w:rPr>
        <w:annotationRef/>
      </w:r>
      <w:r>
        <w:t>874836097</w:t>
      </w:r>
    </w:p>
  </w:comment>
  <w:comment w:id="4" w:author="Paola Moya" w:date="2024-12-07T16:36:00Z" w:initials="PM">
    <w:p w14:paraId="7585716D" w14:textId="77777777" w:rsidR="00E34FAB" w:rsidRDefault="00E34FAB" w:rsidP="00E34FAB">
      <w:pPr>
        <w:pStyle w:val="CommentText"/>
      </w:pPr>
      <w:r>
        <w:rPr>
          <w:rStyle w:val="CommentReference"/>
        </w:rPr>
        <w:annotationRef/>
      </w:r>
      <w:r>
        <w:t>Rediseñar</w:t>
      </w:r>
    </w:p>
    <w:p w14:paraId="1B5D6773" w14:textId="77777777" w:rsidR="00E34FAB" w:rsidRDefault="00E34FAB" w:rsidP="00E34FAB">
      <w:pPr>
        <w:pStyle w:val="CommentText"/>
      </w:pPr>
      <w:r>
        <w:t>Sostenga la transmisión mientras la baja</w:t>
      </w:r>
    </w:p>
    <w:p w14:paraId="69565C33" w14:textId="77777777" w:rsidR="00E34FAB" w:rsidRDefault="00E34FAB" w:rsidP="00E34FAB">
      <w:pPr>
        <w:pStyle w:val="CommentText"/>
      </w:pPr>
      <w:r>
        <w:t>Gato</w:t>
      </w:r>
    </w:p>
    <w:p w14:paraId="311BFDED" w14:textId="77777777" w:rsidR="00E34FAB" w:rsidRDefault="00E34FAB" w:rsidP="00E34FAB">
      <w:pPr>
        <w:pStyle w:val="CommentText"/>
      </w:pPr>
      <w:r>
        <w:t>Bloque de madera</w:t>
      </w:r>
    </w:p>
    <w:p w14:paraId="19E92812" w14:textId="77777777" w:rsidR="00E34FAB" w:rsidRDefault="00E34FAB" w:rsidP="00E34FAB">
      <w:pPr>
        <w:pStyle w:val="CommentText"/>
      </w:pPr>
      <w:r>
        <w:t>Agarre seguro de la caja con cadena</w:t>
      </w:r>
    </w:p>
    <w:p w14:paraId="138FE172" w14:textId="77777777" w:rsidR="00E34FAB" w:rsidRDefault="00E34FAB" w:rsidP="00E34FAB">
      <w:pPr>
        <w:pStyle w:val="CommentText"/>
      </w:pPr>
      <w:r>
        <w:t>Adaptador</w:t>
      </w:r>
    </w:p>
  </w:comment>
  <w:comment w:id="5" w:author="Paola Moya" w:date="2024-12-07T16:37:00Z" w:initials="PM">
    <w:p w14:paraId="7864658F" w14:textId="77777777" w:rsidR="0029215E" w:rsidRDefault="00E34FAB" w:rsidP="0029215E">
      <w:pPr>
        <w:pStyle w:val="CommentText"/>
      </w:pPr>
      <w:r>
        <w:rPr>
          <w:rStyle w:val="CommentReference"/>
        </w:rPr>
        <w:annotationRef/>
      </w:r>
      <w:r w:rsidR="0029215E">
        <w:rPr>
          <w:highlight w:val="magenta"/>
        </w:rPr>
        <w:t>Texto alternativo</w:t>
      </w:r>
      <w:r w:rsidR="0029215E">
        <w:t xml:space="preserve">:  Diagrama que muestra dos métodos para usar un gato para bajar la transmisión: uno con un bloque de madera para soporte y otro con una cadena y adaptador para asegurar la transmisión. </w:t>
      </w:r>
    </w:p>
  </w:comment>
  <w:comment w:id="6" w:author="Paola Moya" w:date="2024-12-07T14:54:00Z" w:initials="PM">
    <w:p w14:paraId="16111412" w14:textId="64E8EB38" w:rsidR="00B66B8F" w:rsidRDefault="00B66B8F" w:rsidP="00B66B8F">
      <w:pPr>
        <w:pStyle w:val="CommentText"/>
      </w:pPr>
      <w:r>
        <w:rPr>
          <w:rStyle w:val="CommentReference"/>
        </w:rPr>
        <w:annotationRef/>
      </w:r>
      <w:hyperlink r:id="rId1" w:history="1">
        <w:r w:rsidRPr="003A6351">
          <w:rPr>
            <w:rStyle w:val="Hyperlink"/>
          </w:rPr>
          <w:t>https://www.freepik.es/vector-premium/3d-comprobar-icono-incorrecto-aislado-fondo-blanco-lista-comprobacion-negativa-opcion-boton-falso-correcto-problema-marcacion-fallo-aplicacion-icono-emergencia-vector-sombra-ilustracion-renderizacion-3d_379405090.htm#fromView=search&amp;page=1&amp;position=12&amp;uuid=c1d6a34d-9517-47a4-8afb-8ad36f601276</w:t>
        </w:r>
      </w:hyperlink>
    </w:p>
  </w:comment>
  <w:comment w:id="7" w:author="Paola Moya" w:date="2024-12-07T16:37:00Z" w:initials="PM">
    <w:p w14:paraId="57FBBEAD" w14:textId="77777777" w:rsidR="00D92BF8" w:rsidRDefault="00E34FAB" w:rsidP="00D92BF8">
      <w:pPr>
        <w:pStyle w:val="CommentText"/>
      </w:pPr>
      <w:r>
        <w:rPr>
          <w:rStyle w:val="CommentReference"/>
        </w:rPr>
        <w:annotationRef/>
      </w:r>
      <w:r w:rsidR="00D92BF8">
        <w:rPr>
          <w:highlight w:val="magenta"/>
        </w:rPr>
        <w:t>Textos alternativos</w:t>
      </w:r>
      <w:r w:rsidR="00D92BF8">
        <w:t xml:space="preserve">:  </w:t>
      </w:r>
    </w:p>
    <w:p w14:paraId="6FCEE09D" w14:textId="77777777" w:rsidR="00D92BF8" w:rsidRDefault="00D92BF8" w:rsidP="00D92BF8">
      <w:pPr>
        <w:pStyle w:val="CommentText"/>
      </w:pPr>
      <w:r>
        <w:rPr>
          <w:b/>
          <w:bCs/>
        </w:rPr>
        <w:t>Figura 3: Desmontaje de componentes - caja de cambios manual modelo Fiesta</w:t>
      </w:r>
    </w:p>
    <w:p w14:paraId="6E8BEB35" w14:textId="77777777" w:rsidR="00D92BF8" w:rsidRDefault="00D92BF8" w:rsidP="00D92BF8">
      <w:pPr>
        <w:pStyle w:val="CommentText"/>
      </w:pPr>
      <w:r>
        <w:t>Ilustración del proceso de extracción de engranajes en una caja de cambios manual, con flechas que indican la dirección del desmontaje.</w:t>
      </w:r>
    </w:p>
    <w:p w14:paraId="08CB39FB" w14:textId="77777777" w:rsidR="00D92BF8" w:rsidRDefault="00D92BF8" w:rsidP="00D92BF8">
      <w:pPr>
        <w:pStyle w:val="CommentText"/>
      </w:pPr>
      <w:r>
        <w:rPr>
          <w:b/>
          <w:bCs/>
        </w:rPr>
        <w:t>Figura 4: Herramienta para extracción de rodamientos</w:t>
      </w:r>
    </w:p>
    <w:p w14:paraId="777C110C" w14:textId="77777777" w:rsidR="00D92BF8" w:rsidRDefault="00D92BF8" w:rsidP="00D92BF8">
      <w:pPr>
        <w:pStyle w:val="CommentText"/>
      </w:pPr>
      <w:r>
        <w:t>Imagen de una herramienta específica utilizada para quitar rodamientos de una caja de cambios manual, mostrando cómo se aplica a los componentes.</w:t>
      </w:r>
    </w:p>
    <w:p w14:paraId="6DA6E268" w14:textId="77777777" w:rsidR="00D92BF8" w:rsidRDefault="00D92BF8" w:rsidP="00D92BF8">
      <w:pPr>
        <w:pStyle w:val="CommentText"/>
      </w:pPr>
      <w:r>
        <w:rPr>
          <w:b/>
          <w:bCs/>
        </w:rPr>
        <w:t>Figura 5: Herramienta para extracción de engranajes</w:t>
      </w:r>
    </w:p>
    <w:p w14:paraId="4566952E" w14:textId="77777777" w:rsidR="00D92BF8" w:rsidRDefault="00D92BF8" w:rsidP="00D92BF8">
      <w:pPr>
        <w:pStyle w:val="CommentText"/>
      </w:pPr>
      <w:r>
        <w:t>Esquema de una herramienta de extracción de engranajes, con un engranaje ensamblado y el código 0827 destacado.</w:t>
      </w:r>
    </w:p>
  </w:comment>
  <w:comment w:id="8" w:author="Paola Moya" w:date="2024-12-07T15:29:00Z" w:initials="PM">
    <w:p w14:paraId="393C491B" w14:textId="1BA5BE8A" w:rsidR="00535A69" w:rsidRDefault="00535A69" w:rsidP="00535A69">
      <w:pPr>
        <w:pStyle w:val="CommentText"/>
      </w:pPr>
      <w:r>
        <w:rPr>
          <w:rStyle w:val="CommentReference"/>
        </w:rPr>
        <w:annotationRef/>
      </w:r>
      <w:r>
        <w:t>835975100</w:t>
      </w:r>
    </w:p>
  </w:comment>
  <w:comment w:id="9" w:author="Paola Moya" w:date="2024-12-07T15:37:00Z" w:initials="PM">
    <w:p w14:paraId="4F5A7592" w14:textId="77777777" w:rsidR="00E1134E" w:rsidRDefault="00E1134E" w:rsidP="00E1134E">
      <w:pPr>
        <w:pStyle w:val="CommentText"/>
      </w:pPr>
      <w:r>
        <w:rPr>
          <w:rStyle w:val="CommentReference"/>
        </w:rPr>
        <w:annotationRef/>
      </w:r>
      <w:hyperlink r:id="rId2" w:history="1">
        <w:r w:rsidRPr="003205AC">
          <w:rPr>
            <w:rStyle w:val="Hyperlink"/>
          </w:rPr>
          <w:t>https://stock.adobe.com/co/search?filters%5Bcontent_type%3Aphoto%5D=1&amp;filters%5Bcontent_type%3Aillustration%5D=1&amp;filters%5Bcontent_type%3Azip_vector%5D=1&amp;filters%5Bcontent_type%3Avideo%5D=1&amp;filters%5Bcontent_type%3Atemplate%5D=1&amp;filters%5Bcontent_type%3A3d%5D=1&amp;filters%5Bcontent_type%3Aimage%5D=1&amp;order=relevance&amp;limit=100&amp;search_page=2&amp;search_type=pagination&amp;acp=&amp;aco=engranje&amp;k=engranje&amp;get_facets=0&amp;asset_id=71042159</w:t>
        </w:r>
      </w:hyperlink>
    </w:p>
  </w:comment>
  <w:comment w:id="10" w:author="Paola Moya" w:date="2024-12-07T15:39:00Z" w:initials="PM">
    <w:p w14:paraId="29B8EB6C" w14:textId="77777777" w:rsidR="00425816" w:rsidRDefault="00425816" w:rsidP="00425816">
      <w:pPr>
        <w:pStyle w:val="CommentText"/>
      </w:pPr>
      <w:r>
        <w:rPr>
          <w:rStyle w:val="CommentReference"/>
        </w:rPr>
        <w:annotationRef/>
      </w:r>
      <w:r>
        <w:t>961014593</w:t>
      </w:r>
    </w:p>
  </w:comment>
  <w:comment w:id="11" w:author="Paola Moya" w:date="2024-12-07T16:38:00Z" w:initials="PM">
    <w:p w14:paraId="7538AFBC" w14:textId="77777777" w:rsidR="00D92BF8" w:rsidRDefault="00E34FAB" w:rsidP="00D92BF8">
      <w:pPr>
        <w:pStyle w:val="CommentText"/>
      </w:pPr>
      <w:r>
        <w:rPr>
          <w:rStyle w:val="CommentReference"/>
        </w:rPr>
        <w:annotationRef/>
      </w:r>
      <w:r w:rsidR="00D92BF8">
        <w:rPr>
          <w:highlight w:val="magenta"/>
        </w:rPr>
        <w:t>Texto alternativo</w:t>
      </w:r>
      <w:r w:rsidR="00D92BF8">
        <w:t xml:space="preserve">:  Diagrama técnico que desglosa los componentes internos de una caja de cambios manual, con cada parte numerada para facilitar la identificación y ensamblaje. </w:t>
      </w:r>
    </w:p>
  </w:comment>
  <w:comment w:id="12" w:author="MOYA PERALTA PAOLA ALEXANDRA" w:date="2023-08-09T16:04:00Z" w:initials="MPPA">
    <w:p w14:paraId="06A0CF88" w14:textId="7484FDC9" w:rsidR="00D51061" w:rsidRDefault="00D51061" w:rsidP="00D51061">
      <w:pPr>
        <w:pStyle w:val="CommentText"/>
        <w:rPr>
          <w:lang w:eastAsia="es-CO"/>
        </w:rPr>
      </w:pPr>
      <w:r>
        <w:rPr>
          <w:rStyle w:val="CommentReference"/>
        </w:rPr>
        <w:annotationRef/>
      </w:r>
      <w:r>
        <w:t xml:space="preserve">Anexo la síntesis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3FC7D9F" w15:done="0"/>
  <w15:commentEx w15:paraId="233A20CC" w15:done="0"/>
  <w15:commentEx w15:paraId="40B9C34D" w15:paraIdParent="233A20CC" w15:done="0"/>
  <w15:commentEx w15:paraId="695B6BAB" w15:done="0"/>
  <w15:commentEx w15:paraId="138FE172" w15:done="0"/>
  <w15:commentEx w15:paraId="7864658F" w15:paraIdParent="138FE172" w15:done="0"/>
  <w15:commentEx w15:paraId="16111412" w15:done="0"/>
  <w15:commentEx w15:paraId="4566952E" w15:done="0"/>
  <w15:commentEx w15:paraId="393C491B" w15:done="0"/>
  <w15:commentEx w15:paraId="4F5A7592" w15:done="0"/>
  <w15:commentEx w15:paraId="29B8EB6C" w15:done="0"/>
  <w15:commentEx w15:paraId="7538AFBC" w15:done="0"/>
  <w15:commentEx w15:paraId="06A0CF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7B0CF67" w16cex:dateUtc="2024-12-07T21:37:00Z"/>
  <w16cex:commentExtensible w16cex:durableId="6C5BD2AD" w16cex:dateUtc="2024-12-07T21:36:00Z"/>
  <w16cex:commentExtensible w16cex:durableId="1AA8EBC3" w16cex:dateUtc="2024-12-07T21:37:00Z"/>
  <w16cex:commentExtensible w16cex:durableId="41AB786C" w16cex:dateUtc="2024-12-07T19:50:00Z"/>
  <w16cex:commentExtensible w16cex:durableId="64103E32" w16cex:dateUtc="2024-12-07T21:36:00Z"/>
  <w16cex:commentExtensible w16cex:durableId="390BC9F5" w16cex:dateUtc="2024-12-07T21:37:00Z"/>
  <w16cex:commentExtensible w16cex:durableId="10847BDF" w16cex:dateUtc="2024-12-07T19:54:00Z"/>
  <w16cex:commentExtensible w16cex:durableId="3B65A787" w16cex:dateUtc="2024-12-07T21:37:00Z"/>
  <w16cex:commentExtensible w16cex:durableId="12281E4D" w16cex:dateUtc="2024-12-07T20:29:00Z"/>
  <w16cex:commentExtensible w16cex:durableId="22E11435" w16cex:dateUtc="2024-12-07T20:37:00Z"/>
  <w16cex:commentExtensible w16cex:durableId="2CD0D2D3" w16cex:dateUtc="2024-12-07T20:39:00Z"/>
  <w16cex:commentExtensible w16cex:durableId="0F5CBC5B" w16cex:dateUtc="2024-12-07T21:38:00Z"/>
  <w16cex:commentExtensible w16cex:durableId="26CEF530" w16cex:dateUtc="2024-06-05T1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3FC7D9F" w16cid:durableId="37B0CF67"/>
  <w16cid:commentId w16cid:paraId="233A20CC" w16cid:durableId="6C5BD2AD"/>
  <w16cid:commentId w16cid:paraId="40B9C34D" w16cid:durableId="1AA8EBC3"/>
  <w16cid:commentId w16cid:paraId="695B6BAB" w16cid:durableId="41AB786C"/>
  <w16cid:commentId w16cid:paraId="138FE172" w16cid:durableId="64103E32"/>
  <w16cid:commentId w16cid:paraId="7864658F" w16cid:durableId="390BC9F5"/>
  <w16cid:commentId w16cid:paraId="16111412" w16cid:durableId="10847BDF"/>
  <w16cid:commentId w16cid:paraId="4566952E" w16cid:durableId="3B65A787"/>
  <w16cid:commentId w16cid:paraId="393C491B" w16cid:durableId="12281E4D"/>
  <w16cid:commentId w16cid:paraId="4F5A7592" w16cid:durableId="22E11435"/>
  <w16cid:commentId w16cid:paraId="29B8EB6C" w16cid:durableId="2CD0D2D3"/>
  <w16cid:commentId w16cid:paraId="7538AFBC" w16cid:durableId="0F5CBC5B"/>
  <w16cid:commentId w16cid:paraId="06A0CF88" w16cid:durableId="26CEF53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08F06B" w14:textId="77777777" w:rsidR="00646856" w:rsidRDefault="00646856" w:rsidP="00E12B70">
      <w:r>
        <w:separator/>
      </w:r>
    </w:p>
  </w:endnote>
  <w:endnote w:type="continuationSeparator" w:id="0">
    <w:p w14:paraId="32F7095D" w14:textId="77777777" w:rsidR="00646856" w:rsidRDefault="00646856" w:rsidP="00E12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DA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Cs w:val="20"/>
      </w:rPr>
    </w:pPr>
  </w:p>
  <w:p w14:paraId="000000DB" w14:textId="77777777" w:rsidR="00FF258C" w:rsidRDefault="00FF258C">
    <w:pPr>
      <w:pStyle w:val="Normal0"/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000000DC" w14:textId="77777777" w:rsidR="00FF258C" w:rsidRDefault="00FF258C">
    <w:pPr>
      <w:pStyle w:val="Normal0"/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00000DD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00000DE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717433" w14:textId="77777777" w:rsidR="00646856" w:rsidRDefault="00646856" w:rsidP="00E12B70">
      <w:r>
        <w:separator/>
      </w:r>
    </w:p>
  </w:footnote>
  <w:footnote w:type="continuationSeparator" w:id="0">
    <w:p w14:paraId="4CECBFF5" w14:textId="77777777" w:rsidR="00646856" w:rsidRDefault="00646856" w:rsidP="00E12B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D8" w14:textId="394C8FBE" w:rsidR="00FF258C" w:rsidRDefault="005970AE" w:rsidP="005970AE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noProof/>
      </w:rPr>
      <w:drawing>
        <wp:inline distT="0" distB="0" distL="0" distR="0" wp14:anchorId="42694682" wp14:editId="502F4BAF">
          <wp:extent cx="550190" cy="537929"/>
          <wp:effectExtent l="0" t="0" r="2540" b="0"/>
          <wp:docPr id="384630129" name="Picture 1" descr="Servicio Nacional de Aprendizaje | SE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rvicio Nacional de Aprendizaje | SE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187" cy="5437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00000D9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55A5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50C4538"/>
    <w:multiLevelType w:val="multilevel"/>
    <w:tmpl w:val="FFFFFFFF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2" w15:restartNumberingAfterBreak="0">
    <w:nsid w:val="093325FA"/>
    <w:multiLevelType w:val="multilevel"/>
    <w:tmpl w:val="973093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10" w:hanging="6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4954EAB"/>
    <w:multiLevelType w:val="multilevel"/>
    <w:tmpl w:val="5A92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A4909"/>
    <w:multiLevelType w:val="multilevel"/>
    <w:tmpl w:val="62D2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6969F9"/>
    <w:multiLevelType w:val="multilevel"/>
    <w:tmpl w:val="9020A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7EE1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A411D6"/>
    <w:multiLevelType w:val="multilevel"/>
    <w:tmpl w:val="C248E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EBCF54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2B34BE2"/>
    <w:multiLevelType w:val="multilevel"/>
    <w:tmpl w:val="C1A8C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4827F2"/>
    <w:multiLevelType w:val="multilevel"/>
    <w:tmpl w:val="68981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1A7463"/>
    <w:multiLevelType w:val="multilevel"/>
    <w:tmpl w:val="8ABA9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9D499D"/>
    <w:multiLevelType w:val="multilevel"/>
    <w:tmpl w:val="8466D7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6573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4EF1454"/>
    <w:multiLevelType w:val="multilevel"/>
    <w:tmpl w:val="120806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  <w:b/>
      </w:rPr>
    </w:lvl>
  </w:abstractNum>
  <w:abstractNum w:abstractNumId="15" w15:restartNumberingAfterBreak="0">
    <w:nsid w:val="617D0445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D35A12"/>
    <w:multiLevelType w:val="multilevel"/>
    <w:tmpl w:val="8466D7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9821BE"/>
    <w:multiLevelType w:val="multilevel"/>
    <w:tmpl w:val="7984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1B404B"/>
    <w:multiLevelType w:val="multilevel"/>
    <w:tmpl w:val="864CB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46124D"/>
    <w:multiLevelType w:val="multilevel"/>
    <w:tmpl w:val="8466D7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246F27"/>
    <w:multiLevelType w:val="multilevel"/>
    <w:tmpl w:val="CFB01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2824B8"/>
    <w:multiLevelType w:val="multilevel"/>
    <w:tmpl w:val="E4F6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5C7ECE"/>
    <w:multiLevelType w:val="multilevel"/>
    <w:tmpl w:val="D1A42A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  <w:b/>
      </w:rPr>
    </w:lvl>
  </w:abstractNum>
  <w:num w:numId="1" w16cid:durableId="1466848845">
    <w:abstractNumId w:val="1"/>
  </w:num>
  <w:num w:numId="2" w16cid:durableId="1692607885">
    <w:abstractNumId w:val="13"/>
  </w:num>
  <w:num w:numId="3" w16cid:durableId="1537087738">
    <w:abstractNumId w:val="8"/>
  </w:num>
  <w:num w:numId="4" w16cid:durableId="876548539">
    <w:abstractNumId w:val="15"/>
  </w:num>
  <w:num w:numId="5" w16cid:durableId="1398019842">
    <w:abstractNumId w:val="0"/>
  </w:num>
  <w:num w:numId="6" w16cid:durableId="1676542009">
    <w:abstractNumId w:val="6"/>
  </w:num>
  <w:num w:numId="7" w16cid:durableId="1509053836">
    <w:abstractNumId w:val="10"/>
  </w:num>
  <w:num w:numId="8" w16cid:durableId="343744861">
    <w:abstractNumId w:val="20"/>
  </w:num>
  <w:num w:numId="9" w16cid:durableId="798303722">
    <w:abstractNumId w:val="9"/>
  </w:num>
  <w:num w:numId="10" w16cid:durableId="1356341797">
    <w:abstractNumId w:val="11"/>
  </w:num>
  <w:num w:numId="11" w16cid:durableId="1949965427">
    <w:abstractNumId w:val="5"/>
  </w:num>
  <w:num w:numId="12" w16cid:durableId="1653413053">
    <w:abstractNumId w:val="22"/>
  </w:num>
  <w:num w:numId="13" w16cid:durableId="554783094">
    <w:abstractNumId w:val="14"/>
  </w:num>
  <w:num w:numId="14" w16cid:durableId="1398089382">
    <w:abstractNumId w:val="7"/>
  </w:num>
  <w:num w:numId="15" w16cid:durableId="1149442015">
    <w:abstractNumId w:val="21"/>
  </w:num>
  <w:num w:numId="16" w16cid:durableId="956063219">
    <w:abstractNumId w:val="17"/>
  </w:num>
  <w:num w:numId="17" w16cid:durableId="171378374">
    <w:abstractNumId w:val="18"/>
  </w:num>
  <w:num w:numId="18" w16cid:durableId="798261026">
    <w:abstractNumId w:val="4"/>
  </w:num>
  <w:num w:numId="19" w16cid:durableId="1742172406">
    <w:abstractNumId w:val="3"/>
  </w:num>
  <w:num w:numId="20" w16cid:durableId="976955309">
    <w:abstractNumId w:val="19"/>
  </w:num>
  <w:num w:numId="21" w16cid:durableId="726613548">
    <w:abstractNumId w:val="16"/>
  </w:num>
  <w:num w:numId="22" w16cid:durableId="948396453">
    <w:abstractNumId w:val="12"/>
  </w:num>
  <w:num w:numId="23" w16cid:durableId="170008391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aola Moya">
    <w15:presenceInfo w15:providerId="Windows Live" w15:userId="7d86fcc7f75c18ee"/>
  </w15:person>
  <w15:person w15:author="MOYA PERALTA PAOLA ALEXANDRA">
    <w15:presenceInfo w15:providerId="AD" w15:userId="S::dqu_pmoya711@pedagogica.edu.co::4d3f4a33-cf05-4a83-8202-af6fe13594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58C"/>
    <w:rsid w:val="0002059A"/>
    <w:rsid w:val="0004470D"/>
    <w:rsid w:val="0004522A"/>
    <w:rsid w:val="00064A4B"/>
    <w:rsid w:val="00077EC3"/>
    <w:rsid w:val="000B7BA8"/>
    <w:rsid w:val="000C1F89"/>
    <w:rsid w:val="000C3FE3"/>
    <w:rsid w:val="000E430E"/>
    <w:rsid w:val="00101F52"/>
    <w:rsid w:val="001221E9"/>
    <w:rsid w:val="00126FB6"/>
    <w:rsid w:val="00162457"/>
    <w:rsid w:val="00172A09"/>
    <w:rsid w:val="001769AA"/>
    <w:rsid w:val="00192AAD"/>
    <w:rsid w:val="001E1A66"/>
    <w:rsid w:val="00224511"/>
    <w:rsid w:val="002259C8"/>
    <w:rsid w:val="00245D6E"/>
    <w:rsid w:val="00251896"/>
    <w:rsid w:val="002578CA"/>
    <w:rsid w:val="0028269C"/>
    <w:rsid w:val="0029124C"/>
    <w:rsid w:val="0029215E"/>
    <w:rsid w:val="00293976"/>
    <w:rsid w:val="00294F70"/>
    <w:rsid w:val="00296BC9"/>
    <w:rsid w:val="002D6171"/>
    <w:rsid w:val="002E20A5"/>
    <w:rsid w:val="00336930"/>
    <w:rsid w:val="00365411"/>
    <w:rsid w:val="00370247"/>
    <w:rsid w:val="00384BA3"/>
    <w:rsid w:val="003D39A3"/>
    <w:rsid w:val="003D7D19"/>
    <w:rsid w:val="003E7F8E"/>
    <w:rsid w:val="003F660B"/>
    <w:rsid w:val="00403871"/>
    <w:rsid w:val="00413431"/>
    <w:rsid w:val="00425816"/>
    <w:rsid w:val="00443494"/>
    <w:rsid w:val="00464D69"/>
    <w:rsid w:val="00492146"/>
    <w:rsid w:val="00493C82"/>
    <w:rsid w:val="004A3D1B"/>
    <w:rsid w:val="00535A69"/>
    <w:rsid w:val="005970AE"/>
    <w:rsid w:val="005A51F6"/>
    <w:rsid w:val="005C71A4"/>
    <w:rsid w:val="005C7AD8"/>
    <w:rsid w:val="00646856"/>
    <w:rsid w:val="006572B7"/>
    <w:rsid w:val="006725DA"/>
    <w:rsid w:val="00682312"/>
    <w:rsid w:val="006B60F4"/>
    <w:rsid w:val="006C5D7A"/>
    <w:rsid w:val="00732431"/>
    <w:rsid w:val="00770862"/>
    <w:rsid w:val="00785A0B"/>
    <w:rsid w:val="00795FE6"/>
    <w:rsid w:val="007E31F4"/>
    <w:rsid w:val="0088017A"/>
    <w:rsid w:val="00885031"/>
    <w:rsid w:val="008A2AAA"/>
    <w:rsid w:val="008E087B"/>
    <w:rsid w:val="008E2EBD"/>
    <w:rsid w:val="00911F9A"/>
    <w:rsid w:val="00914CE1"/>
    <w:rsid w:val="009722C2"/>
    <w:rsid w:val="009B3830"/>
    <w:rsid w:val="009B4F08"/>
    <w:rsid w:val="009C2712"/>
    <w:rsid w:val="009C6944"/>
    <w:rsid w:val="009D1F2C"/>
    <w:rsid w:val="009E1050"/>
    <w:rsid w:val="00A0101E"/>
    <w:rsid w:val="00A04A37"/>
    <w:rsid w:val="00A42A67"/>
    <w:rsid w:val="00A549CC"/>
    <w:rsid w:val="00A66987"/>
    <w:rsid w:val="00A903A9"/>
    <w:rsid w:val="00AC5333"/>
    <w:rsid w:val="00B221D8"/>
    <w:rsid w:val="00B2292A"/>
    <w:rsid w:val="00B4246C"/>
    <w:rsid w:val="00B47313"/>
    <w:rsid w:val="00B51949"/>
    <w:rsid w:val="00B65D68"/>
    <w:rsid w:val="00B66B8F"/>
    <w:rsid w:val="00B73C19"/>
    <w:rsid w:val="00B849C7"/>
    <w:rsid w:val="00B954CD"/>
    <w:rsid w:val="00BB3244"/>
    <w:rsid w:val="00BD754A"/>
    <w:rsid w:val="00BD7635"/>
    <w:rsid w:val="00BE6503"/>
    <w:rsid w:val="00BE74B6"/>
    <w:rsid w:val="00C175E4"/>
    <w:rsid w:val="00C26BA9"/>
    <w:rsid w:val="00C745A2"/>
    <w:rsid w:val="00CC14B0"/>
    <w:rsid w:val="00CC21B7"/>
    <w:rsid w:val="00CC34D3"/>
    <w:rsid w:val="00D376E1"/>
    <w:rsid w:val="00D51061"/>
    <w:rsid w:val="00D713FC"/>
    <w:rsid w:val="00D92BF8"/>
    <w:rsid w:val="00DA5157"/>
    <w:rsid w:val="00DD5BDA"/>
    <w:rsid w:val="00DE7231"/>
    <w:rsid w:val="00E1134E"/>
    <w:rsid w:val="00E12B70"/>
    <w:rsid w:val="00E34FAB"/>
    <w:rsid w:val="00E560BE"/>
    <w:rsid w:val="00E82BF0"/>
    <w:rsid w:val="00EF756B"/>
    <w:rsid w:val="00F3191C"/>
    <w:rsid w:val="00F36EC0"/>
    <w:rsid w:val="00F47AA7"/>
    <w:rsid w:val="00F515D4"/>
    <w:rsid w:val="00F57EE8"/>
    <w:rsid w:val="00F729D7"/>
    <w:rsid w:val="00F940D2"/>
    <w:rsid w:val="00FB294B"/>
    <w:rsid w:val="00FF1477"/>
    <w:rsid w:val="00FF258C"/>
    <w:rsid w:val="00FF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5D48E"/>
  <w15:docId w15:val="{AABF511B-68C2-45AF-A96A-95767C0B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C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B70"/>
    <w:pPr>
      <w:spacing w:line="240" w:lineRule="auto"/>
    </w:pPr>
    <w:rPr>
      <w:bCs/>
      <w:sz w:val="20"/>
      <w:szCs w:val="20"/>
    </w:rPr>
  </w:style>
  <w:style w:type="paragraph" w:styleId="Heading1">
    <w:name w:val="heading 1"/>
    <w:basedOn w:val="Normal"/>
    <w:next w:val="Normal"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464D69"/>
    <w:pPr>
      <w:spacing w:before="120" w:after="120"/>
    </w:pPr>
    <w:rPr>
      <w:sz w:val="20"/>
    </w:rPr>
  </w:style>
  <w:style w:type="paragraph" w:customStyle="1" w:styleId="heading10">
    <w:name w:val="heading 10"/>
    <w:basedOn w:val="Normal0"/>
    <w:next w:val="Normal0"/>
    <w:uiPriority w:val="9"/>
    <w:pPr>
      <w:keepNext/>
      <w:keepLines/>
      <w:spacing w:before="40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0"/>
    <w:next w:val="Normal0"/>
    <w:uiPriority w:val="1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NormalTable0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0"/>
    <w:link w:val="Head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06F"/>
  </w:style>
  <w:style w:type="paragraph" w:styleId="Footer">
    <w:name w:val="footer"/>
    <w:basedOn w:val="Normal0"/>
    <w:link w:val="Foot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06F"/>
  </w:style>
  <w:style w:type="paragraph" w:styleId="NormalWeb">
    <w:name w:val="Normal (Web)"/>
    <w:basedOn w:val="Normal0"/>
    <w:uiPriority w:val="99"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ColorfulList-Accent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ColorfulList-Accent1">
    <w:name w:val="Colorful List Accent 1"/>
    <w:basedOn w:val="NormalTable0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3F0FD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007DAD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paragraph" w:styleId="ListParagraph">
    <w:name w:val="List Paragraph"/>
    <w:basedOn w:val="Normal0"/>
    <w:uiPriority w:val="34"/>
    <w:qFormat/>
    <w:rsid w:val="000565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E01"/>
    <w:rPr>
      <w:color w:val="F49100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7F80"/>
    <w:rPr>
      <w:color w:val="85DFD0" w:themeColor="followedHyperlink"/>
      <w:u w:val="single"/>
    </w:rPr>
  </w:style>
  <w:style w:type="paragraph" w:styleId="BalloonText">
    <w:name w:val="Balloon Text"/>
    <w:basedOn w:val="Normal0"/>
    <w:link w:val="BalloonTextCh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26CB3"/>
    <w:rPr>
      <w:sz w:val="16"/>
      <w:szCs w:val="16"/>
    </w:rPr>
  </w:style>
  <w:style w:type="paragraph" w:styleId="CommentText">
    <w:name w:val="annotation text"/>
    <w:basedOn w:val="Normal0"/>
    <w:link w:val="CommentTextChar"/>
    <w:uiPriority w:val="99"/>
    <w:unhideWhenUsed/>
    <w:rsid w:val="00726CB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26C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6C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6CB3"/>
    <w:rPr>
      <w:b/>
      <w:bCs/>
      <w:sz w:val="20"/>
      <w:szCs w:val="20"/>
    </w:rPr>
  </w:style>
  <w:style w:type="table" w:customStyle="1" w:styleId="a2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c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0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UnresolvedMention">
    <w:name w:val="Unresolved Mention"/>
    <w:basedOn w:val="DefaultParagraphFont"/>
    <w:uiPriority w:val="99"/>
    <w:semiHidden/>
    <w:unhideWhenUsed/>
    <w:rsid w:val="007C4702"/>
    <w:rPr>
      <w:color w:val="605E5C"/>
      <w:shd w:val="clear" w:color="auto" w:fill="E1DFDD"/>
    </w:r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f4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5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6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7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b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c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d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e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NoSpacing">
    <w:name w:val="No Spacing"/>
    <w:uiPriority w:val="1"/>
    <w:qFormat/>
    <w:rsid w:val="00464D69"/>
    <w:pPr>
      <w:spacing w:before="240" w:after="240" w:line="240" w:lineRule="auto"/>
    </w:pPr>
    <w:rPr>
      <w:bCs/>
      <w:sz w:val="20"/>
      <w:szCs w:val="20"/>
    </w:rPr>
  </w:style>
  <w:style w:type="table" w:styleId="TableGridLight">
    <w:name w:val="Grid Table Light"/>
    <w:basedOn w:val="TableNormal"/>
    <w:uiPriority w:val="40"/>
    <w:rsid w:val="00413431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Emphasis">
    <w:name w:val="Emphasis"/>
    <w:basedOn w:val="DefaultParagraphFont"/>
    <w:uiPriority w:val="20"/>
    <w:qFormat/>
    <w:rsid w:val="00785A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6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stock.adobe.com/co/search?filters%5Bcontent_type%3Aphoto%5D=1&amp;filters%5Bcontent_type%3Aillustration%5D=1&amp;filters%5Bcontent_type%3Azip_vector%5D=1&amp;filters%5Bcontent_type%3Avideo%5D=1&amp;filters%5Bcontent_type%3Atemplate%5D=1&amp;filters%5Bcontent_type%3A3d%5D=1&amp;filters%5Bcontent_type%3Aimage%5D=1&amp;order=relevance&amp;limit=100&amp;search_page=2&amp;search_type=pagination&amp;acp=&amp;aco=engranje&amp;k=engranje&amp;get_facets=0&amp;asset_id=71042159" TargetMode="External"/><Relationship Id="rId1" Type="http://schemas.openxmlformats.org/officeDocument/2006/relationships/hyperlink" Target="https://www.freepik.es/vector-premium/3d-comprobar-icono-incorrecto-aislado-fondo-blanco-lista-comprobacion-negativa-opcion-boton-falso-correcto-problema-marcacion-fallo-aplicacion-icono-emergencia-vector-sombra-ilustracion-renderizacion-3d_379405090.htm#fromView=search&amp;page=1&amp;position=12&amp;uuid=c1d6a34d-9517-47a4-8afb-8ad36f601276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diagramLayout" Target="diagrams/layout1.xml"/><Relationship Id="rId26" Type="http://schemas.openxmlformats.org/officeDocument/2006/relationships/diagramColors" Target="diagrams/colors2.xml"/><Relationship Id="rId39" Type="http://schemas.openxmlformats.org/officeDocument/2006/relationships/diagramQuickStyle" Target="diagrams/quickStyle4.xml"/><Relationship Id="rId21" Type="http://schemas.microsoft.com/office/2007/relationships/diagramDrawing" Target="diagrams/drawing1.xml"/><Relationship Id="rId34" Type="http://schemas.openxmlformats.org/officeDocument/2006/relationships/diagramColors" Target="diagrams/colors3.xml"/><Relationship Id="rId42" Type="http://schemas.openxmlformats.org/officeDocument/2006/relationships/image" Target="media/image10.jpeg"/><Relationship Id="rId47" Type="http://schemas.openxmlformats.org/officeDocument/2006/relationships/image" Target="media/image15.png"/><Relationship Id="rId50" Type="http://schemas.openxmlformats.org/officeDocument/2006/relationships/hyperlink" Target="https://www.youtube.com/watch?v=cobCWVpSCSA" TargetMode="External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9" Type="http://schemas.openxmlformats.org/officeDocument/2006/relationships/image" Target="media/image7.png"/><Relationship Id="rId11" Type="http://schemas.openxmlformats.org/officeDocument/2006/relationships/comments" Target="comments.xml"/><Relationship Id="rId24" Type="http://schemas.openxmlformats.org/officeDocument/2006/relationships/diagramLayout" Target="diagrams/layout2.xml"/><Relationship Id="rId32" Type="http://schemas.openxmlformats.org/officeDocument/2006/relationships/diagramLayout" Target="diagrams/layout3.xml"/><Relationship Id="rId37" Type="http://schemas.openxmlformats.org/officeDocument/2006/relationships/diagramData" Target="diagrams/data4.xml"/><Relationship Id="rId40" Type="http://schemas.openxmlformats.org/officeDocument/2006/relationships/diagramColors" Target="diagrams/colors4.xml"/><Relationship Id="rId45" Type="http://schemas.openxmlformats.org/officeDocument/2006/relationships/image" Target="media/image13.jpeg"/><Relationship Id="rId53" Type="http://schemas.openxmlformats.org/officeDocument/2006/relationships/hyperlink" Target="http://www.aficionadosalamecanica.com/manuales/montaje-desmontaje%20%20caja%20de%20cambios%20manual.pdf" TargetMode="External"/><Relationship Id="rId58" Type="http://schemas.microsoft.com/office/2011/relationships/people" Target="people.xml"/><Relationship Id="rId5" Type="http://schemas.openxmlformats.org/officeDocument/2006/relationships/numbering" Target="numbering.xml"/><Relationship Id="rId19" Type="http://schemas.openxmlformats.org/officeDocument/2006/relationships/diagramQuickStyle" Target="diagrams/quickStyl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4.jpeg"/><Relationship Id="rId27" Type="http://schemas.microsoft.com/office/2007/relationships/diagramDrawing" Target="diagrams/drawing2.xml"/><Relationship Id="rId30" Type="http://schemas.openxmlformats.org/officeDocument/2006/relationships/image" Target="media/image8.png"/><Relationship Id="rId35" Type="http://schemas.microsoft.com/office/2007/relationships/diagramDrawing" Target="diagrams/drawing3.xml"/><Relationship Id="rId43" Type="http://schemas.openxmlformats.org/officeDocument/2006/relationships/image" Target="media/image11.jpeg"/><Relationship Id="rId48" Type="http://schemas.openxmlformats.org/officeDocument/2006/relationships/hyperlink" Target="https://www.youtube.com/watch?v=sF84T7jz7yE" TargetMode="External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hyperlink" Target="https://www.youtube.com/watch?v=vMZuYitTmm4" TargetMode="Externa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diagramData" Target="diagrams/data1.xml"/><Relationship Id="rId25" Type="http://schemas.openxmlformats.org/officeDocument/2006/relationships/diagramQuickStyle" Target="diagrams/quickStyle2.xml"/><Relationship Id="rId33" Type="http://schemas.openxmlformats.org/officeDocument/2006/relationships/diagramQuickStyle" Target="diagrams/quickStyle3.xml"/><Relationship Id="rId38" Type="http://schemas.openxmlformats.org/officeDocument/2006/relationships/diagramLayout" Target="diagrams/layout4.xml"/><Relationship Id="rId46" Type="http://schemas.openxmlformats.org/officeDocument/2006/relationships/image" Target="media/image14.jpeg"/><Relationship Id="rId59" Type="http://schemas.openxmlformats.org/officeDocument/2006/relationships/theme" Target="theme/theme1.xml"/><Relationship Id="rId20" Type="http://schemas.openxmlformats.org/officeDocument/2006/relationships/diagramColors" Target="diagrams/colors1.xml"/><Relationship Id="rId41" Type="http://schemas.microsoft.com/office/2007/relationships/diagramDrawing" Target="diagrams/drawing4.xml"/><Relationship Id="rId54" Type="http://schemas.openxmlformats.org/officeDocument/2006/relationships/hyperlink" Target="https://www.dspace.espol.edu.ec/bitstream/123456789/29595/1/TESIS%20LISTA%20PARA%20IMPRIMIR%20Y%20EMPASTAR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jpeg"/><Relationship Id="rId23" Type="http://schemas.openxmlformats.org/officeDocument/2006/relationships/diagramData" Target="diagrams/data2.xml"/><Relationship Id="rId28" Type="http://schemas.openxmlformats.org/officeDocument/2006/relationships/image" Target="media/image6.png"/><Relationship Id="rId36" Type="http://schemas.openxmlformats.org/officeDocument/2006/relationships/image" Target="media/image9.jpeg"/><Relationship Id="rId49" Type="http://schemas.openxmlformats.org/officeDocument/2006/relationships/hyperlink" Target="https://www.youtube.com/watch?v=ZRiNtp1-MqI" TargetMode="External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diagramData" Target="diagrams/data3.xml"/><Relationship Id="rId44" Type="http://schemas.openxmlformats.org/officeDocument/2006/relationships/image" Target="media/image12.jpeg"/><Relationship Id="rId52" Type="http://schemas.openxmlformats.org/officeDocument/2006/relationships/hyperlink" Target="http://www.roadranger.com/ecm/groups/public/@pub/@eaton/@roadranger/documents/content/trts0910s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diagrams/_rels/data2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diagrams/_rels/drawing2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D676D9-2401-4771-882E-89A3A9DA2FD8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598435DA-D222-43FD-8DCD-E7DFB7CACE16}">
      <dgm:prSet/>
      <dgm:spPr/>
      <dgm:t>
        <a:bodyPr/>
        <a:lstStyle/>
        <a:p>
          <a:r>
            <a:rPr lang="es-MX">
              <a:latin typeface="+mj-lt"/>
            </a:rPr>
            <a:t>En este sentido, es importante tener presente la conveniencia de </a:t>
          </a:r>
          <a:r>
            <a:rPr lang="es-MX" b="1">
              <a:latin typeface="+mj-lt"/>
            </a:rPr>
            <a:t>NO destruir la etiqueta de identificación de la transmisión</a:t>
          </a:r>
          <a:r>
            <a:rPr lang="es-MX">
              <a:latin typeface="+mj-lt"/>
            </a:rPr>
            <a:t>, para evitar que se pierda este tipo de información relevante.</a:t>
          </a:r>
        </a:p>
      </dgm:t>
    </dgm:pt>
    <dgm:pt modelId="{A95DE5F8-4ABD-4789-A471-169278E9D803}" type="parTrans" cxnId="{3477F13A-514E-4483-BAE4-8E5AD701A83A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2D48C4CA-3AC3-4D15-BD2B-48A0FEC03FD5}" type="sibTrans" cxnId="{3477F13A-514E-4483-BAE4-8E5AD701A83A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BF8842AA-4FC9-4AAA-AAE4-71A91B86C798}" type="pres">
      <dgm:prSet presAssocID="{65D676D9-2401-4771-882E-89A3A9DA2FD8}" presName="linearFlow" presStyleCnt="0">
        <dgm:presLayoutVars>
          <dgm:dir/>
          <dgm:resizeHandles val="exact"/>
        </dgm:presLayoutVars>
      </dgm:prSet>
      <dgm:spPr/>
    </dgm:pt>
    <dgm:pt modelId="{2D51CDA4-7007-43AD-ACE8-3D2029EAD694}" type="pres">
      <dgm:prSet presAssocID="{598435DA-D222-43FD-8DCD-E7DFB7CACE16}" presName="composite" presStyleCnt="0"/>
      <dgm:spPr/>
    </dgm:pt>
    <dgm:pt modelId="{609149FF-C201-44AE-AFDA-570ABD192059}" type="pres">
      <dgm:prSet presAssocID="{598435DA-D222-43FD-8DCD-E7DFB7CACE16}" presName="imgShp" presStyleLbl="fgImgPlace1" presStyleIdx="0" presStyleCnt="1"/>
      <dgm:spPr>
        <a:blipFill rotWithShape="1">
          <a:blip xmlns:r="http://schemas.openxmlformats.org/officeDocument/2006/relationships" r:embed="rId1"/>
          <a:srcRect/>
          <a:stretch>
            <a:fillRect l="-25000" r="-25000"/>
          </a:stretch>
        </a:blipFill>
      </dgm:spPr>
    </dgm:pt>
    <dgm:pt modelId="{80216196-09B2-4394-AB46-47273D8F8219}" type="pres">
      <dgm:prSet presAssocID="{598435DA-D222-43FD-8DCD-E7DFB7CACE16}" presName="txShp" presStyleLbl="node1" presStyleIdx="0" presStyleCnt="1">
        <dgm:presLayoutVars>
          <dgm:bulletEnabled val="1"/>
        </dgm:presLayoutVars>
      </dgm:prSet>
      <dgm:spPr/>
    </dgm:pt>
  </dgm:ptLst>
  <dgm:cxnLst>
    <dgm:cxn modelId="{3477F13A-514E-4483-BAE4-8E5AD701A83A}" srcId="{65D676D9-2401-4771-882E-89A3A9DA2FD8}" destId="{598435DA-D222-43FD-8DCD-E7DFB7CACE16}" srcOrd="0" destOrd="0" parTransId="{A95DE5F8-4ABD-4789-A471-169278E9D803}" sibTransId="{2D48C4CA-3AC3-4D15-BD2B-48A0FEC03FD5}"/>
    <dgm:cxn modelId="{8444DD5E-0D5A-4078-BB38-37B18C3FE58F}" type="presOf" srcId="{598435DA-D222-43FD-8DCD-E7DFB7CACE16}" destId="{80216196-09B2-4394-AB46-47273D8F8219}" srcOrd="0" destOrd="0" presId="urn:microsoft.com/office/officeart/2005/8/layout/vList3"/>
    <dgm:cxn modelId="{982F1A8A-49C9-414B-B8B2-8D36A3B0797B}" type="presOf" srcId="{65D676D9-2401-4771-882E-89A3A9DA2FD8}" destId="{BF8842AA-4FC9-4AAA-AAE4-71A91B86C798}" srcOrd="0" destOrd="0" presId="urn:microsoft.com/office/officeart/2005/8/layout/vList3"/>
    <dgm:cxn modelId="{88E65D7D-B3C5-48D8-9818-1ABF9340CF49}" type="presParOf" srcId="{BF8842AA-4FC9-4AAA-AAE4-71A91B86C798}" destId="{2D51CDA4-7007-43AD-ACE8-3D2029EAD694}" srcOrd="0" destOrd="0" presId="urn:microsoft.com/office/officeart/2005/8/layout/vList3"/>
    <dgm:cxn modelId="{994BEA25-3583-4588-A42F-E81C46A0036C}" type="presParOf" srcId="{2D51CDA4-7007-43AD-ACE8-3D2029EAD694}" destId="{609149FF-C201-44AE-AFDA-570ABD192059}" srcOrd="0" destOrd="0" presId="urn:microsoft.com/office/officeart/2005/8/layout/vList3"/>
    <dgm:cxn modelId="{E563EC39-F601-41FC-83E6-E298909A9561}" type="presParOf" srcId="{2D51CDA4-7007-43AD-ACE8-3D2029EAD694}" destId="{80216196-09B2-4394-AB46-47273D8F8219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682E1F2-89D0-4F21-A44B-286BBFE2E4A4}" type="doc">
      <dgm:prSet loTypeId="urn:microsoft.com/office/officeart/2008/layout/AlternatingPictureBlocks" loCatId="picture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MX"/>
        </a:p>
      </dgm:t>
    </dgm:pt>
    <dgm:pt modelId="{81636B0F-5F8B-4526-B1CC-AADFDBD3ADFB}">
      <dgm:prSet/>
      <dgm:spPr/>
      <dgm:t>
        <a:bodyPr/>
        <a:lstStyle/>
        <a:p>
          <a:r>
            <a:rPr lang="es-MX">
              <a:latin typeface="+mj-lt"/>
            </a:rPr>
            <a:t>Es importante tener en cuenta que el procedimiento siguiente puede variar dependiendo del tipo de caja de cambios. Por tal razón se recomienda tener como referencia principal el manual de servicio o de taller de este sistema.</a:t>
          </a:r>
        </a:p>
      </dgm:t>
    </dgm:pt>
    <dgm:pt modelId="{DA59F8EC-3FA8-4BD2-8BE7-A27AD970FDA5}" type="parTrans" cxnId="{828C50FF-A7D5-4880-9256-268525145EA8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005D71E9-5550-4888-8BBA-BA9B30057A30}" type="sibTrans" cxnId="{828C50FF-A7D5-4880-9256-268525145EA8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FFDFA66C-9FDB-4658-952F-B4D25C81D3C6}" type="pres">
      <dgm:prSet presAssocID="{E682E1F2-89D0-4F21-A44B-286BBFE2E4A4}" presName="linearFlow" presStyleCnt="0">
        <dgm:presLayoutVars>
          <dgm:dir/>
          <dgm:resizeHandles val="exact"/>
        </dgm:presLayoutVars>
      </dgm:prSet>
      <dgm:spPr/>
    </dgm:pt>
    <dgm:pt modelId="{9CE41D0C-2C3F-40D0-9F4E-0C3A211111B6}" type="pres">
      <dgm:prSet presAssocID="{81636B0F-5F8B-4526-B1CC-AADFDBD3ADFB}" presName="comp" presStyleCnt="0"/>
      <dgm:spPr/>
    </dgm:pt>
    <dgm:pt modelId="{B6BE23A1-0D50-4D2F-A5E9-726B2D5C53BF}" type="pres">
      <dgm:prSet presAssocID="{81636B0F-5F8B-4526-B1CC-AADFDBD3ADFB}" presName="rect2" presStyleLbl="node1" presStyleIdx="0" presStyleCnt="1">
        <dgm:presLayoutVars>
          <dgm:bulletEnabled val="1"/>
        </dgm:presLayoutVars>
      </dgm:prSet>
      <dgm:spPr/>
    </dgm:pt>
    <dgm:pt modelId="{782AAF73-45EC-4694-9405-0EAD7E87EE87}" type="pres">
      <dgm:prSet presAssocID="{81636B0F-5F8B-4526-B1CC-AADFDBD3ADFB}" presName="rect1" presStyleLbl="lnNode1" presStyleIdx="0" presStyleCnt="1"/>
      <dgm:spPr>
        <a:blipFill rotWithShape="1">
          <a:blip xmlns:r="http://schemas.openxmlformats.org/officeDocument/2006/relationships" r:embed="rId1"/>
          <a:srcRect/>
          <a:stretch>
            <a:fillRect l="-26000" r="-26000"/>
          </a:stretch>
        </a:blipFill>
      </dgm:spPr>
    </dgm:pt>
  </dgm:ptLst>
  <dgm:cxnLst>
    <dgm:cxn modelId="{756B2637-513F-4C9D-86DD-87971CB67715}" type="presOf" srcId="{E682E1F2-89D0-4F21-A44B-286BBFE2E4A4}" destId="{FFDFA66C-9FDB-4658-952F-B4D25C81D3C6}" srcOrd="0" destOrd="0" presId="urn:microsoft.com/office/officeart/2008/layout/AlternatingPictureBlocks"/>
    <dgm:cxn modelId="{982439D7-D625-49D3-9C6D-0AB026EADE50}" type="presOf" srcId="{81636B0F-5F8B-4526-B1CC-AADFDBD3ADFB}" destId="{B6BE23A1-0D50-4D2F-A5E9-726B2D5C53BF}" srcOrd="0" destOrd="0" presId="urn:microsoft.com/office/officeart/2008/layout/AlternatingPictureBlocks"/>
    <dgm:cxn modelId="{828C50FF-A7D5-4880-9256-268525145EA8}" srcId="{E682E1F2-89D0-4F21-A44B-286BBFE2E4A4}" destId="{81636B0F-5F8B-4526-B1CC-AADFDBD3ADFB}" srcOrd="0" destOrd="0" parTransId="{DA59F8EC-3FA8-4BD2-8BE7-A27AD970FDA5}" sibTransId="{005D71E9-5550-4888-8BBA-BA9B30057A30}"/>
    <dgm:cxn modelId="{F28FA08A-3E04-44DB-A43F-7CDDE42DDCAE}" type="presParOf" srcId="{FFDFA66C-9FDB-4658-952F-B4D25C81D3C6}" destId="{9CE41D0C-2C3F-40D0-9F4E-0C3A211111B6}" srcOrd="0" destOrd="0" presId="urn:microsoft.com/office/officeart/2008/layout/AlternatingPictureBlocks"/>
    <dgm:cxn modelId="{3B20D314-80A0-4A35-88CA-97F60B1B358A}" type="presParOf" srcId="{9CE41D0C-2C3F-40D0-9F4E-0C3A211111B6}" destId="{B6BE23A1-0D50-4D2F-A5E9-726B2D5C53BF}" srcOrd="0" destOrd="0" presId="urn:microsoft.com/office/officeart/2008/layout/AlternatingPictureBlocks"/>
    <dgm:cxn modelId="{ED73050F-D6D9-4D44-BCFB-C0B19311E9D9}" type="presParOf" srcId="{9CE41D0C-2C3F-40D0-9F4E-0C3A211111B6}" destId="{782AAF73-45EC-4694-9405-0EAD7E87EE87}" srcOrd="1" destOrd="0" presId="urn:microsoft.com/office/officeart/2008/layout/AlternatingPictureBlocks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EEA9EB7-3485-4581-B7E9-60A29E1684E5}" type="doc">
      <dgm:prSet loTypeId="urn:microsoft.com/office/officeart/2005/8/layout/vList2" loCatId="list" qsTypeId="urn:microsoft.com/office/officeart/2005/8/quickstyle/simple1" qsCatId="simple" csTypeId="urn:microsoft.com/office/officeart/2005/8/colors/colorful5" csCatId="colorful"/>
      <dgm:spPr/>
      <dgm:t>
        <a:bodyPr/>
        <a:lstStyle/>
        <a:p>
          <a:endParaRPr lang="es-MX"/>
        </a:p>
      </dgm:t>
    </dgm:pt>
    <dgm:pt modelId="{5EE56427-4CC5-42E6-9F11-C0423971A5F9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Si se encuentran partículas de color bronce, esto significa que uno o más de los sincronizadores o arandelas de empuje están dañados.</a:t>
          </a:r>
        </a:p>
      </dgm:t>
    </dgm:pt>
    <dgm:pt modelId="{3D8FAED9-7845-49BF-BFF7-1E792FD6C3EE}" type="parTrans" cxnId="{2D9DA024-B4D7-4754-B574-ED4774DACA20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02EE51FF-2B53-4C95-8C08-8A64383992D6}" type="sibTrans" cxnId="{2D9DA024-B4D7-4754-B574-ED4774DACA20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D4526AE6-D805-466E-8042-1A5ACE0C6D75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Si se encuentran virutas de hierro, los engranajes de transmisión de salida probablemente estén dañados.</a:t>
          </a:r>
        </a:p>
      </dgm:t>
    </dgm:pt>
    <dgm:pt modelId="{C5D12EF0-CF84-4047-987F-D084DFE6387F}" type="parTrans" cxnId="{DFAC3551-DD4B-4931-AF7A-7A565761A009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5EF3627D-83F8-4A00-9887-6FF5D4126FD5}" type="sibTrans" cxnId="{DFAC3551-DD4B-4931-AF7A-7A565761A009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92DFDE1B-D27D-44F4-8CD4-9CBC6527784A}" type="pres">
      <dgm:prSet presAssocID="{5EEA9EB7-3485-4581-B7E9-60A29E1684E5}" presName="linear" presStyleCnt="0">
        <dgm:presLayoutVars>
          <dgm:animLvl val="lvl"/>
          <dgm:resizeHandles val="exact"/>
        </dgm:presLayoutVars>
      </dgm:prSet>
      <dgm:spPr/>
    </dgm:pt>
    <dgm:pt modelId="{81ECA79A-8C78-43FE-95C9-C8FF8C2BD315}" type="pres">
      <dgm:prSet presAssocID="{5EE56427-4CC5-42E6-9F11-C0423971A5F9}" presName="parentText" presStyleLbl="node1" presStyleIdx="0" presStyleCnt="2">
        <dgm:presLayoutVars>
          <dgm:chMax val="0"/>
          <dgm:bulletEnabled val="1"/>
        </dgm:presLayoutVars>
      </dgm:prSet>
      <dgm:spPr/>
    </dgm:pt>
    <dgm:pt modelId="{BD602FDC-04BB-4FC0-9EAD-24C037E75F8C}" type="pres">
      <dgm:prSet presAssocID="{02EE51FF-2B53-4C95-8C08-8A64383992D6}" presName="spacer" presStyleCnt="0"/>
      <dgm:spPr/>
    </dgm:pt>
    <dgm:pt modelId="{20F9B816-DC13-4725-BF0D-6C3412DBE91E}" type="pres">
      <dgm:prSet presAssocID="{D4526AE6-D805-466E-8042-1A5ACE0C6D75}" presName="parentText" presStyleLbl="node1" presStyleIdx="1" presStyleCnt="2">
        <dgm:presLayoutVars>
          <dgm:chMax val="0"/>
          <dgm:bulletEnabled val="1"/>
        </dgm:presLayoutVars>
      </dgm:prSet>
      <dgm:spPr/>
    </dgm:pt>
  </dgm:ptLst>
  <dgm:cxnLst>
    <dgm:cxn modelId="{2D9DA024-B4D7-4754-B574-ED4774DACA20}" srcId="{5EEA9EB7-3485-4581-B7E9-60A29E1684E5}" destId="{5EE56427-4CC5-42E6-9F11-C0423971A5F9}" srcOrd="0" destOrd="0" parTransId="{3D8FAED9-7845-49BF-BFF7-1E792FD6C3EE}" sibTransId="{02EE51FF-2B53-4C95-8C08-8A64383992D6}"/>
    <dgm:cxn modelId="{D4A93334-5FBC-4E8F-9670-0EB244BC2ED4}" type="presOf" srcId="{D4526AE6-D805-466E-8042-1A5ACE0C6D75}" destId="{20F9B816-DC13-4725-BF0D-6C3412DBE91E}" srcOrd="0" destOrd="0" presId="urn:microsoft.com/office/officeart/2005/8/layout/vList2"/>
    <dgm:cxn modelId="{473CDA4B-C09D-4E95-B23B-9078163BD617}" type="presOf" srcId="{5EEA9EB7-3485-4581-B7E9-60A29E1684E5}" destId="{92DFDE1B-D27D-44F4-8CD4-9CBC6527784A}" srcOrd="0" destOrd="0" presId="urn:microsoft.com/office/officeart/2005/8/layout/vList2"/>
    <dgm:cxn modelId="{DFAC3551-DD4B-4931-AF7A-7A565761A009}" srcId="{5EEA9EB7-3485-4581-B7E9-60A29E1684E5}" destId="{D4526AE6-D805-466E-8042-1A5ACE0C6D75}" srcOrd="1" destOrd="0" parTransId="{C5D12EF0-CF84-4047-987F-D084DFE6387F}" sibTransId="{5EF3627D-83F8-4A00-9887-6FF5D4126FD5}"/>
    <dgm:cxn modelId="{7B24B472-56FE-44D3-A343-66B67D8628FB}" type="presOf" srcId="{5EE56427-4CC5-42E6-9F11-C0423971A5F9}" destId="{81ECA79A-8C78-43FE-95C9-C8FF8C2BD315}" srcOrd="0" destOrd="0" presId="urn:microsoft.com/office/officeart/2005/8/layout/vList2"/>
    <dgm:cxn modelId="{46FD5FA5-BC06-4DEC-AC16-8D14E95292A3}" type="presParOf" srcId="{92DFDE1B-D27D-44F4-8CD4-9CBC6527784A}" destId="{81ECA79A-8C78-43FE-95C9-C8FF8C2BD315}" srcOrd="0" destOrd="0" presId="urn:microsoft.com/office/officeart/2005/8/layout/vList2"/>
    <dgm:cxn modelId="{C470567A-7D43-40B7-A580-BFA7DFBB3D53}" type="presParOf" srcId="{92DFDE1B-D27D-44F4-8CD4-9CBC6527784A}" destId="{BD602FDC-04BB-4FC0-9EAD-24C037E75F8C}" srcOrd="1" destOrd="0" presId="urn:microsoft.com/office/officeart/2005/8/layout/vList2"/>
    <dgm:cxn modelId="{74E56B37-4E35-4FA2-9933-C5D20B668CBB}" type="presParOf" srcId="{92DFDE1B-D27D-44F4-8CD4-9CBC6527784A}" destId="{20F9B816-DC13-4725-BF0D-6C3412DBE91E}" srcOrd="2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FB095FD-EE6D-4C78-80BE-BB9AE993EF52}" type="doc">
      <dgm:prSet loTypeId="urn:microsoft.com/office/officeart/2005/8/layout/vList2" loCatId="list" qsTypeId="urn:microsoft.com/office/officeart/2005/8/quickstyle/simple1" qsCatId="simple" csTypeId="urn:microsoft.com/office/officeart/2005/8/colors/colorful2" csCatId="colorful"/>
      <dgm:spPr/>
      <dgm:t>
        <a:bodyPr/>
        <a:lstStyle/>
        <a:p>
          <a:endParaRPr lang="en-US"/>
        </a:p>
      </dgm:t>
    </dgm:pt>
    <dgm:pt modelId="{27241C4D-5DF8-4906-81A7-5E11505E4E3B}">
      <dgm:prSet/>
      <dgm:spPr/>
      <dgm:t>
        <a:bodyPr/>
        <a:lstStyle/>
        <a:p>
          <a:r>
            <a:rPr lang="es-MX">
              <a:latin typeface="+mj-lt"/>
            </a:rPr>
            <a:t>Limpiar el interior con solvente.</a:t>
          </a:r>
          <a:endParaRPr lang="en-US">
            <a:latin typeface="+mj-lt"/>
          </a:endParaRPr>
        </a:p>
      </dgm:t>
    </dgm:pt>
    <dgm:pt modelId="{20DF9485-DF5B-4A1C-93AF-EE43D7FA973B}" type="parTrans" cxnId="{DC600459-0AAA-43B5-8FE1-783A258B6907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87FB5245-7ECE-4010-A21D-779ECD4A796B}" type="sibTrans" cxnId="{DC600459-0AAA-43B5-8FE1-783A258B6907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EF11971D-0689-4F49-BBD7-19B6D0FF78A4}">
      <dgm:prSet/>
      <dgm:spPr/>
      <dgm:t>
        <a:bodyPr/>
        <a:lstStyle/>
        <a:p>
          <a:r>
            <a:rPr lang="es-MX">
              <a:latin typeface="+mj-lt"/>
            </a:rPr>
            <a:t>Secar con aire comprimido mientras se utilizan gafas de protección.</a:t>
          </a:r>
          <a:endParaRPr lang="en-US">
            <a:latin typeface="+mj-lt"/>
          </a:endParaRPr>
        </a:p>
      </dgm:t>
    </dgm:pt>
    <dgm:pt modelId="{CD1C598E-7D11-4A04-BDD6-9EE86AB76D01}" type="parTrans" cxnId="{A66E3E8C-B37C-4EE2-9839-7E37345CF4CD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BA4284B1-FB68-41B0-B5E3-17C9CB1F5EF1}" type="sibTrans" cxnId="{A66E3E8C-B37C-4EE2-9839-7E37345CF4CD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305F6062-E736-49DA-B805-B743C5B59C5C}">
      <dgm:prSet/>
      <dgm:spPr/>
      <dgm:t>
        <a:bodyPr/>
        <a:lstStyle/>
        <a:p>
          <a:r>
            <a:rPr lang="es-MX">
              <a:latin typeface="+mj-lt"/>
            </a:rPr>
            <a:t>Limpiar los cojinetes de la transmisión.</a:t>
          </a:r>
          <a:endParaRPr lang="en-US">
            <a:latin typeface="+mj-lt"/>
          </a:endParaRPr>
        </a:p>
      </dgm:t>
    </dgm:pt>
    <dgm:pt modelId="{C6CB9A9A-2D7B-49D2-ACBA-5EDCF17333EC}" type="parTrans" cxnId="{C267E869-6EC4-4D04-B95C-3178FCD2C852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A16365EA-A457-42CE-8946-9BA57AF6410A}" type="sibTrans" cxnId="{C267E869-6EC4-4D04-B95C-3178FCD2C852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3696140A-46BB-4C9E-8E2F-AE3CD57BF88E}" type="pres">
      <dgm:prSet presAssocID="{1FB095FD-EE6D-4C78-80BE-BB9AE993EF52}" presName="linear" presStyleCnt="0">
        <dgm:presLayoutVars>
          <dgm:animLvl val="lvl"/>
          <dgm:resizeHandles val="exact"/>
        </dgm:presLayoutVars>
      </dgm:prSet>
      <dgm:spPr/>
    </dgm:pt>
    <dgm:pt modelId="{B08A0B9C-1963-4E74-9FBB-B336337F3A63}" type="pres">
      <dgm:prSet presAssocID="{27241C4D-5DF8-4906-81A7-5E11505E4E3B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833C2A75-FC37-41F0-ADB6-AEB52013996E}" type="pres">
      <dgm:prSet presAssocID="{87FB5245-7ECE-4010-A21D-779ECD4A796B}" presName="spacer" presStyleCnt="0"/>
      <dgm:spPr/>
    </dgm:pt>
    <dgm:pt modelId="{F0B517B8-DB97-49A9-8987-A573CF1F43B7}" type="pres">
      <dgm:prSet presAssocID="{EF11971D-0689-4F49-BBD7-19B6D0FF78A4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78B00874-93FE-4601-A1FA-89C6E07CC5E6}" type="pres">
      <dgm:prSet presAssocID="{BA4284B1-FB68-41B0-B5E3-17C9CB1F5EF1}" presName="spacer" presStyleCnt="0"/>
      <dgm:spPr/>
    </dgm:pt>
    <dgm:pt modelId="{107B255C-70A9-496D-9ABA-010A66C8A420}" type="pres">
      <dgm:prSet presAssocID="{305F6062-E736-49DA-B805-B743C5B59C5C}" presName="parentText" presStyleLbl="node1" presStyleIdx="2" presStyleCnt="3">
        <dgm:presLayoutVars>
          <dgm:chMax val="0"/>
          <dgm:bulletEnabled val="1"/>
        </dgm:presLayoutVars>
      </dgm:prSet>
      <dgm:spPr/>
    </dgm:pt>
  </dgm:ptLst>
  <dgm:cxnLst>
    <dgm:cxn modelId="{C267E869-6EC4-4D04-B95C-3178FCD2C852}" srcId="{1FB095FD-EE6D-4C78-80BE-BB9AE993EF52}" destId="{305F6062-E736-49DA-B805-B743C5B59C5C}" srcOrd="2" destOrd="0" parTransId="{C6CB9A9A-2D7B-49D2-ACBA-5EDCF17333EC}" sibTransId="{A16365EA-A457-42CE-8946-9BA57AF6410A}"/>
    <dgm:cxn modelId="{1D38154A-7ECA-469F-A997-D965270962AA}" type="presOf" srcId="{1FB095FD-EE6D-4C78-80BE-BB9AE993EF52}" destId="{3696140A-46BB-4C9E-8E2F-AE3CD57BF88E}" srcOrd="0" destOrd="0" presId="urn:microsoft.com/office/officeart/2005/8/layout/vList2"/>
    <dgm:cxn modelId="{DC600459-0AAA-43B5-8FE1-783A258B6907}" srcId="{1FB095FD-EE6D-4C78-80BE-BB9AE993EF52}" destId="{27241C4D-5DF8-4906-81A7-5E11505E4E3B}" srcOrd="0" destOrd="0" parTransId="{20DF9485-DF5B-4A1C-93AF-EE43D7FA973B}" sibTransId="{87FB5245-7ECE-4010-A21D-779ECD4A796B}"/>
    <dgm:cxn modelId="{A66E3E8C-B37C-4EE2-9839-7E37345CF4CD}" srcId="{1FB095FD-EE6D-4C78-80BE-BB9AE993EF52}" destId="{EF11971D-0689-4F49-BBD7-19B6D0FF78A4}" srcOrd="1" destOrd="0" parTransId="{CD1C598E-7D11-4A04-BDD6-9EE86AB76D01}" sibTransId="{BA4284B1-FB68-41B0-B5E3-17C9CB1F5EF1}"/>
    <dgm:cxn modelId="{09BD8DB5-4FFC-4D27-8E50-440E741E8FE4}" type="presOf" srcId="{EF11971D-0689-4F49-BBD7-19B6D0FF78A4}" destId="{F0B517B8-DB97-49A9-8987-A573CF1F43B7}" srcOrd="0" destOrd="0" presId="urn:microsoft.com/office/officeart/2005/8/layout/vList2"/>
    <dgm:cxn modelId="{3311B8B6-93F8-4F1F-A116-F629936DF51E}" type="presOf" srcId="{27241C4D-5DF8-4906-81A7-5E11505E4E3B}" destId="{B08A0B9C-1963-4E74-9FBB-B336337F3A63}" srcOrd="0" destOrd="0" presId="urn:microsoft.com/office/officeart/2005/8/layout/vList2"/>
    <dgm:cxn modelId="{CBE52BE8-01BF-4D99-8296-A5B81C202F73}" type="presOf" srcId="{305F6062-E736-49DA-B805-B743C5B59C5C}" destId="{107B255C-70A9-496D-9ABA-010A66C8A420}" srcOrd="0" destOrd="0" presId="urn:microsoft.com/office/officeart/2005/8/layout/vList2"/>
    <dgm:cxn modelId="{0044DD16-E9A3-4D94-BD13-FAF503BFF912}" type="presParOf" srcId="{3696140A-46BB-4C9E-8E2F-AE3CD57BF88E}" destId="{B08A0B9C-1963-4E74-9FBB-B336337F3A63}" srcOrd="0" destOrd="0" presId="urn:microsoft.com/office/officeart/2005/8/layout/vList2"/>
    <dgm:cxn modelId="{B51A97B8-9D14-4F3B-8882-BA7FE3EACDBC}" type="presParOf" srcId="{3696140A-46BB-4C9E-8E2F-AE3CD57BF88E}" destId="{833C2A75-FC37-41F0-ADB6-AEB52013996E}" srcOrd="1" destOrd="0" presId="urn:microsoft.com/office/officeart/2005/8/layout/vList2"/>
    <dgm:cxn modelId="{288378BF-FE8F-4F5B-95EC-E40E61FA63F0}" type="presParOf" srcId="{3696140A-46BB-4C9E-8E2F-AE3CD57BF88E}" destId="{F0B517B8-DB97-49A9-8987-A573CF1F43B7}" srcOrd="2" destOrd="0" presId="urn:microsoft.com/office/officeart/2005/8/layout/vList2"/>
    <dgm:cxn modelId="{B2059C3E-56F4-49D0-BB00-6151BFA45ED4}" type="presParOf" srcId="{3696140A-46BB-4C9E-8E2F-AE3CD57BF88E}" destId="{78B00874-93FE-4601-A1FA-89C6E07CC5E6}" srcOrd="3" destOrd="0" presId="urn:microsoft.com/office/officeart/2005/8/layout/vList2"/>
    <dgm:cxn modelId="{EF18DE28-9B3F-458D-9079-C3EDC389A277}" type="presParOf" srcId="{3696140A-46BB-4C9E-8E2F-AE3CD57BF88E}" destId="{107B255C-70A9-496D-9ABA-010A66C8A420}" srcOrd="4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216196-09B2-4394-AB46-47273D8F8219}">
      <dsp:nvSpPr>
        <dsp:cNvPr id="0" name=""/>
        <dsp:cNvSpPr/>
      </dsp:nvSpPr>
      <dsp:spPr>
        <a:xfrm rot="10800000">
          <a:off x="1394180" y="0"/>
          <a:ext cx="4210926" cy="1334135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88316" tIns="57150" rIns="10668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500" kern="1200">
              <a:latin typeface="+mj-lt"/>
            </a:rPr>
            <a:t>En este sentido, es importante tener presente la conveniencia de </a:t>
          </a:r>
          <a:r>
            <a:rPr lang="es-MX" sz="1500" b="1" kern="1200">
              <a:latin typeface="+mj-lt"/>
            </a:rPr>
            <a:t>NO destruir la etiqueta de identificación de la transmisión</a:t>
          </a:r>
          <a:r>
            <a:rPr lang="es-MX" sz="1500" kern="1200">
              <a:latin typeface="+mj-lt"/>
            </a:rPr>
            <a:t>, para evitar que se pierda este tipo de información relevante.</a:t>
          </a:r>
        </a:p>
      </dsp:txBody>
      <dsp:txXfrm rot="10800000">
        <a:off x="1727714" y="0"/>
        <a:ext cx="3877392" cy="1334135"/>
      </dsp:txXfrm>
    </dsp:sp>
    <dsp:sp modelId="{609149FF-C201-44AE-AFDA-570ABD192059}">
      <dsp:nvSpPr>
        <dsp:cNvPr id="0" name=""/>
        <dsp:cNvSpPr/>
      </dsp:nvSpPr>
      <dsp:spPr>
        <a:xfrm>
          <a:off x="727113" y="0"/>
          <a:ext cx="1334135" cy="1334135"/>
        </a:xfrm>
        <a:prstGeom prst="ellipse">
          <a:avLst/>
        </a:prstGeom>
        <a:blipFill rotWithShape="1">
          <a:blip xmlns:r="http://schemas.openxmlformats.org/officeDocument/2006/relationships" r:embed="rId1"/>
          <a:srcRect/>
          <a:stretch>
            <a:fillRect l="-25000" r="-2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BE23A1-0D50-4D2F-A5E9-726B2D5C53BF}">
      <dsp:nvSpPr>
        <dsp:cNvPr id="0" name=""/>
        <dsp:cNvSpPr/>
      </dsp:nvSpPr>
      <dsp:spPr>
        <a:xfrm>
          <a:off x="2295115" y="0"/>
          <a:ext cx="3432743" cy="1552575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500" kern="1200">
              <a:latin typeface="+mj-lt"/>
            </a:rPr>
            <a:t>Es importante tener en cuenta que el procedimiento siguiente puede variar dependiendo del tipo de caja de cambios. Por tal razón se recomienda tener como referencia principal el manual de servicio o de taller de este sistema.</a:t>
          </a:r>
        </a:p>
      </dsp:txBody>
      <dsp:txXfrm>
        <a:off x="2295115" y="0"/>
        <a:ext cx="3432743" cy="1552575"/>
      </dsp:txXfrm>
    </dsp:sp>
    <dsp:sp modelId="{782AAF73-45EC-4694-9405-0EAD7E87EE87}">
      <dsp:nvSpPr>
        <dsp:cNvPr id="0" name=""/>
        <dsp:cNvSpPr/>
      </dsp:nvSpPr>
      <dsp:spPr>
        <a:xfrm>
          <a:off x="604361" y="0"/>
          <a:ext cx="1537049" cy="1552575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l="-26000" r="-2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ECA79A-8C78-43FE-95C9-C8FF8C2BD315}">
      <dsp:nvSpPr>
        <dsp:cNvPr id="0" name=""/>
        <dsp:cNvSpPr/>
      </dsp:nvSpPr>
      <dsp:spPr>
        <a:xfrm>
          <a:off x="0" y="18584"/>
          <a:ext cx="6332220" cy="562770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l" defTabSz="5778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>
              <a:latin typeface="+mj-lt"/>
            </a:rPr>
            <a:t>Si se encuentran partículas de color bronce, esto significa que uno o más de los sincronizadores o arandelas de empuje están dañados.</a:t>
          </a:r>
        </a:p>
      </dsp:txBody>
      <dsp:txXfrm>
        <a:off x="27472" y="46056"/>
        <a:ext cx="6277276" cy="507826"/>
      </dsp:txXfrm>
    </dsp:sp>
    <dsp:sp modelId="{20F9B816-DC13-4725-BF0D-6C3412DBE91E}">
      <dsp:nvSpPr>
        <dsp:cNvPr id="0" name=""/>
        <dsp:cNvSpPr/>
      </dsp:nvSpPr>
      <dsp:spPr>
        <a:xfrm>
          <a:off x="0" y="618795"/>
          <a:ext cx="6332220" cy="562770"/>
        </a:xfrm>
        <a:prstGeom prst="roundRect">
          <a:avLst/>
        </a:prstGeom>
        <a:solidFill>
          <a:schemeClr val="accent5">
            <a:hueOff val="-1837137"/>
            <a:satOff val="270"/>
            <a:lumOff val="-6471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l" defTabSz="5778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>
              <a:latin typeface="+mj-lt"/>
            </a:rPr>
            <a:t>Si se encuentran virutas de hierro, los engranajes de transmisión de salida probablemente estén dañados.</a:t>
          </a:r>
        </a:p>
      </dsp:txBody>
      <dsp:txXfrm>
        <a:off x="27472" y="646267"/>
        <a:ext cx="6277276" cy="50782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8A0B9C-1963-4E74-9FBB-B336337F3A63}">
      <dsp:nvSpPr>
        <dsp:cNvPr id="0" name=""/>
        <dsp:cNvSpPr/>
      </dsp:nvSpPr>
      <dsp:spPr>
        <a:xfrm>
          <a:off x="0" y="305992"/>
          <a:ext cx="3943350" cy="263835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latin typeface="+mj-lt"/>
            </a:rPr>
            <a:t>Limpiar el interior con solvente.</a:t>
          </a:r>
          <a:endParaRPr lang="en-US" sz="1100" kern="1200">
            <a:latin typeface="+mj-lt"/>
          </a:endParaRPr>
        </a:p>
      </dsp:txBody>
      <dsp:txXfrm>
        <a:off x="12879" y="318871"/>
        <a:ext cx="3917592" cy="238077"/>
      </dsp:txXfrm>
    </dsp:sp>
    <dsp:sp modelId="{F0B517B8-DB97-49A9-8987-A573CF1F43B7}">
      <dsp:nvSpPr>
        <dsp:cNvPr id="0" name=""/>
        <dsp:cNvSpPr/>
      </dsp:nvSpPr>
      <dsp:spPr>
        <a:xfrm>
          <a:off x="0" y="601507"/>
          <a:ext cx="3943350" cy="263835"/>
        </a:xfrm>
        <a:prstGeom prst="roundRect">
          <a:avLst/>
        </a:prstGeom>
        <a:solidFill>
          <a:schemeClr val="accent2">
            <a:hueOff val="-419062"/>
            <a:satOff val="-4829"/>
            <a:lumOff val="107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latin typeface="+mj-lt"/>
            </a:rPr>
            <a:t>Secar con aire comprimido mientras se utilizan gafas de protección.</a:t>
          </a:r>
          <a:endParaRPr lang="en-US" sz="1100" kern="1200">
            <a:latin typeface="+mj-lt"/>
          </a:endParaRPr>
        </a:p>
      </dsp:txBody>
      <dsp:txXfrm>
        <a:off x="12879" y="614386"/>
        <a:ext cx="3917592" cy="238077"/>
      </dsp:txXfrm>
    </dsp:sp>
    <dsp:sp modelId="{107B255C-70A9-496D-9ABA-010A66C8A420}">
      <dsp:nvSpPr>
        <dsp:cNvPr id="0" name=""/>
        <dsp:cNvSpPr/>
      </dsp:nvSpPr>
      <dsp:spPr>
        <a:xfrm>
          <a:off x="0" y="897022"/>
          <a:ext cx="3943350" cy="263835"/>
        </a:xfrm>
        <a:prstGeom prst="roundRect">
          <a:avLst/>
        </a:prstGeom>
        <a:solidFill>
          <a:schemeClr val="accent2">
            <a:hueOff val="-838123"/>
            <a:satOff val="-9658"/>
            <a:lumOff val="215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latin typeface="+mj-lt"/>
            </a:rPr>
            <a:t>Limpiar los cojinetes de la transmisión.</a:t>
          </a:r>
          <a:endParaRPr lang="en-US" sz="1100" kern="1200">
            <a:latin typeface="+mj-lt"/>
          </a:endParaRPr>
        </a:p>
      </dsp:txBody>
      <dsp:txXfrm>
        <a:off x="12879" y="909901"/>
        <a:ext cx="3917592" cy="2380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AlternatingPictureBlocks">
  <dgm:title val=""/>
  <dgm:desc val=""/>
  <dgm:catLst>
    <dgm:cat type="picture" pri="15000"/>
    <dgm:cat type="pictureconvert" pri="15000"/>
    <dgm:cat type="list" pri="135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ch" forName="comp" refType="w"/>
      <dgm:constr type="h" for="ch" forName="comp" refType="h"/>
      <dgm:constr type="h" for="ch" forName="sibTrans" refType="w" refFor="ch" refForName="comp" op="equ" fact="0.05"/>
    </dgm:constrLst>
    <dgm:ruleLst/>
    <dgm:forEach name="Name0" axis="ch" ptType="node">
      <dgm:layoutNode name="comp" styleLbl="node1">
        <dgm:alg type="composite">
          <dgm:param type="ar" val="3.30"/>
        </dgm:alg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hoose name="Name4">
              <dgm:if name="Name5" axis="desOrSelf" ptType="node" func="posOdd" op="equ" val="1">
                <dgm:constrLst>
                  <dgm:constr type="l" for="ch" forName="rect1" refType="w" fact="0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.33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if>
              <dgm:else name="Name6">
                <dgm:constrLst>
                  <dgm:constr type="l" for="ch" forName="rect1" refType="w" fact="0.7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else>
            </dgm:choose>
          </dgm:if>
          <dgm:else name="Name3">
            <dgm:choose name="Name7">
              <dgm:if name="Name8" axis="desOrSelf" ptType="node" func="posOdd" op="equ" val="1">
                <dgm:constrLst>
                  <dgm:constr type="l" for="ch" forName="rect1" refType="w" fact="0.7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if>
              <dgm:else name="Name9">
                <dgm:constrLst>
                  <dgm:constr type="l" for="ch" forName="rect1" refType="w" fact="0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.33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else>
            </dgm:choose>
          </dgm:else>
        </dgm:choose>
        <dgm:ruleLst/>
        <dgm:layoutNode name="rect2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rect1" styleLbl="lnNod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w1sXrKwdjzYCxjbwPkf7wsIk5w==">AMUW2mWhRc/xLonLdtoI8dz4BVu2GREgE7++Eme5Ko+W5/2G+QfXPKxV7NwLPPaJ77IM2LrlHDguxVZnDKcg4iQIvJIe+zJ9DBWjUaWFI+z0k4HbdiCFsJo=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MediaLengthInSeconds xmlns="43a3ca16-9c26-4813-b83f-4aec9927b43f" xsi:nil="true"/>
    <SharedWithUsers xmlns="cb45339b-ced9-4d0d-8f64-77573914d53b">
      <UserInfo>
        <DisplayName/>
        <AccountId xsi:nil="true"/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A9864E-E6C3-49DE-8065-764094214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9D9B1A75-0210-4935-8179-95DF20A26AD1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4.xml><?xml version="1.0" encoding="utf-8"?>
<ds:datastoreItem xmlns:ds="http://schemas.openxmlformats.org/officeDocument/2006/customXml" ds:itemID="{83102ECF-E44F-4F73-A78F-FE313D1BFB9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12</Pages>
  <Words>1957</Words>
  <Characters>10768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Adriana Ariza Luque</dc:creator>
  <cp:lastModifiedBy>Paola Moya</cp:lastModifiedBy>
  <cp:revision>106</cp:revision>
  <dcterms:created xsi:type="dcterms:W3CDTF">2023-03-31T16:40:00Z</dcterms:created>
  <dcterms:modified xsi:type="dcterms:W3CDTF">2024-12-07T21:39:00Z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2023-03-31T16:40:52Z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d5f05d60-61e9-40c3-b59c-2e894f39c892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  <property fmtid="{D5CDD505-2E9C-101B-9397-08002B2CF9AE}" pid="11" name="xd_ProgID">
    <vt:lpwstr/>
  </property>
  <property fmtid="{D5CDD505-2E9C-101B-9397-08002B2CF9AE}" pid="12" name="_SourceUrl">
    <vt:lpwstr/>
  </property>
  <property fmtid="{D5CDD505-2E9C-101B-9397-08002B2CF9AE}" pid="13" name="_SharedFileIndex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_ExtendedDescription">
    <vt:lpwstr/>
  </property>
  <property fmtid="{D5CDD505-2E9C-101B-9397-08002B2CF9AE}" pid="17" name="TriggerFlowInfo">
    <vt:lpwstr/>
  </property>
  <property fmtid="{D5CDD505-2E9C-101B-9397-08002B2CF9AE}" pid="18" name="xd_Signature">
    <vt:bool>false</vt:bool>
  </property>
</Properties>
</file>