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E3A1D78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F3281E" w:rsidRPr="00F3281E">
              <w:rPr>
                <w:color w:val="auto"/>
              </w:rPr>
              <w:t>Sistema de propulsión en vehículos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246087F" w:rsidR="00F74F1E" w:rsidRPr="003B6C52" w:rsidRDefault="00F228D9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F228D9">
              <w:rPr>
                <w:rFonts w:ascii="Calibri" w:eastAsia="Calibri" w:hAnsi="Calibri" w:cs="Calibri"/>
                <w:bCs/>
                <w:iCs/>
                <w:color w:val="auto"/>
              </w:rPr>
              <w:t>S</w:t>
            </w:r>
            <w:r w:rsidRPr="00F228D9">
              <w:rPr>
                <w:rFonts w:ascii="Calibri" w:eastAsia="Calibri" w:hAnsi="Calibri" w:cs="Calibri"/>
                <w:bCs/>
                <w:iCs/>
                <w:color w:val="auto"/>
              </w:rPr>
              <w:t>emiejes, juntas homocinéticas y sistemas de propulsión en vehículos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41E3234" w:rsidR="00F74F1E" w:rsidRPr="003B6C52" w:rsidRDefault="000E224A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0E224A">
              <w:rPr>
                <w:rFonts w:ascii="Calibri" w:eastAsia="Calibri" w:hAnsi="Calibri" w:cs="Calibri"/>
                <w:bCs/>
                <w:iCs/>
                <w:color w:val="auto"/>
              </w:rPr>
              <w:t>Evaluar sobre los semiejes, juntas homocinéticas, tricetas y su función en la transmisión de torque en vehículos, así como su instalación, mantenimiento y posibles fallas asociadas.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CD6065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10042FF5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4154">
              <w:t>¿Cuál es la función principal de los semiejes en un vehículo?</w:t>
            </w:r>
          </w:p>
        </w:tc>
        <w:tc>
          <w:tcPr>
            <w:tcW w:w="2160" w:type="dxa"/>
            <w:gridSpan w:val="8"/>
          </w:tcPr>
          <w:p w14:paraId="56B1DBDC" w14:textId="77777777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CD6065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BB08F17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4154">
              <w:t>Los semiejes conectan el diferencial con la caja de cambios.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F6E2AF8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4154">
              <w:t>Los semiejes permiten el giro de las ruedas sin transmitir torque.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107315C2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4154">
              <w:t>Los semiejes transmiten el torque del diferencial a las ruedas motrices.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11A490A8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D6065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A1666A7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4154">
              <w:t>Los semiejes reducen la fricción entre las ruedas y la suspensión.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D6065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45BD162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92AE5">
              <w:t>¿Cuál de los siguientes componentes se encuentra en una junta homocinética?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ACAED68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92AE5">
              <w:t>Rodamientos de rodillos cónicos.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EA9BA9C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92AE5">
              <w:t>Sector estriado interno y externo.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E2A3E64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92AE5">
              <w:t>Manzana externa, manzana interna y canastilla con bolas de acero.</w:t>
            </w:r>
          </w:p>
        </w:tc>
        <w:tc>
          <w:tcPr>
            <w:tcW w:w="2160" w:type="dxa"/>
            <w:gridSpan w:val="8"/>
          </w:tcPr>
          <w:p w14:paraId="4DFC28D1" w14:textId="0C62D1E4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D6065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A1ACA62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92AE5">
              <w:t>Sistema de pasadores y chavetas.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D6065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ACFBAA6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50771">
              <w:t>¿Qué característica distingue a las juntas homocinéticas de las juntas universales?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E384EC4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0771">
              <w:t>Las juntas homocinéticas requieren mayor lubricación.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1329496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0771">
              <w:t>Las juntas homocinéticas generan variaciones de velocidad al transmitir el torque.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C7B2118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0771">
              <w:t>Las juntas homocinéticas se utilizan exclusivamente en vehículos pesados.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A0ACDE6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0771">
              <w:t>Las juntas homocinéticas permiten transmitir el torque sin variaciones de velocidad.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0BB4FB2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D6065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6A16B794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9247C">
              <w:t>¿Cuál es la principal función del guardapolvo en un sistema homocinético?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48D9EA2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9247C">
              <w:t>Evitar la entrada de agua y suciedad en la junta homocinética.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6067A855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D6065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80B559D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9247C">
              <w:t>Aumentar la fricción para mejorar la estabilidad.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5E03AAE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9247C">
              <w:t>Facilitar el desplazamiento de los rodillos en la triceta.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6380C77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9247C">
              <w:t>Reducir la temperatura del semieje al girar.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D6065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8002C45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0546D">
              <w:t>¿En qué tipo de vehículos es más común encontrar juntas universales en el sistema de propulsión?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9AF129A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546D">
              <w:t>Vehículos de pasajeros urbanos.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C699F59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546D">
              <w:t>Vehículos con tracción en las cuatro ruedas.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33FBAF7E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D6065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B12E77C" w:rsidR="00CD6065" w:rsidRPr="00A81D44" w:rsidRDefault="00CD6065" w:rsidP="00CD6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546D">
              <w:t>Motocicletas y ciclomotores.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CD6065" w:rsidRPr="00A81D44" w:rsidRDefault="00CD6065" w:rsidP="00CD60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6065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D6065" w:rsidRPr="00A81D44" w:rsidRDefault="00CD6065" w:rsidP="00CD606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F4744D4" w:rsidR="00CD6065" w:rsidRPr="00A81D44" w:rsidRDefault="00CD6065" w:rsidP="00CD6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546D">
              <w:t>Vehículos eléctricos de última generación.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CD6065" w:rsidRPr="00A81D44" w:rsidRDefault="00CD6065" w:rsidP="00CD60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3225C23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B3503">
              <w:t>¿Qué problema puede generar una mala alineación de las ruedas en relación con los semiejes?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504B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83550A1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B3503">
              <w:t>Desgaste prematuro de los semiejes y posible desajuste en el diferencial.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0EA01A9A" w:rsidR="007F504B" w:rsidRPr="00A81D44" w:rsidRDefault="007F504B" w:rsidP="007F50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7F504B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06306E3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B3503">
              <w:t>Mayor eficiencia en la transmisión del torque.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7F504B" w:rsidRPr="00A81D44" w:rsidRDefault="007F504B" w:rsidP="007F50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504B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20BE724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B3503">
              <w:t>Reducción en el consumo de combustible del vehículo.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7F504B" w:rsidRPr="00A81D44" w:rsidRDefault="007F504B" w:rsidP="007F50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F504B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5DAF1E27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B3503">
              <w:t>Aumento en la velocidad de giro de los semiejes.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7F504B" w:rsidRPr="00A81D44" w:rsidRDefault="007F504B" w:rsidP="007F50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504B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D54FF06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112F">
              <w:t>¿Cuál es la principal ventaja de las tricetas sobre las juntas homocinéticas en semiejes internos?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0C85861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112F">
              <w:t>Permiten cambios en la dirección de las ruedas motrices.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0F35ADB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112F">
              <w:t>Generan menor fricción y requieren menos lubricación.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2F14053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112F">
              <w:t>Son más simples y permiten un centrado preciso del eje.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5374C514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7F504B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C3D95E7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112F">
              <w:t>Reducen la necesidad de engrase en los rodamientos de las ruedas.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504B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DC8DFE3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34798">
              <w:t>¿Cuál es el tipo de rodamiento más utilizado en la instalación de semiejes en ruedas delanteras?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E41EE7E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34798">
              <w:t>Rodamientos de rodillos cónicos.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3267283F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34798">
              <w:t>Rodamientos de una sola pista de bolas.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A7FD5E0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34798">
              <w:t>Rodamientos de doble pista de bolas.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3C55AAFD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7F504B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53CB5CF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34798">
              <w:t>Rodamientos de aguja con pasadores.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504B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02DFAA1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46E9">
              <w:t>¿Qué puede ocurrir si se elevan demasiado los vehículos con semiejes homocinéticos?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EF4DCE3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46E9">
              <w:t>El torque del diferencial aumenta, mejorando la tracción.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2CAC79B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46E9">
              <w:t>Los semiejes se ajustan automáticamente a la nueva altura.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F504B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85868A9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46E9">
              <w:t>Los semiejes pueden salirse de su alojamiento o desgastarse prematuramente.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6DA30907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7F504B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2B41634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46E9">
              <w:t>La suspensión del vehículo deja de ser necesaria.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F504B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F5A3669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64FA">
              <w:t>¿Cómo se desmonta una triceta en caso de mantenimiento?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F504B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F504B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2E64F1B" w:rsidR="007F504B" w:rsidRPr="00A81D44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364FA">
              <w:t>Aplicando presión con un martillo de goma para soltar el rodamiento.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F504B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F504B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F504B" w:rsidRPr="00A81D44" w:rsidRDefault="007F504B" w:rsidP="007F504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875AD7B" w:rsidR="007F504B" w:rsidRPr="00A81D44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64FA">
              <w:t>Retirando el seguro que sujeta el eje estriado dentro de la triceta.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4BAF53B" w:rsidR="007F504B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7F504B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F504B" w:rsidRDefault="007F504B" w:rsidP="007F50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58D061A" w:rsidR="007F504B" w:rsidRPr="00F75059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2364FA">
              <w:t>Cortando el guardapolvo y liberando el sistema de ajuste.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7F504B" w:rsidRDefault="007F504B" w:rsidP="007F5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F504B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F504B" w:rsidRDefault="007F504B" w:rsidP="007F50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E2FD2B0" w:rsidR="007F504B" w:rsidRPr="00F75059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2364FA">
              <w:t>Calentando la junta homocinética para expandir el metal.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F504B" w:rsidRDefault="007F504B" w:rsidP="007F5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8F9AEE7" w:rsidR="00090CAE" w:rsidRPr="0048224B" w:rsidRDefault="00B54817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54817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Las juntas homocinéticas permiten la transmisión del torque sin variaciones de velocidad, facilitando el movimiento de la suspensión y dirección.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48224B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48224B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7716A99C" w:rsidR="00090CAE" w:rsidRPr="0048224B" w:rsidRDefault="00B54817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049C199" w:rsidR="00A50799" w:rsidRPr="0048224B" w:rsidRDefault="00B54817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54817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desgaste de los semiejes no afecta el funcionamiento del diferencial ni la estabilidad del vehículo.</w:t>
            </w:r>
          </w:p>
        </w:tc>
      </w:tr>
      <w:tr w:rsidR="004140D8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3A590FAC" w:rsidR="004140D8" w:rsidRPr="0048224B" w:rsidRDefault="00B5481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140D8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140D8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140D8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B94CDDD" w:rsidR="004140D8" w:rsidRPr="0048224B" w:rsidRDefault="00B5481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54817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ejes rígidos se utilizan principalmente en vehículos pesados, como camiones y buses, ya que transmiten la fuerza de manera directa.</w:t>
            </w:r>
          </w:p>
        </w:tc>
      </w:tr>
      <w:tr w:rsidR="004140D8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62F7362E" w:rsidR="004140D8" w:rsidRPr="0048224B" w:rsidRDefault="00B5481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140D8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140D8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140D8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817C42F" w:rsidR="004140D8" w:rsidRPr="0048224B" w:rsidRDefault="00B54817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54817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sistema de tricetas se caracteriza por utilizar bolas de acero en lugar de rodillos para la transmisión del torque.</w:t>
            </w:r>
          </w:p>
        </w:tc>
      </w:tr>
      <w:tr w:rsidR="004140D8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060B87CE" w:rsidR="004140D8" w:rsidRPr="0048224B" w:rsidRDefault="00B5481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140D8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140D8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140D8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85D63F2" w:rsidR="004140D8" w:rsidRPr="0048224B" w:rsidRDefault="00B54817" w:rsidP="00B54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54817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Un mantenimiento adecuado de los semiejes incluye revisión de grasa, inspección de los guardapolvos y ajuste de las abrazaderas.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1B9AC1A0" w14:textId="0544ADFB" w:rsidTr="00090CAE">
        <w:trPr>
          <w:trHeight w:val="220"/>
        </w:trPr>
        <w:tc>
          <w:tcPr>
            <w:tcW w:w="2534" w:type="dxa"/>
            <w:gridSpan w:val="2"/>
          </w:tcPr>
          <w:p w14:paraId="60503A06" w14:textId="75E54342" w:rsidR="004140D8" w:rsidRPr="0048224B" w:rsidRDefault="004140D8" w:rsidP="004140D8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48224B" w:rsidRDefault="004140D8" w:rsidP="004140D8">
            <w:pPr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6CAEB2A9" w:rsidR="004140D8" w:rsidRPr="0048224B" w:rsidRDefault="00B54817" w:rsidP="004140D8">
            <w:pPr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140D8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140D8" w:rsidRPr="0048224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140D8" w:rsidRPr="0048224B" w:rsidRDefault="004140D8" w:rsidP="004140D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140D8" w:rsidRPr="0048224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140D8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Default="004140D8" w:rsidP="004140D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F4F2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140D8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Default="004140D8" w:rsidP="004140D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F4F2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140D8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Default="004140D8" w:rsidP="004140D8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4140D8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Default="004140D8" w:rsidP="004140D8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4140D8" w:rsidRPr="00E160B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4140D8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4140D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40D8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Default="004140D8" w:rsidP="004140D8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4140D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4140D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405E9" w14:textId="77777777" w:rsidR="00D703B8" w:rsidRDefault="00D703B8">
      <w:pPr>
        <w:spacing w:line="240" w:lineRule="auto"/>
      </w:pPr>
      <w:r>
        <w:separator/>
      </w:r>
    </w:p>
  </w:endnote>
  <w:endnote w:type="continuationSeparator" w:id="0">
    <w:p w14:paraId="3C19848F" w14:textId="77777777" w:rsidR="00D703B8" w:rsidRDefault="00D703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566C35B-3D50-4BFE-AC4F-D2630C2323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AF65E4-FE66-4290-A6CF-6D81D4AD2653}"/>
    <w:embedBold r:id="rId3" w:fontKey="{422C4BE4-583F-4BEA-B2ED-68670FC707BF}"/>
    <w:embedItalic r:id="rId4" w:fontKey="{29E63F5B-4043-4536-AFD0-003BFE298865}"/>
    <w:embedBoldItalic r:id="rId5" w:fontKey="{119A04FD-FE0A-4013-B2E0-2A45AAB254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A20ACDE-18BE-42E7-897E-38AFD5F9BDA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D8E84F" w14:textId="77777777" w:rsidR="00D703B8" w:rsidRDefault="00D703B8">
      <w:pPr>
        <w:spacing w:line="240" w:lineRule="auto"/>
      </w:pPr>
      <w:r>
        <w:separator/>
      </w:r>
    </w:p>
  </w:footnote>
  <w:footnote w:type="continuationSeparator" w:id="0">
    <w:p w14:paraId="52ACEDD9" w14:textId="77777777" w:rsidR="00D703B8" w:rsidRDefault="00D703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E224A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35DAD"/>
    <w:rsid w:val="00747A17"/>
    <w:rsid w:val="007C0131"/>
    <w:rsid w:val="007E1C99"/>
    <w:rsid w:val="007F32A7"/>
    <w:rsid w:val="007F504B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54817"/>
    <w:rsid w:val="00B772B8"/>
    <w:rsid w:val="00B97C77"/>
    <w:rsid w:val="00C22281"/>
    <w:rsid w:val="00CD6065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228D9"/>
    <w:rsid w:val="00F3281E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B6EEA04-420E-4FE0-8245-CB18C6C8F6F2}"/>
</file>

<file path=customXml/itemProps2.xml><?xml version="1.0" encoding="utf-8"?>
<ds:datastoreItem xmlns:ds="http://schemas.openxmlformats.org/officeDocument/2006/customXml" ds:itemID="{F59424C7-D7EB-4D94-B9BE-35E0A8183870}"/>
</file>

<file path=customXml/itemProps3.xml><?xml version="1.0" encoding="utf-8"?>
<ds:datastoreItem xmlns:ds="http://schemas.openxmlformats.org/officeDocument/2006/customXml" ds:itemID="{9DE70C1F-00B3-4D2D-AEC5-CAF76AF1503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5</Pages>
  <Words>1358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19</cp:revision>
  <dcterms:created xsi:type="dcterms:W3CDTF">2024-06-18T03:44:00Z</dcterms:created>
  <dcterms:modified xsi:type="dcterms:W3CDTF">2025-02-25T17:30:00Z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