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472337DB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2D32BF" w:rsidRPr="00770E49">
              <w:rPr>
                <w:bCs/>
                <w:lang w:val="es-MX"/>
              </w:rPr>
              <w:t>Emulsiones, defectos de embutidos crudos y equipos utilizados en la industria cárnica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74F1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3E6F48D" w:rsidR="00F74F1E" w:rsidRPr="003B6C52" w:rsidRDefault="0033528E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E</w:t>
            </w:r>
            <w:r w:rsidRPr="0033528E">
              <w:rPr>
                <w:rFonts w:ascii="Calibri" w:eastAsia="Calibri" w:hAnsi="Calibri" w:cs="Calibri"/>
                <w:bCs/>
                <w:iCs/>
                <w:color w:val="auto"/>
              </w:rPr>
              <w:t>mulsiones y embutidos crudos</w:t>
            </w:r>
          </w:p>
        </w:tc>
      </w:tr>
      <w:tr w:rsidR="00F74F1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E40A61C" w:rsidR="00F74F1E" w:rsidRPr="003B6C52" w:rsidRDefault="0033528E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33528E">
              <w:rPr>
                <w:rFonts w:ascii="Calibri" w:eastAsia="Calibri" w:hAnsi="Calibri" w:cs="Calibri"/>
                <w:bCs/>
                <w:iCs/>
                <w:color w:val="auto"/>
              </w:rPr>
              <w:t>Evaluar la formación de emulsiones cárnicas, los defectos que pueden presentarse en los embutidos crudos y el uso de equipos en la industria cárnica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CD39DD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0284B452" w:rsidR="00CD39DD" w:rsidRPr="00A81D44" w:rsidRDefault="00CD39DD" w:rsidP="00CD3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1929">
              <w:t>¿Cuál es el principal objetivo de la emulsión cárnica en la producción de embutidos?</w:t>
            </w:r>
          </w:p>
        </w:tc>
        <w:tc>
          <w:tcPr>
            <w:tcW w:w="2160" w:type="dxa"/>
            <w:gridSpan w:val="8"/>
          </w:tcPr>
          <w:p w14:paraId="56B1DBDC" w14:textId="77777777" w:rsidR="00CD39DD" w:rsidRPr="00A81D44" w:rsidRDefault="00CD39DD" w:rsidP="00CD39D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CD39DD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80654D4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1929">
              <w:t>Una mezcla heterogénea de carne y grasa sin estructura estable.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CD39DD" w:rsidRPr="00A81D44" w:rsidRDefault="00CD39DD" w:rsidP="00CD39D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39DD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5F114D8" w:rsidR="00CD39DD" w:rsidRPr="00A81D44" w:rsidRDefault="00CD39DD" w:rsidP="00CD3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1929">
              <w:t>Lograr una combinación homogénea y estable de carne, grasa y agua.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0B516879" w:rsidR="00CD39DD" w:rsidRPr="00A81D44" w:rsidRDefault="00CD39DD" w:rsidP="00CD39D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D39DD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CB98C6A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1929">
              <w:t>Reducir la cantidad de proteína en la carne para facilitar su procesamiento.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CD39DD" w:rsidRPr="00A81D44" w:rsidRDefault="00CD39DD" w:rsidP="00CD39D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39DD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54CB891" w:rsidR="00CD39DD" w:rsidRPr="00A81D44" w:rsidRDefault="00CD39DD" w:rsidP="00CD3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1929">
              <w:t>Generar una estructura rígida con alta cantidad de sales.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CD39DD" w:rsidRPr="00A81D44" w:rsidRDefault="00CD39DD" w:rsidP="00CD39D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D39DD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6AB57E5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5769">
              <w:t>¿Cuál de los siguientes factores contribuye a la estabilidad de una emulsión cárnica?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39DD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657C86D" w:rsidR="00CD39DD" w:rsidRPr="00A81D44" w:rsidRDefault="00CD39DD" w:rsidP="00CD3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5769">
              <w:t>Un aumento excesivo de la temperatura durante el procesamiento.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D39DD" w:rsidRPr="00A81D44" w:rsidRDefault="00CD39DD" w:rsidP="00CD39D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39DD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0B0EE72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5769">
              <w:t>La reducción del tiempo de corte para evitar cambios en la textura.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CD39DD" w:rsidRPr="00A81D44" w:rsidRDefault="00CD39DD" w:rsidP="00CD39D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39DD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1EB82DA9" w:rsidR="00CD39DD" w:rsidRPr="00A81D44" w:rsidRDefault="00CD39DD" w:rsidP="00CD3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5769">
              <w:t>El uso de proteínas solubles como la miosina y la actina.</w:t>
            </w:r>
          </w:p>
        </w:tc>
        <w:tc>
          <w:tcPr>
            <w:tcW w:w="2160" w:type="dxa"/>
            <w:gridSpan w:val="8"/>
          </w:tcPr>
          <w:p w14:paraId="4DFC28D1" w14:textId="47C52A8A" w:rsidR="00CD39DD" w:rsidRPr="00A81D44" w:rsidRDefault="00CD39DD" w:rsidP="00CD39D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D39DD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ABC6040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5769">
              <w:t>La eliminación total de sales y aditivos en el proceso.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CD39DD" w:rsidRPr="00A81D44" w:rsidRDefault="00CD39DD" w:rsidP="00CD39D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900D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BB4A2D9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500DE">
              <w:t>¿Cuál de los siguientes defectos puede aparecer en los embutidos crudos debido a un exceso de humedad en la superficie?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0BD845C9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00DE">
              <w:t>Florecido y enmohecido.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5DAA9FE6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900D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02F9F9AE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00DE">
              <w:t>Coloración interna defectuosa.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AEC2A87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00DE">
              <w:t>Desprendimiento de la envoltura.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4B3B81A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00DE">
              <w:t>Formación de filamentos viscosos.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900D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C4109C3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A0223">
              <w:t>¿Qué problema se puede generar en un embutido si la temperatura de ahumado es demasiado alta?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26204E8A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0223">
              <w:t>Rezumado de grasas.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381C42BC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900D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071CFA9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0223">
              <w:t>Exceso de color rojo en el producto final.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93863D4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0223">
              <w:t>Reducción de la cantidad de proteínas disponibles.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35AA943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0223">
              <w:t>Eliminación de la película protectora de la envoltura.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900D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3DEB3AED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F233D">
              <w:t>¿Cuál es la causa principal de la corteza reseca en los embutidos crudos?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0440769C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233D">
              <w:t>Un aumento en la concentración de nitritos y sales.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3812FBD0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233D">
              <w:t>Una desecación rápida y prematura que endurece la superficie.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42801080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900D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4B533CCB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233D">
              <w:t>Uso excesivo de grasas insaturadas en la formulación.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350169B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233D">
              <w:t>Falta de homogeneización en la mezcla de ingredientes.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900D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FF64D91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C035B">
              <w:t>¿Qué provoca un color oscuro en los embutidos crudos?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570A9981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035B">
              <w:t>El uso de carne de animales viejos o mal sangrados.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6934DEB4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900D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CAFBE02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035B">
              <w:t>Un exceso de polifosfatos en la mezcla cárnica.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0D192BE5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035B">
              <w:t>Una mala distribución de la grasa en la emulsión.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19B5A984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035B">
              <w:t>La fermentación inadecuada por falta de nitritos.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004F9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8D9205A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83D">
              <w:t>¿Cuál de las siguientes opciones es un equipo utilizado para medir la acidez de los embutidos?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CBAD6FE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83D">
              <w:t>Termómetro de alta precisión.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6D68DE2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83D">
              <w:t>pH-metro.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45468533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004F9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00E1F79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83D">
              <w:t>Báscula digital de precisión.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58DA2EE9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83D">
              <w:t>Horno de secado computarizado.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004F9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5F8548FE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DA8">
              <w:t>¿Qué función cumple la empacadora al vacío en la industria cárnica?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174E248C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DA8">
              <w:t>Extrae el aire del empaque para prolongar la vida útil del producto.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909B825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004F9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2BDCD465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DA8">
              <w:t>Cocina los embutidos con calor seco para mejorar su conservación.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51CCEFBF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DA8">
              <w:t>Mezcla los ingredientes antes de realizar la emulsificación.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E16500C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DA8">
              <w:t>Regula la cantidad de nitratos en la carne durante el curado.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BB10A6C" w:rsidR="00F74F1E" w:rsidRPr="00A81D44" w:rsidRDefault="00A52A07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52A07">
              <w:rPr>
                <w:rFonts w:eastAsia="Calibri"/>
                <w:bCs/>
                <w:color w:val="auto"/>
                <w:sz w:val="20"/>
                <w:szCs w:val="20"/>
              </w:rPr>
              <w:t>La temperatura de la emulsión cárnica debe mantenerse por debajo de 15 °C para evitar la desnaturalización de las proteínas.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1A404E1" w:rsidR="00A004F9" w:rsidRPr="00A81D44" w:rsidRDefault="00A004F9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1E9A0A8" w:rsidR="00F74F1E" w:rsidRPr="00A81D44" w:rsidRDefault="00A52A07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65B7A6E" w:rsidR="00F74F1E" w:rsidRPr="00A81D44" w:rsidRDefault="00A004F9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58841A8" w:rsidR="00F74F1E" w:rsidRPr="00A81D44" w:rsidRDefault="00A34E5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34E50">
              <w:rPr>
                <w:rFonts w:eastAsia="Calibri"/>
                <w:bCs/>
                <w:color w:val="auto"/>
                <w:sz w:val="20"/>
                <w:szCs w:val="20"/>
              </w:rPr>
              <w:t>El enrojecimiento defectuoso en los embutidos es causado por un exceso de sales y proteínas en la formulación.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52A07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52A07" w:rsidRPr="00A81D44" w:rsidRDefault="00A52A07" w:rsidP="00A52A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8DD22A1" w:rsidR="00A52A07" w:rsidRPr="00A81D44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A52A07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52A07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52A07" w:rsidRPr="00A81D44" w:rsidRDefault="00A52A07" w:rsidP="00A52A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686347B" w:rsidR="00A52A07" w:rsidRPr="00A81D44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74B7903" w:rsidR="00A52A07" w:rsidRDefault="00A34E50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77608E3" w:rsidR="00090CAE" w:rsidRPr="0048224B" w:rsidRDefault="00A34E50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4E5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termómetros son utilizados en la industria cárnica para medir el pH de los productos y garantizar su conservación.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52A07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060F2A0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52A07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3248C11D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563F95AD" w:rsidR="00A52A07" w:rsidRPr="0048224B" w:rsidRDefault="00A34E50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6530C595" w:rsidR="00A50799" w:rsidRPr="0048224B" w:rsidRDefault="00A34E50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4E5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embutidora permite llenar las tripas con la pasta cárnica de manera uniforme y con presión controlada.</w:t>
            </w:r>
          </w:p>
        </w:tc>
      </w:tr>
      <w:tr w:rsidR="00A52A07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7995A70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1B18D380" w:rsidR="00A52A07" w:rsidRPr="0048224B" w:rsidRDefault="00A34E50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A52A07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612F5845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73D11E04" w:rsidR="00A50799" w:rsidRPr="0048224B" w:rsidRDefault="00A34E50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4E5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Un embutido con un fuerte olor y sabor a pescado puede haber sido elaborado con carne de cerdos alimentados con harinas de pescado de baja calidad.</w:t>
            </w:r>
          </w:p>
        </w:tc>
      </w:tr>
      <w:tr w:rsidR="00A52A07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00186302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8797E88" w:rsidR="00A52A07" w:rsidRPr="0048224B" w:rsidRDefault="00A34E50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A52A07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29AFA20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6D77A7CD" w:rsidR="0048224B" w:rsidRPr="0048224B" w:rsidRDefault="00A34E50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4E5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defectos de ligazón en los embutidos pueden presentarse cuando la masa no se ha desecado correctamente.</w:t>
            </w:r>
          </w:p>
        </w:tc>
      </w:tr>
      <w:tr w:rsidR="00A52A07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790669CB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226D67CC" w:rsidR="00A52A07" w:rsidRPr="0048224B" w:rsidRDefault="00A34E50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A52A07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06157A19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7B96E8C8" w:rsidR="0048224B" w:rsidRPr="0048224B" w:rsidRDefault="003705D3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05D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tanque de escaldado se utiliza en la industria cárnica para congelar los productos antes del empacado final.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52A07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28B0102A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52A07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0568DED9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60B984F" w:rsidR="00A52A07" w:rsidRPr="0048224B" w:rsidRDefault="003705D3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supera el 70%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BA9BB4" w14:textId="77777777" w:rsidR="006E13F2" w:rsidRDefault="006E13F2">
      <w:pPr>
        <w:spacing w:line="240" w:lineRule="auto"/>
      </w:pPr>
      <w:r>
        <w:separator/>
      </w:r>
    </w:p>
  </w:endnote>
  <w:endnote w:type="continuationSeparator" w:id="0">
    <w:p w14:paraId="2E066ED2" w14:textId="77777777" w:rsidR="006E13F2" w:rsidRDefault="006E13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FB94616B-D32F-4BBB-A43E-9360B0F7B6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CCBBC77-CDBC-432B-A475-42C35AB3B040}"/>
    <w:embedBold r:id="rId3" w:fontKey="{C7D0CABE-07F6-4BC9-A9B2-8D6ADD171349}"/>
    <w:embedItalic r:id="rId4" w:fontKey="{6F405BB3-FC2F-4803-B954-A4577A5D4374}"/>
    <w:embedBoldItalic r:id="rId5" w:fontKey="{947D76A3-EA69-4446-8778-282B62B69A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748ACAD-861E-46B5-8366-7EA75F82DF8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27906D" w14:textId="77777777" w:rsidR="006E13F2" w:rsidRDefault="006E13F2">
      <w:pPr>
        <w:spacing w:line="240" w:lineRule="auto"/>
      </w:pPr>
      <w:r>
        <w:separator/>
      </w:r>
    </w:p>
  </w:footnote>
  <w:footnote w:type="continuationSeparator" w:id="0">
    <w:p w14:paraId="4EC652AE" w14:textId="77777777" w:rsidR="006E13F2" w:rsidRDefault="006E13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A1507"/>
    <w:rsid w:val="002D32BF"/>
    <w:rsid w:val="002F081C"/>
    <w:rsid w:val="002F10C8"/>
    <w:rsid w:val="002F288B"/>
    <w:rsid w:val="00300440"/>
    <w:rsid w:val="00307D05"/>
    <w:rsid w:val="00312103"/>
    <w:rsid w:val="0033528E"/>
    <w:rsid w:val="003705D3"/>
    <w:rsid w:val="003B6C52"/>
    <w:rsid w:val="004549F2"/>
    <w:rsid w:val="0048224B"/>
    <w:rsid w:val="004874B2"/>
    <w:rsid w:val="00505B4E"/>
    <w:rsid w:val="005157E4"/>
    <w:rsid w:val="005A3A76"/>
    <w:rsid w:val="005D5E4F"/>
    <w:rsid w:val="0060154F"/>
    <w:rsid w:val="00627060"/>
    <w:rsid w:val="0065700F"/>
    <w:rsid w:val="00697CDE"/>
    <w:rsid w:val="006E13F2"/>
    <w:rsid w:val="00747A17"/>
    <w:rsid w:val="007C0131"/>
    <w:rsid w:val="007E1C99"/>
    <w:rsid w:val="007F32A7"/>
    <w:rsid w:val="00803BF1"/>
    <w:rsid w:val="00837024"/>
    <w:rsid w:val="009900DE"/>
    <w:rsid w:val="009E4A90"/>
    <w:rsid w:val="009E70D1"/>
    <w:rsid w:val="00A004F9"/>
    <w:rsid w:val="00A34E50"/>
    <w:rsid w:val="00A50799"/>
    <w:rsid w:val="00A52A07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D39DD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B12A370-2A1E-40AB-8240-F23769879462}"/>
</file>

<file path=customXml/itemProps2.xml><?xml version="1.0" encoding="utf-8"?>
<ds:datastoreItem xmlns:ds="http://schemas.openxmlformats.org/officeDocument/2006/customXml" ds:itemID="{ABDC7F7E-2C04-4EEB-9E1F-1A872CFD0E00}"/>
</file>

<file path=customXml/itemProps3.xml><?xml version="1.0" encoding="utf-8"?>
<ds:datastoreItem xmlns:ds="http://schemas.openxmlformats.org/officeDocument/2006/customXml" ds:itemID="{FE7EF347-0192-40F8-BB43-49CB76FF45D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5</Pages>
  <Words>1273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17</cp:revision>
  <dcterms:created xsi:type="dcterms:W3CDTF">2024-06-18T03:44:00Z</dcterms:created>
  <dcterms:modified xsi:type="dcterms:W3CDTF">2025-02-09T02:25:00Z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