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447F385C"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663673BB">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4C3079"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dBEpwIAAJAFAAAOAAAAZHJzL2Uyb0RvYy54bWysVM1u2zAMvg/YOwi6r3bSePlBnSJI0GFA&#10;0RZth54VWYoNyKImKXGyt9mz7MVKyT/tumKHYTkookh+JD+TvLg81oochHUV6JyOzlJKhOZQVHqX&#10;02+PV59mlDjPdMEUaJHTk3D0cvnxw0VjFmIMJahCWIIg2i0ak9PSe7NIEsdLUTN3BkZoVEqwNfMo&#10;2l1SWNYgeq2ScZp+ThqwhbHAhXP4ummVdBnxpRTc30rphCcqp5ibj6eN5zacyfKCLXaWmbLiXRrs&#10;H7KoWaUx6AC1YZ6Rva3+gKorbsGB9Gcc6gSkrLiINWA1o/RNNQ8lMyLWguQ4M9Dk/h8svzncWVIV&#10;OZ2m2WycTSZTSjSr8VPdI3m/furdXgE5D0Q1xi3Q/sHc2U5yeA1VH6Wtwz/WQ46R3NNArjh6wvFx&#10;Op1ns3lGCUfdOJunszTSn7y4G+v8FwE1CZecWkwgksoO185jSDTtTUI0B6oqriqlomB327Wy5MDC&#10;l07PR5NNyBldfjNTOhhrCG6tOrwkobS2mHjzJyWCndL3QiI7mP44ZhL7UgxxGOdC+1GrKlkh2vBZ&#10;ir8+eujk4BFziYABWWL8AbsD6C1bkB67zbKzD64itvXgnP4tsdZ58IiRQfvBua402PcAFFbVRW7t&#10;e5JaagJLWyhO2DsW2qFyhl9V+N2umfN3zOIU4bzhZvC3eEgFTU6hu1FSgv3x3nuwx+ZGLSUNTmVO&#10;3fc9s4IS9VVj289Hk0kY4yhMsukYBftas32t0ft6DdgOI9xBhsdrsPeqv0oL9RMukFWIiiqmOcbO&#10;Kfe2F9a+3Ra4grhYraIZjq5h/lo/GB7AA6uhLx+PT8yarnk99v0N9BPMFm96uLUNnhpWew+yig3+&#10;wmvHN459bJxuRYW98lqOVi+LdPkMAAD//wMAUEsDBBQABgAIAAAAIQCBp6Dt3wAAAAwBAAAPAAAA&#10;ZHJzL2Rvd25yZXYueG1sTI/BbsIwEETvSP0HaytxA8cFoiqNgyrUiFulQA89mnhJosbrYBtI/r7m&#10;1B5X+zTzJt+Opmc3dL6zJEEsE2BItdUdNRK+juXiFZgPirTqLaGECT1si6dZrjJt71Th7RAaFkPI&#10;Z0pCG8KQce7rFo3ySzsgxd/ZOqNCPF3DtVP3GG56/pIkKTeqo9jQqgF3LdY/h6uR8P2xw32Fl8/J&#10;uUlc6KzLqgxSzp/H9zdgAcfwB8NDP6pDEZ1O9kras17CQgixjqyEzSqOehBCpCtgJwnrVCTAi5z/&#10;H1H8AgAA//8DAFBLAQItABQABgAIAAAAIQC2gziS/gAAAOEBAAATAAAAAAAAAAAAAAAAAAAAAABb&#10;Q29udGVudF9UeXBlc10ueG1sUEsBAi0AFAAGAAgAAAAhADj9If/WAAAAlAEAAAsAAAAAAAAAAAAA&#10;AAAALwEAAF9yZWxzLy5yZWxzUEsBAi0AFAAGAAgAAAAhADul0ESnAgAAkAUAAA4AAAAAAAAAAAAA&#10;AAAALgIAAGRycy9lMm9Eb2MueG1sUEsBAi0AFAAGAAgAAAAhAIGnoO3fAAAADAEAAA8AAAAAAAAA&#10;AAAAAAAAAQUAAGRycy9kb3ducmV2LnhtbFBLBQYAAAAABAAEAPMAAAANBgAAAAA=&#10;" fillcolor="#00314d" stroked="f" strokeweight="1pt"/>
            </w:pict>
          </mc:Fallback>
        </mc:AlternateContent>
      </w:r>
    </w:p>
    <w:p w14:paraId="752FAC0E" w14:textId="593F5917" w:rsidR="00C407C1" w:rsidRDefault="00C407C1" w:rsidP="00C407C1">
      <w:pPr>
        <w:rPr>
          <w:rFonts w:ascii="Calibri" w:hAnsi="Calibri"/>
          <w:b/>
          <w:bCs/>
          <w:color w:val="000000" w:themeColor="text1"/>
          <w:kern w:val="0"/>
          <w14:ligatures w14:val="none"/>
        </w:rPr>
      </w:pPr>
    </w:p>
    <w:p w14:paraId="318F596D" w14:textId="44C6C695" w:rsidR="00C407C1" w:rsidRDefault="004A1373"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4716DB48">
                <wp:simplePos x="0" y="0"/>
                <wp:positionH relativeFrom="column">
                  <wp:posOffset>-254098</wp:posOffset>
                </wp:positionH>
                <wp:positionV relativeFrom="paragraph">
                  <wp:posOffset>378020</wp:posOffset>
                </wp:positionV>
                <wp:extent cx="6511925" cy="1410287"/>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1925" cy="1410287"/>
                        </a:xfrm>
                        <a:prstGeom prst="rect">
                          <a:avLst/>
                        </a:prstGeom>
                        <a:noFill/>
                        <a:ln>
                          <a:noFill/>
                        </a:ln>
                        <a:effectLst/>
                      </wps:spPr>
                      <wps:txbx>
                        <w:txbxContent>
                          <w:p w14:paraId="13999F63" w14:textId="778E77D0" w:rsidR="00C407C1" w:rsidRPr="007749D0" w:rsidRDefault="004A1373" w:rsidP="007F2B44">
                            <w:pPr>
                              <w:pStyle w:val="TituloPortada"/>
                              <w:ind w:firstLine="0"/>
                            </w:pPr>
                            <w:r w:rsidRPr="004A1373">
                              <w:t>El proceso de fabricación del acero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20pt;margin-top:29.75pt;width:512.75pt;height:111.0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fAg+AEAANIDAAAOAAAAZHJzL2Uyb0RvYy54bWysU8tu2zAQvBfoPxC817IEO04Ey0HqIEWB&#10;9AGk/YA1SVlCJS67pC2lX98l5bhueyt6IUjucjgzHK5vx74TR0O+RVvJfDaXwliFurX7Sn798vDm&#10;WgofwGro0JpKPhsvbzevX60HV5oCG+y0IcEg1peDq2QTgiuzzKvG9OBn6IzlYo3UQ+Al7TNNMDB6&#10;32XFfH6VDUjaESrjPe/eT0W5Sfh1bVT4VNfeBNFVkrmFNFIad3HMNmso9wSuadWJBvwDix5ay5ee&#10;oe4hgDhQ+xdU3ypCj3WYKewzrOtWmaSB1eTzP9Q8NeBM0sLmeHe2yf8/WPXx+JlEqytZ5CspLPT8&#10;SNsDaEKhjQhmDCiKaNPgfMndT477w/gWR37uJNm7R1TfvLC4bcDuzR0RDo0BzTTzeDK7ODrh+Aiy&#10;Gz6g5tvgEDABjTX10UN2RTA6P9fz+YmYh1C8ebXM85tiKYXiWr7I58X1Kt0B5ctxRz68M9iLOKkk&#10;cQYSPBwffYh0oHxpibdZfGi7LuWgs79tcOO0Y1KQTqejmMh/UhLG3XgyZ4f6mWURTiHjT8GTBumH&#10;FAMHrJL++wHISNG9t2zNTb5YxESmxWK5KnhBl5XdZQWsYqhKBimm6TakFE+E79jCuk3iIr2Jycl4&#10;Dk7SfAp5TOblOnX9+oqbnwAAAP//AwBQSwMEFAAGAAgAAAAhAIXo6x7eAAAACgEAAA8AAABkcnMv&#10;ZG93bnJldi54bWxMj0FLw0AQhe+C/2EZwVu729KUJGZSRPGq2KrgbZtMk2B2NmS3Tfz3jie9veE9&#10;3nyv2M2uVxcaQ+cZYbU0oIgrX3fcILwdnhYpqBAt17b3TAjfFGBXXl8VNq/9xK902cdGSQmH3CK0&#10;MQ651qFqydmw9AOxeCc/OhvlHBtdj3aSctfrtTFb7WzH8qG1Az20VH3tzw7h/fn0+bExL82jS4bJ&#10;z0azyzTi7c18fwcq0hz/wvCLL+hQCtPRn7kOqkdYbIxsiQhJloCSQJYmIo4I63S1BV0W+v+E8gcA&#10;AP//AwBQSwECLQAUAAYACAAAACEAtoM4kv4AAADhAQAAEwAAAAAAAAAAAAAAAAAAAAAAW0NvbnRl&#10;bnRfVHlwZXNdLnhtbFBLAQItABQABgAIAAAAIQA4/SH/1gAAAJQBAAALAAAAAAAAAAAAAAAAAC8B&#10;AABfcmVscy8ucmVsc1BLAQItABQABgAIAAAAIQAkJfAg+AEAANIDAAAOAAAAAAAAAAAAAAAAAC4C&#10;AABkcnMvZTJvRG9jLnhtbFBLAQItABQABgAIAAAAIQCF6Ose3gAAAAoBAAAPAAAAAAAAAAAAAAAA&#10;AFIEAABkcnMvZG93bnJldi54bWxQSwUGAAAAAAQABADzAAAAXQUAAAAA&#10;" filled="f" stroked="f">
                <v:textbox>
                  <w:txbxContent>
                    <w:p w14:paraId="13999F63" w14:textId="778E77D0" w:rsidR="00C407C1" w:rsidRPr="007749D0" w:rsidRDefault="004A1373" w:rsidP="007F2B44">
                      <w:pPr>
                        <w:pStyle w:val="TituloPortada"/>
                        <w:ind w:firstLine="0"/>
                      </w:pPr>
                      <w:r w:rsidRPr="004A1373">
                        <w:t>El proceso de fabricación del acero</w:t>
                      </w:r>
                    </w:p>
                  </w:txbxContent>
                </v:textbox>
              </v:shape>
            </w:pict>
          </mc:Fallback>
        </mc:AlternateContent>
      </w:r>
    </w:p>
    <w:p w14:paraId="6EE52F01" w14:textId="476D3CEA"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637DD856" w14:textId="0089F1DE" w:rsidR="002964D4" w:rsidRDefault="005D5883" w:rsidP="00C407C1">
      <w:pPr>
        <w:pBdr>
          <w:bottom w:val="single" w:sz="12" w:space="1" w:color="auto"/>
        </w:pBdr>
        <w:rPr>
          <w:rFonts w:ascii="Calibri" w:hAnsi="Calibri"/>
          <w:color w:val="000000" w:themeColor="text1"/>
          <w:kern w:val="0"/>
          <w14:ligatures w14:val="none"/>
        </w:rPr>
      </w:pPr>
      <w:r w:rsidRPr="005D5883">
        <w:rPr>
          <w:rFonts w:ascii="Calibri" w:hAnsi="Calibri"/>
          <w:color w:val="000000" w:themeColor="text1"/>
          <w:kern w:val="0"/>
          <w14:ligatures w14:val="none"/>
        </w:rPr>
        <w:t>El componente formativo aborda el proceso de fabricación del acero, desde la extracción de materias primas como el mineral de hierro, el coque y la caliza, hasta la obtención de productos finales mediante técnicas como el alto horno, el horno convertidor y el horno eléctrico. También se explican los subproductos, el reciclaje de chatarra, y las normativas de calidad que regulan la producción del acero.</w:t>
      </w:r>
    </w:p>
    <w:p w14:paraId="47108A12" w14:textId="77777777" w:rsidR="005D5883" w:rsidRPr="00C407C1" w:rsidRDefault="005D5883" w:rsidP="00C407C1">
      <w:pPr>
        <w:pBdr>
          <w:bottom w:val="single" w:sz="12" w:space="1" w:color="auto"/>
        </w:pBdr>
        <w:rPr>
          <w:rFonts w:ascii="Calibri" w:hAnsi="Calibri"/>
          <w:color w:val="000000" w:themeColor="text1"/>
          <w:kern w:val="0"/>
          <w14:ligatures w14:val="none"/>
        </w:rPr>
      </w:pPr>
    </w:p>
    <w:p w14:paraId="676EB408" w14:textId="49D5C231" w:rsidR="00C407C1" w:rsidRDefault="003769A9" w:rsidP="008F2EA9">
      <w:pPr>
        <w:ind w:firstLine="0"/>
        <w:jc w:val="center"/>
      </w:pPr>
      <w:r>
        <w:rPr>
          <w:rFonts w:ascii="Calibri" w:hAnsi="Calibri"/>
          <w:b/>
          <w:bCs/>
          <w:color w:val="000000" w:themeColor="text1"/>
          <w:kern w:val="0"/>
          <w14:ligatures w14:val="none"/>
        </w:rPr>
        <w:t>Diciem</w:t>
      </w:r>
      <w:r w:rsidR="002964D4">
        <w:rPr>
          <w:rFonts w:ascii="Calibri" w:hAnsi="Calibri"/>
          <w:b/>
          <w:bCs/>
          <w:color w:val="000000" w:themeColor="text1"/>
          <w:kern w:val="0"/>
          <w14:ligatures w14:val="none"/>
        </w:rPr>
        <w:t>bre</w:t>
      </w:r>
      <w:r w:rsidR="00C407C1" w:rsidRPr="00C407C1">
        <w:rPr>
          <w:rFonts w:ascii="Calibri" w:hAnsi="Calibri"/>
          <w:b/>
          <w:bCs/>
          <w:color w:val="000000" w:themeColor="text1"/>
          <w:kern w:val="0"/>
          <w14:ligatures w14:val="none"/>
        </w:rPr>
        <w:t xml:space="preserve"> 202</w:t>
      </w:r>
      <w:r w:rsidR="00C63DEC">
        <w:rPr>
          <w:rFonts w:ascii="Calibri" w:hAnsi="Calibri"/>
          <w:b/>
          <w:bCs/>
          <w:color w:val="000000" w:themeColor="text1"/>
          <w:kern w:val="0"/>
          <w14:ligatures w14:val="none"/>
        </w:rPr>
        <w:t>4</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08853B89" w:rsidR="000434FA" w:rsidRDefault="00EC0858">
          <w:pPr>
            <w:pStyle w:val="TtuloTDC"/>
          </w:pPr>
          <w:r>
            <w:rPr>
              <w:lang w:val="es-ES"/>
            </w:rPr>
            <w:t>Tabla</w:t>
          </w:r>
          <w:r w:rsidR="001217BD">
            <w:rPr>
              <w:lang w:val="es-ES"/>
            </w:rPr>
            <w:t xml:space="preserve"> </w:t>
          </w:r>
          <w:r>
            <w:rPr>
              <w:lang w:val="es-ES"/>
            </w:rPr>
            <w:t>de c</w:t>
          </w:r>
          <w:r w:rsidR="000434FA">
            <w:rPr>
              <w:lang w:val="es-ES"/>
            </w:rPr>
            <w:t>ontenido</w:t>
          </w:r>
        </w:p>
        <w:p w14:paraId="4128BDBA" w14:textId="507DA9A7" w:rsidR="00D3702D" w:rsidRDefault="000434FA">
          <w:pPr>
            <w:pStyle w:val="TDC1"/>
            <w:tabs>
              <w:tab w:val="right" w:leader="dot" w:pos="9962"/>
            </w:tabs>
            <w:rPr>
              <w:rFonts w:eastAsiaTheme="minorEastAsia"/>
              <w:noProof/>
              <w:kern w:val="0"/>
              <w:sz w:val="22"/>
              <w:lang w:eastAsia="es-CO"/>
              <w14:ligatures w14:val="none"/>
            </w:rPr>
          </w:pPr>
          <w:r>
            <w:fldChar w:fldCharType="begin"/>
          </w:r>
          <w:r>
            <w:instrText xml:space="preserve"> TOC \o "1-3" \h \z \u </w:instrText>
          </w:r>
          <w:r>
            <w:fldChar w:fldCharType="separate"/>
          </w:r>
          <w:hyperlink w:anchor="_Toc184111911" w:history="1">
            <w:r w:rsidR="00D3702D" w:rsidRPr="00257D77">
              <w:rPr>
                <w:rStyle w:val="Hipervnculo"/>
                <w:noProof/>
              </w:rPr>
              <w:t>Introducción</w:t>
            </w:r>
            <w:r w:rsidR="00D3702D">
              <w:rPr>
                <w:noProof/>
                <w:webHidden/>
              </w:rPr>
              <w:tab/>
            </w:r>
            <w:r w:rsidR="00D3702D">
              <w:rPr>
                <w:noProof/>
                <w:webHidden/>
              </w:rPr>
              <w:fldChar w:fldCharType="begin"/>
            </w:r>
            <w:r w:rsidR="00D3702D">
              <w:rPr>
                <w:noProof/>
                <w:webHidden/>
              </w:rPr>
              <w:instrText xml:space="preserve"> PAGEREF _Toc184111911 \h </w:instrText>
            </w:r>
            <w:r w:rsidR="00D3702D">
              <w:rPr>
                <w:noProof/>
                <w:webHidden/>
              </w:rPr>
            </w:r>
            <w:r w:rsidR="00D3702D">
              <w:rPr>
                <w:noProof/>
                <w:webHidden/>
              </w:rPr>
              <w:fldChar w:fldCharType="separate"/>
            </w:r>
            <w:r w:rsidR="006E0BFD">
              <w:rPr>
                <w:noProof/>
                <w:webHidden/>
              </w:rPr>
              <w:t>1</w:t>
            </w:r>
            <w:r w:rsidR="00D3702D">
              <w:rPr>
                <w:noProof/>
                <w:webHidden/>
              </w:rPr>
              <w:fldChar w:fldCharType="end"/>
            </w:r>
          </w:hyperlink>
        </w:p>
        <w:p w14:paraId="53034EDA" w14:textId="2077F0A9" w:rsidR="00D3702D" w:rsidRDefault="005C3F5A">
          <w:pPr>
            <w:pStyle w:val="TDC1"/>
            <w:tabs>
              <w:tab w:val="left" w:pos="1320"/>
              <w:tab w:val="right" w:leader="dot" w:pos="9962"/>
            </w:tabs>
            <w:rPr>
              <w:rFonts w:eastAsiaTheme="minorEastAsia"/>
              <w:noProof/>
              <w:kern w:val="0"/>
              <w:sz w:val="22"/>
              <w:lang w:eastAsia="es-CO"/>
              <w14:ligatures w14:val="none"/>
            </w:rPr>
          </w:pPr>
          <w:hyperlink w:anchor="_Toc184111912" w:history="1">
            <w:r w:rsidR="00D3702D" w:rsidRPr="00257D77">
              <w:rPr>
                <w:rStyle w:val="Hipervnculo"/>
                <w:noProof/>
              </w:rPr>
              <w:t>1.</w:t>
            </w:r>
            <w:r w:rsidR="00D3702D">
              <w:rPr>
                <w:rFonts w:eastAsiaTheme="minorEastAsia"/>
                <w:noProof/>
                <w:kern w:val="0"/>
                <w:sz w:val="22"/>
                <w:lang w:eastAsia="es-CO"/>
                <w14:ligatures w14:val="none"/>
              </w:rPr>
              <w:tab/>
            </w:r>
            <w:r w:rsidR="00D3702D" w:rsidRPr="00257D77">
              <w:rPr>
                <w:rStyle w:val="Hipervnculo"/>
                <w:noProof/>
              </w:rPr>
              <w:t>Siderurgia</w:t>
            </w:r>
            <w:r w:rsidR="00D3702D">
              <w:rPr>
                <w:noProof/>
                <w:webHidden/>
              </w:rPr>
              <w:tab/>
            </w:r>
            <w:r w:rsidR="00D3702D">
              <w:rPr>
                <w:noProof/>
                <w:webHidden/>
              </w:rPr>
              <w:fldChar w:fldCharType="begin"/>
            </w:r>
            <w:r w:rsidR="00D3702D">
              <w:rPr>
                <w:noProof/>
                <w:webHidden/>
              </w:rPr>
              <w:instrText xml:space="preserve"> PAGEREF _Toc184111912 \h </w:instrText>
            </w:r>
            <w:r w:rsidR="00D3702D">
              <w:rPr>
                <w:noProof/>
                <w:webHidden/>
              </w:rPr>
            </w:r>
            <w:r w:rsidR="00D3702D">
              <w:rPr>
                <w:noProof/>
                <w:webHidden/>
              </w:rPr>
              <w:fldChar w:fldCharType="separate"/>
            </w:r>
            <w:r w:rsidR="006E0BFD">
              <w:rPr>
                <w:noProof/>
                <w:webHidden/>
              </w:rPr>
              <w:t>2</w:t>
            </w:r>
            <w:r w:rsidR="00D3702D">
              <w:rPr>
                <w:noProof/>
                <w:webHidden/>
              </w:rPr>
              <w:fldChar w:fldCharType="end"/>
            </w:r>
          </w:hyperlink>
        </w:p>
        <w:p w14:paraId="40F4E992" w14:textId="3C767E8C" w:rsidR="00D3702D" w:rsidRDefault="005C3F5A">
          <w:pPr>
            <w:pStyle w:val="TDC3"/>
            <w:tabs>
              <w:tab w:val="right" w:leader="dot" w:pos="9962"/>
            </w:tabs>
            <w:rPr>
              <w:rFonts w:eastAsiaTheme="minorEastAsia"/>
              <w:noProof/>
              <w:kern w:val="0"/>
              <w:sz w:val="22"/>
              <w:lang w:eastAsia="es-CO"/>
              <w14:ligatures w14:val="none"/>
            </w:rPr>
          </w:pPr>
          <w:hyperlink w:anchor="_Toc184111913" w:history="1">
            <w:r w:rsidR="00D3702D" w:rsidRPr="00257D77">
              <w:rPr>
                <w:rStyle w:val="Hipervnculo"/>
                <w:noProof/>
              </w:rPr>
              <w:t>El alto horno</w:t>
            </w:r>
            <w:r w:rsidR="00D3702D">
              <w:rPr>
                <w:noProof/>
                <w:webHidden/>
              </w:rPr>
              <w:tab/>
            </w:r>
            <w:r w:rsidR="00D3702D">
              <w:rPr>
                <w:noProof/>
                <w:webHidden/>
              </w:rPr>
              <w:fldChar w:fldCharType="begin"/>
            </w:r>
            <w:r w:rsidR="00D3702D">
              <w:rPr>
                <w:noProof/>
                <w:webHidden/>
              </w:rPr>
              <w:instrText xml:space="preserve"> PAGEREF _Toc184111913 \h </w:instrText>
            </w:r>
            <w:r w:rsidR="00D3702D">
              <w:rPr>
                <w:noProof/>
                <w:webHidden/>
              </w:rPr>
            </w:r>
            <w:r w:rsidR="00D3702D">
              <w:rPr>
                <w:noProof/>
                <w:webHidden/>
              </w:rPr>
              <w:fldChar w:fldCharType="separate"/>
            </w:r>
            <w:r w:rsidR="006E0BFD">
              <w:rPr>
                <w:noProof/>
                <w:webHidden/>
              </w:rPr>
              <w:t>2</w:t>
            </w:r>
            <w:r w:rsidR="00D3702D">
              <w:rPr>
                <w:noProof/>
                <w:webHidden/>
              </w:rPr>
              <w:fldChar w:fldCharType="end"/>
            </w:r>
          </w:hyperlink>
        </w:p>
        <w:p w14:paraId="0EB160DB" w14:textId="722F343D" w:rsidR="00D3702D" w:rsidRDefault="005C3F5A">
          <w:pPr>
            <w:pStyle w:val="TDC2"/>
            <w:tabs>
              <w:tab w:val="left" w:pos="1760"/>
              <w:tab w:val="right" w:leader="dot" w:pos="9962"/>
            </w:tabs>
            <w:rPr>
              <w:rFonts w:eastAsiaTheme="minorEastAsia"/>
              <w:noProof/>
              <w:kern w:val="0"/>
              <w:sz w:val="22"/>
              <w:lang w:eastAsia="es-CO"/>
              <w14:ligatures w14:val="none"/>
            </w:rPr>
          </w:pPr>
          <w:hyperlink w:anchor="_Toc184111914" w:history="1">
            <w:r w:rsidR="00D3702D" w:rsidRPr="00257D77">
              <w:rPr>
                <w:rStyle w:val="Hipervnculo"/>
                <w:noProof/>
              </w:rPr>
              <w:t>1.1.</w:t>
            </w:r>
            <w:r w:rsidR="00D3702D">
              <w:rPr>
                <w:rFonts w:eastAsiaTheme="minorEastAsia"/>
                <w:noProof/>
                <w:kern w:val="0"/>
                <w:sz w:val="22"/>
                <w:lang w:eastAsia="es-CO"/>
                <w14:ligatures w14:val="none"/>
              </w:rPr>
              <w:tab/>
            </w:r>
            <w:r w:rsidR="00D3702D" w:rsidRPr="00257D77">
              <w:rPr>
                <w:rStyle w:val="Hipervnculo"/>
                <w:noProof/>
              </w:rPr>
              <w:t>Materia prima del alto horno</w:t>
            </w:r>
            <w:r w:rsidR="00D3702D">
              <w:rPr>
                <w:noProof/>
                <w:webHidden/>
              </w:rPr>
              <w:tab/>
            </w:r>
            <w:r w:rsidR="00D3702D">
              <w:rPr>
                <w:noProof/>
                <w:webHidden/>
              </w:rPr>
              <w:fldChar w:fldCharType="begin"/>
            </w:r>
            <w:r w:rsidR="00D3702D">
              <w:rPr>
                <w:noProof/>
                <w:webHidden/>
              </w:rPr>
              <w:instrText xml:space="preserve"> PAGEREF _Toc184111914 \h </w:instrText>
            </w:r>
            <w:r w:rsidR="00D3702D">
              <w:rPr>
                <w:noProof/>
                <w:webHidden/>
              </w:rPr>
            </w:r>
            <w:r w:rsidR="00D3702D">
              <w:rPr>
                <w:noProof/>
                <w:webHidden/>
              </w:rPr>
              <w:fldChar w:fldCharType="separate"/>
            </w:r>
            <w:r w:rsidR="006E0BFD">
              <w:rPr>
                <w:noProof/>
                <w:webHidden/>
              </w:rPr>
              <w:t>2</w:t>
            </w:r>
            <w:r w:rsidR="00D3702D">
              <w:rPr>
                <w:noProof/>
                <w:webHidden/>
              </w:rPr>
              <w:fldChar w:fldCharType="end"/>
            </w:r>
          </w:hyperlink>
        </w:p>
        <w:p w14:paraId="45DD6ABB" w14:textId="07A40CF4" w:rsidR="00D3702D" w:rsidRDefault="005C3F5A">
          <w:pPr>
            <w:pStyle w:val="TDC3"/>
            <w:tabs>
              <w:tab w:val="right" w:leader="dot" w:pos="9962"/>
            </w:tabs>
            <w:rPr>
              <w:rFonts w:eastAsiaTheme="minorEastAsia"/>
              <w:noProof/>
              <w:kern w:val="0"/>
              <w:sz w:val="22"/>
              <w:lang w:eastAsia="es-CO"/>
              <w14:ligatures w14:val="none"/>
            </w:rPr>
          </w:pPr>
          <w:hyperlink w:anchor="_Toc184111915" w:history="1">
            <w:r w:rsidR="00D3702D" w:rsidRPr="00257D77">
              <w:rPr>
                <w:rStyle w:val="Hipervnculo"/>
                <w:noProof/>
              </w:rPr>
              <w:t>Mineral de hierro</w:t>
            </w:r>
            <w:r w:rsidR="00D3702D">
              <w:rPr>
                <w:noProof/>
                <w:webHidden/>
              </w:rPr>
              <w:tab/>
            </w:r>
            <w:r w:rsidR="00D3702D">
              <w:rPr>
                <w:noProof/>
                <w:webHidden/>
              </w:rPr>
              <w:fldChar w:fldCharType="begin"/>
            </w:r>
            <w:r w:rsidR="00D3702D">
              <w:rPr>
                <w:noProof/>
                <w:webHidden/>
              </w:rPr>
              <w:instrText xml:space="preserve"> PAGEREF _Toc184111915 \h </w:instrText>
            </w:r>
            <w:r w:rsidR="00D3702D">
              <w:rPr>
                <w:noProof/>
                <w:webHidden/>
              </w:rPr>
            </w:r>
            <w:r w:rsidR="00D3702D">
              <w:rPr>
                <w:noProof/>
                <w:webHidden/>
              </w:rPr>
              <w:fldChar w:fldCharType="separate"/>
            </w:r>
            <w:r w:rsidR="006E0BFD">
              <w:rPr>
                <w:noProof/>
                <w:webHidden/>
              </w:rPr>
              <w:t>2</w:t>
            </w:r>
            <w:r w:rsidR="00D3702D">
              <w:rPr>
                <w:noProof/>
                <w:webHidden/>
              </w:rPr>
              <w:fldChar w:fldCharType="end"/>
            </w:r>
          </w:hyperlink>
        </w:p>
        <w:p w14:paraId="5A54521C" w14:textId="5C1497F1" w:rsidR="00D3702D" w:rsidRDefault="005C3F5A">
          <w:pPr>
            <w:pStyle w:val="TDC2"/>
            <w:tabs>
              <w:tab w:val="left" w:pos="1760"/>
              <w:tab w:val="right" w:leader="dot" w:pos="9962"/>
            </w:tabs>
            <w:rPr>
              <w:rFonts w:eastAsiaTheme="minorEastAsia"/>
              <w:noProof/>
              <w:kern w:val="0"/>
              <w:sz w:val="22"/>
              <w:lang w:eastAsia="es-CO"/>
              <w14:ligatures w14:val="none"/>
            </w:rPr>
          </w:pPr>
          <w:hyperlink w:anchor="_Toc184111916" w:history="1">
            <w:r w:rsidR="00D3702D" w:rsidRPr="00257D77">
              <w:rPr>
                <w:rStyle w:val="Hipervnculo"/>
                <w:noProof/>
              </w:rPr>
              <w:t>1.2.</w:t>
            </w:r>
            <w:r w:rsidR="00D3702D">
              <w:rPr>
                <w:rFonts w:eastAsiaTheme="minorEastAsia"/>
                <w:noProof/>
                <w:kern w:val="0"/>
                <w:sz w:val="22"/>
                <w:lang w:eastAsia="es-CO"/>
                <w14:ligatures w14:val="none"/>
              </w:rPr>
              <w:tab/>
            </w:r>
            <w:r w:rsidR="00D3702D" w:rsidRPr="00257D77">
              <w:rPr>
                <w:rStyle w:val="Hipervnculo"/>
                <w:noProof/>
              </w:rPr>
              <w:t>Subproductos del alto horno</w:t>
            </w:r>
            <w:r w:rsidR="00D3702D">
              <w:rPr>
                <w:noProof/>
                <w:webHidden/>
              </w:rPr>
              <w:tab/>
            </w:r>
            <w:r w:rsidR="00D3702D">
              <w:rPr>
                <w:noProof/>
                <w:webHidden/>
              </w:rPr>
              <w:fldChar w:fldCharType="begin"/>
            </w:r>
            <w:r w:rsidR="00D3702D">
              <w:rPr>
                <w:noProof/>
                <w:webHidden/>
              </w:rPr>
              <w:instrText xml:space="preserve"> PAGEREF _Toc184111916 \h </w:instrText>
            </w:r>
            <w:r w:rsidR="00D3702D">
              <w:rPr>
                <w:noProof/>
                <w:webHidden/>
              </w:rPr>
            </w:r>
            <w:r w:rsidR="00D3702D">
              <w:rPr>
                <w:noProof/>
                <w:webHidden/>
              </w:rPr>
              <w:fldChar w:fldCharType="separate"/>
            </w:r>
            <w:r w:rsidR="006E0BFD">
              <w:rPr>
                <w:noProof/>
                <w:webHidden/>
              </w:rPr>
              <w:t>4</w:t>
            </w:r>
            <w:r w:rsidR="00D3702D">
              <w:rPr>
                <w:noProof/>
                <w:webHidden/>
              </w:rPr>
              <w:fldChar w:fldCharType="end"/>
            </w:r>
          </w:hyperlink>
        </w:p>
        <w:p w14:paraId="6FDEF5A1" w14:textId="69D8F0A0" w:rsidR="00D3702D" w:rsidRDefault="005C3F5A">
          <w:pPr>
            <w:pStyle w:val="TDC3"/>
            <w:tabs>
              <w:tab w:val="right" w:leader="dot" w:pos="9962"/>
            </w:tabs>
            <w:rPr>
              <w:rFonts w:eastAsiaTheme="minorEastAsia"/>
              <w:noProof/>
              <w:kern w:val="0"/>
              <w:sz w:val="22"/>
              <w:lang w:eastAsia="es-CO"/>
              <w14:ligatures w14:val="none"/>
            </w:rPr>
          </w:pPr>
          <w:hyperlink w:anchor="_Toc184111917" w:history="1">
            <w:r w:rsidR="00D3702D" w:rsidRPr="00257D77">
              <w:rPr>
                <w:rStyle w:val="Hipervnculo"/>
                <w:noProof/>
              </w:rPr>
              <w:t>Arrabio</w:t>
            </w:r>
            <w:r w:rsidR="00D3702D">
              <w:rPr>
                <w:noProof/>
                <w:webHidden/>
              </w:rPr>
              <w:tab/>
            </w:r>
            <w:r w:rsidR="00D3702D">
              <w:rPr>
                <w:noProof/>
                <w:webHidden/>
              </w:rPr>
              <w:fldChar w:fldCharType="begin"/>
            </w:r>
            <w:r w:rsidR="00D3702D">
              <w:rPr>
                <w:noProof/>
                <w:webHidden/>
              </w:rPr>
              <w:instrText xml:space="preserve"> PAGEREF _Toc184111917 \h </w:instrText>
            </w:r>
            <w:r w:rsidR="00D3702D">
              <w:rPr>
                <w:noProof/>
                <w:webHidden/>
              </w:rPr>
            </w:r>
            <w:r w:rsidR="00D3702D">
              <w:rPr>
                <w:noProof/>
                <w:webHidden/>
              </w:rPr>
              <w:fldChar w:fldCharType="separate"/>
            </w:r>
            <w:r w:rsidR="006E0BFD">
              <w:rPr>
                <w:noProof/>
                <w:webHidden/>
              </w:rPr>
              <w:t>4</w:t>
            </w:r>
            <w:r w:rsidR="00D3702D">
              <w:rPr>
                <w:noProof/>
                <w:webHidden/>
              </w:rPr>
              <w:fldChar w:fldCharType="end"/>
            </w:r>
          </w:hyperlink>
        </w:p>
        <w:p w14:paraId="57820C2F" w14:textId="4862531C" w:rsidR="00D3702D" w:rsidRDefault="005C3F5A">
          <w:pPr>
            <w:pStyle w:val="TDC3"/>
            <w:tabs>
              <w:tab w:val="right" w:leader="dot" w:pos="9962"/>
            </w:tabs>
            <w:rPr>
              <w:rFonts w:eastAsiaTheme="minorEastAsia"/>
              <w:noProof/>
              <w:kern w:val="0"/>
              <w:sz w:val="22"/>
              <w:lang w:eastAsia="es-CO"/>
              <w14:ligatures w14:val="none"/>
            </w:rPr>
          </w:pPr>
          <w:hyperlink w:anchor="_Toc184111918" w:history="1">
            <w:r w:rsidR="00D3702D" w:rsidRPr="00257D77">
              <w:rPr>
                <w:rStyle w:val="Hipervnculo"/>
                <w:noProof/>
              </w:rPr>
              <w:t>Escoria</w:t>
            </w:r>
            <w:r w:rsidR="00D3702D">
              <w:rPr>
                <w:noProof/>
                <w:webHidden/>
              </w:rPr>
              <w:tab/>
            </w:r>
            <w:r w:rsidR="00D3702D">
              <w:rPr>
                <w:noProof/>
                <w:webHidden/>
              </w:rPr>
              <w:fldChar w:fldCharType="begin"/>
            </w:r>
            <w:r w:rsidR="00D3702D">
              <w:rPr>
                <w:noProof/>
                <w:webHidden/>
              </w:rPr>
              <w:instrText xml:space="preserve"> PAGEREF _Toc184111918 \h </w:instrText>
            </w:r>
            <w:r w:rsidR="00D3702D">
              <w:rPr>
                <w:noProof/>
                <w:webHidden/>
              </w:rPr>
            </w:r>
            <w:r w:rsidR="00D3702D">
              <w:rPr>
                <w:noProof/>
                <w:webHidden/>
              </w:rPr>
              <w:fldChar w:fldCharType="separate"/>
            </w:r>
            <w:r w:rsidR="006E0BFD">
              <w:rPr>
                <w:noProof/>
                <w:webHidden/>
              </w:rPr>
              <w:t>5</w:t>
            </w:r>
            <w:r w:rsidR="00D3702D">
              <w:rPr>
                <w:noProof/>
                <w:webHidden/>
              </w:rPr>
              <w:fldChar w:fldCharType="end"/>
            </w:r>
          </w:hyperlink>
        </w:p>
        <w:p w14:paraId="331A5A17" w14:textId="53CE1140" w:rsidR="00D3702D" w:rsidRDefault="005C3F5A">
          <w:pPr>
            <w:pStyle w:val="TDC3"/>
            <w:tabs>
              <w:tab w:val="right" w:leader="dot" w:pos="9962"/>
            </w:tabs>
            <w:rPr>
              <w:rFonts w:eastAsiaTheme="minorEastAsia"/>
              <w:noProof/>
              <w:kern w:val="0"/>
              <w:sz w:val="22"/>
              <w:lang w:eastAsia="es-CO"/>
              <w14:ligatures w14:val="none"/>
            </w:rPr>
          </w:pPr>
          <w:hyperlink w:anchor="_Toc184111919" w:history="1">
            <w:r w:rsidR="00D3702D" w:rsidRPr="00257D77">
              <w:rPr>
                <w:rStyle w:val="Hipervnculo"/>
                <w:noProof/>
              </w:rPr>
              <w:t>Gases del alto horno</w:t>
            </w:r>
            <w:r w:rsidR="00D3702D">
              <w:rPr>
                <w:noProof/>
                <w:webHidden/>
              </w:rPr>
              <w:tab/>
            </w:r>
            <w:r w:rsidR="00D3702D">
              <w:rPr>
                <w:noProof/>
                <w:webHidden/>
              </w:rPr>
              <w:fldChar w:fldCharType="begin"/>
            </w:r>
            <w:r w:rsidR="00D3702D">
              <w:rPr>
                <w:noProof/>
                <w:webHidden/>
              </w:rPr>
              <w:instrText xml:space="preserve"> PAGEREF _Toc184111919 \h </w:instrText>
            </w:r>
            <w:r w:rsidR="00D3702D">
              <w:rPr>
                <w:noProof/>
                <w:webHidden/>
              </w:rPr>
            </w:r>
            <w:r w:rsidR="00D3702D">
              <w:rPr>
                <w:noProof/>
                <w:webHidden/>
              </w:rPr>
              <w:fldChar w:fldCharType="separate"/>
            </w:r>
            <w:r w:rsidR="006E0BFD">
              <w:rPr>
                <w:noProof/>
                <w:webHidden/>
              </w:rPr>
              <w:t>5</w:t>
            </w:r>
            <w:r w:rsidR="00D3702D">
              <w:rPr>
                <w:noProof/>
                <w:webHidden/>
              </w:rPr>
              <w:fldChar w:fldCharType="end"/>
            </w:r>
          </w:hyperlink>
        </w:p>
        <w:p w14:paraId="14FEF73B" w14:textId="6527AC18" w:rsidR="00D3702D" w:rsidRDefault="005C3F5A">
          <w:pPr>
            <w:pStyle w:val="TDC2"/>
            <w:tabs>
              <w:tab w:val="left" w:pos="1760"/>
              <w:tab w:val="right" w:leader="dot" w:pos="9962"/>
            </w:tabs>
            <w:rPr>
              <w:rFonts w:eastAsiaTheme="minorEastAsia"/>
              <w:noProof/>
              <w:kern w:val="0"/>
              <w:sz w:val="22"/>
              <w:lang w:eastAsia="es-CO"/>
              <w14:ligatures w14:val="none"/>
            </w:rPr>
          </w:pPr>
          <w:hyperlink w:anchor="_Toc184111920" w:history="1">
            <w:r w:rsidR="00D3702D" w:rsidRPr="00257D77">
              <w:rPr>
                <w:rStyle w:val="Hipervnculo"/>
                <w:noProof/>
              </w:rPr>
              <w:t>1.3.</w:t>
            </w:r>
            <w:r w:rsidR="00D3702D">
              <w:rPr>
                <w:rFonts w:eastAsiaTheme="minorEastAsia"/>
                <w:noProof/>
                <w:kern w:val="0"/>
                <w:sz w:val="22"/>
                <w:lang w:eastAsia="es-CO"/>
                <w14:ligatures w14:val="none"/>
              </w:rPr>
              <w:tab/>
            </w:r>
            <w:r w:rsidR="00D3702D" w:rsidRPr="00257D77">
              <w:rPr>
                <w:rStyle w:val="Hipervnculo"/>
                <w:noProof/>
              </w:rPr>
              <w:t>Horno convertidor</w:t>
            </w:r>
            <w:r w:rsidR="00D3702D">
              <w:rPr>
                <w:noProof/>
                <w:webHidden/>
              </w:rPr>
              <w:tab/>
            </w:r>
            <w:r w:rsidR="00D3702D">
              <w:rPr>
                <w:noProof/>
                <w:webHidden/>
              </w:rPr>
              <w:fldChar w:fldCharType="begin"/>
            </w:r>
            <w:r w:rsidR="00D3702D">
              <w:rPr>
                <w:noProof/>
                <w:webHidden/>
              </w:rPr>
              <w:instrText xml:space="preserve"> PAGEREF _Toc184111920 \h </w:instrText>
            </w:r>
            <w:r w:rsidR="00D3702D">
              <w:rPr>
                <w:noProof/>
                <w:webHidden/>
              </w:rPr>
            </w:r>
            <w:r w:rsidR="00D3702D">
              <w:rPr>
                <w:noProof/>
                <w:webHidden/>
              </w:rPr>
              <w:fldChar w:fldCharType="separate"/>
            </w:r>
            <w:r w:rsidR="006E0BFD">
              <w:rPr>
                <w:noProof/>
                <w:webHidden/>
              </w:rPr>
              <w:t>6</w:t>
            </w:r>
            <w:r w:rsidR="00D3702D">
              <w:rPr>
                <w:noProof/>
                <w:webHidden/>
              </w:rPr>
              <w:fldChar w:fldCharType="end"/>
            </w:r>
          </w:hyperlink>
        </w:p>
        <w:p w14:paraId="145F41DE" w14:textId="6F3A46CD" w:rsidR="00D3702D" w:rsidRDefault="005C3F5A">
          <w:pPr>
            <w:pStyle w:val="TDC2"/>
            <w:tabs>
              <w:tab w:val="left" w:pos="1760"/>
              <w:tab w:val="right" w:leader="dot" w:pos="9962"/>
            </w:tabs>
            <w:rPr>
              <w:rFonts w:eastAsiaTheme="minorEastAsia"/>
              <w:noProof/>
              <w:kern w:val="0"/>
              <w:sz w:val="22"/>
              <w:lang w:eastAsia="es-CO"/>
              <w14:ligatures w14:val="none"/>
            </w:rPr>
          </w:pPr>
          <w:hyperlink w:anchor="_Toc184111921" w:history="1">
            <w:r w:rsidR="00D3702D" w:rsidRPr="00257D77">
              <w:rPr>
                <w:rStyle w:val="Hipervnculo"/>
                <w:noProof/>
              </w:rPr>
              <w:t>1.4.</w:t>
            </w:r>
            <w:r w:rsidR="00D3702D">
              <w:rPr>
                <w:rFonts w:eastAsiaTheme="minorEastAsia"/>
                <w:noProof/>
                <w:kern w:val="0"/>
                <w:sz w:val="22"/>
                <w:lang w:eastAsia="es-CO"/>
                <w14:ligatures w14:val="none"/>
              </w:rPr>
              <w:tab/>
            </w:r>
            <w:r w:rsidR="00D3702D" w:rsidRPr="00257D77">
              <w:rPr>
                <w:rStyle w:val="Hipervnculo"/>
                <w:noProof/>
              </w:rPr>
              <w:t>Horno eléctrico</w:t>
            </w:r>
            <w:r w:rsidR="00D3702D">
              <w:rPr>
                <w:noProof/>
                <w:webHidden/>
              </w:rPr>
              <w:tab/>
            </w:r>
            <w:r w:rsidR="00D3702D">
              <w:rPr>
                <w:noProof/>
                <w:webHidden/>
              </w:rPr>
              <w:fldChar w:fldCharType="begin"/>
            </w:r>
            <w:r w:rsidR="00D3702D">
              <w:rPr>
                <w:noProof/>
                <w:webHidden/>
              </w:rPr>
              <w:instrText xml:space="preserve"> PAGEREF _Toc184111921 \h </w:instrText>
            </w:r>
            <w:r w:rsidR="00D3702D">
              <w:rPr>
                <w:noProof/>
                <w:webHidden/>
              </w:rPr>
            </w:r>
            <w:r w:rsidR="00D3702D">
              <w:rPr>
                <w:noProof/>
                <w:webHidden/>
              </w:rPr>
              <w:fldChar w:fldCharType="separate"/>
            </w:r>
            <w:r w:rsidR="006E0BFD">
              <w:rPr>
                <w:noProof/>
                <w:webHidden/>
              </w:rPr>
              <w:t>6</w:t>
            </w:r>
            <w:r w:rsidR="00D3702D">
              <w:rPr>
                <w:noProof/>
                <w:webHidden/>
              </w:rPr>
              <w:fldChar w:fldCharType="end"/>
            </w:r>
          </w:hyperlink>
        </w:p>
        <w:p w14:paraId="256E944D" w14:textId="0C5D05DF" w:rsidR="00D3702D" w:rsidRDefault="005C3F5A">
          <w:pPr>
            <w:pStyle w:val="TDC3"/>
            <w:tabs>
              <w:tab w:val="right" w:leader="dot" w:pos="9962"/>
            </w:tabs>
            <w:rPr>
              <w:rFonts w:eastAsiaTheme="minorEastAsia"/>
              <w:noProof/>
              <w:kern w:val="0"/>
              <w:sz w:val="22"/>
              <w:lang w:eastAsia="es-CO"/>
              <w14:ligatures w14:val="none"/>
            </w:rPr>
          </w:pPr>
          <w:hyperlink w:anchor="_Toc184111922" w:history="1">
            <w:r w:rsidR="00D3702D" w:rsidRPr="00257D77">
              <w:rPr>
                <w:rStyle w:val="Hipervnculo"/>
                <w:noProof/>
              </w:rPr>
              <w:t>Acero</w:t>
            </w:r>
            <w:r w:rsidR="00D3702D">
              <w:rPr>
                <w:noProof/>
                <w:webHidden/>
              </w:rPr>
              <w:tab/>
            </w:r>
            <w:r w:rsidR="00D3702D">
              <w:rPr>
                <w:noProof/>
                <w:webHidden/>
              </w:rPr>
              <w:fldChar w:fldCharType="begin"/>
            </w:r>
            <w:r w:rsidR="00D3702D">
              <w:rPr>
                <w:noProof/>
                <w:webHidden/>
              </w:rPr>
              <w:instrText xml:space="preserve"> PAGEREF _Toc184111922 \h </w:instrText>
            </w:r>
            <w:r w:rsidR="00D3702D">
              <w:rPr>
                <w:noProof/>
                <w:webHidden/>
              </w:rPr>
            </w:r>
            <w:r w:rsidR="00D3702D">
              <w:rPr>
                <w:noProof/>
                <w:webHidden/>
              </w:rPr>
              <w:fldChar w:fldCharType="separate"/>
            </w:r>
            <w:r w:rsidR="006E0BFD">
              <w:rPr>
                <w:noProof/>
                <w:webHidden/>
              </w:rPr>
              <w:t>7</w:t>
            </w:r>
            <w:r w:rsidR="00D3702D">
              <w:rPr>
                <w:noProof/>
                <w:webHidden/>
              </w:rPr>
              <w:fldChar w:fldCharType="end"/>
            </w:r>
          </w:hyperlink>
        </w:p>
        <w:p w14:paraId="1E3C1FB9" w14:textId="7369D969" w:rsidR="00D3702D" w:rsidRDefault="005C3F5A">
          <w:pPr>
            <w:pStyle w:val="TDC3"/>
            <w:tabs>
              <w:tab w:val="right" w:leader="dot" w:pos="9962"/>
            </w:tabs>
            <w:rPr>
              <w:rFonts w:eastAsiaTheme="minorEastAsia"/>
              <w:noProof/>
              <w:kern w:val="0"/>
              <w:sz w:val="22"/>
              <w:lang w:eastAsia="es-CO"/>
              <w14:ligatures w14:val="none"/>
            </w:rPr>
          </w:pPr>
          <w:hyperlink w:anchor="_Toc184111923" w:history="1">
            <w:r w:rsidR="00D3702D" w:rsidRPr="00257D77">
              <w:rPr>
                <w:rStyle w:val="Hipervnculo"/>
                <w:noProof/>
              </w:rPr>
              <w:t>Laminación</w:t>
            </w:r>
            <w:r w:rsidR="00D3702D">
              <w:rPr>
                <w:noProof/>
                <w:webHidden/>
              </w:rPr>
              <w:tab/>
            </w:r>
            <w:r w:rsidR="00D3702D">
              <w:rPr>
                <w:noProof/>
                <w:webHidden/>
              </w:rPr>
              <w:fldChar w:fldCharType="begin"/>
            </w:r>
            <w:r w:rsidR="00D3702D">
              <w:rPr>
                <w:noProof/>
                <w:webHidden/>
              </w:rPr>
              <w:instrText xml:space="preserve"> PAGEREF _Toc184111923 \h </w:instrText>
            </w:r>
            <w:r w:rsidR="00D3702D">
              <w:rPr>
                <w:noProof/>
                <w:webHidden/>
              </w:rPr>
            </w:r>
            <w:r w:rsidR="00D3702D">
              <w:rPr>
                <w:noProof/>
                <w:webHidden/>
              </w:rPr>
              <w:fldChar w:fldCharType="separate"/>
            </w:r>
            <w:r w:rsidR="006E0BFD">
              <w:rPr>
                <w:noProof/>
                <w:webHidden/>
              </w:rPr>
              <w:t>7</w:t>
            </w:r>
            <w:r w:rsidR="00D3702D">
              <w:rPr>
                <w:noProof/>
                <w:webHidden/>
              </w:rPr>
              <w:fldChar w:fldCharType="end"/>
            </w:r>
          </w:hyperlink>
        </w:p>
        <w:p w14:paraId="0399B635" w14:textId="62023DAB" w:rsidR="00D3702D" w:rsidRDefault="005C3F5A">
          <w:pPr>
            <w:pStyle w:val="TDC1"/>
            <w:tabs>
              <w:tab w:val="right" w:leader="dot" w:pos="9962"/>
            </w:tabs>
            <w:rPr>
              <w:rFonts w:eastAsiaTheme="minorEastAsia"/>
              <w:noProof/>
              <w:kern w:val="0"/>
              <w:sz w:val="22"/>
              <w:lang w:eastAsia="es-CO"/>
              <w14:ligatures w14:val="none"/>
            </w:rPr>
          </w:pPr>
          <w:hyperlink w:anchor="_Toc184111924" w:history="1">
            <w:r w:rsidR="00D3702D" w:rsidRPr="00257D77">
              <w:rPr>
                <w:rStyle w:val="Hipervnculo"/>
                <w:noProof/>
              </w:rPr>
              <w:t>Síntesis</w:t>
            </w:r>
            <w:r w:rsidR="00D3702D">
              <w:rPr>
                <w:noProof/>
                <w:webHidden/>
              </w:rPr>
              <w:tab/>
            </w:r>
            <w:r w:rsidR="00D3702D">
              <w:rPr>
                <w:noProof/>
                <w:webHidden/>
              </w:rPr>
              <w:fldChar w:fldCharType="begin"/>
            </w:r>
            <w:r w:rsidR="00D3702D">
              <w:rPr>
                <w:noProof/>
                <w:webHidden/>
              </w:rPr>
              <w:instrText xml:space="preserve"> PAGEREF _Toc184111924 \h </w:instrText>
            </w:r>
            <w:r w:rsidR="00D3702D">
              <w:rPr>
                <w:noProof/>
                <w:webHidden/>
              </w:rPr>
            </w:r>
            <w:r w:rsidR="00D3702D">
              <w:rPr>
                <w:noProof/>
                <w:webHidden/>
              </w:rPr>
              <w:fldChar w:fldCharType="separate"/>
            </w:r>
            <w:r w:rsidR="006E0BFD">
              <w:rPr>
                <w:noProof/>
                <w:webHidden/>
              </w:rPr>
              <w:t>9</w:t>
            </w:r>
            <w:r w:rsidR="00D3702D">
              <w:rPr>
                <w:noProof/>
                <w:webHidden/>
              </w:rPr>
              <w:fldChar w:fldCharType="end"/>
            </w:r>
          </w:hyperlink>
        </w:p>
        <w:p w14:paraId="3AEFB2FF" w14:textId="4CFD9CC1" w:rsidR="00D3702D" w:rsidRDefault="005C3F5A">
          <w:pPr>
            <w:pStyle w:val="TDC1"/>
            <w:tabs>
              <w:tab w:val="right" w:leader="dot" w:pos="9962"/>
            </w:tabs>
            <w:rPr>
              <w:rFonts w:eastAsiaTheme="minorEastAsia"/>
              <w:noProof/>
              <w:kern w:val="0"/>
              <w:sz w:val="22"/>
              <w:lang w:eastAsia="es-CO"/>
              <w14:ligatures w14:val="none"/>
            </w:rPr>
          </w:pPr>
          <w:hyperlink w:anchor="_Toc184111925" w:history="1">
            <w:r w:rsidR="00D3702D" w:rsidRPr="00257D77">
              <w:rPr>
                <w:rStyle w:val="Hipervnculo"/>
                <w:noProof/>
              </w:rPr>
              <w:t>Material complementario</w:t>
            </w:r>
            <w:r w:rsidR="00D3702D">
              <w:rPr>
                <w:noProof/>
                <w:webHidden/>
              </w:rPr>
              <w:tab/>
            </w:r>
            <w:r w:rsidR="00D3702D">
              <w:rPr>
                <w:noProof/>
                <w:webHidden/>
              </w:rPr>
              <w:fldChar w:fldCharType="begin"/>
            </w:r>
            <w:r w:rsidR="00D3702D">
              <w:rPr>
                <w:noProof/>
                <w:webHidden/>
              </w:rPr>
              <w:instrText xml:space="preserve"> PAGEREF _Toc184111925 \h </w:instrText>
            </w:r>
            <w:r w:rsidR="00D3702D">
              <w:rPr>
                <w:noProof/>
                <w:webHidden/>
              </w:rPr>
            </w:r>
            <w:r w:rsidR="00D3702D">
              <w:rPr>
                <w:noProof/>
                <w:webHidden/>
              </w:rPr>
              <w:fldChar w:fldCharType="separate"/>
            </w:r>
            <w:r w:rsidR="006E0BFD">
              <w:rPr>
                <w:noProof/>
                <w:webHidden/>
              </w:rPr>
              <w:t>10</w:t>
            </w:r>
            <w:r w:rsidR="00D3702D">
              <w:rPr>
                <w:noProof/>
                <w:webHidden/>
              </w:rPr>
              <w:fldChar w:fldCharType="end"/>
            </w:r>
          </w:hyperlink>
        </w:p>
        <w:p w14:paraId="18B2ACC4" w14:textId="3EA85DAB" w:rsidR="00D3702D" w:rsidRDefault="005C3F5A">
          <w:pPr>
            <w:pStyle w:val="TDC1"/>
            <w:tabs>
              <w:tab w:val="right" w:leader="dot" w:pos="9962"/>
            </w:tabs>
            <w:rPr>
              <w:rFonts w:eastAsiaTheme="minorEastAsia"/>
              <w:noProof/>
              <w:kern w:val="0"/>
              <w:sz w:val="22"/>
              <w:lang w:eastAsia="es-CO"/>
              <w14:ligatures w14:val="none"/>
            </w:rPr>
          </w:pPr>
          <w:hyperlink w:anchor="_Toc184111926" w:history="1">
            <w:r w:rsidR="00D3702D" w:rsidRPr="00257D77">
              <w:rPr>
                <w:rStyle w:val="Hipervnculo"/>
                <w:noProof/>
              </w:rPr>
              <w:t>Glosario</w:t>
            </w:r>
            <w:r w:rsidR="00D3702D">
              <w:rPr>
                <w:noProof/>
                <w:webHidden/>
              </w:rPr>
              <w:tab/>
            </w:r>
            <w:r w:rsidR="00D3702D">
              <w:rPr>
                <w:noProof/>
                <w:webHidden/>
              </w:rPr>
              <w:fldChar w:fldCharType="begin"/>
            </w:r>
            <w:r w:rsidR="00D3702D">
              <w:rPr>
                <w:noProof/>
                <w:webHidden/>
              </w:rPr>
              <w:instrText xml:space="preserve"> PAGEREF _Toc184111926 \h </w:instrText>
            </w:r>
            <w:r w:rsidR="00D3702D">
              <w:rPr>
                <w:noProof/>
                <w:webHidden/>
              </w:rPr>
            </w:r>
            <w:r w:rsidR="00D3702D">
              <w:rPr>
                <w:noProof/>
                <w:webHidden/>
              </w:rPr>
              <w:fldChar w:fldCharType="separate"/>
            </w:r>
            <w:r w:rsidR="006E0BFD">
              <w:rPr>
                <w:noProof/>
                <w:webHidden/>
              </w:rPr>
              <w:t>11</w:t>
            </w:r>
            <w:r w:rsidR="00D3702D">
              <w:rPr>
                <w:noProof/>
                <w:webHidden/>
              </w:rPr>
              <w:fldChar w:fldCharType="end"/>
            </w:r>
          </w:hyperlink>
        </w:p>
        <w:p w14:paraId="199AA3A9" w14:textId="0F7A4EDD" w:rsidR="00D3702D" w:rsidRDefault="005C3F5A">
          <w:pPr>
            <w:pStyle w:val="TDC1"/>
            <w:tabs>
              <w:tab w:val="right" w:leader="dot" w:pos="9962"/>
            </w:tabs>
            <w:rPr>
              <w:rFonts w:eastAsiaTheme="minorEastAsia"/>
              <w:noProof/>
              <w:kern w:val="0"/>
              <w:sz w:val="22"/>
              <w:lang w:eastAsia="es-CO"/>
              <w14:ligatures w14:val="none"/>
            </w:rPr>
          </w:pPr>
          <w:hyperlink w:anchor="_Toc184111927" w:history="1">
            <w:r w:rsidR="00D3702D" w:rsidRPr="00257D77">
              <w:rPr>
                <w:rStyle w:val="Hipervnculo"/>
                <w:noProof/>
              </w:rPr>
              <w:t>Referencias bibliográficas</w:t>
            </w:r>
            <w:r w:rsidR="00D3702D">
              <w:rPr>
                <w:noProof/>
                <w:webHidden/>
              </w:rPr>
              <w:tab/>
            </w:r>
            <w:r w:rsidR="00D3702D">
              <w:rPr>
                <w:noProof/>
                <w:webHidden/>
              </w:rPr>
              <w:fldChar w:fldCharType="begin"/>
            </w:r>
            <w:r w:rsidR="00D3702D">
              <w:rPr>
                <w:noProof/>
                <w:webHidden/>
              </w:rPr>
              <w:instrText xml:space="preserve"> PAGEREF _Toc184111927 \h </w:instrText>
            </w:r>
            <w:r w:rsidR="00D3702D">
              <w:rPr>
                <w:noProof/>
                <w:webHidden/>
              </w:rPr>
            </w:r>
            <w:r w:rsidR="00D3702D">
              <w:rPr>
                <w:noProof/>
                <w:webHidden/>
              </w:rPr>
              <w:fldChar w:fldCharType="separate"/>
            </w:r>
            <w:r w:rsidR="006E0BFD">
              <w:rPr>
                <w:noProof/>
                <w:webHidden/>
              </w:rPr>
              <w:t>12</w:t>
            </w:r>
            <w:r w:rsidR="00D3702D">
              <w:rPr>
                <w:noProof/>
                <w:webHidden/>
              </w:rPr>
              <w:fldChar w:fldCharType="end"/>
            </w:r>
          </w:hyperlink>
        </w:p>
        <w:p w14:paraId="3AFC5851" w14:textId="6B6CA147" w:rsidR="000434FA" w:rsidRDefault="005C3F5A" w:rsidP="00AA7ADD">
          <w:pPr>
            <w:pStyle w:val="TDC1"/>
            <w:tabs>
              <w:tab w:val="right" w:leader="dot" w:pos="9962"/>
            </w:tabs>
          </w:pPr>
          <w:hyperlink w:anchor="_Toc184111928" w:history="1">
            <w:r w:rsidR="00D3702D" w:rsidRPr="00257D77">
              <w:rPr>
                <w:rStyle w:val="Hipervnculo"/>
                <w:noProof/>
              </w:rPr>
              <w:t>Créditos</w:t>
            </w:r>
            <w:r w:rsidR="00D3702D">
              <w:rPr>
                <w:noProof/>
                <w:webHidden/>
              </w:rPr>
              <w:tab/>
            </w:r>
            <w:r w:rsidR="00D3702D">
              <w:rPr>
                <w:noProof/>
                <w:webHidden/>
              </w:rPr>
              <w:fldChar w:fldCharType="begin"/>
            </w:r>
            <w:r w:rsidR="00D3702D">
              <w:rPr>
                <w:noProof/>
                <w:webHidden/>
              </w:rPr>
              <w:instrText xml:space="preserve"> PAGEREF _Toc184111928 \h </w:instrText>
            </w:r>
            <w:r w:rsidR="00D3702D">
              <w:rPr>
                <w:noProof/>
                <w:webHidden/>
              </w:rPr>
            </w:r>
            <w:r w:rsidR="00D3702D">
              <w:rPr>
                <w:noProof/>
                <w:webHidden/>
              </w:rPr>
              <w:fldChar w:fldCharType="separate"/>
            </w:r>
            <w:r w:rsidR="006E0BFD">
              <w:rPr>
                <w:noProof/>
                <w:webHidden/>
              </w:rPr>
              <w:t>13</w:t>
            </w:r>
            <w:r w:rsidR="00D3702D">
              <w:rPr>
                <w:noProof/>
                <w:webHidden/>
              </w:rPr>
              <w:fldChar w:fldCharType="end"/>
            </w:r>
          </w:hyperlink>
          <w:r w:rsidR="000434FA">
            <w:rPr>
              <w:b/>
              <w:bCs/>
              <w:lang w:val="es-ES"/>
            </w:rPr>
            <w:fldChar w:fldCharType="end"/>
          </w:r>
        </w:p>
      </w:sdtContent>
    </w:sdt>
    <w:p w14:paraId="64058420" w14:textId="77777777" w:rsidR="007F2B44" w:rsidRPr="007F2B44" w:rsidRDefault="007F2B44" w:rsidP="007F2B44">
      <w:pPr>
        <w:sectPr w:rsidR="007F2B44" w:rsidRPr="007F2B44" w:rsidSect="00437983">
          <w:footerReference w:type="default" r:id="rId9"/>
          <w:pgSz w:w="12240" w:h="15840"/>
          <w:pgMar w:top="1701" w:right="1134" w:bottom="1134" w:left="1134" w:header="709" w:footer="709" w:gutter="0"/>
          <w:cols w:space="708"/>
          <w:docGrid w:linePitch="360"/>
        </w:sectPr>
      </w:pPr>
    </w:p>
    <w:p w14:paraId="51859525" w14:textId="74A3B8CA" w:rsidR="007F2B44" w:rsidRDefault="007F2B44" w:rsidP="007F2B44">
      <w:pPr>
        <w:pStyle w:val="Titulosgenerales"/>
      </w:pPr>
      <w:bookmarkStart w:id="0" w:name="_Toc184111911"/>
      <w:r>
        <w:lastRenderedPageBreak/>
        <w:t>Introducción</w:t>
      </w:r>
      <w:bookmarkEnd w:id="0"/>
    </w:p>
    <w:p w14:paraId="322748ED" w14:textId="77777777" w:rsidR="005D5883" w:rsidRDefault="005D5883" w:rsidP="005D5883">
      <w:r>
        <w:t>El acero es la columna vertebral del mundo moderno. De hecho, uno de los factores por los cuales se mide el crecimiento de los países es el consumo de acero por habitante. Este indicador refleja la magnitud de la infraestructura construida, como puentes, carreteras, aeropuertos, plantas generadoras de energía, refinerías de petróleo y gas, así como de viviendas.</w:t>
      </w:r>
    </w:p>
    <w:p w14:paraId="3E5A2A5B" w14:textId="77777777" w:rsidR="005D5883" w:rsidRDefault="005D5883" w:rsidP="005D5883">
      <w:r>
        <w:t>Cada una de estas obras requiere grandes cantidades de acero, que se puede fabricar a partir de minerales extraídos en minas o mediante el reciclaje de chatarra, siendo esta última práctica más económica en comparación con la fabricación a partir del mineral de hierro.</w:t>
      </w:r>
    </w:p>
    <w:p w14:paraId="3F92DD40" w14:textId="77777777" w:rsidR="005D5883" w:rsidRDefault="005D5883" w:rsidP="005D5883">
      <w:r>
        <w:t>El proceso de fabricación del acero consiste en una serie de transformaciones que sufren las materias primas, como el mineral de hierro, la caliza y el coque, a través de reacciones químicas exotérmicas. Estas reacciones permiten fundir las materias primas hasta obtener el arrabio, que es una aleación de hierro con un alto contenido de carbono y otros elementos químicos.</w:t>
      </w:r>
    </w:p>
    <w:p w14:paraId="6909348C" w14:textId="2D62FA4E" w:rsidR="00D370AF" w:rsidRDefault="005D5883" w:rsidP="005D5883">
      <w:r>
        <w:t>Estos elementos se eliminan o reducen en hornos especiales, donde se añaden ferroaleaciones para ajustar la composición del acero según las especificaciones del cliente, cumpliendo con normas como ASTM. Finalmente, el acero se somete a un proceso llamado colada continua, que, combinado con el proceso de laminación, produce las formas comerciales de acero con los espesores o diámetros deseados por los fabricantes de productos de acero.</w:t>
      </w:r>
      <w:r w:rsidR="00D370AF">
        <w:br w:type="page"/>
      </w:r>
    </w:p>
    <w:p w14:paraId="7DFE8407" w14:textId="32E3838C" w:rsidR="00C407C1" w:rsidRDefault="005D5883" w:rsidP="007F2B44">
      <w:pPr>
        <w:pStyle w:val="Ttulo1"/>
      </w:pPr>
      <w:bookmarkStart w:id="1" w:name="_Toc184111912"/>
      <w:r w:rsidRPr="005D5883">
        <w:lastRenderedPageBreak/>
        <w:t>Siderurgia</w:t>
      </w:r>
      <w:bookmarkEnd w:id="1"/>
    </w:p>
    <w:p w14:paraId="73DEC2A8" w14:textId="77777777" w:rsidR="005D5883" w:rsidRDefault="005D5883" w:rsidP="005D5883">
      <w:r>
        <w:t xml:space="preserve">La siderurgia (del griego </w:t>
      </w:r>
      <w:r w:rsidRPr="005D5883">
        <w:rPr>
          <w:i/>
          <w:iCs/>
        </w:rPr>
        <w:t>siderurgy</w:t>
      </w:r>
      <w:r>
        <w:t xml:space="preserve">, </w:t>
      </w:r>
      <w:r w:rsidRPr="005D5883">
        <w:rPr>
          <w:i/>
          <w:iCs/>
        </w:rPr>
        <w:t>síderos</w:t>
      </w:r>
      <w:r>
        <w:t>, "hierro") es la técnica de tratamiento del mineral de hierro para obtener diferentes tipos de este metal o sus aleaciones. El proceso de transformación del mineral de hierro abarca desde su extracción en las minas hasta la fabricación del acero en sus diversas formas o secciones transversales, como láminas, platinas, flejes, vigas o alambrón.</w:t>
      </w:r>
    </w:p>
    <w:p w14:paraId="326D0940" w14:textId="77777777" w:rsidR="005D5883" w:rsidRDefault="005D5883" w:rsidP="005D5883">
      <w:pPr>
        <w:pStyle w:val="Ttulo3"/>
      </w:pPr>
      <w:bookmarkStart w:id="2" w:name="_Toc184111913"/>
      <w:r>
        <w:t>El alto horno</w:t>
      </w:r>
      <w:bookmarkEnd w:id="2"/>
    </w:p>
    <w:p w14:paraId="1C08B14C" w14:textId="77777777" w:rsidR="005D5883" w:rsidRDefault="005D5883" w:rsidP="005D5883">
      <w:r>
        <w:t>El alto horno es un reactor donde ocurren reacciones químicas entre el mineral de hierro y el carbono del coque, en presencia de los componentes químicos de la caliza y del oxígeno. Esta serie de reacciones químicas genera una temperatura superior a los 1530 °C, lo que da como resultado la producción de gases del alto horno, escoria y arrabio.</w:t>
      </w:r>
    </w:p>
    <w:p w14:paraId="14866A4F" w14:textId="1E7F129F" w:rsidR="005D5883" w:rsidRDefault="005D5883" w:rsidP="005D5883">
      <w:pPr>
        <w:pStyle w:val="Ttulo2"/>
      </w:pPr>
      <w:bookmarkStart w:id="3" w:name="_Toc184111914"/>
      <w:r>
        <w:t>Materia prima del alto horno</w:t>
      </w:r>
      <w:bookmarkEnd w:id="3"/>
    </w:p>
    <w:p w14:paraId="03A906EF" w14:textId="77777777" w:rsidR="005D5883" w:rsidRDefault="005D5883" w:rsidP="005D5883">
      <w:r>
        <w:t>La materia prima utilizada en el alto horno es fundamental para la producción de hierro. Se compone principalmente de mineral de hierro, coque y piedra caliza. El mineral de hierro proporciona el hierro necesario, mientras que el coque, un tipo de carbón procesado, actúa como combustible y agente reductor, eliminando el oxígeno del mineral.</w:t>
      </w:r>
    </w:p>
    <w:p w14:paraId="3836B249" w14:textId="77777777" w:rsidR="005D5883" w:rsidRDefault="005D5883" w:rsidP="005D5883">
      <w:pPr>
        <w:pStyle w:val="Ttulo3"/>
      </w:pPr>
      <w:bookmarkStart w:id="4" w:name="_Toc184111915"/>
      <w:r>
        <w:t>Mineral de hierro</w:t>
      </w:r>
      <w:bookmarkEnd w:id="4"/>
    </w:p>
    <w:p w14:paraId="2562769C" w14:textId="77777777" w:rsidR="005D5883" w:rsidRDefault="005D5883" w:rsidP="005D5883">
      <w:r>
        <w:t>Después del aluminio, el hierro es el elemento metálico más abundante en la superficie terrestre. Las especies minerales que contienen hierro son numerosas, y es posible encontrarlo en muchos materiales ferrosos, como arcillas, sales y arenas.</w:t>
      </w:r>
    </w:p>
    <w:p w14:paraId="4D6CFB37" w14:textId="77777777" w:rsidR="005D5883" w:rsidRDefault="005D5883" w:rsidP="005D5883">
      <w:r>
        <w:lastRenderedPageBreak/>
        <w:t>En mayor o menor proporción, está presente en prácticamente todas las rocas. Sin embargo, los minerales de hierro más comunes son los óxidos, sulfuros, carbonatos y silicatos.</w:t>
      </w:r>
    </w:p>
    <w:p w14:paraId="62DF8EE0" w14:textId="77777777" w:rsidR="005D5883" w:rsidRDefault="005D5883" w:rsidP="005D5883">
      <w:r>
        <w:t>La magnetita y la hematita son óxidos de hierro, mientras que la limonita es un hidróxido. La siderita, un carbonato, tiene menor relevancia como material de partida en la fabricación del hierro.</w:t>
      </w:r>
    </w:p>
    <w:p w14:paraId="0135A9DE" w14:textId="77777777" w:rsidR="005D5883" w:rsidRDefault="005D5883" w:rsidP="005D5883">
      <w:r>
        <w:t>El mineral de hierro es extraído de las minas, clasificado, triturado y concentrado en pellets, que son la fuente de hierro que se alimenta en el alto horno.</w:t>
      </w:r>
    </w:p>
    <w:p w14:paraId="1AD5EC04" w14:textId="77777777" w:rsidR="005D5883" w:rsidRPr="005D5883" w:rsidRDefault="005D5883" w:rsidP="005D5883">
      <w:pPr>
        <w:pStyle w:val="Prrafodelista"/>
        <w:numPr>
          <w:ilvl w:val="0"/>
          <w:numId w:val="38"/>
        </w:numPr>
        <w:rPr>
          <w:b/>
          <w:bCs/>
        </w:rPr>
      </w:pPr>
      <w:r w:rsidRPr="005D5883">
        <w:rPr>
          <w:b/>
          <w:bCs/>
        </w:rPr>
        <w:t>Coque</w:t>
      </w:r>
    </w:p>
    <w:p w14:paraId="1BCC15E5" w14:textId="0DAA7613" w:rsidR="005D5883" w:rsidRDefault="005D5883" w:rsidP="005D5883">
      <w:pPr>
        <w:pStyle w:val="Prrafodelista"/>
        <w:ind w:left="1429" w:firstLine="0"/>
      </w:pPr>
      <w:r>
        <w:t>El coque es el producto del horno coquizador, que genera un sólido por la carbonización a alta temperatura del carbón mineral, generalmente con la adición de otros minerales en ausencia de oxígeno. Este proceso produce un combustible llamado coque metalúrgico, adecuado para su uso en el alto horno</w:t>
      </w:r>
      <w:r w:rsidR="009C5DB5">
        <w:t>.</w:t>
      </w:r>
    </w:p>
    <w:p w14:paraId="48F6A594" w14:textId="77777777" w:rsidR="005D5883" w:rsidRPr="005D5883" w:rsidRDefault="005D5883" w:rsidP="005D5883">
      <w:pPr>
        <w:pStyle w:val="Prrafodelista"/>
        <w:numPr>
          <w:ilvl w:val="0"/>
          <w:numId w:val="38"/>
        </w:numPr>
        <w:rPr>
          <w:b/>
          <w:bCs/>
        </w:rPr>
      </w:pPr>
      <w:r w:rsidRPr="005D5883">
        <w:rPr>
          <w:b/>
          <w:bCs/>
        </w:rPr>
        <w:t>Caliza</w:t>
      </w:r>
    </w:p>
    <w:p w14:paraId="393B0BF0" w14:textId="77777777" w:rsidR="005D5883" w:rsidRDefault="005D5883" w:rsidP="005D5883">
      <w:pPr>
        <w:pStyle w:val="Prrafodelista"/>
        <w:ind w:left="1429" w:firstLine="0"/>
      </w:pPr>
      <w:r>
        <w:t>La piedra caliza es la forma sólida del mineral de carbonato de calcio, utilizada como parte de la carga del alto horno. Su función principal es capturar las impurezas del hierro fundido, actuando como fundente, lo que significa que fluye como un líquido. Esto permite que las impurezas se fundan a baja temperatura, formando una escoria que, al ser menos densa que el arrabio, flota sobre el metal fundido y posteriormente se elimina.</w:t>
      </w:r>
    </w:p>
    <w:p w14:paraId="7447E55C" w14:textId="6C1413F3" w:rsidR="005D5883" w:rsidRDefault="005D5883" w:rsidP="005D5883">
      <w:pPr>
        <w:pStyle w:val="Ttulo2"/>
      </w:pPr>
      <w:bookmarkStart w:id="5" w:name="_Toc184111916"/>
      <w:r>
        <w:lastRenderedPageBreak/>
        <w:t>Subproductos del alto horno</w:t>
      </w:r>
      <w:bookmarkEnd w:id="5"/>
    </w:p>
    <w:p w14:paraId="053702F2" w14:textId="77777777" w:rsidR="005D5883" w:rsidRDefault="005D5883" w:rsidP="005D5883">
      <w:r>
        <w:t>El alto horno produce subproductos como la escoria, usada en cemento y construcción; el gas de alto horno, aprovechado como energía, y el polvo, que se recicla por sus elementos valiosos.</w:t>
      </w:r>
    </w:p>
    <w:p w14:paraId="72F51E1A" w14:textId="77777777" w:rsidR="005D5883" w:rsidRDefault="005D5883" w:rsidP="005D5883">
      <w:pPr>
        <w:pStyle w:val="Ttulo3"/>
      </w:pPr>
      <w:bookmarkStart w:id="6" w:name="_Toc184111917"/>
      <w:r>
        <w:t>Arrabio</w:t>
      </w:r>
      <w:bookmarkEnd w:id="6"/>
    </w:p>
    <w:p w14:paraId="4090BB04" w14:textId="77777777" w:rsidR="005D5883" w:rsidRDefault="005D5883" w:rsidP="005D5883">
      <w:r>
        <w:t>La mezcla de la carga se funde a una temperatura de 1650 °C mediante la inyección de aire precalentado a aproximadamente 1100 °C, que se introduce en el horno a través de toberas. Durante este proceso, ocurren diversas reacciones, siendo la principal la del oxígeno con el carbono, que produce monóxido de carbono. Este, a su vez, reacciona con el óxido de hierro, reduciéndolo a hierro.</w:t>
      </w:r>
    </w:p>
    <w:p w14:paraId="0B634DC4" w14:textId="77777777" w:rsidR="005D5883" w:rsidRDefault="005D5883" w:rsidP="005D5883">
      <w:r>
        <w:t>El precalentamiento del aire es un paso fundamental en el proceso, ya que la combustión del coque no genera temperaturas lo suficientemente altas para llevar a cabo las reacciones químicas necesarias. Durante el proceso, el metal fundido se acumula en la parte inferior del alto horno, mientras que las impurezas flotan hacia la parte superior, formando una capa de escoria.</w:t>
      </w:r>
    </w:p>
    <w:p w14:paraId="340BE795" w14:textId="77777777" w:rsidR="005D5883" w:rsidRDefault="005D5883" w:rsidP="005D5883">
      <w:r>
        <w:t>Cada 4 a 5 horas, el metal fundido se vacía en cucharas o carros torpedo, que tienen una capacidad de 160 toneladas de hierro cada uno.</w:t>
      </w:r>
    </w:p>
    <w:p w14:paraId="12B8A158" w14:textId="77777777" w:rsidR="005D5883" w:rsidRDefault="005D5883" w:rsidP="005D5883">
      <w:r>
        <w:t>En esta etapa, el metal fundido se denomina arrabio, y su composición típica incluye aproximadamente un 4 % de carbono, 1.5 % de silicio, 1 % de manganeso, 0.04 % de azufre y 0.4 % de fósforo, siendo el resto hierro.</w:t>
      </w:r>
    </w:p>
    <w:p w14:paraId="6F270343" w14:textId="77777777" w:rsidR="005D5883" w:rsidRDefault="005D5883" w:rsidP="005D5883">
      <w:pPr>
        <w:pStyle w:val="Ttulo3"/>
      </w:pPr>
      <w:bookmarkStart w:id="7" w:name="_Toc184111918"/>
      <w:r>
        <w:lastRenderedPageBreak/>
        <w:t>Escoria</w:t>
      </w:r>
      <w:bookmarkEnd w:id="7"/>
    </w:p>
    <w:p w14:paraId="46B50418" w14:textId="77777777" w:rsidR="005D5883" w:rsidRDefault="005D5883" w:rsidP="005D5883">
      <w:r>
        <w:t>En el alto horno, las escorias se encargan de disolver los elementos perjudiciales presentes en el baño metálico. Los óxidos, silicatos o sulfuros que forman parte del mineral son eliminados con la ayuda del fundente.</w:t>
      </w:r>
    </w:p>
    <w:p w14:paraId="296AF625" w14:textId="77777777" w:rsidR="005D5883" w:rsidRDefault="005D5883" w:rsidP="005D5883">
      <w:r>
        <w:t>Entre los residuos generados en plantas siderúrgicas, la escoria representa un porcentaje significativo. Dado su impacto ambiental, se han desarrollado diversas técnicas para su reutilización. Dependiendo de su composición química, puede emplearse en la fabricación de abonos para la agricultura y como aditivo en la fabricación de cemento.</w:t>
      </w:r>
    </w:p>
    <w:p w14:paraId="2FE22F69" w14:textId="77777777" w:rsidR="005D5883" w:rsidRDefault="005D5883" w:rsidP="005D5883">
      <w:pPr>
        <w:pStyle w:val="Ttulo3"/>
      </w:pPr>
      <w:bookmarkStart w:id="8" w:name="_Toc184111919"/>
      <w:r>
        <w:t>Gases del alto horno</w:t>
      </w:r>
      <w:bookmarkEnd w:id="8"/>
    </w:p>
    <w:p w14:paraId="13419E92" w14:textId="77777777" w:rsidR="005D5883" w:rsidRDefault="005D5883" w:rsidP="005D5883">
      <w:r>
        <w:t>El gas de alto horno es el subproducto de las reacciones químicas que se producen entre la caliza, el mineral de hierro y el carbón coque dentro del reactor. Este gas:</w:t>
      </w:r>
    </w:p>
    <w:p w14:paraId="4FBEDC56" w14:textId="77777777" w:rsidR="005D5883" w:rsidRDefault="005D5883" w:rsidP="005D5883">
      <w:pPr>
        <w:pStyle w:val="Prrafodelista"/>
        <w:numPr>
          <w:ilvl w:val="0"/>
          <w:numId w:val="38"/>
        </w:numPr>
      </w:pPr>
      <w:r>
        <w:t>Posee un poder calorífico derivado de su contenido de monóxido de carbono.</w:t>
      </w:r>
    </w:p>
    <w:p w14:paraId="2D30F363" w14:textId="77777777" w:rsidR="005D5883" w:rsidRDefault="005D5883" w:rsidP="005D5883">
      <w:pPr>
        <w:pStyle w:val="Prrafodelista"/>
        <w:numPr>
          <w:ilvl w:val="0"/>
          <w:numId w:val="38"/>
        </w:numPr>
      </w:pPr>
      <w:r>
        <w:t>Contiene aproximadamente un 60 % de nitrógeno y ciertos niveles de azufre, cuya proporción depende del tipo de mineral utilizado.</w:t>
      </w:r>
    </w:p>
    <w:p w14:paraId="7A1BA4C0" w14:textId="77777777" w:rsidR="005D5883" w:rsidRDefault="005D5883" w:rsidP="005D5883">
      <w:r>
        <w:t>Durante el funcionamiento de los hornos, se generan grandes volúmenes de este gas. La mayor parte se emplea para:</w:t>
      </w:r>
    </w:p>
    <w:p w14:paraId="1521DB49" w14:textId="77777777" w:rsidR="005D5883" w:rsidRDefault="005D5883" w:rsidP="005D5883">
      <w:pPr>
        <w:pStyle w:val="Prrafodelista"/>
        <w:numPr>
          <w:ilvl w:val="0"/>
          <w:numId w:val="39"/>
        </w:numPr>
      </w:pPr>
      <w:r>
        <w:t>Calentar el aire de las toberas del alto horno.</w:t>
      </w:r>
    </w:p>
    <w:p w14:paraId="4F5FA6E6" w14:textId="77777777" w:rsidR="005D5883" w:rsidRDefault="005D5883" w:rsidP="005D5883">
      <w:pPr>
        <w:pStyle w:val="Prrafodelista"/>
        <w:numPr>
          <w:ilvl w:val="0"/>
          <w:numId w:val="39"/>
        </w:numPr>
      </w:pPr>
      <w:r>
        <w:t>Generar energía en las plantas siderúrgicas, gracias a su poder calorífico.</w:t>
      </w:r>
    </w:p>
    <w:p w14:paraId="4C866584" w14:textId="66C179D6" w:rsidR="005D5883" w:rsidRDefault="005D5883" w:rsidP="00DF4BBA">
      <w:pPr>
        <w:pStyle w:val="Ttulo2"/>
      </w:pPr>
      <w:bookmarkStart w:id="9" w:name="_Toc184111920"/>
      <w:r>
        <w:lastRenderedPageBreak/>
        <w:t>Horno convertidor</w:t>
      </w:r>
      <w:bookmarkEnd w:id="9"/>
    </w:p>
    <w:p w14:paraId="5AF15916" w14:textId="77777777" w:rsidR="005D5883" w:rsidRDefault="005D5883" w:rsidP="005D5883">
      <w:r>
        <w:t>El horno convertidor, conocido también como oxiconvertidor, es un reactor utilizado para elevar la temperatura de la materia prima mediante oxígeno. Su principal función es controlar el porcentaje de carbono en los metales ferrosos, mediante la oxidación de carbono, magnesio y silicio.</w:t>
      </w:r>
    </w:p>
    <w:p w14:paraId="7BEDC2AB" w14:textId="77777777" w:rsidR="005D5883" w:rsidRDefault="005D5883" w:rsidP="005D5883">
      <w:r>
        <w:t>El oxiconvertidor transforma la materia prima, como la chatarra, el arrabio y el hierro esponja, en acero con composiciones específicas, de acuerdo con normas como ASTM, JIS, AISI o SAE.</w:t>
      </w:r>
    </w:p>
    <w:p w14:paraId="48610CF8" w14:textId="17B0A72E" w:rsidR="005D5883" w:rsidRDefault="005D5883" w:rsidP="00DF4BBA">
      <w:pPr>
        <w:pStyle w:val="Ttulo2"/>
      </w:pPr>
      <w:bookmarkStart w:id="10" w:name="_Toc184111921"/>
      <w:r>
        <w:t>Horno eléctrico</w:t>
      </w:r>
      <w:bookmarkEnd w:id="10"/>
    </w:p>
    <w:p w14:paraId="4E3B6B52" w14:textId="77777777" w:rsidR="005D5883" w:rsidRDefault="005D5883" w:rsidP="005D5883">
      <w:r>
        <w:t>Las acerías de horno eléctrico se utilizaban para la fabricación de aceros especiales. Sin embargo, en la actualidad, gracias a la alta eficiencia de este proceso basado en el reciclaje masivo de chatarra, es posible producir prácticamente cualquier tipo de acero.</w:t>
      </w:r>
    </w:p>
    <w:p w14:paraId="7B957216" w14:textId="77777777" w:rsidR="005D5883" w:rsidRDefault="005D5883" w:rsidP="005D5883">
      <w:r>
        <w:t>El control de calidad de la chatarra es fundamental en este proceso. Se lleva a cabo una selección rigurosa de la chatarra, a la que se le añaden ferroaleaciones y fundentes, todo dentro de un reactor.</w:t>
      </w:r>
    </w:p>
    <w:p w14:paraId="44F1031F" w14:textId="77777777" w:rsidR="005D5883" w:rsidRDefault="005D5883" w:rsidP="005D5883">
      <w:r>
        <w:t>En esta mezcla, se sumergen tres electrodos de grafito, a través de los cuales se hacen pasar corrientes eléctricas que generan arcos eléctricos de alta potencia, fundiendo la carga. Posteriormente, se inyectan chorros de aire, como en el oxiconvertidor. Al final del proceso, se obtienen aceros con una composición química definida.</w:t>
      </w:r>
    </w:p>
    <w:p w14:paraId="557EE336" w14:textId="77777777" w:rsidR="005D5883" w:rsidRDefault="005D5883" w:rsidP="00DF4BBA">
      <w:pPr>
        <w:pStyle w:val="Ttulo3"/>
      </w:pPr>
      <w:bookmarkStart w:id="11" w:name="_Toc184111922"/>
      <w:r>
        <w:lastRenderedPageBreak/>
        <w:t>Acero</w:t>
      </w:r>
      <w:bookmarkEnd w:id="11"/>
    </w:p>
    <w:p w14:paraId="7FDF8347" w14:textId="77777777" w:rsidR="005D5883" w:rsidRDefault="005D5883" w:rsidP="005D5883">
      <w:r>
        <w:t>El acero líquido, proveniente del oxiconvertidor o del horno eléctrico, se vierte en el horno cuchara para homogeneizar la carga y eliminar la escoria. Durante este proceso, se realiza el afino y el ajuste definitivo de la composición química del acero, tomando tantas muestras como sean necesarias hasta alcanzar la composición química deseada.</w:t>
      </w:r>
    </w:p>
    <w:p w14:paraId="1B1F0699" w14:textId="77777777" w:rsidR="005D5883" w:rsidRDefault="005D5883" w:rsidP="005D5883">
      <w:r>
        <w:t xml:space="preserve">Los dos elementos de la composición del acero que resultan más difíciles de controlar mediante </w:t>
      </w:r>
      <w:r w:rsidRPr="00DF4BBA">
        <w:rPr>
          <w:b/>
          <w:bCs/>
        </w:rPr>
        <w:t>espectrometría de emisión</w:t>
      </w:r>
      <w:r>
        <w:t xml:space="preserve">, pero que son fundamentales para definir su calidad, son el </w:t>
      </w:r>
      <w:r w:rsidRPr="00DF4BBA">
        <w:rPr>
          <w:b/>
          <w:bCs/>
        </w:rPr>
        <w:t>carbono y el azufre</w:t>
      </w:r>
      <w:r>
        <w:t>. Por esta razón, se realizan análisis adicionales con un aparato de combustión LECO.</w:t>
      </w:r>
    </w:p>
    <w:p w14:paraId="6ECCD751" w14:textId="77777777" w:rsidR="005D5883" w:rsidRDefault="005D5883" w:rsidP="005D5883">
      <w:r>
        <w:t xml:space="preserve">El último paso consiste en transformar el acero líquido en semiproductos. Para ello, el acero se vierte en un </w:t>
      </w:r>
      <w:r w:rsidRPr="00DF4BBA">
        <w:rPr>
          <w:rStyle w:val="Extranjerismo"/>
        </w:rPr>
        <w:t>tundish</w:t>
      </w:r>
      <w:r>
        <w:t>, que alimenta la colada continua, donde se lleva a cabo la solidificación del acero y la obtención de semiproductos, como las palanquillas.</w:t>
      </w:r>
    </w:p>
    <w:p w14:paraId="4D5102F7" w14:textId="77777777" w:rsidR="005D5883" w:rsidRDefault="005D5883" w:rsidP="00DF4BBA">
      <w:pPr>
        <w:pStyle w:val="Ttulo3"/>
      </w:pPr>
      <w:bookmarkStart w:id="12" w:name="_Toc184111923"/>
      <w:r>
        <w:t>Laminación</w:t>
      </w:r>
      <w:bookmarkEnd w:id="12"/>
    </w:p>
    <w:p w14:paraId="37EBAC7A" w14:textId="77777777" w:rsidR="005D5883" w:rsidRDefault="005D5883" w:rsidP="005D5883">
      <w:r>
        <w:t>La etapa final del proceso de producción del acero es la laminación en caliente, en la cual las palanquillas se transforman en los diferentes productos de acero largo que demanda el mercado nacional e internacional.</w:t>
      </w:r>
    </w:p>
    <w:p w14:paraId="674489A0" w14:textId="77777777" w:rsidR="005D5883" w:rsidRDefault="005D5883" w:rsidP="005D5883">
      <w:r>
        <w:t xml:space="preserve">La laminación cuenta con dos líneas de fabricación: una para la producción de barras de construcción, perfiles, ángulos, </w:t>
      </w:r>
      <w:r w:rsidRPr="00DF4BBA">
        <w:rPr>
          <w:rStyle w:val="Extranjerismo"/>
        </w:rPr>
        <w:t>tees</w:t>
      </w:r>
      <w:r>
        <w:t>, barras cuadradas, redondas, lisas, y barras helicoidales; y otra para la fabricación de alambrones destinados a trefilería, electrodos y construcción.</w:t>
      </w:r>
    </w:p>
    <w:p w14:paraId="4B60C000" w14:textId="77777777" w:rsidR="005D5883" w:rsidRDefault="005D5883" w:rsidP="005D5883"/>
    <w:p w14:paraId="546D7BFB" w14:textId="363182D8" w:rsidR="009B3553" w:rsidRDefault="005D5883" w:rsidP="005D5883">
      <w:r>
        <w:lastRenderedPageBreak/>
        <w:t>El proceso de laminación comienza con el calentamiento de la palanquilla en el horno de recalentamiento a una temperatura de trabajo que varía entre 1,100 °C y 1,200 °C. Luego, pasa al tren de laminación, donde la palanquilla se estira a través de cajas de desbaste y rodillos, formando barras y perfiles de acuerdo con el tipo de rodillo acabador utilizado y el largo deseado.</w:t>
      </w:r>
    </w:p>
    <w:p w14:paraId="3056BA6F" w14:textId="5B516042" w:rsidR="00656754" w:rsidRDefault="00EE4C61" w:rsidP="00B63204">
      <w:pPr>
        <w:pStyle w:val="Titulosgenerales"/>
      </w:pPr>
      <w:bookmarkStart w:id="13" w:name="_Toc184111924"/>
      <w:r w:rsidRPr="00EE4C61">
        <w:lastRenderedPageBreak/>
        <w:t>Síntesis</w:t>
      </w:r>
      <w:bookmarkEnd w:id="13"/>
    </w:p>
    <w:p w14:paraId="5DF9C062" w14:textId="09668F86" w:rsidR="00322991" w:rsidRDefault="00322991" w:rsidP="008176BD">
      <w:pPr>
        <w:rPr>
          <w:lang w:val="es-419" w:eastAsia="es-CO"/>
        </w:rPr>
      </w:pPr>
      <w:r w:rsidRPr="00322991">
        <w:rPr>
          <w:lang w:val="es-419" w:eastAsia="es-CO"/>
        </w:rPr>
        <w:t>A continuación, se presenta una síntesis de la temática estudiada en el componente formativo</w:t>
      </w:r>
      <w:r>
        <w:rPr>
          <w:lang w:val="es-419" w:eastAsia="es-CO"/>
        </w:rPr>
        <w:t>.</w:t>
      </w:r>
    </w:p>
    <w:p w14:paraId="2C57A50C" w14:textId="65E352A3" w:rsidR="0092616B" w:rsidRDefault="004509BA" w:rsidP="0092616B">
      <w:pPr>
        <w:ind w:firstLine="0"/>
        <w:jc w:val="center"/>
        <w:rPr>
          <w:lang w:val="es-419" w:eastAsia="es-CO"/>
        </w:rPr>
      </w:pPr>
      <w:r>
        <w:rPr>
          <w:noProof/>
          <w:lang w:val="es-419" w:eastAsia="es-CO"/>
        </w:rPr>
        <w:drawing>
          <wp:inline distT="0" distB="0" distL="0" distR="0" wp14:anchorId="5CE6340B" wp14:editId="37469ABF">
            <wp:extent cx="6332220" cy="6800215"/>
            <wp:effectExtent l="0" t="0" r="0" b="635"/>
            <wp:docPr id="2" name="Gráfico 2" descr="La síntesis presenta el proceso siderúrgico, comenzando con la extracción de hierro, que es triturado y sinterizado antes de ingresar al alto horno. Este utiliza carbón coque como combustible y caliza como fundente, produciendo arrabio y gases de alto horno. El arrabio se carga en el horno convertidor junto con oxígeno y fundentes para obtener acero, mientras que la escoria es un subproducto. La chatarra también se introduce en el proceso a través de un horno eléctrico para ajustar la aleación. El acero final se lamina para producir perfiles estructurales, láminas, platinas y alamb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áfico 2" descr="La síntesis presenta el proceso siderúrgico, comenzando con la extracción de hierro, que es triturado y sinterizado antes de ingresar al alto horno. Este utiliza carbón coque como combustible y caliza como fundente, produciendo arrabio y gases de alto horno. El arrabio se carga en el horno convertidor junto con oxígeno y fundentes para obtener acero, mientras que la escoria es un subproducto. La chatarra también se introduce en el proceso a través de un horno eléctrico para ajustar la aleación. El acero final se lamina para producir perfiles estructurales, láminas, platinas y alambres."/>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6332220" cy="6800215"/>
                    </a:xfrm>
                    <a:prstGeom prst="rect">
                      <a:avLst/>
                    </a:prstGeom>
                  </pic:spPr>
                </pic:pic>
              </a:graphicData>
            </a:graphic>
          </wp:inline>
        </w:drawing>
      </w:r>
    </w:p>
    <w:p w14:paraId="1D10F012" w14:textId="15AFE530" w:rsidR="00CE2C4A" w:rsidRPr="00CE2C4A" w:rsidRDefault="00EE4C61" w:rsidP="00653546">
      <w:pPr>
        <w:pStyle w:val="Titulosgenerales"/>
      </w:pPr>
      <w:bookmarkStart w:id="14" w:name="_Toc184111925"/>
      <w:r w:rsidRPr="00723503">
        <w:lastRenderedPageBreak/>
        <w:t>Material complementario</w:t>
      </w:r>
      <w:bookmarkEnd w:id="14"/>
    </w:p>
    <w:tbl>
      <w:tblPr>
        <w:tblStyle w:val="SENA"/>
        <w:tblW w:w="0" w:type="auto"/>
        <w:tblLayout w:type="fixed"/>
        <w:tblLook w:val="04A0" w:firstRow="1" w:lastRow="0" w:firstColumn="1" w:lastColumn="0" w:noHBand="0" w:noVBand="1"/>
      </w:tblPr>
      <w:tblGrid>
        <w:gridCol w:w="1838"/>
        <w:gridCol w:w="2977"/>
        <w:gridCol w:w="2268"/>
        <w:gridCol w:w="2879"/>
      </w:tblGrid>
      <w:tr w:rsidR="00F36C9D" w14:paraId="5ACFD6FC" w14:textId="77777777" w:rsidTr="00755EC3">
        <w:trPr>
          <w:cnfStyle w:val="100000000000" w:firstRow="1" w:lastRow="0" w:firstColumn="0" w:lastColumn="0" w:oddVBand="0" w:evenVBand="0" w:oddHBand="0" w:evenHBand="0" w:firstRowFirstColumn="0" w:firstRowLastColumn="0" w:lastRowFirstColumn="0" w:lastRowLastColumn="0"/>
          <w:cantSplit/>
          <w:tblHeader/>
        </w:trPr>
        <w:tc>
          <w:tcPr>
            <w:tcW w:w="1838" w:type="dxa"/>
          </w:tcPr>
          <w:p w14:paraId="2E11C96E" w14:textId="23095499" w:rsidR="00F36C9D" w:rsidRDefault="00F36C9D" w:rsidP="0037202F">
            <w:pPr>
              <w:pStyle w:val="TextoTablas"/>
            </w:pPr>
            <w:r>
              <w:t>Tema</w:t>
            </w:r>
          </w:p>
        </w:tc>
        <w:tc>
          <w:tcPr>
            <w:tcW w:w="2977" w:type="dxa"/>
          </w:tcPr>
          <w:p w14:paraId="7B695FBE" w14:textId="24DBD009" w:rsidR="00F36C9D" w:rsidRDefault="00F36C9D" w:rsidP="0037202F">
            <w:pPr>
              <w:pStyle w:val="TextoTablas"/>
            </w:pPr>
            <w:r>
              <w:t>Referencia</w:t>
            </w:r>
          </w:p>
        </w:tc>
        <w:tc>
          <w:tcPr>
            <w:tcW w:w="2268" w:type="dxa"/>
          </w:tcPr>
          <w:p w14:paraId="148AF39D" w14:textId="3222D224" w:rsidR="00F36C9D" w:rsidRDefault="00F36C9D" w:rsidP="0037202F">
            <w:pPr>
              <w:pStyle w:val="TextoTablas"/>
            </w:pPr>
            <w:r>
              <w:t>Tipo de material</w:t>
            </w:r>
          </w:p>
        </w:tc>
        <w:tc>
          <w:tcPr>
            <w:tcW w:w="2879" w:type="dxa"/>
          </w:tcPr>
          <w:p w14:paraId="31B07D9E" w14:textId="058886D8" w:rsidR="00F36C9D" w:rsidRDefault="00F36C9D" w:rsidP="0037202F">
            <w:pPr>
              <w:pStyle w:val="TextoTablas"/>
            </w:pPr>
            <w:r>
              <w:t>Enlace del recurso</w:t>
            </w:r>
          </w:p>
        </w:tc>
      </w:tr>
      <w:tr w:rsidR="00332DE2" w14:paraId="1C24F5E1" w14:textId="77777777" w:rsidTr="00755EC3">
        <w:trPr>
          <w:cnfStyle w:val="000000100000" w:firstRow="0" w:lastRow="0" w:firstColumn="0" w:lastColumn="0" w:oddVBand="0" w:evenVBand="0" w:oddHBand="1" w:evenHBand="0" w:firstRowFirstColumn="0" w:firstRowLastColumn="0" w:lastRowFirstColumn="0" w:lastRowLastColumn="0"/>
        </w:trPr>
        <w:tc>
          <w:tcPr>
            <w:tcW w:w="1838" w:type="dxa"/>
          </w:tcPr>
          <w:p w14:paraId="72777169" w14:textId="0A6E41C5" w:rsidR="00332DE2" w:rsidRDefault="00332DE2" w:rsidP="00332DE2">
            <w:pPr>
              <w:pStyle w:val="TextoTablas"/>
            </w:pPr>
            <w:r w:rsidRPr="00B0151C">
              <w:t>Siderurgia</w:t>
            </w:r>
          </w:p>
        </w:tc>
        <w:tc>
          <w:tcPr>
            <w:tcW w:w="2977" w:type="dxa"/>
          </w:tcPr>
          <w:p w14:paraId="6B46D09D" w14:textId="42DDD7FE" w:rsidR="00332DE2" w:rsidRDefault="00332DE2" w:rsidP="00332DE2">
            <w:pPr>
              <w:pStyle w:val="TextoTablas"/>
            </w:pPr>
            <w:r w:rsidRPr="00B0151C">
              <w:t>INITUBE. (2023). Qué es la siderurgia y cómo se ha transformado a lo largo del tiempo. [Archivo de video] YouTube.</w:t>
            </w:r>
          </w:p>
        </w:tc>
        <w:tc>
          <w:tcPr>
            <w:tcW w:w="2268" w:type="dxa"/>
          </w:tcPr>
          <w:p w14:paraId="16BE0076" w14:textId="53B3F24E" w:rsidR="00332DE2" w:rsidRDefault="00332DE2" w:rsidP="00332DE2">
            <w:pPr>
              <w:pStyle w:val="TextoTablas"/>
            </w:pPr>
            <w:r w:rsidRPr="00B0151C">
              <w:t>Video</w:t>
            </w:r>
          </w:p>
        </w:tc>
        <w:tc>
          <w:tcPr>
            <w:tcW w:w="2879" w:type="dxa"/>
          </w:tcPr>
          <w:p w14:paraId="1224783A" w14:textId="6E6920BA" w:rsidR="00332DE2" w:rsidRDefault="005C3F5A" w:rsidP="00332DE2">
            <w:pPr>
              <w:pStyle w:val="TextoTablas"/>
            </w:pPr>
            <w:hyperlink r:id="rId12" w:history="1">
              <w:r w:rsidR="00332DE2" w:rsidRPr="000575BE">
                <w:rPr>
                  <w:rStyle w:val="Hipervnculo"/>
                </w:rPr>
                <w:t>https://www.youtube.com/watch?v=NO6BXna7DIA</w:t>
              </w:r>
            </w:hyperlink>
          </w:p>
        </w:tc>
      </w:tr>
      <w:tr w:rsidR="00332DE2" w14:paraId="1CAB4FF1" w14:textId="77777777" w:rsidTr="00755EC3">
        <w:tc>
          <w:tcPr>
            <w:tcW w:w="1838" w:type="dxa"/>
          </w:tcPr>
          <w:p w14:paraId="50F9840A" w14:textId="39637BAB" w:rsidR="00332DE2" w:rsidRDefault="00332DE2" w:rsidP="00332DE2">
            <w:pPr>
              <w:pStyle w:val="TextoTablas"/>
            </w:pPr>
            <w:r w:rsidRPr="00B0151C">
              <w:t>Materia prima del alto horno</w:t>
            </w:r>
          </w:p>
        </w:tc>
        <w:tc>
          <w:tcPr>
            <w:tcW w:w="2977" w:type="dxa"/>
          </w:tcPr>
          <w:p w14:paraId="0F4B6288" w14:textId="388C2716" w:rsidR="00332DE2" w:rsidRDefault="00332DE2" w:rsidP="00332DE2">
            <w:pPr>
              <w:pStyle w:val="TextoTablas"/>
            </w:pPr>
            <w:r w:rsidRPr="00B0151C">
              <w:t>Documentales TV. (2014). Funcionamiento Alto Horno. [Archivo de video] YouTube.</w:t>
            </w:r>
          </w:p>
        </w:tc>
        <w:tc>
          <w:tcPr>
            <w:tcW w:w="2268" w:type="dxa"/>
          </w:tcPr>
          <w:p w14:paraId="5A0FA849" w14:textId="73C45A45" w:rsidR="00332DE2" w:rsidRDefault="00332DE2" w:rsidP="00332DE2">
            <w:pPr>
              <w:pStyle w:val="TextoTablas"/>
            </w:pPr>
            <w:r w:rsidRPr="00B0151C">
              <w:t>Video</w:t>
            </w:r>
          </w:p>
        </w:tc>
        <w:tc>
          <w:tcPr>
            <w:tcW w:w="2879" w:type="dxa"/>
          </w:tcPr>
          <w:p w14:paraId="25B7F128" w14:textId="4845E2E2" w:rsidR="00332DE2" w:rsidRDefault="00332DE2" w:rsidP="00332DE2">
            <w:pPr>
              <w:pStyle w:val="TextoTablas"/>
            </w:pPr>
            <w:hyperlink r:id="rId13" w:history="1">
              <w:r w:rsidRPr="000575BE">
                <w:rPr>
                  <w:rStyle w:val="Hipervnculo"/>
                </w:rPr>
                <w:t>https://www.youtube.com/watch?v=WerjnkrTqI0</w:t>
              </w:r>
            </w:hyperlink>
          </w:p>
        </w:tc>
      </w:tr>
      <w:tr w:rsidR="00332DE2" w14:paraId="58143C9A" w14:textId="77777777" w:rsidTr="00755EC3">
        <w:trPr>
          <w:cnfStyle w:val="000000100000" w:firstRow="0" w:lastRow="0" w:firstColumn="0" w:lastColumn="0" w:oddVBand="0" w:evenVBand="0" w:oddHBand="1" w:evenHBand="0" w:firstRowFirstColumn="0" w:firstRowLastColumn="0" w:lastRowFirstColumn="0" w:lastRowLastColumn="0"/>
        </w:trPr>
        <w:tc>
          <w:tcPr>
            <w:tcW w:w="1838" w:type="dxa"/>
          </w:tcPr>
          <w:p w14:paraId="7326A42B" w14:textId="4EC7FCC1" w:rsidR="00332DE2" w:rsidRDefault="00332DE2" w:rsidP="00332DE2">
            <w:pPr>
              <w:pStyle w:val="TextoTablas"/>
            </w:pPr>
            <w:r w:rsidRPr="00B0151C">
              <w:t>Subproductos del alto horno</w:t>
            </w:r>
          </w:p>
        </w:tc>
        <w:tc>
          <w:tcPr>
            <w:tcW w:w="2977" w:type="dxa"/>
          </w:tcPr>
          <w:p w14:paraId="2C74FABC" w14:textId="69386355" w:rsidR="00332DE2" w:rsidRDefault="00332DE2" w:rsidP="00332DE2">
            <w:pPr>
              <w:pStyle w:val="TextoTablas"/>
            </w:pPr>
            <w:r w:rsidRPr="00B0151C">
              <w:t>DW Español. (2014). El mayor alto horno de Europa - un coloso a punto para el futuro | Hecho en Alemania. [Archivo de video] YouTube.</w:t>
            </w:r>
          </w:p>
        </w:tc>
        <w:tc>
          <w:tcPr>
            <w:tcW w:w="2268" w:type="dxa"/>
          </w:tcPr>
          <w:p w14:paraId="1EC3D48B" w14:textId="3347B14F" w:rsidR="00332DE2" w:rsidRDefault="00332DE2" w:rsidP="00332DE2">
            <w:pPr>
              <w:pStyle w:val="TextoTablas"/>
            </w:pPr>
            <w:r w:rsidRPr="00B0151C">
              <w:t>Video</w:t>
            </w:r>
          </w:p>
        </w:tc>
        <w:tc>
          <w:tcPr>
            <w:tcW w:w="2879" w:type="dxa"/>
          </w:tcPr>
          <w:p w14:paraId="59BD8E98" w14:textId="37D104BA" w:rsidR="00332DE2" w:rsidRDefault="00332DE2" w:rsidP="00332DE2">
            <w:pPr>
              <w:pStyle w:val="TextoTablas"/>
            </w:pPr>
            <w:hyperlink r:id="rId14" w:history="1">
              <w:r w:rsidRPr="000575BE">
                <w:rPr>
                  <w:rStyle w:val="Hipervnculo"/>
                </w:rPr>
                <w:t>https://www.youtube.com/watch?v=vD9--otWQzQ</w:t>
              </w:r>
            </w:hyperlink>
          </w:p>
        </w:tc>
      </w:tr>
      <w:tr w:rsidR="00332DE2" w14:paraId="2237BE1B" w14:textId="77777777" w:rsidTr="00755EC3">
        <w:tc>
          <w:tcPr>
            <w:tcW w:w="1838" w:type="dxa"/>
          </w:tcPr>
          <w:p w14:paraId="2C0E45BA" w14:textId="606A0016" w:rsidR="00332DE2" w:rsidRDefault="00332DE2" w:rsidP="00332DE2">
            <w:pPr>
              <w:pStyle w:val="TextoTablas"/>
            </w:pPr>
            <w:r w:rsidRPr="00B0151C">
              <w:t>Horno convertidor</w:t>
            </w:r>
          </w:p>
        </w:tc>
        <w:tc>
          <w:tcPr>
            <w:tcW w:w="2977" w:type="dxa"/>
          </w:tcPr>
          <w:p w14:paraId="3A95C0F8" w14:textId="5D922468" w:rsidR="00332DE2" w:rsidRDefault="00332DE2" w:rsidP="00332DE2">
            <w:pPr>
              <w:pStyle w:val="TextoTablas"/>
            </w:pPr>
            <w:r w:rsidRPr="00B0151C">
              <w:t>Proyecto materiales. (2016). Horno convertidor. [Archivo de video] YouTube.</w:t>
            </w:r>
          </w:p>
        </w:tc>
        <w:tc>
          <w:tcPr>
            <w:tcW w:w="2268" w:type="dxa"/>
          </w:tcPr>
          <w:p w14:paraId="1E18C01D" w14:textId="4A8B9082" w:rsidR="00332DE2" w:rsidRDefault="00332DE2" w:rsidP="00332DE2">
            <w:pPr>
              <w:pStyle w:val="TextoTablas"/>
            </w:pPr>
            <w:r w:rsidRPr="00B0151C">
              <w:t>Video</w:t>
            </w:r>
          </w:p>
        </w:tc>
        <w:tc>
          <w:tcPr>
            <w:tcW w:w="2879" w:type="dxa"/>
          </w:tcPr>
          <w:p w14:paraId="368EE018" w14:textId="48292FB0" w:rsidR="00332DE2" w:rsidRDefault="005C3F5A" w:rsidP="00332DE2">
            <w:pPr>
              <w:pStyle w:val="TextoTablas"/>
            </w:pPr>
            <w:hyperlink r:id="rId15" w:history="1">
              <w:r w:rsidR="00332DE2" w:rsidRPr="000575BE">
                <w:rPr>
                  <w:rStyle w:val="Hipervnculo"/>
                </w:rPr>
                <w:t>https://www.youtube.com/watch?v=IMnPEVFlc4Q</w:t>
              </w:r>
            </w:hyperlink>
          </w:p>
        </w:tc>
      </w:tr>
      <w:tr w:rsidR="00332DE2" w14:paraId="1CB14EEB" w14:textId="77777777" w:rsidTr="00755EC3">
        <w:trPr>
          <w:cnfStyle w:val="000000100000" w:firstRow="0" w:lastRow="0" w:firstColumn="0" w:lastColumn="0" w:oddVBand="0" w:evenVBand="0" w:oddHBand="1" w:evenHBand="0" w:firstRowFirstColumn="0" w:firstRowLastColumn="0" w:lastRowFirstColumn="0" w:lastRowLastColumn="0"/>
        </w:trPr>
        <w:tc>
          <w:tcPr>
            <w:tcW w:w="1838" w:type="dxa"/>
          </w:tcPr>
          <w:p w14:paraId="40CF8DEF" w14:textId="6733A630" w:rsidR="00332DE2" w:rsidRDefault="00332DE2" w:rsidP="00332DE2">
            <w:pPr>
              <w:pStyle w:val="TextoTablas"/>
            </w:pPr>
            <w:r w:rsidRPr="00B0151C">
              <w:t>Horno eléctrico</w:t>
            </w:r>
          </w:p>
        </w:tc>
        <w:tc>
          <w:tcPr>
            <w:tcW w:w="2977" w:type="dxa"/>
          </w:tcPr>
          <w:p w14:paraId="7584DE1E" w14:textId="437B6CE8" w:rsidR="00332DE2" w:rsidRDefault="00332DE2" w:rsidP="00332DE2">
            <w:pPr>
              <w:pStyle w:val="TextoTablas"/>
            </w:pPr>
            <w:r w:rsidRPr="00B0151C">
              <w:t>Tr Precision Machining Asturias. (2023). Horno Fundición Metales Digital 1150 °C - Un complemento ideal para tu taller. [Archivo de video] YouTube.</w:t>
            </w:r>
          </w:p>
        </w:tc>
        <w:tc>
          <w:tcPr>
            <w:tcW w:w="2268" w:type="dxa"/>
          </w:tcPr>
          <w:p w14:paraId="054A0C01" w14:textId="710DE894" w:rsidR="00332DE2" w:rsidRDefault="00332DE2" w:rsidP="00332DE2">
            <w:pPr>
              <w:pStyle w:val="TextoTablas"/>
            </w:pPr>
            <w:r w:rsidRPr="00B0151C">
              <w:t>Video</w:t>
            </w:r>
          </w:p>
        </w:tc>
        <w:tc>
          <w:tcPr>
            <w:tcW w:w="2879" w:type="dxa"/>
          </w:tcPr>
          <w:p w14:paraId="04BB3372" w14:textId="61E0C594" w:rsidR="00332DE2" w:rsidRDefault="005C3F5A" w:rsidP="00332DE2">
            <w:pPr>
              <w:pStyle w:val="TextoTablas"/>
            </w:pPr>
            <w:hyperlink r:id="rId16" w:history="1">
              <w:r w:rsidR="00332DE2" w:rsidRPr="000575BE">
                <w:rPr>
                  <w:rStyle w:val="Hipervnculo"/>
                </w:rPr>
                <w:t>https://www.youtube.com/watch?v=v1xRBdJNY8U</w:t>
              </w:r>
            </w:hyperlink>
          </w:p>
        </w:tc>
      </w:tr>
    </w:tbl>
    <w:p w14:paraId="1C276251" w14:textId="30BD785F" w:rsidR="00F36C9D" w:rsidRDefault="00F36C9D" w:rsidP="00B63204">
      <w:pPr>
        <w:pStyle w:val="Titulosgenerales"/>
      </w:pPr>
      <w:bookmarkStart w:id="15" w:name="_Toc184111926"/>
      <w:r>
        <w:lastRenderedPageBreak/>
        <w:t>Glosario</w:t>
      </w:r>
      <w:bookmarkEnd w:id="15"/>
    </w:p>
    <w:p w14:paraId="5A24ECA3" w14:textId="77777777" w:rsidR="00332DE2" w:rsidRPr="00332DE2" w:rsidRDefault="00332DE2" w:rsidP="00332DE2">
      <w:pPr>
        <w:rPr>
          <w:lang w:val="es-419" w:eastAsia="es-CO"/>
        </w:rPr>
      </w:pPr>
      <w:r w:rsidRPr="00332DE2">
        <w:rPr>
          <w:b/>
          <w:bCs/>
          <w:lang w:val="es-419" w:eastAsia="es-CO"/>
        </w:rPr>
        <w:t>Arrabio</w:t>
      </w:r>
      <w:r w:rsidRPr="00332DE2">
        <w:rPr>
          <w:lang w:val="es-419" w:eastAsia="es-CO"/>
        </w:rPr>
        <w:t>: producto líquido de la primera fusión del hierro en el alto horno.</w:t>
      </w:r>
    </w:p>
    <w:p w14:paraId="761C8E9F" w14:textId="77777777" w:rsidR="00332DE2" w:rsidRPr="00332DE2" w:rsidRDefault="00332DE2" w:rsidP="00332DE2">
      <w:pPr>
        <w:rPr>
          <w:lang w:val="es-419" w:eastAsia="es-CO"/>
        </w:rPr>
      </w:pPr>
      <w:r w:rsidRPr="00332DE2">
        <w:rPr>
          <w:b/>
          <w:bCs/>
          <w:lang w:val="es-419" w:eastAsia="es-CO"/>
        </w:rPr>
        <w:t>Caliza</w:t>
      </w:r>
      <w:r w:rsidRPr="00332DE2">
        <w:rPr>
          <w:lang w:val="es-419" w:eastAsia="es-CO"/>
        </w:rPr>
        <w:t>: mineral sólido de carbonato de calcio que se usa como fundente en el alto horno para eliminar impurezas del hierro.</w:t>
      </w:r>
    </w:p>
    <w:p w14:paraId="326257B0" w14:textId="77777777" w:rsidR="00332DE2" w:rsidRPr="00332DE2" w:rsidRDefault="00332DE2" w:rsidP="00332DE2">
      <w:pPr>
        <w:rPr>
          <w:lang w:val="es-419" w:eastAsia="es-CO"/>
        </w:rPr>
      </w:pPr>
      <w:r w:rsidRPr="00332DE2">
        <w:rPr>
          <w:b/>
          <w:bCs/>
          <w:lang w:val="es-419" w:eastAsia="es-CO"/>
        </w:rPr>
        <w:t>Colada</w:t>
      </w:r>
      <w:r w:rsidRPr="00332DE2">
        <w:rPr>
          <w:lang w:val="es-419" w:eastAsia="es-CO"/>
        </w:rPr>
        <w:t xml:space="preserve"> </w:t>
      </w:r>
      <w:r w:rsidRPr="00332DE2">
        <w:rPr>
          <w:b/>
          <w:bCs/>
          <w:lang w:val="es-419" w:eastAsia="es-CO"/>
        </w:rPr>
        <w:t>continua</w:t>
      </w:r>
      <w:r w:rsidRPr="00332DE2">
        <w:rPr>
          <w:lang w:val="es-419" w:eastAsia="es-CO"/>
        </w:rPr>
        <w:t>: proceso que da forma a un chorro de acero líquido al entrar en una cavidad formada en un molde para solidificar el líquido de forma continua.</w:t>
      </w:r>
    </w:p>
    <w:p w14:paraId="5BC7D9AE" w14:textId="77777777" w:rsidR="00332DE2" w:rsidRPr="00332DE2" w:rsidRDefault="00332DE2" w:rsidP="00332DE2">
      <w:pPr>
        <w:rPr>
          <w:lang w:val="es-419" w:eastAsia="es-CO"/>
        </w:rPr>
      </w:pPr>
      <w:r w:rsidRPr="00332DE2">
        <w:rPr>
          <w:b/>
          <w:bCs/>
          <w:lang w:val="es-419" w:eastAsia="es-CO"/>
        </w:rPr>
        <w:t>Coque</w:t>
      </w:r>
      <w:r w:rsidRPr="00332DE2">
        <w:rPr>
          <w:lang w:val="es-419" w:eastAsia="es-CO"/>
        </w:rPr>
        <w:t>: combustible sólido obtenido por la carbonización a alta temperatura del carbón mineral, usado en el alto horno.</w:t>
      </w:r>
    </w:p>
    <w:p w14:paraId="4E474CE8" w14:textId="77777777" w:rsidR="00332DE2" w:rsidRPr="00332DE2" w:rsidRDefault="00332DE2" w:rsidP="00332DE2">
      <w:pPr>
        <w:rPr>
          <w:lang w:val="es-419" w:eastAsia="es-CO"/>
        </w:rPr>
      </w:pPr>
      <w:r w:rsidRPr="00332DE2">
        <w:rPr>
          <w:b/>
          <w:bCs/>
          <w:lang w:val="es-419" w:eastAsia="es-CO"/>
        </w:rPr>
        <w:t>Escoria</w:t>
      </w:r>
      <w:r w:rsidRPr="00332DE2">
        <w:rPr>
          <w:lang w:val="es-419" w:eastAsia="es-CO"/>
        </w:rPr>
        <w:t>: compuesto de óxidos que flotan sobre el crisol del alto horno y son eliminados durante el proceso de fabricación del acero.</w:t>
      </w:r>
    </w:p>
    <w:p w14:paraId="213BC68C" w14:textId="77777777" w:rsidR="00332DE2" w:rsidRPr="00332DE2" w:rsidRDefault="00332DE2" w:rsidP="00332DE2">
      <w:pPr>
        <w:rPr>
          <w:lang w:val="es-419" w:eastAsia="es-CO"/>
        </w:rPr>
      </w:pPr>
      <w:r w:rsidRPr="00332DE2">
        <w:rPr>
          <w:b/>
          <w:bCs/>
          <w:lang w:val="es-419" w:eastAsia="es-CO"/>
        </w:rPr>
        <w:t>Pellets</w:t>
      </w:r>
      <w:r w:rsidRPr="00332DE2">
        <w:rPr>
          <w:lang w:val="es-419" w:eastAsia="es-CO"/>
        </w:rPr>
        <w:t>: bolitas de concentrado de hierro o mineral de hierro que sirven como fuente de hierro en el alto horno.</w:t>
      </w:r>
    </w:p>
    <w:p w14:paraId="41473302" w14:textId="77777777" w:rsidR="00332DE2" w:rsidRPr="00332DE2" w:rsidRDefault="00332DE2" w:rsidP="00332DE2">
      <w:pPr>
        <w:rPr>
          <w:lang w:val="es-419" w:eastAsia="es-CO"/>
        </w:rPr>
      </w:pPr>
      <w:r w:rsidRPr="00332DE2">
        <w:rPr>
          <w:b/>
          <w:bCs/>
          <w:lang w:val="es-419" w:eastAsia="es-CO"/>
        </w:rPr>
        <w:t>Reactor</w:t>
      </w:r>
      <w:r w:rsidRPr="00332DE2">
        <w:rPr>
          <w:lang w:val="es-419" w:eastAsia="es-CO"/>
        </w:rPr>
        <w:t>: equipo donde ocurren reacciones químicas exotérmicas o endotérmicas bajo condiciones de presión y temperatura controladas.</w:t>
      </w:r>
    </w:p>
    <w:p w14:paraId="42C4D235" w14:textId="5BA086DE" w:rsidR="00332DE2" w:rsidRPr="00332DE2" w:rsidRDefault="00332DE2" w:rsidP="00332DE2">
      <w:pPr>
        <w:rPr>
          <w:lang w:val="es-419" w:eastAsia="es-CO"/>
        </w:rPr>
      </w:pPr>
      <w:r w:rsidRPr="00332DE2">
        <w:rPr>
          <w:b/>
          <w:bCs/>
          <w:lang w:val="es-419" w:eastAsia="es-CO"/>
        </w:rPr>
        <w:t>Reciclaje</w:t>
      </w:r>
      <w:r w:rsidRPr="00332DE2">
        <w:rPr>
          <w:lang w:val="es-419" w:eastAsia="es-CO"/>
        </w:rPr>
        <w:t xml:space="preserve">: proceso mediante el cual se refunde la chatarra de acero en hornos para generar nuevos productos. </w:t>
      </w:r>
      <w:r w:rsidR="009C5DB5">
        <w:rPr>
          <w:lang w:val="es-419" w:eastAsia="es-CO"/>
        </w:rPr>
        <w:t>E</w:t>
      </w:r>
      <w:r w:rsidRPr="00332DE2">
        <w:rPr>
          <w:lang w:val="es-419" w:eastAsia="es-CO"/>
        </w:rPr>
        <w:t>l acero es infinitamente reciclable.</w:t>
      </w:r>
    </w:p>
    <w:p w14:paraId="6A8FDBB0" w14:textId="77777777" w:rsidR="00332DE2" w:rsidRPr="00332DE2" w:rsidRDefault="00332DE2" w:rsidP="00332DE2">
      <w:pPr>
        <w:rPr>
          <w:lang w:val="es-419" w:eastAsia="es-CO"/>
        </w:rPr>
      </w:pPr>
      <w:r w:rsidRPr="00332DE2">
        <w:rPr>
          <w:b/>
          <w:bCs/>
          <w:lang w:val="es-419" w:eastAsia="es-CO"/>
        </w:rPr>
        <w:t>Siderurgia</w:t>
      </w:r>
      <w:r w:rsidRPr="00332DE2">
        <w:rPr>
          <w:lang w:val="es-419" w:eastAsia="es-CO"/>
        </w:rPr>
        <w:t>: técnica de tratamiento del mineral de hierro para obtener diferentes tipos de hierro y sus aleaciones, como el acero.</w:t>
      </w:r>
    </w:p>
    <w:p w14:paraId="0C114A6E" w14:textId="51908BCF" w:rsidR="0041196A" w:rsidRPr="00F23332" w:rsidRDefault="00332DE2" w:rsidP="00332DE2">
      <w:pPr>
        <w:rPr>
          <w:lang w:val="es-419" w:eastAsia="es-CO"/>
        </w:rPr>
      </w:pPr>
      <w:r w:rsidRPr="00332DE2">
        <w:rPr>
          <w:rStyle w:val="Extranjerismo"/>
          <w:b/>
          <w:bCs/>
          <w:lang w:val="es-419" w:eastAsia="es-CO"/>
        </w:rPr>
        <w:t>Tundish</w:t>
      </w:r>
      <w:r w:rsidRPr="00332DE2">
        <w:rPr>
          <w:lang w:val="es-419" w:eastAsia="es-CO"/>
        </w:rPr>
        <w:t>: dispositivo de material refractario que actúa como distribuidor del acero líquido en el proceso de colada continua.</w:t>
      </w:r>
    </w:p>
    <w:p w14:paraId="40B682D2" w14:textId="3F48DD2A" w:rsidR="002E5B3A" w:rsidRDefault="002E5B3A" w:rsidP="00B63204">
      <w:pPr>
        <w:pStyle w:val="Titulosgenerales"/>
      </w:pPr>
      <w:bookmarkStart w:id="16" w:name="_Toc184111927"/>
      <w:r>
        <w:lastRenderedPageBreak/>
        <w:t>Referencias bibliográficas</w:t>
      </w:r>
      <w:bookmarkEnd w:id="16"/>
    </w:p>
    <w:p w14:paraId="3405D2B9" w14:textId="2B35A997" w:rsidR="00D3702D" w:rsidRPr="00D3702D" w:rsidRDefault="00D3702D" w:rsidP="00D3702D">
      <w:pPr>
        <w:rPr>
          <w:lang w:val="es-419" w:eastAsia="es-CO"/>
        </w:rPr>
      </w:pPr>
      <w:r w:rsidRPr="00D3702D">
        <w:rPr>
          <w:lang w:val="es-419" w:eastAsia="es-CO"/>
        </w:rPr>
        <w:t>Aceros Arequipa. (2016, abril 15). Procesos de laminación.</w:t>
      </w:r>
      <w:r>
        <w:rPr>
          <w:lang w:val="es-419" w:eastAsia="es-CO"/>
        </w:rPr>
        <w:t xml:space="preserve"> </w:t>
      </w:r>
      <w:hyperlink r:id="rId17" w:history="1">
        <w:r w:rsidRPr="000575BE">
          <w:rPr>
            <w:rStyle w:val="Hipervnculo"/>
            <w:lang w:val="es-419" w:eastAsia="es-CO"/>
          </w:rPr>
          <w:t>http://www.acerosarequipa.com/proceso-de-laminacion.html</w:t>
        </w:r>
      </w:hyperlink>
      <w:r>
        <w:rPr>
          <w:lang w:val="es-419" w:eastAsia="es-CO"/>
        </w:rPr>
        <w:t xml:space="preserve"> </w:t>
      </w:r>
    </w:p>
    <w:p w14:paraId="5E71DB8C" w14:textId="77777777" w:rsidR="00D3702D" w:rsidRPr="00D3702D" w:rsidRDefault="00D3702D" w:rsidP="00D3702D">
      <w:pPr>
        <w:rPr>
          <w:lang w:val="es-419" w:eastAsia="es-CO"/>
        </w:rPr>
      </w:pPr>
      <w:r w:rsidRPr="00D3702D">
        <w:rPr>
          <w:lang w:val="es-419" w:eastAsia="es-CO"/>
        </w:rPr>
        <w:t>Askeland, D. (2004). Ciencia e ingeniería de los materiales (4ª ed.). Thomson.</w:t>
      </w:r>
    </w:p>
    <w:p w14:paraId="5100699E" w14:textId="77777777" w:rsidR="00D3702D" w:rsidRPr="00D3702D" w:rsidRDefault="00D3702D" w:rsidP="00D3702D">
      <w:pPr>
        <w:rPr>
          <w:lang w:val="es-419" w:eastAsia="es-CO"/>
        </w:rPr>
      </w:pPr>
      <w:r w:rsidRPr="00D3702D">
        <w:rPr>
          <w:lang w:val="es-419" w:eastAsia="es-CO"/>
        </w:rPr>
        <w:t>Asometal. (2009, abril 12). Siderurgia.</w:t>
      </w:r>
    </w:p>
    <w:p w14:paraId="17E0B17C" w14:textId="77777777" w:rsidR="00D3702D" w:rsidRPr="00D3702D" w:rsidRDefault="00D3702D" w:rsidP="00D3702D">
      <w:pPr>
        <w:rPr>
          <w:lang w:val="es-419" w:eastAsia="es-CO"/>
        </w:rPr>
      </w:pPr>
      <w:r w:rsidRPr="00D3702D">
        <w:rPr>
          <w:lang w:val="es-419" w:eastAsia="es-CO"/>
        </w:rPr>
        <w:t>Kalpakjian, S., Schmid, S. R., Coaut, G., &amp; Sánchez García, G. (2002). Manufactura, ingeniería y tecnología (4ª ed.). Pearson Educación.</w:t>
      </w:r>
    </w:p>
    <w:p w14:paraId="2205A8C8" w14:textId="77777777" w:rsidR="00D3702D" w:rsidRPr="00D3702D" w:rsidRDefault="00D3702D" w:rsidP="00D3702D">
      <w:pPr>
        <w:rPr>
          <w:lang w:val="es-419" w:eastAsia="es-CO"/>
        </w:rPr>
      </w:pPr>
      <w:r w:rsidRPr="00D3702D">
        <w:rPr>
          <w:lang w:val="es-419" w:eastAsia="es-CO"/>
        </w:rPr>
        <w:t>Neely, J. E. (1994). Practical metallurgy and materials of industry (4th ed.). Prentice-Hall, Inc.</w:t>
      </w:r>
    </w:p>
    <w:p w14:paraId="44326A49" w14:textId="18BCCB99" w:rsidR="00F36C9D" w:rsidRDefault="00D3702D" w:rsidP="00D3702D">
      <w:pPr>
        <w:rPr>
          <w:lang w:val="es-419" w:eastAsia="es-CO"/>
        </w:rPr>
      </w:pPr>
      <w:r w:rsidRPr="00D3702D">
        <w:rPr>
          <w:lang w:val="es-419" w:eastAsia="es-CO"/>
        </w:rPr>
        <w:t>Pellini, C. (2016, abril 13). Funcionamiento de un alto horno: Proceso químico interno del arrabio.</w:t>
      </w:r>
      <w:r>
        <w:rPr>
          <w:lang w:val="es-419" w:eastAsia="es-CO"/>
        </w:rPr>
        <w:t xml:space="preserve"> </w:t>
      </w:r>
      <w:hyperlink r:id="rId18" w:history="1">
        <w:r w:rsidRPr="000575BE">
          <w:rPr>
            <w:rStyle w:val="Hipervnculo"/>
            <w:lang w:val="es-419" w:eastAsia="es-CO"/>
          </w:rPr>
          <w:t>http://historiaybiografias.com/alto_horno/</w:t>
        </w:r>
      </w:hyperlink>
      <w:r>
        <w:rPr>
          <w:lang w:val="es-419" w:eastAsia="es-CO"/>
        </w:rPr>
        <w:t xml:space="preserve"> </w:t>
      </w:r>
    </w:p>
    <w:p w14:paraId="0ACDF4A3" w14:textId="5F5F13AA" w:rsidR="002E5B3A" w:rsidRPr="002E5B3A" w:rsidRDefault="00F36C9D" w:rsidP="00B63204">
      <w:pPr>
        <w:pStyle w:val="Titulosgenerales"/>
      </w:pPr>
      <w:bookmarkStart w:id="17" w:name="_Toc184111928"/>
      <w:r>
        <w:lastRenderedPageBreak/>
        <w:t>Créditos</w:t>
      </w:r>
      <w:bookmarkEnd w:id="17"/>
    </w:p>
    <w:tbl>
      <w:tblPr>
        <w:tblStyle w:val="SENA"/>
        <w:tblW w:w="10060" w:type="dxa"/>
        <w:tblLayout w:type="fixed"/>
        <w:tblLook w:val="04A0" w:firstRow="1" w:lastRow="0" w:firstColumn="1" w:lastColumn="0" w:noHBand="0" w:noVBand="1"/>
      </w:tblPr>
      <w:tblGrid>
        <w:gridCol w:w="2830"/>
        <w:gridCol w:w="3261"/>
        <w:gridCol w:w="3969"/>
      </w:tblGrid>
      <w:tr w:rsidR="004554CA" w14:paraId="3B837997" w14:textId="77777777" w:rsidTr="00CD5D87">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Default="004554CA" w:rsidP="007201C9">
            <w:pPr>
              <w:pStyle w:val="TextoTablas"/>
            </w:pPr>
            <w:r>
              <w:t>Nombre</w:t>
            </w:r>
          </w:p>
        </w:tc>
        <w:tc>
          <w:tcPr>
            <w:tcW w:w="3261" w:type="dxa"/>
          </w:tcPr>
          <w:p w14:paraId="34AD80E5" w14:textId="25DC38F0" w:rsidR="004554CA" w:rsidRDefault="004554CA" w:rsidP="007201C9">
            <w:pPr>
              <w:pStyle w:val="TextoTablas"/>
            </w:pPr>
            <w:r>
              <w:t>Cargo</w:t>
            </w:r>
          </w:p>
        </w:tc>
        <w:tc>
          <w:tcPr>
            <w:tcW w:w="3969" w:type="dxa"/>
          </w:tcPr>
          <w:p w14:paraId="7F36A75B" w14:textId="6BC91C86" w:rsidR="004554CA" w:rsidRDefault="004554CA" w:rsidP="007201C9">
            <w:pPr>
              <w:pStyle w:val="TextoTablas"/>
            </w:pPr>
            <w:r w:rsidRPr="004554CA">
              <w:t>Centro de Formación</w:t>
            </w:r>
            <w:r w:rsidR="006F2A8F">
              <w:t xml:space="preserve"> y Regional</w:t>
            </w:r>
          </w:p>
        </w:tc>
      </w:tr>
      <w:tr w:rsidR="00B9559F" w14:paraId="17361B6D" w14:textId="77777777" w:rsidTr="00CD5D87">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53C45B31" w:rsidR="00B9559F" w:rsidRDefault="00B9559F" w:rsidP="007201C9">
            <w:pPr>
              <w:pStyle w:val="TextoTablas"/>
            </w:pPr>
            <w:r w:rsidRPr="001C5402">
              <w:t>Milady Tatiana Villamil Caste</w:t>
            </w:r>
            <w:r w:rsidR="004B7652">
              <w:t>ll</w:t>
            </w:r>
            <w:r w:rsidRPr="001C5402">
              <w:t>anos</w:t>
            </w:r>
          </w:p>
        </w:tc>
        <w:tc>
          <w:tcPr>
            <w:tcW w:w="3261" w:type="dxa"/>
          </w:tcPr>
          <w:p w14:paraId="494638E9" w14:textId="28788EC0" w:rsidR="00B9559F" w:rsidRDefault="00B9559F" w:rsidP="007201C9">
            <w:pPr>
              <w:pStyle w:val="TextoTablas"/>
            </w:pPr>
            <w:r w:rsidRPr="001C5402">
              <w:t xml:space="preserve">Responsable del </w:t>
            </w:r>
            <w:r w:rsidR="004B53A8">
              <w:t>e</w:t>
            </w:r>
            <w:r w:rsidRPr="001C5402">
              <w:t>cosistema</w:t>
            </w:r>
          </w:p>
        </w:tc>
        <w:tc>
          <w:tcPr>
            <w:tcW w:w="3969" w:type="dxa"/>
          </w:tcPr>
          <w:p w14:paraId="26021717" w14:textId="1916F3FF" w:rsidR="00B9559F" w:rsidRDefault="00B9559F" w:rsidP="007201C9">
            <w:pPr>
              <w:pStyle w:val="TextoTablas"/>
            </w:pPr>
            <w:r w:rsidRPr="001C5402">
              <w:t>Dirección General</w:t>
            </w:r>
          </w:p>
        </w:tc>
      </w:tr>
      <w:tr w:rsidR="00B9559F" w14:paraId="2E62ACF7" w14:textId="77777777" w:rsidTr="00CD5D87">
        <w:tc>
          <w:tcPr>
            <w:tcW w:w="2830" w:type="dxa"/>
          </w:tcPr>
          <w:p w14:paraId="11C6E15E" w14:textId="2F3EFCCD" w:rsidR="00B9559F" w:rsidRDefault="00B9559F" w:rsidP="007201C9">
            <w:pPr>
              <w:pStyle w:val="TextoTablas"/>
            </w:pPr>
            <w:r w:rsidRPr="001C5402">
              <w:t xml:space="preserve">Olga Constanza </w:t>
            </w:r>
            <w:r w:rsidR="00594865" w:rsidRPr="001C5402">
              <w:t>Berm</w:t>
            </w:r>
            <w:r w:rsidR="00594865">
              <w:t>ú</w:t>
            </w:r>
            <w:r w:rsidR="00594865" w:rsidRPr="001C5402">
              <w:t>dez</w:t>
            </w:r>
            <w:r w:rsidRPr="001C5402">
              <w:t xml:space="preserve"> Jaimes</w:t>
            </w:r>
          </w:p>
        </w:tc>
        <w:tc>
          <w:tcPr>
            <w:tcW w:w="3261" w:type="dxa"/>
          </w:tcPr>
          <w:p w14:paraId="15C0928A" w14:textId="041718CC" w:rsidR="00B9559F" w:rsidRDefault="00B9559F" w:rsidP="007201C9">
            <w:pPr>
              <w:pStyle w:val="TextoTablas"/>
            </w:pPr>
            <w:r w:rsidRPr="001C5402">
              <w:t>Responsable</w:t>
            </w:r>
            <w:r w:rsidR="004B7652">
              <w:t xml:space="preserve"> de</w:t>
            </w:r>
            <w:r w:rsidRPr="001C5402">
              <w:t xml:space="preserve"> </w:t>
            </w:r>
            <w:r w:rsidR="004B53A8">
              <w:t>l</w:t>
            </w:r>
            <w:r w:rsidRPr="001C5402">
              <w:t xml:space="preserve">ínea de </w:t>
            </w:r>
            <w:r w:rsidR="004B53A8">
              <w:t>p</w:t>
            </w:r>
            <w:r w:rsidRPr="001C5402">
              <w:t>roducción</w:t>
            </w:r>
          </w:p>
        </w:tc>
        <w:tc>
          <w:tcPr>
            <w:tcW w:w="3969" w:type="dxa"/>
          </w:tcPr>
          <w:p w14:paraId="17C2853D" w14:textId="6350811A" w:rsidR="00B9559F" w:rsidRDefault="00B9559F" w:rsidP="007201C9">
            <w:pPr>
              <w:pStyle w:val="TextoTablas"/>
            </w:pPr>
            <w:r w:rsidRPr="001C5402">
              <w:t>Centro de Servicios de Salud - Regional Antioquia</w:t>
            </w:r>
          </w:p>
        </w:tc>
      </w:tr>
      <w:tr w:rsidR="00B9559F" w14:paraId="5D0928E7" w14:textId="77777777" w:rsidTr="00CD5D87">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1AD956AC" w:rsidR="00B9559F" w:rsidRDefault="00985724" w:rsidP="007201C9">
            <w:pPr>
              <w:pStyle w:val="TextoTablas"/>
            </w:pPr>
            <w:r w:rsidRPr="00985724">
              <w:t>Hivo Alfonso Patarroyo Pulido</w:t>
            </w:r>
          </w:p>
        </w:tc>
        <w:tc>
          <w:tcPr>
            <w:tcW w:w="3261" w:type="dxa"/>
          </w:tcPr>
          <w:p w14:paraId="7BB9A540" w14:textId="5B9ECF1D" w:rsidR="00B9559F" w:rsidRDefault="00B9559F" w:rsidP="007201C9">
            <w:pPr>
              <w:pStyle w:val="TextoTablas"/>
            </w:pPr>
            <w:r w:rsidRPr="009222BD">
              <w:t>Expert</w:t>
            </w:r>
            <w:r w:rsidR="00F41C7C">
              <w:t>o</w:t>
            </w:r>
            <w:r w:rsidRPr="009222BD">
              <w:t xml:space="preserve"> </w:t>
            </w:r>
            <w:r w:rsidR="00F8115A">
              <w:t>t</w:t>
            </w:r>
            <w:r w:rsidRPr="009222BD">
              <w:t>emátic</w:t>
            </w:r>
            <w:r w:rsidR="00F41C7C">
              <w:t>o</w:t>
            </w:r>
          </w:p>
        </w:tc>
        <w:tc>
          <w:tcPr>
            <w:tcW w:w="3969" w:type="dxa"/>
          </w:tcPr>
          <w:p w14:paraId="1C05866F" w14:textId="76B48181" w:rsidR="00B9559F" w:rsidRDefault="00985724" w:rsidP="007201C9">
            <w:pPr>
              <w:pStyle w:val="TextoTablas"/>
            </w:pPr>
            <w:r w:rsidRPr="00985724">
              <w:t>Centro de Materiales y Ensayos - Regional Distrito Capital</w:t>
            </w:r>
          </w:p>
        </w:tc>
      </w:tr>
      <w:tr w:rsidR="00390991" w14:paraId="015A71DB" w14:textId="77777777" w:rsidTr="00CD5D87">
        <w:tc>
          <w:tcPr>
            <w:tcW w:w="2830" w:type="dxa"/>
          </w:tcPr>
          <w:p w14:paraId="3AA321BA" w14:textId="0E356AED" w:rsidR="00390991" w:rsidRDefault="00FB7C3E" w:rsidP="007201C9">
            <w:pPr>
              <w:pStyle w:val="TextoTablas"/>
            </w:pPr>
            <w:r w:rsidRPr="00FB7C3E">
              <w:t>Paola Alexandra Moya</w:t>
            </w:r>
            <w:r w:rsidR="00F8115A">
              <w:t xml:space="preserve"> </w:t>
            </w:r>
            <w:r w:rsidR="00F8115A" w:rsidRPr="00F8115A">
              <w:t>Peralta</w:t>
            </w:r>
          </w:p>
        </w:tc>
        <w:tc>
          <w:tcPr>
            <w:tcW w:w="3261" w:type="dxa"/>
          </w:tcPr>
          <w:p w14:paraId="1F51BEF4" w14:textId="0EC58E42" w:rsidR="00390991" w:rsidRDefault="00390991" w:rsidP="007201C9">
            <w:pPr>
              <w:pStyle w:val="TextoTablas"/>
            </w:pPr>
            <w:r w:rsidRPr="00390991">
              <w:t xml:space="preserve">Evaluadora </w:t>
            </w:r>
            <w:r w:rsidR="004B53A8">
              <w:t>i</w:t>
            </w:r>
            <w:r w:rsidRPr="00390991">
              <w:t>nstruccional</w:t>
            </w:r>
          </w:p>
        </w:tc>
        <w:tc>
          <w:tcPr>
            <w:tcW w:w="3969" w:type="dxa"/>
          </w:tcPr>
          <w:p w14:paraId="1E175D13" w14:textId="563288B1" w:rsidR="00390991" w:rsidRDefault="00390991" w:rsidP="007201C9">
            <w:pPr>
              <w:pStyle w:val="TextoTablas"/>
            </w:pPr>
            <w:r w:rsidRPr="00390991">
              <w:t>Centro de Servicios de Salud - Regional Antioquia</w:t>
            </w:r>
          </w:p>
        </w:tc>
      </w:tr>
      <w:tr w:rsidR="00B9559F" w14:paraId="4D85BAE3" w14:textId="77777777" w:rsidTr="00CD5D87">
        <w:trPr>
          <w:cnfStyle w:val="000000100000" w:firstRow="0" w:lastRow="0" w:firstColumn="0" w:lastColumn="0" w:oddVBand="0" w:evenVBand="0" w:oddHBand="1" w:evenHBand="0" w:firstRowFirstColumn="0" w:firstRowLastColumn="0" w:lastRowFirstColumn="0" w:lastRowLastColumn="0"/>
        </w:trPr>
        <w:tc>
          <w:tcPr>
            <w:tcW w:w="2830" w:type="dxa"/>
          </w:tcPr>
          <w:p w14:paraId="6086C849" w14:textId="15DD8B72" w:rsidR="00B9559F" w:rsidRPr="00171F4E" w:rsidRDefault="000F61B8" w:rsidP="007201C9">
            <w:pPr>
              <w:pStyle w:val="TextoTablas"/>
              <w:rPr>
                <w:highlight w:val="yellow"/>
              </w:rPr>
            </w:pPr>
            <w:r w:rsidRPr="000F61B8">
              <w:t>Carlos Julián Ramírez Benítez</w:t>
            </w:r>
          </w:p>
        </w:tc>
        <w:tc>
          <w:tcPr>
            <w:tcW w:w="3261" w:type="dxa"/>
          </w:tcPr>
          <w:p w14:paraId="2DBE89D0" w14:textId="44DB39B4" w:rsidR="00B9559F" w:rsidRPr="00171F4E" w:rsidRDefault="00390991" w:rsidP="007201C9">
            <w:pPr>
              <w:pStyle w:val="TextoTablas"/>
              <w:rPr>
                <w:highlight w:val="yellow"/>
              </w:rPr>
            </w:pPr>
            <w:r w:rsidRPr="00390991">
              <w:t xml:space="preserve">Diseñador de </w:t>
            </w:r>
            <w:r w:rsidR="004B53A8">
              <w:t>c</w:t>
            </w:r>
            <w:r w:rsidRPr="00390991">
              <w:t xml:space="preserve">ontenidos </w:t>
            </w:r>
            <w:r w:rsidR="004B53A8">
              <w:t>d</w:t>
            </w:r>
            <w:r w:rsidRPr="00390991">
              <w:t>igitales</w:t>
            </w:r>
          </w:p>
        </w:tc>
        <w:tc>
          <w:tcPr>
            <w:tcW w:w="3969" w:type="dxa"/>
          </w:tcPr>
          <w:p w14:paraId="01B9BC9E" w14:textId="13CB4192" w:rsidR="00B9559F" w:rsidRPr="00171F4E" w:rsidRDefault="00F20C11" w:rsidP="007201C9">
            <w:pPr>
              <w:pStyle w:val="TextoTablas"/>
              <w:rPr>
                <w:highlight w:val="yellow"/>
              </w:rPr>
            </w:pPr>
            <w:r w:rsidRPr="006E478B">
              <w:t>Centro de Servicios de Salud - Regional Antioquia</w:t>
            </w:r>
          </w:p>
        </w:tc>
      </w:tr>
      <w:tr w:rsidR="004B7652" w14:paraId="04F28435" w14:textId="77777777" w:rsidTr="00CD5D87">
        <w:tc>
          <w:tcPr>
            <w:tcW w:w="2830" w:type="dxa"/>
          </w:tcPr>
          <w:p w14:paraId="7A837D4F" w14:textId="0299A1C1" w:rsidR="004B7652" w:rsidRPr="00390991" w:rsidRDefault="000F61B8" w:rsidP="007201C9">
            <w:pPr>
              <w:pStyle w:val="TextoTablas"/>
            </w:pPr>
            <w:r w:rsidRPr="000F61B8">
              <w:t>Edgar Mauricio Cortés García</w:t>
            </w:r>
          </w:p>
        </w:tc>
        <w:tc>
          <w:tcPr>
            <w:tcW w:w="3261" w:type="dxa"/>
          </w:tcPr>
          <w:p w14:paraId="216B4C44" w14:textId="7A818C5E" w:rsidR="004B7652" w:rsidRPr="00390991" w:rsidRDefault="004B7652" w:rsidP="007201C9">
            <w:pPr>
              <w:pStyle w:val="TextoTablas"/>
            </w:pPr>
            <w:r>
              <w:t xml:space="preserve">Desarrollador </w:t>
            </w:r>
            <w:r w:rsidR="004B53A8" w:rsidRPr="004B53A8">
              <w:rPr>
                <w:rStyle w:val="Extranjerismo"/>
              </w:rPr>
              <w:t>f</w:t>
            </w:r>
            <w:r w:rsidRPr="004B53A8">
              <w:rPr>
                <w:rStyle w:val="Extranjerismo"/>
              </w:rPr>
              <w:t>ull</w:t>
            </w:r>
            <w:r w:rsidR="004B53A8" w:rsidRPr="004B53A8">
              <w:rPr>
                <w:rStyle w:val="Extranjerismo"/>
              </w:rPr>
              <w:t xml:space="preserve"> </w:t>
            </w:r>
            <w:r w:rsidRPr="004B53A8">
              <w:rPr>
                <w:rStyle w:val="Extranjerismo"/>
              </w:rPr>
              <w:t>stack</w:t>
            </w:r>
          </w:p>
        </w:tc>
        <w:tc>
          <w:tcPr>
            <w:tcW w:w="3969" w:type="dxa"/>
          </w:tcPr>
          <w:p w14:paraId="2C599D41" w14:textId="38652E7C" w:rsidR="004B7652" w:rsidRPr="006E478B" w:rsidRDefault="004B7652" w:rsidP="007201C9">
            <w:pPr>
              <w:pStyle w:val="TextoTablas"/>
            </w:pPr>
            <w:r w:rsidRPr="006E478B">
              <w:t>Centro de Servicios de Salud - Regional Antioquia</w:t>
            </w:r>
          </w:p>
        </w:tc>
      </w:tr>
      <w:tr w:rsidR="004B53A8" w14:paraId="0737D40F" w14:textId="77777777" w:rsidTr="00CD5D87">
        <w:trPr>
          <w:cnfStyle w:val="000000100000" w:firstRow="0" w:lastRow="0" w:firstColumn="0" w:lastColumn="0" w:oddVBand="0" w:evenVBand="0" w:oddHBand="1" w:evenHBand="0" w:firstRowFirstColumn="0" w:firstRowLastColumn="0" w:lastRowFirstColumn="0" w:lastRowLastColumn="0"/>
        </w:trPr>
        <w:tc>
          <w:tcPr>
            <w:tcW w:w="2830" w:type="dxa"/>
          </w:tcPr>
          <w:p w14:paraId="67CABB3B" w14:textId="6B538824" w:rsidR="004B53A8" w:rsidRDefault="00612321" w:rsidP="004B53A8">
            <w:pPr>
              <w:pStyle w:val="TextoTablas"/>
            </w:pPr>
            <w:r w:rsidRPr="00612321">
              <w:t>Luis Gabriel Urueta Álvarez</w:t>
            </w:r>
          </w:p>
        </w:tc>
        <w:tc>
          <w:tcPr>
            <w:tcW w:w="3261" w:type="dxa"/>
          </w:tcPr>
          <w:p w14:paraId="677DC104" w14:textId="7769BE6D" w:rsidR="004B53A8" w:rsidRDefault="004B53A8" w:rsidP="004B53A8">
            <w:pPr>
              <w:pStyle w:val="TextoTablas"/>
            </w:pPr>
            <w:r w:rsidRPr="00005D17">
              <w:t xml:space="preserve">Validador de </w:t>
            </w:r>
            <w:r>
              <w:t>r</w:t>
            </w:r>
            <w:r w:rsidRPr="00005D17">
              <w:t xml:space="preserve">ecursos </w:t>
            </w:r>
            <w:r>
              <w:t>e</w:t>
            </w:r>
            <w:r w:rsidRPr="00005D17">
              <w:t xml:space="preserve">ducativos </w:t>
            </w:r>
            <w:r>
              <w:t>d</w:t>
            </w:r>
            <w:r w:rsidRPr="00005D17">
              <w:t>igitales</w:t>
            </w:r>
          </w:p>
        </w:tc>
        <w:tc>
          <w:tcPr>
            <w:tcW w:w="3969" w:type="dxa"/>
          </w:tcPr>
          <w:p w14:paraId="5E629696" w14:textId="38F27E77" w:rsidR="004B53A8" w:rsidRDefault="004B53A8" w:rsidP="004B53A8">
            <w:pPr>
              <w:pStyle w:val="TextoTablas"/>
            </w:pPr>
            <w:r w:rsidRPr="00005D17">
              <w:t>Centro de Servicios de Salud - Regional Antioquia</w:t>
            </w:r>
          </w:p>
        </w:tc>
      </w:tr>
      <w:tr w:rsidR="009B498E" w14:paraId="5CC71970" w14:textId="77777777" w:rsidTr="00CD5D87">
        <w:tc>
          <w:tcPr>
            <w:tcW w:w="2830" w:type="dxa"/>
          </w:tcPr>
          <w:p w14:paraId="304A6F03" w14:textId="6F91EEDA" w:rsidR="009B498E" w:rsidRPr="009B498E" w:rsidRDefault="009B498E" w:rsidP="009B498E">
            <w:pPr>
              <w:pStyle w:val="TextoTablas"/>
            </w:pPr>
            <w:r>
              <w:t>Margarita Marcela Medrano Gómez</w:t>
            </w:r>
          </w:p>
        </w:tc>
        <w:tc>
          <w:tcPr>
            <w:tcW w:w="3261" w:type="dxa"/>
          </w:tcPr>
          <w:p w14:paraId="3291931E" w14:textId="4C8509DF" w:rsidR="009B498E" w:rsidRPr="00005D17" w:rsidRDefault="009B498E" w:rsidP="009B498E">
            <w:pPr>
              <w:pStyle w:val="TextoTablas"/>
            </w:pPr>
            <w:r w:rsidRPr="00005D17">
              <w:t xml:space="preserve">Evaluador para </w:t>
            </w:r>
            <w:r>
              <w:t>c</w:t>
            </w:r>
            <w:r w:rsidRPr="00005D17">
              <w:t xml:space="preserve">ontenidos </w:t>
            </w:r>
            <w:r>
              <w:t>i</w:t>
            </w:r>
            <w:r w:rsidRPr="00005D17">
              <w:t xml:space="preserve">nclusivos y </w:t>
            </w:r>
            <w:r>
              <w:t>a</w:t>
            </w:r>
            <w:r w:rsidRPr="00005D17">
              <w:t>ccesibles</w:t>
            </w:r>
          </w:p>
        </w:tc>
        <w:tc>
          <w:tcPr>
            <w:tcW w:w="3969" w:type="dxa"/>
          </w:tcPr>
          <w:p w14:paraId="15C5B540" w14:textId="26D88069" w:rsidR="009B498E" w:rsidRPr="00005D17" w:rsidRDefault="009B498E" w:rsidP="009B498E">
            <w:pPr>
              <w:pStyle w:val="TextoTablas"/>
            </w:pPr>
            <w:r w:rsidRPr="00005D17">
              <w:t>Centro de Servicios de Salud - Regional Antioquia</w:t>
            </w:r>
          </w:p>
        </w:tc>
      </w:tr>
      <w:tr w:rsidR="004B53A8" w14:paraId="1E5EFFB1" w14:textId="77777777" w:rsidTr="00CD5D87">
        <w:trPr>
          <w:cnfStyle w:val="000000100000" w:firstRow="0" w:lastRow="0" w:firstColumn="0" w:lastColumn="0" w:oddVBand="0" w:evenVBand="0" w:oddHBand="1" w:evenHBand="0" w:firstRowFirstColumn="0" w:firstRowLastColumn="0" w:lastRowFirstColumn="0" w:lastRowLastColumn="0"/>
        </w:trPr>
        <w:tc>
          <w:tcPr>
            <w:tcW w:w="2830" w:type="dxa"/>
          </w:tcPr>
          <w:p w14:paraId="0EB61773" w14:textId="7D87BEEB" w:rsidR="004B53A8" w:rsidRDefault="004B53A8" w:rsidP="004B53A8">
            <w:pPr>
              <w:pStyle w:val="TextoTablas"/>
            </w:pPr>
            <w:r w:rsidRPr="00005D17">
              <w:t>Daniel Ricardo Mutis Gómez</w:t>
            </w:r>
          </w:p>
        </w:tc>
        <w:tc>
          <w:tcPr>
            <w:tcW w:w="3261" w:type="dxa"/>
          </w:tcPr>
          <w:p w14:paraId="7AAE509E" w14:textId="2C7149C5" w:rsidR="004B53A8" w:rsidRPr="00005D17" w:rsidRDefault="004B53A8" w:rsidP="004B53A8">
            <w:pPr>
              <w:pStyle w:val="TextoTablas"/>
            </w:pPr>
            <w:r w:rsidRPr="00005D17">
              <w:t xml:space="preserve">Evaluador para </w:t>
            </w:r>
            <w:r>
              <w:t>c</w:t>
            </w:r>
            <w:r w:rsidRPr="00005D17">
              <w:t xml:space="preserve">ontenidos </w:t>
            </w:r>
            <w:r>
              <w:t>i</w:t>
            </w:r>
            <w:r w:rsidRPr="00005D17">
              <w:t xml:space="preserve">nclusivos y </w:t>
            </w:r>
            <w:r>
              <w:t>a</w:t>
            </w:r>
            <w:r w:rsidRPr="00005D17">
              <w:t>ccesibles</w:t>
            </w:r>
          </w:p>
        </w:tc>
        <w:tc>
          <w:tcPr>
            <w:tcW w:w="3969" w:type="dxa"/>
          </w:tcPr>
          <w:p w14:paraId="0C57C64C" w14:textId="2DD314E8" w:rsidR="004B53A8" w:rsidRPr="00005D17" w:rsidRDefault="004B53A8" w:rsidP="004B53A8">
            <w:pPr>
              <w:pStyle w:val="TextoTablas"/>
            </w:pPr>
            <w:r w:rsidRPr="00005D17">
              <w:t>Centro de Servicios de Salud - Regional Antioquia</w:t>
            </w:r>
          </w:p>
        </w:tc>
      </w:tr>
    </w:tbl>
    <w:p w14:paraId="46B6446B" w14:textId="7ADC9B28" w:rsidR="003137E4" w:rsidRDefault="003137E4">
      <w:pPr>
        <w:spacing w:before="0" w:after="160" w:line="259" w:lineRule="auto"/>
        <w:ind w:firstLine="0"/>
        <w:rPr>
          <w:lang w:val="es-419" w:eastAsia="es-CO"/>
        </w:rPr>
      </w:pPr>
    </w:p>
    <w:sectPr w:rsidR="003137E4" w:rsidSect="00437983">
      <w:headerReference w:type="default" r:id="rId19"/>
      <w:footerReference w:type="default" r:id="rId20"/>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8627CB" w14:textId="77777777" w:rsidR="005C3F5A" w:rsidRDefault="005C3F5A" w:rsidP="00EC0858">
      <w:pPr>
        <w:spacing w:before="0" w:after="0" w:line="240" w:lineRule="auto"/>
      </w:pPr>
      <w:r>
        <w:separator/>
      </w:r>
    </w:p>
  </w:endnote>
  <w:endnote w:type="continuationSeparator" w:id="0">
    <w:p w14:paraId="58A767D2" w14:textId="77777777" w:rsidR="005C3F5A" w:rsidRDefault="005C3F5A"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EndPr/>
    <w:sdtContent>
      <w:p w14:paraId="63607C71" w14:textId="438D45F6" w:rsidR="00EC0858" w:rsidRDefault="005C3F5A">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B88E2A" w14:textId="77777777" w:rsidR="005C3F5A" w:rsidRDefault="005C3F5A" w:rsidP="00EC0858">
      <w:pPr>
        <w:spacing w:before="0" w:after="0" w:line="240" w:lineRule="auto"/>
      </w:pPr>
      <w:r>
        <w:separator/>
      </w:r>
    </w:p>
  </w:footnote>
  <w:footnote w:type="continuationSeparator" w:id="0">
    <w:p w14:paraId="0669407A" w14:textId="77777777" w:rsidR="005C3F5A" w:rsidRDefault="005C3F5A"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213364C"/>
    <w:multiLevelType w:val="hybridMultilevel"/>
    <w:tmpl w:val="7C2C3A9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5722455"/>
    <w:multiLevelType w:val="hybridMultilevel"/>
    <w:tmpl w:val="1352906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06A80BC6"/>
    <w:multiLevelType w:val="hybridMultilevel"/>
    <w:tmpl w:val="B282BE9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09524EF7"/>
    <w:multiLevelType w:val="hybridMultilevel"/>
    <w:tmpl w:val="37D2EA4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0A5E779E"/>
    <w:multiLevelType w:val="hybridMultilevel"/>
    <w:tmpl w:val="C6564692"/>
    <w:lvl w:ilvl="0" w:tplc="858AA266">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6" w15:restartNumberingAfterBreak="0">
    <w:nsid w:val="0FF1529E"/>
    <w:multiLevelType w:val="hybridMultilevel"/>
    <w:tmpl w:val="982C4B6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1A9861EA"/>
    <w:multiLevelType w:val="hybridMultilevel"/>
    <w:tmpl w:val="C4C8B0F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1AEE6457"/>
    <w:multiLevelType w:val="hybridMultilevel"/>
    <w:tmpl w:val="FC46957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1E305F86"/>
    <w:multiLevelType w:val="hybridMultilevel"/>
    <w:tmpl w:val="EFD213C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203D7884"/>
    <w:multiLevelType w:val="hybridMultilevel"/>
    <w:tmpl w:val="D676EF2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21C37A00"/>
    <w:multiLevelType w:val="hybridMultilevel"/>
    <w:tmpl w:val="B29A591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240749C5"/>
    <w:multiLevelType w:val="hybridMultilevel"/>
    <w:tmpl w:val="A5D6B0B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 w15:restartNumberingAfterBreak="0">
    <w:nsid w:val="27412B07"/>
    <w:multiLevelType w:val="hybridMultilevel"/>
    <w:tmpl w:val="17709D08"/>
    <w:lvl w:ilvl="0" w:tplc="CD40B32C">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7577217"/>
    <w:multiLevelType w:val="hybridMultilevel"/>
    <w:tmpl w:val="4F284B1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28C24B0F"/>
    <w:multiLevelType w:val="hybridMultilevel"/>
    <w:tmpl w:val="3F18C88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2D2A61B8"/>
    <w:multiLevelType w:val="hybridMultilevel"/>
    <w:tmpl w:val="D1AC298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8" w15:restartNumberingAfterBreak="0">
    <w:nsid w:val="37365E82"/>
    <w:multiLevelType w:val="hybridMultilevel"/>
    <w:tmpl w:val="29342BD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 w15:restartNumberingAfterBreak="0">
    <w:nsid w:val="37421B0C"/>
    <w:multiLevelType w:val="hybridMultilevel"/>
    <w:tmpl w:val="B94C32C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 w15:restartNumberingAfterBreak="0">
    <w:nsid w:val="3B2E18CE"/>
    <w:multiLevelType w:val="hybridMultilevel"/>
    <w:tmpl w:val="85463D1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 w15:restartNumberingAfterBreak="0">
    <w:nsid w:val="3E963EFC"/>
    <w:multiLevelType w:val="hybridMultilevel"/>
    <w:tmpl w:val="387075D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 w15:restartNumberingAfterBreak="0">
    <w:nsid w:val="441E789A"/>
    <w:multiLevelType w:val="hybridMultilevel"/>
    <w:tmpl w:val="EBCC96C0"/>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3" w15:restartNumberingAfterBreak="0">
    <w:nsid w:val="48FE0A79"/>
    <w:multiLevelType w:val="hybridMultilevel"/>
    <w:tmpl w:val="F20416D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520430AC"/>
    <w:multiLevelType w:val="hybridMultilevel"/>
    <w:tmpl w:val="F742529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 w15:restartNumberingAfterBreak="0">
    <w:nsid w:val="62B575B9"/>
    <w:multiLevelType w:val="hybridMultilevel"/>
    <w:tmpl w:val="F79CD50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 w15:restartNumberingAfterBreak="0">
    <w:nsid w:val="64433D18"/>
    <w:multiLevelType w:val="hybridMultilevel"/>
    <w:tmpl w:val="C6FC44D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 w15:restartNumberingAfterBreak="0">
    <w:nsid w:val="6BBD7F87"/>
    <w:multiLevelType w:val="hybridMultilevel"/>
    <w:tmpl w:val="D5D8686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 w15:restartNumberingAfterBreak="0">
    <w:nsid w:val="6FFA0FBA"/>
    <w:multiLevelType w:val="hybridMultilevel"/>
    <w:tmpl w:val="DAAC91A8"/>
    <w:lvl w:ilvl="0" w:tplc="FC08590E">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0" w15:restartNumberingAfterBreak="0">
    <w:nsid w:val="70374C43"/>
    <w:multiLevelType w:val="hybridMultilevel"/>
    <w:tmpl w:val="E87EDB8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1" w15:restartNumberingAfterBreak="0">
    <w:nsid w:val="720F0193"/>
    <w:multiLevelType w:val="hybridMultilevel"/>
    <w:tmpl w:val="0AB0787C"/>
    <w:lvl w:ilvl="0" w:tplc="858AA266">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2" w15:restartNumberingAfterBreak="0">
    <w:nsid w:val="72755140"/>
    <w:multiLevelType w:val="hybridMultilevel"/>
    <w:tmpl w:val="EBAA5E84"/>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3" w15:restartNumberingAfterBreak="0">
    <w:nsid w:val="74A417CC"/>
    <w:multiLevelType w:val="hybridMultilevel"/>
    <w:tmpl w:val="54AE108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4" w15:restartNumberingAfterBreak="0">
    <w:nsid w:val="765563C0"/>
    <w:multiLevelType w:val="hybridMultilevel"/>
    <w:tmpl w:val="345AD63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5" w15:restartNumberingAfterBreak="0">
    <w:nsid w:val="76D8191A"/>
    <w:multiLevelType w:val="hybridMultilevel"/>
    <w:tmpl w:val="21FACB8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6" w15:restartNumberingAfterBreak="0">
    <w:nsid w:val="7B345CE4"/>
    <w:multiLevelType w:val="hybridMultilevel"/>
    <w:tmpl w:val="AE7C4A0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7" w15:restartNumberingAfterBreak="0">
    <w:nsid w:val="7BF54622"/>
    <w:multiLevelType w:val="hybridMultilevel"/>
    <w:tmpl w:val="95C2A2C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8" w15:restartNumberingAfterBreak="0">
    <w:nsid w:val="7C161D1C"/>
    <w:multiLevelType w:val="multilevel"/>
    <w:tmpl w:val="C1C8977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8"/>
  </w:num>
  <w:num w:numId="2">
    <w:abstractNumId w:val="0"/>
  </w:num>
  <w:num w:numId="3">
    <w:abstractNumId w:val="13"/>
  </w:num>
  <w:num w:numId="4">
    <w:abstractNumId w:val="24"/>
  </w:num>
  <w:num w:numId="5">
    <w:abstractNumId w:val="17"/>
  </w:num>
  <w:num w:numId="6">
    <w:abstractNumId w:val="33"/>
  </w:num>
  <w:num w:numId="7">
    <w:abstractNumId w:val="12"/>
  </w:num>
  <w:num w:numId="8">
    <w:abstractNumId w:val="36"/>
  </w:num>
  <w:num w:numId="9">
    <w:abstractNumId w:val="4"/>
  </w:num>
  <w:num w:numId="10">
    <w:abstractNumId w:val="10"/>
  </w:num>
  <w:num w:numId="11">
    <w:abstractNumId w:val="19"/>
  </w:num>
  <w:num w:numId="12">
    <w:abstractNumId w:val="8"/>
  </w:num>
  <w:num w:numId="13">
    <w:abstractNumId w:val="28"/>
  </w:num>
  <w:num w:numId="14">
    <w:abstractNumId w:val="2"/>
  </w:num>
  <w:num w:numId="15">
    <w:abstractNumId w:val="30"/>
  </w:num>
  <w:num w:numId="16">
    <w:abstractNumId w:val="22"/>
  </w:num>
  <w:num w:numId="17">
    <w:abstractNumId w:val="5"/>
  </w:num>
  <w:num w:numId="18">
    <w:abstractNumId w:val="37"/>
  </w:num>
  <w:num w:numId="19">
    <w:abstractNumId w:val="26"/>
  </w:num>
  <w:num w:numId="20">
    <w:abstractNumId w:val="21"/>
  </w:num>
  <w:num w:numId="21">
    <w:abstractNumId w:val="35"/>
  </w:num>
  <w:num w:numId="22">
    <w:abstractNumId w:val="7"/>
  </w:num>
  <w:num w:numId="23">
    <w:abstractNumId w:val="1"/>
  </w:num>
  <w:num w:numId="24">
    <w:abstractNumId w:val="15"/>
  </w:num>
  <w:num w:numId="25">
    <w:abstractNumId w:val="31"/>
  </w:num>
  <w:num w:numId="26">
    <w:abstractNumId w:val="16"/>
  </w:num>
  <w:num w:numId="27">
    <w:abstractNumId w:val="25"/>
  </w:num>
  <w:num w:numId="28">
    <w:abstractNumId w:val="27"/>
  </w:num>
  <w:num w:numId="29">
    <w:abstractNumId w:val="6"/>
  </w:num>
  <w:num w:numId="30">
    <w:abstractNumId w:val="32"/>
  </w:num>
  <w:num w:numId="31">
    <w:abstractNumId w:val="14"/>
  </w:num>
  <w:num w:numId="32">
    <w:abstractNumId w:val="23"/>
  </w:num>
  <w:num w:numId="33">
    <w:abstractNumId w:val="20"/>
  </w:num>
  <w:num w:numId="34">
    <w:abstractNumId w:val="9"/>
  </w:num>
  <w:num w:numId="35">
    <w:abstractNumId w:val="18"/>
  </w:num>
  <w:num w:numId="36">
    <w:abstractNumId w:val="29"/>
  </w:num>
  <w:num w:numId="37">
    <w:abstractNumId w:val="34"/>
  </w:num>
  <w:num w:numId="38">
    <w:abstractNumId w:val="11"/>
  </w:num>
  <w:num w:numId="39">
    <w:abstractNumId w:val="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35CA"/>
    <w:rsid w:val="00022ECD"/>
    <w:rsid w:val="00023C5B"/>
    <w:rsid w:val="00024039"/>
    <w:rsid w:val="00024D63"/>
    <w:rsid w:val="000366DA"/>
    <w:rsid w:val="00040172"/>
    <w:rsid w:val="000434FA"/>
    <w:rsid w:val="0005322D"/>
    <w:rsid w:val="0005476E"/>
    <w:rsid w:val="0006594F"/>
    <w:rsid w:val="00072B1B"/>
    <w:rsid w:val="00082440"/>
    <w:rsid w:val="000973D5"/>
    <w:rsid w:val="000A4731"/>
    <w:rsid w:val="000A4B5D"/>
    <w:rsid w:val="000A5361"/>
    <w:rsid w:val="000B4136"/>
    <w:rsid w:val="000C3F4A"/>
    <w:rsid w:val="000C5A51"/>
    <w:rsid w:val="000D5447"/>
    <w:rsid w:val="000D5BB8"/>
    <w:rsid w:val="000F51A5"/>
    <w:rsid w:val="000F61B8"/>
    <w:rsid w:val="001154D0"/>
    <w:rsid w:val="001217BD"/>
    <w:rsid w:val="00123EA6"/>
    <w:rsid w:val="00127C17"/>
    <w:rsid w:val="001342D1"/>
    <w:rsid w:val="00157993"/>
    <w:rsid w:val="00160D56"/>
    <w:rsid w:val="001616C5"/>
    <w:rsid w:val="00171F4E"/>
    <w:rsid w:val="0017719B"/>
    <w:rsid w:val="00181C91"/>
    <w:rsid w:val="00182157"/>
    <w:rsid w:val="00194894"/>
    <w:rsid w:val="001A6D42"/>
    <w:rsid w:val="001B3C10"/>
    <w:rsid w:val="001B57A6"/>
    <w:rsid w:val="001C53BC"/>
    <w:rsid w:val="001D5E2F"/>
    <w:rsid w:val="001F583B"/>
    <w:rsid w:val="00203367"/>
    <w:rsid w:val="00207C4E"/>
    <w:rsid w:val="0022249E"/>
    <w:rsid w:val="002227A0"/>
    <w:rsid w:val="0022573E"/>
    <w:rsid w:val="00233325"/>
    <w:rsid w:val="0023407C"/>
    <w:rsid w:val="002401C2"/>
    <w:rsid w:val="002450B6"/>
    <w:rsid w:val="00250C66"/>
    <w:rsid w:val="00266135"/>
    <w:rsid w:val="00284FD1"/>
    <w:rsid w:val="00290D7B"/>
    <w:rsid w:val="00291787"/>
    <w:rsid w:val="002964D4"/>
    <w:rsid w:val="00296B7D"/>
    <w:rsid w:val="002B4853"/>
    <w:rsid w:val="002C705A"/>
    <w:rsid w:val="002C73B7"/>
    <w:rsid w:val="002D0E97"/>
    <w:rsid w:val="002E4DBA"/>
    <w:rsid w:val="002E5B3A"/>
    <w:rsid w:val="002F31EE"/>
    <w:rsid w:val="002F7BAC"/>
    <w:rsid w:val="00300F59"/>
    <w:rsid w:val="003064FD"/>
    <w:rsid w:val="003137E4"/>
    <w:rsid w:val="00314909"/>
    <w:rsid w:val="00317075"/>
    <w:rsid w:val="003219FD"/>
    <w:rsid w:val="00322991"/>
    <w:rsid w:val="00332DE2"/>
    <w:rsid w:val="00344286"/>
    <w:rsid w:val="00344A18"/>
    <w:rsid w:val="00352280"/>
    <w:rsid w:val="00352828"/>
    <w:rsid w:val="00353681"/>
    <w:rsid w:val="0037202F"/>
    <w:rsid w:val="003769A9"/>
    <w:rsid w:val="0038306E"/>
    <w:rsid w:val="003842F1"/>
    <w:rsid w:val="00385B1C"/>
    <w:rsid w:val="0038689E"/>
    <w:rsid w:val="00390991"/>
    <w:rsid w:val="003A0FFD"/>
    <w:rsid w:val="003A3B0A"/>
    <w:rsid w:val="003A41B6"/>
    <w:rsid w:val="003A72E8"/>
    <w:rsid w:val="003B15D0"/>
    <w:rsid w:val="003C435C"/>
    <w:rsid w:val="003C4559"/>
    <w:rsid w:val="003D1FAE"/>
    <w:rsid w:val="003E7363"/>
    <w:rsid w:val="00402372"/>
    <w:rsid w:val="00402C5B"/>
    <w:rsid w:val="00405967"/>
    <w:rsid w:val="0041196A"/>
    <w:rsid w:val="004139C8"/>
    <w:rsid w:val="004207C3"/>
    <w:rsid w:val="00425E49"/>
    <w:rsid w:val="004300AD"/>
    <w:rsid w:val="004376E8"/>
    <w:rsid w:val="00437983"/>
    <w:rsid w:val="00444BF2"/>
    <w:rsid w:val="004509BA"/>
    <w:rsid w:val="00453510"/>
    <w:rsid w:val="004554CA"/>
    <w:rsid w:val="004628BC"/>
    <w:rsid w:val="004801AA"/>
    <w:rsid w:val="00495F48"/>
    <w:rsid w:val="004A1373"/>
    <w:rsid w:val="004A7E60"/>
    <w:rsid w:val="004B15E9"/>
    <w:rsid w:val="004B53A8"/>
    <w:rsid w:val="004B7652"/>
    <w:rsid w:val="004C2653"/>
    <w:rsid w:val="004C662D"/>
    <w:rsid w:val="004D1E6F"/>
    <w:rsid w:val="004D1EDB"/>
    <w:rsid w:val="004F0542"/>
    <w:rsid w:val="004F1B77"/>
    <w:rsid w:val="004F30A3"/>
    <w:rsid w:val="0050650A"/>
    <w:rsid w:val="00512394"/>
    <w:rsid w:val="00515159"/>
    <w:rsid w:val="00516CD2"/>
    <w:rsid w:val="0052729E"/>
    <w:rsid w:val="00536B6F"/>
    <w:rsid w:val="00540F7F"/>
    <w:rsid w:val="005468A8"/>
    <w:rsid w:val="0055213A"/>
    <w:rsid w:val="00572AB2"/>
    <w:rsid w:val="00582E4D"/>
    <w:rsid w:val="0058441F"/>
    <w:rsid w:val="00587980"/>
    <w:rsid w:val="00590D20"/>
    <w:rsid w:val="00594865"/>
    <w:rsid w:val="005A08CC"/>
    <w:rsid w:val="005B5D60"/>
    <w:rsid w:val="005C3F5A"/>
    <w:rsid w:val="005C7472"/>
    <w:rsid w:val="005D5883"/>
    <w:rsid w:val="005E4B61"/>
    <w:rsid w:val="005F0F60"/>
    <w:rsid w:val="006074C9"/>
    <w:rsid w:val="00612321"/>
    <w:rsid w:val="00612F28"/>
    <w:rsid w:val="00617259"/>
    <w:rsid w:val="00617C0B"/>
    <w:rsid w:val="00624038"/>
    <w:rsid w:val="00624AEC"/>
    <w:rsid w:val="00626403"/>
    <w:rsid w:val="00637D89"/>
    <w:rsid w:val="00653546"/>
    <w:rsid w:val="006549F3"/>
    <w:rsid w:val="00656754"/>
    <w:rsid w:val="00677224"/>
    <w:rsid w:val="00680229"/>
    <w:rsid w:val="00680960"/>
    <w:rsid w:val="00690DC5"/>
    <w:rsid w:val="00696224"/>
    <w:rsid w:val="006969B9"/>
    <w:rsid w:val="0069718E"/>
    <w:rsid w:val="006B14D2"/>
    <w:rsid w:val="006B3064"/>
    <w:rsid w:val="006B55C4"/>
    <w:rsid w:val="006C4664"/>
    <w:rsid w:val="006C55F3"/>
    <w:rsid w:val="006D5341"/>
    <w:rsid w:val="006E0BFD"/>
    <w:rsid w:val="006E6D23"/>
    <w:rsid w:val="006F2A8F"/>
    <w:rsid w:val="006F6971"/>
    <w:rsid w:val="0070112D"/>
    <w:rsid w:val="0071528F"/>
    <w:rsid w:val="007201C9"/>
    <w:rsid w:val="00723503"/>
    <w:rsid w:val="00724A72"/>
    <w:rsid w:val="00733C60"/>
    <w:rsid w:val="00746AD1"/>
    <w:rsid w:val="00755C34"/>
    <w:rsid w:val="00755EC3"/>
    <w:rsid w:val="00764993"/>
    <w:rsid w:val="00764D61"/>
    <w:rsid w:val="007662E0"/>
    <w:rsid w:val="0077399A"/>
    <w:rsid w:val="00780D56"/>
    <w:rsid w:val="00786F16"/>
    <w:rsid w:val="007A27E3"/>
    <w:rsid w:val="007B0B40"/>
    <w:rsid w:val="007B2854"/>
    <w:rsid w:val="007B5EF2"/>
    <w:rsid w:val="007B700E"/>
    <w:rsid w:val="007C00DD"/>
    <w:rsid w:val="007C2DD9"/>
    <w:rsid w:val="007F2280"/>
    <w:rsid w:val="007F2B44"/>
    <w:rsid w:val="007F79E3"/>
    <w:rsid w:val="00804D03"/>
    <w:rsid w:val="00814F39"/>
    <w:rsid w:val="00815124"/>
    <w:rsid w:val="00815320"/>
    <w:rsid w:val="00816C5C"/>
    <w:rsid w:val="008176BD"/>
    <w:rsid w:val="00822AE8"/>
    <w:rsid w:val="00825537"/>
    <w:rsid w:val="008255A7"/>
    <w:rsid w:val="008326A1"/>
    <w:rsid w:val="008343D0"/>
    <w:rsid w:val="0083484D"/>
    <w:rsid w:val="008353DB"/>
    <w:rsid w:val="0083604E"/>
    <w:rsid w:val="0084552E"/>
    <w:rsid w:val="00861D36"/>
    <w:rsid w:val="008824C6"/>
    <w:rsid w:val="0089468F"/>
    <w:rsid w:val="00894C82"/>
    <w:rsid w:val="00894FF7"/>
    <w:rsid w:val="008971E9"/>
    <w:rsid w:val="008A211B"/>
    <w:rsid w:val="008B07FC"/>
    <w:rsid w:val="008C079C"/>
    <w:rsid w:val="008C1627"/>
    <w:rsid w:val="008C258A"/>
    <w:rsid w:val="008C3103"/>
    <w:rsid w:val="008C3DDB"/>
    <w:rsid w:val="008C7CC5"/>
    <w:rsid w:val="008D0A34"/>
    <w:rsid w:val="008E1302"/>
    <w:rsid w:val="008E4F74"/>
    <w:rsid w:val="008F2EA9"/>
    <w:rsid w:val="008F326C"/>
    <w:rsid w:val="008F4C05"/>
    <w:rsid w:val="008F772F"/>
    <w:rsid w:val="00900313"/>
    <w:rsid w:val="00902033"/>
    <w:rsid w:val="0090654A"/>
    <w:rsid w:val="00913AA2"/>
    <w:rsid w:val="00913EEF"/>
    <w:rsid w:val="00917303"/>
    <w:rsid w:val="00923276"/>
    <w:rsid w:val="0092616B"/>
    <w:rsid w:val="009366E8"/>
    <w:rsid w:val="00943C58"/>
    <w:rsid w:val="00946EBE"/>
    <w:rsid w:val="00950BFF"/>
    <w:rsid w:val="00951C59"/>
    <w:rsid w:val="009678EB"/>
    <w:rsid w:val="009714D3"/>
    <w:rsid w:val="00980BAF"/>
    <w:rsid w:val="0098428C"/>
    <w:rsid w:val="00985724"/>
    <w:rsid w:val="00990035"/>
    <w:rsid w:val="0099536B"/>
    <w:rsid w:val="009A1EDA"/>
    <w:rsid w:val="009A3B58"/>
    <w:rsid w:val="009B128E"/>
    <w:rsid w:val="009B18A0"/>
    <w:rsid w:val="009B3553"/>
    <w:rsid w:val="009B465A"/>
    <w:rsid w:val="009B498E"/>
    <w:rsid w:val="009B57D3"/>
    <w:rsid w:val="009C5101"/>
    <w:rsid w:val="009C5DB5"/>
    <w:rsid w:val="009D5C5C"/>
    <w:rsid w:val="009E3923"/>
    <w:rsid w:val="009F0F64"/>
    <w:rsid w:val="009F128F"/>
    <w:rsid w:val="00A00B19"/>
    <w:rsid w:val="00A11EC2"/>
    <w:rsid w:val="00A2799A"/>
    <w:rsid w:val="00A54452"/>
    <w:rsid w:val="00A61201"/>
    <w:rsid w:val="00A667F5"/>
    <w:rsid w:val="00A67D01"/>
    <w:rsid w:val="00A72866"/>
    <w:rsid w:val="00AA7ADD"/>
    <w:rsid w:val="00AB4240"/>
    <w:rsid w:val="00AD5AAA"/>
    <w:rsid w:val="00AE6F31"/>
    <w:rsid w:val="00AF3441"/>
    <w:rsid w:val="00B00EFB"/>
    <w:rsid w:val="00B04524"/>
    <w:rsid w:val="00B155B6"/>
    <w:rsid w:val="00B41B36"/>
    <w:rsid w:val="00B45B99"/>
    <w:rsid w:val="00B55C81"/>
    <w:rsid w:val="00B63204"/>
    <w:rsid w:val="00B63931"/>
    <w:rsid w:val="00B66AE6"/>
    <w:rsid w:val="00B80AEA"/>
    <w:rsid w:val="00B8508E"/>
    <w:rsid w:val="00B8759F"/>
    <w:rsid w:val="00B87D59"/>
    <w:rsid w:val="00B90308"/>
    <w:rsid w:val="00B94CE1"/>
    <w:rsid w:val="00B9538F"/>
    <w:rsid w:val="00B9559F"/>
    <w:rsid w:val="00B9733A"/>
    <w:rsid w:val="00BA20DF"/>
    <w:rsid w:val="00BA39E4"/>
    <w:rsid w:val="00BB016D"/>
    <w:rsid w:val="00BB1692"/>
    <w:rsid w:val="00BB207C"/>
    <w:rsid w:val="00BB336E"/>
    <w:rsid w:val="00BB57FE"/>
    <w:rsid w:val="00BC20BA"/>
    <w:rsid w:val="00BC723A"/>
    <w:rsid w:val="00BD0A04"/>
    <w:rsid w:val="00BE29A7"/>
    <w:rsid w:val="00BF2E8A"/>
    <w:rsid w:val="00C00D24"/>
    <w:rsid w:val="00C05612"/>
    <w:rsid w:val="00C12DD7"/>
    <w:rsid w:val="00C17896"/>
    <w:rsid w:val="00C27E94"/>
    <w:rsid w:val="00C407C1"/>
    <w:rsid w:val="00C432EF"/>
    <w:rsid w:val="00C440DD"/>
    <w:rsid w:val="00C467A9"/>
    <w:rsid w:val="00C50664"/>
    <w:rsid w:val="00C5146D"/>
    <w:rsid w:val="00C52B56"/>
    <w:rsid w:val="00C53E8A"/>
    <w:rsid w:val="00C55A4C"/>
    <w:rsid w:val="00C60B79"/>
    <w:rsid w:val="00C63DEC"/>
    <w:rsid w:val="00C64C40"/>
    <w:rsid w:val="00C7377B"/>
    <w:rsid w:val="00C777FF"/>
    <w:rsid w:val="00C82BDA"/>
    <w:rsid w:val="00CA53DA"/>
    <w:rsid w:val="00CB06A5"/>
    <w:rsid w:val="00CB4123"/>
    <w:rsid w:val="00CB479E"/>
    <w:rsid w:val="00CC0916"/>
    <w:rsid w:val="00CD5D87"/>
    <w:rsid w:val="00CD7A8B"/>
    <w:rsid w:val="00CE2C4A"/>
    <w:rsid w:val="00CE371B"/>
    <w:rsid w:val="00CF01EC"/>
    <w:rsid w:val="00D02957"/>
    <w:rsid w:val="00D1120A"/>
    <w:rsid w:val="00D13E46"/>
    <w:rsid w:val="00D16756"/>
    <w:rsid w:val="00D246C9"/>
    <w:rsid w:val="00D3702D"/>
    <w:rsid w:val="00D370AF"/>
    <w:rsid w:val="00D4248E"/>
    <w:rsid w:val="00D47237"/>
    <w:rsid w:val="00D47E1D"/>
    <w:rsid w:val="00D55F04"/>
    <w:rsid w:val="00D578C7"/>
    <w:rsid w:val="00D626EE"/>
    <w:rsid w:val="00D672C1"/>
    <w:rsid w:val="00D77283"/>
    <w:rsid w:val="00D77E5E"/>
    <w:rsid w:val="00D8180B"/>
    <w:rsid w:val="00D92EC4"/>
    <w:rsid w:val="00DA6712"/>
    <w:rsid w:val="00DB4017"/>
    <w:rsid w:val="00DC10D3"/>
    <w:rsid w:val="00DE2964"/>
    <w:rsid w:val="00DE5E26"/>
    <w:rsid w:val="00DF4BBA"/>
    <w:rsid w:val="00DF7025"/>
    <w:rsid w:val="00E4165A"/>
    <w:rsid w:val="00E5020B"/>
    <w:rsid w:val="00E5193B"/>
    <w:rsid w:val="00E611DA"/>
    <w:rsid w:val="00E907EC"/>
    <w:rsid w:val="00E92545"/>
    <w:rsid w:val="00E92C3E"/>
    <w:rsid w:val="00E95007"/>
    <w:rsid w:val="00EA0555"/>
    <w:rsid w:val="00EA3CF5"/>
    <w:rsid w:val="00EB482A"/>
    <w:rsid w:val="00EB7826"/>
    <w:rsid w:val="00EC0858"/>
    <w:rsid w:val="00EC279D"/>
    <w:rsid w:val="00ED758B"/>
    <w:rsid w:val="00EE45C6"/>
    <w:rsid w:val="00EE4C61"/>
    <w:rsid w:val="00EF2701"/>
    <w:rsid w:val="00EF4662"/>
    <w:rsid w:val="00EF6BF2"/>
    <w:rsid w:val="00F02D19"/>
    <w:rsid w:val="00F03F98"/>
    <w:rsid w:val="00F043E0"/>
    <w:rsid w:val="00F11803"/>
    <w:rsid w:val="00F20C11"/>
    <w:rsid w:val="00F21CB5"/>
    <w:rsid w:val="00F23332"/>
    <w:rsid w:val="00F24245"/>
    <w:rsid w:val="00F26557"/>
    <w:rsid w:val="00F35D2B"/>
    <w:rsid w:val="00F35DF4"/>
    <w:rsid w:val="00F36C9D"/>
    <w:rsid w:val="00F41C7C"/>
    <w:rsid w:val="00F471F9"/>
    <w:rsid w:val="00F47487"/>
    <w:rsid w:val="00F53340"/>
    <w:rsid w:val="00F66A8E"/>
    <w:rsid w:val="00F731F5"/>
    <w:rsid w:val="00F76EA4"/>
    <w:rsid w:val="00F8115A"/>
    <w:rsid w:val="00F817E1"/>
    <w:rsid w:val="00F938DA"/>
    <w:rsid w:val="00F94EC5"/>
    <w:rsid w:val="00FA0555"/>
    <w:rsid w:val="00FA3367"/>
    <w:rsid w:val="00FB7C3E"/>
    <w:rsid w:val="00FE127C"/>
    <w:rsid w:val="00FF19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7F2280"/>
    <w:pPr>
      <w:numPr>
        <w:numId w:val="3"/>
      </w:numPr>
      <w:ind w:left="0" w:firstLine="0"/>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7F2280"/>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Cita">
    <w:name w:val="Quote"/>
    <w:basedOn w:val="Normal"/>
    <w:next w:val="Normal"/>
    <w:link w:val="CitaCar"/>
    <w:uiPriority w:val="29"/>
    <w:qFormat/>
    <w:rsid w:val="00B90308"/>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B90308"/>
    <w:rPr>
      <w:i/>
      <w:iCs/>
      <w:color w:val="404040" w:themeColor="text1" w:themeTint="BF"/>
      <w:sz w:val="28"/>
    </w:rPr>
  </w:style>
  <w:style w:type="character" w:styleId="Hipervnculovisitado">
    <w:name w:val="FollowedHyperlink"/>
    <w:basedOn w:val="Fuentedeprrafopredeter"/>
    <w:uiPriority w:val="99"/>
    <w:semiHidden/>
    <w:unhideWhenUsed/>
    <w:rsid w:val="00233325"/>
    <w:rPr>
      <w:color w:val="954F72" w:themeColor="followedHyperlink"/>
      <w:u w:val="single"/>
    </w:rPr>
  </w:style>
  <w:style w:type="paragraph" w:customStyle="1" w:styleId="paragraph">
    <w:name w:val="paragraph"/>
    <w:basedOn w:val="Normal"/>
    <w:rsid w:val="00CD5D87"/>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normaltextrun">
    <w:name w:val="normaltextrun"/>
    <w:basedOn w:val="Fuentedeprrafopredeter"/>
    <w:rsid w:val="00CD5D87"/>
  </w:style>
  <w:style w:type="character" w:customStyle="1" w:styleId="eop">
    <w:name w:val="eop"/>
    <w:basedOn w:val="Fuentedeprrafopredeter"/>
    <w:rsid w:val="00CD5D87"/>
  </w:style>
  <w:style w:type="character" w:customStyle="1" w:styleId="tabchar">
    <w:name w:val="tabchar"/>
    <w:basedOn w:val="Fuentedeprrafopredeter"/>
    <w:rsid w:val="00CD5D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9666272">
      <w:bodyDiv w:val="1"/>
      <w:marLeft w:val="0"/>
      <w:marRight w:val="0"/>
      <w:marTop w:val="0"/>
      <w:marBottom w:val="0"/>
      <w:divBdr>
        <w:top w:val="none" w:sz="0" w:space="0" w:color="auto"/>
        <w:left w:val="none" w:sz="0" w:space="0" w:color="auto"/>
        <w:bottom w:val="none" w:sz="0" w:space="0" w:color="auto"/>
        <w:right w:val="none" w:sz="0" w:space="0" w:color="auto"/>
      </w:divBdr>
      <w:divsChild>
        <w:div w:id="90513043">
          <w:marLeft w:val="0"/>
          <w:marRight w:val="0"/>
          <w:marTop w:val="0"/>
          <w:marBottom w:val="0"/>
          <w:divBdr>
            <w:top w:val="none" w:sz="0" w:space="0" w:color="auto"/>
            <w:left w:val="none" w:sz="0" w:space="0" w:color="auto"/>
            <w:bottom w:val="none" w:sz="0" w:space="0" w:color="auto"/>
            <w:right w:val="none" w:sz="0" w:space="0" w:color="auto"/>
          </w:divBdr>
          <w:divsChild>
            <w:div w:id="1513689069">
              <w:marLeft w:val="0"/>
              <w:marRight w:val="0"/>
              <w:marTop w:val="0"/>
              <w:marBottom w:val="0"/>
              <w:divBdr>
                <w:top w:val="none" w:sz="0" w:space="0" w:color="auto"/>
                <w:left w:val="none" w:sz="0" w:space="0" w:color="auto"/>
                <w:bottom w:val="none" w:sz="0" w:space="0" w:color="auto"/>
                <w:right w:val="none" w:sz="0" w:space="0" w:color="auto"/>
              </w:divBdr>
            </w:div>
            <w:div w:id="328603606">
              <w:marLeft w:val="0"/>
              <w:marRight w:val="0"/>
              <w:marTop w:val="0"/>
              <w:marBottom w:val="0"/>
              <w:divBdr>
                <w:top w:val="none" w:sz="0" w:space="0" w:color="auto"/>
                <w:left w:val="none" w:sz="0" w:space="0" w:color="auto"/>
                <w:bottom w:val="none" w:sz="0" w:space="0" w:color="auto"/>
                <w:right w:val="none" w:sz="0" w:space="0" w:color="auto"/>
              </w:divBdr>
            </w:div>
            <w:div w:id="190999813">
              <w:marLeft w:val="0"/>
              <w:marRight w:val="0"/>
              <w:marTop w:val="0"/>
              <w:marBottom w:val="0"/>
              <w:divBdr>
                <w:top w:val="none" w:sz="0" w:space="0" w:color="auto"/>
                <w:left w:val="none" w:sz="0" w:space="0" w:color="auto"/>
                <w:bottom w:val="none" w:sz="0" w:space="0" w:color="auto"/>
                <w:right w:val="none" w:sz="0" w:space="0" w:color="auto"/>
              </w:divBdr>
            </w:div>
          </w:divsChild>
        </w:div>
        <w:div w:id="1297907485">
          <w:marLeft w:val="0"/>
          <w:marRight w:val="0"/>
          <w:marTop w:val="0"/>
          <w:marBottom w:val="0"/>
          <w:divBdr>
            <w:top w:val="none" w:sz="0" w:space="0" w:color="auto"/>
            <w:left w:val="none" w:sz="0" w:space="0" w:color="auto"/>
            <w:bottom w:val="none" w:sz="0" w:space="0" w:color="auto"/>
            <w:right w:val="none" w:sz="0" w:space="0" w:color="auto"/>
          </w:divBdr>
          <w:divsChild>
            <w:div w:id="2118476485">
              <w:marLeft w:val="0"/>
              <w:marRight w:val="0"/>
              <w:marTop w:val="0"/>
              <w:marBottom w:val="0"/>
              <w:divBdr>
                <w:top w:val="none" w:sz="0" w:space="0" w:color="auto"/>
                <w:left w:val="none" w:sz="0" w:space="0" w:color="auto"/>
                <w:bottom w:val="none" w:sz="0" w:space="0" w:color="auto"/>
                <w:right w:val="none" w:sz="0" w:space="0" w:color="auto"/>
              </w:divBdr>
            </w:div>
          </w:divsChild>
        </w:div>
        <w:div w:id="2085834854">
          <w:marLeft w:val="0"/>
          <w:marRight w:val="0"/>
          <w:marTop w:val="0"/>
          <w:marBottom w:val="0"/>
          <w:divBdr>
            <w:top w:val="none" w:sz="0" w:space="0" w:color="auto"/>
            <w:left w:val="none" w:sz="0" w:space="0" w:color="auto"/>
            <w:bottom w:val="none" w:sz="0" w:space="0" w:color="auto"/>
            <w:right w:val="none" w:sz="0" w:space="0" w:color="auto"/>
          </w:divBdr>
          <w:divsChild>
            <w:div w:id="716007695">
              <w:marLeft w:val="0"/>
              <w:marRight w:val="0"/>
              <w:marTop w:val="0"/>
              <w:marBottom w:val="0"/>
              <w:divBdr>
                <w:top w:val="none" w:sz="0" w:space="0" w:color="auto"/>
                <w:left w:val="none" w:sz="0" w:space="0" w:color="auto"/>
                <w:bottom w:val="none" w:sz="0" w:space="0" w:color="auto"/>
                <w:right w:val="none" w:sz="0" w:space="0" w:color="auto"/>
              </w:divBdr>
            </w:div>
          </w:divsChild>
        </w:div>
        <w:div w:id="268202353">
          <w:marLeft w:val="0"/>
          <w:marRight w:val="0"/>
          <w:marTop w:val="0"/>
          <w:marBottom w:val="0"/>
          <w:divBdr>
            <w:top w:val="none" w:sz="0" w:space="0" w:color="auto"/>
            <w:left w:val="none" w:sz="0" w:space="0" w:color="auto"/>
            <w:bottom w:val="none" w:sz="0" w:space="0" w:color="auto"/>
            <w:right w:val="none" w:sz="0" w:space="0" w:color="auto"/>
          </w:divBdr>
          <w:divsChild>
            <w:div w:id="1882745213">
              <w:marLeft w:val="0"/>
              <w:marRight w:val="0"/>
              <w:marTop w:val="0"/>
              <w:marBottom w:val="0"/>
              <w:divBdr>
                <w:top w:val="none" w:sz="0" w:space="0" w:color="auto"/>
                <w:left w:val="none" w:sz="0" w:space="0" w:color="auto"/>
                <w:bottom w:val="none" w:sz="0" w:space="0" w:color="auto"/>
                <w:right w:val="none" w:sz="0" w:space="0" w:color="auto"/>
              </w:divBdr>
            </w:div>
            <w:div w:id="319309123">
              <w:marLeft w:val="0"/>
              <w:marRight w:val="0"/>
              <w:marTop w:val="0"/>
              <w:marBottom w:val="0"/>
              <w:divBdr>
                <w:top w:val="none" w:sz="0" w:space="0" w:color="auto"/>
                <w:left w:val="none" w:sz="0" w:space="0" w:color="auto"/>
                <w:bottom w:val="none" w:sz="0" w:space="0" w:color="auto"/>
                <w:right w:val="none" w:sz="0" w:space="0" w:color="auto"/>
              </w:divBdr>
            </w:div>
            <w:div w:id="1056389578">
              <w:marLeft w:val="0"/>
              <w:marRight w:val="0"/>
              <w:marTop w:val="0"/>
              <w:marBottom w:val="0"/>
              <w:divBdr>
                <w:top w:val="none" w:sz="0" w:space="0" w:color="auto"/>
                <w:left w:val="none" w:sz="0" w:space="0" w:color="auto"/>
                <w:bottom w:val="none" w:sz="0" w:space="0" w:color="auto"/>
                <w:right w:val="none" w:sz="0" w:space="0" w:color="auto"/>
              </w:divBdr>
            </w:div>
          </w:divsChild>
        </w:div>
        <w:div w:id="108593422">
          <w:marLeft w:val="0"/>
          <w:marRight w:val="0"/>
          <w:marTop w:val="0"/>
          <w:marBottom w:val="0"/>
          <w:divBdr>
            <w:top w:val="none" w:sz="0" w:space="0" w:color="auto"/>
            <w:left w:val="none" w:sz="0" w:space="0" w:color="auto"/>
            <w:bottom w:val="none" w:sz="0" w:space="0" w:color="auto"/>
            <w:right w:val="none" w:sz="0" w:space="0" w:color="auto"/>
          </w:divBdr>
          <w:divsChild>
            <w:div w:id="673069877">
              <w:marLeft w:val="0"/>
              <w:marRight w:val="0"/>
              <w:marTop w:val="0"/>
              <w:marBottom w:val="0"/>
              <w:divBdr>
                <w:top w:val="none" w:sz="0" w:space="0" w:color="auto"/>
                <w:left w:val="none" w:sz="0" w:space="0" w:color="auto"/>
                <w:bottom w:val="none" w:sz="0" w:space="0" w:color="auto"/>
                <w:right w:val="none" w:sz="0" w:space="0" w:color="auto"/>
              </w:divBdr>
            </w:div>
          </w:divsChild>
        </w:div>
        <w:div w:id="228854495">
          <w:marLeft w:val="0"/>
          <w:marRight w:val="0"/>
          <w:marTop w:val="0"/>
          <w:marBottom w:val="0"/>
          <w:divBdr>
            <w:top w:val="none" w:sz="0" w:space="0" w:color="auto"/>
            <w:left w:val="none" w:sz="0" w:space="0" w:color="auto"/>
            <w:bottom w:val="none" w:sz="0" w:space="0" w:color="auto"/>
            <w:right w:val="none" w:sz="0" w:space="0" w:color="auto"/>
          </w:divBdr>
          <w:divsChild>
            <w:div w:id="2032953402">
              <w:marLeft w:val="0"/>
              <w:marRight w:val="0"/>
              <w:marTop w:val="0"/>
              <w:marBottom w:val="0"/>
              <w:divBdr>
                <w:top w:val="none" w:sz="0" w:space="0" w:color="auto"/>
                <w:left w:val="none" w:sz="0" w:space="0" w:color="auto"/>
                <w:bottom w:val="none" w:sz="0" w:space="0" w:color="auto"/>
                <w:right w:val="none" w:sz="0" w:space="0" w:color="auto"/>
              </w:divBdr>
            </w:div>
          </w:divsChild>
        </w:div>
        <w:div w:id="1325284772">
          <w:marLeft w:val="0"/>
          <w:marRight w:val="0"/>
          <w:marTop w:val="0"/>
          <w:marBottom w:val="0"/>
          <w:divBdr>
            <w:top w:val="none" w:sz="0" w:space="0" w:color="auto"/>
            <w:left w:val="none" w:sz="0" w:space="0" w:color="auto"/>
            <w:bottom w:val="none" w:sz="0" w:space="0" w:color="auto"/>
            <w:right w:val="none" w:sz="0" w:space="0" w:color="auto"/>
          </w:divBdr>
          <w:divsChild>
            <w:div w:id="642199276">
              <w:marLeft w:val="0"/>
              <w:marRight w:val="0"/>
              <w:marTop w:val="0"/>
              <w:marBottom w:val="0"/>
              <w:divBdr>
                <w:top w:val="none" w:sz="0" w:space="0" w:color="auto"/>
                <w:left w:val="none" w:sz="0" w:space="0" w:color="auto"/>
                <w:bottom w:val="none" w:sz="0" w:space="0" w:color="auto"/>
                <w:right w:val="none" w:sz="0" w:space="0" w:color="auto"/>
              </w:divBdr>
            </w:div>
            <w:div w:id="855385102">
              <w:marLeft w:val="0"/>
              <w:marRight w:val="0"/>
              <w:marTop w:val="0"/>
              <w:marBottom w:val="0"/>
              <w:divBdr>
                <w:top w:val="none" w:sz="0" w:space="0" w:color="auto"/>
                <w:left w:val="none" w:sz="0" w:space="0" w:color="auto"/>
                <w:bottom w:val="none" w:sz="0" w:space="0" w:color="auto"/>
                <w:right w:val="none" w:sz="0" w:space="0" w:color="auto"/>
              </w:divBdr>
            </w:div>
            <w:div w:id="1166825997">
              <w:marLeft w:val="0"/>
              <w:marRight w:val="0"/>
              <w:marTop w:val="0"/>
              <w:marBottom w:val="0"/>
              <w:divBdr>
                <w:top w:val="none" w:sz="0" w:space="0" w:color="auto"/>
                <w:left w:val="none" w:sz="0" w:space="0" w:color="auto"/>
                <w:bottom w:val="none" w:sz="0" w:space="0" w:color="auto"/>
                <w:right w:val="none" w:sz="0" w:space="0" w:color="auto"/>
              </w:divBdr>
            </w:div>
          </w:divsChild>
        </w:div>
        <w:div w:id="1316834489">
          <w:marLeft w:val="0"/>
          <w:marRight w:val="0"/>
          <w:marTop w:val="0"/>
          <w:marBottom w:val="0"/>
          <w:divBdr>
            <w:top w:val="none" w:sz="0" w:space="0" w:color="auto"/>
            <w:left w:val="none" w:sz="0" w:space="0" w:color="auto"/>
            <w:bottom w:val="none" w:sz="0" w:space="0" w:color="auto"/>
            <w:right w:val="none" w:sz="0" w:space="0" w:color="auto"/>
          </w:divBdr>
          <w:divsChild>
            <w:div w:id="1419592704">
              <w:marLeft w:val="0"/>
              <w:marRight w:val="0"/>
              <w:marTop w:val="0"/>
              <w:marBottom w:val="0"/>
              <w:divBdr>
                <w:top w:val="none" w:sz="0" w:space="0" w:color="auto"/>
                <w:left w:val="none" w:sz="0" w:space="0" w:color="auto"/>
                <w:bottom w:val="none" w:sz="0" w:space="0" w:color="auto"/>
                <w:right w:val="none" w:sz="0" w:space="0" w:color="auto"/>
              </w:divBdr>
            </w:div>
          </w:divsChild>
        </w:div>
        <w:div w:id="975452362">
          <w:marLeft w:val="0"/>
          <w:marRight w:val="0"/>
          <w:marTop w:val="0"/>
          <w:marBottom w:val="0"/>
          <w:divBdr>
            <w:top w:val="none" w:sz="0" w:space="0" w:color="auto"/>
            <w:left w:val="none" w:sz="0" w:space="0" w:color="auto"/>
            <w:bottom w:val="none" w:sz="0" w:space="0" w:color="auto"/>
            <w:right w:val="none" w:sz="0" w:space="0" w:color="auto"/>
          </w:divBdr>
          <w:divsChild>
            <w:div w:id="169326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01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WerjnkrTqI0" TargetMode="External"/><Relationship Id="rId18" Type="http://schemas.openxmlformats.org/officeDocument/2006/relationships/hyperlink" Target="http://historiaybiografias.com/alto_horno/"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youtube.com/watch?v=NO6BXna7DIA" TargetMode="External"/><Relationship Id="rId17" Type="http://schemas.openxmlformats.org/officeDocument/2006/relationships/hyperlink" Target="http://www.acerosarequipa.com/proceso-de-laminacion.html" TargetMode="External"/><Relationship Id="rId25"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hyperlink" Target="https://www.youtube.com/watch?v=v1xRBdJNY8U"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svg"/><Relationship Id="rId24"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hyperlink" Target="https://www.youtube.com/watch?v=IMnPEVFlc4Q" TargetMode="External"/><Relationship Id="rId23" Type="http://schemas.openxmlformats.org/officeDocument/2006/relationships/customXml" Target="../customXml/item2.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youtube.com/watch?v=vD9--otWQzQ"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AA4631DA-7B8B-4B6D-9F36-CD0B93779D73}"/>
</file>

<file path=customXml/itemProps3.xml><?xml version="1.0" encoding="utf-8"?>
<ds:datastoreItem xmlns:ds="http://schemas.openxmlformats.org/officeDocument/2006/customXml" ds:itemID="{63BA5706-E8B7-47EA-B30B-355C4AA252BD}"/>
</file>

<file path=customXml/itemProps4.xml><?xml version="1.0" encoding="utf-8"?>
<ds:datastoreItem xmlns:ds="http://schemas.openxmlformats.org/officeDocument/2006/customXml" ds:itemID="{83D85FC1-31D7-43F6-BCB6-7D6D3814D38E}"/>
</file>

<file path=docProps/app.xml><?xml version="1.0" encoding="utf-8"?>
<Properties xmlns="http://schemas.openxmlformats.org/officeDocument/2006/extended-properties" xmlns:vt="http://schemas.openxmlformats.org/officeDocument/2006/docPropsVTypes">
  <Template>Normal</Template>
  <TotalTime>938</TotalTime>
  <Pages>1</Pages>
  <Words>2499</Words>
  <Characters>13750</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Metales y aleaciones no ferrosos</vt:lpstr>
    </vt:vector>
  </TitlesOfParts>
  <Company/>
  <LinksUpToDate>false</LinksUpToDate>
  <CharactersWithSpaces>16217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proceso de fabricación del acero</dc:title>
  <dc:subject/>
  <dc:creator>SENA</dc:creator>
  <cp:keywords>El proceso de fabricación del acero</cp:keywords>
  <dc:description/>
  <cp:lastModifiedBy>Marcela</cp:lastModifiedBy>
  <cp:revision>97</cp:revision>
  <cp:lastPrinted>2024-12-12T10:51:00Z</cp:lastPrinted>
  <dcterms:created xsi:type="dcterms:W3CDTF">2024-05-03T15:30:00Z</dcterms:created>
  <dcterms:modified xsi:type="dcterms:W3CDTF">2024-12-12T10:51:00Z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