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58033B9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A655FA" w:rsidRPr="00301FFE">
              <w:rPr>
                <w:rFonts w:eastAsia="Aptos"/>
                <w:color w:val="000000" w:themeColor="text1"/>
                <w:kern w:val="2"/>
                <w:sz w:val="20"/>
                <w:szCs w:val="20"/>
                <w:lang w:val="es-CO"/>
                <w14:ligatures w14:val="standardContextual"/>
              </w:rPr>
              <w:t>Exploremos los servicios básicos como un pilar de bienestar para los campesinos.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5F2B21E" w:rsidR="00F74F1E" w:rsidRPr="00F8304E" w:rsidRDefault="00A655FA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A655FA">
              <w:rPr>
                <w:rFonts w:eastAsia="Calibri"/>
                <w:bCs/>
                <w:iCs/>
                <w:color w:val="000000" w:themeColor="text1"/>
              </w:rPr>
              <w:t>Servicios básicos para el bienestar campesino y su garantía como derechos fundamentales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33EFB6F" w:rsidR="00F74F1E" w:rsidRPr="00F8304E" w:rsidRDefault="00A655FA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A655FA">
              <w:rPr>
                <w:rFonts w:eastAsia="Calibri"/>
                <w:bCs/>
                <w:iCs/>
                <w:color w:val="000000" w:themeColor="text1"/>
              </w:rPr>
              <w:t>Identificar los conceptos clave sobre el acceso a servicios básicos en comunidades campesinas, su importancia para el bienestar, y el marco legal que los respalda como derechos fundamentales en Colombia.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A655FA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655FA" w:rsidRPr="00F8304E" w:rsidRDefault="00A655FA" w:rsidP="00A655F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13DE19EB" w:rsidR="00A655FA" w:rsidRPr="00ED13FC" w:rsidRDefault="00A655FA" w:rsidP="00A6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D13FC">
              <w:rPr>
                <w:b/>
                <w:bCs/>
                <w:color w:val="auto"/>
              </w:rPr>
              <w:t>¿Cuál es el objetivo principal del acceso a servicios básicos en zonas rurales?</w:t>
            </w:r>
          </w:p>
        </w:tc>
        <w:tc>
          <w:tcPr>
            <w:tcW w:w="2160" w:type="dxa"/>
            <w:gridSpan w:val="8"/>
          </w:tcPr>
          <w:p w14:paraId="56B1DBDC" w14:textId="77777777" w:rsidR="00A655FA" w:rsidRPr="00F8304E" w:rsidRDefault="00A655FA" w:rsidP="00A655F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A655FA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655FA" w:rsidRPr="00F8304E" w:rsidRDefault="00A655FA" w:rsidP="00A655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A95053E" w:rsidR="00A655FA" w:rsidRPr="00ED13FC" w:rsidRDefault="00A655FA" w:rsidP="00A6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Garantizar el desarrollo económico de las ciudades.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A655FA" w:rsidRPr="00F8304E" w:rsidRDefault="00A655FA" w:rsidP="00A655F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655FA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655FA" w:rsidRPr="00F8304E" w:rsidRDefault="00A655FA" w:rsidP="00A655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1F6F031" w:rsidR="00A655FA" w:rsidRPr="00ED13FC" w:rsidRDefault="00A655FA" w:rsidP="00A6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Garantizar la dignidad, equidad y calidad de vida en comunidades campesinas.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3C6106E" w:rsidR="00A655FA" w:rsidRPr="00F8304E" w:rsidRDefault="00A655FA" w:rsidP="00A655F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655FA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655FA" w:rsidRPr="00F8304E" w:rsidRDefault="00A655FA" w:rsidP="00A655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9696B62" w:rsidR="00A655FA" w:rsidRPr="00ED13FC" w:rsidRDefault="00A655FA" w:rsidP="00A6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Crear dependencia del Estado en las zonas rurales.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A655FA" w:rsidRPr="00F8304E" w:rsidRDefault="00A655FA" w:rsidP="00A655F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655FA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655FA" w:rsidRPr="00F8304E" w:rsidRDefault="00A655FA" w:rsidP="00A655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C495170" w:rsidR="00A655FA" w:rsidRPr="00ED13FC" w:rsidRDefault="00A655FA" w:rsidP="00A6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Fomentar el turismo rural.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A655FA" w:rsidRPr="00F8304E" w:rsidRDefault="00A655FA" w:rsidP="00A655F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ED13F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ED13F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D101B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4D101B" w:rsidRPr="00F8304E" w:rsidRDefault="004D101B" w:rsidP="004D101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BA92CFA" w:rsidR="004D101B" w:rsidRPr="00ED13FC" w:rsidRDefault="004D101B" w:rsidP="004D1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ED13FC">
              <w:rPr>
                <w:b/>
                <w:bCs/>
                <w:color w:val="auto"/>
              </w:rPr>
              <w:t>¿Qué práctica NO es recomendable en el manejo de residuos?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4D101B" w:rsidRPr="00ED13FC" w:rsidRDefault="004D101B" w:rsidP="004D1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4D101B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D101B" w:rsidRPr="00F8304E" w:rsidRDefault="004D101B" w:rsidP="004D101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742F1A9B" w:rsidR="004D101B" w:rsidRPr="00ED13FC" w:rsidRDefault="004D101B" w:rsidP="004D1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Realizar compostaje con residuos orgánicos.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4D101B" w:rsidRPr="00F8304E" w:rsidRDefault="004D101B" w:rsidP="004D101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D101B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D101B" w:rsidRPr="00F8304E" w:rsidRDefault="004D101B" w:rsidP="004D101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4E1C9775" w:rsidR="004D101B" w:rsidRPr="00ED13FC" w:rsidRDefault="004D101B" w:rsidP="004D1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Separar los residuos peligrosos y llevarlos a puntos autorizados.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4D101B" w:rsidRPr="00F8304E" w:rsidRDefault="004D101B" w:rsidP="004D101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D101B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D101B" w:rsidRPr="00F8304E" w:rsidRDefault="004D101B" w:rsidP="004D101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9EB33C1" w:rsidR="004D101B" w:rsidRPr="00ED13FC" w:rsidRDefault="004D101B" w:rsidP="004D1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Quemar residuos inorgánicos como plástico y latas.</w:t>
            </w:r>
          </w:p>
        </w:tc>
        <w:tc>
          <w:tcPr>
            <w:tcW w:w="2160" w:type="dxa"/>
            <w:gridSpan w:val="8"/>
          </w:tcPr>
          <w:p w14:paraId="4DFC28D1" w14:textId="5544BCF6" w:rsidR="004D101B" w:rsidRPr="00F8304E" w:rsidRDefault="004D101B" w:rsidP="004D101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4D101B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D101B" w:rsidRPr="00F8304E" w:rsidRDefault="004D101B" w:rsidP="004D101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F2D3B33" w:rsidR="004D101B" w:rsidRPr="00ED13FC" w:rsidRDefault="004D101B" w:rsidP="004D1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Usar jabones ecológicos para evitar contaminación.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4D101B" w:rsidRPr="00F8304E" w:rsidRDefault="004D101B" w:rsidP="004D101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ED13F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ED13F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445F9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F445F9" w:rsidRPr="00F8304E" w:rsidRDefault="00F445F9" w:rsidP="00F445F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E4B82D6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ED13FC">
              <w:rPr>
                <w:b/>
                <w:bCs/>
                <w:color w:val="auto"/>
              </w:rPr>
              <w:t>¿Qué práctica NO es recomendable en el manejo de residuos?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445F9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1E73937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Realizar compostaje con residuos orgánicos.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F445F9" w:rsidRPr="00F8304E" w:rsidRDefault="00F445F9" w:rsidP="00F445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445F9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0E8AB4FF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Separar los residuos peligrosos y llevarlos a puntos autorizados.</w:t>
            </w:r>
          </w:p>
        </w:tc>
        <w:tc>
          <w:tcPr>
            <w:tcW w:w="2160" w:type="dxa"/>
            <w:gridSpan w:val="8"/>
          </w:tcPr>
          <w:p w14:paraId="2C2A20EE" w14:textId="77777777" w:rsidR="00F445F9" w:rsidRPr="00F8304E" w:rsidRDefault="00F445F9" w:rsidP="00F445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445F9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A4E4F15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Quemar residuos inorgánicos como plástico y latas.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4F855CAC" w:rsidR="00F445F9" w:rsidRPr="00F8304E" w:rsidRDefault="00F445F9" w:rsidP="00F445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445F9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1F31AB4D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Usar jabones ecológicos para evitar contaminación.</w:t>
            </w:r>
          </w:p>
        </w:tc>
        <w:tc>
          <w:tcPr>
            <w:tcW w:w="2160" w:type="dxa"/>
            <w:gridSpan w:val="8"/>
          </w:tcPr>
          <w:p w14:paraId="567DD21A" w14:textId="77777777" w:rsidR="00F445F9" w:rsidRPr="00F8304E" w:rsidRDefault="00F445F9" w:rsidP="00F445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ED13F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ED13F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445F9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445F9" w:rsidRPr="00F8304E" w:rsidRDefault="00F445F9" w:rsidP="00F445F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6563B632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ED13FC">
              <w:rPr>
                <w:b/>
                <w:bCs/>
                <w:color w:val="auto"/>
              </w:rPr>
              <w:t>¿Cuál es una ventaja del gas licuado de petróleo (GLP) como fuente energética?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445F9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D517B19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Es gratuito para las zonas rurales.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F445F9" w:rsidRPr="00F8304E" w:rsidRDefault="00F445F9" w:rsidP="00F445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445F9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9EC4D3D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Es limpio, rápido y controlable.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11AC218E" w:rsidR="00F445F9" w:rsidRPr="00F8304E" w:rsidRDefault="00F445F9" w:rsidP="00F445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445F9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95C1139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No requiere instalaciones seguras.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445F9" w:rsidRPr="00F8304E" w:rsidRDefault="00F445F9" w:rsidP="00F445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445F9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5C0D9F7B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Produce menos calor que la leña.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445F9" w:rsidRPr="00F8304E" w:rsidRDefault="00F445F9" w:rsidP="00F445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ED13F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ED13F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445F9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F445F9" w:rsidRPr="00F8304E" w:rsidRDefault="00F445F9" w:rsidP="00F445F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E3F784F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ED13FC">
              <w:rPr>
                <w:b/>
                <w:bCs/>
                <w:color w:val="auto"/>
              </w:rPr>
              <w:t>¿Qué criterio NO forma parte de una vivienda rural digna según el documento?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445F9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3F75EF1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Estructura segura y resistente al clima.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F445F9" w:rsidRPr="00F8304E" w:rsidRDefault="00F445F9" w:rsidP="00F445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445F9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402214A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Acceso a servicios básicos como agua y energía.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F445F9" w:rsidRPr="00F8304E" w:rsidRDefault="00F445F9" w:rsidP="00F445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445F9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0C3D047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Ubicación en zonas alejadas de cualquier vía.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461A3919" w:rsidR="00F445F9" w:rsidRPr="00F8304E" w:rsidRDefault="00F445F9" w:rsidP="00F445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445F9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7319F6B3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Adaptación a actividades productivas del campo.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445F9" w:rsidRPr="00F8304E" w:rsidRDefault="00F445F9" w:rsidP="00F445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ED13F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ED13F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ED13FC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445F9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F445F9" w:rsidRPr="00F8304E" w:rsidRDefault="00F445F9" w:rsidP="00F445F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27A63041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ED13FC">
              <w:rPr>
                <w:b/>
                <w:bCs/>
                <w:color w:val="auto"/>
              </w:rPr>
              <w:t>¿Qué ley establece que la salud es un derecho fundamental autónomo en Colombia?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F445F9" w:rsidRPr="00F8304E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445F9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D95E49D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Ley 100 de 1993.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F445F9" w:rsidRPr="00F8304E" w:rsidRDefault="00F445F9" w:rsidP="00F445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445F9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A701AF2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Ley Estatutaria 1751 de 2015.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3328DDD2" w:rsidR="00F445F9" w:rsidRPr="00F8304E" w:rsidRDefault="00F445F9" w:rsidP="00F445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445F9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9C6B3CB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Código Civil Colombiano.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445F9" w:rsidRPr="00F8304E" w:rsidRDefault="00F445F9" w:rsidP="00F445F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445F9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6EC5295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Ley de Seguridad Social.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445F9" w:rsidRPr="00F8304E" w:rsidRDefault="00F445F9" w:rsidP="00F445F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ED13F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ED13F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445F9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445F9" w:rsidRPr="00F8304E" w:rsidRDefault="00F445F9" w:rsidP="00F445F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E1F9191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D13FC">
              <w:rPr>
                <w:b/>
                <w:bCs/>
                <w:color w:val="auto"/>
              </w:rPr>
              <w:t>¿Cuál es una de las condiciones para garantizar el derecho a la educación?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F445F9" w:rsidRPr="00F8304E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445F9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C20207A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Asistencia voluntaria según recursos disponibles.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F445F9" w:rsidRPr="00F8304E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445F9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78A8FA8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Accesibilidad sin barreras físicas, económicas o culturales.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6872E5BC" w:rsidR="00F445F9" w:rsidRPr="00F8304E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445F9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9B607BC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Pago de mensualidades simbólicas.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445F9" w:rsidRPr="00F8304E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445F9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75379C2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Asistencia exclusiva en zonas urbanas.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445F9" w:rsidRPr="00F8304E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ED13F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ED13F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445F9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445F9" w:rsidRPr="00F8304E" w:rsidRDefault="00F445F9" w:rsidP="00F445F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3921AF4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D13FC">
              <w:rPr>
                <w:b/>
                <w:bCs/>
                <w:color w:val="auto"/>
              </w:rPr>
              <w:t>¿Qué característica hace que una alimentación sea considerada adecuada?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F445F9" w:rsidRPr="00F8304E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445F9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7720ED69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Tener sabor agradable para todos.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445F9" w:rsidRPr="00F8304E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445F9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4540CF21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Ser nutritiva, suficiente y culturalmente apropiada.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49BBED82" w:rsidR="00F445F9" w:rsidRPr="00F8304E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445F9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256F3BC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Incluir solo productos locales.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445F9" w:rsidRPr="00F8304E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445F9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CD16FD4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Tener bajo contenido calórico.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445F9" w:rsidRPr="00F8304E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ED13F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ED13F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445F9" w:rsidRPr="00F8304E" w14:paraId="7E1DB258" w14:textId="4515A283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78AF32BC" w14:textId="6442C909" w:rsidR="00F445F9" w:rsidRPr="00F8304E" w:rsidRDefault="00F445F9" w:rsidP="00F445F9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750B412" w:rsidR="00F445F9" w:rsidRPr="00ED13FC" w:rsidRDefault="00F445F9" w:rsidP="00F445F9">
            <w:pPr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D13FC">
              <w:rPr>
                <w:b/>
                <w:bCs/>
                <w:color w:val="auto"/>
              </w:rPr>
              <w:t>¿Cuál de las siguientes es una amenaza a la seguridad en zonas rurales?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445F9" w:rsidRPr="00F8304E" w:rsidRDefault="00F445F9" w:rsidP="00F445F9">
            <w:pPr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445F9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E18F94C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Acceso a internet gratuito.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F445F9" w:rsidRPr="00F8304E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445F9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F20A6FC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Presencia de grupos armados ilegales.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D67A0D3" w:rsidR="00F445F9" w:rsidRPr="00F8304E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445F9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2B2EB3D" w:rsidR="00F445F9" w:rsidRPr="00ED13FC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Construcción de viviendas de interés social.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445F9" w:rsidRPr="00F8304E" w:rsidRDefault="00F445F9" w:rsidP="00F445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445F9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445F9" w:rsidRPr="00F8304E" w:rsidRDefault="00F445F9" w:rsidP="00F445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4F746E4" w:rsidR="00F445F9" w:rsidRPr="00ED13FC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Participación ciudadana en decisiones locales.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445F9" w:rsidRPr="00F8304E" w:rsidRDefault="00F445F9" w:rsidP="00F445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ED13F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ED13F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74CE7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174CE7" w:rsidRPr="00F8304E" w:rsidRDefault="00174CE7" w:rsidP="00174CE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28C4647" w:rsidR="00174CE7" w:rsidRPr="00ED13FC" w:rsidRDefault="00174CE7" w:rsidP="001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D13FC">
              <w:rPr>
                <w:b/>
                <w:bCs/>
                <w:color w:val="auto"/>
              </w:rPr>
              <w:t>¿Qué se requiere para que una vía rural esté en buen estado?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174CE7" w:rsidRPr="00F8304E" w:rsidRDefault="00174CE7" w:rsidP="001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174CE7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74CE7" w:rsidRPr="00F8304E" w:rsidRDefault="00174CE7" w:rsidP="00174CE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A7105A2" w:rsidR="00174CE7" w:rsidRPr="00ED13FC" w:rsidRDefault="00174CE7" w:rsidP="00174C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Solo pavimentación.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174CE7" w:rsidRPr="00F8304E" w:rsidRDefault="00174CE7" w:rsidP="00174C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174CE7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74CE7" w:rsidRPr="00F8304E" w:rsidRDefault="00174CE7" w:rsidP="00174CE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CF1EAA6" w:rsidR="00174CE7" w:rsidRPr="00ED13FC" w:rsidRDefault="00174CE7" w:rsidP="001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Tener semáforos y cámaras de vigilancia.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174CE7" w:rsidRPr="00F8304E" w:rsidRDefault="00174CE7" w:rsidP="001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174CE7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174CE7" w:rsidRPr="00F8304E" w:rsidRDefault="00174CE7" w:rsidP="00174CE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7C3B122" w:rsidR="00174CE7" w:rsidRPr="00ED13FC" w:rsidRDefault="00174CE7" w:rsidP="00174C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proofErr w:type="spellStart"/>
            <w:r w:rsidRPr="00ED13FC">
              <w:rPr>
                <w:color w:val="auto"/>
              </w:rPr>
              <w:t>Transitabilidad</w:t>
            </w:r>
            <w:proofErr w:type="spellEnd"/>
            <w:r w:rsidRPr="00ED13FC">
              <w:rPr>
                <w:color w:val="auto"/>
              </w:rPr>
              <w:t xml:space="preserve"> permanente y mantenimiento regular.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696C8FF" w:rsidR="00174CE7" w:rsidRPr="00F8304E" w:rsidRDefault="00174CE7" w:rsidP="00174C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174CE7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174CE7" w:rsidRPr="00F8304E" w:rsidRDefault="00174CE7" w:rsidP="00174CE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796F1C1F" w:rsidR="00174CE7" w:rsidRPr="00ED13FC" w:rsidRDefault="00174CE7" w:rsidP="001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D13FC">
              <w:rPr>
                <w:color w:val="auto"/>
              </w:rPr>
              <w:t>Estar ubicada cerca de zonas turísticas.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174CE7" w:rsidRPr="00F8304E" w:rsidRDefault="00174CE7" w:rsidP="001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1C22E7FF" w:rsidR="00090CAE" w:rsidRPr="00F8304E" w:rsidRDefault="00174CE7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74CE7">
              <w:rPr>
                <w:rFonts w:eastAsia="Calibri"/>
                <w:b/>
                <w:iCs/>
                <w:color w:val="000000" w:themeColor="text1"/>
              </w:rPr>
              <w:t>La electricidad es un derecho esencial vinculado al acceso a otros derechos como salud y educación.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F8304E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02427DAC" w:rsidR="00090CAE" w:rsidRPr="00F8304E" w:rsidRDefault="00174CE7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8F87E8D" w:rsidR="00A50799" w:rsidRPr="00F8304E" w:rsidRDefault="00174CE7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74CE7">
              <w:rPr>
                <w:rFonts w:eastAsia="Calibri"/>
                <w:b/>
                <w:iCs/>
                <w:color w:val="000000" w:themeColor="text1"/>
              </w:rPr>
              <w:t>Las mujeres rurales no se ven afectadas por el uso de fogones de leña tradicionales.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4897401A" w:rsidR="004140D8" w:rsidRPr="00F8304E" w:rsidRDefault="00174CE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E8502F4" w:rsidR="004140D8" w:rsidRPr="00F8304E" w:rsidRDefault="00174CE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74CE7">
              <w:rPr>
                <w:rFonts w:eastAsia="Calibri"/>
                <w:b/>
                <w:iCs/>
                <w:color w:val="000000" w:themeColor="text1"/>
              </w:rPr>
              <w:t>El derecho a un ambiente sano está consagrado en el Artículo 79 de la Constitución Colombiana.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1438B048" w:rsidR="004140D8" w:rsidRPr="00F8304E" w:rsidRDefault="00174CE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0E5E007" w:rsidR="004140D8" w:rsidRPr="00F8304E" w:rsidRDefault="0038603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86038">
              <w:rPr>
                <w:rFonts w:eastAsia="Calibri"/>
                <w:b/>
                <w:iCs/>
                <w:color w:val="000000" w:themeColor="text1"/>
              </w:rPr>
              <w:t>El transporte rural eficiente no influye en el ejercicio de otros derechos fundamentales.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3FA4BD48" w:rsidR="004140D8" w:rsidRPr="00F8304E" w:rsidRDefault="0038603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0549794" w:rsidR="004140D8" w:rsidRPr="00F8304E" w:rsidRDefault="00375589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75589">
              <w:rPr>
                <w:rFonts w:eastAsia="Calibri"/>
                <w:b/>
                <w:iCs/>
                <w:color w:val="000000" w:themeColor="text1"/>
              </w:rPr>
              <w:t>La conectividad puede considerarse un habilitador de derechos fundamentales en zonas rurales.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64F0F1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41FB68D1" w:rsidR="004140D8" w:rsidRPr="00F8304E" w:rsidRDefault="00375589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21DD97" w14:textId="77777777" w:rsidR="00C644B5" w:rsidRDefault="00C644B5">
      <w:pPr>
        <w:spacing w:line="240" w:lineRule="auto"/>
      </w:pPr>
      <w:r>
        <w:separator/>
      </w:r>
    </w:p>
  </w:endnote>
  <w:endnote w:type="continuationSeparator" w:id="0">
    <w:p w14:paraId="577EAE7B" w14:textId="77777777" w:rsidR="00C644B5" w:rsidRDefault="00C64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3C3B4CD-7D3E-46D1-94C4-513CC76012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4076F35-71B7-46EC-81D4-EF4028EE7B95}"/>
    <w:embedBold r:id="rId3" w:fontKey="{C1D28B27-AC8F-494A-9445-B30F4D2D0A45}"/>
    <w:embedItalic r:id="rId4" w:fontKey="{9297D2C0-B6D1-4ED3-8FAA-B8CEC4F5D912}"/>
    <w:embedBoldItalic r:id="rId5" w:fontKey="{75CA29DB-05C7-404A-B92B-5F9F1F8CF04F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DCDDDA6C-95C2-4646-AC00-E6A2A3A0F1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92134F5-FCA6-45DF-9F6B-BA64EB03A5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B30862" w14:textId="77777777" w:rsidR="00C644B5" w:rsidRDefault="00C644B5">
      <w:pPr>
        <w:spacing w:line="240" w:lineRule="auto"/>
      </w:pPr>
      <w:r>
        <w:separator/>
      </w:r>
    </w:p>
  </w:footnote>
  <w:footnote w:type="continuationSeparator" w:id="0">
    <w:p w14:paraId="476CCA90" w14:textId="77777777" w:rsidR="00C644B5" w:rsidRDefault="00C644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74CE7"/>
    <w:rsid w:val="00244647"/>
    <w:rsid w:val="002A1507"/>
    <w:rsid w:val="002F081C"/>
    <w:rsid w:val="002F10C8"/>
    <w:rsid w:val="002F288B"/>
    <w:rsid w:val="00300440"/>
    <w:rsid w:val="00307D05"/>
    <w:rsid w:val="00312103"/>
    <w:rsid w:val="00375589"/>
    <w:rsid w:val="00386038"/>
    <w:rsid w:val="003B6C52"/>
    <w:rsid w:val="004140D8"/>
    <w:rsid w:val="004549F2"/>
    <w:rsid w:val="0048224B"/>
    <w:rsid w:val="004874B2"/>
    <w:rsid w:val="004D101B"/>
    <w:rsid w:val="005157E4"/>
    <w:rsid w:val="0054230B"/>
    <w:rsid w:val="00584BE0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655F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644B5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13FC"/>
    <w:rsid w:val="00ED2719"/>
    <w:rsid w:val="00ED4BC0"/>
    <w:rsid w:val="00F21227"/>
    <w:rsid w:val="00F445F9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2B95A46-9F55-4EDB-B0F6-06DA30E23F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849A931-F9D3-453F-B81C-25D411F0524C}"/>
</file>

<file path=customXml/itemProps3.xml><?xml version="1.0" encoding="utf-8"?>
<ds:datastoreItem xmlns:ds="http://schemas.openxmlformats.org/officeDocument/2006/customXml" ds:itemID="{559FC6BD-E3EB-4FF0-919F-E2E1660FE2F2}"/>
</file>

<file path=customXml/itemProps4.xml><?xml version="1.0" encoding="utf-8"?>
<ds:datastoreItem xmlns:ds="http://schemas.openxmlformats.org/officeDocument/2006/customXml" ds:itemID="{ADDCC280-7CF8-4910-8A37-2272DE87B05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5</Pages>
  <Words>1231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Alexandra Moya Peralta</cp:lastModifiedBy>
  <cp:revision>17</cp:revision>
  <dcterms:created xsi:type="dcterms:W3CDTF">2024-06-18T03:44:00Z</dcterms:created>
  <dcterms:modified xsi:type="dcterms:W3CDTF">2025-09-19T16:13:00Z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</Properties>
</file>