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F8304E" w:rsidRPr="00F8304E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F8304E" w:rsidRPr="00F8304E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F8304E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F8304E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F8304E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Señale en la columna </w:t>
            </w:r>
            <w:proofErr w:type="spellStart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Rta</w:t>
            </w:r>
            <w:proofErr w:type="spellEnd"/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F8304E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F8304E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F8304E" w:rsidRPr="00F8304E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F8304E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6AEF897B" w14:textId="6B328EA1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F8304E">
              <w:rPr>
                <w:color w:val="000000" w:themeColor="text1"/>
              </w:rPr>
              <w:t xml:space="preserve"> </w:t>
            </w:r>
            <w:r w:rsidR="008F4EF2" w:rsidRPr="008F4EF2">
              <w:rPr>
                <w:b/>
                <w:color w:val="000000" w:themeColor="text1"/>
                <w:sz w:val="20"/>
                <w:szCs w:val="20"/>
                <w:lang w:val="es-ES"/>
              </w:rPr>
              <w:t>Estrategias de venta en mercados campesinos territoriales</w:t>
            </w:r>
          </w:p>
          <w:p w14:paraId="027A1C4A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F8304E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F8304E" w:rsidRPr="00F8304E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7275D1BE" w:rsidR="00F74F1E" w:rsidRPr="00F8304E" w:rsidRDefault="00A2618A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A2618A">
              <w:rPr>
                <w:rFonts w:eastAsia="Calibri"/>
                <w:bCs/>
                <w:iCs/>
                <w:color w:val="000000" w:themeColor="text1"/>
              </w:rPr>
              <w:t>Estrategias de venta y atención en mercados campesinos territoriales</w:t>
            </w:r>
          </w:p>
        </w:tc>
      </w:tr>
      <w:tr w:rsidR="00F8304E" w:rsidRPr="00F8304E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F8304E" w:rsidRDefault="00F74F1E" w:rsidP="003B6C52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2E4BDA94" w:rsidR="00F74F1E" w:rsidRPr="00F8304E" w:rsidRDefault="00A2618A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A2618A">
              <w:rPr>
                <w:rFonts w:eastAsia="Calibri"/>
                <w:bCs/>
                <w:iCs/>
                <w:color w:val="000000" w:themeColor="text1"/>
              </w:rPr>
              <w:t>Identificar los conceptos clave sobre la organización de la oferta, la atención al cliente y las estrategias de promoción en mercados campesinos territoriales.</w:t>
            </w:r>
          </w:p>
        </w:tc>
      </w:tr>
      <w:tr w:rsidR="00F8304E" w:rsidRPr="00F8304E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F8304E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A2618A" w:rsidRPr="00F8304E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2618A" w:rsidRPr="00F8304E" w:rsidRDefault="00A2618A" w:rsidP="00A26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991C710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b/>
                <w:bCs/>
                <w:color w:val="000000" w:themeColor="text1"/>
              </w:rPr>
              <w:t>¿Qué caracteriza a un mercado territorial campesino?</w:t>
            </w:r>
          </w:p>
        </w:tc>
        <w:tc>
          <w:tcPr>
            <w:tcW w:w="2160" w:type="dxa"/>
            <w:gridSpan w:val="8"/>
          </w:tcPr>
          <w:p w14:paraId="56B1DBDC" w14:textId="77777777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proofErr w:type="spellStart"/>
            <w:r w:rsidRPr="00F8304E">
              <w:rPr>
                <w:rFonts w:eastAsia="Calibri"/>
                <w:bCs/>
                <w:color w:val="000000" w:themeColor="text1"/>
              </w:rPr>
              <w:t>Rta</w:t>
            </w:r>
            <w:proofErr w:type="spellEnd"/>
            <w:r w:rsidRPr="00F8304E">
              <w:rPr>
                <w:rFonts w:eastAsia="Calibri"/>
                <w:bCs/>
                <w:color w:val="000000" w:themeColor="text1"/>
              </w:rPr>
              <w:t>(s) correcta(s) (x)</w:t>
            </w:r>
          </w:p>
        </w:tc>
      </w:tr>
      <w:tr w:rsidR="00A2618A" w:rsidRPr="00F8304E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488E876E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Comercializa productos industriales de la ciudad.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1EEE5FE7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Promueve productos locales con prácticas sostenibles.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69D8852B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618A" w:rsidRPr="00F8304E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9E1EBB2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Permite la venta exclusiva a intermediarios.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B1BF025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Requiere licencias internacionales de exportación.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A2618A" w:rsidRPr="00F8304E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2618A" w:rsidRPr="00F8304E" w:rsidRDefault="00A2618A" w:rsidP="00A26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6329EC2A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D043B9">
              <w:rPr>
                <w:b/>
                <w:bCs/>
                <w:color w:val="000000" w:themeColor="text1"/>
              </w:rPr>
              <w:t>¿Cuál es uno de los beneficios del mercado campesino para la comunidad?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A2618A" w:rsidRPr="00F8304E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5A55E212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Facilita la importación de bienes agrícolas.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BCEAC13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Fomenta el consumo de productos extranjeros.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32AC1F15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Fortalece la economía local eliminando intermediarios.</w:t>
            </w:r>
          </w:p>
        </w:tc>
        <w:tc>
          <w:tcPr>
            <w:tcW w:w="2160" w:type="dxa"/>
            <w:gridSpan w:val="8"/>
          </w:tcPr>
          <w:p w14:paraId="4DFC28D1" w14:textId="4BCD12E8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618A" w:rsidRPr="00F8304E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10313BBA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Obliga a los productores a vender en supermercados.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A2618A" w:rsidRPr="00F8304E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2618A" w:rsidRPr="00F8304E" w:rsidRDefault="00A2618A" w:rsidP="00A26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5331F9D9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D043B9">
              <w:rPr>
                <w:b/>
                <w:bCs/>
                <w:color w:val="000000" w:themeColor="text1"/>
              </w:rPr>
              <w:t>¿Qué tipo de productos se encuentran comúnmente en un mercado campesino?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3F4AEBA6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Electrodomésticos y tecnología.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383F15C6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Verduras frescas, artesanías y alimentos transformados.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3CFDD4C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618A" w:rsidRPr="00F8304E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673317EE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Artículos de lujo importados.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1C228833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Vehículos y maquinaria pesada.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A2618A" w:rsidRPr="00F8304E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2618A" w:rsidRPr="00F8304E" w:rsidRDefault="00A2618A" w:rsidP="00A2618A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08944FD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D043B9">
              <w:rPr>
                <w:b/>
                <w:bCs/>
                <w:color w:val="000000" w:themeColor="text1"/>
              </w:rPr>
              <w:t>¿Por qué es importante conocer el perfil del cliente rural?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D285B46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Para adaptar la oferta a sus necesidades.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4597602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A2618A" w:rsidRPr="00F8304E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0428392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Para vender productos internacionales.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62BE2452" w:rsidR="00A2618A" w:rsidRPr="00D043B9" w:rsidRDefault="00A2618A" w:rsidP="00A261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Para limitar la variedad de productos.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2618A" w:rsidRPr="00F8304E" w:rsidRDefault="00A2618A" w:rsidP="00A2618A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A2618A" w:rsidRPr="00F8304E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2618A" w:rsidRPr="00F8304E" w:rsidRDefault="00A2618A" w:rsidP="00A2618A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384450B" w:rsidR="00A2618A" w:rsidRPr="00D043B9" w:rsidRDefault="00A2618A" w:rsidP="00A261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Para imponer precios altos.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2618A" w:rsidRPr="00F8304E" w:rsidRDefault="00A2618A" w:rsidP="00A2618A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D4DBD" w:rsidRPr="00F8304E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3D4DBD" w:rsidRPr="00F8304E" w:rsidRDefault="003D4DBD" w:rsidP="003D4DB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529C4995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D043B9">
              <w:rPr>
                <w:b/>
                <w:bCs/>
                <w:color w:val="000000" w:themeColor="text1"/>
              </w:rPr>
              <w:t>¿Qué factor puede afectar la producción y venta en mercados rurales?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D4DBD" w:rsidRPr="00F8304E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50BFC88C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Condiciones climáticas adversas.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3DC97D70" w:rsidR="003D4DBD" w:rsidRPr="00F8304E" w:rsidRDefault="003D4DBD" w:rsidP="003D4D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D4DBD" w:rsidRPr="00F8304E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87D8085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Publicidad en redes sociales.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3D4DBD" w:rsidRPr="00F8304E" w:rsidRDefault="003D4DBD" w:rsidP="003D4D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D4DBD" w:rsidRPr="00F8304E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31B84A1B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Aprobación de leyes internacionales.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3D4DBD" w:rsidRPr="00F8304E" w:rsidRDefault="003D4DBD" w:rsidP="003D4D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D4DBD" w:rsidRPr="00F8304E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05FFB4D8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Reducción del turismo.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3D4DBD" w:rsidRPr="00F8304E" w:rsidRDefault="003D4DBD" w:rsidP="003D4D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D043B9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3D4DBD" w:rsidRPr="00F8304E" w:rsidRDefault="003D4DBD" w:rsidP="003D4DB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829BB78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</w:rPr>
            </w:pPr>
            <w:r w:rsidRPr="00D043B9">
              <w:rPr>
                <w:b/>
                <w:bCs/>
                <w:color w:val="000000" w:themeColor="text1"/>
              </w:rPr>
              <w:t>¿Qué estrategia ayuda a planear la producción en el mercado campesino?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D4DBD" w:rsidRPr="00F8304E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3409B440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Reducir la variedad de productos ofrecidos.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3D4DBD" w:rsidRPr="00F8304E" w:rsidRDefault="003D4DBD" w:rsidP="003D4D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D4DBD" w:rsidRPr="00F8304E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354C3ED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Imitar a los supermercados.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3D4DBD" w:rsidRPr="00F8304E" w:rsidRDefault="003D4DBD" w:rsidP="003D4D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3D4DBD" w:rsidRPr="00F8304E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5ED62A5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Registrar observaciones sobre preferencias del cliente.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20037E7D" w:rsidR="003D4DBD" w:rsidRPr="00F8304E" w:rsidRDefault="003D4DBD" w:rsidP="003D4DB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3D4DBD" w:rsidRPr="00F8304E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4EEE1E0B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Exportar todos los productos posibles.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3D4DBD" w:rsidRPr="00F8304E" w:rsidRDefault="003D4DBD" w:rsidP="003D4DB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F8304E" w:rsidRPr="00F8304E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D4DBD" w:rsidRPr="00F8304E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3D4DBD" w:rsidRPr="00F8304E" w:rsidRDefault="003D4DBD" w:rsidP="003D4DB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0BDE00B6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b/>
                <w:bCs/>
                <w:color w:val="000000" w:themeColor="text1"/>
              </w:rPr>
              <w:t>¿Qué se entiende por valor agregado en un producto campesino?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5ECDF240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Aumentar su precio sin cambios.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DD35A91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Mejorar su presentación o utilidad.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1B56C9A2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D4DBD" w:rsidRPr="00F8304E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04633EF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Incluirlo en campañas políticas.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304327B3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Venderlo en tiendas extranjeras.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D4DBD" w:rsidRPr="00F8304E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3D4DBD" w:rsidRPr="00F8304E" w:rsidRDefault="003D4DBD" w:rsidP="003D4DB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60779338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b/>
                <w:bCs/>
                <w:color w:val="000000" w:themeColor="text1"/>
              </w:rPr>
              <w:t>¿Qué herramienta de promoción es común y económica en zonas rurales?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6657C10E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Publicidad en televisión nacional.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4F961DA3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Carteles, volantes y voz a voz.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38710856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D4DBD" w:rsidRPr="00F8304E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CFBD11A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Anuncios pagados en internet.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7391B8F2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 xml:space="preserve">Campañas de </w:t>
            </w:r>
            <w:proofErr w:type="spellStart"/>
            <w:proofErr w:type="gramStart"/>
            <w:r w:rsidRPr="00D043B9">
              <w:rPr>
                <w:color w:val="000000" w:themeColor="text1"/>
              </w:rPr>
              <w:t>call</w:t>
            </w:r>
            <w:proofErr w:type="spellEnd"/>
            <w:r w:rsidRPr="00D043B9">
              <w:rPr>
                <w:color w:val="000000" w:themeColor="text1"/>
              </w:rPr>
              <w:t xml:space="preserve"> center</w:t>
            </w:r>
            <w:proofErr w:type="gramEnd"/>
            <w:r w:rsidRPr="00D043B9">
              <w:rPr>
                <w:color w:val="000000" w:themeColor="text1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D4DBD" w:rsidRPr="00F8304E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3D4DBD" w:rsidRPr="00F8304E" w:rsidRDefault="003D4DBD" w:rsidP="003D4DB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3E711CEA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b/>
                <w:bCs/>
                <w:color w:val="000000" w:themeColor="text1"/>
              </w:rPr>
              <w:t>¿Qué tipo de alianza puede fortalecer un mercado campesino?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146F1DAC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Con bancos internacionales.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05D1FFBE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Con otras organizaciones o instituciones locales.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708801AF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3D4DBD" w:rsidRPr="00F8304E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644CCE99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Con compañías de seguros urbanas.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719EB4B9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Con partidos políticos.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D043B9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D043B9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3D4DBD" w:rsidRPr="00F8304E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3D4DBD" w:rsidRPr="00F8304E" w:rsidRDefault="003D4DBD" w:rsidP="003D4DBD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681FFB9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b/>
                <w:bCs/>
                <w:color w:val="000000" w:themeColor="text1"/>
              </w:rPr>
              <w:t>¿Qué actitud se debe tener frente a un cliente insatisfecho?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443C1D05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Ignorarlo hasta que se calme.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132273A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Escucharlo y ofrecer soluciones.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0E24540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3D4DBD" w:rsidRPr="00F8304E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C17B0D1" w:rsidR="003D4DBD" w:rsidRPr="00D043B9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Discutir y defender el producto.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3D4DBD" w:rsidRPr="00F8304E" w:rsidRDefault="003D4DBD" w:rsidP="003D4D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3D4DBD" w:rsidRPr="00F8304E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3D4DBD" w:rsidRPr="00F8304E" w:rsidRDefault="003D4DBD" w:rsidP="003D4DB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3E7061D" w:rsidR="003D4DBD" w:rsidRPr="00D043B9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D043B9">
              <w:rPr>
                <w:color w:val="000000" w:themeColor="text1"/>
              </w:rPr>
              <w:t>Negarse a venderle de nuevo.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3D4DBD" w:rsidRPr="00F8304E" w:rsidRDefault="003D4DBD" w:rsidP="003D4D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F8304E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F8304E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F8304E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3D523DAD" w:rsidR="00090CAE" w:rsidRPr="00F8304E" w:rsidRDefault="003D4DB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3D4DBD">
              <w:rPr>
                <w:rFonts w:eastAsia="Calibri"/>
                <w:b/>
                <w:iCs/>
                <w:color w:val="000000" w:themeColor="text1"/>
              </w:rPr>
              <w:t>La atención cordial al cliente es clave en el mercado campesino.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F8304E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6FE7FBD" w:rsidR="00090CAE" w:rsidRPr="00F8304E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043B9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F8304E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F8304E" w:rsidRDefault="00090CAE" w:rsidP="00090CAE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F8304E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6ADD6668" w:rsidR="00090CAE" w:rsidRPr="00F8304E" w:rsidRDefault="003D4DB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F8304E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F8304E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F8304E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F8304E" w:rsidRDefault="00A50799" w:rsidP="00A50799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2E957353" w:rsidR="00A50799" w:rsidRPr="00F8304E" w:rsidRDefault="00D043B9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D043B9">
              <w:rPr>
                <w:rFonts w:eastAsia="Calibri"/>
                <w:b/>
                <w:iCs/>
                <w:color w:val="000000" w:themeColor="text1"/>
              </w:rPr>
              <w:t>La diversificación de productos ayuda a atraer más compradores.</w:t>
            </w:r>
          </w:p>
        </w:tc>
      </w:tr>
      <w:tr w:rsidR="00F8304E" w:rsidRPr="00F8304E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7083AFDC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043B9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392E2B26" w:rsidR="004140D8" w:rsidRPr="00F8304E" w:rsidRDefault="00D043B9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4B526267" w:rsidR="004140D8" w:rsidRPr="00F8304E" w:rsidRDefault="00D043B9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D043B9">
              <w:rPr>
                <w:rFonts w:eastAsia="Calibri"/>
                <w:b/>
                <w:iCs/>
                <w:color w:val="000000" w:themeColor="text1"/>
              </w:rPr>
              <w:t>El uso de redes sociales no es útil en zonas rurales.</w:t>
            </w:r>
          </w:p>
        </w:tc>
      </w:tr>
      <w:tr w:rsidR="00F8304E" w:rsidRPr="00F8304E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06B8899B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043B9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4D07DC76" w:rsidR="004140D8" w:rsidRPr="00F8304E" w:rsidRDefault="00D043B9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2ABCFF52" w:rsidR="004140D8" w:rsidRPr="00F8304E" w:rsidRDefault="00D043B9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D043B9">
              <w:rPr>
                <w:rFonts w:eastAsia="Calibri"/>
                <w:b/>
                <w:iCs/>
                <w:color w:val="000000" w:themeColor="text1"/>
              </w:rPr>
              <w:t>Un producto bien presentado puede aumentar su valor percibido.</w:t>
            </w:r>
          </w:p>
        </w:tc>
      </w:tr>
      <w:tr w:rsidR="00F8304E" w:rsidRPr="00F8304E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12E56DF8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043B9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755C2895" w:rsidR="004140D8" w:rsidRPr="00F8304E" w:rsidRDefault="00D043B9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CCAB645" w:rsidR="004140D8" w:rsidRPr="00F8304E" w:rsidRDefault="00D043B9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D043B9">
              <w:rPr>
                <w:rFonts w:eastAsia="Calibri"/>
                <w:b/>
                <w:iCs/>
                <w:color w:val="000000" w:themeColor="text1"/>
              </w:rPr>
              <w:t>Las ferias campesinas no tienen impacto en la economía local.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6BE057E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043B9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20DE99C6" w:rsidR="004140D8" w:rsidRPr="00F8304E" w:rsidRDefault="00D043B9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F8304E" w:rsidRPr="00F8304E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F8304E" w:rsidRDefault="004140D8" w:rsidP="004140D8">
            <w:pPr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F8304E" w:rsidRPr="00F8304E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F8304E" w:rsidRPr="00F8304E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F8304E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F8304E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F8304E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F8304E" w:rsidRPr="00F8304E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F8304E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F8304E" w:rsidRPr="00F8304E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F8304E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F8304E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F8304E" w:rsidRPr="00F8304E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F8304E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F8304E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F8304E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F8304E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F8304E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F8304E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F8304E" w:rsidRPr="00F8304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F8304E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F8304E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F8304E" w:rsidRPr="00F8304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F8304E" w:rsidRPr="00F8304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F8304E" w:rsidRPr="00F8304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F8304E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F8304E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F8304E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F8304E" w:rsidRDefault="005A3A76">
      <w:pPr>
        <w:rPr>
          <w:color w:val="000000" w:themeColor="text1"/>
        </w:rPr>
      </w:pPr>
    </w:p>
    <w:sectPr w:rsidR="005A3A76" w:rsidRPr="00F8304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5AD9A5" w14:textId="77777777" w:rsidR="00113B35" w:rsidRDefault="00113B35">
      <w:pPr>
        <w:spacing w:line="240" w:lineRule="auto"/>
      </w:pPr>
      <w:r>
        <w:separator/>
      </w:r>
    </w:p>
  </w:endnote>
  <w:endnote w:type="continuationSeparator" w:id="0">
    <w:p w14:paraId="4435DFFB" w14:textId="77777777" w:rsidR="00113B35" w:rsidRDefault="00113B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C1B8876-27BE-4DD9-98B1-6F4947C4F6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D1F2083-5FA3-4474-B33F-DC26B5F8FD26}"/>
    <w:embedBold r:id="rId3" w:fontKey="{5BE6EADC-EB80-4823-92D9-B63C093A1252}"/>
    <w:embedItalic r:id="rId4" w:fontKey="{A3EE9467-31F1-4A32-A561-97A9FC548608}"/>
    <w:embedBoldItalic r:id="rId5" w:fontKey="{BF91166B-0235-4E1F-AA3D-F1C3365853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0F9C29-FE77-439D-B109-5258C46EF9A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813AE" w14:textId="77777777" w:rsidR="00113B35" w:rsidRDefault="00113B35">
      <w:pPr>
        <w:spacing w:line="240" w:lineRule="auto"/>
      </w:pPr>
      <w:r>
        <w:separator/>
      </w:r>
    </w:p>
  </w:footnote>
  <w:footnote w:type="continuationSeparator" w:id="0">
    <w:p w14:paraId="36427BAA" w14:textId="77777777" w:rsidR="00113B35" w:rsidRDefault="00113B3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13B35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3D4DBD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8D2E5B"/>
    <w:rsid w:val="008F4EF2"/>
    <w:rsid w:val="009E4A90"/>
    <w:rsid w:val="009E70D1"/>
    <w:rsid w:val="00A2618A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CC2721"/>
    <w:rsid w:val="00D00ED8"/>
    <w:rsid w:val="00D043B9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357823E-8C26-40F9-80EF-343B24854A9C}"/>
</file>

<file path=customXml/itemProps2.xml><?xml version="1.0" encoding="utf-8"?>
<ds:datastoreItem xmlns:ds="http://schemas.openxmlformats.org/officeDocument/2006/customXml" ds:itemID="{49049DF2-F15D-419D-92A6-E466CBD67452}"/>
</file>

<file path=customXml/itemProps3.xml><?xml version="1.0" encoding="utf-8"?>
<ds:datastoreItem xmlns:ds="http://schemas.openxmlformats.org/officeDocument/2006/customXml" ds:itemID="{05069233-1F12-467C-9316-C9A427E68CF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4</Pages>
  <Words>1155</Words>
  <Characters>6357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19</cp:revision>
  <dcterms:created xsi:type="dcterms:W3CDTF">2024-06-18T03:44:00Z</dcterms:created>
  <dcterms:modified xsi:type="dcterms:W3CDTF">2025-06-19T19:58:00Z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