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1FC6EC26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0173F6">
              <w:rPr>
                <w:sz w:val="20"/>
                <w:szCs w:val="16"/>
                <w:lang w:eastAsia="es-ES"/>
              </w:rPr>
              <w:t xml:space="preserve">Elaboración y comprobación de los moldes para calzado </w:t>
            </w:r>
            <w:r w:rsidR="000173F6" w:rsidRPr="00787B6F">
              <w:rPr>
                <w:i/>
                <w:sz w:val="20"/>
                <w:szCs w:val="16"/>
                <w:lang w:eastAsia="es-ES"/>
              </w:rPr>
              <w:t>Derby</w:t>
            </w:r>
            <w:r w:rsidR="000173F6">
              <w:rPr>
                <w:sz w:val="20"/>
                <w:szCs w:val="16"/>
                <w:lang w:eastAsia="es-ES"/>
              </w:rPr>
              <w:t>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9833FF0" w:rsidR="00F74F1E" w:rsidRPr="00F8304E" w:rsidRDefault="000173F6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173F6">
              <w:rPr>
                <w:rFonts w:eastAsia="Calibri"/>
                <w:bCs/>
                <w:iCs/>
                <w:color w:val="000000" w:themeColor="text1"/>
              </w:rPr>
              <w:t xml:space="preserve">Elaboración y comprobación de moldes para calzado tipo </w:t>
            </w:r>
            <w:r w:rsidRPr="000173F6">
              <w:rPr>
                <w:rFonts w:eastAsia="Calibri"/>
                <w:bCs/>
                <w:i/>
                <w:color w:val="000000" w:themeColor="text1"/>
              </w:rPr>
              <w:t>Derby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E13F865" w:rsidR="00F74F1E" w:rsidRPr="00F8304E" w:rsidRDefault="000173F6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173F6">
              <w:rPr>
                <w:rFonts w:eastAsia="Calibri"/>
                <w:bCs/>
                <w:iCs/>
                <w:color w:val="000000" w:themeColor="text1"/>
              </w:rPr>
              <w:t>Identificar los conceptos, procesos y técnicas clave en la elaboración y verificación de moldes para calzado tipo</w:t>
            </w:r>
            <w:r w:rsidRPr="000173F6">
              <w:rPr>
                <w:rFonts w:eastAsia="Calibri"/>
                <w:bCs/>
                <w:i/>
                <w:color w:val="000000" w:themeColor="text1"/>
              </w:rPr>
              <w:t xml:space="preserve"> Derby</w:t>
            </w:r>
            <w:r w:rsidRPr="000173F6">
              <w:rPr>
                <w:rFonts w:eastAsia="Calibri"/>
                <w:bCs/>
                <w:iCs/>
                <w:color w:val="000000" w:themeColor="text1"/>
              </w:rPr>
              <w:t>, según las especificaciones del diseño y los procedimientos técnicos.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F66FF9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66FF9" w:rsidRPr="00F8304E" w:rsidRDefault="00F66FF9" w:rsidP="00F66F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E274A0B" w:rsidR="00F66FF9" w:rsidRPr="00F8304E" w:rsidRDefault="00F66FF9" w:rsidP="00F66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E128B1">
              <w:t>¿Qué elemento se utiliza como base para trazar las líneas guía sobre la horma?</w:t>
            </w:r>
          </w:p>
        </w:tc>
        <w:tc>
          <w:tcPr>
            <w:tcW w:w="2160" w:type="dxa"/>
            <w:gridSpan w:val="8"/>
          </w:tcPr>
          <w:p w14:paraId="56B1DBDC" w14:textId="77777777" w:rsidR="00F66FF9" w:rsidRPr="00F8304E" w:rsidRDefault="00F66FF9" w:rsidP="00F66F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F66FF9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0027130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128B1">
              <w:t>Hormiguilla</w:t>
            </w:r>
            <w: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66FF9" w:rsidRPr="00F8304E" w:rsidRDefault="00F66FF9" w:rsidP="00F66F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66FF9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8BCF55D" w:rsidR="00F66FF9" w:rsidRPr="00F8304E" w:rsidRDefault="00F66FF9" w:rsidP="00F66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128B1">
              <w:t>Cambrado</w:t>
            </w:r>
            <w: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F66FF9" w:rsidRPr="00F8304E" w:rsidRDefault="00F66FF9" w:rsidP="00F66F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66FF9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41DA9BC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128B1">
              <w:t>Enmascarado</w:t>
            </w:r>
            <w: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196DAFEA" w:rsidR="00F66FF9" w:rsidRPr="00F8304E" w:rsidRDefault="00F66FF9" w:rsidP="00F66F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66FF9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1054693" w:rsidR="00F66FF9" w:rsidRPr="00F8304E" w:rsidRDefault="00F66FF9" w:rsidP="00F66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128B1">
              <w:t>Lengüeta</w:t>
            </w:r>
            <w: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66FF9" w:rsidRPr="00F8304E" w:rsidRDefault="00F66FF9" w:rsidP="00F66F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66FF9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66FF9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66FF9" w:rsidRPr="00F8304E" w:rsidRDefault="00F66FF9" w:rsidP="00F66F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FD99327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6DA4">
              <w:t xml:space="preserve">¿Cuál es la principal característica estructural del calzado tipo </w:t>
            </w:r>
            <w:r w:rsidRPr="006B019B">
              <w:rPr>
                <w:i/>
                <w:iCs/>
              </w:rPr>
              <w:t>Derby?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F66FF9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8EEF1BE" w:rsidR="00F66FF9" w:rsidRPr="00F8304E" w:rsidRDefault="00F66FF9" w:rsidP="00F66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6DA4">
              <w:t>Lengüeta unida.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F66FF9" w:rsidRPr="00F8304E" w:rsidRDefault="00F66FF9" w:rsidP="00F66F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66FF9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1BCF72B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6DA4">
              <w:t>Sistema de cordones abiertos.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B2B9CC3" w:rsidR="00F66FF9" w:rsidRPr="00F8304E" w:rsidRDefault="00F66FF9" w:rsidP="00F66F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66FF9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962EAE3" w:rsidR="00F66FF9" w:rsidRPr="00F8304E" w:rsidRDefault="00F66FF9" w:rsidP="00F66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6DA4">
              <w:t>Capellada alta.</w:t>
            </w:r>
          </w:p>
        </w:tc>
        <w:tc>
          <w:tcPr>
            <w:tcW w:w="2160" w:type="dxa"/>
            <w:gridSpan w:val="8"/>
          </w:tcPr>
          <w:p w14:paraId="4DFC28D1" w14:textId="77777777" w:rsidR="00F66FF9" w:rsidRPr="00F8304E" w:rsidRDefault="00F66FF9" w:rsidP="00F66F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66FF9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66FF9" w:rsidRPr="00F8304E" w:rsidRDefault="00F66FF9" w:rsidP="00F66F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2D9DE21" w:rsidR="00F66FF9" w:rsidRPr="00F8304E" w:rsidRDefault="00F66FF9" w:rsidP="00F66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6DA4">
              <w:t>Suela doble.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66FF9" w:rsidRPr="00F8304E" w:rsidRDefault="00F66FF9" w:rsidP="00F66F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B019B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B019B" w:rsidRPr="00F8304E" w:rsidRDefault="006B019B" w:rsidP="006B019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FB92EEF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EE0013">
              <w:t>¿Qué indica el punto metatarsiano en el desarrollo del patrón?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E4A5B92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E0013">
              <w:t>Ubicación de la articulación del pie.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99684C0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B019B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5A7B43A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E0013">
              <w:t>Altura del talón.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2DB9D3C9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E0013">
              <w:t>Inicio de la lengüeta.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F786A65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E0013">
              <w:t>Final del talón.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B019B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B019B" w:rsidRPr="00F8304E" w:rsidRDefault="006B019B" w:rsidP="006B019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A04234C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56680F">
              <w:t>¿Qué medida se suma al número de la horma para obtener la altura del talón en calzado masculino?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BCAF20E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56680F">
              <w:t>15 mm.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3B4B596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56680F">
              <w:t>20 mm.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52539C7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B019B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6A725AA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56680F">
              <w:t>25 mm.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55CD35B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56680F">
              <w:t>30 mm.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B019B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B019B" w:rsidRPr="00F8304E" w:rsidRDefault="006B019B" w:rsidP="006B019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6ACF18C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A17B07">
              <w:t>¿Cuál es el propósito del proceso de calado en el patrón?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3BB62AB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17B07">
              <w:t>Aumentar el volumen del molde.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6C54004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17B07">
              <w:t>Facilitar el trazado y despiece.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68620A48" w:rsidR="006B019B" w:rsidRPr="00F8304E" w:rsidRDefault="006D731D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B019B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835CA13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17B07">
              <w:t>Medir la suela del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295EEAE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17B07">
              <w:t>Reforzar las costuras.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F8304E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B019B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B019B" w:rsidRPr="00F8304E" w:rsidRDefault="006B019B" w:rsidP="006B019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2583288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F04D2A">
              <w:t xml:space="preserve">¿Qué tipo de </w:t>
            </w:r>
            <w:r w:rsidRPr="006B019B">
              <w:rPr>
                <w:i/>
                <w:iCs/>
              </w:rPr>
              <w:t>Derby</w:t>
            </w:r>
            <w:r w:rsidRPr="00F04D2A">
              <w:t xml:space="preserve"> presenta una puntera en forma de “W”?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8EB5E5A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6B019B">
              <w:rPr>
                <w:i/>
                <w:iCs/>
              </w:rPr>
              <w:t>Derby</w:t>
            </w:r>
            <w:r w:rsidRPr="00F04D2A">
              <w:t xml:space="preserve"> con chapeta.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0118ED3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6B019B">
              <w:rPr>
                <w:i/>
                <w:iCs/>
              </w:rPr>
              <w:t xml:space="preserve">Derby </w:t>
            </w:r>
            <w:r w:rsidRPr="00F04D2A">
              <w:t>con puntera.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B019B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C425059" w:rsidR="006B019B" w:rsidRPr="00F8304E" w:rsidRDefault="006B019B" w:rsidP="006B0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6B019B">
              <w:rPr>
                <w:i/>
                <w:iCs/>
              </w:rPr>
              <w:t xml:space="preserve">Derby </w:t>
            </w:r>
            <w:r w:rsidRPr="00F04D2A">
              <w:t>con bigotera.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71143FD" w:rsidR="006B019B" w:rsidRPr="00F8304E" w:rsidRDefault="006B019B" w:rsidP="006B019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B019B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B019B" w:rsidRPr="00F8304E" w:rsidRDefault="006B019B" w:rsidP="006B01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7F139C6" w:rsidR="006B019B" w:rsidRPr="00F8304E" w:rsidRDefault="006B019B" w:rsidP="006B0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6B019B">
              <w:rPr>
                <w:i/>
                <w:iCs/>
              </w:rPr>
              <w:t>Derby</w:t>
            </w:r>
            <w:r w:rsidRPr="00F04D2A">
              <w:t xml:space="preserve"> con correa.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B019B" w:rsidRPr="00F8304E" w:rsidRDefault="006B019B" w:rsidP="006B019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731D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D731D" w:rsidRPr="00F8304E" w:rsidRDefault="006D731D" w:rsidP="006D731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406F5E5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450BC">
              <w:t>¿Qué tipo de molde representa las piezas planas del calzado?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A141435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450BC">
              <w:t>Molde de forro.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F57E9B5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450BC">
              <w:t>Molde patrón.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1B7F1E4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D731D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AAD7DED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450BC">
              <w:t>Molde de ajuste.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CC4B74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450BC">
              <w:t>Molde tridimensional.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731D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D731D" w:rsidRPr="00F8304E" w:rsidRDefault="006D731D" w:rsidP="006D731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8F4397D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9B6889">
              <w:t>¿Qué material se recomienda para maquetas más avanzadas?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C4E6D50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B6889">
              <w:t>Cartulina.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7C48E65" w:rsidR="006D731D" w:rsidRPr="006D731D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6D731D">
              <w:rPr>
                <w:i/>
                <w:iCs/>
              </w:rPr>
              <w:t>Papel kraft.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A97AE1A" w:rsidR="006D731D" w:rsidRPr="006D731D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6D731D">
              <w:rPr>
                <w:i/>
                <w:iCs/>
              </w:rPr>
              <w:t>Telford.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7FF0D7D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9B6889">
              <w:t>Cuero.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EB53991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731D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D731D" w:rsidRPr="00F8304E" w:rsidRDefault="006D731D" w:rsidP="006D731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8321CE3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03AB4">
              <w:t xml:space="preserve">¿Qué elemento se incorpora en el diseño del </w:t>
            </w:r>
            <w:r w:rsidRPr="006D731D">
              <w:rPr>
                <w:i/>
                <w:iCs/>
              </w:rPr>
              <w:t xml:space="preserve">Derby </w:t>
            </w:r>
            <w:r w:rsidRPr="00A03AB4">
              <w:t>con chapeta?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58B0954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03AB4">
              <w:t>Una bigotera.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1F1C5B1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03AB4">
              <w:t>Una pieza adicional sobre la capellada.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2924195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D731D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339D98A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03AB4">
              <w:t>Correas con hebilla.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D5B4C7D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03AB4">
              <w:t>Perforaciones en la suela.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731D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D731D" w:rsidRPr="00F8304E" w:rsidRDefault="006D731D" w:rsidP="006D731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EE1B9BB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E654C5">
              <w:t>¿Cuál es la función de la máscara compensada?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49F07AA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654C5">
              <w:t>Obtener una base simétrica del molde patrón.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FE0E306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6D731D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3F5CF3D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E654C5">
              <w:t>Marcar el tamaño final del zapato.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81C1FC4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E654C5">
              <w:t>Reducir el tiempo de montaje.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D731D" w:rsidRPr="00F8304E" w:rsidRDefault="006D731D" w:rsidP="006D7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D731D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D731D" w:rsidRPr="00F8304E" w:rsidRDefault="006D731D" w:rsidP="006D73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59FB7C6A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E654C5">
              <w:t>Crear la lengüeta.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D731D" w:rsidRPr="00F8304E" w:rsidRDefault="006D731D" w:rsidP="006D7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7B700DE" w:rsidR="00090CAE" w:rsidRPr="00F8304E" w:rsidRDefault="00F12D4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12D4E">
              <w:rPr>
                <w:rFonts w:eastAsia="Calibri"/>
                <w:b/>
                <w:iCs/>
                <w:color w:val="000000" w:themeColor="text1"/>
              </w:rPr>
              <w:t>El punto de atraque se encuentra entre el punto de calzada y la línea de plantilla.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49DAEDF" w:rsidR="00090CAE" w:rsidRPr="00F8304E" w:rsidRDefault="00F12D4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575E045" w:rsidR="00A50799" w:rsidRPr="00F8304E" w:rsidRDefault="00F12D4E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12D4E">
              <w:rPr>
                <w:rFonts w:eastAsia="Calibri"/>
                <w:b/>
                <w:iCs/>
                <w:color w:val="000000" w:themeColor="text1"/>
              </w:rPr>
              <w:t xml:space="preserve">El </w:t>
            </w:r>
            <w:r w:rsidRPr="00F12D4E">
              <w:rPr>
                <w:rFonts w:eastAsia="Calibri"/>
                <w:b/>
                <w:i/>
                <w:color w:val="000000" w:themeColor="text1"/>
              </w:rPr>
              <w:t>Derby</w:t>
            </w:r>
            <w:r w:rsidRPr="00F12D4E">
              <w:rPr>
                <w:rFonts w:eastAsia="Calibri"/>
                <w:b/>
                <w:iCs/>
                <w:color w:val="000000" w:themeColor="text1"/>
              </w:rPr>
              <w:t xml:space="preserve"> con puntera y talón no requiere molde cambrado.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8CBE8E7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CF79CDC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12D4E">
              <w:rPr>
                <w:rFonts w:eastAsia="Calibri"/>
                <w:b/>
                <w:iCs/>
                <w:color w:val="000000" w:themeColor="text1"/>
              </w:rPr>
              <w:t>La bigotera no debe cruzarse con otras piezas del molde.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B23C362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FF18F90" w:rsidR="004140D8" w:rsidRPr="00F8304E" w:rsidRDefault="00F12D4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12D4E">
              <w:rPr>
                <w:rFonts w:eastAsia="Calibri"/>
                <w:b/>
                <w:iCs/>
                <w:color w:val="000000" w:themeColor="text1"/>
              </w:rPr>
              <w:t>Los moldes de forro deben incluir puntos y líneas guía.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4AC2E18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0B1D78B3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  <w:r w:rsidR="00F12D4E">
              <w:rPr>
                <w:rFonts w:eastAsia="Calibri"/>
                <w:bCs/>
                <w:iCs/>
                <w:color w:val="000000" w:themeColor="text1"/>
              </w:rPr>
              <w:t xml:space="preserve"> 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C8A5BD2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12D4E">
              <w:rPr>
                <w:rFonts w:eastAsia="Calibri"/>
                <w:b/>
                <w:iCs/>
                <w:color w:val="000000" w:themeColor="text1"/>
              </w:rPr>
              <w:t>La maqueta permite detectar errores antes de la producción final.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BE8C0B1" w:rsidR="004140D8" w:rsidRPr="00F8304E" w:rsidRDefault="00F12D4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6C774B" w14:textId="77777777" w:rsidR="000F02F8" w:rsidRDefault="000F02F8">
      <w:pPr>
        <w:spacing w:line="240" w:lineRule="auto"/>
      </w:pPr>
      <w:r>
        <w:separator/>
      </w:r>
    </w:p>
  </w:endnote>
  <w:endnote w:type="continuationSeparator" w:id="0">
    <w:p w14:paraId="4DDCA988" w14:textId="77777777" w:rsidR="000F02F8" w:rsidRDefault="000F02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2D1F0C5-8E02-47A5-AAF2-7B3B1AD099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313BFB-213A-4B5A-A287-E80709A2E42C}"/>
    <w:embedBold r:id="rId3" w:fontKey="{4FAF1CC5-870F-44F8-B030-20CF5BD438BC}"/>
    <w:embedItalic r:id="rId4" w:fontKey="{222B50A6-E425-4E52-B80F-201EADD0A784}"/>
    <w:embedBoldItalic r:id="rId5" w:fontKey="{F7C9D1FE-8333-4B87-B306-481F459A9B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0FDD7CB-4989-4324-880E-598B6EA2D0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7A3CB" w14:textId="77777777" w:rsidR="000F02F8" w:rsidRDefault="000F02F8">
      <w:pPr>
        <w:spacing w:line="240" w:lineRule="auto"/>
      </w:pPr>
      <w:r>
        <w:separator/>
      </w:r>
    </w:p>
  </w:footnote>
  <w:footnote w:type="continuationSeparator" w:id="0">
    <w:p w14:paraId="43A8D7C7" w14:textId="77777777" w:rsidR="000F02F8" w:rsidRDefault="000F02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73F6"/>
    <w:rsid w:val="00055411"/>
    <w:rsid w:val="00090CAE"/>
    <w:rsid w:val="000976F0"/>
    <w:rsid w:val="000C1DCB"/>
    <w:rsid w:val="000D2D0E"/>
    <w:rsid w:val="000F02F8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B019B"/>
    <w:rsid w:val="006D731D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102BD"/>
    <w:rsid w:val="00F12D4E"/>
    <w:rsid w:val="00F21227"/>
    <w:rsid w:val="00F56C7F"/>
    <w:rsid w:val="00F66FF9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  <w:style w:type="character" w:styleId="Emphasis">
    <w:name w:val="Emphasis"/>
    <w:basedOn w:val="DefaultParagraphFont"/>
    <w:uiPriority w:val="20"/>
    <w:qFormat/>
    <w:rsid w:val="006B01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95D3A3E-EB2A-46E7-A0BB-3AFFFF7F7CF1}"/>
</file>

<file path=customXml/itemProps2.xml><?xml version="1.0" encoding="utf-8"?>
<ds:datastoreItem xmlns:ds="http://schemas.openxmlformats.org/officeDocument/2006/customXml" ds:itemID="{710B8DDD-1954-4CC2-8CD7-8942EC084140}"/>
</file>

<file path=customXml/itemProps3.xml><?xml version="1.0" encoding="utf-8"?>
<ds:datastoreItem xmlns:ds="http://schemas.openxmlformats.org/officeDocument/2006/customXml" ds:itemID="{1ED92EFF-0771-4BDC-A1B1-9EE77F7236E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1049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2025-04-23T02:04:00Z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