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A71F" w14:textId="758E19F0" w:rsidR="00CE0DF5" w:rsidRPr="00873F83" w:rsidRDefault="00CE0DF5" w:rsidP="00CE0DF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873F83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CO"/>
        </w:rPr>
        <w:t>Información para complementar el componente</w:t>
      </w:r>
    </w:p>
    <w:p w14:paraId="6707534C" w14:textId="7BF2B180" w:rsidR="00CE0DF5" w:rsidRPr="00873F83" w:rsidRDefault="00CE0DF5" w:rsidP="00CE0DF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873F83">
        <w:rPr>
          <w:rFonts w:ascii="Arial" w:eastAsia="Times New Roman" w:hAnsi="Arial" w:cs="Arial"/>
          <w:b/>
          <w:bCs/>
          <w:noProof/>
          <w:sz w:val="20"/>
          <w:szCs w:val="20"/>
          <w:lang w:eastAsia="es-CO"/>
        </w:rPr>
        <w:drawing>
          <wp:inline distT="0" distB="0" distL="0" distR="0" wp14:anchorId="28907C3B" wp14:editId="458D3CA4">
            <wp:extent cx="5612130" cy="1553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ED0B" w14:textId="77777777" w:rsidR="00CE0DF5" w:rsidRPr="00873F83" w:rsidRDefault="00CE0DF5" w:rsidP="00CE0DF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0"/>
          <w:szCs w:val="20"/>
        </w:rPr>
      </w:pPr>
    </w:p>
    <w:p w14:paraId="1450497D" w14:textId="1D95FE7E" w:rsidR="00CE0DF5" w:rsidRPr="00CE0DF5" w:rsidRDefault="00CE0DF5" w:rsidP="00CE0DF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CE0DF5">
        <w:rPr>
          <w:rFonts w:ascii="Arial" w:eastAsia="Times New Roman" w:hAnsi="Arial" w:cs="Arial"/>
          <w:b/>
          <w:bCs/>
          <w:sz w:val="20"/>
          <w:szCs w:val="20"/>
          <w:highlight w:val="yellow"/>
          <w:lang w:eastAsia="es-CO"/>
        </w:rPr>
        <w:t>Cuadro Comparativo: Impuestos Directos vs. Impuestos Indirectos en Colombia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4019"/>
        <w:gridCol w:w="2946"/>
      </w:tblGrid>
      <w:tr w:rsidR="00CE0DF5" w:rsidRPr="00873F83" w14:paraId="6BDE4E21" w14:textId="77777777" w:rsidTr="00CE0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FF682" w14:textId="77777777" w:rsidR="00CE0DF5" w:rsidRPr="00CE0DF5" w:rsidRDefault="00CE0DF5" w:rsidP="00CE0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5040B89C" w14:textId="77777777" w:rsidR="00CE0DF5" w:rsidRPr="00CE0DF5" w:rsidRDefault="00CE0DF5" w:rsidP="00CE0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Impuestos Directos</w:t>
            </w:r>
          </w:p>
        </w:tc>
        <w:tc>
          <w:tcPr>
            <w:tcW w:w="0" w:type="auto"/>
            <w:vAlign w:val="center"/>
            <w:hideMark/>
          </w:tcPr>
          <w:p w14:paraId="5DF71B47" w14:textId="77777777" w:rsidR="00CE0DF5" w:rsidRPr="00CE0DF5" w:rsidRDefault="00CE0DF5" w:rsidP="00CE0D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Impuestos Indirectos</w:t>
            </w:r>
          </w:p>
        </w:tc>
      </w:tr>
      <w:tr w:rsidR="00CE0DF5" w:rsidRPr="00873F83" w14:paraId="1803B41F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831F0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Definición</w:t>
            </w:r>
          </w:p>
        </w:tc>
        <w:tc>
          <w:tcPr>
            <w:tcW w:w="0" w:type="auto"/>
            <w:vAlign w:val="center"/>
            <w:hideMark/>
          </w:tcPr>
          <w:p w14:paraId="1A509809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Tributos que recaen directamente sobre la persona o empresa según su capacidad económica.</w:t>
            </w:r>
          </w:p>
        </w:tc>
        <w:tc>
          <w:tcPr>
            <w:tcW w:w="0" w:type="auto"/>
            <w:vAlign w:val="center"/>
            <w:hideMark/>
          </w:tcPr>
          <w:p w14:paraId="20E54E90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Tributos que se aplican sobre el consumo de bienes y servicios.</w:t>
            </w:r>
          </w:p>
        </w:tc>
      </w:tr>
      <w:tr w:rsidR="00CE0DF5" w:rsidRPr="00873F83" w14:paraId="753F1A92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B984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Base gravable</w:t>
            </w:r>
          </w:p>
        </w:tc>
        <w:tc>
          <w:tcPr>
            <w:tcW w:w="0" w:type="auto"/>
            <w:vAlign w:val="center"/>
            <w:hideMark/>
          </w:tcPr>
          <w:p w14:paraId="65D6D5E4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Renta, patrimonio, ingresos o utilidades.</w:t>
            </w:r>
          </w:p>
        </w:tc>
        <w:tc>
          <w:tcPr>
            <w:tcW w:w="0" w:type="auto"/>
            <w:vAlign w:val="center"/>
            <w:hideMark/>
          </w:tcPr>
          <w:p w14:paraId="7DD87CF7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Consumo, transacciones comerciales o servicios.</w:t>
            </w:r>
          </w:p>
        </w:tc>
      </w:tr>
      <w:tr w:rsidR="00CE0DF5" w:rsidRPr="00873F83" w14:paraId="3463AA50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B4336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Sujeto pasivo</w:t>
            </w:r>
          </w:p>
        </w:tc>
        <w:tc>
          <w:tcPr>
            <w:tcW w:w="0" w:type="auto"/>
            <w:vAlign w:val="center"/>
            <w:hideMark/>
          </w:tcPr>
          <w:p w14:paraId="2C7E1EF3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contribuyente que declara y paga el impuesto es quien lo asume económicamente.</w:t>
            </w:r>
          </w:p>
        </w:tc>
        <w:tc>
          <w:tcPr>
            <w:tcW w:w="0" w:type="auto"/>
            <w:vAlign w:val="center"/>
            <w:hideMark/>
          </w:tcPr>
          <w:p w14:paraId="7D7609D2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contribuyente lo recauda (vendedor), pero quien lo paga en realidad es el consumidor.</w:t>
            </w:r>
          </w:p>
        </w:tc>
      </w:tr>
      <w:tr w:rsidR="00CE0DF5" w:rsidRPr="00873F83" w14:paraId="283A660C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97DA0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Relación con la progresividad</w:t>
            </w:r>
          </w:p>
        </w:tc>
        <w:tc>
          <w:tcPr>
            <w:tcW w:w="0" w:type="auto"/>
            <w:vAlign w:val="center"/>
            <w:hideMark/>
          </w:tcPr>
          <w:p w14:paraId="2BA556AA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Alta: se ajustan a la capacidad de pago del contribuyente (más ingresos, más se paga).</w:t>
            </w:r>
          </w:p>
        </w:tc>
        <w:tc>
          <w:tcPr>
            <w:tcW w:w="0" w:type="auto"/>
            <w:vAlign w:val="center"/>
            <w:hideMark/>
          </w:tcPr>
          <w:p w14:paraId="00FA9533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Baja: todos pagan lo mismo por el consumo, sin importar su nivel de ingreso.</w:t>
            </w:r>
          </w:p>
        </w:tc>
      </w:tr>
      <w:tr w:rsidR="00CE0DF5" w:rsidRPr="00873F83" w14:paraId="49A2B571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9ADC1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Ejemplos en Colombia</w:t>
            </w:r>
          </w:p>
        </w:tc>
        <w:tc>
          <w:tcPr>
            <w:tcW w:w="0" w:type="auto"/>
            <w:vAlign w:val="center"/>
            <w:hideMark/>
          </w:tcPr>
          <w:p w14:paraId="683BB0D2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 Impuesto sobre la Renta (Personas Naturales y Jurídicas) - Impuesto al Patrimonio - Impuesto de Industria y Comercio (ICA)*</w:t>
            </w:r>
          </w:p>
        </w:tc>
        <w:tc>
          <w:tcPr>
            <w:tcW w:w="0" w:type="auto"/>
            <w:vAlign w:val="center"/>
            <w:hideMark/>
          </w:tcPr>
          <w:p w14:paraId="54FB596E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- Impuesto al Valor Agregado (IVA) - Impuesto al Consumo - Gravamen a la gasolina</w:t>
            </w:r>
          </w:p>
        </w:tc>
      </w:tr>
      <w:tr w:rsidR="00CE0DF5" w:rsidRPr="00873F83" w14:paraId="5631C876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779C9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Finalidad</w:t>
            </w:r>
          </w:p>
        </w:tc>
        <w:tc>
          <w:tcPr>
            <w:tcW w:w="0" w:type="auto"/>
            <w:vAlign w:val="center"/>
            <w:hideMark/>
          </w:tcPr>
          <w:p w14:paraId="59A7BD4E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Redistribución de la riqueza y justicia tributaria.</w:t>
            </w:r>
          </w:p>
        </w:tc>
        <w:tc>
          <w:tcPr>
            <w:tcW w:w="0" w:type="auto"/>
            <w:vAlign w:val="center"/>
            <w:hideMark/>
          </w:tcPr>
          <w:p w14:paraId="13163667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Recaudación rápida y sencilla, aplicada al consumo masivo.</w:t>
            </w:r>
          </w:p>
        </w:tc>
      </w:tr>
      <w:tr w:rsidR="00CE0DF5" w:rsidRPr="00873F83" w14:paraId="2823E4ED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35CD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Administración</w:t>
            </w:r>
          </w:p>
        </w:tc>
        <w:tc>
          <w:tcPr>
            <w:tcW w:w="0" w:type="auto"/>
            <w:vAlign w:val="center"/>
            <w:hideMark/>
          </w:tcPr>
          <w:p w14:paraId="23F0D8A2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DIAN u otras entidades territoriales (según el tipo de impuesto).</w:t>
            </w:r>
          </w:p>
        </w:tc>
        <w:tc>
          <w:tcPr>
            <w:tcW w:w="0" w:type="auto"/>
            <w:vAlign w:val="center"/>
            <w:hideMark/>
          </w:tcPr>
          <w:p w14:paraId="69B38C8D" w14:textId="77777777" w:rsidR="00CE0DF5" w:rsidRPr="00CE0DF5" w:rsidRDefault="00CE0DF5" w:rsidP="00CE0D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E0DF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DIAN o entes territoriales dependiendo del tipo de bien o servicio.</w:t>
            </w:r>
          </w:p>
        </w:tc>
      </w:tr>
    </w:tbl>
    <w:p w14:paraId="1C264BC3" w14:textId="77777777" w:rsidR="00CE0DF5" w:rsidRPr="00873F83" w:rsidRDefault="00CE0DF5" w:rsidP="00CE0DF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14:paraId="06803D4D" w14:textId="72C7769D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  <w:highlight w:val="yellow"/>
        </w:rPr>
        <w:t>Ejemplo práctico para persona natural: Juan, un trabajador colombiano</w:t>
      </w:r>
    </w:p>
    <w:p w14:paraId="00BC688D" w14:textId="03E3A4EE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Style w:val="Textoennegrita"/>
          <w:rFonts w:ascii="Arial" w:hAnsi="Arial" w:cs="Arial"/>
          <w:b w:val="0"/>
          <w:bCs w:val="0"/>
          <w:color w:val="auto"/>
          <w:sz w:val="20"/>
          <w:szCs w:val="20"/>
        </w:rPr>
        <w:t>Situación de Juan:</w:t>
      </w:r>
    </w:p>
    <w:p w14:paraId="570397D4" w14:textId="77777777" w:rsidR="00CE0DF5" w:rsidRPr="00873F83" w:rsidRDefault="00CE0DF5" w:rsidP="00CE0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Juan trabaja en una empresa en Bogotá.</w:t>
      </w:r>
    </w:p>
    <w:p w14:paraId="3FE4791B" w14:textId="77777777" w:rsidR="00CE0DF5" w:rsidRPr="00873F83" w:rsidRDefault="00CE0DF5" w:rsidP="00CE0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Gana $4.000.000 mensuales.</w:t>
      </w:r>
    </w:p>
    <w:p w14:paraId="3B06E4FD" w14:textId="77777777" w:rsidR="00CE0DF5" w:rsidRPr="00873F83" w:rsidRDefault="00CE0DF5" w:rsidP="00CE0D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Compra una nevera que cuesta $1.500.000.</w:t>
      </w:r>
    </w:p>
    <w:p w14:paraId="128B9222" w14:textId="27543187" w:rsidR="00CE0DF5" w:rsidRPr="00873F83" w:rsidRDefault="00CE0DF5" w:rsidP="00CE0DF5">
      <w:pPr>
        <w:spacing w:after="0"/>
        <w:rPr>
          <w:rFonts w:ascii="Arial" w:hAnsi="Arial" w:cs="Arial"/>
          <w:sz w:val="20"/>
          <w:szCs w:val="20"/>
        </w:rPr>
      </w:pPr>
    </w:p>
    <w:p w14:paraId="0F71DC20" w14:textId="73817A2A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</w:rPr>
        <w:lastRenderedPageBreak/>
        <w:t>1. Impuesto Directo: Impuesto sobre la Renta (Juan)</w:t>
      </w:r>
    </w:p>
    <w:p w14:paraId="1E166CD4" w14:textId="77777777" w:rsidR="00CE0DF5" w:rsidRPr="00873F83" w:rsidRDefault="00CE0DF5" w:rsidP="00CE0DF5">
      <w:pPr>
        <w:pStyle w:val="NormalWeb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El impuesto sobre la renta se calcula según los ingresos anuales de Juan. Como gana $4.000.000 mensuales:</w:t>
      </w:r>
    </w:p>
    <w:p w14:paraId="5D59B324" w14:textId="77777777" w:rsidR="00CE0DF5" w:rsidRPr="00873F83" w:rsidRDefault="00CE0DF5" w:rsidP="00CE0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sz w:val="20"/>
          <w:szCs w:val="20"/>
        </w:rPr>
        <w:t>Ingreso anual</w:t>
      </w:r>
      <w:r w:rsidRPr="00873F83">
        <w:rPr>
          <w:rFonts w:ascii="Arial" w:hAnsi="Arial" w:cs="Arial"/>
          <w:sz w:val="20"/>
          <w:szCs w:val="20"/>
        </w:rPr>
        <w:t>: $48.000.000</w:t>
      </w:r>
    </w:p>
    <w:p w14:paraId="553A59C6" w14:textId="77777777" w:rsidR="00CE0DF5" w:rsidRPr="00873F83" w:rsidRDefault="00CE0DF5" w:rsidP="00CE0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Según la tabla de la DIAN, Juan puede estar obligado a declarar y pagar </w:t>
      </w:r>
      <w:r w:rsidRPr="00873F83">
        <w:rPr>
          <w:rStyle w:val="Textoennegrita"/>
          <w:rFonts w:ascii="Arial" w:hAnsi="Arial" w:cs="Arial"/>
          <w:sz w:val="20"/>
          <w:szCs w:val="20"/>
        </w:rPr>
        <w:t>impuesto de renta</w:t>
      </w:r>
      <w:r w:rsidRPr="00873F83">
        <w:rPr>
          <w:rFonts w:ascii="Arial" w:hAnsi="Arial" w:cs="Arial"/>
          <w:sz w:val="20"/>
          <w:szCs w:val="20"/>
        </w:rPr>
        <w:t xml:space="preserve"> si supera ciertos topes.</w:t>
      </w:r>
    </w:p>
    <w:p w14:paraId="47691B6E" w14:textId="77777777" w:rsidR="00CE0DF5" w:rsidRPr="00873F83" w:rsidRDefault="00CE0DF5" w:rsidP="00CE0DF5">
      <w:pPr>
        <w:pStyle w:val="NormalWeb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Este impuesto </w:t>
      </w:r>
      <w:r w:rsidRPr="00873F83">
        <w:rPr>
          <w:rStyle w:val="Textoennegrita"/>
          <w:rFonts w:ascii="Arial" w:hAnsi="Arial" w:cs="Arial"/>
          <w:sz w:val="20"/>
          <w:szCs w:val="20"/>
        </w:rPr>
        <w:t>es directo</w:t>
      </w:r>
      <w:r w:rsidRPr="00873F83">
        <w:rPr>
          <w:rFonts w:ascii="Arial" w:hAnsi="Arial" w:cs="Arial"/>
          <w:sz w:val="20"/>
          <w:szCs w:val="20"/>
        </w:rPr>
        <w:t xml:space="preserve">, porque: </w:t>
      </w:r>
    </w:p>
    <w:p w14:paraId="3A92D7C6" w14:textId="1A3A3DFF" w:rsidR="00CE0DF5" w:rsidRPr="00873F83" w:rsidRDefault="00CE0DF5" w:rsidP="00CE0DF5">
      <w:pPr>
        <w:pStyle w:val="NormalWeb"/>
        <w:rPr>
          <w:rFonts w:ascii="Arial" w:hAnsi="Arial" w:cs="Arial"/>
          <w:sz w:val="20"/>
          <w:szCs w:val="20"/>
        </w:rPr>
      </w:pPr>
      <w:r w:rsidRPr="00873F83">
        <w:rPr>
          <w:rFonts w:ascii="Segoe UI Emoji" w:hAnsi="Segoe UI Emoji" w:cs="Segoe UI Emoji"/>
          <w:sz w:val="20"/>
          <w:szCs w:val="20"/>
        </w:rPr>
        <w:t>✅</w:t>
      </w:r>
      <w:r w:rsidRPr="00873F83">
        <w:rPr>
          <w:rFonts w:ascii="Arial" w:hAnsi="Arial" w:cs="Arial"/>
          <w:sz w:val="20"/>
          <w:szCs w:val="20"/>
        </w:rPr>
        <w:t xml:space="preserve"> Lo paga Juan directamente al Estado.</w:t>
      </w:r>
      <w:r w:rsidRPr="00873F83">
        <w:rPr>
          <w:rFonts w:ascii="Arial" w:hAnsi="Arial" w:cs="Arial"/>
          <w:sz w:val="20"/>
          <w:szCs w:val="20"/>
        </w:rPr>
        <w:br/>
      </w:r>
      <w:r w:rsidRPr="00873F83">
        <w:rPr>
          <w:rFonts w:ascii="Segoe UI Emoji" w:hAnsi="Segoe UI Emoji" w:cs="Segoe UI Emoji"/>
          <w:sz w:val="20"/>
          <w:szCs w:val="20"/>
        </w:rPr>
        <w:t>✅</w:t>
      </w:r>
      <w:r w:rsidRPr="00873F83">
        <w:rPr>
          <w:rFonts w:ascii="Arial" w:hAnsi="Arial" w:cs="Arial"/>
          <w:sz w:val="20"/>
          <w:szCs w:val="20"/>
        </w:rPr>
        <w:t xml:space="preserve"> Está basado en </w:t>
      </w:r>
      <w:r w:rsidRPr="00873F83">
        <w:rPr>
          <w:rStyle w:val="Textoennegrita"/>
          <w:rFonts w:ascii="Arial" w:hAnsi="Arial" w:cs="Arial"/>
          <w:sz w:val="20"/>
          <w:szCs w:val="20"/>
        </w:rPr>
        <w:t>su capacidad de pago</w:t>
      </w:r>
      <w:r w:rsidRPr="00873F83">
        <w:rPr>
          <w:rFonts w:ascii="Arial" w:hAnsi="Arial" w:cs="Arial"/>
          <w:sz w:val="20"/>
          <w:szCs w:val="20"/>
        </w:rPr>
        <w:t xml:space="preserve"> (entre más gana, más paga).</w:t>
      </w:r>
      <w:r w:rsidRPr="00873F83">
        <w:rPr>
          <w:rFonts w:ascii="Arial" w:hAnsi="Arial" w:cs="Arial"/>
          <w:sz w:val="20"/>
          <w:szCs w:val="20"/>
        </w:rPr>
        <w:br/>
      </w:r>
      <w:r w:rsidRPr="00873F83">
        <w:rPr>
          <w:rFonts w:ascii="Segoe UI Emoji" w:hAnsi="Segoe UI Emoji" w:cs="Segoe UI Emoji"/>
          <w:sz w:val="20"/>
          <w:szCs w:val="20"/>
        </w:rPr>
        <w:t>✅</w:t>
      </w:r>
      <w:r w:rsidRPr="00873F83">
        <w:rPr>
          <w:rFonts w:ascii="Arial" w:hAnsi="Arial" w:cs="Arial"/>
          <w:sz w:val="20"/>
          <w:szCs w:val="20"/>
        </w:rPr>
        <w:t xml:space="preserve"> No puede trasladárselo a otra persona.</w:t>
      </w:r>
    </w:p>
    <w:p w14:paraId="2E6C8E6A" w14:textId="493891B2" w:rsidR="00CE0DF5" w:rsidRPr="00873F83" w:rsidRDefault="00CE0DF5" w:rsidP="00CE0DF5">
      <w:pPr>
        <w:rPr>
          <w:rFonts w:ascii="Arial" w:hAnsi="Arial" w:cs="Arial"/>
          <w:sz w:val="20"/>
          <w:szCs w:val="20"/>
        </w:rPr>
      </w:pPr>
    </w:p>
    <w:p w14:paraId="15A036ED" w14:textId="1E9BE182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</w:rPr>
        <w:t>2. Impuesto Indirecto: IVA en la compra de la nevera</w:t>
      </w:r>
    </w:p>
    <w:p w14:paraId="3E67E156" w14:textId="77777777" w:rsidR="00CE0DF5" w:rsidRPr="00873F83" w:rsidRDefault="00CE0DF5" w:rsidP="00CE0DF5">
      <w:pPr>
        <w:pStyle w:val="NormalWeb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Juan compra una nevera por $1.500.000.</w:t>
      </w:r>
      <w:r w:rsidRPr="00873F83">
        <w:rPr>
          <w:rFonts w:ascii="Arial" w:hAnsi="Arial" w:cs="Arial"/>
          <w:sz w:val="20"/>
          <w:szCs w:val="20"/>
        </w:rPr>
        <w:br/>
        <w:t xml:space="preserve">El precio ya incluye el </w:t>
      </w:r>
      <w:r w:rsidRPr="00873F83">
        <w:rPr>
          <w:rStyle w:val="Textoennegrita"/>
          <w:rFonts w:ascii="Arial" w:hAnsi="Arial" w:cs="Arial"/>
          <w:sz w:val="20"/>
          <w:szCs w:val="20"/>
        </w:rPr>
        <w:t>IVA del 19%</w:t>
      </w:r>
      <w:r w:rsidRPr="00873F83">
        <w:rPr>
          <w:rFonts w:ascii="Arial" w:hAnsi="Arial" w:cs="Arial"/>
          <w:sz w:val="20"/>
          <w:szCs w:val="20"/>
        </w:rPr>
        <w:t>, que es:</w:t>
      </w:r>
    </w:p>
    <w:p w14:paraId="323C85C5" w14:textId="77777777" w:rsidR="00CE0DF5" w:rsidRPr="00873F83" w:rsidRDefault="00CE0DF5" w:rsidP="00CE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sz w:val="20"/>
          <w:szCs w:val="20"/>
        </w:rPr>
        <w:t>Valor sin IVA</w:t>
      </w:r>
      <w:r w:rsidRPr="00873F83">
        <w:rPr>
          <w:rFonts w:ascii="Arial" w:hAnsi="Arial" w:cs="Arial"/>
          <w:sz w:val="20"/>
          <w:szCs w:val="20"/>
        </w:rPr>
        <w:t>: $1.260.504</w:t>
      </w:r>
    </w:p>
    <w:p w14:paraId="56E4B520" w14:textId="77777777" w:rsidR="00CE0DF5" w:rsidRPr="00873F83" w:rsidRDefault="00CE0DF5" w:rsidP="00CE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sz w:val="20"/>
          <w:szCs w:val="20"/>
        </w:rPr>
        <w:t>IVA (19%)</w:t>
      </w:r>
      <w:r w:rsidRPr="00873F83">
        <w:rPr>
          <w:rFonts w:ascii="Arial" w:hAnsi="Arial" w:cs="Arial"/>
          <w:sz w:val="20"/>
          <w:szCs w:val="20"/>
        </w:rPr>
        <w:t>: $239.496</w:t>
      </w:r>
    </w:p>
    <w:p w14:paraId="1F056F4F" w14:textId="77777777" w:rsidR="00CE0DF5" w:rsidRPr="00873F83" w:rsidRDefault="00CE0DF5" w:rsidP="00CE0D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gramStart"/>
      <w:r w:rsidRPr="00873F83">
        <w:rPr>
          <w:rStyle w:val="Textoennegrita"/>
          <w:rFonts w:ascii="Arial" w:hAnsi="Arial" w:cs="Arial"/>
          <w:sz w:val="20"/>
          <w:szCs w:val="20"/>
        </w:rPr>
        <w:t>Total</w:t>
      </w:r>
      <w:proofErr w:type="gramEnd"/>
      <w:r w:rsidRPr="00873F83">
        <w:rPr>
          <w:rStyle w:val="Textoennegrita"/>
          <w:rFonts w:ascii="Arial" w:hAnsi="Arial" w:cs="Arial"/>
          <w:sz w:val="20"/>
          <w:szCs w:val="20"/>
        </w:rPr>
        <w:t xml:space="preserve"> pagado</w:t>
      </w:r>
      <w:r w:rsidRPr="00873F83">
        <w:rPr>
          <w:rFonts w:ascii="Arial" w:hAnsi="Arial" w:cs="Arial"/>
          <w:sz w:val="20"/>
          <w:szCs w:val="20"/>
        </w:rPr>
        <w:t>: $1.500.000</w:t>
      </w:r>
    </w:p>
    <w:p w14:paraId="3DAAF655" w14:textId="77777777" w:rsidR="00CE0DF5" w:rsidRPr="00873F83" w:rsidRDefault="00CE0DF5" w:rsidP="00CE0DF5">
      <w:pPr>
        <w:pStyle w:val="NormalWeb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Este impuesto </w:t>
      </w:r>
      <w:r w:rsidRPr="00873F83">
        <w:rPr>
          <w:rStyle w:val="Textoennegrita"/>
          <w:rFonts w:ascii="Arial" w:hAnsi="Arial" w:cs="Arial"/>
          <w:sz w:val="20"/>
          <w:szCs w:val="20"/>
        </w:rPr>
        <w:t>es indirecto</w:t>
      </w:r>
      <w:r w:rsidRPr="00873F83">
        <w:rPr>
          <w:rFonts w:ascii="Arial" w:hAnsi="Arial" w:cs="Arial"/>
          <w:sz w:val="20"/>
          <w:szCs w:val="20"/>
        </w:rPr>
        <w:t xml:space="preserve">, porque: </w:t>
      </w:r>
    </w:p>
    <w:p w14:paraId="2E8BE5A5" w14:textId="5D2709AC" w:rsidR="00CE0DF5" w:rsidRPr="00873F83" w:rsidRDefault="00CE0DF5" w:rsidP="00CE0DF5">
      <w:pPr>
        <w:pStyle w:val="NormalWeb"/>
        <w:rPr>
          <w:rFonts w:ascii="Arial" w:hAnsi="Arial" w:cs="Arial"/>
          <w:sz w:val="20"/>
          <w:szCs w:val="20"/>
        </w:rPr>
      </w:pPr>
      <w:r w:rsidRPr="00873F83">
        <w:rPr>
          <w:rFonts w:ascii="Segoe UI Emoji" w:hAnsi="Segoe UI Emoji" w:cs="Segoe UI Emoji"/>
          <w:sz w:val="20"/>
          <w:szCs w:val="20"/>
        </w:rPr>
        <w:t>✅</w:t>
      </w:r>
      <w:r w:rsidRPr="00873F83">
        <w:rPr>
          <w:rFonts w:ascii="Arial" w:hAnsi="Arial" w:cs="Arial"/>
          <w:sz w:val="20"/>
          <w:szCs w:val="20"/>
        </w:rPr>
        <w:t xml:space="preserve"> Juan </w:t>
      </w:r>
      <w:r w:rsidRPr="00873F83">
        <w:rPr>
          <w:rStyle w:val="Textoennegrita"/>
          <w:rFonts w:ascii="Arial" w:hAnsi="Arial" w:cs="Arial"/>
          <w:sz w:val="20"/>
          <w:szCs w:val="20"/>
        </w:rPr>
        <w:t>no lo declara ni lo recauda</w:t>
      </w:r>
      <w:r w:rsidRPr="00873F83">
        <w:rPr>
          <w:rFonts w:ascii="Arial" w:hAnsi="Arial" w:cs="Arial"/>
          <w:sz w:val="20"/>
          <w:szCs w:val="20"/>
        </w:rPr>
        <w:t xml:space="preserve">, solo lo </w:t>
      </w:r>
      <w:r w:rsidRPr="00873F83">
        <w:rPr>
          <w:rStyle w:val="Textoennegrita"/>
          <w:rFonts w:ascii="Arial" w:hAnsi="Arial" w:cs="Arial"/>
          <w:sz w:val="20"/>
          <w:szCs w:val="20"/>
        </w:rPr>
        <w:t>paga al comprar</w:t>
      </w:r>
      <w:r w:rsidRPr="00873F83">
        <w:rPr>
          <w:rFonts w:ascii="Arial" w:hAnsi="Arial" w:cs="Arial"/>
          <w:sz w:val="20"/>
          <w:szCs w:val="20"/>
        </w:rPr>
        <w:t>.</w:t>
      </w:r>
      <w:r w:rsidRPr="00873F83">
        <w:rPr>
          <w:rFonts w:ascii="Arial" w:hAnsi="Arial" w:cs="Arial"/>
          <w:sz w:val="20"/>
          <w:szCs w:val="20"/>
        </w:rPr>
        <w:br/>
      </w:r>
      <w:r w:rsidRPr="00873F83">
        <w:rPr>
          <w:rFonts w:ascii="Segoe UI Emoji" w:hAnsi="Segoe UI Emoji" w:cs="Segoe UI Emoji"/>
          <w:sz w:val="20"/>
          <w:szCs w:val="20"/>
        </w:rPr>
        <w:t>✅</w:t>
      </w:r>
      <w:r w:rsidRPr="00873F83">
        <w:rPr>
          <w:rFonts w:ascii="Arial" w:hAnsi="Arial" w:cs="Arial"/>
          <w:sz w:val="20"/>
          <w:szCs w:val="20"/>
        </w:rPr>
        <w:t xml:space="preserve"> El comerciante le transfiere el impuesto al Estado.</w:t>
      </w:r>
      <w:r w:rsidRPr="00873F83">
        <w:rPr>
          <w:rFonts w:ascii="Arial" w:hAnsi="Arial" w:cs="Arial"/>
          <w:sz w:val="20"/>
          <w:szCs w:val="20"/>
        </w:rPr>
        <w:br/>
      </w:r>
      <w:r w:rsidRPr="00873F83">
        <w:rPr>
          <w:rFonts w:ascii="Segoe UI Emoji" w:hAnsi="Segoe UI Emoji" w:cs="Segoe UI Emoji"/>
          <w:sz w:val="20"/>
          <w:szCs w:val="20"/>
        </w:rPr>
        <w:t>✅</w:t>
      </w:r>
      <w:r w:rsidRPr="00873F83">
        <w:rPr>
          <w:rFonts w:ascii="Arial" w:hAnsi="Arial" w:cs="Arial"/>
          <w:sz w:val="20"/>
          <w:szCs w:val="20"/>
        </w:rPr>
        <w:t xml:space="preserve"> No depende del ingreso de Juan: </w:t>
      </w:r>
      <w:r w:rsidRPr="00873F83">
        <w:rPr>
          <w:rStyle w:val="Textoennegrita"/>
          <w:rFonts w:ascii="Arial" w:hAnsi="Arial" w:cs="Arial"/>
          <w:sz w:val="20"/>
          <w:szCs w:val="20"/>
        </w:rPr>
        <w:t>todos los compradores pagan lo mismo por ese producto</w:t>
      </w:r>
      <w:r w:rsidRPr="00873F83">
        <w:rPr>
          <w:rFonts w:ascii="Arial" w:hAnsi="Arial" w:cs="Arial"/>
          <w:sz w:val="20"/>
          <w:szCs w:val="20"/>
        </w:rPr>
        <w:t>.</w:t>
      </w:r>
    </w:p>
    <w:p w14:paraId="47F5AA68" w14:textId="62B8F577" w:rsidR="00CE0DF5" w:rsidRPr="00873F83" w:rsidRDefault="00CE0DF5" w:rsidP="00CE0DF5">
      <w:pPr>
        <w:rPr>
          <w:rFonts w:ascii="Arial" w:hAnsi="Arial" w:cs="Arial"/>
          <w:sz w:val="20"/>
          <w:szCs w:val="20"/>
        </w:rPr>
      </w:pPr>
    </w:p>
    <w:p w14:paraId="36972BDA" w14:textId="167FB685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</w:rPr>
        <w:t>Resumen del ejemplo persona natural: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793"/>
        <w:gridCol w:w="1612"/>
        <w:gridCol w:w="2230"/>
        <w:gridCol w:w="1762"/>
      </w:tblGrid>
      <w:tr w:rsidR="00CE0DF5" w:rsidRPr="00873F83" w14:paraId="4F4544F4" w14:textId="77777777" w:rsidTr="00CE0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A1C64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Tipo de impuesto</w:t>
            </w:r>
          </w:p>
        </w:tc>
        <w:tc>
          <w:tcPr>
            <w:tcW w:w="0" w:type="auto"/>
            <w:vAlign w:val="center"/>
            <w:hideMark/>
          </w:tcPr>
          <w:p w14:paraId="47A00C22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¿Quién lo paga?</w:t>
            </w:r>
          </w:p>
        </w:tc>
        <w:tc>
          <w:tcPr>
            <w:tcW w:w="0" w:type="auto"/>
            <w:vAlign w:val="center"/>
            <w:hideMark/>
          </w:tcPr>
          <w:p w14:paraId="61FE4C17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¿Cómo se calcula?</w:t>
            </w:r>
          </w:p>
        </w:tc>
        <w:tc>
          <w:tcPr>
            <w:tcW w:w="0" w:type="auto"/>
            <w:vAlign w:val="center"/>
            <w:hideMark/>
          </w:tcPr>
          <w:p w14:paraId="73BA0317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¿Es progresivo?</w:t>
            </w:r>
          </w:p>
        </w:tc>
        <w:tc>
          <w:tcPr>
            <w:tcW w:w="0" w:type="auto"/>
            <w:vAlign w:val="center"/>
            <w:hideMark/>
          </w:tcPr>
          <w:p w14:paraId="42158968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Ejemplo</w:t>
            </w:r>
          </w:p>
        </w:tc>
      </w:tr>
      <w:tr w:rsidR="00CE0DF5" w:rsidRPr="00873F83" w14:paraId="5B29D139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32D3E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Style w:val="Textoennegrita"/>
                <w:rFonts w:ascii="Arial" w:hAnsi="Arial" w:cs="Arial"/>
                <w:sz w:val="20"/>
                <w:szCs w:val="20"/>
              </w:rPr>
              <w:t>Directo</w:t>
            </w:r>
          </w:p>
        </w:tc>
        <w:tc>
          <w:tcPr>
            <w:tcW w:w="0" w:type="auto"/>
            <w:vAlign w:val="center"/>
            <w:hideMark/>
          </w:tcPr>
          <w:p w14:paraId="709B6CE0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El contribuyente (Juan)</w:t>
            </w:r>
          </w:p>
        </w:tc>
        <w:tc>
          <w:tcPr>
            <w:tcW w:w="0" w:type="auto"/>
            <w:vAlign w:val="center"/>
            <w:hideMark/>
          </w:tcPr>
          <w:p w14:paraId="15ACC6E9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Sobre su renta anual</w:t>
            </w:r>
          </w:p>
        </w:tc>
        <w:tc>
          <w:tcPr>
            <w:tcW w:w="0" w:type="auto"/>
            <w:vAlign w:val="center"/>
            <w:hideMark/>
          </w:tcPr>
          <w:p w14:paraId="2057A419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Pr="00873F83">
              <w:rPr>
                <w:rFonts w:ascii="Arial" w:hAnsi="Arial" w:cs="Arial"/>
                <w:sz w:val="20"/>
                <w:szCs w:val="20"/>
              </w:rPr>
              <w:t xml:space="preserve"> Sí, depende de lo que gana</w:t>
            </w:r>
          </w:p>
        </w:tc>
        <w:tc>
          <w:tcPr>
            <w:tcW w:w="0" w:type="auto"/>
            <w:vAlign w:val="center"/>
            <w:hideMark/>
          </w:tcPr>
          <w:p w14:paraId="5D3F298C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Impuesto sobre la renta</w:t>
            </w:r>
          </w:p>
        </w:tc>
      </w:tr>
      <w:tr w:rsidR="00CE0DF5" w:rsidRPr="00873F83" w14:paraId="12869B6E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7117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Style w:val="Textoennegrita"/>
                <w:rFonts w:ascii="Arial" w:hAnsi="Arial" w:cs="Arial"/>
                <w:sz w:val="20"/>
                <w:szCs w:val="20"/>
              </w:rPr>
              <w:t>Indirecto</w:t>
            </w:r>
          </w:p>
        </w:tc>
        <w:tc>
          <w:tcPr>
            <w:tcW w:w="0" w:type="auto"/>
            <w:vAlign w:val="center"/>
            <w:hideMark/>
          </w:tcPr>
          <w:p w14:paraId="059B6317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El consumidor (Juan)</w:t>
            </w:r>
          </w:p>
        </w:tc>
        <w:tc>
          <w:tcPr>
            <w:tcW w:w="0" w:type="auto"/>
            <w:vAlign w:val="center"/>
            <w:hideMark/>
          </w:tcPr>
          <w:p w14:paraId="353513D7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Sobre lo que consume</w:t>
            </w:r>
          </w:p>
        </w:tc>
        <w:tc>
          <w:tcPr>
            <w:tcW w:w="0" w:type="auto"/>
            <w:vAlign w:val="center"/>
            <w:hideMark/>
          </w:tcPr>
          <w:p w14:paraId="5046F892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Segoe UI Emoji" w:hAnsi="Segoe UI Emoji" w:cs="Segoe UI Emoji"/>
                <w:sz w:val="20"/>
                <w:szCs w:val="20"/>
              </w:rPr>
              <w:t>❌</w:t>
            </w:r>
            <w:r w:rsidRPr="00873F83">
              <w:rPr>
                <w:rFonts w:ascii="Arial" w:hAnsi="Arial" w:cs="Arial"/>
                <w:sz w:val="20"/>
                <w:szCs w:val="20"/>
              </w:rPr>
              <w:t xml:space="preserve"> No, todos pagan igual</w:t>
            </w:r>
          </w:p>
        </w:tc>
        <w:tc>
          <w:tcPr>
            <w:tcW w:w="0" w:type="auto"/>
            <w:vAlign w:val="center"/>
            <w:hideMark/>
          </w:tcPr>
          <w:p w14:paraId="4DBACE3B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IVA incluido en la nevera</w:t>
            </w:r>
          </w:p>
        </w:tc>
      </w:tr>
    </w:tbl>
    <w:p w14:paraId="51059750" w14:textId="6CADC738" w:rsidR="00CE0DF5" w:rsidRPr="00873F83" w:rsidRDefault="00CE0DF5" w:rsidP="00CE0DF5">
      <w:pPr>
        <w:rPr>
          <w:rFonts w:ascii="Arial" w:hAnsi="Arial" w:cs="Arial"/>
          <w:sz w:val="20"/>
          <w:szCs w:val="20"/>
        </w:rPr>
      </w:pPr>
    </w:p>
    <w:p w14:paraId="1A56B528" w14:textId="20A0158C" w:rsidR="00CE0DF5" w:rsidRPr="00873F83" w:rsidRDefault="00CE0DF5" w:rsidP="00CE0DF5">
      <w:pPr>
        <w:rPr>
          <w:rFonts w:ascii="Arial" w:hAnsi="Arial" w:cs="Arial"/>
          <w:sz w:val="20"/>
          <w:szCs w:val="20"/>
        </w:rPr>
      </w:pPr>
    </w:p>
    <w:p w14:paraId="38675B1A" w14:textId="77777777" w:rsidR="00CE0DF5" w:rsidRPr="00873F83" w:rsidRDefault="00CE0DF5" w:rsidP="00CE0DF5">
      <w:pPr>
        <w:rPr>
          <w:rFonts w:ascii="Arial" w:hAnsi="Arial" w:cs="Arial"/>
          <w:sz w:val="20"/>
          <w:szCs w:val="20"/>
        </w:rPr>
      </w:pPr>
    </w:p>
    <w:p w14:paraId="0B7083A5" w14:textId="28AFD281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  <w:highlight w:val="yellow"/>
        </w:rPr>
        <w:lastRenderedPageBreak/>
        <w:t>Ejemplo práctico para persona jurídica: Empresa "</w:t>
      </w:r>
      <w:proofErr w:type="spellStart"/>
      <w:r w:rsidRPr="00873F83">
        <w:rPr>
          <w:rStyle w:val="Textoennegrita"/>
          <w:rFonts w:ascii="Arial" w:hAnsi="Arial" w:cs="Arial"/>
          <w:b/>
          <w:bCs/>
          <w:sz w:val="20"/>
          <w:szCs w:val="20"/>
          <w:highlight w:val="yellow"/>
        </w:rPr>
        <w:t>ElectroTech</w:t>
      </w:r>
      <w:proofErr w:type="spellEnd"/>
      <w:r w:rsidRPr="00873F83">
        <w:rPr>
          <w:rStyle w:val="Textoennegrita"/>
          <w:rFonts w:ascii="Arial" w:hAnsi="Arial" w:cs="Arial"/>
          <w:b/>
          <w:bCs/>
          <w:sz w:val="20"/>
          <w:szCs w:val="20"/>
          <w:highlight w:val="yellow"/>
        </w:rPr>
        <w:t xml:space="preserve"> S.A.S."</w:t>
      </w:r>
    </w:p>
    <w:p w14:paraId="767708AF" w14:textId="64DD463B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Fonts w:ascii="Arial" w:hAnsi="Arial" w:cs="Arial"/>
          <w:color w:val="auto"/>
          <w:sz w:val="20"/>
          <w:szCs w:val="20"/>
        </w:rPr>
        <w:t>Situación:</w:t>
      </w:r>
    </w:p>
    <w:p w14:paraId="4F95272C" w14:textId="77777777" w:rsidR="00CE0DF5" w:rsidRPr="00873F83" w:rsidRDefault="00CE0DF5" w:rsidP="00CE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73F83">
        <w:rPr>
          <w:rFonts w:ascii="Arial" w:hAnsi="Arial" w:cs="Arial"/>
          <w:sz w:val="20"/>
          <w:szCs w:val="20"/>
        </w:rPr>
        <w:t>ElectroTech</w:t>
      </w:r>
      <w:proofErr w:type="spellEnd"/>
      <w:r w:rsidRPr="00873F83">
        <w:rPr>
          <w:rFonts w:ascii="Arial" w:hAnsi="Arial" w:cs="Arial"/>
          <w:sz w:val="20"/>
          <w:szCs w:val="20"/>
        </w:rPr>
        <w:t xml:space="preserve"> S.A.S. es una empresa legalmente constituida en Medellín.</w:t>
      </w:r>
    </w:p>
    <w:p w14:paraId="280C97BB" w14:textId="77777777" w:rsidR="00CE0DF5" w:rsidRPr="00873F83" w:rsidRDefault="00CE0DF5" w:rsidP="00CE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Su actividad es la venta de electrodomésticos.</w:t>
      </w:r>
    </w:p>
    <w:p w14:paraId="0625A51F" w14:textId="0FF90EAF" w:rsidR="00CE0DF5" w:rsidRPr="00873F83" w:rsidRDefault="00CE0DF5" w:rsidP="00CE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En 2024 tuvo ingresos por </w:t>
      </w:r>
      <w:r w:rsidRPr="00873F83">
        <w:rPr>
          <w:rStyle w:val="Textoennegrita"/>
          <w:rFonts w:ascii="Arial" w:hAnsi="Arial" w:cs="Arial"/>
          <w:sz w:val="20"/>
          <w:szCs w:val="20"/>
        </w:rPr>
        <w:t>$800 millones</w:t>
      </w:r>
      <w:r w:rsidRPr="00873F83">
        <w:rPr>
          <w:rFonts w:ascii="Arial" w:hAnsi="Arial" w:cs="Arial"/>
          <w:sz w:val="20"/>
          <w:szCs w:val="20"/>
        </w:rPr>
        <w:t xml:space="preserve"> y costos operativos por </w:t>
      </w:r>
      <w:r w:rsidRPr="00873F83">
        <w:rPr>
          <w:rStyle w:val="Textoennegrita"/>
          <w:rFonts w:ascii="Arial" w:hAnsi="Arial" w:cs="Arial"/>
          <w:sz w:val="20"/>
          <w:szCs w:val="20"/>
        </w:rPr>
        <w:t>$400 millones</w:t>
      </w:r>
      <w:r w:rsidRPr="00873F83">
        <w:rPr>
          <w:rFonts w:ascii="Arial" w:hAnsi="Arial" w:cs="Arial"/>
          <w:sz w:val="20"/>
          <w:szCs w:val="20"/>
        </w:rPr>
        <w:t>.</w:t>
      </w:r>
    </w:p>
    <w:p w14:paraId="6D3C54F9" w14:textId="77777777" w:rsidR="00CE0DF5" w:rsidRPr="00873F83" w:rsidRDefault="00CE0DF5" w:rsidP="00CE0D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Vende productos gravados con IVA del 19%.</w:t>
      </w:r>
    </w:p>
    <w:p w14:paraId="3E94D5EF" w14:textId="7C2B74F4" w:rsidR="00CE0DF5" w:rsidRPr="00873F83" w:rsidRDefault="00CE0DF5" w:rsidP="00CE0DF5">
      <w:pPr>
        <w:spacing w:after="0"/>
        <w:rPr>
          <w:rFonts w:ascii="Arial" w:hAnsi="Arial" w:cs="Arial"/>
          <w:sz w:val="20"/>
          <w:szCs w:val="20"/>
        </w:rPr>
      </w:pPr>
    </w:p>
    <w:p w14:paraId="6EE006DE" w14:textId="749E87AA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</w:rPr>
        <w:t>1. Impuesto Directo: Impuesto sobre la Renta (ISR)</w:t>
      </w:r>
    </w:p>
    <w:p w14:paraId="237452B5" w14:textId="532D5412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Fonts w:ascii="Arial" w:hAnsi="Arial" w:cs="Arial"/>
          <w:color w:val="auto"/>
          <w:sz w:val="20"/>
          <w:szCs w:val="20"/>
        </w:rPr>
        <w:t>¿Cómo aplica?</w:t>
      </w:r>
    </w:p>
    <w:p w14:paraId="4095BE80" w14:textId="77777777" w:rsidR="00CE0DF5" w:rsidRPr="00873F83" w:rsidRDefault="00CE0DF5" w:rsidP="00CE0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La empresa declara y paga el impuesto sobre las </w:t>
      </w:r>
      <w:r w:rsidRPr="00873F83">
        <w:rPr>
          <w:rStyle w:val="Textoennegrita"/>
          <w:rFonts w:ascii="Arial" w:hAnsi="Arial" w:cs="Arial"/>
          <w:sz w:val="20"/>
          <w:szCs w:val="20"/>
        </w:rPr>
        <w:t>utilidades netas</w:t>
      </w:r>
      <w:r w:rsidRPr="00873F83">
        <w:rPr>
          <w:rFonts w:ascii="Arial" w:hAnsi="Arial" w:cs="Arial"/>
          <w:sz w:val="20"/>
          <w:szCs w:val="20"/>
        </w:rPr>
        <w:t xml:space="preserve"> del año.</w:t>
      </w:r>
    </w:p>
    <w:p w14:paraId="4BB9F8AF" w14:textId="4C59E370" w:rsidR="00CE0DF5" w:rsidRPr="00873F83" w:rsidRDefault="00CE0DF5" w:rsidP="00CE0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Utilidades = Ingresos – Costos y/o Gastos = $800 millones - $400 millones = </w:t>
      </w:r>
      <w:r w:rsidRPr="00873F83">
        <w:rPr>
          <w:rStyle w:val="Textoennegrita"/>
          <w:rFonts w:ascii="Arial" w:hAnsi="Arial" w:cs="Arial"/>
          <w:sz w:val="20"/>
          <w:szCs w:val="20"/>
        </w:rPr>
        <w:t>$400 millones</w:t>
      </w:r>
    </w:p>
    <w:p w14:paraId="388636A7" w14:textId="77777777" w:rsidR="00CE0DF5" w:rsidRPr="00873F83" w:rsidRDefault="00CE0DF5" w:rsidP="00CE0D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Tarifa general en Colombia para personas jurídicas: </w:t>
      </w:r>
      <w:r w:rsidRPr="00873F83">
        <w:rPr>
          <w:rStyle w:val="Textoennegrita"/>
          <w:rFonts w:ascii="Arial" w:hAnsi="Arial" w:cs="Arial"/>
          <w:sz w:val="20"/>
          <w:szCs w:val="20"/>
        </w:rPr>
        <w:t>35%</w:t>
      </w:r>
    </w:p>
    <w:p w14:paraId="0FEB7FC9" w14:textId="31F01638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Fonts w:ascii="Arial" w:hAnsi="Arial" w:cs="Arial"/>
          <w:color w:val="auto"/>
          <w:sz w:val="20"/>
          <w:szCs w:val="20"/>
        </w:rPr>
        <w:t>Cálculo:</w:t>
      </w:r>
    </w:p>
    <w:p w14:paraId="5891F0B3" w14:textId="77777777" w:rsidR="00CE0DF5" w:rsidRPr="00873F83" w:rsidRDefault="00CE0DF5" w:rsidP="00CE0D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$400 millones x 35% = </w:t>
      </w:r>
      <w:r w:rsidRPr="00873F83">
        <w:rPr>
          <w:rStyle w:val="Textoennegrita"/>
          <w:rFonts w:ascii="Arial" w:hAnsi="Arial" w:cs="Arial"/>
          <w:sz w:val="20"/>
          <w:szCs w:val="20"/>
        </w:rPr>
        <w:t>$140 millones</w:t>
      </w:r>
    </w:p>
    <w:p w14:paraId="71CBE315" w14:textId="08B90F18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Fonts w:ascii="Arial" w:hAnsi="Arial" w:cs="Arial"/>
          <w:color w:val="auto"/>
          <w:sz w:val="20"/>
          <w:szCs w:val="20"/>
        </w:rPr>
        <w:t>Características:</w:t>
      </w:r>
    </w:p>
    <w:p w14:paraId="35D39796" w14:textId="77777777" w:rsidR="00CE0DF5" w:rsidRPr="00873F83" w:rsidRDefault="00CE0DF5" w:rsidP="00CE0D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Lo paga directamente </w:t>
      </w:r>
      <w:proofErr w:type="spellStart"/>
      <w:r w:rsidRPr="00873F83">
        <w:rPr>
          <w:rFonts w:ascii="Arial" w:hAnsi="Arial" w:cs="Arial"/>
          <w:sz w:val="20"/>
          <w:szCs w:val="20"/>
        </w:rPr>
        <w:t>ElectroTech</w:t>
      </w:r>
      <w:proofErr w:type="spellEnd"/>
      <w:r w:rsidRPr="00873F83">
        <w:rPr>
          <w:rFonts w:ascii="Arial" w:hAnsi="Arial" w:cs="Arial"/>
          <w:sz w:val="20"/>
          <w:szCs w:val="20"/>
        </w:rPr>
        <w:t xml:space="preserve"> S.A.S.</w:t>
      </w:r>
    </w:p>
    <w:p w14:paraId="116B322F" w14:textId="77777777" w:rsidR="00CE0DF5" w:rsidRPr="00873F83" w:rsidRDefault="00CE0DF5" w:rsidP="00CE0D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Es proporcional a su capacidad de pago (más utilidades, más impuesto).</w:t>
      </w:r>
    </w:p>
    <w:p w14:paraId="5870DCA3" w14:textId="77777777" w:rsidR="00CE0DF5" w:rsidRPr="00873F83" w:rsidRDefault="00CE0DF5" w:rsidP="00CE0D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Es un </w:t>
      </w:r>
      <w:r w:rsidRPr="00873F83">
        <w:rPr>
          <w:rStyle w:val="Textoennegrita"/>
          <w:rFonts w:ascii="Arial" w:hAnsi="Arial" w:cs="Arial"/>
          <w:sz w:val="20"/>
          <w:szCs w:val="20"/>
        </w:rPr>
        <w:t>impuesto directo</w:t>
      </w:r>
      <w:r w:rsidRPr="00873F83">
        <w:rPr>
          <w:rFonts w:ascii="Arial" w:hAnsi="Arial" w:cs="Arial"/>
          <w:sz w:val="20"/>
          <w:szCs w:val="20"/>
        </w:rPr>
        <w:t>.</w:t>
      </w:r>
    </w:p>
    <w:p w14:paraId="7CCD2F74" w14:textId="00C78CFB" w:rsidR="00CE0DF5" w:rsidRPr="00873F83" w:rsidRDefault="00CE0DF5" w:rsidP="00CE0DF5">
      <w:pPr>
        <w:spacing w:after="0"/>
        <w:rPr>
          <w:rFonts w:ascii="Arial" w:hAnsi="Arial" w:cs="Arial"/>
          <w:sz w:val="20"/>
          <w:szCs w:val="20"/>
        </w:rPr>
      </w:pPr>
    </w:p>
    <w:p w14:paraId="66A277F7" w14:textId="58A39211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</w:rPr>
        <w:t>2. Impuesto Indirecto: IVA sobre las ventas</w:t>
      </w:r>
    </w:p>
    <w:p w14:paraId="01E11E45" w14:textId="08A45070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Fonts w:ascii="Arial" w:hAnsi="Arial" w:cs="Arial"/>
          <w:color w:val="auto"/>
          <w:sz w:val="20"/>
          <w:szCs w:val="20"/>
        </w:rPr>
        <w:t>¿Cómo aplica?</w:t>
      </w:r>
    </w:p>
    <w:p w14:paraId="3452E0E2" w14:textId="77777777" w:rsidR="00CE0DF5" w:rsidRPr="00873F83" w:rsidRDefault="00CE0DF5" w:rsidP="00CE0D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Cada vez que </w:t>
      </w:r>
      <w:proofErr w:type="spellStart"/>
      <w:r w:rsidRPr="00873F83">
        <w:rPr>
          <w:rFonts w:ascii="Arial" w:hAnsi="Arial" w:cs="Arial"/>
          <w:sz w:val="20"/>
          <w:szCs w:val="20"/>
        </w:rPr>
        <w:t>ElectroTech</w:t>
      </w:r>
      <w:proofErr w:type="spellEnd"/>
      <w:r w:rsidRPr="00873F83">
        <w:rPr>
          <w:rFonts w:ascii="Arial" w:hAnsi="Arial" w:cs="Arial"/>
          <w:sz w:val="20"/>
          <w:szCs w:val="20"/>
        </w:rPr>
        <w:t xml:space="preserve"> vende un electrodoméstico, debe </w:t>
      </w:r>
      <w:r w:rsidRPr="00873F83">
        <w:rPr>
          <w:rStyle w:val="Textoennegrita"/>
          <w:rFonts w:ascii="Arial" w:hAnsi="Arial" w:cs="Arial"/>
          <w:sz w:val="20"/>
          <w:szCs w:val="20"/>
        </w:rPr>
        <w:t>cobrar el IVA</w:t>
      </w:r>
      <w:r w:rsidRPr="00873F83">
        <w:rPr>
          <w:rFonts w:ascii="Arial" w:hAnsi="Arial" w:cs="Arial"/>
          <w:sz w:val="20"/>
          <w:szCs w:val="20"/>
        </w:rPr>
        <w:t xml:space="preserve"> al cliente.</w:t>
      </w:r>
    </w:p>
    <w:p w14:paraId="6A8A1132" w14:textId="77777777" w:rsidR="00CE0DF5" w:rsidRPr="00873F83" w:rsidRDefault="00CE0DF5" w:rsidP="00CE0D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Por ejemplo, vende una lavadora por $1.000.000 + 19% IVA = $1.190.000</w:t>
      </w:r>
    </w:p>
    <w:p w14:paraId="4DC2ACDD" w14:textId="1FA55D84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Fonts w:ascii="Arial" w:hAnsi="Arial" w:cs="Arial"/>
          <w:color w:val="auto"/>
          <w:sz w:val="20"/>
          <w:szCs w:val="20"/>
        </w:rPr>
        <w:t>Lo que pasa:</w:t>
      </w:r>
    </w:p>
    <w:p w14:paraId="406E843C" w14:textId="77777777" w:rsidR="00CE0DF5" w:rsidRPr="00873F83" w:rsidRDefault="00CE0DF5" w:rsidP="00CE0D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873F83">
        <w:rPr>
          <w:rFonts w:ascii="Arial" w:hAnsi="Arial" w:cs="Arial"/>
          <w:sz w:val="20"/>
          <w:szCs w:val="20"/>
        </w:rPr>
        <w:t>ElectroTech</w:t>
      </w:r>
      <w:proofErr w:type="spellEnd"/>
      <w:r w:rsidRPr="00873F83">
        <w:rPr>
          <w:rFonts w:ascii="Arial" w:hAnsi="Arial" w:cs="Arial"/>
          <w:sz w:val="20"/>
          <w:szCs w:val="20"/>
        </w:rPr>
        <w:t xml:space="preserve"> </w:t>
      </w:r>
      <w:r w:rsidRPr="00873F83">
        <w:rPr>
          <w:rStyle w:val="Textoennegrita"/>
          <w:rFonts w:ascii="Arial" w:hAnsi="Arial" w:cs="Arial"/>
          <w:sz w:val="20"/>
          <w:szCs w:val="20"/>
        </w:rPr>
        <w:t>recauda</w:t>
      </w:r>
      <w:r w:rsidRPr="00873F83">
        <w:rPr>
          <w:rFonts w:ascii="Arial" w:hAnsi="Arial" w:cs="Arial"/>
          <w:sz w:val="20"/>
          <w:szCs w:val="20"/>
        </w:rPr>
        <w:t xml:space="preserve"> $190.000 de IVA al cliente.</w:t>
      </w:r>
    </w:p>
    <w:p w14:paraId="6AD3C57D" w14:textId="77777777" w:rsidR="00CE0DF5" w:rsidRPr="00873F83" w:rsidRDefault="00CE0DF5" w:rsidP="00CE0D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Luego lo </w:t>
      </w:r>
      <w:r w:rsidRPr="00873F83">
        <w:rPr>
          <w:rStyle w:val="Textoennegrita"/>
          <w:rFonts w:ascii="Arial" w:hAnsi="Arial" w:cs="Arial"/>
          <w:sz w:val="20"/>
          <w:szCs w:val="20"/>
        </w:rPr>
        <w:t>declara y paga</w:t>
      </w:r>
      <w:r w:rsidRPr="00873F83">
        <w:rPr>
          <w:rFonts w:ascii="Arial" w:hAnsi="Arial" w:cs="Arial"/>
          <w:sz w:val="20"/>
          <w:szCs w:val="20"/>
        </w:rPr>
        <w:t xml:space="preserve"> a la DIAN.</w:t>
      </w:r>
    </w:p>
    <w:p w14:paraId="594C487D" w14:textId="77777777" w:rsidR="00CE0DF5" w:rsidRPr="00873F83" w:rsidRDefault="00CE0DF5" w:rsidP="00CE0D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Este impuesto </w:t>
      </w:r>
      <w:r w:rsidRPr="00873F83">
        <w:rPr>
          <w:rStyle w:val="Textoennegrita"/>
          <w:rFonts w:ascii="Arial" w:hAnsi="Arial" w:cs="Arial"/>
          <w:sz w:val="20"/>
          <w:szCs w:val="20"/>
        </w:rPr>
        <w:t>no lo asume la empresa</w:t>
      </w:r>
      <w:r w:rsidRPr="00873F83">
        <w:rPr>
          <w:rFonts w:ascii="Arial" w:hAnsi="Arial" w:cs="Arial"/>
          <w:sz w:val="20"/>
          <w:szCs w:val="20"/>
        </w:rPr>
        <w:t>, lo paga el consumidor.</w:t>
      </w:r>
    </w:p>
    <w:p w14:paraId="5E85DBD2" w14:textId="1AE73369" w:rsidR="00CE0DF5" w:rsidRPr="00873F83" w:rsidRDefault="00CE0DF5" w:rsidP="00CE0DF5">
      <w:pPr>
        <w:pStyle w:val="Ttulo4"/>
        <w:rPr>
          <w:rFonts w:ascii="Arial" w:hAnsi="Arial" w:cs="Arial"/>
          <w:color w:val="auto"/>
          <w:sz w:val="20"/>
          <w:szCs w:val="20"/>
        </w:rPr>
      </w:pPr>
      <w:r w:rsidRPr="00873F83">
        <w:rPr>
          <w:rFonts w:ascii="Arial" w:hAnsi="Arial" w:cs="Arial"/>
          <w:color w:val="auto"/>
          <w:sz w:val="20"/>
          <w:szCs w:val="20"/>
        </w:rPr>
        <w:t>Características:</w:t>
      </w:r>
    </w:p>
    <w:p w14:paraId="504EDD28" w14:textId="77777777" w:rsidR="00CE0DF5" w:rsidRPr="00873F83" w:rsidRDefault="00CE0DF5" w:rsidP="00CE0D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No depende de las utilidades de </w:t>
      </w:r>
      <w:proofErr w:type="spellStart"/>
      <w:r w:rsidRPr="00873F83">
        <w:rPr>
          <w:rFonts w:ascii="Arial" w:hAnsi="Arial" w:cs="Arial"/>
          <w:sz w:val="20"/>
          <w:szCs w:val="20"/>
        </w:rPr>
        <w:t>ElectroTech</w:t>
      </w:r>
      <w:proofErr w:type="spellEnd"/>
      <w:r w:rsidRPr="00873F83">
        <w:rPr>
          <w:rFonts w:ascii="Arial" w:hAnsi="Arial" w:cs="Arial"/>
          <w:sz w:val="20"/>
          <w:szCs w:val="20"/>
        </w:rPr>
        <w:t>.</w:t>
      </w:r>
    </w:p>
    <w:p w14:paraId="7C872783" w14:textId="77777777" w:rsidR="00CE0DF5" w:rsidRPr="00873F83" w:rsidRDefault="00CE0DF5" w:rsidP="00CE0D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>Lo transfiere al Estado.</w:t>
      </w:r>
    </w:p>
    <w:p w14:paraId="6803C094" w14:textId="77777777" w:rsidR="00CE0DF5" w:rsidRPr="00873F83" w:rsidRDefault="00CE0DF5" w:rsidP="00CE0D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73F83">
        <w:rPr>
          <w:rFonts w:ascii="Arial" w:hAnsi="Arial" w:cs="Arial"/>
          <w:sz w:val="20"/>
          <w:szCs w:val="20"/>
        </w:rPr>
        <w:t xml:space="preserve">Es un </w:t>
      </w:r>
      <w:r w:rsidRPr="00873F83">
        <w:rPr>
          <w:rStyle w:val="Textoennegrita"/>
          <w:rFonts w:ascii="Arial" w:hAnsi="Arial" w:cs="Arial"/>
          <w:sz w:val="20"/>
          <w:szCs w:val="20"/>
        </w:rPr>
        <w:t>impuesto indirecto</w:t>
      </w:r>
      <w:r w:rsidRPr="00873F83">
        <w:rPr>
          <w:rFonts w:ascii="Arial" w:hAnsi="Arial" w:cs="Arial"/>
          <w:sz w:val="20"/>
          <w:szCs w:val="20"/>
        </w:rPr>
        <w:t>.</w:t>
      </w:r>
    </w:p>
    <w:p w14:paraId="72FFCE7F" w14:textId="16276962" w:rsidR="00CE0DF5" w:rsidRPr="00873F83" w:rsidRDefault="00CE0DF5" w:rsidP="00CE0DF5">
      <w:pPr>
        <w:spacing w:after="0"/>
        <w:rPr>
          <w:rFonts w:ascii="Arial" w:hAnsi="Arial" w:cs="Arial"/>
          <w:sz w:val="20"/>
          <w:szCs w:val="20"/>
        </w:rPr>
      </w:pPr>
    </w:p>
    <w:p w14:paraId="5AA1CB15" w14:textId="5CB1D054" w:rsidR="00CE0DF5" w:rsidRPr="00873F83" w:rsidRDefault="00CE0DF5" w:rsidP="00CE0DF5">
      <w:pPr>
        <w:pStyle w:val="Ttulo3"/>
        <w:rPr>
          <w:rFonts w:ascii="Arial" w:hAnsi="Arial" w:cs="Arial"/>
          <w:sz w:val="20"/>
          <w:szCs w:val="20"/>
        </w:rPr>
      </w:pPr>
      <w:r w:rsidRPr="00873F83">
        <w:rPr>
          <w:rStyle w:val="Textoennegrita"/>
          <w:rFonts w:ascii="Arial" w:hAnsi="Arial" w:cs="Arial"/>
          <w:b/>
          <w:bCs/>
          <w:sz w:val="20"/>
          <w:szCs w:val="20"/>
        </w:rPr>
        <w:t>Resumen del ejemplo empresarial: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2575"/>
        <w:gridCol w:w="2208"/>
        <w:gridCol w:w="2599"/>
      </w:tblGrid>
      <w:tr w:rsidR="00CE0DF5" w:rsidRPr="00873F83" w14:paraId="39393355" w14:textId="77777777" w:rsidTr="00CE0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8C2AB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Tipo de Impuesto</w:t>
            </w:r>
          </w:p>
        </w:tc>
        <w:tc>
          <w:tcPr>
            <w:tcW w:w="0" w:type="auto"/>
            <w:vAlign w:val="center"/>
            <w:hideMark/>
          </w:tcPr>
          <w:p w14:paraId="6150CC06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¿Quién lo paga?</w:t>
            </w:r>
          </w:p>
        </w:tc>
        <w:tc>
          <w:tcPr>
            <w:tcW w:w="0" w:type="auto"/>
            <w:vAlign w:val="center"/>
            <w:hideMark/>
          </w:tcPr>
          <w:p w14:paraId="73AFDAF8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¿Quién lo asume?</w:t>
            </w:r>
          </w:p>
        </w:tc>
        <w:tc>
          <w:tcPr>
            <w:tcW w:w="0" w:type="auto"/>
            <w:vAlign w:val="center"/>
            <w:hideMark/>
          </w:tcPr>
          <w:p w14:paraId="3C703F4D" w14:textId="77777777" w:rsidR="00CE0DF5" w:rsidRPr="00873F83" w:rsidRDefault="00CE0DF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3F83">
              <w:rPr>
                <w:rFonts w:ascii="Arial" w:hAnsi="Arial" w:cs="Arial"/>
                <w:b/>
                <w:bCs/>
                <w:sz w:val="20"/>
                <w:szCs w:val="20"/>
              </w:rPr>
              <w:t>¿Cómo se calcula?</w:t>
            </w:r>
          </w:p>
        </w:tc>
      </w:tr>
      <w:tr w:rsidR="00CE0DF5" w:rsidRPr="00873F83" w14:paraId="50E74FF7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0CDB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Style w:val="Textoennegrita"/>
                <w:rFonts w:ascii="Arial" w:hAnsi="Arial" w:cs="Arial"/>
                <w:sz w:val="20"/>
                <w:szCs w:val="20"/>
              </w:rPr>
              <w:t>Directo</w:t>
            </w:r>
          </w:p>
        </w:tc>
        <w:tc>
          <w:tcPr>
            <w:tcW w:w="0" w:type="auto"/>
            <w:vAlign w:val="center"/>
            <w:hideMark/>
          </w:tcPr>
          <w:p w14:paraId="72C12A9C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3F83">
              <w:rPr>
                <w:rFonts w:ascii="Arial" w:hAnsi="Arial" w:cs="Arial"/>
                <w:sz w:val="20"/>
                <w:szCs w:val="20"/>
              </w:rPr>
              <w:t>ElectroTech</w:t>
            </w:r>
            <w:proofErr w:type="spellEnd"/>
            <w:r w:rsidRPr="00873F83">
              <w:rPr>
                <w:rFonts w:ascii="Arial" w:hAnsi="Arial" w:cs="Arial"/>
                <w:sz w:val="20"/>
                <w:szCs w:val="20"/>
              </w:rPr>
              <w:t xml:space="preserve"> S.A.S.</w:t>
            </w:r>
          </w:p>
        </w:tc>
        <w:tc>
          <w:tcPr>
            <w:tcW w:w="0" w:type="auto"/>
            <w:vAlign w:val="center"/>
            <w:hideMark/>
          </w:tcPr>
          <w:p w14:paraId="778CA8F1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La misma empresa</w:t>
            </w:r>
          </w:p>
        </w:tc>
        <w:tc>
          <w:tcPr>
            <w:tcW w:w="0" w:type="auto"/>
            <w:vAlign w:val="center"/>
            <w:hideMark/>
          </w:tcPr>
          <w:p w14:paraId="6A3A1292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Sobre su utilidad neta (renta)</w:t>
            </w:r>
          </w:p>
        </w:tc>
      </w:tr>
      <w:tr w:rsidR="00CE0DF5" w:rsidRPr="00873F83" w14:paraId="6718A375" w14:textId="77777777" w:rsidTr="00CE0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AA45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Style w:val="Textoennegrita"/>
                <w:rFonts w:ascii="Arial" w:hAnsi="Arial" w:cs="Arial"/>
                <w:sz w:val="20"/>
                <w:szCs w:val="20"/>
              </w:rPr>
              <w:t>Indirecto</w:t>
            </w:r>
          </w:p>
        </w:tc>
        <w:tc>
          <w:tcPr>
            <w:tcW w:w="0" w:type="auto"/>
            <w:vAlign w:val="center"/>
            <w:hideMark/>
          </w:tcPr>
          <w:p w14:paraId="22D7F65B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73F83">
              <w:rPr>
                <w:rFonts w:ascii="Arial" w:hAnsi="Arial" w:cs="Arial"/>
                <w:sz w:val="20"/>
                <w:szCs w:val="20"/>
              </w:rPr>
              <w:t>ElectroTech</w:t>
            </w:r>
            <w:proofErr w:type="spellEnd"/>
            <w:r w:rsidRPr="00873F83">
              <w:rPr>
                <w:rFonts w:ascii="Arial" w:hAnsi="Arial" w:cs="Arial"/>
                <w:sz w:val="20"/>
                <w:szCs w:val="20"/>
              </w:rPr>
              <w:t xml:space="preserve"> (como agente retenedor)</w:t>
            </w:r>
          </w:p>
        </w:tc>
        <w:tc>
          <w:tcPr>
            <w:tcW w:w="0" w:type="auto"/>
            <w:vAlign w:val="center"/>
            <w:hideMark/>
          </w:tcPr>
          <w:p w14:paraId="5212BA01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El cliente que compra productos</w:t>
            </w:r>
          </w:p>
        </w:tc>
        <w:tc>
          <w:tcPr>
            <w:tcW w:w="0" w:type="auto"/>
            <w:vAlign w:val="center"/>
            <w:hideMark/>
          </w:tcPr>
          <w:p w14:paraId="33769400" w14:textId="77777777" w:rsidR="00CE0DF5" w:rsidRPr="00873F83" w:rsidRDefault="00CE0DF5">
            <w:pPr>
              <w:rPr>
                <w:rFonts w:ascii="Arial" w:hAnsi="Arial" w:cs="Arial"/>
                <w:sz w:val="20"/>
                <w:szCs w:val="20"/>
              </w:rPr>
            </w:pPr>
            <w:r w:rsidRPr="00873F83">
              <w:rPr>
                <w:rFonts w:ascii="Arial" w:hAnsi="Arial" w:cs="Arial"/>
                <w:sz w:val="20"/>
                <w:szCs w:val="20"/>
              </w:rPr>
              <w:t>Sobre el valor de venta al consumidor</w:t>
            </w:r>
          </w:p>
        </w:tc>
      </w:tr>
    </w:tbl>
    <w:p w14:paraId="3743A914" w14:textId="019CA7FB" w:rsidR="00CE0DF5" w:rsidRPr="00873F83" w:rsidRDefault="00CE0DF5" w:rsidP="00CE0DF5">
      <w:pPr>
        <w:rPr>
          <w:rFonts w:ascii="Arial" w:hAnsi="Arial" w:cs="Arial"/>
          <w:sz w:val="20"/>
          <w:szCs w:val="20"/>
        </w:rPr>
      </w:pPr>
    </w:p>
    <w:p w14:paraId="5C18BF7D" w14:textId="501B7457" w:rsidR="00C1077D" w:rsidRPr="00873F83" w:rsidRDefault="00C1077D" w:rsidP="00C1077D">
      <w:pPr>
        <w:pStyle w:val="NormalWeb"/>
        <w:rPr>
          <w:rFonts w:ascii="Arial" w:hAnsi="Arial" w:cs="Arial"/>
          <w:sz w:val="20"/>
          <w:szCs w:val="20"/>
        </w:rPr>
      </w:pPr>
    </w:p>
    <w:p w14:paraId="3C76FBD9" w14:textId="64B9E415" w:rsidR="00C1077D" w:rsidRDefault="006A2D85" w:rsidP="00C1077D">
      <w:pPr>
        <w:pStyle w:val="Ttulo3"/>
        <w:rPr>
          <w:rStyle w:val="Textoennegrita"/>
          <w:rFonts w:ascii="Arial" w:hAnsi="Arial" w:cs="Arial"/>
          <w:b/>
          <w:bCs/>
          <w:sz w:val="20"/>
          <w:szCs w:val="20"/>
        </w:rPr>
      </w:pPr>
      <w:r w:rsidRPr="006A2D85">
        <w:rPr>
          <w:rStyle w:val="Textoennegrita"/>
          <w:rFonts w:ascii="Arial" w:hAnsi="Arial" w:cs="Arial"/>
          <w:b/>
          <w:bCs/>
          <w:sz w:val="20"/>
          <w:szCs w:val="20"/>
          <w:highlight w:val="yellow"/>
        </w:rPr>
        <w:t>MATERIAL COMPLEMENTARIO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7"/>
        <w:gridCol w:w="1346"/>
        <w:gridCol w:w="661"/>
        <w:gridCol w:w="5574"/>
      </w:tblGrid>
      <w:tr w:rsidR="006A2D85" w:rsidRPr="006A2D85" w14:paraId="387C38B3" w14:textId="77777777" w:rsidTr="003D5613">
        <w:tc>
          <w:tcPr>
            <w:tcW w:w="2160" w:type="dxa"/>
          </w:tcPr>
          <w:p w14:paraId="4564A6B3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Tema</w:t>
            </w:r>
          </w:p>
        </w:tc>
        <w:tc>
          <w:tcPr>
            <w:tcW w:w="2160" w:type="dxa"/>
          </w:tcPr>
          <w:p w14:paraId="415BF895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Referencia (APA 7)</w:t>
            </w:r>
          </w:p>
        </w:tc>
        <w:tc>
          <w:tcPr>
            <w:tcW w:w="2160" w:type="dxa"/>
          </w:tcPr>
          <w:p w14:paraId="005C3C4E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Tipo</w:t>
            </w:r>
          </w:p>
        </w:tc>
        <w:tc>
          <w:tcPr>
            <w:tcW w:w="2160" w:type="dxa"/>
          </w:tcPr>
          <w:p w14:paraId="6D823D72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Enlace</w:t>
            </w:r>
          </w:p>
        </w:tc>
      </w:tr>
      <w:tr w:rsidR="006A2D85" w:rsidRPr="006A2D85" w14:paraId="34D4D684" w14:textId="77777777" w:rsidTr="003D5613">
        <w:tc>
          <w:tcPr>
            <w:tcW w:w="2160" w:type="dxa"/>
          </w:tcPr>
          <w:p w14:paraId="1097FDAD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Estatuto Tributario</w:t>
            </w:r>
          </w:p>
        </w:tc>
        <w:tc>
          <w:tcPr>
            <w:tcW w:w="2160" w:type="dxa"/>
          </w:tcPr>
          <w:p w14:paraId="31EB96BD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Presidencia de la República. (1989). Decreto 624 de 1989: Por el cual se expide el Estatuto Tributario. Diario Oficial No. 38697.</w:t>
            </w:r>
          </w:p>
        </w:tc>
        <w:tc>
          <w:tcPr>
            <w:tcW w:w="2160" w:type="dxa"/>
          </w:tcPr>
          <w:p w14:paraId="36028FAD" w14:textId="3C10696C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Página web</w:t>
            </w:r>
          </w:p>
        </w:tc>
        <w:tc>
          <w:tcPr>
            <w:tcW w:w="2160" w:type="dxa"/>
          </w:tcPr>
          <w:p w14:paraId="1B4EB079" w14:textId="5ADBB3C7" w:rsidR="006A2D85" w:rsidRPr="006A2D85" w:rsidRDefault="006A2D85" w:rsidP="003D5613">
            <w:pPr>
              <w:rPr>
                <w:lang w:val="es-CO"/>
              </w:rPr>
            </w:pPr>
            <w:hyperlink r:id="rId6" w:history="1">
              <w:r w:rsidRPr="001A73A5">
                <w:rPr>
                  <w:rStyle w:val="Hipervnculo"/>
                  <w:lang w:val="es-CO"/>
                </w:rPr>
                <w:t>https://www.funcionpublica.gov.co/eva/gestornormativo/norma.php?i=6533</w:t>
              </w:r>
            </w:hyperlink>
            <w:r>
              <w:rPr>
                <w:lang w:val="es-CO"/>
              </w:rPr>
              <w:t xml:space="preserve"> </w:t>
            </w:r>
          </w:p>
        </w:tc>
      </w:tr>
      <w:tr w:rsidR="006A2D85" w:rsidRPr="006A2D85" w14:paraId="62D9D782" w14:textId="77777777" w:rsidTr="003D5613">
        <w:tc>
          <w:tcPr>
            <w:tcW w:w="2160" w:type="dxa"/>
          </w:tcPr>
          <w:p w14:paraId="64366782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Ley de Financiamiento</w:t>
            </w:r>
          </w:p>
        </w:tc>
        <w:tc>
          <w:tcPr>
            <w:tcW w:w="2160" w:type="dxa"/>
          </w:tcPr>
          <w:p w14:paraId="162DD31A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 xml:space="preserve">Congreso de Colombia. (2018). Ley 1943 de 2018: Por la cual se expiden normas para el restablecimiento del equilibrio del presupuesto general y se </w:t>
            </w:r>
            <w:r w:rsidRPr="006A2D85">
              <w:rPr>
                <w:lang w:val="es-CO"/>
              </w:rPr>
              <w:lastRenderedPageBreak/>
              <w:t>dictan otras disposiciones. Diario Oficial No. 50.782.</w:t>
            </w:r>
          </w:p>
        </w:tc>
        <w:tc>
          <w:tcPr>
            <w:tcW w:w="2160" w:type="dxa"/>
          </w:tcPr>
          <w:p w14:paraId="77083CFF" w14:textId="5A1CCC64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lastRenderedPageBreak/>
              <w:t>Página web</w:t>
            </w:r>
          </w:p>
        </w:tc>
        <w:tc>
          <w:tcPr>
            <w:tcW w:w="2160" w:type="dxa"/>
          </w:tcPr>
          <w:p w14:paraId="1218F774" w14:textId="72EC8C7A" w:rsidR="006A2D85" w:rsidRPr="006A2D85" w:rsidRDefault="006A2D85" w:rsidP="003D5613">
            <w:pPr>
              <w:rPr>
                <w:lang w:val="es-CO"/>
              </w:rPr>
            </w:pPr>
            <w:hyperlink r:id="rId7" w:history="1">
              <w:r w:rsidRPr="001A73A5">
                <w:rPr>
                  <w:rStyle w:val="Hipervnculo"/>
                  <w:lang w:val="es-CO"/>
                </w:rPr>
                <w:t>https://www.suin-juriscol.gov.co/viewDocument.asp?id=30036049</w:t>
              </w:r>
            </w:hyperlink>
            <w:r>
              <w:rPr>
                <w:lang w:val="es-CO"/>
              </w:rPr>
              <w:t xml:space="preserve"> </w:t>
            </w:r>
          </w:p>
        </w:tc>
      </w:tr>
      <w:tr w:rsidR="006A2D85" w:rsidRPr="006A2D85" w14:paraId="445A2ABF" w14:textId="77777777" w:rsidTr="003D5613">
        <w:tc>
          <w:tcPr>
            <w:tcW w:w="2160" w:type="dxa"/>
          </w:tcPr>
          <w:p w14:paraId="5A2D832C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Ley de Crecimiento Económico</w:t>
            </w:r>
          </w:p>
        </w:tc>
        <w:tc>
          <w:tcPr>
            <w:tcW w:w="2160" w:type="dxa"/>
          </w:tcPr>
          <w:p w14:paraId="1F0E0CDF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Congreso de Colombia. (2019). Ley 2010 de 2019: Por medio de la cual se adoptan normas para promover el crecimiento económico. Diario Oficial No. 51.101.</w:t>
            </w:r>
          </w:p>
        </w:tc>
        <w:tc>
          <w:tcPr>
            <w:tcW w:w="2160" w:type="dxa"/>
          </w:tcPr>
          <w:p w14:paraId="79109156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Página  web</w:t>
            </w:r>
          </w:p>
        </w:tc>
        <w:tc>
          <w:tcPr>
            <w:tcW w:w="2160" w:type="dxa"/>
          </w:tcPr>
          <w:p w14:paraId="0BA497A4" w14:textId="54F74F69" w:rsidR="006A2D85" w:rsidRPr="006A2D85" w:rsidRDefault="006A2D85" w:rsidP="003D5613">
            <w:pPr>
              <w:rPr>
                <w:lang w:val="es-CO"/>
              </w:rPr>
            </w:pPr>
            <w:hyperlink r:id="rId8" w:history="1">
              <w:r w:rsidRPr="001A73A5">
                <w:rPr>
                  <w:rStyle w:val="Hipervnculo"/>
                  <w:lang w:val="es-CO"/>
                </w:rPr>
                <w:t>https://www.alcaldiabogota.gov.co/sisjur/normas/Norma1.jsp?i=89995</w:t>
              </w:r>
            </w:hyperlink>
            <w:r>
              <w:rPr>
                <w:lang w:val="es-CO"/>
              </w:rPr>
              <w:t xml:space="preserve"> </w:t>
            </w:r>
          </w:p>
        </w:tc>
      </w:tr>
      <w:tr w:rsidR="006A2D85" w:rsidRPr="006A2D85" w14:paraId="57AA151D" w14:textId="77777777" w:rsidTr="003D5613">
        <w:tc>
          <w:tcPr>
            <w:tcW w:w="2160" w:type="dxa"/>
          </w:tcPr>
          <w:p w14:paraId="5226B5C1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Reforma Tributaria para la Igualdad y la Justicia Social</w:t>
            </w:r>
          </w:p>
        </w:tc>
        <w:tc>
          <w:tcPr>
            <w:tcW w:w="2160" w:type="dxa"/>
          </w:tcPr>
          <w:p w14:paraId="32179B2F" w14:textId="77777777" w:rsidR="006A2D85" w:rsidRPr="006A2D85" w:rsidRDefault="006A2D85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Congreso de Colombia. (2022). Ley 2277 de 2022: Por medio de la cual se adopta una reforma tributaria para la igualdad y la justicia social. Diario Oficial No. 52.230.</w:t>
            </w:r>
          </w:p>
        </w:tc>
        <w:tc>
          <w:tcPr>
            <w:tcW w:w="2160" w:type="dxa"/>
          </w:tcPr>
          <w:p w14:paraId="4EA92D65" w14:textId="718AC309" w:rsidR="006A2D85" w:rsidRPr="006A2D85" w:rsidRDefault="00E63783" w:rsidP="003D5613">
            <w:pPr>
              <w:rPr>
                <w:lang w:val="es-CO"/>
              </w:rPr>
            </w:pPr>
            <w:r w:rsidRPr="006A2D85">
              <w:rPr>
                <w:lang w:val="es-CO"/>
              </w:rPr>
              <w:t>Página web</w:t>
            </w:r>
          </w:p>
        </w:tc>
        <w:tc>
          <w:tcPr>
            <w:tcW w:w="2160" w:type="dxa"/>
          </w:tcPr>
          <w:p w14:paraId="4B3F54EE" w14:textId="3968640C" w:rsidR="006A2D85" w:rsidRPr="006A2D85" w:rsidRDefault="006A2D85" w:rsidP="003D5613">
            <w:pPr>
              <w:rPr>
                <w:lang w:val="es-CO"/>
              </w:rPr>
            </w:pPr>
            <w:hyperlink r:id="rId9" w:history="1">
              <w:r w:rsidRPr="001A73A5">
                <w:rPr>
                  <w:rStyle w:val="Hipervnculo"/>
                  <w:lang w:val="es-CO"/>
                </w:rPr>
                <w:t>https://www.funcionpublica.gov.co/eva/gestornormativo/norma.php?i=199883</w:t>
              </w:r>
            </w:hyperlink>
            <w:r>
              <w:rPr>
                <w:lang w:val="es-CO"/>
              </w:rPr>
              <w:t xml:space="preserve"> </w:t>
            </w:r>
          </w:p>
        </w:tc>
      </w:tr>
    </w:tbl>
    <w:p w14:paraId="1AF85610" w14:textId="545E2DBD" w:rsidR="00C1077D" w:rsidRPr="00873F83" w:rsidRDefault="00C1077D" w:rsidP="006A2D85">
      <w:pPr>
        <w:pStyle w:val="Ttulo3"/>
        <w:rPr>
          <w:rFonts w:ascii="Arial" w:hAnsi="Arial" w:cs="Arial"/>
          <w:sz w:val="20"/>
          <w:szCs w:val="20"/>
        </w:rPr>
      </w:pPr>
    </w:p>
    <w:sectPr w:rsidR="00C1077D" w:rsidRPr="00873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0B1"/>
    <w:multiLevelType w:val="multilevel"/>
    <w:tmpl w:val="C4F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F5032"/>
    <w:multiLevelType w:val="multilevel"/>
    <w:tmpl w:val="A0D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17B97"/>
    <w:multiLevelType w:val="multilevel"/>
    <w:tmpl w:val="518C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955F6"/>
    <w:multiLevelType w:val="multilevel"/>
    <w:tmpl w:val="E69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4765"/>
    <w:multiLevelType w:val="multilevel"/>
    <w:tmpl w:val="5FC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F23DA"/>
    <w:multiLevelType w:val="multilevel"/>
    <w:tmpl w:val="537A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D3DFE"/>
    <w:multiLevelType w:val="multilevel"/>
    <w:tmpl w:val="EF90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95338"/>
    <w:multiLevelType w:val="multilevel"/>
    <w:tmpl w:val="C41A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C27EB"/>
    <w:multiLevelType w:val="multilevel"/>
    <w:tmpl w:val="5222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B286E"/>
    <w:multiLevelType w:val="multilevel"/>
    <w:tmpl w:val="8FC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29"/>
    <w:rsid w:val="005A1535"/>
    <w:rsid w:val="00681729"/>
    <w:rsid w:val="006A2D85"/>
    <w:rsid w:val="00873F83"/>
    <w:rsid w:val="00C1077D"/>
    <w:rsid w:val="00CE0DF5"/>
    <w:rsid w:val="00E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52C7"/>
  <w15:chartTrackingRefBased/>
  <w15:docId w15:val="{C0FFCBB9-852F-4F4C-8700-8AE1F414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0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E0DF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CE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E0DF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D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1077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077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6A2D8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caldiabogota.gov.co/sisjur/normas/Norma1.jsp?i=89995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suin-juriscol.gov.co/viewDocument.asp?id=30036049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cionpublica.gov.co/eva/gestornormativo/norma.php?i=653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uncionpublica.gov.co/eva/gestornormativo/norma.php?i=199883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17791-38AF-4760-9431-D9D4CBEDA5C8}"/>
</file>

<file path=customXml/itemProps2.xml><?xml version="1.0" encoding="utf-8"?>
<ds:datastoreItem xmlns:ds="http://schemas.openxmlformats.org/officeDocument/2006/customXml" ds:itemID="{4E6FDC8D-4B33-42FD-8B89-C2321885528D}"/>
</file>

<file path=customXml/itemProps3.xml><?xml version="1.0" encoding="utf-8"?>
<ds:datastoreItem xmlns:ds="http://schemas.openxmlformats.org/officeDocument/2006/customXml" ds:itemID="{D85A1D4F-3E74-4FE6-B16E-450B6B249F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903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GISSELA DEL CARMEN ALVIS LADINO</dc:creator>
  <cp:keywords/>
  <dc:description/>
  <cp:lastModifiedBy>GISSELA DEL CARMEN ALVIS LADINO</cp:lastModifiedBy>
  <cp:revision>8</cp:revision>
  <dcterms:created xsi:type="dcterms:W3CDTF">2025-03-28T02:52:00Z</dcterms:created>
  <dcterms:modified xsi:type="dcterms:W3CDTF">2025-04-03T02:49:00Z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