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76C63" w:rsidR="0059034F" w:rsidRDefault="00D55C84" w14:paraId="642CCA01" w14:textId="77777777">
      <w:pPr>
        <w:jc w:val="center"/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FORMATO PARA EL DESARROLLO DE COMPONENTE FORMATIVO</w:t>
      </w:r>
    </w:p>
    <w:p w:rsidRPr="00276C63" w:rsidR="0059034F" w:rsidRDefault="0059034F" w14:paraId="254E6D12" w14:textId="77777777">
      <w:pPr>
        <w:tabs>
          <w:tab w:val="left" w:pos="3224"/>
        </w:tabs>
        <w:rPr>
          <w:sz w:val="20"/>
          <w:szCs w:val="20"/>
        </w:rPr>
      </w:pPr>
    </w:p>
    <w:tbl>
      <w:tblPr>
        <w:tblStyle w:val="ab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0C833405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4CBB03CF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PROGRAMA DE FORMACIÓN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D8E05D9" w14:textId="0368DDAE">
            <w:pPr>
              <w:spacing w:line="276" w:lineRule="auto"/>
              <w:rPr>
                <w:color w:val="E36C09"/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Desarrollo de aplicaciones móviles</w:t>
            </w:r>
          </w:p>
        </w:tc>
      </w:tr>
    </w:tbl>
    <w:p w:rsidRPr="00276C63" w:rsidR="0059034F" w:rsidRDefault="0059034F" w14:paraId="206F63A8" w14:textId="77777777">
      <w:pPr>
        <w:rPr>
          <w:sz w:val="20"/>
          <w:szCs w:val="20"/>
        </w:rPr>
      </w:pPr>
    </w:p>
    <w:tbl>
      <w:tblPr>
        <w:tblStyle w:val="ac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2977"/>
        <w:gridCol w:w="2126"/>
        <w:gridCol w:w="3021"/>
      </w:tblGrid>
      <w:tr w:rsidRPr="00276C63" w:rsidR="0059034F" w:rsidTr="0067594F" w14:paraId="0EFACCC9" w14:textId="77777777">
        <w:trPr>
          <w:trHeight w:val="340"/>
        </w:trPr>
        <w:tc>
          <w:tcPr>
            <w:tcW w:w="1838" w:type="dxa"/>
            <w:vAlign w:val="center"/>
          </w:tcPr>
          <w:p w:rsidRPr="00276C63" w:rsidR="0059034F" w:rsidRDefault="00D55C84" w14:paraId="6C4EF494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COMPETENCIA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Pr="00276C63" w:rsidR="0059034F" w:rsidP="0067594F" w:rsidRDefault="0067594F" w14:paraId="2C09B5B9" w14:textId="73875B4F">
            <w:pPr>
              <w:rPr>
                <w:sz w:val="20"/>
                <w:szCs w:val="20"/>
                <w:u w:val="single"/>
              </w:rPr>
            </w:pPr>
            <w:r w:rsidRPr="00276C63">
              <w:rPr>
                <w:sz w:val="20"/>
                <w:szCs w:val="20"/>
              </w:rPr>
              <w:t xml:space="preserve">220501093. </w:t>
            </w:r>
            <w:r w:rsidRPr="00276C63">
              <w:rPr>
                <w:b w:val="0"/>
                <w:bCs/>
                <w:color w:val="000000"/>
                <w:sz w:val="20"/>
                <w:szCs w:val="20"/>
                <w:shd w:val="clear" w:color="auto" w:fill="FFFFFF"/>
              </w:rPr>
              <w:t>Evaluar requisitos de la solución de software de acuerdo con metodologías de análisis y estándares.</w:t>
            </w:r>
          </w:p>
        </w:tc>
        <w:tc>
          <w:tcPr>
            <w:tcW w:w="2126" w:type="dxa"/>
            <w:shd w:val="clear" w:color="auto" w:fill="EAF1DD" w:themeFill="accent3" w:themeFillTint="33"/>
            <w:vAlign w:val="center"/>
          </w:tcPr>
          <w:p w:rsidRPr="00276C63" w:rsidR="0059034F" w:rsidRDefault="00D55C84" w14:paraId="0B8D39AD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RESULTADOS DE APRENDIZAJE</w:t>
            </w:r>
          </w:p>
        </w:tc>
        <w:tc>
          <w:tcPr>
            <w:tcW w:w="3021" w:type="dxa"/>
            <w:shd w:val="clear" w:color="auto" w:fill="auto"/>
            <w:vAlign w:val="center"/>
          </w:tcPr>
          <w:p w:rsidRPr="00276C63" w:rsidR="0059034F" w:rsidP="0067594F" w:rsidRDefault="0067594F" w14:paraId="43EA4F8E" w14:textId="4AF0B91C">
            <w:pPr>
              <w:rPr>
                <w:b w:val="0"/>
                <w:sz w:val="20"/>
                <w:szCs w:val="20"/>
              </w:rPr>
            </w:pPr>
            <w:r w:rsidRPr="00276C63">
              <w:rPr>
                <w:b w:val="0"/>
                <w:sz w:val="20"/>
                <w:szCs w:val="20"/>
              </w:rPr>
              <w:t>220501093-03. Validar el informe de los requisitos del software con el cliente, aplicando técnicas y protocolos definidos por la organización.</w:t>
            </w:r>
          </w:p>
        </w:tc>
      </w:tr>
    </w:tbl>
    <w:p w:rsidRPr="00276C63" w:rsidR="0059034F" w:rsidRDefault="0059034F" w14:paraId="75DE9E9B" w14:textId="77777777">
      <w:pPr>
        <w:rPr>
          <w:sz w:val="20"/>
          <w:szCs w:val="20"/>
        </w:rPr>
      </w:pPr>
    </w:p>
    <w:tbl>
      <w:tblPr>
        <w:tblStyle w:val="ad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25EFC147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877950B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NÚMERO DEL COMPONENTE FORMATIVO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1E9DC733" w14:textId="0E18A7B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03</w:t>
            </w:r>
          </w:p>
        </w:tc>
      </w:tr>
      <w:tr w:rsidRPr="00276C63" w:rsidR="0059034F" w14:paraId="6575C49C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9D67AC9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 DEL COMPONENTE FORMATIVO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431617D" w14:textId="776805CC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Validación de requisitos</w:t>
            </w:r>
          </w:p>
        </w:tc>
      </w:tr>
      <w:tr w:rsidRPr="00276C63" w:rsidR="0059034F" w14:paraId="503B5205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2048A75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BREVE DESCRIPCIÓN</w:t>
            </w:r>
          </w:p>
        </w:tc>
        <w:tc>
          <w:tcPr>
            <w:tcW w:w="6565" w:type="dxa"/>
            <w:vAlign w:val="center"/>
          </w:tcPr>
          <w:p w:rsidRPr="00276C63" w:rsidR="0059034F" w:rsidRDefault="0067594F" w14:paraId="33409906" w14:textId="67D7B7B8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En este componente formativo se abordan los temas de técnicas de validación de requisitos (revisiones, prototipos y casos de prueba) y el tema de los requerimientos duraderos y volátiles.</w:t>
            </w:r>
          </w:p>
        </w:tc>
      </w:tr>
      <w:tr w:rsidRPr="00276C63" w:rsidR="0059034F" w14:paraId="0CF44497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0EC677AA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PALABRAS CLAVE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6EE9732C" w14:textId="5FE8B7D3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Casos de prueba, prototipos, requerimientos, requisitos, validación.</w:t>
            </w:r>
          </w:p>
        </w:tc>
      </w:tr>
    </w:tbl>
    <w:p w:rsidRPr="00276C63" w:rsidR="0059034F" w:rsidRDefault="0059034F" w14:paraId="11F81406" w14:textId="77777777">
      <w:pPr>
        <w:rPr>
          <w:sz w:val="20"/>
          <w:szCs w:val="20"/>
        </w:rPr>
      </w:pPr>
    </w:p>
    <w:tbl>
      <w:tblPr>
        <w:tblStyle w:val="ae"/>
        <w:tblW w:w="99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3397"/>
        <w:gridCol w:w="6565"/>
      </w:tblGrid>
      <w:tr w:rsidRPr="00276C63" w:rsidR="0059034F" w14:paraId="5928558D" w14:textId="77777777">
        <w:trPr>
          <w:trHeight w:val="340"/>
        </w:trPr>
        <w:tc>
          <w:tcPr>
            <w:tcW w:w="3397" w:type="dxa"/>
            <w:vAlign w:val="center"/>
          </w:tcPr>
          <w:p w:rsidRPr="00276C63" w:rsidR="0059034F" w:rsidRDefault="00D55C84" w14:paraId="7524E25F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ÁREA OCUPACIONAL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7A66E9E8" w14:textId="3A99528F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6 - VENTAS Y SERVICIOS</w:t>
            </w:r>
          </w:p>
        </w:tc>
      </w:tr>
      <w:tr w:rsidRPr="00276C63" w:rsidR="0059034F" w14:paraId="688F3EFA" w14:textId="77777777">
        <w:trPr>
          <w:trHeight w:val="465"/>
        </w:trPr>
        <w:tc>
          <w:tcPr>
            <w:tcW w:w="3397" w:type="dxa"/>
            <w:vAlign w:val="center"/>
          </w:tcPr>
          <w:p w:rsidRPr="00276C63" w:rsidR="0059034F" w:rsidRDefault="00D55C84" w14:paraId="7B66EE31" w14:textId="77777777">
            <w:pPr>
              <w:spacing w:line="276" w:lineRule="auto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IDIOMA</w:t>
            </w:r>
          </w:p>
        </w:tc>
        <w:tc>
          <w:tcPr>
            <w:tcW w:w="6565" w:type="dxa"/>
            <w:vAlign w:val="center"/>
          </w:tcPr>
          <w:p w:rsidRPr="00276C63" w:rsidR="0059034F" w:rsidRDefault="00887B10" w14:paraId="36CCC430" w14:textId="1ACA4DC4">
            <w:pPr>
              <w:spacing w:line="276" w:lineRule="auto"/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Español</w:t>
            </w:r>
          </w:p>
        </w:tc>
      </w:tr>
    </w:tbl>
    <w:p w:rsidRPr="00276C63" w:rsidR="0059034F" w:rsidRDefault="0059034F" w14:paraId="5A6FD8FB" w14:textId="77777777">
      <w:pPr>
        <w:rPr>
          <w:sz w:val="20"/>
          <w:szCs w:val="20"/>
        </w:rPr>
      </w:pPr>
    </w:p>
    <w:p w:rsidRPr="00276C63" w:rsidR="0059034F" w:rsidRDefault="0059034F" w14:paraId="441AA21C" w14:textId="77777777">
      <w:pPr>
        <w:rPr>
          <w:sz w:val="20"/>
          <w:szCs w:val="20"/>
        </w:rPr>
      </w:pPr>
    </w:p>
    <w:p w:rsidRPr="00276C63" w:rsidR="0059034F" w:rsidRDefault="00D55C84" w14:paraId="4CC9E590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276C63">
        <w:rPr>
          <w:b/>
          <w:color w:val="000000"/>
          <w:sz w:val="20"/>
          <w:szCs w:val="20"/>
        </w:rPr>
        <w:t xml:space="preserve">TABLA DE CONTENIDOS: </w:t>
      </w:r>
    </w:p>
    <w:p w:rsidRPr="00276C63" w:rsidR="0059034F" w:rsidRDefault="0059034F" w14:paraId="78789389" w14:textId="59AFECA0">
      <w:pPr>
        <w:rPr>
          <w:b/>
          <w:sz w:val="20"/>
          <w:szCs w:val="20"/>
        </w:rPr>
      </w:pPr>
    </w:p>
    <w:p w:rsidRPr="00276C63" w:rsidR="0067594F" w:rsidRDefault="0067594F" w14:paraId="4D15ADB6" w14:textId="6A7208DB">
      <w:pPr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Introducción</w:t>
      </w:r>
    </w:p>
    <w:p w:rsidRPr="00276C63" w:rsidR="0067594F" w:rsidRDefault="0067594F" w14:paraId="33CA9DF7" w14:textId="2F2D0F6A">
      <w:pPr>
        <w:rPr>
          <w:b/>
          <w:sz w:val="20"/>
          <w:szCs w:val="20"/>
        </w:rPr>
      </w:pPr>
    </w:p>
    <w:p w:rsidRPr="00276C63" w:rsidR="0067594F" w:rsidP="6BF9D67F" w:rsidRDefault="0067594F" w14:paraId="6EB530B1" w14:textId="1BDAE0F6" w14:noSpellErr="1">
      <w:pPr>
        <w:pStyle w:val="ListParagraph"/>
        <w:numPr>
          <w:ilvl w:val="3"/>
          <w:numId w:val="1"/>
        </w:numPr>
        <w:ind w:left="360"/>
        <w:rPr>
          <w:b w:val="1"/>
          <w:bCs w:val="1"/>
          <w:sz w:val="20"/>
          <w:szCs w:val="20"/>
        </w:rPr>
      </w:pPr>
      <w:commentRangeStart w:id="1103632375"/>
      <w:r w:rsidRPr="6BF9D67F" w:rsidR="56E19E14">
        <w:rPr>
          <w:b w:val="1"/>
          <w:bCs w:val="1"/>
          <w:sz w:val="20"/>
          <w:szCs w:val="20"/>
        </w:rPr>
        <w:t>Validación de requerimientos</w:t>
      </w:r>
      <w:commentRangeEnd w:id="1103632375"/>
      <w:r>
        <w:rPr>
          <w:rStyle w:val="CommentReference"/>
        </w:rPr>
        <w:commentReference w:id="1103632375"/>
      </w:r>
    </w:p>
    <w:p w:rsidRPr="00276C63" w:rsidR="0067594F" w:rsidP="0067594F" w:rsidRDefault="0067594F" w14:paraId="36F4FC02" w14:textId="64881E61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Revisiones de requerimientos</w:t>
      </w:r>
    </w:p>
    <w:p w:rsidRPr="00276C63" w:rsidR="0067594F" w:rsidP="0067594F" w:rsidRDefault="0067594F" w14:paraId="550268B2" w14:textId="2B900B9B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Construcción de prototipos</w:t>
      </w:r>
    </w:p>
    <w:p w:rsidRPr="00276C63" w:rsidR="0067594F" w:rsidP="0067594F" w:rsidRDefault="0067594F" w14:paraId="501A01FD" w14:textId="07E82E55">
      <w:pPr>
        <w:pStyle w:val="ListParagraph"/>
        <w:numPr>
          <w:ilvl w:val="1"/>
          <w:numId w:val="40"/>
        </w:numPr>
        <w:rPr>
          <w:bCs/>
          <w:sz w:val="20"/>
          <w:szCs w:val="20"/>
        </w:rPr>
      </w:pPr>
      <w:r w:rsidRPr="00276C63">
        <w:rPr>
          <w:bCs/>
          <w:sz w:val="20"/>
          <w:szCs w:val="20"/>
        </w:rPr>
        <w:t xml:space="preserve"> Generación de casos de prueba</w:t>
      </w:r>
    </w:p>
    <w:p w:rsidRPr="00276C63" w:rsidR="0067594F" w:rsidP="6BF9D67F" w:rsidRDefault="0067594F" w14:paraId="71462D78" w14:textId="46972DEF" w14:noSpellErr="1">
      <w:pPr>
        <w:pStyle w:val="ListParagraph"/>
        <w:numPr>
          <w:ilvl w:val="0"/>
          <w:numId w:val="40"/>
        </w:numPr>
        <w:rPr>
          <w:b w:val="1"/>
          <w:bCs w:val="1"/>
          <w:sz w:val="20"/>
          <w:szCs w:val="20"/>
        </w:rPr>
      </w:pPr>
      <w:commentRangeStart w:id="690799114"/>
      <w:r w:rsidRPr="6BF9D67F" w:rsidR="56E19E14">
        <w:rPr>
          <w:b w:val="1"/>
          <w:bCs w:val="1"/>
          <w:sz w:val="20"/>
          <w:szCs w:val="20"/>
        </w:rPr>
        <w:t>Requerimientos duraderos y volátiles</w:t>
      </w:r>
      <w:commentRangeEnd w:id="690799114"/>
      <w:r>
        <w:rPr>
          <w:rStyle w:val="CommentReference"/>
        </w:rPr>
        <w:commentReference w:id="690799114"/>
      </w:r>
    </w:p>
    <w:p w:rsidRPr="00276C63" w:rsidR="0067594F" w:rsidP="6BF9D67F" w:rsidRDefault="0067594F" w14:paraId="30CA0251" w14:textId="23B951F9" w14:noSpellErr="1">
      <w:pPr>
        <w:pStyle w:val="ListParagraph"/>
        <w:numPr>
          <w:ilvl w:val="0"/>
          <w:numId w:val="40"/>
        </w:numPr>
        <w:rPr>
          <w:b w:val="1"/>
          <w:bCs w:val="1"/>
          <w:sz w:val="20"/>
          <w:szCs w:val="20"/>
        </w:rPr>
      </w:pPr>
      <w:commentRangeStart w:id="1476995079"/>
      <w:r w:rsidRPr="6BF9D67F" w:rsidR="56E19E14">
        <w:rPr>
          <w:b w:val="1"/>
          <w:bCs w:val="1"/>
          <w:sz w:val="20"/>
          <w:szCs w:val="20"/>
        </w:rPr>
        <w:t>Herramientas para la gestión de requisitos</w:t>
      </w:r>
      <w:commentRangeEnd w:id="1476995079"/>
      <w:r>
        <w:rPr>
          <w:rStyle w:val="CommentReference"/>
        </w:rPr>
        <w:commentReference w:id="1476995079"/>
      </w:r>
    </w:p>
    <w:p w:rsidRPr="00276C63" w:rsidR="00BD0977" w:rsidP="00BD0977" w:rsidRDefault="00BD0977" w14:paraId="0577CBBA" w14:textId="77777777">
      <w:pPr>
        <w:pBdr>
          <w:top w:val="nil"/>
          <w:left w:val="nil"/>
          <w:bottom w:val="nil"/>
          <w:right w:val="nil"/>
          <w:between w:val="nil"/>
        </w:pBdr>
        <w:snapToGrid w:val="0"/>
        <w:spacing w:line="240" w:lineRule="auto"/>
        <w:jc w:val="both"/>
        <w:rPr>
          <w:b/>
          <w:color w:val="000000"/>
          <w:sz w:val="20"/>
          <w:szCs w:val="20"/>
        </w:rPr>
      </w:pPr>
    </w:p>
    <w:p w:rsidRPr="00276C63" w:rsidR="00BD0977" w:rsidRDefault="00BD0977" w14:paraId="3C7F94A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7F7F7F"/>
          <w:sz w:val="20"/>
          <w:szCs w:val="20"/>
        </w:rPr>
      </w:pPr>
    </w:p>
    <w:p w:rsidRPr="00276C63" w:rsidR="00BD0977" w:rsidRDefault="00BD0977" w14:paraId="2DEFD155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276C63" w:rsidR="0059034F" w:rsidRDefault="00D55C84" w14:paraId="2017320C" w14:textId="3BBA74F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sz w:val="20"/>
          <w:szCs w:val="20"/>
        </w:rPr>
      </w:pPr>
      <w:r w:rsidRPr="00276C63">
        <w:rPr>
          <w:b/>
          <w:sz w:val="20"/>
          <w:szCs w:val="20"/>
        </w:rPr>
        <w:t>INTRODUCCIÓN</w:t>
      </w:r>
      <w:r w:rsidRPr="00276C63" w:rsidR="00AC1EBE">
        <w:rPr>
          <w:b/>
          <w:sz w:val="20"/>
          <w:szCs w:val="20"/>
        </w:rPr>
        <w:t>:</w:t>
      </w:r>
    </w:p>
    <w:p w:rsidRPr="00276C63" w:rsidR="0059034F" w:rsidRDefault="0059034F" w14:paraId="34E7B97F" w14:textId="7777777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sz w:val="20"/>
          <w:szCs w:val="20"/>
        </w:rPr>
      </w:pPr>
    </w:p>
    <w:p w:rsidRPr="00276C63" w:rsidR="00BD0977" w:rsidRDefault="00887B10" w14:paraId="23D44B54" w14:textId="6CE0257F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 w:rsidRPr="00276C63">
        <w:rPr>
          <w:sz w:val="20"/>
          <w:szCs w:val="20"/>
        </w:rPr>
        <w:t>Aquí comienza el estudio del componente formativo “</w:t>
      </w:r>
      <w:r w:rsidRPr="00FA0796">
        <w:rPr>
          <w:b/>
          <w:bCs/>
          <w:sz w:val="20"/>
          <w:szCs w:val="20"/>
        </w:rPr>
        <w:t>Validación de requisitos”;</w:t>
      </w:r>
      <w:r w:rsidRPr="00276C63">
        <w:rPr>
          <w:sz w:val="20"/>
          <w:szCs w:val="20"/>
        </w:rPr>
        <w:t xml:space="preserve"> explore la información del video que se muestra enseguida, la cual le contextualiza sobre los aspectos más importantes de los temas por desarrollar. ¡</w:t>
      </w:r>
      <w:r w:rsidRPr="00276C63">
        <w:rPr>
          <w:b/>
          <w:bCs/>
          <w:sz w:val="20"/>
          <w:szCs w:val="20"/>
        </w:rPr>
        <w:t>Adelante</w:t>
      </w:r>
      <w:r w:rsidRPr="00276C63">
        <w:rPr>
          <w:sz w:val="20"/>
          <w:szCs w:val="20"/>
        </w:rPr>
        <w:t>!</w:t>
      </w:r>
    </w:p>
    <w:p w:rsidRPr="00276C63" w:rsidR="00AC1EBE" w:rsidRDefault="00AC1EBE" w14:paraId="4AB09007" w14:textId="5B288D75">
      <w:pPr>
        <w:pBdr>
          <w:top w:val="nil"/>
          <w:left w:val="nil"/>
          <w:bottom w:val="nil"/>
          <w:right w:val="nil"/>
          <w:between w:val="nil"/>
        </w:pBdr>
        <w:rPr>
          <w:color w:val="7F7F7F"/>
          <w:sz w:val="20"/>
          <w:szCs w:val="20"/>
        </w:rPr>
      </w:pPr>
    </w:p>
    <w:tbl>
      <w:tblPr>
        <w:tblStyle w:val="TableGrid"/>
        <w:tblW w:w="0" w:type="auto"/>
        <w:shd w:val="clear" w:color="auto" w:fill="C2D69B" w:themeFill="accent3" w:themeFillTint="99"/>
        <w:tblLook w:val="04A0" w:firstRow="1" w:lastRow="0" w:firstColumn="1" w:lastColumn="0" w:noHBand="0" w:noVBand="1"/>
      </w:tblPr>
      <w:tblGrid>
        <w:gridCol w:w="9962"/>
      </w:tblGrid>
      <w:tr w:rsidRPr="00276C63" w:rsidR="00887B10" w:rsidTr="6BF9D67F" w14:paraId="7F797909" w14:textId="77777777">
        <w:tc>
          <w:tcPr>
            <w:tcW w:w="9962" w:type="dxa"/>
            <w:shd w:val="clear" w:color="auto" w:fill="C2D69B" w:themeFill="accent3" w:themeFillTint="99"/>
            <w:tcMar/>
          </w:tcPr>
          <w:p w:rsidRPr="00276C63" w:rsidR="00887B10" w:rsidRDefault="00887B10" w14:paraId="59908C85" w14:textId="77777777">
            <w:pPr>
              <w:rPr>
                <w:color w:val="7F7F7F"/>
                <w:sz w:val="20"/>
                <w:szCs w:val="20"/>
              </w:rPr>
            </w:pPr>
          </w:p>
          <w:p w:rsidRPr="008724E4" w:rsidR="00887B10" w:rsidP="00887B10" w:rsidRDefault="00887B10" w14:paraId="5273F978" w14:textId="11BE0163" w14:noSpellErr="1">
            <w:pPr>
              <w:jc w:val="center"/>
              <w:rPr>
                <w:b w:val="1"/>
                <w:bCs w:val="1"/>
                <w:sz w:val="20"/>
                <w:szCs w:val="20"/>
              </w:rPr>
            </w:pPr>
            <w:r w:rsidRPr="6BF9D67F" w:rsidR="717DD65F">
              <w:rPr>
                <w:b w:val="1"/>
                <w:bCs w:val="1"/>
                <w:sz w:val="20"/>
                <w:szCs w:val="20"/>
              </w:rPr>
              <w:t>DI_CF03_0_</w:t>
            </w:r>
            <w:commentRangeStart w:id="1535744623"/>
            <w:r w:rsidRPr="6BF9D67F" w:rsidR="717DD65F">
              <w:rPr>
                <w:b w:val="1"/>
                <w:bCs w:val="1"/>
                <w:sz w:val="20"/>
                <w:szCs w:val="20"/>
              </w:rPr>
              <w:t>Video_Introduccion</w:t>
            </w:r>
            <w:commentRangeEnd w:id="1535744623"/>
            <w:r>
              <w:rPr>
                <w:rStyle w:val="CommentReference"/>
              </w:rPr>
              <w:commentReference w:id="1535744623"/>
            </w:r>
          </w:p>
          <w:p w:rsidRPr="00276C63" w:rsidR="00887B10" w:rsidRDefault="00887B10" w14:paraId="5369088A" w14:textId="196BAA61">
            <w:pPr>
              <w:rPr>
                <w:color w:val="7F7F7F"/>
                <w:sz w:val="20"/>
                <w:szCs w:val="20"/>
              </w:rPr>
            </w:pPr>
          </w:p>
        </w:tc>
      </w:tr>
    </w:tbl>
    <w:p w:rsidRPr="00276C63" w:rsidR="00887B10" w:rsidRDefault="00887B10" w14:paraId="3DC7AED3" w14:textId="77777777">
      <w:pPr>
        <w:pBdr>
          <w:top w:val="nil"/>
          <w:left w:val="nil"/>
          <w:bottom w:val="nil"/>
          <w:right w:val="nil"/>
          <w:between w:val="nil"/>
        </w:pBdr>
        <w:rPr>
          <w:color w:val="7F7F7F"/>
          <w:sz w:val="20"/>
          <w:szCs w:val="20"/>
        </w:rPr>
      </w:pPr>
    </w:p>
    <w:p w:rsidRPr="00276C63" w:rsidR="00BD0977" w:rsidRDefault="00BD0977" w14:paraId="08E9CB8F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</w:p>
    <w:p w:rsidRPr="00276C63" w:rsidR="0059034F" w:rsidRDefault="00D55C84" w14:paraId="07A38498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00276C63">
        <w:rPr>
          <w:b/>
          <w:color w:val="000000"/>
          <w:sz w:val="20"/>
          <w:szCs w:val="20"/>
        </w:rPr>
        <w:t xml:space="preserve">DESARROLLO DE CONTENIDOS: </w:t>
      </w:r>
    </w:p>
    <w:p w:rsidRPr="00276C63" w:rsidR="004D75F6" w:rsidP="004D75F6" w:rsidRDefault="00887B10" w14:paraId="4234D4AC" w14:textId="3F81B911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0"/>
      <w:r w:rsidRPr="00276C63">
        <w:rPr>
          <w:b/>
          <w:sz w:val="20"/>
          <w:szCs w:val="20"/>
        </w:rPr>
        <w:t>Validación de requerimientos</w:t>
      </w:r>
      <w:commentRangeEnd w:id="0"/>
      <w:r w:rsidRPr="00276C63" w:rsidR="00A519F8">
        <w:rPr>
          <w:rStyle w:val="CommentReference"/>
          <w:sz w:val="20"/>
          <w:szCs w:val="20"/>
        </w:rPr>
        <w:commentReference w:id="0"/>
      </w:r>
    </w:p>
    <w:p w:rsidRPr="00276C63" w:rsidR="004D75F6" w:rsidP="004D75F6" w:rsidRDefault="004D75F6" w14:paraId="6EA5A31B" w14:textId="636F2C28">
      <w:pPr>
        <w:pStyle w:val="ListParagraph"/>
        <w:ind w:left="360"/>
        <w:rPr>
          <w:b/>
          <w:sz w:val="20"/>
          <w:szCs w:val="20"/>
        </w:rPr>
      </w:pPr>
      <w:commentRangeStart w:id="1"/>
    </w:p>
    <w:p w:rsidRPr="00276C63" w:rsidR="004D75F6" w:rsidP="004D75F6" w:rsidRDefault="004D75F6" w14:paraId="3AFDE35B" w14:textId="72B39AE2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7A45A2C7" wp14:editId="440C7E81">
            <wp:extent cx="499084" cy="4857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00" cy="489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6F49B999" w14:textId="0AF8AF90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206D5B53" wp14:editId="6A3FE2AC">
            <wp:extent cx="476250" cy="476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173CD28" w14:textId="70505975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4AF92F60" wp14:editId="3FF0DC8B">
            <wp:extent cx="733425" cy="415391"/>
            <wp:effectExtent l="0" t="0" r="0" b="381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875" cy="41847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EE474C" w:rsidP="004D75F6" w:rsidRDefault="00EE474C" w14:paraId="5584CC52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0C90B35E" w14:textId="7CA2A286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2E3CA77E" wp14:editId="76A57C72">
            <wp:extent cx="1343025" cy="18097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8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641FBC6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30BAF285" w14:textId="2C648F9B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4495DA8F" wp14:editId="315DA359">
            <wp:extent cx="1000125" cy="262328"/>
            <wp:effectExtent l="0" t="0" r="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7725" cy="264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28E5FB63" w14:textId="19E9C2C9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37E246E0" w14:textId="4BA8D5AD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081C59CB" wp14:editId="2E2EB4C0">
            <wp:extent cx="1028700" cy="335756"/>
            <wp:effectExtent l="0" t="0" r="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720" cy="338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271A3C4B" w14:textId="47CFEFA1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5A9E65FE" wp14:editId="62780B19">
            <wp:extent cx="812544" cy="409575"/>
            <wp:effectExtent l="0" t="0" r="698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042" cy="4123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F28D2F3" w14:textId="22AB183A">
      <w:pPr>
        <w:pStyle w:val="ListParagraph"/>
        <w:ind w:left="360"/>
        <w:rPr>
          <w:b/>
          <w:sz w:val="20"/>
          <w:szCs w:val="20"/>
        </w:rPr>
      </w:pPr>
      <w:r w:rsidRPr="00276C63">
        <w:rPr>
          <w:b/>
          <w:noProof/>
          <w:sz w:val="20"/>
          <w:szCs w:val="20"/>
        </w:rPr>
        <w:drawing>
          <wp:inline distT="0" distB="0" distL="0" distR="0" wp14:anchorId="00C1CDA2" wp14:editId="735883FF">
            <wp:extent cx="933450" cy="397065"/>
            <wp:effectExtent l="0" t="0" r="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8636" cy="3992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Pr="00276C63" w:rsidR="004D75F6" w:rsidP="004D75F6" w:rsidRDefault="004D75F6" w14:paraId="01CE289A" w14:textId="7141CCD2">
      <w:pPr>
        <w:pStyle w:val="ListParagraph"/>
        <w:ind w:left="360"/>
        <w:rPr>
          <w:b/>
          <w:sz w:val="20"/>
          <w:szCs w:val="20"/>
        </w:rPr>
      </w:pPr>
      <w:commentRangeEnd w:id="1"/>
      <w:r w:rsidRPr="00276C63">
        <w:rPr>
          <w:rStyle w:val="CommentReference"/>
          <w:sz w:val="20"/>
          <w:szCs w:val="20"/>
        </w:rPr>
        <w:commentReference w:id="1"/>
      </w:r>
    </w:p>
    <w:p w:rsidRPr="00276C63" w:rsidR="00EE474C" w:rsidP="00EE474C" w:rsidRDefault="00EE474C" w14:paraId="76F7FC77" w14:textId="77777777">
      <w:pPr>
        <w:rPr>
          <w:bCs/>
          <w:sz w:val="20"/>
          <w:szCs w:val="20"/>
        </w:rPr>
      </w:pPr>
    </w:p>
    <w:p w:rsidRPr="00276C63" w:rsidR="00EE474C" w:rsidP="00EE474C" w:rsidRDefault="00EE474C" w14:paraId="045B8B21" w14:textId="229D4E2E">
      <w:pPr>
        <w:rPr>
          <w:bCs/>
          <w:sz w:val="20"/>
          <w:szCs w:val="20"/>
        </w:rPr>
      </w:pPr>
      <w:commentRangeStart w:id="2"/>
      <w:r w:rsidRPr="00276C63">
        <w:rPr>
          <w:bCs/>
          <w:sz w:val="20"/>
          <w:szCs w:val="20"/>
        </w:rPr>
        <w:t>La siguiente es la estructura que lleva el instrumento de registro de caso de prueba:</w:t>
      </w:r>
    </w:p>
    <w:p w:rsidRPr="00276C63" w:rsidR="00EE474C" w:rsidP="00EE474C" w:rsidRDefault="00EE474C" w14:paraId="07CCF263" w14:textId="5C7B71DE">
      <w:pPr>
        <w:rPr>
          <w:bCs/>
          <w:sz w:val="20"/>
          <w:szCs w:val="20"/>
        </w:rPr>
      </w:pPr>
    </w:p>
    <w:p w:rsidRPr="00276C63" w:rsidR="00EE474C" w:rsidP="00EE474C" w:rsidRDefault="00EE474C" w14:paraId="06CC2A71" w14:textId="0E617BF7">
      <w:pPr>
        <w:jc w:val="center"/>
        <w:rPr>
          <w:bCs/>
          <w:sz w:val="20"/>
          <w:szCs w:val="20"/>
        </w:rPr>
      </w:pPr>
      <w:r w:rsidRPr="00276C63">
        <w:rPr>
          <w:b/>
          <w:sz w:val="20"/>
          <w:szCs w:val="20"/>
        </w:rPr>
        <w:t>Figura 1</w:t>
      </w:r>
    </w:p>
    <w:p w:rsidRPr="00276C63" w:rsidR="004D75F6" w:rsidP="00EE474C" w:rsidRDefault="00EE474C" w14:paraId="430F19BB" w14:textId="4FCEA5AC">
      <w:pPr>
        <w:jc w:val="center"/>
        <w:rPr>
          <w:bCs/>
          <w:i/>
          <w:iCs/>
          <w:sz w:val="20"/>
          <w:szCs w:val="20"/>
        </w:rPr>
      </w:pPr>
      <w:r w:rsidRPr="00276C63">
        <w:rPr>
          <w:bCs/>
          <w:i/>
          <w:iCs/>
          <w:sz w:val="20"/>
          <w:szCs w:val="20"/>
        </w:rPr>
        <w:t>Formato de caso de prueba</w:t>
      </w:r>
      <w:r w:rsidRPr="00276C63" w:rsidR="004D75F6">
        <w:rPr>
          <w:noProof/>
          <w:sz w:val="20"/>
          <w:szCs w:val="20"/>
        </w:rPr>
        <w:drawing>
          <wp:inline distT="0" distB="0" distL="0" distR="0" wp14:anchorId="30B95FF9" wp14:editId="5F475D2E">
            <wp:extent cx="5848350" cy="2958176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l="23316" t="39326" r="24940" b="14125"/>
                    <a:stretch/>
                  </pic:blipFill>
                  <pic:spPr bwMode="auto">
                    <a:xfrm>
                      <a:off x="0" y="0"/>
                      <a:ext cx="5886473" cy="2977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2"/>
      <w:r w:rsidR="008724E4">
        <w:rPr>
          <w:rStyle w:val="CommentReference"/>
        </w:rPr>
        <w:commentReference w:id="2"/>
      </w:r>
    </w:p>
    <w:p w:rsidRPr="00276C63" w:rsidR="00EE474C" w:rsidP="00EE474C" w:rsidRDefault="00EE474C" w14:paraId="45B689E8" w14:textId="06D55BA2">
      <w:pPr>
        <w:rPr>
          <w:bCs/>
          <w:sz w:val="20"/>
          <w:szCs w:val="20"/>
        </w:rPr>
      </w:pPr>
    </w:p>
    <w:p w:rsidRPr="00276C63" w:rsidR="004D75F6" w:rsidP="004D75F6" w:rsidRDefault="004D75F6" w14:paraId="602D8CB6" w14:textId="77777777">
      <w:pPr>
        <w:pStyle w:val="ListParagraph"/>
        <w:ind w:left="360"/>
        <w:rPr>
          <w:b/>
          <w:sz w:val="20"/>
          <w:szCs w:val="20"/>
        </w:rPr>
      </w:pPr>
    </w:p>
    <w:p w:rsidRPr="00276C63" w:rsidR="004D75F6" w:rsidP="004D75F6" w:rsidRDefault="004D75F6" w14:paraId="1F6DD107" w14:textId="7E95BC10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3"/>
      <w:r w:rsidRPr="00276C63">
        <w:rPr>
          <w:b/>
          <w:sz w:val="20"/>
          <w:szCs w:val="20"/>
        </w:rPr>
        <w:t>Requerimientos duraderos y volátiles</w:t>
      </w:r>
      <w:commentRangeEnd w:id="3"/>
      <w:r w:rsidRPr="00276C63" w:rsidR="00EE474C">
        <w:rPr>
          <w:rStyle w:val="CommentReference"/>
          <w:sz w:val="20"/>
          <w:szCs w:val="20"/>
        </w:rPr>
        <w:commentReference w:id="3"/>
      </w:r>
    </w:p>
    <w:p w:rsidRPr="00276C63" w:rsidR="004D75F6" w:rsidP="00EE474C" w:rsidRDefault="004D75F6" w14:paraId="692697A7" w14:textId="776853A3">
      <w:pPr>
        <w:rPr>
          <w:b/>
          <w:sz w:val="20"/>
          <w:szCs w:val="20"/>
        </w:rPr>
      </w:pPr>
    </w:p>
    <w:p w:rsidRPr="00276C63" w:rsidR="00EE474C" w:rsidP="00EE474C" w:rsidRDefault="00EE474C" w14:paraId="6A9B7AE1" w14:textId="69C609DD">
      <w:pPr>
        <w:rPr>
          <w:b/>
          <w:sz w:val="20"/>
          <w:szCs w:val="20"/>
        </w:rPr>
      </w:pPr>
    </w:p>
    <w:p w:rsidRPr="00276C63" w:rsidR="00EE474C" w:rsidP="00EE474C" w:rsidRDefault="00EE474C" w14:paraId="6D755459" w14:textId="77777777">
      <w:pPr>
        <w:rPr>
          <w:b/>
          <w:sz w:val="20"/>
          <w:szCs w:val="20"/>
        </w:rPr>
      </w:pPr>
    </w:p>
    <w:p w:rsidRPr="00276C63" w:rsidR="004D75F6" w:rsidP="004D75F6" w:rsidRDefault="00FB00F7" w14:paraId="515C9E02" w14:textId="58B5E285">
      <w:pPr>
        <w:pStyle w:val="ListParagraph"/>
        <w:numPr>
          <w:ilvl w:val="3"/>
          <w:numId w:val="1"/>
        </w:numPr>
        <w:ind w:left="360"/>
        <w:rPr>
          <w:b/>
          <w:sz w:val="20"/>
          <w:szCs w:val="20"/>
        </w:rPr>
      </w:pPr>
      <w:commentRangeStart w:id="4"/>
      <w:r w:rsidRPr="00276C63">
        <w:rPr>
          <w:b/>
          <w:sz w:val="20"/>
          <w:szCs w:val="20"/>
        </w:rPr>
        <w:t>Herramientas para la gestión de requisitos</w:t>
      </w:r>
      <w:commentRangeEnd w:id="4"/>
      <w:r w:rsidRPr="00276C63">
        <w:rPr>
          <w:rStyle w:val="CommentReference"/>
          <w:sz w:val="20"/>
          <w:szCs w:val="20"/>
        </w:rPr>
        <w:commentReference w:id="4"/>
      </w:r>
    </w:p>
    <w:p w:rsidRPr="00276C63" w:rsidR="00BD0977" w:rsidRDefault="00BD0977" w14:paraId="0E2DBAD5" w14:textId="546A50F2">
      <w:pPr>
        <w:rPr>
          <w:b/>
          <w:color w:val="000000"/>
          <w:sz w:val="20"/>
          <w:szCs w:val="20"/>
        </w:rPr>
      </w:pPr>
    </w:p>
    <w:p w:rsidRPr="00276C63" w:rsidR="004D75F6" w:rsidP="7DD56511" w:rsidRDefault="004D75F6" w14:paraId="0DB02AD6" w14:textId="24EDCB79">
      <w:pPr>
        <w:pStyle w:val="Normal"/>
      </w:pPr>
      <w:commentRangeStart w:id="341567300"/>
      <w:r w:rsidR="4C3A6E8B">
        <w:drawing>
          <wp:inline wp14:editId="7DAC5895" wp14:anchorId="7A87EB14">
            <wp:extent cx="5733738" cy="2914650"/>
            <wp:effectExtent l="0" t="0" r="0" b="0"/>
            <wp:docPr id="331874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06aa6969fc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738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41567300"/>
      <w:r>
        <w:rPr>
          <w:rStyle w:val="CommentReference"/>
        </w:rPr>
        <w:commentReference w:id="341567300"/>
      </w:r>
    </w:p>
    <w:p w:rsidRPr="00276C63" w:rsidR="00BD0977" w:rsidRDefault="00BD0977" w14:paraId="4512C797" w14:textId="77777777">
      <w:pPr>
        <w:rPr>
          <w:sz w:val="20"/>
          <w:szCs w:val="20"/>
        </w:rPr>
      </w:pPr>
    </w:p>
    <w:p w:rsidRPr="00276C63" w:rsidR="00F43FB9" w:rsidP="6BF9D67F" w:rsidRDefault="00F43FB9" w14:paraId="1B6D05BE" w14:textId="2CC2AC9C">
      <w:pPr>
        <w:pStyle w:val="Normal"/>
        <w:bidi w:val="0"/>
        <w:spacing w:before="0" w:beforeAutospacing="off" w:after="0" w:afterAutospacing="off" w:line="276" w:lineRule="auto"/>
        <w:ind w:left="0" w:right="0"/>
        <w:jc w:val="left"/>
        <w:rPr>
          <w:sz w:val="20"/>
          <w:szCs w:val="20"/>
        </w:rPr>
      </w:pPr>
      <w:r w:rsidRPr="6BF9D67F" w:rsidR="32844041">
        <w:rPr>
          <w:b w:val="1"/>
          <w:bCs w:val="1"/>
          <w:sz w:val="20"/>
          <w:szCs w:val="20"/>
        </w:rPr>
        <w:t>SÍNTESIS</w:t>
      </w:r>
      <w:r w:rsidRPr="6BF9D67F" w:rsidR="0871854A">
        <w:rPr>
          <w:b w:val="1"/>
          <w:bCs w:val="1"/>
          <w:sz w:val="20"/>
          <w:szCs w:val="20"/>
        </w:rPr>
        <w:t>:</w:t>
      </w:r>
      <w:commentRangeStart w:id="822746334"/>
      <w:commentRangeEnd w:id="822746334"/>
      <w:r>
        <w:rPr>
          <w:rStyle w:val="CommentReference"/>
        </w:rPr>
        <w:commentReference w:id="822746334"/>
      </w:r>
    </w:p>
    <w:p w:rsidRPr="00276C63" w:rsidR="0059034F" w:rsidRDefault="0059034F" w14:paraId="70C9AE53" w14:textId="77777777">
      <w:pPr>
        <w:rPr>
          <w:color w:val="948A54"/>
          <w:sz w:val="20"/>
          <w:szCs w:val="20"/>
        </w:rPr>
      </w:pPr>
    </w:p>
    <w:p w:rsidRPr="00276C63" w:rsidR="0059034F" w:rsidRDefault="00D55C84" w14:paraId="04319487" w14:textId="3AD59E0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ACTIVIDADES DIDÁCTICAS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="0059034F" w:rsidP="004321B9" w:rsidRDefault="0059034F" w14:paraId="31921280" w14:textId="4581ADBB">
      <w:pPr>
        <w:jc w:val="both"/>
        <w:rPr>
          <w:color w:val="7F7F7F"/>
          <w:sz w:val="20"/>
          <w:szCs w:val="20"/>
        </w:rPr>
      </w:pPr>
    </w:p>
    <w:p w:rsidR="004E4BD7" w:rsidP="004321B9" w:rsidRDefault="004E4BD7" w14:paraId="1AF2B807" w14:textId="3BC566C9">
      <w:pPr>
        <w:jc w:val="both"/>
        <w:rPr>
          <w:color w:val="FF0000"/>
          <w:sz w:val="20"/>
          <w:szCs w:val="20"/>
        </w:rPr>
      </w:pPr>
      <w:r w:rsidRPr="004E4BD7">
        <w:rPr>
          <w:color w:val="FF0000"/>
          <w:sz w:val="20"/>
          <w:szCs w:val="20"/>
        </w:rPr>
        <w:t xml:space="preserve">Se debe crear la siguiente actividad </w:t>
      </w:r>
      <w:commentRangeStart w:id="6"/>
      <w:r w:rsidRPr="004E4BD7">
        <w:rPr>
          <w:color w:val="FF0000"/>
          <w:sz w:val="20"/>
          <w:szCs w:val="20"/>
        </w:rPr>
        <w:t>di</w:t>
      </w:r>
      <w:r>
        <w:rPr>
          <w:color w:val="FF0000"/>
          <w:sz w:val="20"/>
          <w:szCs w:val="20"/>
        </w:rPr>
        <w:t>d</w:t>
      </w:r>
      <w:r w:rsidRPr="004E4BD7">
        <w:rPr>
          <w:color w:val="FF0000"/>
          <w:sz w:val="20"/>
          <w:szCs w:val="20"/>
        </w:rPr>
        <w:t>áctica:</w:t>
      </w:r>
      <w:commentRangeEnd w:id="6"/>
      <w:r w:rsidR="00812226">
        <w:rPr>
          <w:rStyle w:val="CommentReference"/>
        </w:rPr>
        <w:commentReference w:id="6"/>
      </w:r>
    </w:p>
    <w:p w:rsidRPr="004E4BD7" w:rsidR="004E4BD7" w:rsidP="004321B9" w:rsidRDefault="004E4BD7" w14:paraId="1F0500DE" w14:textId="77777777">
      <w:pPr>
        <w:jc w:val="both"/>
        <w:rPr>
          <w:color w:val="FF0000"/>
          <w:sz w:val="20"/>
          <w:szCs w:val="20"/>
        </w:rPr>
      </w:pPr>
    </w:p>
    <w:tbl>
      <w:tblPr>
        <w:tblStyle w:val="af"/>
        <w:tblW w:w="9541" w:type="dxa"/>
        <w:tblInd w:w="42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6706"/>
      </w:tblGrid>
      <w:tr w:rsidRPr="00276C63" w:rsidR="0059034F" w14:paraId="64438F2D" w14:textId="77777777">
        <w:trPr>
          <w:trHeight w:val="298"/>
        </w:trPr>
        <w:tc>
          <w:tcPr>
            <w:tcW w:w="9541" w:type="dxa"/>
            <w:gridSpan w:val="2"/>
            <w:shd w:val="clear" w:color="auto" w:fill="FAC896"/>
            <w:vAlign w:val="center"/>
          </w:tcPr>
          <w:p w:rsidRPr="00276C63" w:rsidR="0059034F" w:rsidRDefault="00D55C84" w14:paraId="4BDC7A10" w14:textId="77777777">
            <w:pPr>
              <w:jc w:val="center"/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DESCRIPCIÓN DE ACTIVIDAD DIDÁCTICA</w:t>
            </w:r>
          </w:p>
        </w:tc>
      </w:tr>
      <w:tr w:rsidRPr="00276C63" w:rsidR="0059034F" w14:paraId="0918352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0ED8A99C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Nombre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BE66BF" w14:paraId="28EF8D9B" w14:textId="3BF03E11">
            <w:pPr>
              <w:rPr>
                <w:rFonts w:eastAsia="Calibri"/>
                <w:color w:val="000000"/>
                <w:sz w:val="20"/>
                <w:szCs w:val="20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Técnicas de validación de requisitos</w:t>
            </w:r>
          </w:p>
        </w:tc>
      </w:tr>
      <w:tr w:rsidRPr="00276C63" w:rsidR="0059034F" w14:paraId="3EDA2C75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00BCA5DD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Objetivo de la actividad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BE66BF" w:rsidR="0059034F" w:rsidRDefault="00BE66BF" w14:paraId="6033D0B2" w14:textId="53536906">
            <w:pPr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</w:pPr>
            <w:r w:rsidRPr="00BE66BF">
              <w:rPr>
                <w:rFonts w:eastAsia="Calibri"/>
                <w:b w:val="0"/>
                <w:bCs/>
                <w:color w:val="000000"/>
                <w:sz w:val="20"/>
                <w:szCs w:val="20"/>
              </w:rPr>
              <w:t>Fortalecer los aspectos conceptuales y prácticos sobre validación de requisitos, con base en los temas estudiados en el componente formativo.</w:t>
            </w:r>
          </w:p>
        </w:tc>
      </w:tr>
      <w:tr w:rsidRPr="00276C63" w:rsidR="0059034F" w14:paraId="38C488CD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52E86A1B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Tipo de actividad sugerida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BE66BF" w14:paraId="393B7356" w14:textId="3818500B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4E4BD7">
              <w:rPr>
                <w:rFonts w:eastAsia="Calibri"/>
                <w:sz w:val="20"/>
                <w:szCs w:val="20"/>
              </w:rPr>
              <w:t>Relacionar términos</w:t>
            </w:r>
          </w:p>
        </w:tc>
      </w:tr>
      <w:tr w:rsidRPr="00276C63" w:rsidR="0059034F" w14:paraId="309D9717" w14:textId="77777777">
        <w:trPr>
          <w:trHeight w:val="806"/>
        </w:trPr>
        <w:tc>
          <w:tcPr>
            <w:tcW w:w="2835" w:type="dxa"/>
            <w:shd w:val="clear" w:color="auto" w:fill="FAC896"/>
            <w:vAlign w:val="center"/>
          </w:tcPr>
          <w:p w:rsidRPr="00276C63" w:rsidR="0059034F" w:rsidRDefault="00D55C84" w14:paraId="66C10327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 xml:space="preserve">Archivo de la actividad </w:t>
            </w:r>
          </w:p>
          <w:p w:rsidRPr="00276C63" w:rsidR="0059034F" w:rsidRDefault="00D55C84" w14:paraId="15A2D17A" w14:textId="77777777">
            <w:pPr>
              <w:rPr>
                <w:rFonts w:eastAsia="Calibri"/>
                <w:color w:val="000000"/>
                <w:sz w:val="20"/>
                <w:szCs w:val="20"/>
              </w:rPr>
            </w:pPr>
            <w:r w:rsidRPr="00276C63">
              <w:rPr>
                <w:rFonts w:eastAsia="Calibri"/>
                <w:color w:val="000000"/>
                <w:sz w:val="20"/>
                <w:szCs w:val="20"/>
              </w:rPr>
              <w:t>(Anexo donde se describe la actividad propuesta)</w:t>
            </w:r>
          </w:p>
        </w:tc>
        <w:tc>
          <w:tcPr>
            <w:tcW w:w="6706" w:type="dxa"/>
            <w:shd w:val="clear" w:color="auto" w:fill="auto"/>
            <w:vAlign w:val="center"/>
          </w:tcPr>
          <w:p w:rsidRPr="00276C63" w:rsidR="0059034F" w:rsidRDefault="004321B9" w14:paraId="2AEE4F60" w14:textId="77777777">
            <w:pPr>
              <w:rPr>
                <w:rFonts w:eastAsia="Calibri"/>
                <w:b w:val="0"/>
                <w:bCs/>
                <w:iCs/>
                <w:sz w:val="20"/>
                <w:szCs w:val="20"/>
              </w:rPr>
            </w:pPr>
            <w:r w:rsidRPr="00276C63">
              <w:rPr>
                <w:rFonts w:eastAsia="Calibri"/>
                <w:b w:val="0"/>
                <w:bCs/>
                <w:iCs/>
                <w:sz w:val="20"/>
                <w:szCs w:val="20"/>
              </w:rPr>
              <w:t>Anexos:</w:t>
            </w:r>
          </w:p>
          <w:p w:rsidRPr="00276C63" w:rsidR="004321B9" w:rsidRDefault="004321B9" w14:paraId="124D94B8" w14:textId="77777777">
            <w:pPr>
              <w:rPr>
                <w:rFonts w:eastAsia="Calibri"/>
                <w:iCs/>
                <w:sz w:val="20"/>
                <w:szCs w:val="20"/>
              </w:rPr>
            </w:pPr>
          </w:p>
          <w:p w:rsidRPr="00276C63" w:rsidR="004321B9" w:rsidRDefault="004321B9" w14:paraId="224AF4C9" w14:textId="3FA4B0E0">
            <w:pPr>
              <w:rPr>
                <w:rFonts w:eastAsia="Calibri"/>
                <w:i/>
                <w:color w:val="999999"/>
                <w:sz w:val="20"/>
                <w:szCs w:val="20"/>
              </w:rPr>
            </w:pPr>
            <w:r w:rsidRPr="00276C63">
              <w:rPr>
                <w:rFonts w:eastAsia="Calibri"/>
                <w:iCs/>
                <w:sz w:val="20"/>
                <w:szCs w:val="20"/>
              </w:rPr>
              <w:t>Actividad_Didactica_1</w:t>
            </w:r>
          </w:p>
        </w:tc>
      </w:tr>
    </w:tbl>
    <w:p w:rsidRPr="00276C63" w:rsidR="0059034F" w:rsidRDefault="0059034F" w14:paraId="28BA1F8E" w14:textId="77777777">
      <w:pPr>
        <w:ind w:left="426"/>
        <w:jc w:val="both"/>
        <w:rPr>
          <w:color w:val="7F7F7F"/>
          <w:sz w:val="20"/>
          <w:szCs w:val="20"/>
        </w:rPr>
      </w:pPr>
    </w:p>
    <w:p w:rsidRPr="00276C63" w:rsidR="0059034F" w:rsidRDefault="0059034F" w14:paraId="07594808" w14:textId="77777777">
      <w:pPr>
        <w:rPr>
          <w:b/>
          <w:sz w:val="20"/>
          <w:szCs w:val="20"/>
          <w:u w:val="single"/>
        </w:rPr>
      </w:pPr>
    </w:p>
    <w:p w:rsidRPr="00276C63" w:rsidR="0059034F" w:rsidRDefault="00D55C84" w14:paraId="663D1AE4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MATERIAL COMPLEMENTARIO: </w:t>
      </w:r>
    </w:p>
    <w:p w:rsidRPr="00276C63" w:rsidR="0059034F" w:rsidRDefault="0059034F" w14:paraId="43B84DD6" w14:textId="3D76BA20">
      <w:pPr>
        <w:rPr>
          <w:sz w:val="20"/>
          <w:szCs w:val="20"/>
        </w:rPr>
      </w:pPr>
    </w:p>
    <w:tbl>
      <w:tblPr>
        <w:tblStyle w:val="af0"/>
        <w:tblW w:w="1007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685"/>
        <w:gridCol w:w="1843"/>
        <w:gridCol w:w="2564"/>
      </w:tblGrid>
      <w:tr w:rsidRPr="00276C63" w:rsidR="007B27A5" w:rsidTr="007B27A5" w14:paraId="61577ADC" w14:textId="77777777">
        <w:trPr>
          <w:trHeight w:val="658"/>
        </w:trPr>
        <w:tc>
          <w:tcPr>
            <w:tcW w:w="1980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108EEC61" w14:textId="428878B1">
            <w:pPr>
              <w:jc w:val="center"/>
              <w:rPr>
                <w:sz w:val="20"/>
                <w:szCs w:val="20"/>
              </w:rPr>
            </w:pPr>
            <w:bookmarkStart w:name="_Hlk142067074" w:id="7"/>
            <w:r>
              <w:rPr>
                <w:sz w:val="20"/>
                <w:szCs w:val="20"/>
              </w:rPr>
              <w:t>Tema</w:t>
            </w:r>
          </w:p>
        </w:tc>
        <w:tc>
          <w:tcPr>
            <w:tcW w:w="368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560EEC5A" w14:textId="32E6EDD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Referencia APA del material</w:t>
            </w:r>
          </w:p>
        </w:tc>
        <w:tc>
          <w:tcPr>
            <w:tcW w:w="1843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7B27A5" w:rsidP="007B27A5" w:rsidRDefault="007B27A5" w14:paraId="4B805BAD" w14:textId="777777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material</w:t>
            </w:r>
          </w:p>
          <w:p w:rsidRPr="00276C63" w:rsidR="007B27A5" w:rsidP="007B27A5" w:rsidRDefault="007B27A5" w14:paraId="055BAF9A" w14:textId="1649DE88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(Video, capítulo de libro, articulo, otro)</w:t>
            </w:r>
          </w:p>
        </w:tc>
        <w:tc>
          <w:tcPr>
            <w:tcW w:w="2564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276C63" w:rsidR="007B27A5" w:rsidP="007B27A5" w:rsidRDefault="007B27A5" w14:paraId="3D542D37" w14:textId="5ED595FB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Enlace del recurso o archivo del documento o material</w:t>
            </w:r>
          </w:p>
        </w:tc>
      </w:tr>
      <w:tr w:rsidRPr="00276C63" w:rsidR="00276C63" w:rsidTr="007B27A5" w14:paraId="1E4A91BB" w14:textId="77777777">
        <w:trPr>
          <w:trHeight w:val="182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741128A1" w14:textId="7D3CE9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Validación de requerimientos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C0E7AF3" w14:textId="5FB7617C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Axelo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19. (7 de julio de 2019). Adobe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Xd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-Prototipado interactivo de aplicaciones y páginas web (sin programación). [Video]. YouTu</w:t>
            </w:r>
            <w:r w:rsidR="00F024CA">
              <w:rPr>
                <w:b w:val="0"/>
                <w:bCs/>
                <w:sz w:val="20"/>
                <w:szCs w:val="20"/>
              </w:rPr>
              <w:t>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28F8375" w14:textId="0DE3D8F4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06B30EC7" w14:textId="608EE6F3">
            <w:pPr>
              <w:rPr>
                <w:b w:val="0"/>
                <w:sz w:val="20"/>
                <w:szCs w:val="20"/>
              </w:rPr>
            </w:pPr>
            <w:hyperlink w:history="1" r:id="rId24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https://www.youtube.com/watch?v=AQjU9-zc4Hk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231D0EC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2DC57792" w14:textId="47EF31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Validación de requerimientos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0B88DE34" w14:textId="774B2006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Fundación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Educreatic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. (2018, 19 abril). Crear prototipo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pagina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web en mockup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balsamiq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(caso de estudio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Kiri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).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CC13348" w14:textId="1EBF5805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3AD90216" w14:textId="38A9BA5C">
            <w:pPr>
              <w:rPr>
                <w:b w:val="0"/>
                <w:sz w:val="20"/>
                <w:szCs w:val="20"/>
              </w:rPr>
            </w:pPr>
            <w:hyperlink w:history="1" r:id="rId25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https://www.youtube.com/watch?v=VMzckBNgoNc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FCDAE99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282A5EC7" w14:textId="3A6B65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1.2. Construcción de prototipos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C82C385" w14:textId="2720965C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León, C. (12 de noviembre de 2018). Diseño de interfaz de usuario de app con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MarvelApp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3F93AD3E" w14:textId="3E0528A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1F69FAF8" w14:textId="64363752">
            <w:pPr>
              <w:rPr>
                <w:b w:val="0"/>
                <w:sz w:val="20"/>
                <w:szCs w:val="20"/>
              </w:rPr>
            </w:pPr>
            <w:hyperlink w:history="1" r:id="rId26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https://www.youtube.com/watch?v=GG3ab1058Yw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60E82174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6E8960BA" w14:textId="58F1418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1.3. Generación de casos de prueba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27509EE2" w14:textId="6FA4CB11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Nastaquias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, R. (27 de mayo de 2019). Tutorial de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Moqups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[Video]. YouTube.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AEBF960" w14:textId="471CFF9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Video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29CAB756" w14:textId="4E417213">
            <w:pPr>
              <w:rPr>
                <w:b w:val="0"/>
                <w:sz w:val="20"/>
                <w:szCs w:val="20"/>
              </w:rPr>
            </w:pPr>
            <w:hyperlink w:history="1" r:id="rId27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https://www.youtube.com/watch?v=H4OZE1e1MW8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26385E4B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51879C18" w14:textId="37F056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A7C36E8" w14:textId="104C2358">
            <w:pPr>
              <w:rPr>
                <w:b w:val="0"/>
                <w:bCs/>
                <w:sz w:val="20"/>
                <w:szCs w:val="20"/>
              </w:rPr>
            </w:pP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Overti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 (08 de abril de 2021). Herramientas de gestión de requisitos.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6A535B97" w14:textId="07153891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Página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1AED8C9F" w14:textId="59CD8F3C">
            <w:pPr>
              <w:rPr>
                <w:b w:val="0"/>
                <w:sz w:val="20"/>
                <w:szCs w:val="20"/>
              </w:rPr>
            </w:pPr>
            <w:hyperlink w:history="1" r:id="rId28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https://www.overti.es/index.php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3DF84404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7ADB7758" w14:textId="3022BF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507E6FE4" w14:textId="183FD24A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Barón, A. (08 de abril de 2021). Herramientas para apoyar ingeniería de requisitos.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1D9760A9" w14:textId="14B01A6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Presentación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5363FD46" w14:textId="177B1AFB">
            <w:pPr>
              <w:rPr>
                <w:b w:val="0"/>
                <w:sz w:val="20"/>
                <w:szCs w:val="20"/>
              </w:rPr>
            </w:pPr>
            <w:hyperlink w:history="1" r:id="rId29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https://prezi.com/kuflo3saesne/herramientas-para-apoyar-ingenieria-de-requisitos/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tr w:rsidRPr="00276C63" w:rsidR="00276C63" w:rsidTr="007B27A5" w14:paraId="64A26055" w14:textId="77777777">
        <w:trPr>
          <w:trHeight w:val="385"/>
        </w:trPr>
        <w:tc>
          <w:tcPr>
            <w:tcW w:w="1980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F024CA" w14:paraId="4EBB0316" w14:textId="35D9CE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Herramientas para la gestión de requisitos</w:t>
            </w:r>
          </w:p>
        </w:tc>
        <w:tc>
          <w:tcPr>
            <w:tcW w:w="3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772533B" w14:textId="03F11177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 xml:space="preserve">IBM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Rational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RequisitePro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Integration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. (10 de septiembre de 2020).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Integrate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276C63">
              <w:rPr>
                <w:b w:val="0"/>
                <w:bCs/>
                <w:sz w:val="20"/>
                <w:szCs w:val="20"/>
              </w:rPr>
              <w:t>RequisitePro</w:t>
            </w:r>
            <w:proofErr w:type="spellEnd"/>
            <w:r w:rsidRPr="00276C63">
              <w:rPr>
                <w:b w:val="0"/>
                <w:bCs/>
                <w:sz w:val="20"/>
                <w:szCs w:val="20"/>
              </w:rPr>
              <w:t>.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276C63" w:rsidR="00276C63" w:rsidP="00276C63" w:rsidRDefault="00276C63" w14:paraId="77F00261" w14:textId="71F14E4E">
            <w:pPr>
              <w:rPr>
                <w:b w:val="0"/>
                <w:bCs/>
                <w:sz w:val="20"/>
                <w:szCs w:val="20"/>
              </w:rPr>
            </w:pPr>
            <w:r w:rsidRPr="00276C63">
              <w:rPr>
                <w:b w:val="0"/>
                <w:bCs/>
                <w:sz w:val="20"/>
                <w:szCs w:val="20"/>
              </w:rPr>
              <w:t>Página</w:t>
            </w:r>
          </w:p>
        </w:tc>
        <w:tc>
          <w:tcPr>
            <w:tcW w:w="256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F024CA" w:rsidR="00276C63" w:rsidP="00276C63" w:rsidRDefault="00FE087F" w14:paraId="4D983E7F" w14:textId="2C8AC40A">
            <w:pPr>
              <w:rPr>
                <w:b w:val="0"/>
                <w:sz w:val="20"/>
                <w:szCs w:val="20"/>
              </w:rPr>
            </w:pPr>
            <w:hyperlink w:history="1" r:id="rId30">
              <w:r w:rsidRPr="00F024CA" w:rsidR="00F024CA">
                <w:rPr>
                  <w:rStyle w:val="Hyperlink"/>
                  <w:b w:val="0"/>
                  <w:sz w:val="20"/>
                  <w:szCs w:val="20"/>
                </w:rPr>
                <w:t>https://www.opshub.com/integrations/ibm-rational-requisitepro-integration/</w:t>
              </w:r>
            </w:hyperlink>
            <w:r w:rsidRPr="00F024CA" w:rsidR="00F024CA">
              <w:rPr>
                <w:b w:val="0"/>
                <w:sz w:val="20"/>
                <w:szCs w:val="20"/>
              </w:rPr>
              <w:t xml:space="preserve"> </w:t>
            </w:r>
          </w:p>
        </w:tc>
      </w:tr>
      <w:bookmarkEnd w:id="7"/>
    </w:tbl>
    <w:p w:rsidRPr="00276C63" w:rsidR="00816667" w:rsidRDefault="00816667" w14:paraId="43A459AE" w14:textId="77777777">
      <w:pPr>
        <w:rPr>
          <w:sz w:val="20"/>
          <w:szCs w:val="20"/>
        </w:rPr>
      </w:pPr>
    </w:p>
    <w:p w:rsidRPr="00276C63" w:rsidR="0059034F" w:rsidRDefault="0059034F" w14:paraId="016C3BE0" w14:textId="77777777">
      <w:pPr>
        <w:rPr>
          <w:sz w:val="20"/>
          <w:szCs w:val="20"/>
        </w:rPr>
      </w:pPr>
    </w:p>
    <w:p w:rsidRPr="00276C63" w:rsidR="0059034F" w:rsidRDefault="00D55C84" w14:paraId="3041AA69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GLOSARIO: </w:t>
      </w:r>
    </w:p>
    <w:p w:rsidR="0059034F" w:rsidP="00F43FB9" w:rsidRDefault="0059034F" w14:paraId="6630A250" w14:textId="52539743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:rsidRPr="00276C63" w:rsidR="00F43FB9" w:rsidP="6BF9D67F" w:rsidRDefault="00F43FB9" w14:paraId="6BDED56E" w14:textId="0A46FF42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color w:val="FF0000"/>
          <w:sz w:val="20"/>
          <w:szCs w:val="20"/>
        </w:rPr>
      </w:pPr>
      <w:r w:rsidRPr="6BF9D67F" w:rsidR="4533D14B">
        <w:rPr>
          <w:color w:val="FF0000"/>
          <w:sz w:val="20"/>
          <w:szCs w:val="20"/>
        </w:rPr>
        <w:t>El glosario está correcto.</w:t>
      </w:r>
    </w:p>
    <w:p w:rsidRPr="00276C63" w:rsidR="0059034F" w:rsidRDefault="0059034F" w14:paraId="7E49FD31" w14:textId="77777777">
      <w:pPr>
        <w:rPr>
          <w:sz w:val="20"/>
          <w:szCs w:val="20"/>
        </w:rPr>
      </w:pPr>
    </w:p>
    <w:p w:rsidRPr="00276C63" w:rsidR="0059034F" w:rsidRDefault="0059034F" w14:paraId="7783420D" w14:textId="77777777">
      <w:pPr>
        <w:rPr>
          <w:sz w:val="20"/>
          <w:szCs w:val="20"/>
        </w:rPr>
      </w:pPr>
    </w:p>
    <w:p w:rsidRPr="00276C63" w:rsidR="0059034F" w:rsidRDefault="00D55C84" w14:paraId="0189D34E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 xml:space="preserve">REFERENCIAS BIBLIOGRÁFICAS: </w:t>
      </w:r>
    </w:p>
    <w:p w:rsidRPr="00276C63" w:rsidR="0059034F" w:rsidRDefault="0059034F" w14:paraId="72CEF538" w14:textId="363D937A">
      <w:pPr>
        <w:rPr>
          <w:color w:val="808080"/>
          <w:sz w:val="20"/>
          <w:szCs w:val="20"/>
        </w:rPr>
      </w:pPr>
    </w:p>
    <w:p w:rsidR="00AE0603" w:rsidP="6BF9D67F" w:rsidRDefault="00F43FB9" w14:paraId="1ED0F4C0" w14:textId="327514ED" w14:noSpellErr="1">
      <w:pPr>
        <w:rPr>
          <w:color w:val="FF0000"/>
          <w:sz w:val="20"/>
          <w:szCs w:val="20"/>
        </w:rPr>
      </w:pPr>
      <w:r w:rsidRPr="6BF9D67F" w:rsidR="4533D14B">
        <w:rPr>
          <w:color w:val="FF0000"/>
          <w:sz w:val="20"/>
          <w:szCs w:val="20"/>
        </w:rPr>
        <w:t>Las referencias están correctas.</w:t>
      </w:r>
    </w:p>
    <w:p w:rsidRPr="00276C63" w:rsidR="00AE0603" w:rsidRDefault="00AE0603" w14:paraId="23026F3C" w14:textId="77777777">
      <w:pPr>
        <w:rPr>
          <w:sz w:val="20"/>
          <w:szCs w:val="20"/>
        </w:rPr>
      </w:pPr>
    </w:p>
    <w:p w:rsidRPr="00276C63" w:rsidR="00AC1EBE" w:rsidRDefault="00AC1EBE" w14:paraId="19796AC6" w14:textId="77777777">
      <w:pPr>
        <w:rPr>
          <w:sz w:val="20"/>
          <w:szCs w:val="20"/>
        </w:rPr>
      </w:pPr>
    </w:p>
    <w:p w:rsidRPr="00276C63" w:rsidR="0059034F" w:rsidRDefault="00D55C84" w14:paraId="5687EB74" w14:textId="301D6F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CONTROL DEL DOCUMENTO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Pr="00276C63" w:rsidR="0059034F" w:rsidRDefault="0059034F" w14:paraId="37609BCE" w14:textId="77777777">
      <w:pPr>
        <w:jc w:val="both"/>
        <w:rPr>
          <w:b/>
          <w:sz w:val="20"/>
          <w:szCs w:val="20"/>
        </w:rPr>
      </w:pPr>
    </w:p>
    <w:tbl>
      <w:tblPr>
        <w:tblW w:w="99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72"/>
        <w:gridCol w:w="1847"/>
        <w:gridCol w:w="1559"/>
        <w:gridCol w:w="3686"/>
        <w:gridCol w:w="1603"/>
      </w:tblGrid>
      <w:tr w:rsidRPr="00276C63" w:rsidR="0059034F" w:rsidTr="6BF9D67F" w14:paraId="1EDCC727" w14:textId="77777777">
        <w:tc>
          <w:tcPr>
            <w:tcW w:w="1272" w:type="dxa"/>
            <w:tcBorders>
              <w:top w:val="nil"/>
              <w:left w:val="nil"/>
            </w:tcBorders>
            <w:tcMar/>
          </w:tcPr>
          <w:p w:rsidRPr="00276C63" w:rsidR="0059034F" w:rsidRDefault="0059034F" w14:paraId="1045FF70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847" w:type="dxa"/>
            <w:tcMar/>
            <w:vAlign w:val="center"/>
          </w:tcPr>
          <w:p w:rsidRPr="00276C63" w:rsidR="0059034F" w:rsidRDefault="00D55C84" w14:paraId="686517BE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</w:t>
            </w:r>
          </w:p>
        </w:tc>
        <w:tc>
          <w:tcPr>
            <w:tcW w:w="1559" w:type="dxa"/>
            <w:tcMar/>
            <w:vAlign w:val="center"/>
          </w:tcPr>
          <w:p w:rsidRPr="00276C63" w:rsidR="0059034F" w:rsidRDefault="00D55C84" w14:paraId="094CCCBD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Cargo</w:t>
            </w:r>
          </w:p>
        </w:tc>
        <w:tc>
          <w:tcPr>
            <w:tcW w:w="3686" w:type="dxa"/>
            <w:tcMar/>
            <w:vAlign w:val="center"/>
          </w:tcPr>
          <w:p w:rsidRPr="00276C63" w:rsidR="0059034F" w:rsidRDefault="00D55C84" w14:paraId="625713AC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Dependencia</w:t>
            </w:r>
          </w:p>
          <w:p w:rsidRPr="00276C63" w:rsidR="0059034F" w:rsidRDefault="00D55C84" w14:paraId="419AA359" w14:textId="77777777">
            <w:pPr>
              <w:rPr>
                <w:i/>
                <w:sz w:val="20"/>
                <w:szCs w:val="20"/>
              </w:rPr>
            </w:pPr>
            <w:r w:rsidRPr="00276C63">
              <w:rPr>
                <w:i/>
                <w:color w:val="595959"/>
                <w:sz w:val="20"/>
                <w:szCs w:val="20"/>
              </w:rPr>
              <w:t>(Para el SENA indicar Regional y Centro de Formación)</w:t>
            </w:r>
          </w:p>
        </w:tc>
        <w:tc>
          <w:tcPr>
            <w:tcW w:w="1603" w:type="dxa"/>
            <w:tcMar/>
            <w:vAlign w:val="center"/>
          </w:tcPr>
          <w:p w:rsidRPr="00276C63" w:rsidR="0059034F" w:rsidRDefault="00D55C84" w14:paraId="64795C74" w14:textId="77777777">
            <w:pPr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Fecha</w:t>
            </w:r>
          </w:p>
        </w:tc>
      </w:tr>
      <w:tr w:rsidRPr="00276C63" w:rsidR="00036BC0" w:rsidTr="6BF9D67F" w14:paraId="42FAA003" w14:textId="77777777">
        <w:trPr>
          <w:trHeight w:val="340"/>
        </w:trPr>
        <w:tc>
          <w:tcPr>
            <w:tcW w:w="1272" w:type="dxa"/>
            <w:tcMar/>
          </w:tcPr>
          <w:p w:rsidRPr="00276C63" w:rsidR="00036BC0" w:rsidP="00036BC0" w:rsidRDefault="00036BC0" w14:paraId="16D0E40F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Autor (es)</w:t>
            </w:r>
          </w:p>
        </w:tc>
        <w:tc>
          <w:tcPr>
            <w:tcW w:w="1847" w:type="dxa"/>
            <w:tcMar/>
            <w:vAlign w:val="center"/>
          </w:tcPr>
          <w:p w:rsidRPr="00A73332" w:rsidR="00036BC0" w:rsidP="00A73332" w:rsidRDefault="000C75E6" w14:paraId="66C9D276" w14:noSpellErr="1" w14:textId="3F5862BD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559" w:type="dxa"/>
            <w:tcMar/>
            <w:vAlign w:val="center"/>
          </w:tcPr>
          <w:p w:rsidRPr="00A73332" w:rsidR="00A73332" w:rsidP="00036BC0" w:rsidRDefault="000C75E6" w14:paraId="679BEFDA" w14:noSpellErr="1" w14:textId="0D393A47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686" w:type="dxa"/>
            <w:tcMar/>
            <w:vAlign w:val="center"/>
          </w:tcPr>
          <w:p w:rsidRPr="00A73332" w:rsidR="00036BC0" w:rsidP="00036BC0" w:rsidRDefault="000C75E6" w14:paraId="644D691E" w14:noSpellErr="1" w14:textId="450D9C45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1603" w:type="dxa"/>
            <w:tcMar/>
            <w:vAlign w:val="center"/>
          </w:tcPr>
          <w:p w:rsidRPr="00A73332" w:rsidR="00036BC0" w:rsidP="00036BC0" w:rsidRDefault="000C75E6" w14:paraId="08C68575" w14:noSpellErr="1" w14:textId="6D9E97C2">
            <w:pPr>
              <w:jc w:val="both"/>
              <w:rPr>
                <w:b w:val="0"/>
                <w:bCs w:val="0"/>
                <w:sz w:val="20"/>
                <w:szCs w:val="20"/>
              </w:rPr>
            </w:pPr>
          </w:p>
        </w:tc>
      </w:tr>
    </w:tbl>
    <w:p w:rsidRPr="00276C63" w:rsidR="0059034F" w:rsidRDefault="0059034F" w14:paraId="540CC577" w14:textId="77777777">
      <w:pPr>
        <w:rPr>
          <w:sz w:val="20"/>
          <w:szCs w:val="20"/>
        </w:rPr>
      </w:pPr>
    </w:p>
    <w:p w:rsidRPr="00276C63" w:rsidR="0059034F" w:rsidRDefault="0059034F" w14:paraId="090036EF" w14:textId="77777777">
      <w:pPr>
        <w:rPr>
          <w:sz w:val="20"/>
          <w:szCs w:val="20"/>
        </w:rPr>
      </w:pPr>
    </w:p>
    <w:p w:rsidRPr="00276C63" w:rsidR="0059034F" w:rsidP="00AC1EBE" w:rsidRDefault="00D55C84" w14:paraId="3033AE59" w14:textId="46B0AC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b/>
          <w:color w:val="000000"/>
          <w:sz w:val="20"/>
          <w:szCs w:val="20"/>
        </w:rPr>
      </w:pPr>
      <w:r w:rsidRPr="6BF9D67F" w:rsidR="32844041">
        <w:rPr>
          <w:b w:val="1"/>
          <w:bCs w:val="1"/>
          <w:color w:val="000000" w:themeColor="text1" w:themeTint="FF" w:themeShade="FF"/>
          <w:sz w:val="20"/>
          <w:szCs w:val="20"/>
        </w:rPr>
        <w:t>CONTROL DE CAMBIOS</w:t>
      </w:r>
      <w:r w:rsidRPr="6BF9D67F" w:rsidR="0871854A">
        <w:rPr>
          <w:b w:val="1"/>
          <w:bCs w:val="1"/>
          <w:color w:val="000000" w:themeColor="text1" w:themeTint="FF" w:themeShade="FF"/>
          <w:sz w:val="20"/>
          <w:szCs w:val="20"/>
        </w:rPr>
        <w:t>:</w:t>
      </w:r>
    </w:p>
    <w:p w:rsidRPr="00276C63" w:rsidR="0059034F" w:rsidRDefault="0059034F" w14:paraId="49B45337" w14:textId="77777777">
      <w:pPr>
        <w:rPr>
          <w:sz w:val="20"/>
          <w:szCs w:val="20"/>
        </w:rPr>
      </w:pPr>
    </w:p>
    <w:tbl>
      <w:tblPr>
        <w:tblW w:w="9967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1264"/>
        <w:gridCol w:w="2138"/>
        <w:gridCol w:w="1701"/>
        <w:gridCol w:w="1843"/>
        <w:gridCol w:w="1044"/>
        <w:gridCol w:w="1977"/>
      </w:tblGrid>
      <w:tr w:rsidRPr="00276C63" w:rsidR="0059034F" w:rsidTr="6BF9D67F" w14:paraId="08128DAD" w14:textId="77777777">
        <w:tc>
          <w:tcPr>
            <w:tcW w:w="1264" w:type="dxa"/>
            <w:tcBorders>
              <w:top w:val="nil"/>
              <w:left w:val="nil"/>
            </w:tcBorders>
            <w:tcMar/>
          </w:tcPr>
          <w:p w:rsidRPr="00276C63" w:rsidR="0059034F" w:rsidRDefault="0059034F" w14:paraId="25E93861" w14:textId="77777777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tcMar/>
          </w:tcPr>
          <w:p w:rsidRPr="00276C63" w:rsidR="0059034F" w:rsidRDefault="00D55C84" w14:paraId="7F249B14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Nombre</w:t>
            </w:r>
          </w:p>
        </w:tc>
        <w:tc>
          <w:tcPr>
            <w:tcW w:w="1701" w:type="dxa"/>
            <w:tcMar/>
          </w:tcPr>
          <w:p w:rsidRPr="00276C63" w:rsidR="0059034F" w:rsidRDefault="00D55C84" w14:paraId="3A5E5729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Cargo</w:t>
            </w:r>
          </w:p>
        </w:tc>
        <w:tc>
          <w:tcPr>
            <w:tcW w:w="1843" w:type="dxa"/>
            <w:tcMar/>
          </w:tcPr>
          <w:p w:rsidRPr="00276C63" w:rsidR="0059034F" w:rsidRDefault="00D55C84" w14:paraId="50429457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Dependencia</w:t>
            </w:r>
          </w:p>
        </w:tc>
        <w:tc>
          <w:tcPr>
            <w:tcW w:w="1044" w:type="dxa"/>
            <w:tcMar/>
          </w:tcPr>
          <w:p w:rsidRPr="00276C63" w:rsidR="0059034F" w:rsidRDefault="00D55C84" w14:paraId="25419C48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Fecha</w:t>
            </w:r>
          </w:p>
        </w:tc>
        <w:tc>
          <w:tcPr>
            <w:tcW w:w="1977" w:type="dxa"/>
            <w:tcMar/>
          </w:tcPr>
          <w:p w:rsidRPr="00276C63" w:rsidR="0059034F" w:rsidRDefault="00D55C84" w14:paraId="6115455B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Razón del Cambio</w:t>
            </w:r>
          </w:p>
        </w:tc>
      </w:tr>
      <w:tr w:rsidRPr="00276C63" w:rsidR="0059034F" w:rsidTr="6BF9D67F" w14:paraId="285D14C8" w14:textId="77777777">
        <w:tc>
          <w:tcPr>
            <w:tcW w:w="1264" w:type="dxa"/>
            <w:tcMar/>
          </w:tcPr>
          <w:p w:rsidRPr="00276C63" w:rsidR="0059034F" w:rsidRDefault="00D55C84" w14:paraId="4AD1E29D" w14:textId="77777777">
            <w:pPr>
              <w:jc w:val="both"/>
              <w:rPr>
                <w:sz w:val="20"/>
                <w:szCs w:val="20"/>
              </w:rPr>
            </w:pPr>
            <w:r w:rsidRPr="00276C63">
              <w:rPr>
                <w:sz w:val="20"/>
                <w:szCs w:val="20"/>
              </w:rPr>
              <w:t>Autor (es)</w:t>
            </w:r>
          </w:p>
        </w:tc>
        <w:tc>
          <w:tcPr>
            <w:tcW w:w="2138" w:type="dxa"/>
            <w:tcMar/>
          </w:tcPr>
          <w:p w:rsidR="6BF9D67F" w:rsidP="6BF9D67F" w:rsidRDefault="6BF9D67F" w14:paraId="1FF18DA8" w14:textId="38E7325D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Fabián Leonardo Correa Díaz</w:t>
            </w:r>
          </w:p>
        </w:tc>
        <w:tc>
          <w:tcPr>
            <w:tcW w:w="1701" w:type="dxa"/>
            <w:tcMar/>
          </w:tcPr>
          <w:p w:rsidR="6BF9D67F" w:rsidP="6BF9D67F" w:rsidRDefault="6BF9D67F" w14:paraId="6633E207" w14:textId="0374ECC5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Diseñador Instruccional</w:t>
            </w:r>
          </w:p>
        </w:tc>
        <w:tc>
          <w:tcPr>
            <w:tcW w:w="1843" w:type="dxa"/>
            <w:vMerge w:val="restart"/>
            <w:tcMar/>
          </w:tcPr>
          <w:p w:rsidR="6BF9D67F" w:rsidP="6BF9D67F" w:rsidRDefault="6BF9D67F" w14:paraId="7BCA300F" w14:textId="03E049FE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Regional Santander - Centro industrial del diseño y la manufactura.</w:t>
            </w:r>
          </w:p>
          <w:p w:rsidR="6BF9D67F" w:rsidP="6BF9D67F" w:rsidRDefault="6BF9D67F" w14:paraId="5332D930" w14:textId="031420FA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  <w:tc>
          <w:tcPr>
            <w:tcW w:w="1044" w:type="dxa"/>
            <w:vMerge w:val="restart"/>
            <w:tcMar/>
          </w:tcPr>
          <w:p w:rsidR="6BF9D67F" w:rsidP="6BF9D67F" w:rsidRDefault="6BF9D67F" w14:paraId="10BD5518" w14:textId="0DD8D799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Agosto 2023</w:t>
            </w:r>
          </w:p>
          <w:p w:rsidR="6BF9D67F" w:rsidP="6BF9D67F" w:rsidRDefault="6BF9D67F" w14:paraId="5124E5C5" w14:textId="192A7935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  <w:tc>
          <w:tcPr>
            <w:tcW w:w="1977" w:type="dxa"/>
            <w:vMerge w:val="restart"/>
            <w:tcMar/>
          </w:tcPr>
          <w:p w:rsidR="6BF9D67F" w:rsidP="6BF9D67F" w:rsidRDefault="6BF9D67F" w14:paraId="1377ACE7" w14:textId="421EE609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Completar elementos del nuevo formato y realizar ajustes sobre el contenido.</w:t>
            </w:r>
          </w:p>
          <w:p w:rsidR="6BF9D67F" w:rsidP="6BF9D67F" w:rsidRDefault="6BF9D67F" w14:paraId="00929C69" w14:textId="70906F6B">
            <w:pPr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b w:val="1"/>
                <w:bCs w:val="1"/>
                <w:sz w:val="19"/>
                <w:szCs w:val="19"/>
              </w:rPr>
              <w:t xml:space="preserve"> </w:t>
            </w:r>
          </w:p>
        </w:tc>
      </w:tr>
      <w:tr w:rsidR="6BF9D67F" w:rsidTr="6BF9D67F" w14:paraId="15EE27AC">
        <w:trPr>
          <w:trHeight w:val="300"/>
        </w:trPr>
        <w:tc>
          <w:tcPr>
            <w:tcW w:w="1264" w:type="dxa"/>
            <w:tcMar/>
          </w:tcPr>
          <w:p w:rsidR="6BF9D67F" w:rsidP="6BF9D67F" w:rsidRDefault="6BF9D67F" w14:paraId="652A8FBF" w14:textId="3973F793">
            <w:pPr>
              <w:pStyle w:val="Normal"/>
              <w:jc w:val="both"/>
              <w:rPr>
                <w:sz w:val="20"/>
                <w:szCs w:val="20"/>
              </w:rPr>
            </w:pPr>
          </w:p>
        </w:tc>
        <w:tc>
          <w:tcPr>
            <w:tcW w:w="2138" w:type="dxa"/>
            <w:tcMar/>
          </w:tcPr>
          <w:p w:rsidR="6BF9D67F" w:rsidP="6BF9D67F" w:rsidRDefault="6BF9D67F" w14:paraId="66CE65F4" w14:textId="33765376">
            <w:pPr>
              <w:bidi w:val="0"/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Rafael Neftalí Lizcano Reyes</w:t>
            </w:r>
          </w:p>
        </w:tc>
        <w:tc>
          <w:tcPr>
            <w:tcW w:w="1701" w:type="dxa"/>
            <w:tcMar/>
          </w:tcPr>
          <w:p w:rsidR="6BF9D67F" w:rsidP="6BF9D67F" w:rsidRDefault="6BF9D67F" w14:paraId="11F37ACC" w14:textId="134C26C1">
            <w:pPr>
              <w:bidi w:val="0"/>
              <w:spacing w:before="0" w:beforeAutospacing="off" w:after="0" w:afterAutospacing="off" w:line="276" w:lineRule="auto"/>
              <w:jc w:val="both"/>
            </w:pPr>
            <w:r w:rsidRPr="6BF9D67F" w:rsidR="6BF9D67F">
              <w:rPr>
                <w:rFonts w:ascii="Arial" w:hAnsi="Arial" w:eastAsia="Arial" w:cs="Arial"/>
                <w:sz w:val="19"/>
                <w:szCs w:val="19"/>
              </w:rPr>
              <w:t>Responsable desarrollo curricular Ecosistema RED Santander</w:t>
            </w:r>
          </w:p>
        </w:tc>
        <w:tc>
          <w:tcPr>
            <w:tcW w:w="1843" w:type="dxa"/>
            <w:vMerge/>
            <w:tcMar/>
          </w:tcPr>
          <w:p w14:paraId="0F497870"/>
        </w:tc>
        <w:tc>
          <w:tcPr>
            <w:tcW w:w="1044" w:type="dxa"/>
            <w:vMerge/>
            <w:tcMar/>
          </w:tcPr>
          <w:p w14:paraId="15EBD527"/>
        </w:tc>
        <w:tc>
          <w:tcPr>
            <w:tcW w:w="1977" w:type="dxa"/>
            <w:vMerge/>
            <w:tcMar/>
          </w:tcPr>
          <w:p w14:paraId="303D1064"/>
        </w:tc>
      </w:tr>
    </w:tbl>
    <w:p w:rsidRPr="00276C63" w:rsidR="007C4702" w:rsidP="00AC1EBE" w:rsidRDefault="007C4702" w14:paraId="4F26C177" w14:textId="113F12A1">
      <w:pPr>
        <w:rPr>
          <w:sz w:val="20"/>
          <w:szCs w:val="20"/>
        </w:rPr>
      </w:pPr>
    </w:p>
    <w:sectPr w:rsidRPr="00276C63" w:rsidR="007C4702">
      <w:headerReference w:type="default" r:id="rId31"/>
      <w:footerReference w:type="default" r:id="rId32"/>
      <w:pgSz w:w="12240" w:h="15840" w:orient="portrait"/>
      <w:pgMar w:top="1701" w:right="1134" w:bottom="1134" w:left="1134" w:header="720" w:footer="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F" w:author="Fabian" w:date="2023-08-04T18:12:00Z" w:id="0">
    <w:p w:rsidR="00A519F8" w:rsidRDefault="00A519F8" w14:paraId="4CD26ECC" w14:textId="77777777">
      <w:pPr>
        <w:pStyle w:val="CommentText"/>
      </w:pPr>
      <w:r>
        <w:rPr>
          <w:rStyle w:val="CommentReference"/>
        </w:rPr>
        <w:annotationRef/>
      </w:r>
    </w:p>
    <w:p w:rsidR="00A519F8" w:rsidRDefault="00A519F8" w14:paraId="0AC0DA43" w14:textId="20B3558F">
      <w:pPr>
        <w:pStyle w:val="CommentText"/>
      </w:pPr>
      <w:r>
        <w:t>La información correspondiente a este numeral</w:t>
      </w:r>
      <w:r w:rsidR="004D75F6">
        <w:t xml:space="preserve"> (y sus </w:t>
      </w:r>
      <w:proofErr w:type="spellStart"/>
      <w:r w:rsidR="004D75F6">
        <w:t>subnumerales</w:t>
      </w:r>
      <w:proofErr w:type="spellEnd"/>
      <w:r w:rsidR="004D75F6">
        <w:t>)</w:t>
      </w:r>
      <w:r>
        <w:t xml:space="preserve"> se toma y reúsa del </w:t>
      </w:r>
      <w:r w:rsidR="00EE474C">
        <w:t xml:space="preserve">numeral 1 (y sus </w:t>
      </w:r>
      <w:proofErr w:type="spellStart"/>
      <w:r w:rsidR="00EE474C">
        <w:t>subnumerales</w:t>
      </w:r>
      <w:proofErr w:type="spellEnd"/>
      <w:r w:rsidR="00EE474C">
        <w:t xml:space="preserve">) del </w:t>
      </w:r>
      <w:r>
        <w:t>CF que se encuentra en el siguiente enlace:</w:t>
      </w:r>
    </w:p>
    <w:p w:rsidR="00A519F8" w:rsidRDefault="00FE087F" w14:paraId="38A0754A" w14:textId="77777777">
      <w:pPr>
        <w:pStyle w:val="CommentText"/>
      </w:pPr>
      <w:hyperlink w:history="1" w:anchor="/curso/tema1" r:id="rId1">
        <w:r w:rsidRPr="008633BE" w:rsidR="00A519F8">
          <w:rPr>
            <w:rStyle w:val="Hyperlink"/>
          </w:rPr>
          <w:t>https://ecored-sena.github.io/APLICACION_SERVICIOS_NUBE_M1_CF4/#/curso/tema1</w:t>
        </w:r>
      </w:hyperlink>
      <w:r w:rsidR="00A519F8">
        <w:t xml:space="preserve"> </w:t>
      </w:r>
    </w:p>
    <w:p w:rsidR="00EE474C" w:rsidRDefault="00EE474C" w14:paraId="3836739D" w14:textId="77777777">
      <w:pPr>
        <w:pStyle w:val="CommentText"/>
      </w:pPr>
    </w:p>
    <w:p w:rsidR="00EE474C" w:rsidRDefault="00EE474C" w14:paraId="15A4268E" w14:textId="20B1925C">
      <w:pPr>
        <w:pStyle w:val="CommentText"/>
      </w:pPr>
      <w:r w:rsidRPr="00EE474C">
        <w:t>Tener en cuenta, dentro de ese numeral 1, los siguientes elementos, dejados en este actual documento.</w:t>
      </w:r>
    </w:p>
  </w:comment>
  <w:comment w:initials="F" w:author="Fabian" w:date="2023-08-04T18:22:00Z" w:id="1">
    <w:p w:rsidR="004D75F6" w:rsidRDefault="004D75F6" w14:paraId="64F095E6" w14:textId="77777777">
      <w:pPr>
        <w:pStyle w:val="CommentText"/>
      </w:pPr>
      <w:r>
        <w:rPr>
          <w:rStyle w:val="CommentReference"/>
        </w:rPr>
        <w:annotationRef/>
      </w:r>
    </w:p>
    <w:p w:rsidR="004D75F6" w:rsidRDefault="004D75F6" w14:paraId="4C054925" w14:textId="41CA5A98">
      <w:pPr>
        <w:pStyle w:val="CommentText"/>
      </w:pPr>
      <w:r w:rsidRPr="004D75F6">
        <w:rPr>
          <w:color w:val="FF0000"/>
        </w:rPr>
        <w:t>Texto alternativo</w:t>
      </w:r>
      <w:r>
        <w:rPr>
          <w:color w:val="FF0000"/>
        </w:rPr>
        <w:t>-descriptivo</w:t>
      </w:r>
      <w:r w:rsidRPr="004D75F6">
        <w:rPr>
          <w:color w:val="FF0000"/>
        </w:rPr>
        <w:t xml:space="preserve"> para cada una de las imágenes de estos logos</w:t>
      </w:r>
      <w:r w:rsidR="004A37CB">
        <w:rPr>
          <w:color w:val="FF0000"/>
        </w:rPr>
        <w:t xml:space="preserve"> (NO REQUIEREN TEXTO EXPLICATIVO)</w:t>
      </w:r>
      <w:r w:rsidRPr="004D75F6">
        <w:rPr>
          <w:color w:val="FF0000"/>
        </w:rPr>
        <w:t>:</w:t>
      </w:r>
    </w:p>
    <w:p w:rsidR="004D75F6" w:rsidRDefault="004D75F6" w14:paraId="3845CF8C" w14:textId="77777777">
      <w:pPr>
        <w:pStyle w:val="CommentText"/>
      </w:pPr>
    </w:p>
    <w:p w:rsidR="004D75F6" w:rsidRDefault="004D75F6" w14:paraId="03333E0B" w14:textId="77777777">
      <w:pPr>
        <w:pStyle w:val="CommentText"/>
      </w:pPr>
      <w:r>
        <w:t>Logo de la marca Adobe XD</w:t>
      </w:r>
    </w:p>
    <w:p w:rsidR="004D75F6" w:rsidRDefault="004D75F6" w14:paraId="2D13B989" w14:textId="77777777">
      <w:pPr>
        <w:pStyle w:val="CommentText"/>
      </w:pPr>
    </w:p>
    <w:p w:rsidR="004D75F6" w:rsidRDefault="004D75F6" w14:paraId="35C808E5" w14:textId="77777777">
      <w:pPr>
        <w:pStyle w:val="CommentText"/>
      </w:pPr>
      <w:r>
        <w:t>Logo de la marca Marvel App</w:t>
      </w:r>
    </w:p>
    <w:p w:rsidR="004D75F6" w:rsidRDefault="004D75F6" w14:paraId="59FC3D6C" w14:textId="77777777">
      <w:pPr>
        <w:pStyle w:val="CommentText"/>
      </w:pPr>
    </w:p>
    <w:p w:rsidR="004D75F6" w:rsidRDefault="004D75F6" w14:paraId="55FF7EE3" w14:textId="77777777">
      <w:pPr>
        <w:pStyle w:val="CommentText"/>
      </w:pPr>
      <w:r>
        <w:t xml:space="preserve">Logo de la marca </w:t>
      </w:r>
      <w:proofErr w:type="spellStart"/>
      <w:r>
        <w:t>Moqups</w:t>
      </w:r>
      <w:proofErr w:type="spellEnd"/>
    </w:p>
    <w:p w:rsidR="004D75F6" w:rsidRDefault="004D75F6" w14:paraId="186DED9B" w14:textId="77777777">
      <w:pPr>
        <w:pStyle w:val="CommentText"/>
      </w:pPr>
    </w:p>
    <w:p w:rsidR="004D75F6" w:rsidRDefault="004D75F6" w14:paraId="54AD7A86" w14:textId="77777777">
      <w:pPr>
        <w:pStyle w:val="CommentText"/>
      </w:pPr>
      <w:r>
        <w:t>Logo de la marca Lucid Chart</w:t>
      </w:r>
    </w:p>
    <w:p w:rsidR="004D75F6" w:rsidRDefault="004D75F6" w14:paraId="724136FD" w14:textId="77777777">
      <w:pPr>
        <w:pStyle w:val="CommentText"/>
      </w:pPr>
    </w:p>
    <w:p w:rsidR="004D75F6" w:rsidRDefault="004D75F6" w14:paraId="19BE11F7" w14:textId="77777777">
      <w:pPr>
        <w:pStyle w:val="CommentText"/>
      </w:pPr>
      <w:r>
        <w:t>Logo de la marca Proto.io</w:t>
      </w:r>
    </w:p>
    <w:p w:rsidR="004D75F6" w:rsidRDefault="004D75F6" w14:paraId="18D0EBFE" w14:textId="77777777">
      <w:pPr>
        <w:pStyle w:val="CommentText"/>
      </w:pPr>
    </w:p>
    <w:p w:rsidR="004D75F6" w:rsidRDefault="004D75F6" w14:paraId="1CBA6CCF" w14:textId="77777777">
      <w:pPr>
        <w:pStyle w:val="CommentText"/>
      </w:pPr>
      <w:r>
        <w:t>Logo de la marca Balsamiq</w:t>
      </w:r>
    </w:p>
    <w:p w:rsidR="004D75F6" w:rsidRDefault="004D75F6" w14:paraId="3C95B575" w14:textId="77777777">
      <w:pPr>
        <w:pStyle w:val="CommentText"/>
      </w:pPr>
    </w:p>
    <w:p w:rsidR="004D75F6" w:rsidRDefault="004D75F6" w14:paraId="03F696E0" w14:textId="77777777">
      <w:pPr>
        <w:pStyle w:val="CommentText"/>
      </w:pPr>
      <w:r>
        <w:t xml:space="preserve">Logo de la marca </w:t>
      </w:r>
      <w:proofErr w:type="spellStart"/>
      <w:r>
        <w:t>Wirify</w:t>
      </w:r>
      <w:proofErr w:type="spellEnd"/>
    </w:p>
    <w:p w:rsidR="004D75F6" w:rsidRDefault="004D75F6" w14:paraId="6ECF5B73" w14:textId="77777777">
      <w:pPr>
        <w:pStyle w:val="CommentText"/>
      </w:pPr>
    </w:p>
    <w:p w:rsidR="004D75F6" w:rsidRDefault="004D75F6" w14:paraId="18CD29F6" w14:textId="61D25C1C">
      <w:pPr>
        <w:pStyle w:val="CommentText"/>
      </w:pPr>
      <w:r>
        <w:t xml:space="preserve">Logo de la marca </w:t>
      </w:r>
      <w:proofErr w:type="spellStart"/>
      <w:r>
        <w:t>Pidoco</w:t>
      </w:r>
      <w:proofErr w:type="spellEnd"/>
    </w:p>
  </w:comment>
  <w:comment w:initials="F" w:author="Fabian" w:date="2023-08-04T20:15:00Z" w:id="2">
    <w:p w:rsidR="008724E4" w:rsidRDefault="008724E4" w14:paraId="63711703" w14:textId="77777777">
      <w:pPr>
        <w:pStyle w:val="CommentText"/>
      </w:pPr>
      <w:r>
        <w:rPr>
          <w:rStyle w:val="CommentReference"/>
        </w:rPr>
        <w:annotationRef/>
      </w:r>
    </w:p>
    <w:p w:rsidR="008724E4" w:rsidP="008724E4" w:rsidRDefault="008724E4" w14:paraId="048CCA7A" w14:textId="77777777">
      <w:pPr>
        <w:pStyle w:val="CommentText"/>
      </w:pPr>
      <w:r>
        <w:t>Atención:</w:t>
      </w:r>
    </w:p>
    <w:p w:rsidR="008724E4" w:rsidP="008724E4" w:rsidRDefault="008724E4" w14:paraId="28404B84" w14:textId="77777777">
      <w:pPr>
        <w:pStyle w:val="CommentText"/>
      </w:pPr>
    </w:p>
    <w:p w:rsidR="008724E4" w:rsidP="008724E4" w:rsidRDefault="008724E4" w14:paraId="459DCC56" w14:textId="1AFBD499">
      <w:pPr>
        <w:pStyle w:val="CommentText"/>
      </w:pPr>
      <w:r>
        <w:t>A la imagen de formato de caso de prueba del numeral 1.3, adicionarle este texto introductorio y numerarla como figura (como se sugiere en este actual documento).</w:t>
      </w:r>
    </w:p>
    <w:p w:rsidR="005C4119" w:rsidP="008724E4" w:rsidRDefault="005C4119" w14:paraId="4A17B877" w14:textId="0B0C80A1">
      <w:pPr>
        <w:pStyle w:val="CommentText"/>
      </w:pPr>
    </w:p>
    <w:p w:rsidR="005C4119" w:rsidP="008724E4" w:rsidRDefault="005C4119" w14:paraId="79AF5A54" w14:textId="48A7BC05">
      <w:pPr>
        <w:pStyle w:val="CommentText"/>
      </w:pPr>
      <w:r w:rsidRPr="005C4119">
        <w:rPr>
          <w:color w:val="FF0000"/>
        </w:rPr>
        <w:t>Texto alternativo para la figura:</w:t>
      </w:r>
    </w:p>
    <w:p w:rsidR="005C4119" w:rsidP="008724E4" w:rsidRDefault="005C4119" w14:paraId="65E4F012" w14:textId="0991DB34">
      <w:pPr>
        <w:pStyle w:val="CommentText"/>
      </w:pPr>
      <w:r>
        <w:t>Imagen del formato de caso de prueba que registra datos como: objetivos, identificador, requerimiento, pasos, resultados esperados</w:t>
      </w:r>
      <w:r w:rsidR="00F54AEB">
        <w:t>.</w:t>
      </w:r>
    </w:p>
    <w:p w:rsidR="005C4119" w:rsidP="008724E4" w:rsidRDefault="005C4119" w14:paraId="0CD14D17" w14:textId="4070A5F5">
      <w:pPr>
        <w:pStyle w:val="CommentText"/>
      </w:pPr>
    </w:p>
    <w:p w:rsidR="005C4119" w:rsidP="008724E4" w:rsidRDefault="005C4119" w14:paraId="3C9B7063" w14:textId="01345AC9">
      <w:pPr>
        <w:pStyle w:val="CommentText"/>
      </w:pPr>
      <w:r w:rsidRPr="005C4119">
        <w:rPr>
          <w:color w:val="FF0000"/>
        </w:rPr>
        <w:t>Texto explicativo de la figura:</w:t>
      </w:r>
    </w:p>
    <w:p w:rsidR="005C4119" w:rsidP="008724E4" w:rsidRDefault="005C4119" w14:paraId="5ED9217F" w14:textId="78FB553F">
      <w:pPr>
        <w:pStyle w:val="CommentText"/>
      </w:pPr>
      <w:r>
        <w:t>El formato de caso de prueba conserva, como herramienta de registro, campos reservados al objetivo del caso de prueba, el nombre o identificador del requerimiento, las precondiciones, los pasos necesarios para el proceso específico y los resultados concretos que se espera obtener.</w:t>
      </w:r>
    </w:p>
    <w:p w:rsidR="008724E4" w:rsidRDefault="008724E4" w14:paraId="530CA1FF" w14:textId="23CBFB36">
      <w:pPr>
        <w:pStyle w:val="CommentText"/>
      </w:pPr>
    </w:p>
  </w:comment>
  <w:comment w:initials="F" w:author="Fabian" w:date="2023-08-04T18:30:00Z" w:id="3">
    <w:p w:rsidR="00EE474C" w:rsidRDefault="00EE474C" w14:paraId="0BFD74A0" w14:textId="77777777">
      <w:pPr>
        <w:pStyle w:val="CommentText"/>
      </w:pPr>
      <w:r>
        <w:rPr>
          <w:rStyle w:val="CommentReference"/>
        </w:rPr>
        <w:annotationRef/>
      </w:r>
    </w:p>
    <w:p w:rsidR="00EE474C" w:rsidP="00EE474C" w:rsidRDefault="00EE474C" w14:paraId="5A0E8750" w14:textId="48025499">
      <w:pPr>
        <w:pStyle w:val="CommentText"/>
      </w:pPr>
      <w:r>
        <w:t>La información correspondiente a este numeral, se toma y reúsa del numeral 2 del CF que se encuentra en el siguiente enlace:</w:t>
      </w:r>
    </w:p>
    <w:p w:rsidR="00EE474C" w:rsidRDefault="00EE474C" w14:paraId="7DDFD194" w14:textId="77777777">
      <w:pPr>
        <w:pStyle w:val="CommentText"/>
      </w:pPr>
    </w:p>
    <w:p w:rsidR="00EE474C" w:rsidRDefault="00FE087F" w14:paraId="4931DE35" w14:textId="6C702516">
      <w:pPr>
        <w:pStyle w:val="CommentText"/>
      </w:pPr>
      <w:hyperlink w:history="1" w:anchor="/curso/tema2" r:id="rId2">
        <w:r w:rsidRPr="008633BE" w:rsidR="00EE474C">
          <w:rPr>
            <w:rStyle w:val="Hyperlink"/>
          </w:rPr>
          <w:t>https://ecored-sena.github.io/APLICACION_SERVICIOS_NUBE_M1_CF4/#/curso/tema2</w:t>
        </w:r>
      </w:hyperlink>
      <w:r w:rsidR="00EE474C">
        <w:t xml:space="preserve"> </w:t>
      </w:r>
    </w:p>
  </w:comment>
  <w:comment w:initials="F" w:author="Fabian" w:date="2023-08-04T18:34:00Z" w:id="4">
    <w:p w:rsidR="00FB00F7" w:rsidRDefault="00FB00F7" w14:paraId="28DBEDB4" w14:textId="77777777">
      <w:pPr>
        <w:pStyle w:val="CommentText"/>
      </w:pPr>
      <w:r>
        <w:rPr>
          <w:rStyle w:val="CommentReference"/>
        </w:rPr>
        <w:annotationRef/>
      </w:r>
    </w:p>
    <w:p w:rsidR="00FB00F7" w:rsidRDefault="00FB00F7" w14:paraId="578C5CE1" w14:textId="77777777">
      <w:pPr>
        <w:pStyle w:val="CommentText"/>
      </w:pPr>
      <w:r>
        <w:t>La información correspondiente a este numeral, se toma y reúsa del numeral 3 del CF que se encuentra en el siguiente enlace:</w:t>
      </w:r>
    </w:p>
    <w:p w:rsidR="00FB00F7" w:rsidRDefault="00FB00F7" w14:paraId="6635429E" w14:textId="77777777">
      <w:pPr>
        <w:pStyle w:val="CommentText"/>
      </w:pPr>
    </w:p>
    <w:p w:rsidR="00FB00F7" w:rsidRDefault="00FE087F" w14:paraId="54BFEAC5" w14:textId="37A7B1C2">
      <w:pPr>
        <w:pStyle w:val="CommentText"/>
      </w:pPr>
      <w:hyperlink w:history="1" w:anchor="/curso/tema3" r:id="rId3">
        <w:r w:rsidRPr="008633BE" w:rsidR="00FB00F7">
          <w:rPr>
            <w:rStyle w:val="Hyperlink"/>
          </w:rPr>
          <w:t>https://ecored-sena.github.io/APLICACION_SERVICIOS_NUBE_M1_CF4/#/curso/tema3</w:t>
        </w:r>
      </w:hyperlink>
      <w:r w:rsidR="00FB00F7">
        <w:t xml:space="preserve"> </w:t>
      </w:r>
    </w:p>
  </w:comment>
  <w:comment w:initials="F" w:author="Fabian" w:date="2023-08-04T20:16:00Z" w:id="6">
    <w:p w:rsidR="00812226" w:rsidRDefault="00812226" w14:paraId="0B37EC35" w14:textId="77777777">
      <w:pPr>
        <w:pStyle w:val="CommentText"/>
      </w:pPr>
      <w:r>
        <w:rPr>
          <w:rStyle w:val="CommentReference"/>
        </w:rPr>
        <w:annotationRef/>
      </w:r>
    </w:p>
    <w:p w:rsidR="00812226" w:rsidRDefault="00812226" w14:paraId="72A2768E" w14:textId="7B6D6CB7">
      <w:pPr>
        <w:pStyle w:val="CommentText"/>
      </w:pPr>
      <w:r>
        <w:t>Ver archivo en Carpeta Anexos.</w:t>
      </w:r>
    </w:p>
  </w:comment>
  <w:comment w:initials="FD" w:author="Fabián Leonardo Correa Díaz" w:date="2023-08-09T16:49:44" w:id="822746334">
    <w:p w:rsidR="6BF9D67F" w:rsidRDefault="6BF9D67F" w14:paraId="6D9FF72D" w14:textId="43F5A76C">
      <w:pPr>
        <w:pStyle w:val="CommentText"/>
      </w:pPr>
      <w:r w:rsidR="6BF9D67F">
        <w:rPr/>
        <w:t>El archivo para generar la síntesis se encuentra en al Carpeta Formatos_DI:</w:t>
      </w:r>
      <w:r>
        <w:rPr>
          <w:rStyle w:val="CommentReference"/>
        </w:rPr>
        <w:annotationRef/>
      </w:r>
    </w:p>
    <w:p w:rsidR="6BF9D67F" w:rsidRDefault="6BF9D67F" w14:paraId="065EF444" w14:textId="32658604">
      <w:pPr>
        <w:pStyle w:val="CommentText"/>
      </w:pPr>
    </w:p>
    <w:p w:rsidR="6BF9D67F" w:rsidRDefault="6BF9D67F" w14:paraId="73938D30" w14:textId="149932CA">
      <w:pPr>
        <w:pStyle w:val="CommentText"/>
      </w:pPr>
      <w:r w:rsidR="6BF9D67F">
        <w:rPr/>
        <w:t>CF_03_Sintesis</w:t>
      </w:r>
    </w:p>
  </w:comment>
  <w:comment w:initials="FD" w:author="Fabián Leonardo Correa Díaz" w:date="2023-08-09T16:54:04" w:id="1535744623">
    <w:p w:rsidR="6BF9D67F" w:rsidRDefault="6BF9D67F" w14:paraId="6B741EDD" w14:textId="60D2728C">
      <w:pPr>
        <w:pStyle w:val="CommentText"/>
      </w:pPr>
      <w:r w:rsidR="6BF9D67F">
        <w:rPr/>
        <w:t>Ver archivo en Carpeta Formatos_DI</w:t>
      </w:r>
      <w:r>
        <w:rPr>
          <w:rStyle w:val="CommentReference"/>
        </w:rPr>
        <w:annotationRef/>
      </w:r>
    </w:p>
    <w:p w:rsidR="6BF9D67F" w:rsidRDefault="6BF9D67F" w14:paraId="6B50A2FB" w14:textId="0FCC4946">
      <w:pPr>
        <w:pStyle w:val="CommentText"/>
      </w:pPr>
    </w:p>
    <w:p w:rsidR="6BF9D67F" w:rsidRDefault="6BF9D67F" w14:paraId="7DD47743" w14:textId="5A4E1A6A">
      <w:pPr>
        <w:pStyle w:val="CommentText"/>
      </w:pPr>
      <w:r w:rsidR="6BF9D67F">
        <w:rPr/>
        <w:t>DI_CF03_0_Video_Introduccion</w:t>
      </w:r>
    </w:p>
  </w:comment>
  <w:comment w:initials="FD" w:author="Fabián Leonardo Correa Díaz" w:date="2023-08-10T11:28:31" w:id="1103632375">
    <w:p w:rsidR="6BF9D67F" w:rsidRDefault="6BF9D67F" w14:paraId="696ED921" w14:textId="1C7C06D4">
      <w:pPr>
        <w:pStyle w:val="CommentText"/>
      </w:pPr>
      <w:r w:rsidR="6BF9D67F">
        <w:rPr/>
        <w:t>La información correspondiente a este numeral (y sus subnumerales) se toma y reúsa del numeral 1 (y sus subnumerales) del CF que se encuentra en el siguiente enlace:</w:t>
      </w:r>
      <w:r>
        <w:rPr>
          <w:rStyle w:val="CommentReference"/>
        </w:rPr>
        <w:annotationRef/>
      </w:r>
    </w:p>
    <w:p w:rsidR="6BF9D67F" w:rsidRDefault="6BF9D67F" w14:paraId="1CB3939A" w14:textId="37B30C6F">
      <w:pPr>
        <w:pStyle w:val="CommentText"/>
      </w:pPr>
      <w:hyperlink w:anchor="/curso/tema1" r:id="Rbe74dde2199a4b94">
        <w:r w:rsidRPr="6BF9D67F" w:rsidR="6BF9D67F">
          <w:rPr>
            <w:rStyle w:val="Hyperlink"/>
          </w:rPr>
          <w:t>https://ecored-sena.github.io/APLICACION_SERVICIOS_NUBE_M1_CF4/#/curso/tema1</w:t>
        </w:r>
      </w:hyperlink>
      <w:r w:rsidR="6BF9D67F">
        <w:rPr/>
        <w:t xml:space="preserve"> </w:t>
      </w:r>
    </w:p>
  </w:comment>
  <w:comment w:initials="FD" w:author="Fabián Leonardo Correa Díaz" w:date="2023-08-10T11:28:59" w:id="690799114">
    <w:p w:rsidR="6BF9D67F" w:rsidRDefault="6BF9D67F" w14:paraId="43EA19F8" w14:textId="2605F8AE">
      <w:pPr>
        <w:pStyle w:val="CommentText"/>
      </w:pPr>
      <w:r w:rsidR="6BF9D67F">
        <w:rPr/>
        <w:t>La información correspondiente a este numeral, se toma y reúsa del numeral 2 del CF que se encuentra en el siguiente enlace:</w:t>
      </w:r>
      <w:r>
        <w:rPr>
          <w:rStyle w:val="CommentReference"/>
        </w:rPr>
        <w:annotationRef/>
      </w:r>
    </w:p>
    <w:p w:rsidR="6BF9D67F" w:rsidRDefault="6BF9D67F" w14:paraId="18CA8895" w14:textId="59D0E72F">
      <w:pPr>
        <w:pStyle w:val="CommentText"/>
      </w:pPr>
    </w:p>
    <w:p w:rsidR="6BF9D67F" w:rsidP="6BF9D67F" w:rsidRDefault="6BF9D67F" w14:paraId="68632F66" w14:textId="0FCC93E1">
      <w:pPr>
        <w:pStyle w:val="CommentText"/>
        <w:rPr>
          <w:rStyle w:val="Hyperlink"/>
        </w:rPr>
      </w:pPr>
      <w:hyperlink w:anchor="/curso/tema2" r:id="R0b32511420d54cd6">
        <w:r w:rsidRPr="6BF9D67F" w:rsidR="6BF9D67F">
          <w:rPr>
            <w:rStyle w:val="Hyperlink"/>
          </w:rPr>
          <w:t>https://ecored-sena.github.io/APLICACION_SERVICIOS_NUBE_M1_CF4/#/curso/tema2</w:t>
        </w:r>
      </w:hyperlink>
    </w:p>
  </w:comment>
  <w:comment w:initials="FD" w:author="Fabián Leonardo Correa Díaz" w:date="2023-08-10T11:29:29" w:id="1476995079">
    <w:p w:rsidR="6BF9D67F" w:rsidRDefault="6BF9D67F" w14:paraId="142C2B5D" w14:textId="4B323789">
      <w:pPr>
        <w:pStyle w:val="CommentText"/>
      </w:pPr>
      <w:r w:rsidR="6BF9D67F">
        <w:rPr/>
        <w:t>La información correspondiente a este numeral, se toma y reúsa del numeral 3 del CF que se encuentra en el siguiente enlace:</w:t>
      </w:r>
      <w:r>
        <w:rPr>
          <w:rStyle w:val="CommentReference"/>
        </w:rPr>
        <w:annotationRef/>
      </w:r>
    </w:p>
    <w:p w:rsidR="6BF9D67F" w:rsidRDefault="6BF9D67F" w14:paraId="1CE534D5" w14:textId="10687890">
      <w:pPr>
        <w:pStyle w:val="CommentText"/>
      </w:pPr>
    </w:p>
    <w:p w:rsidR="6BF9D67F" w:rsidP="6BF9D67F" w:rsidRDefault="6BF9D67F" w14:paraId="13575D38" w14:textId="50358617">
      <w:pPr>
        <w:pStyle w:val="CommentText"/>
        <w:rPr>
          <w:rStyle w:val="Hyperlink"/>
        </w:rPr>
      </w:pPr>
      <w:hyperlink w:anchor="/curso/tema3" r:id="Re4b4654ae15f4f14">
        <w:r w:rsidRPr="6BF9D67F" w:rsidR="6BF9D67F">
          <w:rPr>
            <w:rStyle w:val="Hyperlink"/>
          </w:rPr>
          <w:t>https://ecored-sena.github.io/APLICACION_SERVICIOS_NUBE_M1_CF4/#/curso/tema3</w:t>
        </w:r>
      </w:hyperlink>
    </w:p>
  </w:comment>
  <w:comment w:initials="FD" w:author="Fabián Leonardo Correa Díaz" w:date="2023-08-26T13:18:52" w:id="341567300">
    <w:p w:rsidR="7DD56511" w:rsidRDefault="7DD56511" w14:paraId="4D1B3D69" w14:textId="0644EE1C">
      <w:pPr>
        <w:pStyle w:val="CommentText"/>
      </w:pPr>
      <w:r w:rsidRPr="7DD56511" w:rsidR="7DD56511">
        <w:rPr>
          <w:color w:val="FF0000"/>
        </w:rPr>
        <w:t>Solución al Hallazgo 9 del documento de validación.</w:t>
      </w:r>
      <w:r>
        <w:rPr>
          <w:rStyle w:val="CommentReference"/>
        </w:rPr>
        <w:annotationRef/>
      </w:r>
    </w:p>
    <w:p w:rsidR="7DD56511" w:rsidRDefault="7DD56511" w14:paraId="325671C4" w14:textId="128ABAB4">
      <w:pPr>
        <w:pStyle w:val="CommentText"/>
      </w:pPr>
      <w:r w:rsidRPr="7DD56511" w:rsidR="7DD56511">
        <w:rPr>
          <w:color w:val="FF0000"/>
        </w:rPr>
        <w:t>En la tabla se señalan dos expresiones para traducir y un enlace para reemplazar:</w:t>
      </w:r>
    </w:p>
    <w:p w:rsidR="7DD56511" w:rsidRDefault="7DD56511" w14:paraId="46222273" w14:textId="3963B75B">
      <w:pPr>
        <w:pStyle w:val="CommentText"/>
      </w:pPr>
    </w:p>
    <w:p w:rsidR="7DD56511" w:rsidRDefault="7DD56511" w14:paraId="3D691892" w14:textId="49D76FC4">
      <w:pPr>
        <w:pStyle w:val="CommentText"/>
      </w:pPr>
      <w:r w:rsidR="7DD56511">
        <w:rPr/>
        <w:t>Herramientas para el la gestión de requerimientos.</w:t>
      </w:r>
    </w:p>
    <w:p w:rsidR="7DD56511" w:rsidRDefault="7DD56511" w14:paraId="2D93F6AE" w14:textId="204D26A2">
      <w:pPr>
        <w:pStyle w:val="CommentText"/>
      </w:pPr>
    </w:p>
    <w:p w:rsidR="7DD56511" w:rsidRDefault="7DD56511" w14:paraId="19048A14" w14:textId="141180FB">
      <w:pPr>
        <w:pStyle w:val="CommentText"/>
      </w:pPr>
      <w:r w:rsidR="7DD56511">
        <w:rPr/>
        <w:t>Compañía</w:t>
      </w:r>
    </w:p>
    <w:p w:rsidR="7DD56511" w:rsidRDefault="7DD56511" w14:paraId="456D36E4" w14:textId="22450B2C">
      <w:pPr>
        <w:pStyle w:val="CommentText"/>
      </w:pPr>
    </w:p>
    <w:p w:rsidR="7DD56511" w:rsidRDefault="7DD56511" w14:paraId="021C533C" w14:textId="42C0C6E9">
      <w:pPr>
        <w:pStyle w:val="CommentText"/>
      </w:pPr>
      <w:hyperlink r:id="Ra22e8f57228649e2">
        <w:r w:rsidRPr="7DD56511" w:rsidR="7DD56511">
          <w:rPr>
            <w:rStyle w:val="Hyperlink"/>
          </w:rPr>
          <w:t>https://visuresolutions.com/visure-requirements-system-requirements/</w:t>
        </w:r>
      </w:hyperlink>
      <w:r w:rsidR="7DD56511">
        <w:rPr/>
        <w:t xml:space="preserve"> 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5A4268E"/>
  <w15:commentEx w15:done="0" w15:paraId="18CD29F6"/>
  <w15:commentEx w15:done="0" w15:paraId="530CA1FF"/>
  <w15:commentEx w15:done="0" w15:paraId="4931DE35"/>
  <w15:commentEx w15:done="0" w15:paraId="54BFEAC5"/>
  <w15:commentEx w15:done="0" w15:paraId="72A2768E"/>
  <w15:commentEx w15:done="0" w15:paraId="73938D30"/>
  <w15:commentEx w15:done="0" w15:paraId="7DD47743"/>
  <w15:commentEx w15:done="0" w15:paraId="1CB3939A"/>
  <w15:commentEx w15:done="0" w15:paraId="68632F66"/>
  <w15:commentEx w15:done="0" w15:paraId="13575D38"/>
  <w15:commentEx w15:done="0" w15:paraId="021C533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77BE03" w16cex:dateUtc="2023-08-04T23:12:00Z"/>
  <w16cex:commentExtensible w16cex:durableId="2877C070" w16cex:dateUtc="2023-08-04T23:22:00Z"/>
  <w16cex:commentExtensible w16cex:durableId="2877DAF0" w16cex:dateUtc="2023-08-05T01:15:00Z"/>
  <w16cex:commentExtensible w16cex:durableId="2877C263" w16cex:dateUtc="2023-08-04T23:30:00Z"/>
  <w16cex:commentExtensible w16cex:durableId="2877C349" w16cex:dateUtc="2023-08-04T23:34:00Z"/>
  <w16cex:commentExtensible w16cex:durableId="4A481C1E" w16cex:dateUtc="2023-08-09T21:49:44.421Z"/>
  <w16cex:commentExtensible w16cex:durableId="2877DB1E" w16cex:dateUtc="2023-08-05T01:16:00Z"/>
  <w16cex:commentExtensible w16cex:durableId="07C1D114" w16cex:dateUtc="2023-08-09T21:54:04.637Z"/>
  <w16cex:commentExtensible w16cex:durableId="38D54701" w16cex:dateUtc="2023-08-10T16:28:31.668Z"/>
  <w16cex:commentExtensible w16cex:durableId="111A466D" w16cex:dateUtc="2023-08-10T16:28:59.43Z"/>
  <w16cex:commentExtensible w16cex:durableId="62453F84" w16cex:dateUtc="2023-08-10T16:29:29.513Z"/>
  <w16cex:commentExtensible w16cex:durableId="60BEA52B" w16cex:dateUtc="2023-08-26T18:18:52.52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5A4268E" w16cid:durableId="2877BE03"/>
  <w16cid:commentId w16cid:paraId="18CD29F6" w16cid:durableId="2877C070"/>
  <w16cid:commentId w16cid:paraId="530CA1FF" w16cid:durableId="2877DAF0"/>
  <w16cid:commentId w16cid:paraId="4931DE35" w16cid:durableId="2877C263"/>
  <w16cid:commentId w16cid:paraId="54BFEAC5" w16cid:durableId="2877C349"/>
  <w16cid:commentId w16cid:paraId="72A2768E" w16cid:durableId="2877DB1E"/>
  <w16cid:commentId w16cid:paraId="73938D30" w16cid:durableId="4A481C1E"/>
  <w16cid:commentId w16cid:paraId="7DD47743" w16cid:durableId="07C1D114"/>
  <w16cid:commentId w16cid:paraId="1CB3939A" w16cid:durableId="38D54701"/>
  <w16cid:commentId w16cid:paraId="68632F66" w16cid:durableId="111A466D"/>
  <w16cid:commentId w16cid:paraId="13575D38" w16cid:durableId="62453F84"/>
  <w16cid:commentId w16cid:paraId="021C533C" w16cid:durableId="60BEA5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3513A" w:rsidRDefault="0003513A" w14:paraId="0C9CA503" w14:textId="77777777">
      <w:pPr>
        <w:spacing w:line="240" w:lineRule="auto"/>
      </w:pPr>
      <w:r>
        <w:separator/>
      </w:r>
    </w:p>
  </w:endnote>
  <w:endnote w:type="continuationSeparator" w:id="0">
    <w:p w:rsidR="0003513A" w:rsidRDefault="0003513A" w14:paraId="0C6CCF8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034F" w:rsidRDefault="0059034F" w14:paraId="3AD1AA9B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20"/>
        <w:szCs w:val="20"/>
      </w:rPr>
    </w:pPr>
  </w:p>
  <w:p w:rsidR="0059034F" w:rsidRDefault="0059034F" w14:paraId="188ADF5E" w14:textId="77777777">
    <w:pPr>
      <w:spacing w:line="240" w:lineRule="auto"/>
      <w:ind w:left="-2" w:hanging="2"/>
      <w:jc w:val="right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22A7D192" w14:textId="77777777">
    <w:pPr>
      <w:spacing w:line="240" w:lineRule="auto"/>
      <w:rPr>
        <w:rFonts w:ascii="Times New Roman" w:hAnsi="Times New Roman" w:eastAsia="Times New Roman" w:cs="Times New Roman"/>
        <w:sz w:val="24"/>
        <w:szCs w:val="24"/>
      </w:rPr>
    </w:pPr>
  </w:p>
  <w:p w:rsidR="0059034F" w:rsidRDefault="0059034F" w14:paraId="1B1F9F44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  <w:p w:rsidR="0059034F" w:rsidRDefault="0059034F" w14:paraId="272DA349" w14:textId="7777777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left" w:pos="10255"/>
      </w:tabs>
      <w:spacing w:line="240" w:lineRule="auto"/>
      <w:jc w:val="right"/>
      <w:rPr>
        <w:i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3513A" w:rsidRDefault="0003513A" w14:paraId="67CEE679" w14:textId="77777777">
      <w:pPr>
        <w:spacing w:line="240" w:lineRule="auto"/>
      </w:pPr>
      <w:r>
        <w:separator/>
      </w:r>
    </w:p>
  </w:footnote>
  <w:footnote w:type="continuationSeparator" w:id="0">
    <w:p w:rsidR="0003513A" w:rsidRDefault="0003513A" w14:paraId="6FB7862D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D4828" w:rsidR="0059034F" w:rsidP="008D4828" w:rsidRDefault="008D4828" w14:paraId="71250FC8" w14:textId="53BE8EE2">
    <w:pPr>
      <w:pStyle w:val="Header"/>
      <w:jc w:val="center"/>
    </w:pPr>
    <w:r>
      <w:rPr>
        <w:noProof/>
      </w:rPr>
      <w:drawing>
        <wp:inline distT="0" distB="0" distL="0" distR="0" wp14:anchorId="507C6970" wp14:editId="4FE5D8C2">
          <wp:extent cx="590550" cy="542925"/>
          <wp:effectExtent l="0" t="0" r="0" b="0"/>
          <wp:docPr id="1900596400" name="Picture 1900596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550" cy="5429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09E24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06CD083A"/>
    <w:multiLevelType w:val="hybridMultilevel"/>
    <w:tmpl w:val="2BB2B5DE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0B1B4225"/>
    <w:multiLevelType w:val="hybridMultilevel"/>
    <w:tmpl w:val="ABC63CC0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B987070"/>
    <w:multiLevelType w:val="hybridMultilevel"/>
    <w:tmpl w:val="C144E64C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133639E6"/>
    <w:multiLevelType w:val="hybridMultilevel"/>
    <w:tmpl w:val="DD22E7D0"/>
    <w:lvl w:ilvl="0" w:tplc="24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 w15:restartNumberingAfterBreak="0">
    <w:nsid w:val="1C56343C"/>
    <w:multiLevelType w:val="hybridMultilevel"/>
    <w:tmpl w:val="4330E8D8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C856053"/>
    <w:multiLevelType w:val="multilevel"/>
    <w:tmpl w:val="1F0465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D754ECE"/>
    <w:multiLevelType w:val="hybridMultilevel"/>
    <w:tmpl w:val="0D3E6972"/>
    <w:lvl w:ilvl="0" w:tplc="240A0001">
      <w:start w:val="1"/>
      <w:numFmt w:val="bullet"/>
      <w:lvlText w:val=""/>
      <w:lvlJc w:val="left"/>
      <w:pPr>
        <w:ind w:left="150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22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hint="default" w:ascii="Wingdings" w:hAnsi="Wingdings"/>
      </w:rPr>
    </w:lvl>
  </w:abstractNum>
  <w:abstractNum w:abstractNumId="8" w15:restartNumberingAfterBreak="0">
    <w:nsid w:val="1E1C5B0E"/>
    <w:multiLevelType w:val="hybridMultilevel"/>
    <w:tmpl w:val="F782F994"/>
    <w:lvl w:ilvl="0" w:tplc="28C800C6">
      <w:start w:val="1"/>
      <w:numFmt w:val="lowerLetter"/>
      <w:lvlText w:val="%1."/>
      <w:lvlJc w:val="left"/>
      <w:pPr>
        <w:ind w:left="360" w:hanging="360"/>
      </w:pPr>
      <w:rPr>
        <w:rFonts w:hint="default" w:ascii="Arial" w:hAnsi="Arial"/>
        <w:b w:val="0"/>
        <w:bCs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B76ACB"/>
    <w:multiLevelType w:val="multilevel"/>
    <w:tmpl w:val="90B85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4C70D5F"/>
    <w:multiLevelType w:val="hybridMultilevel"/>
    <w:tmpl w:val="B956D166"/>
    <w:lvl w:ilvl="0" w:tplc="24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26693734"/>
    <w:multiLevelType w:val="hybridMultilevel"/>
    <w:tmpl w:val="CB7E5D9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2B9235B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BC32295"/>
    <w:multiLevelType w:val="hybridMultilevel"/>
    <w:tmpl w:val="ADC0243A"/>
    <w:lvl w:ilvl="0" w:tplc="28C800C6">
      <w:start w:val="1"/>
      <w:numFmt w:val="lowerLetter"/>
      <w:lvlText w:val="%1."/>
      <w:lvlJc w:val="left"/>
      <w:pPr>
        <w:ind w:left="1789" w:hanging="360"/>
      </w:pPr>
      <w:rPr>
        <w:rFonts w:hint="default" w:ascii="Arial" w:hAnsi="Arial"/>
        <w:b w:val="0"/>
        <w:bCs/>
        <w:i w:val="0"/>
        <w:sz w:val="20"/>
      </w:rPr>
    </w:lvl>
    <w:lvl w:ilvl="1" w:tplc="FFFFFFFF" w:tentative="1">
      <w:start w:val="1"/>
      <w:numFmt w:val="lowerLetter"/>
      <w:lvlText w:val="%2."/>
      <w:lvlJc w:val="left"/>
      <w:pPr>
        <w:ind w:left="2509" w:hanging="360"/>
      </w:pPr>
    </w:lvl>
    <w:lvl w:ilvl="2" w:tplc="FFFFFFFF" w:tentative="1">
      <w:start w:val="1"/>
      <w:numFmt w:val="lowerRoman"/>
      <w:lvlText w:val="%3."/>
      <w:lvlJc w:val="right"/>
      <w:pPr>
        <w:ind w:left="3229" w:hanging="180"/>
      </w:pPr>
    </w:lvl>
    <w:lvl w:ilvl="3" w:tplc="FFFFFFFF" w:tentative="1">
      <w:start w:val="1"/>
      <w:numFmt w:val="decimal"/>
      <w:lvlText w:val="%4."/>
      <w:lvlJc w:val="left"/>
      <w:pPr>
        <w:ind w:left="3949" w:hanging="360"/>
      </w:pPr>
    </w:lvl>
    <w:lvl w:ilvl="4" w:tplc="FFFFFFFF" w:tentative="1">
      <w:start w:val="1"/>
      <w:numFmt w:val="lowerLetter"/>
      <w:lvlText w:val="%5."/>
      <w:lvlJc w:val="left"/>
      <w:pPr>
        <w:ind w:left="4669" w:hanging="360"/>
      </w:pPr>
    </w:lvl>
    <w:lvl w:ilvl="5" w:tplc="FFFFFFFF" w:tentative="1">
      <w:start w:val="1"/>
      <w:numFmt w:val="lowerRoman"/>
      <w:lvlText w:val="%6."/>
      <w:lvlJc w:val="right"/>
      <w:pPr>
        <w:ind w:left="5389" w:hanging="180"/>
      </w:pPr>
    </w:lvl>
    <w:lvl w:ilvl="6" w:tplc="FFFFFFFF" w:tentative="1">
      <w:start w:val="1"/>
      <w:numFmt w:val="decimal"/>
      <w:lvlText w:val="%7."/>
      <w:lvlJc w:val="left"/>
      <w:pPr>
        <w:ind w:left="6109" w:hanging="360"/>
      </w:pPr>
    </w:lvl>
    <w:lvl w:ilvl="7" w:tplc="FFFFFFFF" w:tentative="1">
      <w:start w:val="1"/>
      <w:numFmt w:val="lowerLetter"/>
      <w:lvlText w:val="%8."/>
      <w:lvlJc w:val="left"/>
      <w:pPr>
        <w:ind w:left="6829" w:hanging="360"/>
      </w:pPr>
    </w:lvl>
    <w:lvl w:ilvl="8" w:tplc="FFFFFFFF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4" w15:restartNumberingAfterBreak="0">
    <w:nsid w:val="2BE94DBB"/>
    <w:multiLevelType w:val="hybridMultilevel"/>
    <w:tmpl w:val="68C25AF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5" w15:restartNumberingAfterBreak="0">
    <w:nsid w:val="2D2226AD"/>
    <w:multiLevelType w:val="hybridMultilevel"/>
    <w:tmpl w:val="D02E310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6" w15:restartNumberingAfterBreak="0">
    <w:nsid w:val="2F6C020E"/>
    <w:multiLevelType w:val="multilevel"/>
    <w:tmpl w:val="9AEA8CE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abstractNum w:abstractNumId="17" w15:restartNumberingAfterBreak="0">
    <w:nsid w:val="31E73A95"/>
    <w:multiLevelType w:val="hybridMultilevel"/>
    <w:tmpl w:val="48AEA8E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37AC0329"/>
    <w:multiLevelType w:val="hybridMultilevel"/>
    <w:tmpl w:val="CDC8FCF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B921DBC"/>
    <w:multiLevelType w:val="multilevel"/>
    <w:tmpl w:val="C2664BA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60409C"/>
    <w:multiLevelType w:val="hybridMultilevel"/>
    <w:tmpl w:val="4A6454E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715254A"/>
    <w:multiLevelType w:val="hybridMultilevel"/>
    <w:tmpl w:val="2414917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B6278"/>
    <w:multiLevelType w:val="hybridMultilevel"/>
    <w:tmpl w:val="A67428F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A626745"/>
    <w:multiLevelType w:val="hybridMultilevel"/>
    <w:tmpl w:val="07CC5986"/>
    <w:lvl w:ilvl="0" w:tplc="28C800C6">
      <w:start w:val="1"/>
      <w:numFmt w:val="lowerLetter"/>
      <w:lvlText w:val="%1."/>
      <w:lvlJc w:val="left"/>
      <w:pPr>
        <w:ind w:left="720" w:hanging="360"/>
      </w:pPr>
      <w:rPr>
        <w:rFonts w:hint="default" w:ascii="Arial" w:hAnsi="Arial"/>
        <w:b w:val="0"/>
        <w:bCs/>
        <w:i w:val="0"/>
        <w:sz w:val="2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B17583"/>
    <w:multiLevelType w:val="multilevel"/>
    <w:tmpl w:val="FE06BE24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5" w15:restartNumberingAfterBreak="0">
    <w:nsid w:val="500A5745"/>
    <w:multiLevelType w:val="hybridMultilevel"/>
    <w:tmpl w:val="98380D60"/>
    <w:lvl w:ilvl="0" w:tplc="0A18A436">
      <w:start w:val="1"/>
      <w:numFmt w:val="bullet"/>
      <w:lvlText w:val=""/>
      <w:lvlJc w:val="left"/>
      <w:pPr>
        <w:ind w:left="144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50F465F4"/>
    <w:multiLevelType w:val="multilevel"/>
    <w:tmpl w:val="3C4A5C1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2E145E"/>
    <w:multiLevelType w:val="hybridMultilevel"/>
    <w:tmpl w:val="5C0251B4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8" w15:restartNumberingAfterBreak="0">
    <w:nsid w:val="51E7502E"/>
    <w:multiLevelType w:val="hybridMultilevel"/>
    <w:tmpl w:val="A40E333E"/>
    <w:lvl w:ilvl="0" w:tplc="764A7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FA0EED"/>
    <w:multiLevelType w:val="hybridMultilevel"/>
    <w:tmpl w:val="CA2C79BC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CDF2A96"/>
    <w:multiLevelType w:val="hybridMultilevel"/>
    <w:tmpl w:val="C4769A32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CFF59F8"/>
    <w:multiLevelType w:val="hybridMultilevel"/>
    <w:tmpl w:val="6A8AD1D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5E095B16"/>
    <w:multiLevelType w:val="hybridMultilevel"/>
    <w:tmpl w:val="A048691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722625"/>
    <w:multiLevelType w:val="hybridMultilevel"/>
    <w:tmpl w:val="1F4897CE"/>
    <w:lvl w:ilvl="0" w:tplc="2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6D2616E6"/>
    <w:multiLevelType w:val="multilevel"/>
    <w:tmpl w:val="4B2AE0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6E3F2B42"/>
    <w:multiLevelType w:val="hybridMultilevel"/>
    <w:tmpl w:val="97144DC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F821091"/>
    <w:multiLevelType w:val="hybridMultilevel"/>
    <w:tmpl w:val="79D433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64E56E0"/>
    <w:multiLevelType w:val="multilevel"/>
    <w:tmpl w:val="17661F40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97788"/>
    <w:multiLevelType w:val="hybridMultilevel"/>
    <w:tmpl w:val="B858BD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C5472F8"/>
    <w:multiLevelType w:val="multilevel"/>
    <w:tmpl w:val="E3D0577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0" w15:restartNumberingAfterBreak="0">
    <w:nsid w:val="7EFC4CF2"/>
    <w:multiLevelType w:val="multilevel"/>
    <w:tmpl w:val="51FED8B2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69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1849563817">
    <w:abstractNumId w:val="37"/>
  </w:num>
  <w:num w:numId="2" w16cid:durableId="1461458715">
    <w:abstractNumId w:val="6"/>
  </w:num>
  <w:num w:numId="3" w16cid:durableId="1841194648">
    <w:abstractNumId w:val="9"/>
  </w:num>
  <w:num w:numId="4" w16cid:durableId="1865435566">
    <w:abstractNumId w:val="40"/>
  </w:num>
  <w:num w:numId="5" w16cid:durableId="1639384805">
    <w:abstractNumId w:val="24"/>
  </w:num>
  <w:num w:numId="6" w16cid:durableId="1841893478">
    <w:abstractNumId w:val="39"/>
  </w:num>
  <w:num w:numId="7" w16cid:durableId="1217011632">
    <w:abstractNumId w:val="12"/>
  </w:num>
  <w:num w:numId="8" w16cid:durableId="1286542492">
    <w:abstractNumId w:val="19"/>
  </w:num>
  <w:num w:numId="9" w16cid:durableId="1712607072">
    <w:abstractNumId w:val="16"/>
  </w:num>
  <w:num w:numId="10" w16cid:durableId="1420910567">
    <w:abstractNumId w:val="0"/>
  </w:num>
  <w:num w:numId="11" w16cid:durableId="1740012092">
    <w:abstractNumId w:val="26"/>
  </w:num>
  <w:num w:numId="12" w16cid:durableId="269165887">
    <w:abstractNumId w:val="21"/>
  </w:num>
  <w:num w:numId="13" w16cid:durableId="367991534">
    <w:abstractNumId w:val="28"/>
  </w:num>
  <w:num w:numId="14" w16cid:durableId="1549998422">
    <w:abstractNumId w:val="5"/>
  </w:num>
  <w:num w:numId="15" w16cid:durableId="888804275">
    <w:abstractNumId w:val="23"/>
  </w:num>
  <w:num w:numId="16" w16cid:durableId="12416336">
    <w:abstractNumId w:val="10"/>
  </w:num>
  <w:num w:numId="17" w16cid:durableId="1512834948">
    <w:abstractNumId w:val="25"/>
  </w:num>
  <w:num w:numId="18" w16cid:durableId="2025472851">
    <w:abstractNumId w:val="7"/>
  </w:num>
  <w:num w:numId="19" w16cid:durableId="2091199570">
    <w:abstractNumId w:val="33"/>
  </w:num>
  <w:num w:numId="20" w16cid:durableId="2082484889">
    <w:abstractNumId w:val="13"/>
  </w:num>
  <w:num w:numId="21" w16cid:durableId="1595673517">
    <w:abstractNumId w:val="8"/>
  </w:num>
  <w:num w:numId="22" w16cid:durableId="601835524">
    <w:abstractNumId w:val="20"/>
  </w:num>
  <w:num w:numId="23" w16cid:durableId="152794878">
    <w:abstractNumId w:val="35"/>
  </w:num>
  <w:num w:numId="24" w16cid:durableId="927033879">
    <w:abstractNumId w:val="31"/>
  </w:num>
  <w:num w:numId="25" w16cid:durableId="1288924937">
    <w:abstractNumId w:val="29"/>
  </w:num>
  <w:num w:numId="26" w16cid:durableId="1855339552">
    <w:abstractNumId w:val="17"/>
  </w:num>
  <w:num w:numId="27" w16cid:durableId="1395736103">
    <w:abstractNumId w:val="30"/>
  </w:num>
  <w:num w:numId="28" w16cid:durableId="719326780">
    <w:abstractNumId w:val="4"/>
  </w:num>
  <w:num w:numId="29" w16cid:durableId="1158763365">
    <w:abstractNumId w:val="1"/>
  </w:num>
  <w:num w:numId="30" w16cid:durableId="140656531">
    <w:abstractNumId w:val="18"/>
  </w:num>
  <w:num w:numId="31" w16cid:durableId="606429543">
    <w:abstractNumId w:val="22"/>
  </w:num>
  <w:num w:numId="32" w16cid:durableId="1982222629">
    <w:abstractNumId w:val="27"/>
  </w:num>
  <w:num w:numId="33" w16cid:durableId="1289816482">
    <w:abstractNumId w:val="15"/>
  </w:num>
  <w:num w:numId="34" w16cid:durableId="1172600245">
    <w:abstractNumId w:val="2"/>
  </w:num>
  <w:num w:numId="35" w16cid:durableId="2068336817">
    <w:abstractNumId w:val="11"/>
  </w:num>
  <w:num w:numId="36" w16cid:durableId="1450860529">
    <w:abstractNumId w:val="14"/>
  </w:num>
  <w:num w:numId="37" w16cid:durableId="1925452979">
    <w:abstractNumId w:val="3"/>
  </w:num>
  <w:num w:numId="38" w16cid:durableId="954294278">
    <w:abstractNumId w:val="36"/>
  </w:num>
  <w:num w:numId="39" w16cid:durableId="294600101">
    <w:abstractNumId w:val="38"/>
  </w:num>
  <w:num w:numId="40" w16cid:durableId="410737723">
    <w:abstractNumId w:val="34"/>
  </w:num>
  <w:num w:numId="41" w16cid:durableId="944077627">
    <w:abstractNumId w:val="3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abian">
    <w15:presenceInfo w15:providerId="Windows Live" w15:userId="21dc7117f001e80e"/>
  </w15:person>
  <w15:person w15:author="Fabián Leonardo Correa Díaz">
    <w15:presenceInfo w15:providerId="AD" w15:userId="S::flcorrea@sena.edu.co::cc83a926-ed05-4d69-8fcf-a92186deb4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34F"/>
    <w:rsid w:val="0003513A"/>
    <w:rsid w:val="00036BC0"/>
    <w:rsid w:val="00041518"/>
    <w:rsid w:val="0006508C"/>
    <w:rsid w:val="000C75E6"/>
    <w:rsid w:val="001D40CB"/>
    <w:rsid w:val="00276C63"/>
    <w:rsid w:val="00377190"/>
    <w:rsid w:val="003D2636"/>
    <w:rsid w:val="004321B9"/>
    <w:rsid w:val="004A37CB"/>
    <w:rsid w:val="004D75F6"/>
    <w:rsid w:val="004E4BD7"/>
    <w:rsid w:val="004F720B"/>
    <w:rsid w:val="00557D23"/>
    <w:rsid w:val="0059034F"/>
    <w:rsid w:val="005C4119"/>
    <w:rsid w:val="0067594F"/>
    <w:rsid w:val="007B27A5"/>
    <w:rsid w:val="007C4702"/>
    <w:rsid w:val="00812226"/>
    <w:rsid w:val="00816667"/>
    <w:rsid w:val="008724E4"/>
    <w:rsid w:val="00887B10"/>
    <w:rsid w:val="008D4828"/>
    <w:rsid w:val="00962D94"/>
    <w:rsid w:val="00A519F8"/>
    <w:rsid w:val="00A73332"/>
    <w:rsid w:val="00AC1EBE"/>
    <w:rsid w:val="00AC4BEB"/>
    <w:rsid w:val="00AE0603"/>
    <w:rsid w:val="00BA54F4"/>
    <w:rsid w:val="00BD0977"/>
    <w:rsid w:val="00BE66BF"/>
    <w:rsid w:val="00D55C84"/>
    <w:rsid w:val="00EE474C"/>
    <w:rsid w:val="00F024CA"/>
    <w:rsid w:val="00F43FB9"/>
    <w:rsid w:val="00F54AEB"/>
    <w:rsid w:val="00F63020"/>
    <w:rsid w:val="00FA0796"/>
    <w:rsid w:val="00FA75E8"/>
    <w:rsid w:val="00FB00F7"/>
    <w:rsid w:val="00FF2549"/>
    <w:rsid w:val="062457A9"/>
    <w:rsid w:val="062457A9"/>
    <w:rsid w:val="0746DE86"/>
    <w:rsid w:val="0746DE86"/>
    <w:rsid w:val="0871854A"/>
    <w:rsid w:val="08E2AEE7"/>
    <w:rsid w:val="1EA6DE6A"/>
    <w:rsid w:val="237A4F8D"/>
    <w:rsid w:val="25CB2C33"/>
    <w:rsid w:val="25CB2C33"/>
    <w:rsid w:val="31FC907C"/>
    <w:rsid w:val="32844041"/>
    <w:rsid w:val="43DBD739"/>
    <w:rsid w:val="4533D14B"/>
    <w:rsid w:val="4C3A6E8B"/>
    <w:rsid w:val="5488CD9A"/>
    <w:rsid w:val="56E19E14"/>
    <w:rsid w:val="643E0770"/>
    <w:rsid w:val="657EADDD"/>
    <w:rsid w:val="6BF9D67F"/>
    <w:rsid w:val="70BB5219"/>
    <w:rsid w:val="717DD65F"/>
    <w:rsid w:val="7DD5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B3DC"/>
  <w15:docId w15:val="{D8357329-FFBF-4DAF-AD54-A35D2A7F1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0006F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006F"/>
  </w:style>
  <w:style w:type="paragraph" w:styleId="Footer">
    <w:name w:val="footer"/>
    <w:basedOn w:val="Normal"/>
    <w:link w:val="FooterChar"/>
    <w:uiPriority w:val="99"/>
    <w:unhideWhenUsed/>
    <w:rsid w:val="0040006F"/>
    <w:pPr>
      <w:tabs>
        <w:tab w:val="center" w:pos="4419"/>
        <w:tab w:val="right" w:pos="8838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006F"/>
  </w:style>
  <w:style w:type="paragraph" w:styleId="NormalWeb">
    <w:name w:val="Normal (Web)"/>
    <w:basedOn w:val="Normal"/>
    <w:uiPriority w:val="99"/>
    <w:semiHidden/>
    <w:unhideWhenUsed/>
    <w:rsid w:val="00745E7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Listavistosa-nfasis1Car" w:customStyle="1">
    <w:name w:val="Lista vistosa - Énfasis 1 Car"/>
    <w:link w:val="ColorfulList-Accent1"/>
    <w:uiPriority w:val="34"/>
    <w:rsid w:val="0005659E"/>
    <w:rPr>
      <w:rFonts w:ascii="Arial" w:hAnsi="Arial"/>
      <w:b/>
      <w:sz w:val="24"/>
      <w:szCs w:val="24"/>
      <w:lang w:eastAsia="es-ES"/>
    </w:rPr>
  </w:style>
  <w:style w:type="table" w:styleId="ColorfulList-Accent1">
    <w:name w:val="Colorful List Accent 1"/>
    <w:basedOn w:val="TableNormal"/>
    <w:link w:val="Listavistosa-nfasis1Car"/>
    <w:uiPriority w:val="34"/>
    <w:semiHidden/>
    <w:unhideWhenUsed/>
    <w:rsid w:val="0005659E"/>
    <w:pPr>
      <w:spacing w:line="240" w:lineRule="auto"/>
    </w:pPr>
    <w:rPr>
      <w:b/>
      <w:sz w:val="24"/>
      <w:szCs w:val="24"/>
      <w:lang w:eastAsia="es-E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0565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5E01"/>
    <w:rPr>
      <w:color w:val="0000FF" w:themeColor="hyperlink"/>
      <w:u w:val="single"/>
    </w:rPr>
  </w:style>
  <w:style w:type="character" w:styleId="Mencinsinresolver1" w:customStyle="1">
    <w:name w:val="Mención sin resolver1"/>
    <w:basedOn w:val="DefaultParagraphFont"/>
    <w:uiPriority w:val="99"/>
    <w:semiHidden/>
    <w:unhideWhenUsed/>
    <w:rsid w:val="00E65E0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7F8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490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47649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26C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6CB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726C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6CB3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726CB3"/>
    <w:rPr>
      <w:b/>
      <w:bCs/>
      <w:sz w:val="20"/>
      <w:szCs w:val="20"/>
    </w:rPr>
  </w:style>
  <w:style w:type="table" w:styleId="a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4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5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6" w:customStyle="1">
    <w:basedOn w:val="TableNormal1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styleId="a7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8" w:customStyle="1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styleId="a9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c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d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e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0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1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2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table" w:styleId="af3" w:customStyle="1">
    <w:basedOn w:val="TableNormal1"/>
    <w:pPr>
      <w:spacing w:line="240" w:lineRule="auto"/>
    </w:pPr>
    <w:rPr>
      <w:b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DF2F8"/>
    </w:tcPr>
  </w:style>
  <w:style w:type="character" w:styleId="UnresolvedMention">
    <w:name w:val="Unresolved Mention"/>
    <w:basedOn w:val="DefaultParagraphFont"/>
    <w:uiPriority w:val="99"/>
    <w:semiHidden/>
    <w:unhideWhenUsed/>
    <w:rsid w:val="007C4702"/>
    <w:rPr>
      <w:color w:val="605E5C"/>
      <w:shd w:val="clear" w:color="auto" w:fill="E1DFDD"/>
    </w:rPr>
  </w:style>
  <w:style w:type="table" w:styleId="GridTable6Colorful-Accent2">
    <w:name w:val="Grid Table 6 Colorful Accent 2"/>
    <w:basedOn w:val="TableNormal"/>
    <w:uiPriority w:val="51"/>
    <w:rsid w:val="00BD0977"/>
    <w:pPr>
      <w:spacing w:line="240" w:lineRule="auto"/>
    </w:pPr>
    <w:rPr>
      <w:rFonts w:ascii="Calibri" w:hAnsi="Calibri" w:eastAsia="Calibri" w:cs="Times New Roman"/>
      <w:color w:val="C45911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Heading1Char" w:customStyle="1">
    <w:name w:val="Heading 1 Char"/>
    <w:link w:val="Heading1"/>
    <w:uiPriority w:val="9"/>
    <w:rsid w:val="00BD0977"/>
    <w:rPr>
      <w:sz w:val="40"/>
      <w:szCs w:val="40"/>
    </w:rPr>
  </w:style>
  <w:style w:type="paragraph" w:styleId="Bibliography">
    <w:name w:val="Bibliography"/>
    <w:basedOn w:val="Normal"/>
    <w:next w:val="Normal"/>
    <w:uiPriority w:val="37"/>
    <w:unhideWhenUsed/>
    <w:rsid w:val="00BD0977"/>
    <w:rPr>
      <w:lang w:eastAsia="en-US"/>
    </w:rPr>
  </w:style>
  <w:style w:type="table" w:styleId="GridTable5Dark-Accent2">
    <w:name w:val="Grid Table 5 Dark Accent 2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7Colorful-Accent2">
    <w:name w:val="Grid Table 7 Colorful Accent 2"/>
    <w:basedOn w:val="TableNormal"/>
    <w:uiPriority w:val="52"/>
    <w:rsid w:val="00BD0977"/>
    <w:pPr>
      <w:spacing w:line="240" w:lineRule="auto"/>
    </w:pPr>
    <w:rPr>
      <w:rFonts w:ascii="Calibri" w:hAnsi="Calibri" w:eastAsia="Calibri" w:cs="Times New Roman"/>
      <w:color w:val="C45911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  <w:tblStylePr w:type="neCell">
      <w:tblPr/>
      <w:tcPr>
        <w:tcBorders>
          <w:bottom w:val="single" w:color="F4B083" w:sz="4" w:space="0"/>
        </w:tcBorders>
      </w:tcPr>
    </w:tblStylePr>
    <w:tblStylePr w:type="nwCell">
      <w:tblPr/>
      <w:tcPr>
        <w:tcBorders>
          <w:bottom w:val="single" w:color="F4B083" w:sz="4" w:space="0"/>
        </w:tcBorders>
      </w:tcPr>
    </w:tblStylePr>
    <w:tblStylePr w:type="seCell">
      <w:tblPr/>
      <w:tcPr>
        <w:tcBorders>
          <w:top w:val="single" w:color="F4B083" w:sz="4" w:space="0"/>
        </w:tcBorders>
      </w:tcPr>
    </w:tblStylePr>
    <w:tblStylePr w:type="swCell">
      <w:tblPr/>
      <w:tcPr>
        <w:tcBorders>
          <w:top w:val="single" w:color="F4B083" w:sz="4" w:space="0"/>
        </w:tcBorders>
      </w:tcPr>
    </w:tblStylePr>
  </w:style>
  <w:style w:type="table" w:styleId="GridTable1Light-Accent2">
    <w:name w:val="Grid Table 1 Light Accent 2"/>
    <w:basedOn w:val="TableNormal"/>
    <w:uiPriority w:val="46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7CAAC" w:sz="4" w:space="0"/>
        <w:left w:val="single" w:color="F7CAAC" w:sz="4" w:space="0"/>
        <w:bottom w:val="single" w:color="F7CAAC" w:sz="4" w:space="0"/>
        <w:right w:val="single" w:color="F7CAAC" w:sz="4" w:space="0"/>
        <w:insideH w:val="single" w:color="F7CAAC" w:sz="4" w:space="0"/>
        <w:insideV w:val="single" w:color="F7CAAC" w:sz="4" w:space="0"/>
      </w:tblBorders>
    </w:tblPr>
    <w:tblStylePr w:type="firstRow">
      <w:rPr>
        <w:b/>
        <w:bCs/>
      </w:rPr>
      <w:tblPr/>
      <w:tcPr>
        <w:tcBorders>
          <w:bottom w:val="single" w:color="F4B083" w:sz="12" w:space="0"/>
        </w:tcBorders>
      </w:tcPr>
    </w:tblStylePr>
    <w:tblStylePr w:type="lastRow">
      <w:rPr>
        <w:b/>
        <w:bCs/>
      </w:rPr>
      <w:tblPr/>
      <w:tcPr>
        <w:tcBorders>
          <w:top w:val="double" w:color="F4B083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4">
    <w:name w:val="Grid Table 5 Dark Accent 4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4-Accent2">
    <w:name w:val="Grid Table 4 Accent 2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4B083" w:sz="4" w:space="0"/>
        <w:left w:val="single" w:color="F4B083" w:sz="4" w:space="0"/>
        <w:bottom w:val="single" w:color="F4B083" w:sz="4" w:space="0"/>
        <w:right w:val="single" w:color="F4B083" w:sz="4" w:space="0"/>
        <w:insideH w:val="single" w:color="F4B083" w:sz="4" w:space="0"/>
        <w:insideV w:val="single" w:color="F4B083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ED7D31" w:sz="4" w:space="0"/>
          <w:left w:val="single" w:color="ED7D31" w:sz="4" w:space="0"/>
          <w:bottom w:val="single" w:color="ED7D31" w:sz="4" w:space="0"/>
          <w:right w:val="single" w:color="ED7D31" w:sz="4" w:space="0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6Colorful-Accent5">
    <w:name w:val="Grid Table 6 Colorful Accent 5"/>
    <w:basedOn w:val="TableNormal"/>
    <w:uiPriority w:val="51"/>
    <w:rsid w:val="00BD0977"/>
    <w:pPr>
      <w:spacing w:line="240" w:lineRule="auto"/>
    </w:pPr>
    <w:rPr>
      <w:rFonts w:ascii="Calibri" w:hAnsi="Calibri" w:eastAsia="Calibri" w:cs="Times New Roman"/>
      <w:color w:val="2E74B5"/>
      <w:sz w:val="20"/>
      <w:szCs w:val="20"/>
    </w:rPr>
    <w:tblPr>
      <w:tblStyleRowBandSize w:val="1"/>
      <w:tblStyleColBandSize w:val="1"/>
      <w:tblBorders>
        <w:top w:val="single" w:color="9CC2E5" w:sz="4" w:space="0"/>
        <w:left w:val="single" w:color="9CC2E5" w:sz="4" w:space="0"/>
        <w:bottom w:val="single" w:color="9CC2E5" w:sz="4" w:space="0"/>
        <w:right w:val="single" w:color="9CC2E5" w:sz="4" w:space="0"/>
        <w:insideH w:val="single" w:color="9CC2E5" w:sz="4" w:space="0"/>
        <w:insideV w:val="single" w:color="9CC2E5" w:sz="4" w:space="0"/>
      </w:tblBorders>
    </w:tblPr>
    <w:tblStylePr w:type="firstRow">
      <w:rPr>
        <w:b/>
        <w:bCs/>
      </w:rPr>
      <w:tblPr/>
      <w:tcPr>
        <w:tcBorders>
          <w:bottom w:val="single" w:color="9CC2E5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4">
    <w:name w:val="Grid Table 4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666666" w:sz="4" w:space="0"/>
        <w:left w:val="single" w:color="666666" w:sz="4" w:space="0"/>
        <w:bottom w:val="single" w:color="666666" w:sz="4" w:space="0"/>
        <w:right w:val="single" w:color="666666" w:sz="4" w:space="0"/>
        <w:insideH w:val="single" w:color="666666" w:sz="4" w:space="0"/>
        <w:insideV w:val="single" w:color="666666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5Dark-Accent3">
    <w:name w:val="Grid Table 5 Dark Accent 3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2">
    <w:name w:val="Grid Table 2"/>
    <w:basedOn w:val="TableNormal"/>
    <w:uiPriority w:val="47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666666" w:sz="2" w:space="0"/>
        <w:bottom w:val="single" w:color="666666" w:sz="2" w:space="0"/>
        <w:insideH w:val="single" w:color="666666" w:sz="2" w:space="0"/>
        <w:insideV w:val="single" w:color="666666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666666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idTable5Dark-Accent1">
    <w:name w:val="Grid Table 5 Dark Accent 1"/>
    <w:basedOn w:val="TableNormal"/>
    <w:uiPriority w:val="50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paragraph" w:styleId="ListBullet">
    <w:name w:val="List Bullet"/>
    <w:basedOn w:val="Normal"/>
    <w:uiPriority w:val="99"/>
    <w:unhideWhenUsed/>
    <w:rsid w:val="00BD0977"/>
    <w:pPr>
      <w:numPr>
        <w:numId w:val="10"/>
      </w:numPr>
      <w:contextualSpacing/>
    </w:pPr>
    <w:rPr>
      <w:lang w:eastAsia="en-US"/>
    </w:rPr>
  </w:style>
  <w:style w:type="table" w:styleId="GridTable4-Accent6">
    <w:name w:val="Grid Table 4 Accent 6"/>
    <w:basedOn w:val="TableNormal"/>
    <w:uiPriority w:val="49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A8D08D" w:sz="4" w:space="0"/>
        <w:left w:val="single" w:color="A8D08D" w:sz="4" w:space="0"/>
        <w:bottom w:val="single" w:color="A8D08D" w:sz="4" w:space="0"/>
        <w:right w:val="single" w:color="A8D08D" w:sz="4" w:space="0"/>
        <w:insideH w:val="single" w:color="A8D08D" w:sz="4" w:space="0"/>
        <w:insideV w:val="single" w:color="A8D08D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70AD47" w:sz="4" w:space="0"/>
          <w:left w:val="single" w:color="70AD47" w:sz="4" w:space="0"/>
          <w:bottom w:val="single" w:color="70AD47" w:sz="4" w:space="0"/>
          <w:right w:val="single" w:color="70AD47" w:sz="4" w:space="0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color="70AD47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Default" w:customStyle="1">
    <w:name w:val="Default"/>
    <w:rsid w:val="00BD0977"/>
    <w:pPr>
      <w:autoSpaceDE w:val="0"/>
      <w:autoSpaceDN w:val="0"/>
      <w:adjustRightInd w:val="0"/>
      <w:spacing w:line="240" w:lineRule="auto"/>
    </w:pPr>
    <w:rPr>
      <w:rFonts w:eastAsia="Times New Roman"/>
      <w:color w:val="000000"/>
      <w:sz w:val="24"/>
      <w:szCs w:val="24"/>
    </w:rPr>
  </w:style>
  <w:style w:type="paragraph" w:styleId="Pa12" w:customStyle="1">
    <w:name w:val="Pa12"/>
    <w:basedOn w:val="Default"/>
    <w:next w:val="Default"/>
    <w:uiPriority w:val="99"/>
    <w:rsid w:val="00BD0977"/>
  </w:style>
  <w:style w:type="character" w:styleId="Heading2Char" w:customStyle="1">
    <w:name w:val="Heading 2 Char"/>
    <w:link w:val="Heading2"/>
    <w:uiPriority w:val="9"/>
    <w:semiHidden/>
    <w:rsid w:val="00BD0977"/>
    <w:rPr>
      <w:sz w:val="32"/>
      <w:szCs w:val="32"/>
    </w:rPr>
  </w:style>
  <w:style w:type="character" w:styleId="BookTitle">
    <w:name w:val="Book Title"/>
    <w:uiPriority w:val="33"/>
    <w:qFormat/>
    <w:rsid w:val="00BD0977"/>
    <w:rPr>
      <w:b/>
      <w:bCs/>
      <w:i/>
      <w:iCs/>
      <w:spacing w:val="5"/>
    </w:rPr>
  </w:style>
  <w:style w:type="table" w:styleId="PlainTable1">
    <w:name w:val="Plain Table 1"/>
    <w:basedOn w:val="TableNormal"/>
    <w:uiPriority w:val="41"/>
    <w:rsid w:val="00BD0977"/>
    <w:pPr>
      <w:spacing w:line="240" w:lineRule="auto"/>
    </w:pPr>
    <w:rPr>
      <w:rFonts w:ascii="Calibri" w:hAnsi="Calibri" w:eastAsia="Calibri" w:cs="Times New Roman"/>
      <w:sz w:val="20"/>
      <w:szCs w:val="20"/>
    </w:rPr>
    <w:tblPr>
      <w:tblStyleRowBandSize w:val="1"/>
      <w:tblStyleColBandSize w:val="1"/>
      <w:tblBorders>
        <w:top w:val="single" w:color="BFBFBF" w:sz="4" w:space="0"/>
        <w:left w:val="single" w:color="BFBFBF" w:sz="4" w:space="0"/>
        <w:bottom w:val="single" w:color="BFBFBF" w:sz="4" w:space="0"/>
        <w:right w:val="single" w:color="BFBFBF" w:sz="4" w:space="0"/>
        <w:insideH w:val="single" w:color="BFBFBF" w:sz="4" w:space="0"/>
        <w:insideV w:val="single" w:color="BFBF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comments.xml.rels>&#65279;<?xml version="1.0" encoding="utf-8"?><Relationships xmlns="http://schemas.openxmlformats.org/package/2006/relationships"><Relationship Type="http://schemas.openxmlformats.org/officeDocument/2006/relationships/hyperlink" Target="https://ecored-sena.github.io/APLICACION_SERVICIOS_NUBE_M1_CF4/" TargetMode="External" Id="rId3" /><Relationship Type="http://schemas.openxmlformats.org/officeDocument/2006/relationships/hyperlink" Target="https://ecored-sena.github.io/APLICACION_SERVICIOS_NUBE_M1_CF4/" TargetMode="External" Id="rId2" /><Relationship Type="http://schemas.openxmlformats.org/officeDocument/2006/relationships/hyperlink" Target="https://ecored-sena.github.io/APLICACION_SERVICIOS_NUBE_M1_CF4/" TargetMode="External" Id="rId1" /><Relationship Type="http://schemas.openxmlformats.org/officeDocument/2006/relationships/hyperlink" Target="https://ecored-sena.github.io/APLICACION_SERVICIOS_NUBE_M1_CF4/" TargetMode="External" Id="Rbe74dde2199a4b94" /><Relationship Type="http://schemas.openxmlformats.org/officeDocument/2006/relationships/hyperlink" Target="https://ecored-sena.github.io/APLICACION_SERVICIOS_NUBE_M1_CF4/" TargetMode="External" Id="R0b32511420d54cd6" /><Relationship Type="http://schemas.openxmlformats.org/officeDocument/2006/relationships/hyperlink" Target="https://ecored-sena.github.io/APLICACION_SERVICIOS_NUBE_M1_CF4/" TargetMode="External" Id="Re4b4654ae15f4f14" /><Relationship Type="http://schemas.openxmlformats.org/officeDocument/2006/relationships/hyperlink" Target="https://visuresolutions.com/visure-requirements-system-requirements/" TargetMode="External" Id="Ra22e8f57228649e2" /></Relationship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13" /><Relationship Type="http://schemas.openxmlformats.org/officeDocument/2006/relationships/image" Target="media/image4.png" Id="rId18" /><Relationship Type="http://schemas.openxmlformats.org/officeDocument/2006/relationships/hyperlink" Target="https://www.youtube.com/watch?v=GG3ab1058Yw" TargetMode="Externa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microsoft.com/office/2011/relationships/people" Target="people.xml" Id="rId34" /><Relationship Type="http://schemas.openxmlformats.org/officeDocument/2006/relationships/settings" Target="settings.xml" Id="rId7" /><Relationship Type="http://schemas.microsoft.com/office/2011/relationships/commentsExtended" Target="commentsExtended.xml" Id="rId12" /><Relationship Type="http://schemas.openxmlformats.org/officeDocument/2006/relationships/image" Target="media/image3.png" Id="rId17" /><Relationship Type="http://schemas.openxmlformats.org/officeDocument/2006/relationships/hyperlink" Target="https://www.youtube.com/watch?v=VMzckBNgoNc" TargetMode="External" Id="rId25" /><Relationship Type="http://schemas.openxmlformats.org/officeDocument/2006/relationships/fontTable" Target="fontTable.xml" Id="rId33" /><Relationship Type="http://schemas.openxmlformats.org/officeDocument/2006/relationships/customXml" Target="../customXml/item2.xml" Id="rId2" /><Relationship Type="http://schemas.openxmlformats.org/officeDocument/2006/relationships/image" Target="media/image2.png" Id="rId16" /><Relationship Type="http://schemas.openxmlformats.org/officeDocument/2006/relationships/image" Target="media/image6.png" Id="rId20" /><Relationship Type="http://schemas.openxmlformats.org/officeDocument/2006/relationships/hyperlink" Target="https://prezi.com/kuflo3saesne/herramientas-para-apoyar-ingenieria-de-requisitos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comments" Target="comments.xml" Id="rId11" /><Relationship Type="http://schemas.openxmlformats.org/officeDocument/2006/relationships/hyperlink" Target="https://www.youtube.com/watch?v=AQjU9-zc4Hk" TargetMode="External" Id="rId24" /><Relationship Type="http://schemas.openxmlformats.org/officeDocument/2006/relationships/footer" Target="footer1.xml" Id="rId32" /><Relationship Type="http://schemas.openxmlformats.org/officeDocument/2006/relationships/numbering" Target="numbering.xml" Id="rId5" /><Relationship Type="http://schemas.openxmlformats.org/officeDocument/2006/relationships/image" Target="media/image1.png" Id="rId15" /><Relationship Type="http://schemas.openxmlformats.org/officeDocument/2006/relationships/image" Target="media/image9.png" Id="rId23" /><Relationship Type="http://schemas.openxmlformats.org/officeDocument/2006/relationships/hyperlink" Target="https://www.overti.es/index.php" TargetMode="External" Id="rId28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header" Target="head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8/08/relationships/commentsExtensible" Target="commentsExtensible.xml" Id="rId14" /><Relationship Type="http://schemas.openxmlformats.org/officeDocument/2006/relationships/image" Target="media/image8.png" Id="rId22" /><Relationship Type="http://schemas.openxmlformats.org/officeDocument/2006/relationships/hyperlink" Target="https://www.youtube.com/watch?v=H4OZE1e1MW8" TargetMode="External" Id="rId27" /><Relationship Type="http://schemas.openxmlformats.org/officeDocument/2006/relationships/hyperlink" Target="https://www.opshub.com/integrations/ibm-rational-requisitepro-integration/" TargetMode="External" Id="rId30" /><Relationship Type="http://schemas.openxmlformats.org/officeDocument/2006/relationships/theme" Target="theme/theme1.xml" Id="rId35" /><Relationship Type="http://schemas.openxmlformats.org/officeDocument/2006/relationships/webSettings" Target="webSettings.xml" Id="rId8" /><Relationship Type="http://schemas.openxmlformats.org/officeDocument/2006/relationships/image" Target="/media/imageb.png" Id="Reb06aa6969fc4ee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wfTnThMJ3osM2v0+q+LoagmeAQ==">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E6C221D-07A6-43BB-B065-1A51DDD21DDC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051B336-53BB-484D-BE29-9C27577826B7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4.xml><?xml version="1.0" encoding="utf-8"?>
<ds:datastoreItem xmlns:ds="http://schemas.openxmlformats.org/officeDocument/2006/customXml" ds:itemID="{58FCAB99-B571-4429-8544-32000FE9E117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Ariza Luque</dc:creator>
  <cp:lastModifiedBy>Fabián Leonardo Correa Díaz</cp:lastModifiedBy>
  <cp:revision>24</cp:revision>
  <dcterms:created xsi:type="dcterms:W3CDTF">2023-08-08T21:46:00Z</dcterms:created>
  <dcterms:modified xsi:type="dcterms:W3CDTF">2023-08-26T18:26:50Z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2023-08-08T21:46:27Z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d6ea97ca-95e6-40dc-a041-df6ee1da16ef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</Properties>
</file>