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00EF1D" w14:textId="6842EB9B" w:rsidR="00C407C1" w:rsidRDefault="00C407C1">
      <w:r w:rsidRPr="00906CA5">
        <w:rPr>
          <w:noProof/>
        </w:rPr>
        <w:drawing>
          <wp:anchor distT="0" distB="0" distL="114300" distR="114300" simplePos="0" relativeHeight="251659264" behindDoc="1" locked="0" layoutInCell="1" allowOverlap="1" wp14:anchorId="6A55977C" wp14:editId="0FC006FE">
            <wp:simplePos x="0" y="0"/>
            <wp:positionH relativeFrom="column">
              <wp:posOffset>-749106</wp:posOffset>
            </wp:positionH>
            <wp:positionV relativeFrom="paragraph">
              <wp:posOffset>-1082040</wp:posOffset>
            </wp:positionV>
            <wp:extent cx="7795910" cy="3209925"/>
            <wp:effectExtent l="0" t="0" r="0" b="0"/>
            <wp:wrapNone/>
            <wp:docPr id="720828608" name="Imagen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828608" name="Imagen 2">
                      <a:extLst>
                        <a:ext uri="{C183D7F6-B498-43B3-948B-1728B52AA6E4}">
                          <adec:decorative xmlns:adec="http://schemas.microsoft.com/office/drawing/2017/decorative" val="1"/>
                        </a:ext>
                      </a:extLst>
                    </pic:cNvPr>
                    <pic:cNvPicPr/>
                  </pic:nvPicPr>
                  <pic:blipFill>
                    <a:blip r:embed="rId8">
                      <a:extLst>
                        <a:ext uri="{28A0092B-C50C-407E-A947-70E740481C1C}">
                          <a14:useLocalDpi xmlns:a14="http://schemas.microsoft.com/office/drawing/2010/main" val="0"/>
                        </a:ext>
                      </a:extLst>
                    </a:blip>
                    <a:stretch>
                      <a:fillRect/>
                    </a:stretch>
                  </pic:blipFill>
                  <pic:spPr>
                    <a:xfrm>
                      <a:off x="0" y="0"/>
                      <a:ext cx="7795910" cy="3209925"/>
                    </a:xfrm>
                    <a:prstGeom prst="rect">
                      <a:avLst/>
                    </a:prstGeom>
                  </pic:spPr>
                </pic:pic>
              </a:graphicData>
            </a:graphic>
            <wp14:sizeRelH relativeFrom="page">
              <wp14:pctWidth>0</wp14:pctWidth>
            </wp14:sizeRelH>
            <wp14:sizeRelV relativeFrom="page">
              <wp14:pctHeight>0</wp14:pctHeight>
            </wp14:sizeRelV>
          </wp:anchor>
        </w:drawing>
      </w:r>
    </w:p>
    <w:p w14:paraId="06B84810" w14:textId="77777777" w:rsidR="00C407C1" w:rsidRDefault="00C407C1" w:rsidP="00C407C1">
      <w:pPr>
        <w:rPr>
          <w:rFonts w:ascii="Calibri" w:hAnsi="Calibri"/>
          <w:b/>
          <w:bCs/>
          <w:color w:val="000000" w:themeColor="text1"/>
          <w:kern w:val="0"/>
          <w14:ligatures w14:val="none"/>
        </w:rPr>
      </w:pPr>
    </w:p>
    <w:p w14:paraId="37B855DA" w14:textId="77777777" w:rsidR="00C407C1" w:rsidRDefault="00C407C1" w:rsidP="00C407C1">
      <w:pPr>
        <w:rPr>
          <w:rFonts w:ascii="Calibri" w:hAnsi="Calibri"/>
          <w:b/>
          <w:bCs/>
          <w:color w:val="000000" w:themeColor="text1"/>
          <w:kern w:val="0"/>
          <w14:ligatures w14:val="none"/>
        </w:rPr>
      </w:pPr>
    </w:p>
    <w:p w14:paraId="7B13D87E" w14:textId="77777777" w:rsidR="00C407C1" w:rsidRDefault="00C407C1" w:rsidP="00C407C1">
      <w:pPr>
        <w:rPr>
          <w:rFonts w:ascii="Calibri" w:hAnsi="Calibri"/>
          <w:b/>
          <w:bCs/>
          <w:color w:val="000000" w:themeColor="text1"/>
          <w:kern w:val="0"/>
          <w14:ligatures w14:val="none"/>
        </w:rPr>
      </w:pPr>
    </w:p>
    <w:p w14:paraId="235ED061" w14:textId="31DDC3A4" w:rsidR="00C407C1" w:rsidRDefault="001A6D42" w:rsidP="00C407C1">
      <w:pPr>
        <w:rPr>
          <w:rFonts w:ascii="Calibri" w:hAnsi="Calibri"/>
          <w:b/>
          <w:bCs/>
          <w:color w:val="000000" w:themeColor="text1"/>
          <w:kern w:val="0"/>
          <w14:ligatures w14:val="none"/>
        </w:rPr>
      </w:pPr>
      <w:r w:rsidRPr="00906CA5">
        <w:rPr>
          <w:noProof/>
        </w:rPr>
        <mc:AlternateContent>
          <mc:Choice Requires="wps">
            <w:drawing>
              <wp:anchor distT="0" distB="0" distL="114300" distR="114300" simplePos="0" relativeHeight="251661312" behindDoc="1" locked="0" layoutInCell="1" allowOverlap="1" wp14:anchorId="0853532D" wp14:editId="75DEEDA3">
                <wp:simplePos x="0" y="0"/>
                <wp:positionH relativeFrom="column">
                  <wp:posOffset>-707390</wp:posOffset>
                </wp:positionH>
                <wp:positionV relativeFrom="paragraph">
                  <wp:posOffset>336744</wp:posOffset>
                </wp:positionV>
                <wp:extent cx="7795895" cy="2590800"/>
                <wp:effectExtent l="0" t="0" r="0" b="0"/>
                <wp:wrapNone/>
                <wp:docPr id="705825447" name="Rectángulo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95895" cy="2590800"/>
                        </a:xfrm>
                        <a:prstGeom prst="rect">
                          <a:avLst/>
                        </a:prstGeom>
                        <a:solidFill>
                          <a:srgbClr val="00314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oel="http://schemas.microsoft.com/office/2019/extlst" xmlns:w16du="http://schemas.microsoft.com/office/word/2023/wordml/word16du">
            <w:pict>
              <v:rect w14:anchorId="04BF2410" id="Rectángulo 3" o:spid="_x0000_s1026" alt="&quot;&quot;" style="position:absolute;margin-left:-55.7pt;margin-top:26.5pt;width:613.85pt;height:204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" fillcolor="#00314d" stroked="f" strokeweight="1pt"/>
            </w:pict>
          </mc:Fallback>
        </mc:AlternateContent>
      </w:r>
    </w:p>
    <w:p w14:paraId="752FAC0E" w14:textId="6AFC7B4E" w:rsidR="00C407C1" w:rsidRDefault="00C407C1" w:rsidP="00C407C1">
      <w:pPr>
        <w:rPr>
          <w:rFonts w:ascii="Calibri" w:hAnsi="Calibri"/>
          <w:b/>
          <w:bCs/>
          <w:color w:val="000000" w:themeColor="text1"/>
          <w:kern w:val="0"/>
          <w14:ligatures w14:val="none"/>
        </w:rPr>
      </w:pPr>
    </w:p>
    <w:p w14:paraId="318F596D" w14:textId="1B6BD3EF" w:rsidR="00C407C1" w:rsidRDefault="00C407C1" w:rsidP="00C407C1">
      <w:pPr>
        <w:rPr>
          <w:rFonts w:ascii="Calibri" w:hAnsi="Calibri"/>
          <w:b/>
          <w:bCs/>
          <w:color w:val="000000" w:themeColor="text1"/>
          <w:kern w:val="0"/>
          <w14:ligatures w14:val="none"/>
        </w:rPr>
      </w:pPr>
    </w:p>
    <w:p w14:paraId="6EE52F01" w14:textId="12AE2EF9" w:rsidR="00C407C1" w:rsidRDefault="001F4ECF" w:rsidP="00C407C1">
      <w:pPr>
        <w:rPr>
          <w:rFonts w:ascii="Calibri" w:hAnsi="Calibri"/>
          <w:b/>
          <w:bCs/>
          <w:color w:val="000000" w:themeColor="text1"/>
          <w:kern w:val="0"/>
          <w14:ligatures w14:val="none"/>
        </w:rPr>
      </w:pPr>
      <w:r w:rsidRPr="00906CA5">
        <w:rPr>
          <w:noProof/>
        </w:rPr>
        <mc:AlternateContent>
          <mc:Choice Requires="wps">
            <w:drawing>
              <wp:anchor distT="45720" distB="45720" distL="114300" distR="114300" simplePos="0" relativeHeight="251663360" behindDoc="0" locked="0" layoutInCell="1" allowOverlap="1" wp14:anchorId="2E2DABF6" wp14:editId="41548A9C">
                <wp:simplePos x="0" y="0"/>
                <wp:positionH relativeFrom="column">
                  <wp:posOffset>-256952</wp:posOffset>
                </wp:positionH>
                <wp:positionV relativeFrom="paragraph">
                  <wp:posOffset>282946</wp:posOffset>
                </wp:positionV>
                <wp:extent cx="6511925" cy="931512"/>
                <wp:effectExtent l="0" t="0" r="0" b="2540"/>
                <wp:wrapNone/>
                <wp:docPr id="217"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11925" cy="931512"/>
                        </a:xfrm>
                        <a:prstGeom prst="rect">
                          <a:avLst/>
                        </a:prstGeom>
                        <a:noFill/>
                        <a:ln>
                          <a:noFill/>
                        </a:ln>
                        <a:effectLst/>
                      </wps:spPr>
                      <wps:txbx>
                        <w:txbxContent>
                          <w:p w14:paraId="13999F63" w14:textId="2C405425" w:rsidR="00C407C1" w:rsidRPr="007749D0" w:rsidRDefault="00C841CE" w:rsidP="007F2B44">
                            <w:pPr>
                              <w:pStyle w:val="TituloPortada"/>
                              <w:ind w:firstLine="0"/>
                            </w:pPr>
                            <w:r w:rsidRPr="00C841CE">
                              <w:t>Publicación de historietas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E2DABF6" id="_x0000_t202" coordsize="21600,21600" o:spt="202" path="m,l,21600r21600,l21600,xe">
                <v:stroke joinstyle="miter"/>
                <v:path gradientshapeok="t" o:connecttype="rect"/>
              </v:shapetype>
              <v:shape id="Cuadro de texto 2" o:spid="_x0000_s1026" type="#_x0000_t202" alt="&quot;&quot;" style="position:absolute;left:0;text-align:left;margin-left:-20.25pt;margin-top:22.3pt;width:512.75pt;height:73.3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" filled="f" stroked="f">
                <v:textbox>
                  <w:txbxContent>
                    <w:p w14:paraId="13999F63" w14:textId="2C405425" w:rsidR="00C407C1" w:rsidRPr="007749D0" w:rsidRDefault="00C841CE" w:rsidP="007F2B44">
                      <w:pPr>
                        <w:pStyle w:val="TituloPortada"/>
                        <w:ind w:firstLine="0"/>
                      </w:pPr>
                      <w:r w:rsidRPr="00C841CE">
                        <w:t>Publicación de historietas</w:t>
                      </w:r>
                    </w:p>
                  </w:txbxContent>
                </v:textbox>
              </v:shape>
            </w:pict>
          </mc:Fallback>
        </mc:AlternateContent>
      </w:r>
    </w:p>
    <w:p w14:paraId="3677C0C6" w14:textId="77777777" w:rsidR="00C407C1" w:rsidRDefault="00C407C1" w:rsidP="00C407C1">
      <w:pPr>
        <w:rPr>
          <w:rFonts w:ascii="Calibri" w:hAnsi="Calibri"/>
          <w:b/>
          <w:bCs/>
          <w:color w:val="000000" w:themeColor="text1"/>
          <w:kern w:val="0"/>
          <w14:ligatures w14:val="none"/>
        </w:rPr>
      </w:pPr>
    </w:p>
    <w:p w14:paraId="36A78229" w14:textId="77777777" w:rsidR="00C407C1" w:rsidRDefault="00C407C1" w:rsidP="00C407C1">
      <w:pPr>
        <w:rPr>
          <w:rFonts w:ascii="Calibri" w:hAnsi="Calibri"/>
          <w:b/>
          <w:bCs/>
          <w:color w:val="000000" w:themeColor="text1"/>
          <w:kern w:val="0"/>
          <w14:ligatures w14:val="none"/>
        </w:rPr>
      </w:pPr>
    </w:p>
    <w:p w14:paraId="54E939FA" w14:textId="77777777" w:rsidR="00C407C1" w:rsidRDefault="00C407C1" w:rsidP="00C407C1">
      <w:pPr>
        <w:rPr>
          <w:rFonts w:ascii="Calibri" w:hAnsi="Calibri"/>
          <w:b/>
          <w:bCs/>
          <w:color w:val="000000" w:themeColor="text1"/>
          <w:kern w:val="0"/>
          <w14:ligatures w14:val="none"/>
        </w:rPr>
      </w:pPr>
    </w:p>
    <w:p w14:paraId="7326CDEC" w14:textId="77777777" w:rsidR="00F04902" w:rsidRDefault="00F04902" w:rsidP="00C407C1">
      <w:pPr>
        <w:rPr>
          <w:rFonts w:ascii="Calibri" w:hAnsi="Calibri"/>
          <w:b/>
          <w:bCs/>
          <w:color w:val="000000" w:themeColor="text1"/>
          <w:kern w:val="0"/>
          <w14:ligatures w14:val="none"/>
        </w:rPr>
      </w:pPr>
    </w:p>
    <w:p w14:paraId="7819A49C" w14:textId="094D3CEC" w:rsidR="00C407C1" w:rsidRPr="00C407C1" w:rsidRDefault="00C407C1" w:rsidP="00C407C1">
      <w:pPr>
        <w:rPr>
          <w:rFonts w:ascii="Calibri" w:hAnsi="Calibri"/>
          <w:b/>
          <w:bCs/>
          <w:color w:val="000000" w:themeColor="text1"/>
          <w:kern w:val="0"/>
          <w14:ligatures w14:val="none"/>
        </w:rPr>
      </w:pPr>
      <w:r w:rsidRPr="00C407C1">
        <w:rPr>
          <w:rFonts w:ascii="Calibri" w:hAnsi="Calibri"/>
          <w:b/>
          <w:bCs/>
          <w:color w:val="000000" w:themeColor="text1"/>
          <w:kern w:val="0"/>
          <w14:ligatures w14:val="none"/>
        </w:rPr>
        <w:t>Breve descripción:</w:t>
      </w:r>
    </w:p>
    <w:p w14:paraId="51AE9068" w14:textId="4EE4B3B0" w:rsidR="006F3AB4" w:rsidRDefault="00FB0800" w:rsidP="00C407C1">
      <w:pPr>
        <w:pBdr>
          <w:bottom w:val="single" w:sz="12" w:space="1" w:color="auto"/>
        </w:pBdr>
        <w:rPr>
          <w:rFonts w:ascii="Calibri" w:hAnsi="Calibri"/>
          <w:color w:val="000000" w:themeColor="text1"/>
          <w:kern w:val="0"/>
          <w:sz w:val="26"/>
          <w:szCs w:val="26"/>
          <w14:ligatures w14:val="none"/>
        </w:rPr>
      </w:pPr>
      <w:r w:rsidRPr="00FB0800">
        <w:rPr>
          <w:rFonts w:ascii="Calibri" w:hAnsi="Calibri"/>
          <w:color w:val="000000" w:themeColor="text1"/>
          <w:kern w:val="0"/>
          <w:sz w:val="26"/>
          <w:szCs w:val="26"/>
          <w14:ligatures w14:val="none"/>
        </w:rPr>
        <w:t xml:space="preserve">El componente formativo aborda los derechos de autor, la propiedad intelectual y las licencias Creative </w:t>
      </w:r>
      <w:proofErr w:type="spellStart"/>
      <w:r w:rsidRPr="00FB0800">
        <w:rPr>
          <w:rFonts w:ascii="Calibri" w:hAnsi="Calibri"/>
          <w:color w:val="000000" w:themeColor="text1"/>
          <w:kern w:val="0"/>
          <w:sz w:val="26"/>
          <w:szCs w:val="26"/>
          <w14:ligatures w14:val="none"/>
        </w:rPr>
        <w:t>Commons</w:t>
      </w:r>
      <w:proofErr w:type="spellEnd"/>
      <w:r w:rsidRPr="00FB0800">
        <w:rPr>
          <w:rFonts w:ascii="Calibri" w:hAnsi="Calibri"/>
          <w:color w:val="000000" w:themeColor="text1"/>
          <w:kern w:val="0"/>
          <w:sz w:val="26"/>
          <w:szCs w:val="26"/>
          <w14:ligatures w14:val="none"/>
        </w:rPr>
        <w:t xml:space="preserve"> en la publicación de historietas. Explica métodos de impresión (digital, litográfica, sublimado) y tipos de encuadernación (rústica, tapa dura, </w:t>
      </w:r>
      <w:r w:rsidRPr="00FB0800">
        <w:rPr>
          <w:rStyle w:val="Extranjerismo"/>
        </w:rPr>
        <w:t>wire-o</w:t>
      </w:r>
      <w:r w:rsidRPr="00FB0800">
        <w:rPr>
          <w:rFonts w:ascii="Calibri" w:hAnsi="Calibri"/>
          <w:color w:val="000000" w:themeColor="text1"/>
          <w:kern w:val="0"/>
          <w:sz w:val="26"/>
          <w:szCs w:val="26"/>
          <w14:ligatures w14:val="none"/>
        </w:rPr>
        <w:t>). También incluye consideraciones sobre el presupuesto, registro ISSN e ISBN, y el control de calidad en las publicaciones.</w:t>
      </w:r>
    </w:p>
    <w:p w14:paraId="52B3A920" w14:textId="77777777" w:rsidR="004C12D6" w:rsidRPr="00715602" w:rsidRDefault="004C12D6" w:rsidP="00C407C1">
      <w:pPr>
        <w:pBdr>
          <w:bottom w:val="single" w:sz="12" w:space="1" w:color="auto"/>
        </w:pBdr>
        <w:rPr>
          <w:rFonts w:ascii="Calibri" w:hAnsi="Calibri"/>
          <w:color w:val="000000" w:themeColor="text1"/>
          <w:kern w:val="0"/>
          <w:sz w:val="26"/>
          <w:szCs w:val="26"/>
          <w14:ligatures w14:val="none"/>
        </w:rPr>
      </w:pPr>
    </w:p>
    <w:p w14:paraId="676EB408" w14:textId="00DADCA6" w:rsidR="00C407C1" w:rsidRDefault="001F4ECF" w:rsidP="008F2EA9">
      <w:pPr>
        <w:ind w:firstLine="0"/>
        <w:jc w:val="center"/>
      </w:pPr>
      <w:r>
        <w:rPr>
          <w:rFonts w:ascii="Calibri" w:hAnsi="Calibri"/>
          <w:b/>
          <w:bCs/>
          <w:color w:val="000000" w:themeColor="text1"/>
          <w:kern w:val="0"/>
          <w14:ligatures w14:val="none"/>
        </w:rPr>
        <w:t>Nov</w:t>
      </w:r>
      <w:r w:rsidR="00235698">
        <w:rPr>
          <w:rFonts w:ascii="Calibri" w:hAnsi="Calibri"/>
          <w:b/>
          <w:bCs/>
          <w:color w:val="000000" w:themeColor="text1"/>
          <w:kern w:val="0"/>
          <w14:ligatures w14:val="none"/>
        </w:rPr>
        <w:t>iembre</w:t>
      </w:r>
      <w:r w:rsidR="00C407C1" w:rsidRPr="00C407C1">
        <w:rPr>
          <w:rFonts w:ascii="Calibri" w:hAnsi="Calibri"/>
          <w:b/>
          <w:bCs/>
          <w:color w:val="000000" w:themeColor="text1"/>
          <w:kern w:val="0"/>
          <w14:ligatures w14:val="none"/>
        </w:rPr>
        <w:t xml:space="preserve"> 202</w:t>
      </w:r>
      <w:r w:rsidR="00C63DEC">
        <w:rPr>
          <w:rFonts w:ascii="Calibri" w:hAnsi="Calibri"/>
          <w:b/>
          <w:bCs/>
          <w:color w:val="000000" w:themeColor="text1"/>
          <w:kern w:val="0"/>
          <w14:ligatures w14:val="none"/>
        </w:rPr>
        <w:t>4</w:t>
      </w:r>
    </w:p>
    <w:sdt>
      <w:sdtPr>
        <w:rPr>
          <w:rFonts w:asciiTheme="minorHAnsi" w:eastAsiaTheme="minorHAnsi" w:hAnsiTheme="minorHAnsi" w:cstheme="minorBidi"/>
          <w:b w:val="0"/>
          <w:color w:val="auto"/>
          <w:kern w:val="2"/>
          <w:sz w:val="28"/>
          <w:szCs w:val="22"/>
          <w:lang w:val="es-ES" w:eastAsia="en-US"/>
          <w14:ligatures w14:val="standardContextual"/>
        </w:rPr>
        <w:id w:val="-1852639233"/>
        <w:docPartObj>
          <w:docPartGallery w:val="Table of Contents"/>
          <w:docPartUnique/>
        </w:docPartObj>
      </w:sdtPr>
      <w:sdtEndPr>
        <w:rPr>
          <w:bCs/>
        </w:rPr>
      </w:sdtEndPr>
      <w:sdtContent>
        <w:p w14:paraId="7543896F" w14:textId="53F5BF66" w:rsidR="000434FA" w:rsidRDefault="00EC0858">
          <w:pPr>
            <w:pStyle w:val="TtuloTDC"/>
          </w:pPr>
          <w:r>
            <w:rPr>
              <w:lang w:val="es-ES"/>
            </w:rPr>
            <w:t>Tabla</w:t>
          </w:r>
          <w:r w:rsidR="001217BD">
            <w:rPr>
              <w:lang w:val="es-ES"/>
            </w:rPr>
            <w:t xml:space="preserve"> </w:t>
          </w:r>
          <w:r>
            <w:rPr>
              <w:lang w:val="es-ES"/>
            </w:rPr>
            <w:t>de c</w:t>
          </w:r>
          <w:r w:rsidR="000434FA">
            <w:rPr>
              <w:lang w:val="es-ES"/>
            </w:rPr>
            <w:t>ontenido</w:t>
          </w:r>
        </w:p>
        <w:p w14:paraId="35051F1A" w14:textId="37776F13" w:rsidR="00373890" w:rsidRDefault="000434FA">
          <w:pPr>
            <w:pStyle w:val="TDC1"/>
            <w:tabs>
              <w:tab w:val="right" w:leader="dot" w:pos="9962"/>
            </w:tabs>
            <w:rPr>
              <w:rFonts w:eastAsiaTheme="minorEastAsia"/>
              <w:noProof/>
              <w:kern w:val="0"/>
              <w:sz w:val="22"/>
              <w:lang w:eastAsia="es-CO"/>
              <w14:ligatures w14:val="none"/>
            </w:rPr>
          </w:pPr>
          <w:r>
            <w:fldChar w:fldCharType="begin"/>
          </w:r>
          <w:r>
            <w:instrText xml:space="preserve"> TOC \o "1-3" \h \z \u </w:instrText>
          </w:r>
          <w:r>
            <w:fldChar w:fldCharType="separate"/>
          </w:r>
          <w:hyperlink w:anchor="_Toc182948426" w:history="1">
            <w:r w:rsidR="00373890" w:rsidRPr="00941E03">
              <w:rPr>
                <w:rStyle w:val="Hipervnculo"/>
                <w:noProof/>
              </w:rPr>
              <w:t>Introducción</w:t>
            </w:r>
            <w:r w:rsidR="00373890">
              <w:rPr>
                <w:noProof/>
                <w:webHidden/>
              </w:rPr>
              <w:tab/>
            </w:r>
            <w:r w:rsidR="00373890">
              <w:rPr>
                <w:noProof/>
                <w:webHidden/>
              </w:rPr>
              <w:fldChar w:fldCharType="begin"/>
            </w:r>
            <w:r w:rsidR="00373890">
              <w:rPr>
                <w:noProof/>
                <w:webHidden/>
              </w:rPr>
              <w:instrText xml:space="preserve"> PAGEREF _Toc182948426 \h </w:instrText>
            </w:r>
            <w:r w:rsidR="00373890">
              <w:rPr>
                <w:noProof/>
                <w:webHidden/>
              </w:rPr>
            </w:r>
            <w:r w:rsidR="00373890">
              <w:rPr>
                <w:noProof/>
                <w:webHidden/>
              </w:rPr>
              <w:fldChar w:fldCharType="separate"/>
            </w:r>
            <w:r w:rsidR="00373890">
              <w:rPr>
                <w:noProof/>
                <w:webHidden/>
              </w:rPr>
              <w:t>1</w:t>
            </w:r>
            <w:r w:rsidR="00373890">
              <w:rPr>
                <w:noProof/>
                <w:webHidden/>
              </w:rPr>
              <w:fldChar w:fldCharType="end"/>
            </w:r>
          </w:hyperlink>
        </w:p>
        <w:p w14:paraId="2086FA45" w14:textId="3605B89F" w:rsidR="00373890" w:rsidRDefault="00373890">
          <w:pPr>
            <w:pStyle w:val="TDC1"/>
            <w:tabs>
              <w:tab w:val="left" w:pos="1320"/>
              <w:tab w:val="right" w:leader="dot" w:pos="9962"/>
            </w:tabs>
            <w:rPr>
              <w:rFonts w:eastAsiaTheme="minorEastAsia"/>
              <w:noProof/>
              <w:kern w:val="0"/>
              <w:sz w:val="22"/>
              <w:lang w:eastAsia="es-CO"/>
              <w14:ligatures w14:val="none"/>
            </w:rPr>
          </w:pPr>
          <w:hyperlink w:anchor="_Toc182948427" w:history="1">
            <w:r w:rsidRPr="00941E03">
              <w:rPr>
                <w:rStyle w:val="Hipervnculo"/>
                <w:noProof/>
              </w:rPr>
              <w:t>1.</w:t>
            </w:r>
            <w:r>
              <w:rPr>
                <w:rFonts w:eastAsiaTheme="minorEastAsia"/>
                <w:noProof/>
                <w:kern w:val="0"/>
                <w:sz w:val="22"/>
                <w:lang w:eastAsia="es-CO"/>
                <w14:ligatures w14:val="none"/>
              </w:rPr>
              <w:tab/>
            </w:r>
            <w:r w:rsidRPr="00941E03">
              <w:rPr>
                <w:rStyle w:val="Hipervnculo"/>
                <w:noProof/>
              </w:rPr>
              <w:t>Políticas sobre derechos de autor y propiedad intelectual</w:t>
            </w:r>
            <w:r>
              <w:rPr>
                <w:noProof/>
                <w:webHidden/>
              </w:rPr>
              <w:tab/>
            </w:r>
            <w:r>
              <w:rPr>
                <w:noProof/>
                <w:webHidden/>
              </w:rPr>
              <w:fldChar w:fldCharType="begin"/>
            </w:r>
            <w:r>
              <w:rPr>
                <w:noProof/>
                <w:webHidden/>
              </w:rPr>
              <w:instrText xml:space="preserve"> PAGEREF _Toc182948427 \h </w:instrText>
            </w:r>
            <w:r>
              <w:rPr>
                <w:noProof/>
                <w:webHidden/>
              </w:rPr>
            </w:r>
            <w:r>
              <w:rPr>
                <w:noProof/>
                <w:webHidden/>
              </w:rPr>
              <w:fldChar w:fldCharType="separate"/>
            </w:r>
            <w:r>
              <w:rPr>
                <w:noProof/>
                <w:webHidden/>
              </w:rPr>
              <w:t>2</w:t>
            </w:r>
            <w:r>
              <w:rPr>
                <w:noProof/>
                <w:webHidden/>
              </w:rPr>
              <w:fldChar w:fldCharType="end"/>
            </w:r>
          </w:hyperlink>
        </w:p>
        <w:p w14:paraId="753BEA07" w14:textId="6049C7DB" w:rsidR="00373890" w:rsidRDefault="00373890">
          <w:pPr>
            <w:pStyle w:val="TDC2"/>
            <w:tabs>
              <w:tab w:val="left" w:pos="1760"/>
              <w:tab w:val="right" w:leader="dot" w:pos="9962"/>
            </w:tabs>
            <w:rPr>
              <w:rFonts w:eastAsiaTheme="minorEastAsia"/>
              <w:noProof/>
              <w:kern w:val="0"/>
              <w:sz w:val="22"/>
              <w:lang w:eastAsia="es-CO"/>
              <w14:ligatures w14:val="none"/>
            </w:rPr>
          </w:pPr>
          <w:hyperlink w:anchor="_Toc182948428" w:history="1">
            <w:r w:rsidRPr="00941E03">
              <w:rPr>
                <w:rStyle w:val="Hipervnculo"/>
                <w:noProof/>
              </w:rPr>
              <w:t>1.1.</w:t>
            </w:r>
            <w:r>
              <w:rPr>
                <w:rFonts w:eastAsiaTheme="minorEastAsia"/>
                <w:noProof/>
                <w:kern w:val="0"/>
                <w:sz w:val="22"/>
                <w:lang w:eastAsia="es-CO"/>
                <w14:ligatures w14:val="none"/>
              </w:rPr>
              <w:tab/>
            </w:r>
            <w:r w:rsidRPr="00941E03">
              <w:rPr>
                <w:rStyle w:val="Hipervnculo"/>
                <w:noProof/>
              </w:rPr>
              <w:t>Creative Commons (CC)</w:t>
            </w:r>
            <w:r>
              <w:rPr>
                <w:noProof/>
                <w:webHidden/>
              </w:rPr>
              <w:tab/>
            </w:r>
            <w:r>
              <w:rPr>
                <w:noProof/>
                <w:webHidden/>
              </w:rPr>
              <w:fldChar w:fldCharType="begin"/>
            </w:r>
            <w:r>
              <w:rPr>
                <w:noProof/>
                <w:webHidden/>
              </w:rPr>
              <w:instrText xml:space="preserve"> PAGEREF _Toc182948428 \h </w:instrText>
            </w:r>
            <w:r>
              <w:rPr>
                <w:noProof/>
                <w:webHidden/>
              </w:rPr>
            </w:r>
            <w:r>
              <w:rPr>
                <w:noProof/>
                <w:webHidden/>
              </w:rPr>
              <w:fldChar w:fldCharType="separate"/>
            </w:r>
            <w:r>
              <w:rPr>
                <w:noProof/>
                <w:webHidden/>
              </w:rPr>
              <w:t>2</w:t>
            </w:r>
            <w:r>
              <w:rPr>
                <w:noProof/>
                <w:webHidden/>
              </w:rPr>
              <w:fldChar w:fldCharType="end"/>
            </w:r>
          </w:hyperlink>
        </w:p>
        <w:p w14:paraId="168DFAE4" w14:textId="73BA09CD" w:rsidR="00373890" w:rsidRDefault="00373890">
          <w:pPr>
            <w:pStyle w:val="TDC2"/>
            <w:tabs>
              <w:tab w:val="left" w:pos="1760"/>
              <w:tab w:val="right" w:leader="dot" w:pos="9962"/>
            </w:tabs>
            <w:rPr>
              <w:rFonts w:eastAsiaTheme="minorEastAsia"/>
              <w:noProof/>
              <w:kern w:val="0"/>
              <w:sz w:val="22"/>
              <w:lang w:eastAsia="es-CO"/>
              <w14:ligatures w14:val="none"/>
            </w:rPr>
          </w:pPr>
          <w:hyperlink w:anchor="_Toc182948429" w:history="1">
            <w:r w:rsidRPr="00941E03">
              <w:rPr>
                <w:rStyle w:val="Hipervnculo"/>
                <w:noProof/>
              </w:rPr>
              <w:t>1.2.</w:t>
            </w:r>
            <w:r>
              <w:rPr>
                <w:rFonts w:eastAsiaTheme="minorEastAsia"/>
                <w:noProof/>
                <w:kern w:val="0"/>
                <w:sz w:val="22"/>
                <w:lang w:eastAsia="es-CO"/>
                <w14:ligatures w14:val="none"/>
              </w:rPr>
              <w:tab/>
            </w:r>
            <w:r w:rsidRPr="00941E03">
              <w:rPr>
                <w:rStyle w:val="Hipervnculo"/>
                <w:noProof/>
              </w:rPr>
              <w:t>Derechos de autor</w:t>
            </w:r>
            <w:r>
              <w:rPr>
                <w:noProof/>
                <w:webHidden/>
              </w:rPr>
              <w:tab/>
            </w:r>
            <w:r>
              <w:rPr>
                <w:noProof/>
                <w:webHidden/>
              </w:rPr>
              <w:fldChar w:fldCharType="begin"/>
            </w:r>
            <w:r>
              <w:rPr>
                <w:noProof/>
                <w:webHidden/>
              </w:rPr>
              <w:instrText xml:space="preserve"> PAGEREF _Toc182948429 \h </w:instrText>
            </w:r>
            <w:r>
              <w:rPr>
                <w:noProof/>
                <w:webHidden/>
              </w:rPr>
            </w:r>
            <w:r>
              <w:rPr>
                <w:noProof/>
                <w:webHidden/>
              </w:rPr>
              <w:fldChar w:fldCharType="separate"/>
            </w:r>
            <w:r>
              <w:rPr>
                <w:noProof/>
                <w:webHidden/>
              </w:rPr>
              <w:t>4</w:t>
            </w:r>
            <w:r>
              <w:rPr>
                <w:noProof/>
                <w:webHidden/>
              </w:rPr>
              <w:fldChar w:fldCharType="end"/>
            </w:r>
          </w:hyperlink>
        </w:p>
        <w:p w14:paraId="5FDEC97A" w14:textId="1A5CFF23" w:rsidR="00373890" w:rsidRDefault="00373890">
          <w:pPr>
            <w:pStyle w:val="TDC3"/>
            <w:tabs>
              <w:tab w:val="right" w:leader="dot" w:pos="9962"/>
            </w:tabs>
            <w:rPr>
              <w:rFonts w:eastAsiaTheme="minorEastAsia"/>
              <w:noProof/>
              <w:kern w:val="0"/>
              <w:sz w:val="22"/>
              <w:lang w:eastAsia="es-CO"/>
              <w14:ligatures w14:val="none"/>
            </w:rPr>
          </w:pPr>
          <w:hyperlink w:anchor="_Toc182948430" w:history="1">
            <w:r w:rsidRPr="00941E03">
              <w:rPr>
                <w:rStyle w:val="Hipervnculo"/>
                <w:noProof/>
              </w:rPr>
              <w:t>Derechos morales</w:t>
            </w:r>
            <w:r>
              <w:rPr>
                <w:noProof/>
                <w:webHidden/>
              </w:rPr>
              <w:tab/>
            </w:r>
            <w:r>
              <w:rPr>
                <w:noProof/>
                <w:webHidden/>
              </w:rPr>
              <w:fldChar w:fldCharType="begin"/>
            </w:r>
            <w:r>
              <w:rPr>
                <w:noProof/>
                <w:webHidden/>
              </w:rPr>
              <w:instrText xml:space="preserve"> PAGEREF _Toc182948430 \h </w:instrText>
            </w:r>
            <w:r>
              <w:rPr>
                <w:noProof/>
                <w:webHidden/>
              </w:rPr>
            </w:r>
            <w:r>
              <w:rPr>
                <w:noProof/>
                <w:webHidden/>
              </w:rPr>
              <w:fldChar w:fldCharType="separate"/>
            </w:r>
            <w:r>
              <w:rPr>
                <w:noProof/>
                <w:webHidden/>
              </w:rPr>
              <w:t>5</w:t>
            </w:r>
            <w:r>
              <w:rPr>
                <w:noProof/>
                <w:webHidden/>
              </w:rPr>
              <w:fldChar w:fldCharType="end"/>
            </w:r>
          </w:hyperlink>
        </w:p>
        <w:p w14:paraId="00E4468F" w14:textId="7D2EBBA9" w:rsidR="00373890" w:rsidRDefault="00373890">
          <w:pPr>
            <w:pStyle w:val="TDC3"/>
            <w:tabs>
              <w:tab w:val="right" w:leader="dot" w:pos="9962"/>
            </w:tabs>
            <w:rPr>
              <w:rFonts w:eastAsiaTheme="minorEastAsia"/>
              <w:noProof/>
              <w:kern w:val="0"/>
              <w:sz w:val="22"/>
              <w:lang w:eastAsia="es-CO"/>
              <w14:ligatures w14:val="none"/>
            </w:rPr>
          </w:pPr>
          <w:hyperlink w:anchor="_Toc182948431" w:history="1">
            <w:r w:rsidRPr="00941E03">
              <w:rPr>
                <w:rStyle w:val="Hipervnculo"/>
                <w:noProof/>
              </w:rPr>
              <w:t>Derechos patrimoniales</w:t>
            </w:r>
            <w:r>
              <w:rPr>
                <w:noProof/>
                <w:webHidden/>
              </w:rPr>
              <w:tab/>
            </w:r>
            <w:r>
              <w:rPr>
                <w:noProof/>
                <w:webHidden/>
              </w:rPr>
              <w:fldChar w:fldCharType="begin"/>
            </w:r>
            <w:r>
              <w:rPr>
                <w:noProof/>
                <w:webHidden/>
              </w:rPr>
              <w:instrText xml:space="preserve"> PAGEREF _Toc182948431 \h </w:instrText>
            </w:r>
            <w:r>
              <w:rPr>
                <w:noProof/>
                <w:webHidden/>
              </w:rPr>
            </w:r>
            <w:r>
              <w:rPr>
                <w:noProof/>
                <w:webHidden/>
              </w:rPr>
              <w:fldChar w:fldCharType="separate"/>
            </w:r>
            <w:r>
              <w:rPr>
                <w:noProof/>
                <w:webHidden/>
              </w:rPr>
              <w:t>5</w:t>
            </w:r>
            <w:r>
              <w:rPr>
                <w:noProof/>
                <w:webHidden/>
              </w:rPr>
              <w:fldChar w:fldCharType="end"/>
            </w:r>
          </w:hyperlink>
        </w:p>
        <w:p w14:paraId="50738B61" w14:textId="72AB7F9B" w:rsidR="00373890" w:rsidRDefault="00373890">
          <w:pPr>
            <w:pStyle w:val="TDC1"/>
            <w:tabs>
              <w:tab w:val="left" w:pos="1320"/>
              <w:tab w:val="right" w:leader="dot" w:pos="9962"/>
            </w:tabs>
            <w:rPr>
              <w:rFonts w:eastAsiaTheme="minorEastAsia"/>
              <w:noProof/>
              <w:kern w:val="0"/>
              <w:sz w:val="22"/>
              <w:lang w:eastAsia="es-CO"/>
              <w14:ligatures w14:val="none"/>
            </w:rPr>
          </w:pPr>
          <w:hyperlink w:anchor="_Toc182948432" w:history="1">
            <w:r w:rsidRPr="00941E03">
              <w:rPr>
                <w:rStyle w:val="Hipervnculo"/>
                <w:noProof/>
              </w:rPr>
              <w:t>2.</w:t>
            </w:r>
            <w:r>
              <w:rPr>
                <w:rFonts w:eastAsiaTheme="minorEastAsia"/>
                <w:noProof/>
                <w:kern w:val="0"/>
                <w:sz w:val="22"/>
                <w:lang w:eastAsia="es-CO"/>
                <w14:ligatures w14:val="none"/>
              </w:rPr>
              <w:tab/>
            </w:r>
            <w:r w:rsidRPr="00941E03">
              <w:rPr>
                <w:rStyle w:val="Hipervnculo"/>
                <w:noProof/>
              </w:rPr>
              <w:t>Métodos de impresión y producción</w:t>
            </w:r>
            <w:r>
              <w:rPr>
                <w:noProof/>
                <w:webHidden/>
              </w:rPr>
              <w:tab/>
            </w:r>
            <w:r>
              <w:rPr>
                <w:noProof/>
                <w:webHidden/>
              </w:rPr>
              <w:fldChar w:fldCharType="begin"/>
            </w:r>
            <w:r>
              <w:rPr>
                <w:noProof/>
                <w:webHidden/>
              </w:rPr>
              <w:instrText xml:space="preserve"> PAGEREF _Toc182948432 \h </w:instrText>
            </w:r>
            <w:r>
              <w:rPr>
                <w:noProof/>
                <w:webHidden/>
              </w:rPr>
            </w:r>
            <w:r>
              <w:rPr>
                <w:noProof/>
                <w:webHidden/>
              </w:rPr>
              <w:fldChar w:fldCharType="separate"/>
            </w:r>
            <w:r>
              <w:rPr>
                <w:noProof/>
                <w:webHidden/>
              </w:rPr>
              <w:t>6</w:t>
            </w:r>
            <w:r>
              <w:rPr>
                <w:noProof/>
                <w:webHidden/>
              </w:rPr>
              <w:fldChar w:fldCharType="end"/>
            </w:r>
          </w:hyperlink>
        </w:p>
        <w:p w14:paraId="7BB6E140" w14:textId="409BD4BA" w:rsidR="00373890" w:rsidRDefault="00373890">
          <w:pPr>
            <w:pStyle w:val="TDC3"/>
            <w:tabs>
              <w:tab w:val="right" w:leader="dot" w:pos="9962"/>
            </w:tabs>
            <w:rPr>
              <w:rFonts w:eastAsiaTheme="minorEastAsia"/>
              <w:noProof/>
              <w:kern w:val="0"/>
              <w:sz w:val="22"/>
              <w:lang w:eastAsia="es-CO"/>
              <w14:ligatures w14:val="none"/>
            </w:rPr>
          </w:pPr>
          <w:hyperlink w:anchor="_Toc182948433" w:history="1">
            <w:r w:rsidRPr="00941E03">
              <w:rPr>
                <w:rStyle w:val="Hipervnculo"/>
                <w:noProof/>
              </w:rPr>
              <w:t>Impresión digital</w:t>
            </w:r>
            <w:r>
              <w:rPr>
                <w:noProof/>
                <w:webHidden/>
              </w:rPr>
              <w:tab/>
            </w:r>
            <w:r>
              <w:rPr>
                <w:noProof/>
                <w:webHidden/>
              </w:rPr>
              <w:fldChar w:fldCharType="begin"/>
            </w:r>
            <w:r>
              <w:rPr>
                <w:noProof/>
                <w:webHidden/>
              </w:rPr>
              <w:instrText xml:space="preserve"> PAGEREF _Toc182948433 \h </w:instrText>
            </w:r>
            <w:r>
              <w:rPr>
                <w:noProof/>
                <w:webHidden/>
              </w:rPr>
            </w:r>
            <w:r>
              <w:rPr>
                <w:noProof/>
                <w:webHidden/>
              </w:rPr>
              <w:fldChar w:fldCharType="separate"/>
            </w:r>
            <w:r>
              <w:rPr>
                <w:noProof/>
                <w:webHidden/>
              </w:rPr>
              <w:t>6</w:t>
            </w:r>
            <w:r>
              <w:rPr>
                <w:noProof/>
                <w:webHidden/>
              </w:rPr>
              <w:fldChar w:fldCharType="end"/>
            </w:r>
          </w:hyperlink>
        </w:p>
        <w:p w14:paraId="31EC57D3" w14:textId="03ED10CA" w:rsidR="00373890" w:rsidRDefault="00373890">
          <w:pPr>
            <w:pStyle w:val="TDC3"/>
            <w:tabs>
              <w:tab w:val="right" w:leader="dot" w:pos="9962"/>
            </w:tabs>
            <w:rPr>
              <w:rFonts w:eastAsiaTheme="minorEastAsia"/>
              <w:noProof/>
              <w:kern w:val="0"/>
              <w:sz w:val="22"/>
              <w:lang w:eastAsia="es-CO"/>
              <w14:ligatures w14:val="none"/>
            </w:rPr>
          </w:pPr>
          <w:hyperlink w:anchor="_Toc182948434" w:history="1">
            <w:r w:rsidRPr="00941E03">
              <w:rPr>
                <w:rStyle w:val="Hipervnculo"/>
                <w:noProof/>
              </w:rPr>
              <w:t>Impresión litográfica</w:t>
            </w:r>
            <w:r>
              <w:rPr>
                <w:noProof/>
                <w:webHidden/>
              </w:rPr>
              <w:tab/>
            </w:r>
            <w:r>
              <w:rPr>
                <w:noProof/>
                <w:webHidden/>
              </w:rPr>
              <w:fldChar w:fldCharType="begin"/>
            </w:r>
            <w:r>
              <w:rPr>
                <w:noProof/>
                <w:webHidden/>
              </w:rPr>
              <w:instrText xml:space="preserve"> PAGEREF _Toc182948434 \h </w:instrText>
            </w:r>
            <w:r>
              <w:rPr>
                <w:noProof/>
                <w:webHidden/>
              </w:rPr>
            </w:r>
            <w:r>
              <w:rPr>
                <w:noProof/>
                <w:webHidden/>
              </w:rPr>
              <w:fldChar w:fldCharType="separate"/>
            </w:r>
            <w:r>
              <w:rPr>
                <w:noProof/>
                <w:webHidden/>
              </w:rPr>
              <w:t>7</w:t>
            </w:r>
            <w:r>
              <w:rPr>
                <w:noProof/>
                <w:webHidden/>
              </w:rPr>
              <w:fldChar w:fldCharType="end"/>
            </w:r>
          </w:hyperlink>
        </w:p>
        <w:p w14:paraId="52F211FE" w14:textId="7F053BBC" w:rsidR="00373890" w:rsidRDefault="00373890">
          <w:pPr>
            <w:pStyle w:val="TDC2"/>
            <w:tabs>
              <w:tab w:val="left" w:pos="1760"/>
              <w:tab w:val="right" w:leader="dot" w:pos="9962"/>
            </w:tabs>
            <w:rPr>
              <w:rFonts w:eastAsiaTheme="minorEastAsia"/>
              <w:noProof/>
              <w:kern w:val="0"/>
              <w:sz w:val="22"/>
              <w:lang w:eastAsia="es-CO"/>
              <w14:ligatures w14:val="none"/>
            </w:rPr>
          </w:pPr>
          <w:hyperlink w:anchor="_Toc182948435" w:history="1">
            <w:r w:rsidRPr="00941E03">
              <w:rPr>
                <w:rStyle w:val="Hipervnculo"/>
                <w:noProof/>
              </w:rPr>
              <w:t>2.1.</w:t>
            </w:r>
            <w:r>
              <w:rPr>
                <w:rFonts w:eastAsiaTheme="minorEastAsia"/>
                <w:noProof/>
                <w:kern w:val="0"/>
                <w:sz w:val="22"/>
                <w:lang w:eastAsia="es-CO"/>
                <w14:ligatures w14:val="none"/>
              </w:rPr>
              <w:tab/>
            </w:r>
            <w:r w:rsidRPr="00941E03">
              <w:rPr>
                <w:rStyle w:val="Hipervnculo"/>
                <w:noProof/>
              </w:rPr>
              <w:t>Otras técnicas de impresión</w:t>
            </w:r>
            <w:r>
              <w:rPr>
                <w:noProof/>
                <w:webHidden/>
              </w:rPr>
              <w:tab/>
            </w:r>
            <w:r>
              <w:rPr>
                <w:noProof/>
                <w:webHidden/>
              </w:rPr>
              <w:fldChar w:fldCharType="begin"/>
            </w:r>
            <w:r>
              <w:rPr>
                <w:noProof/>
                <w:webHidden/>
              </w:rPr>
              <w:instrText xml:space="preserve"> PAGEREF _Toc182948435 \h </w:instrText>
            </w:r>
            <w:r>
              <w:rPr>
                <w:noProof/>
                <w:webHidden/>
              </w:rPr>
            </w:r>
            <w:r>
              <w:rPr>
                <w:noProof/>
                <w:webHidden/>
              </w:rPr>
              <w:fldChar w:fldCharType="separate"/>
            </w:r>
            <w:r>
              <w:rPr>
                <w:noProof/>
                <w:webHidden/>
              </w:rPr>
              <w:t>7</w:t>
            </w:r>
            <w:r>
              <w:rPr>
                <w:noProof/>
                <w:webHidden/>
              </w:rPr>
              <w:fldChar w:fldCharType="end"/>
            </w:r>
          </w:hyperlink>
        </w:p>
        <w:p w14:paraId="2BA91D09" w14:textId="5B832659" w:rsidR="00373890" w:rsidRDefault="00373890">
          <w:pPr>
            <w:pStyle w:val="TDC2"/>
            <w:tabs>
              <w:tab w:val="left" w:pos="1760"/>
              <w:tab w:val="right" w:leader="dot" w:pos="9962"/>
            </w:tabs>
            <w:rPr>
              <w:rFonts w:eastAsiaTheme="minorEastAsia"/>
              <w:noProof/>
              <w:kern w:val="0"/>
              <w:sz w:val="22"/>
              <w:lang w:eastAsia="es-CO"/>
              <w14:ligatures w14:val="none"/>
            </w:rPr>
          </w:pPr>
          <w:hyperlink w:anchor="_Toc182948436" w:history="1">
            <w:r w:rsidRPr="00941E03">
              <w:rPr>
                <w:rStyle w:val="Hipervnculo"/>
                <w:noProof/>
              </w:rPr>
              <w:t>2.2.</w:t>
            </w:r>
            <w:r>
              <w:rPr>
                <w:rFonts w:eastAsiaTheme="minorEastAsia"/>
                <w:noProof/>
                <w:kern w:val="0"/>
                <w:sz w:val="22"/>
                <w:lang w:eastAsia="es-CO"/>
                <w14:ligatures w14:val="none"/>
              </w:rPr>
              <w:tab/>
            </w:r>
            <w:r w:rsidRPr="00941E03">
              <w:rPr>
                <w:rStyle w:val="Hipervnculo"/>
                <w:noProof/>
              </w:rPr>
              <w:t>Tipos de encuadernados y acabados</w:t>
            </w:r>
            <w:r>
              <w:rPr>
                <w:noProof/>
                <w:webHidden/>
              </w:rPr>
              <w:tab/>
            </w:r>
            <w:r>
              <w:rPr>
                <w:noProof/>
                <w:webHidden/>
              </w:rPr>
              <w:fldChar w:fldCharType="begin"/>
            </w:r>
            <w:r>
              <w:rPr>
                <w:noProof/>
                <w:webHidden/>
              </w:rPr>
              <w:instrText xml:space="preserve"> PAGEREF _Toc182948436 \h </w:instrText>
            </w:r>
            <w:r>
              <w:rPr>
                <w:noProof/>
                <w:webHidden/>
              </w:rPr>
            </w:r>
            <w:r>
              <w:rPr>
                <w:noProof/>
                <w:webHidden/>
              </w:rPr>
              <w:fldChar w:fldCharType="separate"/>
            </w:r>
            <w:r>
              <w:rPr>
                <w:noProof/>
                <w:webHidden/>
              </w:rPr>
              <w:t>8</w:t>
            </w:r>
            <w:r>
              <w:rPr>
                <w:noProof/>
                <w:webHidden/>
              </w:rPr>
              <w:fldChar w:fldCharType="end"/>
            </w:r>
          </w:hyperlink>
        </w:p>
        <w:p w14:paraId="11CB9AFE" w14:textId="03EF5059" w:rsidR="00373890" w:rsidRDefault="00373890">
          <w:pPr>
            <w:pStyle w:val="TDC1"/>
            <w:tabs>
              <w:tab w:val="left" w:pos="1320"/>
              <w:tab w:val="right" w:leader="dot" w:pos="9962"/>
            </w:tabs>
            <w:rPr>
              <w:rFonts w:eastAsiaTheme="minorEastAsia"/>
              <w:noProof/>
              <w:kern w:val="0"/>
              <w:sz w:val="22"/>
              <w:lang w:eastAsia="es-CO"/>
              <w14:ligatures w14:val="none"/>
            </w:rPr>
          </w:pPr>
          <w:hyperlink w:anchor="_Toc182948437" w:history="1">
            <w:r w:rsidRPr="00941E03">
              <w:rPr>
                <w:rStyle w:val="Hipervnculo"/>
                <w:noProof/>
              </w:rPr>
              <w:t>3.</w:t>
            </w:r>
            <w:r>
              <w:rPr>
                <w:rFonts w:eastAsiaTheme="minorEastAsia"/>
                <w:noProof/>
                <w:kern w:val="0"/>
                <w:sz w:val="22"/>
                <w:lang w:eastAsia="es-CO"/>
                <w14:ligatures w14:val="none"/>
              </w:rPr>
              <w:tab/>
            </w:r>
            <w:r w:rsidRPr="00941E03">
              <w:rPr>
                <w:rStyle w:val="Hipervnculo"/>
                <w:noProof/>
              </w:rPr>
              <w:t>Publicaciones impresas</w:t>
            </w:r>
            <w:r>
              <w:rPr>
                <w:noProof/>
                <w:webHidden/>
              </w:rPr>
              <w:tab/>
            </w:r>
            <w:r>
              <w:rPr>
                <w:noProof/>
                <w:webHidden/>
              </w:rPr>
              <w:fldChar w:fldCharType="begin"/>
            </w:r>
            <w:r>
              <w:rPr>
                <w:noProof/>
                <w:webHidden/>
              </w:rPr>
              <w:instrText xml:space="preserve"> PAGEREF _Toc182948437 \h </w:instrText>
            </w:r>
            <w:r>
              <w:rPr>
                <w:noProof/>
                <w:webHidden/>
              </w:rPr>
            </w:r>
            <w:r>
              <w:rPr>
                <w:noProof/>
                <w:webHidden/>
              </w:rPr>
              <w:fldChar w:fldCharType="separate"/>
            </w:r>
            <w:r>
              <w:rPr>
                <w:noProof/>
                <w:webHidden/>
              </w:rPr>
              <w:t>11</w:t>
            </w:r>
            <w:r>
              <w:rPr>
                <w:noProof/>
                <w:webHidden/>
              </w:rPr>
              <w:fldChar w:fldCharType="end"/>
            </w:r>
          </w:hyperlink>
        </w:p>
        <w:p w14:paraId="4B05C901" w14:textId="468C7897" w:rsidR="00373890" w:rsidRDefault="00373890">
          <w:pPr>
            <w:pStyle w:val="TDC3"/>
            <w:tabs>
              <w:tab w:val="right" w:leader="dot" w:pos="9962"/>
            </w:tabs>
            <w:rPr>
              <w:rFonts w:eastAsiaTheme="minorEastAsia"/>
              <w:noProof/>
              <w:kern w:val="0"/>
              <w:sz w:val="22"/>
              <w:lang w:eastAsia="es-CO"/>
              <w14:ligatures w14:val="none"/>
            </w:rPr>
          </w:pPr>
          <w:hyperlink w:anchor="_Toc182948438" w:history="1">
            <w:r w:rsidRPr="00941E03">
              <w:rPr>
                <w:rStyle w:val="Hipervnculo"/>
                <w:noProof/>
              </w:rPr>
              <w:t>Efecto de los métodos de impresión en la elección del grafismo</w:t>
            </w:r>
            <w:r>
              <w:rPr>
                <w:noProof/>
                <w:webHidden/>
              </w:rPr>
              <w:tab/>
            </w:r>
            <w:r>
              <w:rPr>
                <w:noProof/>
                <w:webHidden/>
              </w:rPr>
              <w:fldChar w:fldCharType="begin"/>
            </w:r>
            <w:r>
              <w:rPr>
                <w:noProof/>
                <w:webHidden/>
              </w:rPr>
              <w:instrText xml:space="preserve"> PAGEREF _Toc182948438 \h </w:instrText>
            </w:r>
            <w:r>
              <w:rPr>
                <w:noProof/>
                <w:webHidden/>
              </w:rPr>
            </w:r>
            <w:r>
              <w:rPr>
                <w:noProof/>
                <w:webHidden/>
              </w:rPr>
              <w:fldChar w:fldCharType="separate"/>
            </w:r>
            <w:r>
              <w:rPr>
                <w:noProof/>
                <w:webHidden/>
              </w:rPr>
              <w:t>11</w:t>
            </w:r>
            <w:r>
              <w:rPr>
                <w:noProof/>
                <w:webHidden/>
              </w:rPr>
              <w:fldChar w:fldCharType="end"/>
            </w:r>
          </w:hyperlink>
        </w:p>
        <w:p w14:paraId="37FD1730" w14:textId="54325963" w:rsidR="00373890" w:rsidRDefault="00373890">
          <w:pPr>
            <w:pStyle w:val="TDC3"/>
            <w:tabs>
              <w:tab w:val="right" w:leader="dot" w:pos="9962"/>
            </w:tabs>
            <w:rPr>
              <w:rFonts w:eastAsiaTheme="minorEastAsia"/>
              <w:noProof/>
              <w:kern w:val="0"/>
              <w:sz w:val="22"/>
              <w:lang w:eastAsia="es-CO"/>
              <w14:ligatures w14:val="none"/>
            </w:rPr>
          </w:pPr>
          <w:hyperlink w:anchor="_Toc182948439" w:history="1">
            <w:r w:rsidRPr="00941E03">
              <w:rPr>
                <w:rStyle w:val="Hipervnculo"/>
                <w:noProof/>
              </w:rPr>
              <w:t>Registro ISSN – ISBN</w:t>
            </w:r>
            <w:r>
              <w:rPr>
                <w:noProof/>
                <w:webHidden/>
              </w:rPr>
              <w:tab/>
            </w:r>
            <w:r>
              <w:rPr>
                <w:noProof/>
                <w:webHidden/>
              </w:rPr>
              <w:fldChar w:fldCharType="begin"/>
            </w:r>
            <w:r>
              <w:rPr>
                <w:noProof/>
                <w:webHidden/>
              </w:rPr>
              <w:instrText xml:space="preserve"> PAGEREF _Toc182948439 \h </w:instrText>
            </w:r>
            <w:r>
              <w:rPr>
                <w:noProof/>
                <w:webHidden/>
              </w:rPr>
            </w:r>
            <w:r>
              <w:rPr>
                <w:noProof/>
                <w:webHidden/>
              </w:rPr>
              <w:fldChar w:fldCharType="separate"/>
            </w:r>
            <w:r>
              <w:rPr>
                <w:noProof/>
                <w:webHidden/>
              </w:rPr>
              <w:t>11</w:t>
            </w:r>
            <w:r>
              <w:rPr>
                <w:noProof/>
                <w:webHidden/>
              </w:rPr>
              <w:fldChar w:fldCharType="end"/>
            </w:r>
          </w:hyperlink>
        </w:p>
        <w:p w14:paraId="036F4E87" w14:textId="47604EF8" w:rsidR="00373890" w:rsidRDefault="00373890">
          <w:pPr>
            <w:pStyle w:val="TDC1"/>
            <w:tabs>
              <w:tab w:val="right" w:leader="dot" w:pos="9962"/>
            </w:tabs>
            <w:rPr>
              <w:rFonts w:eastAsiaTheme="minorEastAsia"/>
              <w:noProof/>
              <w:kern w:val="0"/>
              <w:sz w:val="22"/>
              <w:lang w:eastAsia="es-CO"/>
              <w14:ligatures w14:val="none"/>
            </w:rPr>
          </w:pPr>
          <w:hyperlink w:anchor="_Toc182948440" w:history="1">
            <w:r w:rsidRPr="00941E03">
              <w:rPr>
                <w:rStyle w:val="Hipervnculo"/>
                <w:noProof/>
              </w:rPr>
              <w:t>Síntesis</w:t>
            </w:r>
            <w:r>
              <w:rPr>
                <w:noProof/>
                <w:webHidden/>
              </w:rPr>
              <w:tab/>
            </w:r>
            <w:r>
              <w:rPr>
                <w:noProof/>
                <w:webHidden/>
              </w:rPr>
              <w:fldChar w:fldCharType="begin"/>
            </w:r>
            <w:r>
              <w:rPr>
                <w:noProof/>
                <w:webHidden/>
              </w:rPr>
              <w:instrText xml:space="preserve"> PAGEREF _Toc182948440 \h </w:instrText>
            </w:r>
            <w:r>
              <w:rPr>
                <w:noProof/>
                <w:webHidden/>
              </w:rPr>
            </w:r>
            <w:r>
              <w:rPr>
                <w:noProof/>
                <w:webHidden/>
              </w:rPr>
              <w:fldChar w:fldCharType="separate"/>
            </w:r>
            <w:r>
              <w:rPr>
                <w:noProof/>
                <w:webHidden/>
              </w:rPr>
              <w:t>13</w:t>
            </w:r>
            <w:r>
              <w:rPr>
                <w:noProof/>
                <w:webHidden/>
              </w:rPr>
              <w:fldChar w:fldCharType="end"/>
            </w:r>
          </w:hyperlink>
        </w:p>
        <w:p w14:paraId="60244C76" w14:textId="4890C26D" w:rsidR="00373890" w:rsidRDefault="00373890">
          <w:pPr>
            <w:pStyle w:val="TDC1"/>
            <w:tabs>
              <w:tab w:val="right" w:leader="dot" w:pos="9962"/>
            </w:tabs>
            <w:rPr>
              <w:rFonts w:eastAsiaTheme="minorEastAsia"/>
              <w:noProof/>
              <w:kern w:val="0"/>
              <w:sz w:val="22"/>
              <w:lang w:eastAsia="es-CO"/>
              <w14:ligatures w14:val="none"/>
            </w:rPr>
          </w:pPr>
          <w:hyperlink w:anchor="_Toc182948441" w:history="1">
            <w:r w:rsidRPr="00941E03">
              <w:rPr>
                <w:rStyle w:val="Hipervnculo"/>
                <w:noProof/>
              </w:rPr>
              <w:t>Material complementario</w:t>
            </w:r>
            <w:r>
              <w:rPr>
                <w:noProof/>
                <w:webHidden/>
              </w:rPr>
              <w:tab/>
            </w:r>
            <w:r>
              <w:rPr>
                <w:noProof/>
                <w:webHidden/>
              </w:rPr>
              <w:fldChar w:fldCharType="begin"/>
            </w:r>
            <w:r>
              <w:rPr>
                <w:noProof/>
                <w:webHidden/>
              </w:rPr>
              <w:instrText xml:space="preserve"> PAGEREF _Toc182948441 \h </w:instrText>
            </w:r>
            <w:r>
              <w:rPr>
                <w:noProof/>
                <w:webHidden/>
              </w:rPr>
            </w:r>
            <w:r>
              <w:rPr>
                <w:noProof/>
                <w:webHidden/>
              </w:rPr>
              <w:fldChar w:fldCharType="separate"/>
            </w:r>
            <w:r>
              <w:rPr>
                <w:noProof/>
                <w:webHidden/>
              </w:rPr>
              <w:t>14</w:t>
            </w:r>
            <w:r>
              <w:rPr>
                <w:noProof/>
                <w:webHidden/>
              </w:rPr>
              <w:fldChar w:fldCharType="end"/>
            </w:r>
          </w:hyperlink>
        </w:p>
        <w:p w14:paraId="6B962647" w14:textId="442B0CD3" w:rsidR="00373890" w:rsidRDefault="00373890">
          <w:pPr>
            <w:pStyle w:val="TDC1"/>
            <w:tabs>
              <w:tab w:val="right" w:leader="dot" w:pos="9962"/>
            </w:tabs>
            <w:rPr>
              <w:rFonts w:eastAsiaTheme="minorEastAsia"/>
              <w:noProof/>
              <w:kern w:val="0"/>
              <w:sz w:val="22"/>
              <w:lang w:eastAsia="es-CO"/>
              <w14:ligatures w14:val="none"/>
            </w:rPr>
          </w:pPr>
          <w:hyperlink w:anchor="_Toc182948442" w:history="1">
            <w:r w:rsidRPr="00941E03">
              <w:rPr>
                <w:rStyle w:val="Hipervnculo"/>
                <w:noProof/>
              </w:rPr>
              <w:t>Glosario</w:t>
            </w:r>
            <w:r>
              <w:rPr>
                <w:noProof/>
                <w:webHidden/>
              </w:rPr>
              <w:tab/>
            </w:r>
            <w:r>
              <w:rPr>
                <w:noProof/>
                <w:webHidden/>
              </w:rPr>
              <w:fldChar w:fldCharType="begin"/>
            </w:r>
            <w:r>
              <w:rPr>
                <w:noProof/>
                <w:webHidden/>
              </w:rPr>
              <w:instrText xml:space="preserve"> PAGEREF _Toc182948442 \h </w:instrText>
            </w:r>
            <w:r>
              <w:rPr>
                <w:noProof/>
                <w:webHidden/>
              </w:rPr>
            </w:r>
            <w:r>
              <w:rPr>
                <w:noProof/>
                <w:webHidden/>
              </w:rPr>
              <w:fldChar w:fldCharType="separate"/>
            </w:r>
            <w:r>
              <w:rPr>
                <w:noProof/>
                <w:webHidden/>
              </w:rPr>
              <w:t>15</w:t>
            </w:r>
            <w:r>
              <w:rPr>
                <w:noProof/>
                <w:webHidden/>
              </w:rPr>
              <w:fldChar w:fldCharType="end"/>
            </w:r>
          </w:hyperlink>
        </w:p>
        <w:p w14:paraId="7A4762B5" w14:textId="4CB876FC" w:rsidR="00373890" w:rsidRDefault="00373890">
          <w:pPr>
            <w:pStyle w:val="TDC1"/>
            <w:tabs>
              <w:tab w:val="right" w:leader="dot" w:pos="9962"/>
            </w:tabs>
            <w:rPr>
              <w:rFonts w:eastAsiaTheme="minorEastAsia"/>
              <w:noProof/>
              <w:kern w:val="0"/>
              <w:sz w:val="22"/>
              <w:lang w:eastAsia="es-CO"/>
              <w14:ligatures w14:val="none"/>
            </w:rPr>
          </w:pPr>
          <w:hyperlink w:anchor="_Toc182948443" w:history="1">
            <w:r w:rsidRPr="00941E03">
              <w:rPr>
                <w:rStyle w:val="Hipervnculo"/>
                <w:noProof/>
              </w:rPr>
              <w:t>Referencias bibliográficas</w:t>
            </w:r>
            <w:r>
              <w:rPr>
                <w:noProof/>
                <w:webHidden/>
              </w:rPr>
              <w:tab/>
            </w:r>
            <w:r>
              <w:rPr>
                <w:noProof/>
                <w:webHidden/>
              </w:rPr>
              <w:fldChar w:fldCharType="begin"/>
            </w:r>
            <w:r>
              <w:rPr>
                <w:noProof/>
                <w:webHidden/>
              </w:rPr>
              <w:instrText xml:space="preserve"> PAGEREF _Toc182948443 \h </w:instrText>
            </w:r>
            <w:r>
              <w:rPr>
                <w:noProof/>
                <w:webHidden/>
              </w:rPr>
            </w:r>
            <w:r>
              <w:rPr>
                <w:noProof/>
                <w:webHidden/>
              </w:rPr>
              <w:fldChar w:fldCharType="separate"/>
            </w:r>
            <w:r>
              <w:rPr>
                <w:noProof/>
                <w:webHidden/>
              </w:rPr>
              <w:t>16</w:t>
            </w:r>
            <w:r>
              <w:rPr>
                <w:noProof/>
                <w:webHidden/>
              </w:rPr>
              <w:fldChar w:fldCharType="end"/>
            </w:r>
          </w:hyperlink>
        </w:p>
        <w:p w14:paraId="64058420" w14:textId="22ACA3A0" w:rsidR="007F2B44" w:rsidRPr="007F2B44" w:rsidRDefault="00373890" w:rsidP="00373890">
          <w:pPr>
            <w:pStyle w:val="TDC1"/>
            <w:tabs>
              <w:tab w:val="right" w:leader="dot" w:pos="9962"/>
            </w:tabs>
            <w:sectPr w:rsidR="007F2B44" w:rsidRPr="007F2B44" w:rsidSect="00437983">
              <w:footerReference w:type="default" r:id="rId9"/>
              <w:pgSz w:w="12240" w:h="15840"/>
              <w:pgMar w:top="1701" w:right="1134" w:bottom="1134" w:left="1134" w:header="709" w:footer="709" w:gutter="0"/>
              <w:cols w:space="708"/>
              <w:docGrid w:linePitch="360"/>
            </w:sectPr>
          </w:pPr>
          <w:hyperlink w:anchor="_Toc182948444" w:history="1">
            <w:r w:rsidRPr="00941E03">
              <w:rPr>
                <w:rStyle w:val="Hipervnculo"/>
                <w:noProof/>
              </w:rPr>
              <w:t>Créditos</w:t>
            </w:r>
            <w:r>
              <w:rPr>
                <w:noProof/>
                <w:webHidden/>
              </w:rPr>
              <w:tab/>
            </w:r>
            <w:r>
              <w:rPr>
                <w:noProof/>
                <w:webHidden/>
              </w:rPr>
              <w:fldChar w:fldCharType="begin"/>
            </w:r>
            <w:r>
              <w:rPr>
                <w:noProof/>
                <w:webHidden/>
              </w:rPr>
              <w:instrText xml:space="preserve"> PAGEREF _Toc182948444 \h </w:instrText>
            </w:r>
            <w:r>
              <w:rPr>
                <w:noProof/>
                <w:webHidden/>
              </w:rPr>
            </w:r>
            <w:r>
              <w:rPr>
                <w:noProof/>
                <w:webHidden/>
              </w:rPr>
              <w:fldChar w:fldCharType="separate"/>
            </w:r>
            <w:r>
              <w:rPr>
                <w:noProof/>
                <w:webHidden/>
              </w:rPr>
              <w:t>17</w:t>
            </w:r>
            <w:r>
              <w:rPr>
                <w:noProof/>
                <w:webHidden/>
              </w:rPr>
              <w:fldChar w:fldCharType="end"/>
            </w:r>
          </w:hyperlink>
          <w:r w:rsidR="000434FA">
            <w:rPr>
              <w:b/>
              <w:bCs/>
              <w:lang w:val="es-ES"/>
            </w:rPr>
            <w:fldChar w:fldCharType="end"/>
          </w:r>
        </w:p>
      </w:sdtContent>
    </w:sdt>
    <w:p w14:paraId="51859525" w14:textId="74A3B8CA" w:rsidR="007F2B44" w:rsidRDefault="007F2B44" w:rsidP="007F2B44">
      <w:pPr>
        <w:pStyle w:val="Titulosgenerales"/>
      </w:pPr>
      <w:bookmarkStart w:id="0" w:name="_Toc182948426"/>
      <w:r>
        <w:lastRenderedPageBreak/>
        <w:t>Introducción</w:t>
      </w:r>
      <w:bookmarkEnd w:id="0"/>
    </w:p>
    <w:p w14:paraId="1F0B85BD" w14:textId="77777777" w:rsidR="00C95F2F" w:rsidRDefault="00C95F2F" w:rsidP="00C95F2F">
      <w:r>
        <w:t>El componente formativo explora los aspectos fundamentales de la publicación de historietas, enfocándose en los derechos de autor, la propiedad intelectual y las normativas que rigen la difusión de contenido creativo. Estos temas son cruciales para garantizar la protección legal de las obras y para conocer las opciones disponibles en cuanto a licencias de uso.</w:t>
      </w:r>
    </w:p>
    <w:p w14:paraId="0CB28B6B" w14:textId="77777777" w:rsidR="00C95F2F" w:rsidRDefault="00C95F2F" w:rsidP="00C95F2F">
      <w:r>
        <w:t>Se abordan los diversos métodos de impresión y producción de historietas, desde la impresión digital hasta la litográfica, así como otras técnicas especializadas. Estos procesos son esenciales para elegir el formato adecuado según las características del proyecto y su audiencia.</w:t>
      </w:r>
    </w:p>
    <w:p w14:paraId="0F8DB177" w14:textId="6FB5B581" w:rsidR="007F2B44" w:rsidRDefault="00C95F2F" w:rsidP="00C95F2F">
      <w:r>
        <w:t>Finalmente, se revisan los distintos tipos de encuadernación y acabados que pueden aplicarse a las publicaciones, junto con las implicaciones presupuestarias. También se hace mención de los sistemas de registro ISSN e ISBN, que permiten identificar y controlar las publicaciones en el ámbito internacional.</w:t>
      </w:r>
      <w:r>
        <w:t xml:space="preserve"> </w:t>
      </w:r>
      <w:r w:rsidR="007F2B44">
        <w:br w:type="page"/>
      </w:r>
    </w:p>
    <w:p w14:paraId="7DFE8407" w14:textId="1FC125A8" w:rsidR="00C407C1" w:rsidRDefault="00C95F2F" w:rsidP="007F2B44">
      <w:pPr>
        <w:pStyle w:val="Ttulo1"/>
      </w:pPr>
      <w:bookmarkStart w:id="1" w:name="_Toc182948427"/>
      <w:r w:rsidRPr="00C95F2F">
        <w:lastRenderedPageBreak/>
        <w:t>Políticas sobre derechos de autor y propiedad intelectual</w:t>
      </w:r>
      <w:bookmarkEnd w:id="1"/>
    </w:p>
    <w:p w14:paraId="1CAC92B1" w14:textId="77777777" w:rsidR="00C95F2F" w:rsidRDefault="00C95F2F" w:rsidP="00C95F2F">
      <w:pPr>
        <w:rPr>
          <w:lang w:eastAsia="es-CO"/>
        </w:rPr>
      </w:pPr>
      <w:r>
        <w:rPr>
          <w:lang w:eastAsia="es-CO"/>
        </w:rPr>
        <w:t>La propiedad intelectual abarca las creaciones fruto del ingenio humano y se divide en dos áreas principales:</w:t>
      </w:r>
    </w:p>
    <w:p w14:paraId="52F274E8" w14:textId="77777777" w:rsidR="00C95F2F" w:rsidRPr="00C95F2F" w:rsidRDefault="00C95F2F" w:rsidP="00C95F2F">
      <w:pPr>
        <w:pStyle w:val="Prrafodelista"/>
        <w:numPr>
          <w:ilvl w:val="0"/>
          <w:numId w:val="46"/>
        </w:numPr>
        <w:rPr>
          <w:b/>
          <w:bCs/>
          <w:lang w:eastAsia="es-CO"/>
        </w:rPr>
      </w:pPr>
      <w:r w:rsidRPr="00C95F2F">
        <w:rPr>
          <w:b/>
          <w:bCs/>
          <w:lang w:eastAsia="es-CO"/>
        </w:rPr>
        <w:t>Propiedad industrial</w:t>
      </w:r>
    </w:p>
    <w:p w14:paraId="3A7BC0D9" w14:textId="77777777" w:rsidR="00C95F2F" w:rsidRDefault="00C95F2F" w:rsidP="00C95F2F">
      <w:pPr>
        <w:pStyle w:val="Prrafodelista"/>
        <w:ind w:left="1429" w:firstLine="0"/>
        <w:rPr>
          <w:lang w:eastAsia="es-CO"/>
        </w:rPr>
      </w:pPr>
      <w:r>
        <w:rPr>
          <w:lang w:eastAsia="es-CO"/>
        </w:rPr>
        <w:t>Incluye patentes de invención, diseños industriales, marcas e indicaciones geográficas.</w:t>
      </w:r>
    </w:p>
    <w:p w14:paraId="65BBEAC2" w14:textId="77777777" w:rsidR="00C95F2F" w:rsidRPr="00C95F2F" w:rsidRDefault="00C95F2F" w:rsidP="00C95F2F">
      <w:pPr>
        <w:pStyle w:val="Prrafodelista"/>
        <w:numPr>
          <w:ilvl w:val="0"/>
          <w:numId w:val="46"/>
        </w:numPr>
        <w:rPr>
          <w:b/>
          <w:bCs/>
          <w:lang w:eastAsia="es-CO"/>
        </w:rPr>
      </w:pPr>
      <w:r w:rsidRPr="00C95F2F">
        <w:rPr>
          <w:b/>
          <w:bCs/>
          <w:lang w:eastAsia="es-CO"/>
        </w:rPr>
        <w:t>Derecho de autor</w:t>
      </w:r>
    </w:p>
    <w:p w14:paraId="7529F5BB" w14:textId="77777777" w:rsidR="00C95F2F" w:rsidRDefault="00C95F2F" w:rsidP="00C95F2F">
      <w:pPr>
        <w:pStyle w:val="Prrafodelista"/>
        <w:ind w:left="1429" w:firstLine="0"/>
        <w:rPr>
          <w:lang w:eastAsia="es-CO"/>
        </w:rPr>
      </w:pPr>
      <w:r>
        <w:rPr>
          <w:lang w:eastAsia="es-CO"/>
        </w:rPr>
        <w:t>Cubre películas, música, obras literarias (novelas, poemas), teatrales, artísticas (dibujos, pinturas, fotografías y esculturas), y diseños arquitectónicos.</w:t>
      </w:r>
    </w:p>
    <w:p w14:paraId="515C6AB9" w14:textId="634AE394" w:rsidR="00C95F2F" w:rsidRDefault="00C95F2F" w:rsidP="00C95F2F">
      <w:pPr>
        <w:pStyle w:val="Ttulo2"/>
      </w:pPr>
      <w:bookmarkStart w:id="2" w:name="_Toc182948428"/>
      <w:r>
        <w:t xml:space="preserve">Creative </w:t>
      </w:r>
      <w:proofErr w:type="spellStart"/>
      <w:r>
        <w:t>Commons</w:t>
      </w:r>
      <w:proofErr w:type="spellEnd"/>
      <w:r>
        <w:t xml:space="preserve"> (CC)</w:t>
      </w:r>
      <w:bookmarkEnd w:id="2"/>
    </w:p>
    <w:p w14:paraId="61770F20" w14:textId="77777777" w:rsidR="00C95F2F" w:rsidRDefault="00C95F2F" w:rsidP="00C95F2F">
      <w:pPr>
        <w:rPr>
          <w:lang w:eastAsia="es-CO"/>
        </w:rPr>
      </w:pPr>
      <w:r w:rsidRPr="00C95F2F">
        <w:rPr>
          <w:b/>
          <w:bCs/>
          <w:lang w:eastAsia="es-CO"/>
        </w:rPr>
        <w:t xml:space="preserve">Creative </w:t>
      </w:r>
      <w:proofErr w:type="spellStart"/>
      <w:r w:rsidRPr="00C95F2F">
        <w:rPr>
          <w:b/>
          <w:bCs/>
          <w:lang w:eastAsia="es-CO"/>
        </w:rPr>
        <w:t>Commons</w:t>
      </w:r>
      <w:proofErr w:type="spellEnd"/>
      <w:r>
        <w:rPr>
          <w:lang w:eastAsia="es-CO"/>
        </w:rPr>
        <w:t xml:space="preserve"> es un proyecto global que proporciona un modelo legal de licencias que facilita la distribución y el uso de contenidos a través de la web de forma sencilla. Al crear una publicación, como una historieta, los derechos reservados de ese contenido están protegidos; cualquier persona que desee publicarlo, distribuirlo o modificarlo necesita la autorización del autor.</w:t>
      </w:r>
    </w:p>
    <w:p w14:paraId="2A4944D1" w14:textId="77777777" w:rsidR="00C95F2F" w:rsidRDefault="00C95F2F" w:rsidP="00C95F2F">
      <w:pPr>
        <w:rPr>
          <w:lang w:eastAsia="es-CO"/>
        </w:rPr>
      </w:pPr>
      <w:r>
        <w:rPr>
          <w:lang w:eastAsia="es-CO"/>
        </w:rPr>
        <w:t xml:space="preserve">Las obras licenciadas bajo </w:t>
      </w:r>
      <w:r w:rsidRPr="00C95F2F">
        <w:rPr>
          <w:b/>
          <w:bCs/>
          <w:lang w:eastAsia="es-CO"/>
        </w:rPr>
        <w:t xml:space="preserve">Creative </w:t>
      </w:r>
      <w:proofErr w:type="spellStart"/>
      <w:r w:rsidRPr="00C95F2F">
        <w:rPr>
          <w:b/>
          <w:bCs/>
          <w:lang w:eastAsia="es-CO"/>
        </w:rPr>
        <w:t>Commons</w:t>
      </w:r>
      <w:proofErr w:type="spellEnd"/>
      <w:r>
        <w:rPr>
          <w:lang w:eastAsia="es-CO"/>
        </w:rPr>
        <w:t xml:space="preserve"> mantienen los derechos de autor, pero de manera diferente: al acceder a un recurso con esta licencia, es posible utilizarlo sin necesidad de obtener un permiso expreso del autor.</w:t>
      </w:r>
    </w:p>
    <w:p w14:paraId="605D3E77" w14:textId="77777777" w:rsidR="00C95F2F" w:rsidRDefault="00C95F2F" w:rsidP="00C95F2F">
      <w:pPr>
        <w:rPr>
          <w:lang w:eastAsia="es-CO"/>
        </w:rPr>
      </w:pPr>
      <w:r>
        <w:rPr>
          <w:lang w:eastAsia="es-CO"/>
        </w:rPr>
        <w:t xml:space="preserve">Con una licencia </w:t>
      </w:r>
      <w:r w:rsidRPr="00C95F2F">
        <w:rPr>
          <w:b/>
          <w:bCs/>
          <w:lang w:eastAsia="es-CO"/>
        </w:rPr>
        <w:t xml:space="preserve">Creative </w:t>
      </w:r>
      <w:proofErr w:type="spellStart"/>
      <w:r w:rsidRPr="00C95F2F">
        <w:rPr>
          <w:b/>
          <w:bCs/>
          <w:lang w:eastAsia="es-CO"/>
        </w:rPr>
        <w:t>Commons</w:t>
      </w:r>
      <w:proofErr w:type="spellEnd"/>
      <w:r>
        <w:rPr>
          <w:lang w:eastAsia="es-CO"/>
        </w:rPr>
        <w:t>, el autor puede modificar los términos y condiciones de los derechos de autor de su obra, pasando de "Todos los derechos reservados" a "Algunos derechos reservados". Este proyecto busca fomentar una cultura libre que permita compartir obras artísticas, culturales e intelectuales.</w:t>
      </w:r>
    </w:p>
    <w:p w14:paraId="457581D9" w14:textId="77777777" w:rsidR="00C95F2F" w:rsidRDefault="00C95F2F" w:rsidP="00C95F2F">
      <w:pPr>
        <w:rPr>
          <w:lang w:eastAsia="es-CO"/>
        </w:rPr>
      </w:pPr>
      <w:r>
        <w:rPr>
          <w:lang w:eastAsia="es-CO"/>
        </w:rPr>
        <w:lastRenderedPageBreak/>
        <w:t xml:space="preserve">A continuación, describe las diferentes licencias de </w:t>
      </w:r>
      <w:r w:rsidRPr="00C95F2F">
        <w:rPr>
          <w:b/>
          <w:bCs/>
          <w:lang w:eastAsia="es-CO"/>
        </w:rPr>
        <w:t xml:space="preserve">Creative </w:t>
      </w:r>
      <w:proofErr w:type="spellStart"/>
      <w:r w:rsidRPr="00C95F2F">
        <w:rPr>
          <w:b/>
          <w:bCs/>
          <w:lang w:eastAsia="es-CO"/>
        </w:rPr>
        <w:t>Commons</w:t>
      </w:r>
      <w:proofErr w:type="spellEnd"/>
      <w:r>
        <w:rPr>
          <w:lang w:eastAsia="es-CO"/>
        </w:rPr>
        <w:t>, especificando los permisos y restricciones aplicables para la reproducción, distribución, y creación de obras derivadas, así como las condiciones de reconocimiento de la autoría.</w:t>
      </w:r>
    </w:p>
    <w:p w14:paraId="4D6F1A3C" w14:textId="77777777" w:rsidR="00C95F2F" w:rsidRPr="00C95F2F" w:rsidRDefault="00C95F2F" w:rsidP="00C95F2F">
      <w:pPr>
        <w:pStyle w:val="Prrafodelista"/>
        <w:numPr>
          <w:ilvl w:val="0"/>
          <w:numId w:val="46"/>
        </w:numPr>
        <w:rPr>
          <w:b/>
          <w:bCs/>
          <w:lang w:eastAsia="es-CO"/>
        </w:rPr>
      </w:pPr>
      <w:r w:rsidRPr="00C95F2F">
        <w:rPr>
          <w:b/>
          <w:bCs/>
          <w:lang w:eastAsia="es-CO"/>
        </w:rPr>
        <w:t>CC BY</w:t>
      </w:r>
    </w:p>
    <w:p w14:paraId="3A4E5B05" w14:textId="77777777" w:rsidR="00C95F2F" w:rsidRDefault="00C95F2F" w:rsidP="00C95F2F">
      <w:pPr>
        <w:pStyle w:val="Prrafodelista"/>
        <w:ind w:left="1429" w:firstLine="0"/>
        <w:rPr>
          <w:lang w:eastAsia="es-CO"/>
        </w:rPr>
      </w:pPr>
      <w:r>
        <w:rPr>
          <w:lang w:eastAsia="es-CO"/>
        </w:rPr>
        <w:t>Se permite la reproducción total o parcial, la distribución, la comunicación pública de la obra y la creación de obras derivadas, incluso con fines comerciales, siempre y cuando se reconozca la autoridad de la obra original.</w:t>
      </w:r>
    </w:p>
    <w:p w14:paraId="75BDB2E6" w14:textId="77777777" w:rsidR="00C95F2F" w:rsidRPr="00C95F2F" w:rsidRDefault="00C95F2F" w:rsidP="00C95F2F">
      <w:pPr>
        <w:pStyle w:val="Prrafodelista"/>
        <w:numPr>
          <w:ilvl w:val="0"/>
          <w:numId w:val="46"/>
        </w:numPr>
        <w:rPr>
          <w:b/>
          <w:bCs/>
          <w:lang w:eastAsia="es-CO"/>
        </w:rPr>
      </w:pPr>
      <w:r w:rsidRPr="00C95F2F">
        <w:rPr>
          <w:b/>
          <w:bCs/>
          <w:lang w:eastAsia="es-CO"/>
        </w:rPr>
        <w:t>CC BY-NC</w:t>
      </w:r>
    </w:p>
    <w:p w14:paraId="09850F54" w14:textId="77777777" w:rsidR="00C95F2F" w:rsidRDefault="00C95F2F" w:rsidP="00C95F2F">
      <w:pPr>
        <w:pStyle w:val="Prrafodelista"/>
        <w:ind w:left="1429" w:firstLine="0"/>
        <w:rPr>
          <w:lang w:eastAsia="es-CO"/>
        </w:rPr>
      </w:pPr>
      <w:r>
        <w:rPr>
          <w:lang w:eastAsia="es-CO"/>
        </w:rPr>
        <w:t>Se permite la reproducción total o parcial, la distribución, la comunicación pública de la obra y la creación de obras derivadas, siempre que no sea con fines comerciales y que se reconozca la autoridad de la obra original.</w:t>
      </w:r>
    </w:p>
    <w:p w14:paraId="35FDCC66" w14:textId="77777777" w:rsidR="00C95F2F" w:rsidRPr="00C95F2F" w:rsidRDefault="00C95F2F" w:rsidP="00C95F2F">
      <w:pPr>
        <w:pStyle w:val="Prrafodelista"/>
        <w:numPr>
          <w:ilvl w:val="0"/>
          <w:numId w:val="46"/>
        </w:numPr>
        <w:rPr>
          <w:b/>
          <w:bCs/>
          <w:lang w:eastAsia="es-CO"/>
        </w:rPr>
      </w:pPr>
      <w:r w:rsidRPr="00C95F2F">
        <w:rPr>
          <w:b/>
          <w:bCs/>
          <w:lang w:eastAsia="es-CO"/>
        </w:rPr>
        <w:t>CC BY-NC-SA</w:t>
      </w:r>
    </w:p>
    <w:p w14:paraId="64974782" w14:textId="77777777" w:rsidR="00C95F2F" w:rsidRDefault="00C95F2F" w:rsidP="00C95F2F">
      <w:pPr>
        <w:pStyle w:val="Prrafodelista"/>
        <w:ind w:left="1429" w:firstLine="0"/>
        <w:rPr>
          <w:lang w:eastAsia="es-CO"/>
        </w:rPr>
      </w:pPr>
      <w:r>
        <w:rPr>
          <w:lang w:eastAsia="es-CO"/>
        </w:rPr>
        <w:t>Se permite la reproducción total o parcial, la distribución, la comunicación pública de la obra y la creación de obras derivadas, siempre que no sea con fines comerciales y que se distribuyan bajo la misma licencia que regula la obra original. Es necesario que se reconozca la autoridad de la obra original.</w:t>
      </w:r>
    </w:p>
    <w:p w14:paraId="044B6565" w14:textId="77777777" w:rsidR="00C95F2F" w:rsidRPr="00C95F2F" w:rsidRDefault="00C95F2F" w:rsidP="00C95F2F">
      <w:pPr>
        <w:pStyle w:val="Prrafodelista"/>
        <w:numPr>
          <w:ilvl w:val="0"/>
          <w:numId w:val="46"/>
        </w:numPr>
        <w:rPr>
          <w:b/>
          <w:bCs/>
          <w:lang w:eastAsia="es-CO"/>
        </w:rPr>
      </w:pPr>
      <w:r w:rsidRPr="00C95F2F">
        <w:rPr>
          <w:b/>
          <w:bCs/>
          <w:lang w:eastAsia="es-CO"/>
        </w:rPr>
        <w:t>CC BY-NC-ND</w:t>
      </w:r>
    </w:p>
    <w:p w14:paraId="5B7D8A17" w14:textId="54977408" w:rsidR="00C95F2F" w:rsidRDefault="00C95F2F" w:rsidP="00C95F2F">
      <w:pPr>
        <w:pStyle w:val="Prrafodelista"/>
        <w:ind w:left="1429" w:firstLine="0"/>
        <w:rPr>
          <w:lang w:eastAsia="es-CO"/>
        </w:rPr>
      </w:pPr>
      <w:r>
        <w:rPr>
          <w:lang w:eastAsia="es-CO"/>
        </w:rPr>
        <w:t>Se permite a otros descargar las obras y compartirlas con otros siempre y cuando se dé crédito al autor, pero no permiten cambiarlas de forma alguna, ni usarlas comercialmente. Es la más restrictiva.</w:t>
      </w:r>
    </w:p>
    <w:p w14:paraId="514B3371" w14:textId="77777777" w:rsidR="00C95F2F" w:rsidRDefault="00C95F2F" w:rsidP="00C95F2F">
      <w:pPr>
        <w:pStyle w:val="Prrafodelista"/>
        <w:ind w:left="1429" w:firstLine="0"/>
        <w:rPr>
          <w:lang w:eastAsia="es-CO"/>
        </w:rPr>
      </w:pPr>
    </w:p>
    <w:p w14:paraId="1E4BAF5A" w14:textId="77777777" w:rsidR="00C95F2F" w:rsidRPr="00C95F2F" w:rsidRDefault="00C95F2F" w:rsidP="00C95F2F">
      <w:pPr>
        <w:pStyle w:val="Prrafodelista"/>
        <w:numPr>
          <w:ilvl w:val="0"/>
          <w:numId w:val="46"/>
        </w:numPr>
        <w:rPr>
          <w:b/>
          <w:bCs/>
          <w:lang w:eastAsia="es-CO"/>
        </w:rPr>
      </w:pPr>
      <w:r w:rsidRPr="00C95F2F">
        <w:rPr>
          <w:b/>
          <w:bCs/>
          <w:lang w:eastAsia="es-CO"/>
        </w:rPr>
        <w:lastRenderedPageBreak/>
        <w:t>CC BY-SA</w:t>
      </w:r>
    </w:p>
    <w:p w14:paraId="5892C531" w14:textId="77777777" w:rsidR="00C95F2F" w:rsidRDefault="00C95F2F" w:rsidP="00C95F2F">
      <w:pPr>
        <w:pStyle w:val="Prrafodelista"/>
        <w:ind w:left="1429" w:firstLine="0"/>
        <w:rPr>
          <w:lang w:eastAsia="es-CO"/>
        </w:rPr>
      </w:pPr>
      <w:r>
        <w:rPr>
          <w:lang w:eastAsia="es-CO"/>
        </w:rPr>
        <w:t>Se permite la reproducción total o parcial, la distribución, la comunicación pública de la obra y la creación de obras derivadas, incluso con fines comerciales, siempre y cuando éstas se distribuyan bajo la misma licencia que regula la obra original y se reconozca la autoridad de la obra original.</w:t>
      </w:r>
    </w:p>
    <w:p w14:paraId="7FD5E0EE" w14:textId="77777777" w:rsidR="00C95F2F" w:rsidRPr="00C95F2F" w:rsidRDefault="00C95F2F" w:rsidP="00C95F2F">
      <w:pPr>
        <w:pStyle w:val="Prrafodelista"/>
        <w:numPr>
          <w:ilvl w:val="0"/>
          <w:numId w:val="46"/>
        </w:numPr>
        <w:rPr>
          <w:b/>
          <w:bCs/>
          <w:lang w:eastAsia="es-CO"/>
        </w:rPr>
      </w:pPr>
      <w:r w:rsidRPr="00C95F2F">
        <w:rPr>
          <w:b/>
          <w:bCs/>
          <w:lang w:eastAsia="es-CO"/>
        </w:rPr>
        <w:t>CC BY-ND</w:t>
      </w:r>
    </w:p>
    <w:p w14:paraId="4B231095" w14:textId="77777777" w:rsidR="00C95F2F" w:rsidRDefault="00C95F2F" w:rsidP="00C95F2F">
      <w:pPr>
        <w:pStyle w:val="Prrafodelista"/>
        <w:ind w:left="1429" w:firstLine="0"/>
        <w:rPr>
          <w:lang w:eastAsia="es-CO"/>
        </w:rPr>
      </w:pPr>
      <w:r>
        <w:rPr>
          <w:lang w:eastAsia="es-CO"/>
        </w:rPr>
        <w:t>Se permite la redistribución, comercial o no comercial, siempre y cuando la obra circule íntegramente y sin cambios, dándote crédito.</w:t>
      </w:r>
    </w:p>
    <w:p w14:paraId="01CDDB75" w14:textId="77777777" w:rsidR="00C95F2F" w:rsidRDefault="00C95F2F" w:rsidP="00C95F2F">
      <w:pPr>
        <w:rPr>
          <w:lang w:eastAsia="es-CO"/>
        </w:rPr>
      </w:pPr>
      <w:r>
        <w:rPr>
          <w:lang w:eastAsia="es-CO"/>
        </w:rPr>
        <w:t xml:space="preserve">Nota. Creative </w:t>
      </w:r>
      <w:proofErr w:type="spellStart"/>
      <w:r>
        <w:rPr>
          <w:lang w:eastAsia="es-CO"/>
        </w:rPr>
        <w:t>Commons</w:t>
      </w:r>
      <w:proofErr w:type="spellEnd"/>
      <w:r>
        <w:rPr>
          <w:lang w:eastAsia="es-CO"/>
        </w:rPr>
        <w:t>. (2024).</w:t>
      </w:r>
    </w:p>
    <w:p w14:paraId="3DB5800C" w14:textId="7A39AB11" w:rsidR="00C95F2F" w:rsidRDefault="00C95F2F" w:rsidP="00C95F2F">
      <w:pPr>
        <w:pStyle w:val="Ttulo2"/>
      </w:pPr>
      <w:bookmarkStart w:id="3" w:name="_Toc182948429"/>
      <w:r>
        <w:t>Derechos de autor</w:t>
      </w:r>
      <w:bookmarkEnd w:id="3"/>
    </w:p>
    <w:p w14:paraId="76FE17BC" w14:textId="77777777" w:rsidR="00C95F2F" w:rsidRDefault="00C95F2F" w:rsidP="00C95F2F">
      <w:pPr>
        <w:rPr>
          <w:lang w:eastAsia="es-CO"/>
        </w:rPr>
      </w:pPr>
      <w:r>
        <w:rPr>
          <w:lang w:eastAsia="es-CO"/>
        </w:rPr>
        <w:t>Las leyes colombianas otorgan derechos de autor sobre las formas en que se expresan las ideas (no protegen las ideas, métodos ni procedimientos en sí, sino su manifestación concreta a través de lenguajes, anotaciones, grabaciones u otros medios que permitan su reproducción). Estos derechos no requieren registro alguno y tienen una duración que abarca toda la vida del autor, más 80 años después de su fallecimiento, tras lo cual la obra pasa a dominio público.</w:t>
      </w:r>
    </w:p>
    <w:p w14:paraId="1A7F3B56" w14:textId="77777777" w:rsidR="00C95F2F" w:rsidRDefault="00C95F2F" w:rsidP="00C95F2F">
      <w:pPr>
        <w:rPr>
          <w:lang w:eastAsia="es-CO"/>
        </w:rPr>
      </w:pPr>
      <w:r>
        <w:rPr>
          <w:lang w:eastAsia="es-CO"/>
        </w:rPr>
        <w:t>Aunque el registro no es obligatorio, es recomendable para proporcionar mayor seguridad a los titulares de los derechos de la obra. Este trámite se puede realizar ante la Dirección Nacional de Derecho de Autor.</w:t>
      </w:r>
    </w:p>
    <w:p w14:paraId="0290A57C" w14:textId="77777777" w:rsidR="00C95F2F" w:rsidRDefault="00C95F2F" w:rsidP="00C95F2F">
      <w:pPr>
        <w:rPr>
          <w:lang w:eastAsia="es-CO"/>
        </w:rPr>
      </w:pPr>
      <w:r>
        <w:rPr>
          <w:lang w:eastAsia="es-CO"/>
        </w:rPr>
        <w:t>Cabe destacar que estos derechos protegen las creaciones literarias, científicas y artísticas sin juzgar su valor, incluyendo las historietas.</w:t>
      </w:r>
    </w:p>
    <w:p w14:paraId="1A23130E" w14:textId="77777777" w:rsidR="00C95F2F" w:rsidRDefault="00C95F2F" w:rsidP="00C95F2F">
      <w:pPr>
        <w:pStyle w:val="Ttulo3"/>
      </w:pPr>
      <w:bookmarkStart w:id="4" w:name="_Toc182948430"/>
      <w:r>
        <w:lastRenderedPageBreak/>
        <w:t>Derechos morales</w:t>
      </w:r>
      <w:bookmarkEnd w:id="4"/>
    </w:p>
    <w:p w14:paraId="3CF90358" w14:textId="77777777" w:rsidR="00C95F2F" w:rsidRDefault="00C95F2F" w:rsidP="00C95F2F">
      <w:pPr>
        <w:rPr>
          <w:lang w:eastAsia="es-CO"/>
        </w:rPr>
      </w:pPr>
      <w:r>
        <w:rPr>
          <w:lang w:eastAsia="es-CO"/>
        </w:rPr>
        <w:t>Los derechos morales se refieren al vínculo personal entre el autor y su obra. Son perpetuos e irrenunciables. El autor tiene la facultad de decidir sobre la divulgación y modificación de su creación, y puede exigir que se reconozca su autoría en cualquier uso, ya sea con su nombre, de forma anónima o bajo un seudónimo.</w:t>
      </w:r>
    </w:p>
    <w:p w14:paraId="5EA61931" w14:textId="77777777" w:rsidR="00C95F2F" w:rsidRDefault="00C95F2F" w:rsidP="00C95F2F">
      <w:pPr>
        <w:pStyle w:val="Ttulo3"/>
      </w:pPr>
      <w:bookmarkStart w:id="5" w:name="_Toc182948431"/>
      <w:r>
        <w:t>Derechos patrimoniales</w:t>
      </w:r>
      <w:bookmarkEnd w:id="5"/>
    </w:p>
    <w:p w14:paraId="2576C0C3" w14:textId="16915FAB" w:rsidR="00F55304" w:rsidRDefault="00C95F2F" w:rsidP="00C95F2F">
      <w:pPr>
        <w:rPr>
          <w:lang w:eastAsia="es-CO"/>
        </w:rPr>
      </w:pPr>
      <w:r>
        <w:rPr>
          <w:lang w:eastAsia="es-CO"/>
        </w:rPr>
        <w:t>Los derechos patrimoniales otorgan al autor la facultad de obtener beneficios económicos derivados de la explotación de su obra por un periodo determinado por la ley. Con estos derechos, el autor puede autorizar o prohibir la reproducción, distribución pública por cualquier medio, así como el alquiler, cesión, licencia o venta de los derechos para fines comerciales y lucrativos.</w:t>
      </w:r>
      <w:r w:rsidR="00F55304">
        <w:rPr>
          <w:lang w:eastAsia="es-CO"/>
        </w:rPr>
        <w:br w:type="page"/>
      </w:r>
    </w:p>
    <w:p w14:paraId="4E335FE7" w14:textId="18C81DB0" w:rsidR="00B15125" w:rsidRDefault="00C95F2F" w:rsidP="00B15125">
      <w:pPr>
        <w:pStyle w:val="Ttulo1"/>
      </w:pPr>
      <w:bookmarkStart w:id="6" w:name="_Toc182948432"/>
      <w:r w:rsidRPr="00C95F2F">
        <w:lastRenderedPageBreak/>
        <w:t>Métodos de impresión y producción</w:t>
      </w:r>
      <w:bookmarkEnd w:id="6"/>
    </w:p>
    <w:p w14:paraId="0C03DFA4" w14:textId="77777777" w:rsidR="00C95F2F" w:rsidRPr="00C95F2F" w:rsidRDefault="00C95F2F" w:rsidP="00C95F2F">
      <w:pPr>
        <w:rPr>
          <w:lang w:val="es-419" w:eastAsia="es-CO"/>
        </w:rPr>
      </w:pPr>
      <w:r w:rsidRPr="00C95F2F">
        <w:rPr>
          <w:lang w:val="es-419" w:eastAsia="es-CO"/>
        </w:rPr>
        <w:t>Existen diversos formatos y tipos de reproducción e impresión de las historietas. Por ello, antes de imprimir, se define el tamaño y las dimensiones de la historieta durante la maquetación, teniendo en cuenta los siguientes factores:</w:t>
      </w:r>
    </w:p>
    <w:p w14:paraId="2BBCADAA" w14:textId="77777777" w:rsidR="00C95F2F" w:rsidRPr="00C95F2F" w:rsidRDefault="00C95F2F" w:rsidP="00C95F2F">
      <w:pPr>
        <w:pStyle w:val="Prrafodelista"/>
        <w:numPr>
          <w:ilvl w:val="0"/>
          <w:numId w:val="46"/>
        </w:numPr>
        <w:rPr>
          <w:b/>
          <w:bCs/>
          <w:lang w:val="es-419" w:eastAsia="es-CO"/>
        </w:rPr>
      </w:pPr>
      <w:r w:rsidRPr="00C95F2F">
        <w:rPr>
          <w:b/>
          <w:bCs/>
          <w:lang w:val="es-419" w:eastAsia="es-CO"/>
        </w:rPr>
        <w:t>Cantidad de impresiones</w:t>
      </w:r>
    </w:p>
    <w:p w14:paraId="005F22A3" w14:textId="77777777" w:rsidR="00C95F2F" w:rsidRPr="00C95F2F" w:rsidRDefault="00C95F2F" w:rsidP="00C95F2F">
      <w:pPr>
        <w:pStyle w:val="Prrafodelista"/>
        <w:ind w:left="1429" w:firstLine="0"/>
        <w:rPr>
          <w:lang w:val="es-419" w:eastAsia="es-CO"/>
        </w:rPr>
      </w:pPr>
      <w:r w:rsidRPr="00C95F2F">
        <w:rPr>
          <w:lang w:val="es-419" w:eastAsia="es-CO"/>
        </w:rPr>
        <w:t>Definir la cantidad de impresiones permite identificar si la impresión será digital o litográfica. La impresión litográfica es adecuada para grandes cantidades de ejemplares a menor costo unitario, mientras que la impresión digital se utiliza para personalizar los contenidos y es ideal para tirajes pequeños.</w:t>
      </w:r>
    </w:p>
    <w:p w14:paraId="6A560601" w14:textId="77777777" w:rsidR="00C95F2F" w:rsidRPr="00C95F2F" w:rsidRDefault="00C95F2F" w:rsidP="00C95F2F">
      <w:pPr>
        <w:pStyle w:val="Prrafodelista"/>
        <w:numPr>
          <w:ilvl w:val="0"/>
          <w:numId w:val="46"/>
        </w:numPr>
        <w:rPr>
          <w:b/>
          <w:bCs/>
          <w:lang w:val="es-419" w:eastAsia="es-CO"/>
        </w:rPr>
      </w:pPr>
      <w:r w:rsidRPr="00C95F2F">
        <w:rPr>
          <w:b/>
          <w:bCs/>
          <w:lang w:val="es-419" w:eastAsia="es-CO"/>
        </w:rPr>
        <w:t>Tipo de impresión</w:t>
      </w:r>
    </w:p>
    <w:p w14:paraId="013149B5" w14:textId="15F071F4" w:rsidR="00C95F2F" w:rsidRPr="00C95F2F" w:rsidRDefault="00C95F2F" w:rsidP="00C95F2F">
      <w:pPr>
        <w:pStyle w:val="Prrafodelista"/>
        <w:ind w:left="1429" w:firstLine="0"/>
        <w:rPr>
          <w:lang w:val="es-419" w:eastAsia="es-CO"/>
        </w:rPr>
      </w:pPr>
      <w:r w:rsidRPr="00C95F2F">
        <w:rPr>
          <w:lang w:val="es-419" w:eastAsia="es-CO"/>
        </w:rPr>
        <w:t>Ayuda a determinar la cabida del papel y los márgenes de impresión.</w:t>
      </w:r>
    </w:p>
    <w:p w14:paraId="5AE54319" w14:textId="77777777" w:rsidR="00C95F2F" w:rsidRPr="00C95F2F" w:rsidRDefault="00C95F2F" w:rsidP="00C95F2F">
      <w:pPr>
        <w:pStyle w:val="Prrafodelista"/>
        <w:numPr>
          <w:ilvl w:val="0"/>
          <w:numId w:val="46"/>
        </w:numPr>
        <w:rPr>
          <w:b/>
          <w:bCs/>
          <w:lang w:val="es-419" w:eastAsia="es-CO"/>
        </w:rPr>
      </w:pPr>
      <w:r w:rsidRPr="00C95F2F">
        <w:rPr>
          <w:b/>
          <w:bCs/>
          <w:lang w:val="es-419" w:eastAsia="es-CO"/>
        </w:rPr>
        <w:t>Material</w:t>
      </w:r>
    </w:p>
    <w:p w14:paraId="284C0594" w14:textId="34A3F505" w:rsidR="00C95F2F" w:rsidRPr="00C95F2F" w:rsidRDefault="00C95F2F" w:rsidP="00C95F2F">
      <w:pPr>
        <w:pStyle w:val="Prrafodelista"/>
        <w:ind w:left="1429" w:firstLine="0"/>
        <w:rPr>
          <w:lang w:val="es-419" w:eastAsia="es-CO"/>
        </w:rPr>
      </w:pPr>
      <w:r w:rsidRPr="00C95F2F">
        <w:rPr>
          <w:lang w:val="es-419" w:eastAsia="es-CO"/>
        </w:rPr>
        <w:t>Permite seleccionar los materiales adecuados para el cuadernillo y la portada de la historieta</w:t>
      </w:r>
    </w:p>
    <w:p w14:paraId="077EC880" w14:textId="77777777" w:rsidR="00C95F2F" w:rsidRPr="00C95F2F" w:rsidRDefault="00C95F2F" w:rsidP="00C95F2F">
      <w:pPr>
        <w:pStyle w:val="Prrafodelista"/>
        <w:numPr>
          <w:ilvl w:val="0"/>
          <w:numId w:val="46"/>
        </w:numPr>
        <w:rPr>
          <w:b/>
          <w:bCs/>
          <w:lang w:val="es-419" w:eastAsia="es-CO"/>
        </w:rPr>
      </w:pPr>
      <w:r w:rsidRPr="00C95F2F">
        <w:rPr>
          <w:b/>
          <w:bCs/>
          <w:lang w:val="es-419" w:eastAsia="es-CO"/>
        </w:rPr>
        <w:t>Tamaño comercial del papel</w:t>
      </w:r>
    </w:p>
    <w:p w14:paraId="25DE7FCA" w14:textId="02D08045" w:rsidR="00C95F2F" w:rsidRPr="00C95F2F" w:rsidRDefault="00C95F2F" w:rsidP="00C95F2F">
      <w:pPr>
        <w:pStyle w:val="Prrafodelista"/>
        <w:ind w:left="1429" w:firstLine="0"/>
        <w:rPr>
          <w:lang w:val="es-419" w:eastAsia="es-CO"/>
        </w:rPr>
      </w:pPr>
      <w:r w:rsidRPr="00C95F2F">
        <w:rPr>
          <w:lang w:val="es-419" w:eastAsia="es-CO"/>
        </w:rPr>
        <w:t>Facilita la selección de las dimensiones del cuadernillo y la portada externa de la historieta.</w:t>
      </w:r>
    </w:p>
    <w:p w14:paraId="1FD4A1E9" w14:textId="77777777" w:rsidR="00C95F2F" w:rsidRPr="00C95F2F" w:rsidRDefault="00C95F2F" w:rsidP="00C95F2F">
      <w:pPr>
        <w:pStyle w:val="Ttulo3"/>
      </w:pPr>
      <w:bookmarkStart w:id="7" w:name="_Toc182948433"/>
      <w:r w:rsidRPr="00C95F2F">
        <w:t>Impresión digital</w:t>
      </w:r>
      <w:bookmarkEnd w:id="7"/>
    </w:p>
    <w:p w14:paraId="3B541F9E" w14:textId="77777777" w:rsidR="00C95F2F" w:rsidRPr="00C95F2F" w:rsidRDefault="00C95F2F" w:rsidP="00C95F2F">
      <w:pPr>
        <w:rPr>
          <w:lang w:val="es-419" w:eastAsia="es-CO"/>
        </w:rPr>
      </w:pPr>
      <w:r w:rsidRPr="00C95F2F">
        <w:rPr>
          <w:lang w:val="es-419" w:eastAsia="es-CO"/>
        </w:rPr>
        <w:t>En este tipo de impresión se eliminan los procedimientos de preimpresión o preparación. El documento digital pasa directamente a la impresora, de la cual sale el producto final de forma inmediata.</w:t>
      </w:r>
    </w:p>
    <w:p w14:paraId="32858CA8" w14:textId="77777777" w:rsidR="00C95F2F" w:rsidRPr="00C95F2F" w:rsidRDefault="00C95F2F" w:rsidP="00C95F2F">
      <w:pPr>
        <w:rPr>
          <w:lang w:val="es-419" w:eastAsia="es-CO"/>
        </w:rPr>
      </w:pPr>
      <w:r w:rsidRPr="00C95F2F">
        <w:rPr>
          <w:lang w:val="es-419" w:eastAsia="es-CO"/>
        </w:rPr>
        <w:lastRenderedPageBreak/>
        <w:t>Asimismo, no son necesarios productos derivados de los procesos tradicionales, como la revelación de películas, planchas offset o dispositivos CTP, lo que permite evitar residuos químicos y ahorrar tiempo, dinero y logística.</w:t>
      </w:r>
    </w:p>
    <w:p w14:paraId="542D8317" w14:textId="77777777" w:rsidR="00C95F2F" w:rsidRPr="00C95F2F" w:rsidRDefault="00C95F2F" w:rsidP="00C95F2F">
      <w:pPr>
        <w:rPr>
          <w:lang w:val="es-419" w:eastAsia="es-CO"/>
        </w:rPr>
      </w:pPr>
      <w:r w:rsidRPr="00C95F2F">
        <w:rPr>
          <w:lang w:val="es-419" w:eastAsia="es-CO"/>
        </w:rPr>
        <w:t>Una de las mayores ventajas de la impresión digital es la disponibilidad inmediata del material, ya que no requiere tiempo de secado o enfriamiento. El tóner utilizado es un polvo pigmentado compuesto por partículas microscópicas que se transfieren al papel y se secan térmicamente antes de salir de la impresora.</w:t>
      </w:r>
    </w:p>
    <w:p w14:paraId="6662E756" w14:textId="77777777" w:rsidR="00C95F2F" w:rsidRPr="00C95F2F" w:rsidRDefault="00C95F2F" w:rsidP="00C95F2F">
      <w:pPr>
        <w:pStyle w:val="Ttulo3"/>
      </w:pPr>
      <w:bookmarkStart w:id="8" w:name="_Toc182948434"/>
      <w:r w:rsidRPr="00C95F2F">
        <w:t>Impresión litográfica</w:t>
      </w:r>
      <w:bookmarkEnd w:id="8"/>
    </w:p>
    <w:p w14:paraId="7B51B3EB" w14:textId="77777777" w:rsidR="00C95F2F" w:rsidRPr="00C95F2F" w:rsidRDefault="00C95F2F" w:rsidP="00C95F2F">
      <w:pPr>
        <w:rPr>
          <w:lang w:val="es-419" w:eastAsia="es-CO"/>
        </w:rPr>
      </w:pPr>
      <w:r w:rsidRPr="00C95F2F">
        <w:rPr>
          <w:lang w:val="es-419" w:eastAsia="es-CO"/>
        </w:rPr>
        <w:t xml:space="preserve">La impresión litográfica se emplea para grandes tirajes y utiliza el revelado de planchas en cuatro colores. La tinta se aplica sobre las áreas reveladas mediante calandrias y luego se transfiere al papel. Aunque este tipo de impresión requiere varios procesos en el </w:t>
      </w:r>
      <w:proofErr w:type="spellStart"/>
      <w:r w:rsidRPr="00C95F2F">
        <w:rPr>
          <w:lang w:val="es-419" w:eastAsia="es-CO"/>
        </w:rPr>
        <w:t>premontaje</w:t>
      </w:r>
      <w:proofErr w:type="spellEnd"/>
      <w:r w:rsidRPr="00C95F2F">
        <w:rPr>
          <w:lang w:val="es-419" w:eastAsia="es-CO"/>
        </w:rPr>
        <w:t>, la impresión es rápida y seriada.</w:t>
      </w:r>
    </w:p>
    <w:p w14:paraId="08702ADF" w14:textId="44DFAFEB" w:rsidR="00C95F2F" w:rsidRPr="00C95F2F" w:rsidRDefault="00C95F2F" w:rsidP="00C95F2F">
      <w:pPr>
        <w:pStyle w:val="Ttulo2"/>
      </w:pPr>
      <w:bookmarkStart w:id="9" w:name="_Toc182948435"/>
      <w:r w:rsidRPr="00C95F2F">
        <w:t>Otras técnicas de impresión</w:t>
      </w:r>
      <w:bookmarkEnd w:id="9"/>
    </w:p>
    <w:p w14:paraId="52296116" w14:textId="38F70A18" w:rsidR="00C95F2F" w:rsidRDefault="00C95F2F" w:rsidP="00C95F2F">
      <w:pPr>
        <w:rPr>
          <w:lang w:val="es-419" w:eastAsia="es-CO"/>
        </w:rPr>
      </w:pPr>
      <w:r w:rsidRPr="00C95F2F">
        <w:rPr>
          <w:lang w:val="es-419" w:eastAsia="es-CO"/>
        </w:rPr>
        <w:t xml:space="preserve">A continuación, se describe diversos métodos de impresión utilizados en la producción de materiales gráficos, destacando sus características técnicas y aplicaciones. Estos procesos, que incluyen técnicas como sublimado, </w:t>
      </w:r>
      <w:proofErr w:type="spellStart"/>
      <w:r w:rsidRPr="00521B34">
        <w:rPr>
          <w:rStyle w:val="Extranjerismo"/>
          <w:lang w:val="es-419" w:eastAsia="es-CO"/>
        </w:rPr>
        <w:t>hot</w:t>
      </w:r>
      <w:proofErr w:type="spellEnd"/>
      <w:r w:rsidRPr="00521B34">
        <w:rPr>
          <w:rStyle w:val="Extranjerismo"/>
          <w:lang w:val="es-419" w:eastAsia="es-CO"/>
        </w:rPr>
        <w:t xml:space="preserve"> </w:t>
      </w:r>
      <w:proofErr w:type="spellStart"/>
      <w:r w:rsidRPr="00521B34">
        <w:rPr>
          <w:rStyle w:val="Extranjerismo"/>
          <w:lang w:val="es-419" w:eastAsia="es-CO"/>
        </w:rPr>
        <w:t>stamping</w:t>
      </w:r>
      <w:proofErr w:type="spellEnd"/>
      <w:r w:rsidRPr="00C95F2F">
        <w:rPr>
          <w:lang w:val="es-419" w:eastAsia="es-CO"/>
        </w:rPr>
        <w:t xml:space="preserve"> y tampografía, permiten personalizar los acabados y optimizar la calidad de los productos impresos, adaptándose a diferentes materiales y finalidades. Cada método ofrece ventajas específicas en términos de durabilidad, estética y funcionalidad, lo que facilita la elección del proceso adecuado según los requisitos del proyecto de impresión.</w:t>
      </w:r>
    </w:p>
    <w:p w14:paraId="784B0BA3" w14:textId="720A7302" w:rsidR="00C95F2F" w:rsidRDefault="00C95F2F" w:rsidP="00C95F2F">
      <w:pPr>
        <w:rPr>
          <w:lang w:val="es-419" w:eastAsia="es-CO"/>
        </w:rPr>
      </w:pPr>
    </w:p>
    <w:p w14:paraId="15EB0B3D" w14:textId="77777777" w:rsidR="00C95F2F" w:rsidRPr="00C95F2F" w:rsidRDefault="00C95F2F" w:rsidP="00C95F2F">
      <w:pPr>
        <w:rPr>
          <w:lang w:val="es-419" w:eastAsia="es-CO"/>
        </w:rPr>
      </w:pPr>
    </w:p>
    <w:p w14:paraId="41C747AA" w14:textId="77777777" w:rsidR="00C95F2F" w:rsidRPr="00C95F2F" w:rsidRDefault="00C95F2F" w:rsidP="00C95F2F">
      <w:pPr>
        <w:pStyle w:val="Prrafodelista"/>
        <w:numPr>
          <w:ilvl w:val="0"/>
          <w:numId w:val="46"/>
        </w:numPr>
        <w:rPr>
          <w:b/>
          <w:bCs/>
          <w:lang w:val="es-419" w:eastAsia="es-CO"/>
        </w:rPr>
      </w:pPr>
      <w:r w:rsidRPr="00C95F2F">
        <w:rPr>
          <w:b/>
          <w:bCs/>
          <w:lang w:val="es-419" w:eastAsia="es-CO"/>
        </w:rPr>
        <w:lastRenderedPageBreak/>
        <w:t>Sublimado</w:t>
      </w:r>
    </w:p>
    <w:p w14:paraId="15151AB4" w14:textId="77777777" w:rsidR="00C95F2F" w:rsidRPr="00C95F2F" w:rsidRDefault="00C95F2F" w:rsidP="00C95F2F">
      <w:pPr>
        <w:pStyle w:val="Prrafodelista"/>
        <w:ind w:left="1429" w:firstLine="0"/>
        <w:rPr>
          <w:lang w:val="es-419" w:eastAsia="es-CO"/>
        </w:rPr>
      </w:pPr>
      <w:r w:rsidRPr="00C95F2F">
        <w:rPr>
          <w:lang w:val="es-419" w:eastAsia="es-CO"/>
        </w:rPr>
        <w:t>Utiliza calor para transferir tinta a tarjetas de plástico, papel o lienzos. El proceso consiste en aplicar un color a la vez mediante una cinta con paneles de color.</w:t>
      </w:r>
    </w:p>
    <w:p w14:paraId="7819120B" w14:textId="77777777" w:rsidR="00C95F2F" w:rsidRPr="00521B34" w:rsidRDefault="00C95F2F" w:rsidP="00C95F2F">
      <w:pPr>
        <w:pStyle w:val="Prrafodelista"/>
        <w:numPr>
          <w:ilvl w:val="0"/>
          <w:numId w:val="46"/>
        </w:numPr>
        <w:rPr>
          <w:rStyle w:val="Extranjerismo"/>
          <w:b/>
          <w:bCs/>
          <w:lang w:val="es-419" w:eastAsia="es-CO"/>
        </w:rPr>
      </w:pPr>
      <w:r w:rsidRPr="00521B34">
        <w:rPr>
          <w:rStyle w:val="Extranjerismo"/>
          <w:b/>
          <w:bCs/>
          <w:lang w:val="es-419" w:eastAsia="es-CO"/>
        </w:rPr>
        <w:t xml:space="preserve">Hot </w:t>
      </w:r>
      <w:proofErr w:type="spellStart"/>
      <w:r w:rsidRPr="00521B34">
        <w:rPr>
          <w:rStyle w:val="Extranjerismo"/>
          <w:b/>
          <w:bCs/>
          <w:lang w:val="es-419" w:eastAsia="es-CO"/>
        </w:rPr>
        <w:t>stamping</w:t>
      </w:r>
      <w:proofErr w:type="spellEnd"/>
    </w:p>
    <w:p w14:paraId="74D6196B" w14:textId="77777777" w:rsidR="00C95F2F" w:rsidRPr="00C95F2F" w:rsidRDefault="00C95F2F" w:rsidP="00C95F2F">
      <w:pPr>
        <w:pStyle w:val="Prrafodelista"/>
        <w:ind w:left="1429" w:firstLine="0"/>
        <w:rPr>
          <w:lang w:val="es-419" w:eastAsia="es-CO"/>
        </w:rPr>
      </w:pPr>
      <w:r w:rsidRPr="00C95F2F">
        <w:rPr>
          <w:lang w:val="es-419" w:eastAsia="es-CO"/>
        </w:rPr>
        <w:t>Método en seco que utiliza un troquel caliente y papel aluminio para transferir gráficos al área deseada.</w:t>
      </w:r>
    </w:p>
    <w:p w14:paraId="15B710B8" w14:textId="77777777" w:rsidR="00C95F2F" w:rsidRPr="00521B34" w:rsidRDefault="00C95F2F" w:rsidP="00C95F2F">
      <w:pPr>
        <w:pStyle w:val="Prrafodelista"/>
        <w:numPr>
          <w:ilvl w:val="0"/>
          <w:numId w:val="46"/>
        </w:numPr>
        <w:rPr>
          <w:rStyle w:val="Extranjerismo"/>
          <w:b/>
          <w:bCs/>
          <w:lang w:val="es-419" w:eastAsia="es-CO"/>
        </w:rPr>
      </w:pPr>
      <w:proofErr w:type="spellStart"/>
      <w:r w:rsidRPr="00521B34">
        <w:rPr>
          <w:rStyle w:val="Extranjerismo"/>
          <w:b/>
          <w:bCs/>
          <w:lang w:val="es-419" w:eastAsia="es-CO"/>
        </w:rPr>
        <w:t>Cold</w:t>
      </w:r>
      <w:proofErr w:type="spellEnd"/>
      <w:r w:rsidRPr="00521B34">
        <w:rPr>
          <w:rStyle w:val="Extranjerismo"/>
          <w:b/>
          <w:bCs/>
          <w:lang w:val="es-419" w:eastAsia="es-CO"/>
        </w:rPr>
        <w:t xml:space="preserve"> </w:t>
      </w:r>
      <w:proofErr w:type="spellStart"/>
      <w:r w:rsidRPr="00521B34">
        <w:rPr>
          <w:rStyle w:val="Extranjerismo"/>
          <w:b/>
          <w:bCs/>
          <w:lang w:val="es-419" w:eastAsia="es-CO"/>
        </w:rPr>
        <w:t>stamping</w:t>
      </w:r>
      <w:proofErr w:type="spellEnd"/>
    </w:p>
    <w:p w14:paraId="2B092741" w14:textId="77777777" w:rsidR="00C95F2F" w:rsidRPr="00C95F2F" w:rsidRDefault="00C95F2F" w:rsidP="00C95F2F">
      <w:pPr>
        <w:pStyle w:val="Prrafodelista"/>
        <w:ind w:left="1429" w:firstLine="0"/>
        <w:rPr>
          <w:lang w:val="es-419" w:eastAsia="es-CO"/>
        </w:rPr>
      </w:pPr>
      <w:r w:rsidRPr="00C95F2F">
        <w:rPr>
          <w:lang w:val="es-419" w:eastAsia="es-CO"/>
        </w:rPr>
        <w:t>Método en el que se utiliza un adhesivo para transferir una película de poliéster al material que se desea decorar.</w:t>
      </w:r>
    </w:p>
    <w:p w14:paraId="6DBF8906" w14:textId="77777777" w:rsidR="00C95F2F" w:rsidRPr="00C95F2F" w:rsidRDefault="00C95F2F" w:rsidP="00C95F2F">
      <w:pPr>
        <w:pStyle w:val="Prrafodelista"/>
        <w:numPr>
          <w:ilvl w:val="0"/>
          <w:numId w:val="46"/>
        </w:numPr>
        <w:rPr>
          <w:b/>
          <w:bCs/>
          <w:lang w:val="es-419" w:eastAsia="es-CO"/>
        </w:rPr>
      </w:pPr>
      <w:r w:rsidRPr="00C95F2F">
        <w:rPr>
          <w:b/>
          <w:bCs/>
          <w:lang w:val="es-419" w:eastAsia="es-CO"/>
        </w:rPr>
        <w:t>Impresión lenticular</w:t>
      </w:r>
    </w:p>
    <w:p w14:paraId="67F8A72F" w14:textId="77777777" w:rsidR="00C95F2F" w:rsidRPr="00C95F2F" w:rsidRDefault="00C95F2F" w:rsidP="00C95F2F">
      <w:pPr>
        <w:pStyle w:val="Prrafodelista"/>
        <w:ind w:left="1429" w:firstLine="0"/>
        <w:rPr>
          <w:lang w:val="es-419" w:eastAsia="es-CO"/>
        </w:rPr>
      </w:pPr>
      <w:r w:rsidRPr="00C95F2F">
        <w:rPr>
          <w:lang w:val="es-419" w:eastAsia="es-CO"/>
        </w:rPr>
        <w:t>Utiliza lentes de diferentes calibres para generar efectos de 3D y movimiento en el impreso.</w:t>
      </w:r>
    </w:p>
    <w:p w14:paraId="3348030D" w14:textId="77777777" w:rsidR="00C95F2F" w:rsidRPr="00C95F2F" w:rsidRDefault="00C95F2F" w:rsidP="00C95F2F">
      <w:pPr>
        <w:pStyle w:val="Prrafodelista"/>
        <w:numPr>
          <w:ilvl w:val="0"/>
          <w:numId w:val="46"/>
        </w:numPr>
        <w:rPr>
          <w:b/>
          <w:bCs/>
          <w:lang w:val="es-419" w:eastAsia="es-CO"/>
        </w:rPr>
      </w:pPr>
      <w:r w:rsidRPr="00C95F2F">
        <w:rPr>
          <w:b/>
          <w:bCs/>
          <w:lang w:val="es-419" w:eastAsia="es-CO"/>
        </w:rPr>
        <w:t>Tampografía</w:t>
      </w:r>
    </w:p>
    <w:p w14:paraId="6CA9DB3E" w14:textId="77777777" w:rsidR="00C95F2F" w:rsidRPr="00C95F2F" w:rsidRDefault="00C95F2F" w:rsidP="00C95F2F">
      <w:pPr>
        <w:pStyle w:val="Prrafodelista"/>
        <w:ind w:left="1429" w:firstLine="0"/>
        <w:rPr>
          <w:lang w:val="es-419" w:eastAsia="es-CO"/>
        </w:rPr>
      </w:pPr>
      <w:r w:rsidRPr="00C95F2F">
        <w:rPr>
          <w:lang w:val="es-419" w:eastAsia="es-CO"/>
        </w:rPr>
        <w:t>Se emplea una emulsión fotosensible para revestir una placa, en la que se graba la imagen mediante un proceso químico. La imagen se cubre con tinta, que es retirada por una cuchilla. Luego, un tampón de silicona recoge la tinta del huecograbado y la transfiere a la pieza que será impresa por contacto.</w:t>
      </w:r>
    </w:p>
    <w:p w14:paraId="10E346C8" w14:textId="6174CF24" w:rsidR="00C95F2F" w:rsidRPr="00C95F2F" w:rsidRDefault="00C95F2F" w:rsidP="00C95F2F">
      <w:pPr>
        <w:pStyle w:val="Ttulo2"/>
      </w:pPr>
      <w:bookmarkStart w:id="10" w:name="_Toc182948436"/>
      <w:r w:rsidRPr="00C95F2F">
        <w:t>Tipos de encuadernados y acabados</w:t>
      </w:r>
      <w:bookmarkEnd w:id="10"/>
    </w:p>
    <w:p w14:paraId="7A1F0F30" w14:textId="77777777" w:rsidR="00C95F2F" w:rsidRPr="00C95F2F" w:rsidRDefault="00C95F2F" w:rsidP="00C95F2F">
      <w:pPr>
        <w:rPr>
          <w:lang w:val="es-419" w:eastAsia="es-CO"/>
        </w:rPr>
      </w:pPr>
      <w:r w:rsidRPr="00C95F2F">
        <w:rPr>
          <w:lang w:val="es-419" w:eastAsia="es-CO"/>
        </w:rPr>
        <w:t>Según el tamaño del libro y la cantidad de hojas, se pueden considerar diferentes tipos de encuadernación:</w:t>
      </w:r>
    </w:p>
    <w:p w14:paraId="1496AEE8" w14:textId="77777777" w:rsidR="00C95F2F" w:rsidRPr="00C95F2F" w:rsidRDefault="00C95F2F" w:rsidP="00C95F2F">
      <w:pPr>
        <w:rPr>
          <w:lang w:val="es-419" w:eastAsia="es-CO"/>
        </w:rPr>
      </w:pPr>
    </w:p>
    <w:p w14:paraId="45B390A9" w14:textId="77777777" w:rsidR="00C95F2F" w:rsidRPr="0031119E" w:rsidRDefault="00C95F2F" w:rsidP="0031119E">
      <w:pPr>
        <w:pStyle w:val="Prrafodelista"/>
        <w:numPr>
          <w:ilvl w:val="0"/>
          <w:numId w:val="46"/>
        </w:numPr>
        <w:rPr>
          <w:b/>
          <w:bCs/>
          <w:lang w:val="es-419" w:eastAsia="es-CO"/>
        </w:rPr>
      </w:pPr>
      <w:r w:rsidRPr="0031119E">
        <w:rPr>
          <w:b/>
          <w:bCs/>
          <w:lang w:val="es-419" w:eastAsia="es-CO"/>
        </w:rPr>
        <w:lastRenderedPageBreak/>
        <w:t>Encuadernación rústica o de tapa blanda</w:t>
      </w:r>
    </w:p>
    <w:p w14:paraId="14C17EBC" w14:textId="77777777" w:rsidR="00C95F2F" w:rsidRPr="0031119E" w:rsidRDefault="00C95F2F" w:rsidP="0031119E">
      <w:pPr>
        <w:pStyle w:val="Prrafodelista"/>
        <w:ind w:left="1429" w:firstLine="0"/>
        <w:rPr>
          <w:lang w:val="es-419" w:eastAsia="es-CO"/>
        </w:rPr>
      </w:pPr>
      <w:r w:rsidRPr="0031119E">
        <w:rPr>
          <w:lang w:val="es-419" w:eastAsia="es-CO"/>
        </w:rPr>
        <w:t>Comúnmente usada para novelas gráficas cortas, como el manga (historieta japonesa).</w:t>
      </w:r>
    </w:p>
    <w:p w14:paraId="55BF8410" w14:textId="77777777" w:rsidR="00C95F2F" w:rsidRPr="0031119E" w:rsidRDefault="00C95F2F" w:rsidP="0031119E">
      <w:pPr>
        <w:pStyle w:val="Prrafodelista"/>
        <w:numPr>
          <w:ilvl w:val="0"/>
          <w:numId w:val="46"/>
        </w:numPr>
        <w:rPr>
          <w:b/>
          <w:bCs/>
          <w:lang w:val="es-419" w:eastAsia="es-CO"/>
        </w:rPr>
      </w:pPr>
      <w:r w:rsidRPr="0031119E">
        <w:rPr>
          <w:b/>
          <w:bCs/>
          <w:lang w:val="es-419" w:eastAsia="es-CO"/>
        </w:rPr>
        <w:t>Rústica fresada</w:t>
      </w:r>
    </w:p>
    <w:p w14:paraId="2F3A2FAF" w14:textId="57159D2D" w:rsidR="00C95F2F" w:rsidRPr="0031119E" w:rsidRDefault="00C95F2F" w:rsidP="0031119E">
      <w:pPr>
        <w:pStyle w:val="Prrafodelista"/>
        <w:ind w:left="1429" w:firstLine="0"/>
        <w:rPr>
          <w:lang w:val="es-419" w:eastAsia="es-CO"/>
        </w:rPr>
      </w:pPr>
      <w:r w:rsidRPr="0031119E">
        <w:rPr>
          <w:lang w:val="es-419" w:eastAsia="es-CO"/>
        </w:rPr>
        <w:t>Las páginas se pegan a la cubierta. Es muy económica, pero no muy resistente, por lo que es recomendable para historietas de corta vida útil.</w:t>
      </w:r>
    </w:p>
    <w:p w14:paraId="5AAE79CA" w14:textId="77777777" w:rsidR="00C95F2F" w:rsidRPr="0031119E" w:rsidRDefault="00C95F2F" w:rsidP="0031119E">
      <w:pPr>
        <w:pStyle w:val="Prrafodelista"/>
        <w:numPr>
          <w:ilvl w:val="0"/>
          <w:numId w:val="46"/>
        </w:numPr>
        <w:rPr>
          <w:b/>
          <w:bCs/>
          <w:lang w:val="es-419" w:eastAsia="es-CO"/>
        </w:rPr>
      </w:pPr>
      <w:r w:rsidRPr="0031119E">
        <w:rPr>
          <w:b/>
          <w:bCs/>
          <w:lang w:val="es-419" w:eastAsia="es-CO"/>
        </w:rPr>
        <w:t>Rústica cosida</w:t>
      </w:r>
    </w:p>
    <w:p w14:paraId="72831B1D" w14:textId="1D34CD63" w:rsidR="00C95F2F" w:rsidRPr="0031119E" w:rsidRDefault="00C95F2F" w:rsidP="0031119E">
      <w:pPr>
        <w:pStyle w:val="Prrafodelista"/>
        <w:ind w:left="1429" w:firstLine="0"/>
        <w:rPr>
          <w:lang w:val="es-419" w:eastAsia="es-CO"/>
        </w:rPr>
      </w:pPr>
      <w:r w:rsidRPr="0031119E">
        <w:rPr>
          <w:lang w:val="es-419" w:eastAsia="es-CO"/>
        </w:rPr>
        <w:t>Las hojas se agrupan en cuadernillos que se cosen con hilo entre sí, y luego se pegan a la cubierta. Es muy resistente, pero su proceso manual la hace costosa.</w:t>
      </w:r>
    </w:p>
    <w:p w14:paraId="598290B8" w14:textId="77777777" w:rsidR="00C95F2F" w:rsidRPr="0031119E" w:rsidRDefault="00C95F2F" w:rsidP="0031119E">
      <w:pPr>
        <w:pStyle w:val="Prrafodelista"/>
        <w:numPr>
          <w:ilvl w:val="0"/>
          <w:numId w:val="46"/>
        </w:numPr>
        <w:rPr>
          <w:b/>
          <w:bCs/>
          <w:lang w:val="es-419" w:eastAsia="es-CO"/>
        </w:rPr>
      </w:pPr>
      <w:r w:rsidRPr="0031119E">
        <w:rPr>
          <w:b/>
          <w:bCs/>
          <w:lang w:val="es-419" w:eastAsia="es-CO"/>
        </w:rPr>
        <w:t>Rústica PUR</w:t>
      </w:r>
    </w:p>
    <w:p w14:paraId="00F6BB1D" w14:textId="7944BCD6" w:rsidR="00C95F2F" w:rsidRPr="0031119E" w:rsidRDefault="00C95F2F" w:rsidP="0031119E">
      <w:pPr>
        <w:pStyle w:val="Prrafodelista"/>
        <w:ind w:left="1429" w:firstLine="0"/>
        <w:rPr>
          <w:lang w:val="es-419" w:eastAsia="es-CO"/>
        </w:rPr>
      </w:pPr>
      <w:r w:rsidRPr="0031119E">
        <w:rPr>
          <w:lang w:val="es-419" w:eastAsia="es-CO"/>
        </w:rPr>
        <w:t>Similar a la rústica fresada, pero con un pegante mucho más resistente, ofreciendo una apariencia de encuadernación cosida.</w:t>
      </w:r>
    </w:p>
    <w:p w14:paraId="66A63592" w14:textId="77777777" w:rsidR="00C95F2F" w:rsidRPr="0031119E" w:rsidRDefault="00C95F2F" w:rsidP="0031119E">
      <w:pPr>
        <w:pStyle w:val="Prrafodelista"/>
        <w:numPr>
          <w:ilvl w:val="0"/>
          <w:numId w:val="46"/>
        </w:numPr>
        <w:rPr>
          <w:b/>
          <w:bCs/>
          <w:lang w:val="es-419" w:eastAsia="es-CO"/>
        </w:rPr>
      </w:pPr>
      <w:r w:rsidRPr="0031119E">
        <w:rPr>
          <w:b/>
          <w:bCs/>
          <w:lang w:val="es-419" w:eastAsia="es-CO"/>
        </w:rPr>
        <w:t>Encuadernación con portada dura o cartoné</w:t>
      </w:r>
    </w:p>
    <w:p w14:paraId="7B965401" w14:textId="42E2F9BF" w:rsidR="00C95F2F" w:rsidRPr="0031119E" w:rsidRDefault="00C95F2F" w:rsidP="0031119E">
      <w:pPr>
        <w:pStyle w:val="Prrafodelista"/>
        <w:ind w:left="1429" w:firstLine="0"/>
        <w:rPr>
          <w:lang w:val="es-419" w:eastAsia="es-CO"/>
        </w:rPr>
      </w:pPr>
      <w:r w:rsidRPr="0031119E">
        <w:rPr>
          <w:lang w:val="es-419" w:eastAsia="es-CO"/>
        </w:rPr>
        <w:t>Utilizada en historietas europeas, libros de gran tamaño y ediciones especiales. La encuadernación rústica (PUR o cosida) se une a una cobertura gruesa, generalmente de cartón piedra recubierto de papel impreso.</w:t>
      </w:r>
    </w:p>
    <w:p w14:paraId="51219822" w14:textId="77777777" w:rsidR="00C95F2F" w:rsidRPr="0031119E" w:rsidRDefault="00C95F2F" w:rsidP="0031119E">
      <w:pPr>
        <w:pStyle w:val="Prrafodelista"/>
        <w:numPr>
          <w:ilvl w:val="0"/>
          <w:numId w:val="46"/>
        </w:numPr>
        <w:rPr>
          <w:b/>
          <w:bCs/>
          <w:lang w:val="es-419" w:eastAsia="es-CO"/>
        </w:rPr>
      </w:pPr>
      <w:r w:rsidRPr="0031119E">
        <w:rPr>
          <w:b/>
          <w:bCs/>
          <w:lang w:val="es-419" w:eastAsia="es-CO"/>
        </w:rPr>
        <w:t>Grapado</w:t>
      </w:r>
    </w:p>
    <w:p w14:paraId="10D62E3D" w14:textId="50A3AFFA" w:rsidR="00C95F2F" w:rsidRPr="0031119E" w:rsidRDefault="00C95F2F" w:rsidP="0031119E">
      <w:pPr>
        <w:pStyle w:val="Prrafodelista"/>
        <w:ind w:left="1429" w:firstLine="0"/>
        <w:rPr>
          <w:lang w:val="es-419" w:eastAsia="es-CO"/>
        </w:rPr>
      </w:pPr>
      <w:r w:rsidRPr="0031119E">
        <w:rPr>
          <w:lang w:val="es-419" w:eastAsia="es-CO"/>
        </w:rPr>
        <w:t>Una opción económica para pocas hojas, que se grapan en el centro. La portada suele ser más gruesa y puede plastificarse.</w:t>
      </w:r>
    </w:p>
    <w:p w14:paraId="5D8B3071" w14:textId="77777777" w:rsidR="00C95F2F" w:rsidRPr="0031119E" w:rsidRDefault="00C95F2F" w:rsidP="0031119E">
      <w:pPr>
        <w:pStyle w:val="Prrafodelista"/>
        <w:numPr>
          <w:ilvl w:val="0"/>
          <w:numId w:val="46"/>
        </w:numPr>
        <w:rPr>
          <w:b/>
          <w:bCs/>
          <w:lang w:val="es-419" w:eastAsia="es-CO"/>
        </w:rPr>
      </w:pPr>
      <w:r w:rsidRPr="0031119E">
        <w:rPr>
          <w:rStyle w:val="Extranjerismo"/>
          <w:b/>
          <w:bCs/>
          <w:lang w:val="es-419" w:eastAsia="es-CO"/>
        </w:rPr>
        <w:t>Wire-o</w:t>
      </w:r>
      <w:r w:rsidRPr="0031119E">
        <w:rPr>
          <w:b/>
          <w:bCs/>
          <w:lang w:val="es-419" w:eastAsia="es-CO"/>
        </w:rPr>
        <w:t xml:space="preserve"> (gusanillo)</w:t>
      </w:r>
    </w:p>
    <w:p w14:paraId="3FCE4182" w14:textId="51036C58" w:rsidR="00C95F2F" w:rsidRPr="0031119E" w:rsidRDefault="00C95F2F" w:rsidP="0031119E">
      <w:pPr>
        <w:pStyle w:val="Prrafodelista"/>
        <w:ind w:left="1429" w:firstLine="0"/>
        <w:rPr>
          <w:lang w:val="es-419" w:eastAsia="es-CO"/>
        </w:rPr>
      </w:pPr>
      <w:r w:rsidRPr="0031119E">
        <w:rPr>
          <w:lang w:val="es-419" w:eastAsia="es-CO"/>
        </w:rPr>
        <w:t>Las hojas se unen mediante anillos dobles de alambre, previo perforado. Es similar a la encuadernación en espiral, pero con alambre doble.</w:t>
      </w:r>
    </w:p>
    <w:p w14:paraId="1E7D1D51" w14:textId="77777777" w:rsidR="00C95F2F" w:rsidRPr="0031119E" w:rsidRDefault="00C95F2F" w:rsidP="0031119E">
      <w:pPr>
        <w:pStyle w:val="Prrafodelista"/>
        <w:numPr>
          <w:ilvl w:val="0"/>
          <w:numId w:val="46"/>
        </w:numPr>
        <w:rPr>
          <w:b/>
          <w:bCs/>
          <w:lang w:val="es-419" w:eastAsia="es-CO"/>
        </w:rPr>
      </w:pPr>
      <w:r w:rsidRPr="0031119E">
        <w:rPr>
          <w:b/>
          <w:bCs/>
          <w:lang w:val="es-419" w:eastAsia="es-CO"/>
        </w:rPr>
        <w:lastRenderedPageBreak/>
        <w:t>Encuadernación artesanal</w:t>
      </w:r>
    </w:p>
    <w:p w14:paraId="01CF1B47" w14:textId="5CE2EA85" w:rsidR="0031119E" w:rsidRPr="0031119E" w:rsidRDefault="0031119E" w:rsidP="0031119E">
      <w:pPr>
        <w:pStyle w:val="Prrafodelista"/>
        <w:ind w:left="1429" w:firstLine="0"/>
        <w:rPr>
          <w:lang w:val="es-419" w:eastAsia="es-CO"/>
        </w:rPr>
      </w:pPr>
      <w:r w:rsidRPr="0031119E">
        <w:rPr>
          <w:lang w:val="es-419" w:eastAsia="es-CO"/>
        </w:rPr>
        <w:t>Implica detalles y acabados personalizados para ediciones especiales y limitadas. Su proceso es completamente manual, lo que incrementa su costo de fabricación.</w:t>
      </w:r>
      <w:r w:rsidRPr="0031119E">
        <w:rPr>
          <w:lang w:val="es-419" w:eastAsia="es-CO"/>
        </w:rPr>
        <w:br w:type="page"/>
      </w:r>
    </w:p>
    <w:p w14:paraId="539DD07D" w14:textId="18E54198" w:rsidR="00EB3E58" w:rsidRDefault="0031119E" w:rsidP="0031119E">
      <w:pPr>
        <w:pStyle w:val="Ttulo1"/>
      </w:pPr>
      <w:bookmarkStart w:id="11" w:name="_Toc182948437"/>
      <w:r w:rsidRPr="0031119E">
        <w:lastRenderedPageBreak/>
        <w:t>Publicaciones impresas</w:t>
      </w:r>
      <w:bookmarkEnd w:id="11"/>
    </w:p>
    <w:p w14:paraId="4DA2391F" w14:textId="77777777" w:rsidR="0031119E" w:rsidRPr="0031119E" w:rsidRDefault="0031119E" w:rsidP="0031119E">
      <w:pPr>
        <w:rPr>
          <w:lang w:val="es-419" w:eastAsia="es-CO"/>
        </w:rPr>
      </w:pPr>
      <w:r w:rsidRPr="0031119E">
        <w:rPr>
          <w:lang w:val="es-419" w:eastAsia="es-CO"/>
        </w:rPr>
        <w:t>Las publicaciones impresas o digitales representan el producto final del diseño y la diagramación de las historietas. Para seleccionar el tipo de impresión adecuado, es fundamental considerar quién será el usuario, cuál es el método de divulgación y cuál es el alcance del proyecto.</w:t>
      </w:r>
    </w:p>
    <w:p w14:paraId="5A66FFB9" w14:textId="77777777" w:rsidR="0031119E" w:rsidRPr="0031119E" w:rsidRDefault="0031119E" w:rsidP="0031119E">
      <w:pPr>
        <w:pStyle w:val="Ttulo3"/>
      </w:pPr>
      <w:bookmarkStart w:id="12" w:name="_Toc182948438"/>
      <w:r w:rsidRPr="0031119E">
        <w:t>Efecto de los métodos de impresión en la elección del grafismo</w:t>
      </w:r>
      <w:bookmarkEnd w:id="12"/>
    </w:p>
    <w:p w14:paraId="3C6D4F4C" w14:textId="77777777" w:rsidR="0031119E" w:rsidRPr="0031119E" w:rsidRDefault="0031119E" w:rsidP="0031119E">
      <w:pPr>
        <w:rPr>
          <w:lang w:val="es-419" w:eastAsia="es-CO"/>
        </w:rPr>
      </w:pPr>
      <w:r w:rsidRPr="0031119E">
        <w:rPr>
          <w:lang w:val="es-419" w:eastAsia="es-CO"/>
        </w:rPr>
        <w:t xml:space="preserve">Las características particulares de cada trabajo, como la calidad de impresión, el tipo de soporte, el destino final y el número de copias, deben considerarse al elegir la impresión más apropiada y sus acabados, tales como el plastificado mate o brillante, repujados, relieves y detalles con </w:t>
      </w:r>
      <w:proofErr w:type="spellStart"/>
      <w:r w:rsidRPr="0031119E">
        <w:rPr>
          <w:rStyle w:val="Extranjerismo"/>
          <w:lang w:val="es-419" w:eastAsia="es-CO"/>
        </w:rPr>
        <w:t>foil</w:t>
      </w:r>
      <w:proofErr w:type="spellEnd"/>
      <w:r w:rsidRPr="0031119E">
        <w:rPr>
          <w:lang w:val="es-419" w:eastAsia="es-CO"/>
        </w:rPr>
        <w:t xml:space="preserve"> metalizado.</w:t>
      </w:r>
    </w:p>
    <w:p w14:paraId="0777C5DA" w14:textId="77777777" w:rsidR="0031119E" w:rsidRPr="0031119E" w:rsidRDefault="0031119E" w:rsidP="0031119E">
      <w:pPr>
        <w:rPr>
          <w:lang w:val="es-419" w:eastAsia="es-CO"/>
        </w:rPr>
      </w:pPr>
      <w:r w:rsidRPr="0031119E">
        <w:rPr>
          <w:lang w:val="es-419" w:eastAsia="es-CO"/>
        </w:rPr>
        <w:t>Se abordan los diversos métodos de impresión y producción de historietas, desde la impresión digital hasta la litográfica, así como otras técnicas especializadas. Estos procesos son esenciales para elegir el formato adecuado según las características del proyecto su audiencia.</w:t>
      </w:r>
    </w:p>
    <w:p w14:paraId="64CA63EA" w14:textId="77777777" w:rsidR="0031119E" w:rsidRPr="0031119E" w:rsidRDefault="0031119E" w:rsidP="0031119E">
      <w:pPr>
        <w:pStyle w:val="Ttulo3"/>
      </w:pPr>
      <w:bookmarkStart w:id="13" w:name="_Toc182948439"/>
      <w:r w:rsidRPr="0031119E">
        <w:t>Registro ISSN – ISBN</w:t>
      </w:r>
      <w:bookmarkEnd w:id="13"/>
    </w:p>
    <w:p w14:paraId="4367E49F" w14:textId="77777777" w:rsidR="0031119E" w:rsidRPr="0031119E" w:rsidRDefault="0031119E" w:rsidP="0031119E">
      <w:pPr>
        <w:rPr>
          <w:lang w:val="es-419" w:eastAsia="es-CO"/>
        </w:rPr>
      </w:pPr>
      <w:r w:rsidRPr="0031119E">
        <w:rPr>
          <w:lang w:val="es-419" w:eastAsia="es-CO"/>
        </w:rPr>
        <w:t>En el contexto internacional, existe un sistema de identificación para publicaciones periódicas y no periódicas:</w:t>
      </w:r>
    </w:p>
    <w:p w14:paraId="1B88C458" w14:textId="77777777" w:rsidR="0031119E" w:rsidRPr="0031119E" w:rsidRDefault="0031119E" w:rsidP="0031119E">
      <w:pPr>
        <w:pStyle w:val="Prrafodelista"/>
        <w:numPr>
          <w:ilvl w:val="0"/>
          <w:numId w:val="46"/>
        </w:numPr>
        <w:rPr>
          <w:lang w:val="es-419" w:eastAsia="es-CO"/>
        </w:rPr>
      </w:pPr>
      <w:r w:rsidRPr="0031119E">
        <w:rPr>
          <w:b/>
          <w:bCs/>
          <w:lang w:val="es-419" w:eastAsia="es-CO"/>
        </w:rPr>
        <w:t>ISSN</w:t>
      </w:r>
      <w:r w:rsidRPr="0031119E">
        <w:rPr>
          <w:lang w:val="es-419" w:eastAsia="es-CO"/>
        </w:rPr>
        <w:t xml:space="preserve">: Número Internacional Normalizado para Publicaciones Seriadas, creado por la Organización Internacional de Normalización (ISO) y gestionado por el Centro Internacional de ISSN, una organización intergubernamental. En Colombia, el Centro Nacional de ISSN, adscrito a la </w:t>
      </w:r>
      <w:r w:rsidRPr="0031119E">
        <w:rPr>
          <w:lang w:val="es-419" w:eastAsia="es-CO"/>
        </w:rPr>
        <w:lastRenderedPageBreak/>
        <w:t xml:space="preserve">Biblioteca Nacional de Colombia, es el encargado de asignar los números ISSN a las publicaciones seriadas producidas en el </w:t>
      </w:r>
      <w:proofErr w:type="spellStart"/>
      <w:r w:rsidRPr="0031119E">
        <w:rPr>
          <w:lang w:val="es-419" w:eastAsia="es-CO"/>
        </w:rPr>
        <w:t>paí</w:t>
      </w:r>
      <w:proofErr w:type="spellEnd"/>
    </w:p>
    <w:p w14:paraId="2E122362" w14:textId="34352C27" w:rsidR="0031119E" w:rsidRPr="0031119E" w:rsidRDefault="0031119E" w:rsidP="0031119E">
      <w:pPr>
        <w:pStyle w:val="Prrafodelista"/>
        <w:numPr>
          <w:ilvl w:val="0"/>
          <w:numId w:val="46"/>
        </w:numPr>
        <w:rPr>
          <w:lang w:val="es-419" w:eastAsia="es-CO"/>
        </w:rPr>
      </w:pPr>
      <w:r w:rsidRPr="0031119E">
        <w:rPr>
          <w:b/>
          <w:bCs/>
          <w:lang w:val="es-419" w:eastAsia="es-CO"/>
        </w:rPr>
        <w:t>ISBN</w:t>
      </w:r>
      <w:r w:rsidRPr="0031119E">
        <w:rPr>
          <w:lang w:val="es-419" w:eastAsia="es-CO"/>
        </w:rPr>
        <w:t>: (</w:t>
      </w:r>
      <w:r w:rsidRPr="00521B34">
        <w:rPr>
          <w:rStyle w:val="Extranjerismo"/>
          <w:lang w:val="es-419" w:eastAsia="es-CO"/>
        </w:rPr>
        <w:t xml:space="preserve">International Standard Book </w:t>
      </w:r>
      <w:proofErr w:type="spellStart"/>
      <w:r w:rsidRPr="00521B34">
        <w:rPr>
          <w:rStyle w:val="Extranjerismo"/>
          <w:lang w:val="es-419" w:eastAsia="es-CO"/>
        </w:rPr>
        <w:t>Number</w:t>
      </w:r>
      <w:proofErr w:type="spellEnd"/>
      <w:r w:rsidRPr="0031119E">
        <w:rPr>
          <w:lang w:val="es-419" w:eastAsia="es-CO"/>
        </w:rPr>
        <w:t>) Sistema Internacional de Numeración para Publicaciones de tipo libro, que permite identificar cada título, ya sea impreso o digital, de acuerdo con su procedencia y el número del editor. En Colombia, el ISBN es otorgado por la Cámara Colombiana del Libro.</w:t>
      </w:r>
    </w:p>
    <w:p w14:paraId="3056BA6F" w14:textId="5FF9D0C3" w:rsidR="00656754" w:rsidRDefault="00EE4C61" w:rsidP="00B63204">
      <w:pPr>
        <w:pStyle w:val="Titulosgenerales"/>
      </w:pPr>
      <w:bookmarkStart w:id="14" w:name="_Toc182948440"/>
      <w:r w:rsidRPr="00EE4C61">
        <w:lastRenderedPageBreak/>
        <w:t>Síntesis</w:t>
      </w:r>
      <w:bookmarkEnd w:id="14"/>
    </w:p>
    <w:p w14:paraId="6D2915BF" w14:textId="78605E19" w:rsidR="00CD73C6" w:rsidRPr="00CD73C6" w:rsidRDefault="000A18D8" w:rsidP="00CD73C6">
      <w:pPr>
        <w:rPr>
          <w:lang w:val="es-419" w:eastAsia="es-CO"/>
        </w:rPr>
      </w:pPr>
      <w:r w:rsidRPr="000A18D8">
        <w:rPr>
          <w:lang w:val="es-419" w:eastAsia="es-CO"/>
        </w:rPr>
        <w:t>A continuación, se presenta una síntesis de la temática estudiada en el componente formativo.</w:t>
      </w:r>
    </w:p>
    <w:p w14:paraId="2C57A50C" w14:textId="353D2360" w:rsidR="0092616B" w:rsidRDefault="005B1ED7" w:rsidP="0092616B">
      <w:pPr>
        <w:ind w:firstLine="0"/>
        <w:jc w:val="center"/>
        <w:rPr>
          <w:lang w:val="es-419" w:eastAsia="es-CO"/>
        </w:rPr>
      </w:pPr>
      <w:r>
        <w:rPr>
          <w:noProof/>
          <w:lang w:val="es-419" w:eastAsia="es-CO"/>
        </w:rPr>
        <w:drawing>
          <wp:inline distT="0" distB="0" distL="0" distR="0" wp14:anchorId="0582D838" wp14:editId="1AF50C6F">
            <wp:extent cx="6332220" cy="2697480"/>
            <wp:effectExtent l="0" t="0" r="0" b="7620"/>
            <wp:docPr id="1" name="Gráfico 1" descr="La síntesis presenta los aspectos clave que deben conocerse para la publicación de historietas. Se divide en tres secciones principales: Políticas sobre derechos de autor y propiedad intelectual, que incluyen derechos de autor, propiedad intelectual y licencias Creative Commons, diferenciándose en derechos morales y patrimoniales; Métodos de impresión y producción, que abordan técnicas como impresión digital, impresión litográfica y otras técnicas, junto con el encuadernado y acabados; y las implicaciones de las publicaciones, que consideran efectos en los métodos de impresión, presupuesto (incluyendo insumos, costos e imprevistos), y el registro de las publicaciones, que puede ser ISSN o ISB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áfico 1" descr="La síntesis presenta los aspectos clave que deben conocerse para la publicación de historietas. Se divide en tres secciones principales: Políticas sobre derechos de autor y propiedad intelectual, que incluyen derechos de autor, propiedad intelectual y licencias Creative Commons, diferenciándose en derechos morales y patrimoniales; Métodos de impresión y producción, que abordan técnicas como impresión digital, impresión litográfica y otras técnicas, junto con el encuadernado y acabados; y las implicaciones de las publicaciones, que consideran efectos en los métodos de impresión, presupuesto (incluyendo insumos, costos e imprevistos), y el registro de las publicaciones, que puede ser ISSN o ISBN."/>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6332220" cy="2697480"/>
                    </a:xfrm>
                    <a:prstGeom prst="rect">
                      <a:avLst/>
                    </a:prstGeom>
                  </pic:spPr>
                </pic:pic>
              </a:graphicData>
            </a:graphic>
          </wp:inline>
        </w:drawing>
      </w:r>
    </w:p>
    <w:p w14:paraId="1D10F012" w14:textId="15AFE530" w:rsidR="00CE2C4A" w:rsidRPr="00CE2C4A" w:rsidRDefault="00EE4C61" w:rsidP="00653546">
      <w:pPr>
        <w:pStyle w:val="Titulosgenerales"/>
      </w:pPr>
      <w:bookmarkStart w:id="15" w:name="_Toc182948441"/>
      <w:r w:rsidRPr="00723503">
        <w:lastRenderedPageBreak/>
        <w:t>Material complementario</w:t>
      </w:r>
      <w:bookmarkEnd w:id="15"/>
    </w:p>
    <w:tbl>
      <w:tblPr>
        <w:tblStyle w:val="SENA"/>
        <w:tblW w:w="0" w:type="auto"/>
        <w:tblLayout w:type="fixed"/>
        <w:tblLook w:val="04A0" w:firstRow="1" w:lastRow="0" w:firstColumn="1" w:lastColumn="0" w:noHBand="0" w:noVBand="1"/>
      </w:tblPr>
      <w:tblGrid>
        <w:gridCol w:w="1696"/>
        <w:gridCol w:w="3119"/>
        <w:gridCol w:w="2268"/>
        <w:gridCol w:w="2879"/>
      </w:tblGrid>
      <w:tr w:rsidR="00F36C9D" w14:paraId="5ACFD6FC" w14:textId="77777777" w:rsidTr="0037202F">
        <w:trPr>
          <w:cnfStyle w:val="100000000000" w:firstRow="1" w:lastRow="0" w:firstColumn="0" w:lastColumn="0" w:oddVBand="0" w:evenVBand="0" w:oddHBand="0" w:evenHBand="0" w:firstRowFirstColumn="0" w:firstRowLastColumn="0" w:lastRowFirstColumn="0" w:lastRowLastColumn="0"/>
          <w:cantSplit/>
          <w:tblHeader/>
        </w:trPr>
        <w:tc>
          <w:tcPr>
            <w:tcW w:w="1696" w:type="dxa"/>
          </w:tcPr>
          <w:p w14:paraId="2E11C96E" w14:textId="23095499" w:rsidR="00F36C9D" w:rsidRDefault="00F36C9D" w:rsidP="0037202F">
            <w:pPr>
              <w:pStyle w:val="TextoTablas"/>
            </w:pPr>
            <w:r>
              <w:t>Tema</w:t>
            </w:r>
          </w:p>
        </w:tc>
        <w:tc>
          <w:tcPr>
            <w:tcW w:w="3119" w:type="dxa"/>
          </w:tcPr>
          <w:p w14:paraId="7B695FBE" w14:textId="24DBD009" w:rsidR="00F36C9D" w:rsidRDefault="00F36C9D" w:rsidP="0037202F">
            <w:pPr>
              <w:pStyle w:val="TextoTablas"/>
            </w:pPr>
            <w:r>
              <w:t>Referencia</w:t>
            </w:r>
          </w:p>
        </w:tc>
        <w:tc>
          <w:tcPr>
            <w:tcW w:w="2268" w:type="dxa"/>
          </w:tcPr>
          <w:p w14:paraId="148AF39D" w14:textId="3222D224" w:rsidR="00F36C9D" w:rsidRDefault="00F36C9D" w:rsidP="0037202F">
            <w:pPr>
              <w:pStyle w:val="TextoTablas"/>
            </w:pPr>
            <w:r>
              <w:t>Tipo de material</w:t>
            </w:r>
          </w:p>
        </w:tc>
        <w:tc>
          <w:tcPr>
            <w:tcW w:w="2879" w:type="dxa"/>
          </w:tcPr>
          <w:p w14:paraId="31B07D9E" w14:textId="058886D8" w:rsidR="00F36C9D" w:rsidRDefault="00F36C9D" w:rsidP="0037202F">
            <w:pPr>
              <w:pStyle w:val="TextoTablas"/>
            </w:pPr>
            <w:r>
              <w:t>Enlace del recurso</w:t>
            </w:r>
          </w:p>
        </w:tc>
      </w:tr>
      <w:tr w:rsidR="005B1ED7" w14:paraId="1C24F5E1" w14:textId="77777777" w:rsidTr="00F36C9D">
        <w:trPr>
          <w:cnfStyle w:val="000000100000" w:firstRow="0" w:lastRow="0" w:firstColumn="0" w:lastColumn="0" w:oddVBand="0" w:evenVBand="0" w:oddHBand="1" w:evenHBand="0" w:firstRowFirstColumn="0" w:firstRowLastColumn="0" w:lastRowFirstColumn="0" w:lastRowLastColumn="0"/>
        </w:trPr>
        <w:tc>
          <w:tcPr>
            <w:tcW w:w="1696" w:type="dxa"/>
          </w:tcPr>
          <w:p w14:paraId="72777169" w14:textId="771C56E5" w:rsidR="005B1ED7" w:rsidRDefault="005B1ED7" w:rsidP="005B1ED7">
            <w:pPr>
              <w:pStyle w:val="TextoTablas"/>
            </w:pPr>
            <w:r w:rsidRPr="00DF3B2D">
              <w:t>Políticas sobre derechos de autor y propiedad intelectual.</w:t>
            </w:r>
          </w:p>
        </w:tc>
        <w:tc>
          <w:tcPr>
            <w:tcW w:w="3119" w:type="dxa"/>
          </w:tcPr>
          <w:p w14:paraId="6B46D09D" w14:textId="153E789E" w:rsidR="005B1ED7" w:rsidRDefault="005B1ED7" w:rsidP="005B1ED7">
            <w:pPr>
              <w:pStyle w:val="TextoTablas"/>
            </w:pPr>
            <w:r w:rsidRPr="00DF3B2D">
              <w:t>Bibliotecas Duoc UC (2018). Propiedad Intelectual (Derecho de Autor y Propiedad Industrial). [Archivo de video] YouTube.</w:t>
            </w:r>
          </w:p>
        </w:tc>
        <w:tc>
          <w:tcPr>
            <w:tcW w:w="2268" w:type="dxa"/>
          </w:tcPr>
          <w:p w14:paraId="16BE0076" w14:textId="18A60EC2" w:rsidR="005B1ED7" w:rsidRDefault="005B1ED7" w:rsidP="005B1ED7">
            <w:pPr>
              <w:pStyle w:val="TextoTablas"/>
            </w:pPr>
            <w:r w:rsidRPr="00DF3B2D">
              <w:t>Video</w:t>
            </w:r>
          </w:p>
        </w:tc>
        <w:tc>
          <w:tcPr>
            <w:tcW w:w="2879" w:type="dxa"/>
          </w:tcPr>
          <w:p w14:paraId="1224783A" w14:textId="52DD68CC" w:rsidR="005B1ED7" w:rsidRDefault="00F50879" w:rsidP="005B1ED7">
            <w:pPr>
              <w:pStyle w:val="TextoTablas"/>
            </w:pPr>
            <w:hyperlink r:id="rId12" w:history="1">
              <w:r w:rsidRPr="00F50879">
                <w:rPr>
                  <w:rStyle w:val="Hipervnculo"/>
                </w:rPr>
                <w:t>https://www.youtube.com/watch?v=tgDVLvTen5Y</w:t>
              </w:r>
            </w:hyperlink>
          </w:p>
        </w:tc>
      </w:tr>
      <w:tr w:rsidR="005B1ED7" w14:paraId="22176A6C" w14:textId="77777777" w:rsidTr="00F36C9D">
        <w:tc>
          <w:tcPr>
            <w:tcW w:w="1696" w:type="dxa"/>
          </w:tcPr>
          <w:p w14:paraId="7F92C98F" w14:textId="3590D549" w:rsidR="005B1ED7" w:rsidRPr="00653019" w:rsidRDefault="005B1ED7" w:rsidP="005B1ED7">
            <w:pPr>
              <w:pStyle w:val="TextoTablas"/>
            </w:pPr>
            <w:r w:rsidRPr="00DF3B2D">
              <w:t xml:space="preserve">Creative </w:t>
            </w:r>
            <w:proofErr w:type="spellStart"/>
            <w:r w:rsidRPr="00DF3B2D">
              <w:t>Commons</w:t>
            </w:r>
            <w:proofErr w:type="spellEnd"/>
            <w:r w:rsidRPr="00DF3B2D">
              <w:t xml:space="preserve"> (CC).</w:t>
            </w:r>
          </w:p>
        </w:tc>
        <w:tc>
          <w:tcPr>
            <w:tcW w:w="3119" w:type="dxa"/>
          </w:tcPr>
          <w:p w14:paraId="3D4B69F0" w14:textId="10531CD3" w:rsidR="005B1ED7" w:rsidRPr="00653019" w:rsidRDefault="005B1ED7" w:rsidP="005B1ED7">
            <w:pPr>
              <w:pStyle w:val="TextoTablas"/>
            </w:pPr>
            <w:r w:rsidRPr="00DF3B2D">
              <w:t xml:space="preserve">Creative </w:t>
            </w:r>
            <w:proofErr w:type="spellStart"/>
            <w:r w:rsidRPr="00DF3B2D">
              <w:t>Commons</w:t>
            </w:r>
            <w:proofErr w:type="spellEnd"/>
            <w:r w:rsidRPr="00DF3B2D">
              <w:t>. (2024). Licencias.</w:t>
            </w:r>
          </w:p>
        </w:tc>
        <w:tc>
          <w:tcPr>
            <w:tcW w:w="2268" w:type="dxa"/>
          </w:tcPr>
          <w:p w14:paraId="112BE0C0" w14:textId="5F85932E" w:rsidR="005B1ED7" w:rsidRPr="00653019" w:rsidRDefault="005B1ED7" w:rsidP="005B1ED7">
            <w:pPr>
              <w:pStyle w:val="TextoTablas"/>
            </w:pPr>
            <w:r w:rsidRPr="00DF3B2D">
              <w:t>Página</w:t>
            </w:r>
          </w:p>
        </w:tc>
        <w:tc>
          <w:tcPr>
            <w:tcW w:w="2879" w:type="dxa"/>
          </w:tcPr>
          <w:p w14:paraId="5B59E0F1" w14:textId="3374490C" w:rsidR="005B1ED7" w:rsidRDefault="00F50879" w:rsidP="005B1ED7">
            <w:pPr>
              <w:pStyle w:val="TextoTablas"/>
            </w:pPr>
            <w:hyperlink r:id="rId13" w:history="1">
              <w:r w:rsidRPr="00F50879">
                <w:rPr>
                  <w:rStyle w:val="Hipervnculo"/>
                </w:rPr>
                <w:t>https://co.creativecommons.net/tipos-de-licencias/</w:t>
              </w:r>
            </w:hyperlink>
          </w:p>
        </w:tc>
      </w:tr>
      <w:tr w:rsidR="005B1ED7" w14:paraId="20E89B62" w14:textId="77777777" w:rsidTr="00F36C9D">
        <w:trPr>
          <w:cnfStyle w:val="000000100000" w:firstRow="0" w:lastRow="0" w:firstColumn="0" w:lastColumn="0" w:oddVBand="0" w:evenVBand="0" w:oddHBand="1" w:evenHBand="0" w:firstRowFirstColumn="0" w:firstRowLastColumn="0" w:lastRowFirstColumn="0" w:lastRowLastColumn="0"/>
        </w:trPr>
        <w:tc>
          <w:tcPr>
            <w:tcW w:w="1696" w:type="dxa"/>
          </w:tcPr>
          <w:p w14:paraId="7DDC7EB6" w14:textId="226C4552" w:rsidR="005B1ED7" w:rsidRPr="00653019" w:rsidRDefault="005B1ED7" w:rsidP="005B1ED7">
            <w:pPr>
              <w:pStyle w:val="TextoTablas"/>
            </w:pPr>
            <w:r w:rsidRPr="00DF3B2D">
              <w:t>Derechos de autor.</w:t>
            </w:r>
          </w:p>
        </w:tc>
        <w:tc>
          <w:tcPr>
            <w:tcW w:w="3119" w:type="dxa"/>
          </w:tcPr>
          <w:p w14:paraId="0EF611A5" w14:textId="2EAC2D10" w:rsidR="005B1ED7" w:rsidRPr="00653019" w:rsidRDefault="005B1ED7" w:rsidP="005B1ED7">
            <w:pPr>
              <w:pStyle w:val="TextoTablas"/>
            </w:pPr>
            <w:r w:rsidRPr="00DF3B2D">
              <w:t>Ecosistema de Recursos Educativos Digitales SENA (2021). Derechos de autor. [Archivo de video] YouTube.</w:t>
            </w:r>
          </w:p>
        </w:tc>
        <w:tc>
          <w:tcPr>
            <w:tcW w:w="2268" w:type="dxa"/>
          </w:tcPr>
          <w:p w14:paraId="110F8E6F" w14:textId="1E498339" w:rsidR="005B1ED7" w:rsidRPr="00653019" w:rsidRDefault="005B1ED7" w:rsidP="005B1ED7">
            <w:pPr>
              <w:pStyle w:val="TextoTablas"/>
            </w:pPr>
            <w:r w:rsidRPr="00DF3B2D">
              <w:t>Video</w:t>
            </w:r>
          </w:p>
        </w:tc>
        <w:tc>
          <w:tcPr>
            <w:tcW w:w="2879" w:type="dxa"/>
          </w:tcPr>
          <w:p w14:paraId="1CD7E13D" w14:textId="4447B732" w:rsidR="005B1ED7" w:rsidRDefault="00F50879" w:rsidP="005B1ED7">
            <w:pPr>
              <w:pStyle w:val="TextoTablas"/>
            </w:pPr>
            <w:hyperlink r:id="rId14" w:history="1">
              <w:r w:rsidRPr="00F50879">
                <w:rPr>
                  <w:rStyle w:val="Hipervnculo"/>
                </w:rPr>
                <w:t>https://www.youtube.com/watch?v=uKZZxlT4F5M</w:t>
              </w:r>
            </w:hyperlink>
          </w:p>
        </w:tc>
      </w:tr>
      <w:tr w:rsidR="005B1ED7" w14:paraId="31E99A7A" w14:textId="77777777" w:rsidTr="00F36C9D">
        <w:tc>
          <w:tcPr>
            <w:tcW w:w="1696" w:type="dxa"/>
          </w:tcPr>
          <w:p w14:paraId="38C334E1" w14:textId="053BF555" w:rsidR="005B1ED7" w:rsidRPr="00653019" w:rsidRDefault="005B1ED7" w:rsidP="005B1ED7">
            <w:pPr>
              <w:pStyle w:val="TextoTablas"/>
            </w:pPr>
            <w:r w:rsidRPr="00DF3B2D">
              <w:t>Métodos de impresión y producción.</w:t>
            </w:r>
          </w:p>
        </w:tc>
        <w:tc>
          <w:tcPr>
            <w:tcW w:w="3119" w:type="dxa"/>
          </w:tcPr>
          <w:p w14:paraId="33D064F2" w14:textId="683F6643" w:rsidR="005B1ED7" w:rsidRPr="00653019" w:rsidRDefault="005B1ED7" w:rsidP="005B1ED7">
            <w:pPr>
              <w:pStyle w:val="TextoTablas"/>
            </w:pPr>
            <w:r w:rsidRPr="00DF3B2D">
              <w:t xml:space="preserve">Richie </w:t>
            </w:r>
            <w:proofErr w:type="spellStart"/>
            <w:r w:rsidRPr="00DF3B2D">
              <w:t>Blared</w:t>
            </w:r>
            <w:proofErr w:type="spellEnd"/>
            <w:r w:rsidRPr="00DF3B2D">
              <w:t>. (2021</w:t>
            </w:r>
            <w:proofErr w:type="gramStart"/>
            <w:r w:rsidRPr="00DF3B2D">
              <w:t>).Sistemas</w:t>
            </w:r>
            <w:proofErr w:type="gramEnd"/>
            <w:r w:rsidRPr="00DF3B2D">
              <w:t xml:space="preserve"> de Impresión - TECNOLOGÍA GRÁFICA.</w:t>
            </w:r>
          </w:p>
        </w:tc>
        <w:tc>
          <w:tcPr>
            <w:tcW w:w="2268" w:type="dxa"/>
          </w:tcPr>
          <w:p w14:paraId="5CBD5D25" w14:textId="634314DE" w:rsidR="005B1ED7" w:rsidRPr="00653019" w:rsidRDefault="005B1ED7" w:rsidP="005B1ED7">
            <w:pPr>
              <w:pStyle w:val="TextoTablas"/>
            </w:pPr>
            <w:r w:rsidRPr="00DF3B2D">
              <w:t>Video</w:t>
            </w:r>
          </w:p>
        </w:tc>
        <w:tc>
          <w:tcPr>
            <w:tcW w:w="2879" w:type="dxa"/>
          </w:tcPr>
          <w:p w14:paraId="67AB4E59" w14:textId="53295639" w:rsidR="005B1ED7" w:rsidRDefault="00F50879" w:rsidP="005B1ED7">
            <w:pPr>
              <w:pStyle w:val="TextoTablas"/>
            </w:pPr>
            <w:hyperlink r:id="rId15" w:history="1">
              <w:r w:rsidRPr="00F50879">
                <w:rPr>
                  <w:rStyle w:val="Hipervnculo"/>
                </w:rPr>
                <w:t>https://www.youtube.com/watch?v=fUqGlGFSQgo</w:t>
              </w:r>
            </w:hyperlink>
          </w:p>
        </w:tc>
      </w:tr>
      <w:tr w:rsidR="005B1ED7" w14:paraId="70DC4461" w14:textId="77777777" w:rsidTr="00F36C9D">
        <w:trPr>
          <w:cnfStyle w:val="000000100000" w:firstRow="0" w:lastRow="0" w:firstColumn="0" w:lastColumn="0" w:oddVBand="0" w:evenVBand="0" w:oddHBand="1" w:evenHBand="0" w:firstRowFirstColumn="0" w:firstRowLastColumn="0" w:lastRowFirstColumn="0" w:lastRowLastColumn="0"/>
        </w:trPr>
        <w:tc>
          <w:tcPr>
            <w:tcW w:w="1696" w:type="dxa"/>
          </w:tcPr>
          <w:p w14:paraId="33247C23" w14:textId="1F848482" w:rsidR="005B1ED7" w:rsidRPr="00653019" w:rsidRDefault="005B1ED7" w:rsidP="005B1ED7">
            <w:pPr>
              <w:pStyle w:val="TextoTablas"/>
            </w:pPr>
            <w:r w:rsidRPr="00DF3B2D">
              <w:t>Tipos de encuadernados y acabados.</w:t>
            </w:r>
          </w:p>
        </w:tc>
        <w:tc>
          <w:tcPr>
            <w:tcW w:w="3119" w:type="dxa"/>
          </w:tcPr>
          <w:p w14:paraId="19BB1F63" w14:textId="39DC2C5E" w:rsidR="005B1ED7" w:rsidRPr="00653019" w:rsidRDefault="005B1ED7" w:rsidP="005B1ED7">
            <w:pPr>
              <w:pStyle w:val="TextoTablas"/>
            </w:pPr>
            <w:proofErr w:type="spellStart"/>
            <w:r w:rsidRPr="00DF3B2D">
              <w:t>Crehana</w:t>
            </w:r>
            <w:proofErr w:type="spellEnd"/>
            <w:r w:rsidRPr="00DF3B2D">
              <w:t>. (2020). ENCUADERNAR LIBROS: Tipos de Encuadernación. [Archivo de video] YouTube.</w:t>
            </w:r>
          </w:p>
        </w:tc>
        <w:tc>
          <w:tcPr>
            <w:tcW w:w="2268" w:type="dxa"/>
          </w:tcPr>
          <w:p w14:paraId="3AAFD62F" w14:textId="4E9EF461" w:rsidR="005B1ED7" w:rsidRPr="00653019" w:rsidRDefault="005B1ED7" w:rsidP="005B1ED7">
            <w:pPr>
              <w:pStyle w:val="TextoTablas"/>
            </w:pPr>
            <w:r w:rsidRPr="00DF3B2D">
              <w:t>Video</w:t>
            </w:r>
          </w:p>
        </w:tc>
        <w:tc>
          <w:tcPr>
            <w:tcW w:w="2879" w:type="dxa"/>
          </w:tcPr>
          <w:p w14:paraId="06B88BEA" w14:textId="0AA9F687" w:rsidR="005B1ED7" w:rsidRDefault="00F50879" w:rsidP="005B1ED7">
            <w:pPr>
              <w:pStyle w:val="TextoTablas"/>
            </w:pPr>
            <w:hyperlink r:id="rId16" w:history="1">
              <w:r w:rsidRPr="00F50879">
                <w:rPr>
                  <w:rStyle w:val="Hipervnculo"/>
                </w:rPr>
                <w:t>https://www.youtube.com/watch?v=c0w3vMnUJZ8</w:t>
              </w:r>
            </w:hyperlink>
          </w:p>
        </w:tc>
      </w:tr>
      <w:tr w:rsidR="005B1ED7" w14:paraId="0A4E442C" w14:textId="77777777" w:rsidTr="00F36C9D">
        <w:tc>
          <w:tcPr>
            <w:tcW w:w="1696" w:type="dxa"/>
          </w:tcPr>
          <w:p w14:paraId="69ECFA9A" w14:textId="43120C19" w:rsidR="005B1ED7" w:rsidRPr="00653019" w:rsidRDefault="005B1ED7" w:rsidP="005B1ED7">
            <w:pPr>
              <w:pStyle w:val="TextoTablas"/>
            </w:pPr>
            <w:r w:rsidRPr="00DF3B2D">
              <w:t>Publicaciones impresas.</w:t>
            </w:r>
          </w:p>
        </w:tc>
        <w:tc>
          <w:tcPr>
            <w:tcW w:w="3119" w:type="dxa"/>
          </w:tcPr>
          <w:p w14:paraId="4356C64E" w14:textId="2666F346" w:rsidR="005B1ED7" w:rsidRPr="00653019" w:rsidRDefault="005B1ED7" w:rsidP="005B1ED7">
            <w:pPr>
              <w:pStyle w:val="TextoTablas"/>
            </w:pPr>
            <w:r w:rsidRPr="00DF3B2D">
              <w:t xml:space="preserve">Autores </w:t>
            </w:r>
            <w:proofErr w:type="gramStart"/>
            <w:r w:rsidRPr="00DF3B2D">
              <w:t>Editores .</w:t>
            </w:r>
            <w:proofErr w:type="gramEnd"/>
            <w:r w:rsidRPr="00DF3B2D">
              <w:t xml:space="preserve"> (2019). ¿Qué es y para </w:t>
            </w:r>
            <w:proofErr w:type="spellStart"/>
            <w:r w:rsidRPr="00DF3B2D">
              <w:t>que</w:t>
            </w:r>
            <w:proofErr w:type="spellEnd"/>
            <w:r w:rsidRPr="00DF3B2D">
              <w:t xml:space="preserve"> sirve un ISBN? [Archivo de video] YouTube.</w:t>
            </w:r>
          </w:p>
        </w:tc>
        <w:tc>
          <w:tcPr>
            <w:tcW w:w="2268" w:type="dxa"/>
          </w:tcPr>
          <w:p w14:paraId="73026870" w14:textId="568F9640" w:rsidR="005B1ED7" w:rsidRPr="00653019" w:rsidRDefault="005B1ED7" w:rsidP="005B1ED7">
            <w:pPr>
              <w:pStyle w:val="TextoTablas"/>
            </w:pPr>
            <w:r w:rsidRPr="00DF3B2D">
              <w:t>Video</w:t>
            </w:r>
          </w:p>
        </w:tc>
        <w:tc>
          <w:tcPr>
            <w:tcW w:w="2879" w:type="dxa"/>
          </w:tcPr>
          <w:p w14:paraId="3E6D832E" w14:textId="2964784F" w:rsidR="005B1ED7" w:rsidRDefault="00F50879" w:rsidP="005B1ED7">
            <w:pPr>
              <w:pStyle w:val="TextoTablas"/>
            </w:pPr>
            <w:hyperlink r:id="rId17" w:history="1">
              <w:r w:rsidRPr="00F50879">
                <w:rPr>
                  <w:rStyle w:val="Hipervnculo"/>
                </w:rPr>
                <w:t>https://www.youtube.com/watch?v=XXONgFysi6Q</w:t>
              </w:r>
            </w:hyperlink>
          </w:p>
        </w:tc>
      </w:tr>
    </w:tbl>
    <w:p w14:paraId="1C276251" w14:textId="30BD785F" w:rsidR="00F36C9D" w:rsidRDefault="00F36C9D" w:rsidP="00B63204">
      <w:pPr>
        <w:pStyle w:val="Titulosgenerales"/>
      </w:pPr>
      <w:bookmarkStart w:id="16" w:name="_Toc182948442"/>
      <w:r>
        <w:lastRenderedPageBreak/>
        <w:t>Glosario</w:t>
      </w:r>
      <w:bookmarkEnd w:id="16"/>
    </w:p>
    <w:p w14:paraId="1ADB9D63" w14:textId="77777777" w:rsidR="00492DEB" w:rsidRPr="00492DEB" w:rsidRDefault="00492DEB" w:rsidP="00492DEB">
      <w:pPr>
        <w:rPr>
          <w:lang w:val="es-419" w:eastAsia="es-CO"/>
        </w:rPr>
      </w:pPr>
      <w:r w:rsidRPr="006768F9">
        <w:rPr>
          <w:b/>
          <w:bCs/>
          <w:lang w:val="es-419" w:eastAsia="es-CO"/>
        </w:rPr>
        <w:t xml:space="preserve">Creative </w:t>
      </w:r>
      <w:proofErr w:type="spellStart"/>
      <w:r w:rsidRPr="006768F9">
        <w:rPr>
          <w:b/>
          <w:bCs/>
          <w:lang w:val="es-419" w:eastAsia="es-CO"/>
        </w:rPr>
        <w:t>Commons</w:t>
      </w:r>
      <w:proofErr w:type="spellEnd"/>
      <w:r w:rsidRPr="00492DEB">
        <w:rPr>
          <w:lang w:val="es-419" w:eastAsia="es-CO"/>
        </w:rPr>
        <w:t>: licencias que permiten compartir obras con ciertos derechos reservados.</w:t>
      </w:r>
    </w:p>
    <w:p w14:paraId="30E8B94A" w14:textId="77777777" w:rsidR="00492DEB" w:rsidRPr="00492DEB" w:rsidRDefault="00492DEB" w:rsidP="00492DEB">
      <w:pPr>
        <w:rPr>
          <w:lang w:val="es-419" w:eastAsia="es-CO"/>
        </w:rPr>
      </w:pPr>
      <w:r w:rsidRPr="006768F9">
        <w:rPr>
          <w:b/>
          <w:bCs/>
          <w:lang w:val="es-419" w:eastAsia="es-CO"/>
        </w:rPr>
        <w:t>Derechos de autor</w:t>
      </w:r>
      <w:r w:rsidRPr="00492DEB">
        <w:rPr>
          <w:lang w:val="es-419" w:eastAsia="es-CO"/>
        </w:rPr>
        <w:t>: protección legal para obras creativas como música, literatura y cine.</w:t>
      </w:r>
    </w:p>
    <w:p w14:paraId="3B848183" w14:textId="77777777" w:rsidR="00492DEB" w:rsidRPr="00492DEB" w:rsidRDefault="00492DEB" w:rsidP="00492DEB">
      <w:pPr>
        <w:rPr>
          <w:lang w:val="es-419" w:eastAsia="es-CO"/>
        </w:rPr>
      </w:pPr>
      <w:r w:rsidRPr="006768F9">
        <w:rPr>
          <w:b/>
          <w:bCs/>
          <w:lang w:val="es-419" w:eastAsia="es-CO"/>
        </w:rPr>
        <w:t>Derechos morales</w:t>
      </w:r>
      <w:r w:rsidRPr="00492DEB">
        <w:rPr>
          <w:lang w:val="es-419" w:eastAsia="es-CO"/>
        </w:rPr>
        <w:t>: vínculo personal del autor con su obra, inalienables y perpetuos.</w:t>
      </w:r>
    </w:p>
    <w:p w14:paraId="7F1B233E" w14:textId="77777777" w:rsidR="00492DEB" w:rsidRPr="00492DEB" w:rsidRDefault="00492DEB" w:rsidP="00492DEB">
      <w:pPr>
        <w:rPr>
          <w:lang w:val="es-419" w:eastAsia="es-CO"/>
        </w:rPr>
      </w:pPr>
      <w:r w:rsidRPr="006768F9">
        <w:rPr>
          <w:b/>
          <w:bCs/>
          <w:lang w:val="es-419" w:eastAsia="es-CO"/>
        </w:rPr>
        <w:t>Encuadernación artesanal</w:t>
      </w:r>
      <w:r w:rsidRPr="00492DEB">
        <w:rPr>
          <w:lang w:val="es-419" w:eastAsia="es-CO"/>
        </w:rPr>
        <w:t>: tipo de encuadernación personalizada, de proceso manual y más costosa.</w:t>
      </w:r>
    </w:p>
    <w:p w14:paraId="331571BC" w14:textId="77777777" w:rsidR="00492DEB" w:rsidRPr="00492DEB" w:rsidRDefault="00492DEB" w:rsidP="00492DEB">
      <w:pPr>
        <w:rPr>
          <w:lang w:val="es-419" w:eastAsia="es-CO"/>
        </w:rPr>
      </w:pPr>
      <w:r w:rsidRPr="006768F9">
        <w:rPr>
          <w:b/>
          <w:bCs/>
          <w:lang w:val="es-419" w:eastAsia="es-CO"/>
        </w:rPr>
        <w:t>Encuadernación rústica</w:t>
      </w:r>
      <w:r w:rsidRPr="00492DEB">
        <w:rPr>
          <w:lang w:val="es-419" w:eastAsia="es-CO"/>
        </w:rPr>
        <w:t>: encuadernación de tapa blanda, económica y utilizada en proyectos cortos.</w:t>
      </w:r>
    </w:p>
    <w:p w14:paraId="0AB4D697" w14:textId="77777777" w:rsidR="00492DEB" w:rsidRPr="00492DEB" w:rsidRDefault="00492DEB" w:rsidP="00492DEB">
      <w:pPr>
        <w:rPr>
          <w:lang w:val="es-419" w:eastAsia="es-CO"/>
        </w:rPr>
      </w:pPr>
      <w:r w:rsidRPr="006768F9">
        <w:rPr>
          <w:b/>
          <w:bCs/>
          <w:lang w:val="es-419" w:eastAsia="es-CO"/>
        </w:rPr>
        <w:t>Impresión digital</w:t>
      </w:r>
      <w:r w:rsidRPr="00492DEB">
        <w:rPr>
          <w:lang w:val="es-419" w:eastAsia="es-CO"/>
        </w:rPr>
        <w:t>: método de impresión directa desde un archivo digital sin preimpresión.</w:t>
      </w:r>
    </w:p>
    <w:p w14:paraId="4A300F3D" w14:textId="77777777" w:rsidR="00492DEB" w:rsidRPr="00492DEB" w:rsidRDefault="00492DEB" w:rsidP="00492DEB">
      <w:pPr>
        <w:rPr>
          <w:lang w:val="es-419" w:eastAsia="es-CO"/>
        </w:rPr>
      </w:pPr>
      <w:r w:rsidRPr="006768F9">
        <w:rPr>
          <w:b/>
          <w:bCs/>
          <w:lang w:val="es-419" w:eastAsia="es-CO"/>
        </w:rPr>
        <w:t>Impresión litográfica</w:t>
      </w:r>
      <w:r w:rsidRPr="00492DEB">
        <w:rPr>
          <w:lang w:val="es-419" w:eastAsia="es-CO"/>
        </w:rPr>
        <w:t>: proceso de impresión para grandes tirajes a menor costo unitario.</w:t>
      </w:r>
    </w:p>
    <w:p w14:paraId="23028DDD" w14:textId="77777777" w:rsidR="00492DEB" w:rsidRPr="00492DEB" w:rsidRDefault="00492DEB" w:rsidP="00492DEB">
      <w:pPr>
        <w:rPr>
          <w:lang w:val="es-419" w:eastAsia="es-CO"/>
        </w:rPr>
      </w:pPr>
      <w:r w:rsidRPr="006768F9">
        <w:rPr>
          <w:b/>
          <w:bCs/>
          <w:lang w:val="es-419" w:eastAsia="es-CO"/>
        </w:rPr>
        <w:t>ISBN</w:t>
      </w:r>
      <w:r w:rsidRPr="00492DEB">
        <w:rPr>
          <w:lang w:val="es-419" w:eastAsia="es-CO"/>
        </w:rPr>
        <w:t>: número de identificación internacional para libros, impresos o digitales.</w:t>
      </w:r>
    </w:p>
    <w:p w14:paraId="5A112AF5" w14:textId="77777777" w:rsidR="00492DEB" w:rsidRPr="00492DEB" w:rsidRDefault="00492DEB" w:rsidP="00492DEB">
      <w:pPr>
        <w:rPr>
          <w:lang w:val="es-419" w:eastAsia="es-CO"/>
        </w:rPr>
      </w:pPr>
      <w:r w:rsidRPr="006768F9">
        <w:rPr>
          <w:b/>
          <w:bCs/>
          <w:lang w:val="es-419" w:eastAsia="es-CO"/>
        </w:rPr>
        <w:t>ISSN</w:t>
      </w:r>
      <w:r w:rsidRPr="00492DEB">
        <w:rPr>
          <w:lang w:val="es-419" w:eastAsia="es-CO"/>
        </w:rPr>
        <w:t>: número de identificación para publicaciones seriadas, como revistas.</w:t>
      </w:r>
    </w:p>
    <w:p w14:paraId="0C114A6E" w14:textId="1074A554" w:rsidR="0041196A" w:rsidRPr="00492DEB" w:rsidRDefault="00492DEB" w:rsidP="00492DEB">
      <w:pPr>
        <w:rPr>
          <w:lang w:val="es-419" w:eastAsia="es-CO"/>
        </w:rPr>
      </w:pPr>
      <w:r w:rsidRPr="006768F9">
        <w:rPr>
          <w:b/>
          <w:bCs/>
          <w:lang w:val="es-419" w:eastAsia="es-CO"/>
        </w:rPr>
        <w:t>Propiedad intelectual</w:t>
      </w:r>
      <w:r w:rsidRPr="00492DEB">
        <w:rPr>
          <w:lang w:val="es-419" w:eastAsia="es-CO"/>
        </w:rPr>
        <w:t>: derechos sobre creaciones del ingenio humano, como patentes y marcas.</w:t>
      </w:r>
    </w:p>
    <w:p w14:paraId="40B682D2" w14:textId="77777777" w:rsidR="002E5B3A" w:rsidRDefault="002E5B3A" w:rsidP="00B63204">
      <w:pPr>
        <w:pStyle w:val="Titulosgenerales"/>
      </w:pPr>
      <w:bookmarkStart w:id="17" w:name="_Toc182948443"/>
      <w:r>
        <w:lastRenderedPageBreak/>
        <w:t>Referencias bibliográficas</w:t>
      </w:r>
      <w:bookmarkEnd w:id="17"/>
      <w:r>
        <w:t xml:space="preserve"> </w:t>
      </w:r>
    </w:p>
    <w:p w14:paraId="3313D6D4" w14:textId="10D32C67" w:rsidR="006768F9" w:rsidRPr="006768F9" w:rsidRDefault="006768F9" w:rsidP="006768F9">
      <w:pPr>
        <w:rPr>
          <w:lang w:val="es-419" w:eastAsia="es-CO"/>
        </w:rPr>
      </w:pPr>
      <w:r w:rsidRPr="006768F9">
        <w:rPr>
          <w:lang w:val="es-419" w:eastAsia="es-CO"/>
        </w:rPr>
        <w:t xml:space="preserve">Creative </w:t>
      </w:r>
      <w:proofErr w:type="spellStart"/>
      <w:r w:rsidRPr="006768F9">
        <w:rPr>
          <w:lang w:val="es-419" w:eastAsia="es-CO"/>
        </w:rPr>
        <w:t>Commons</w:t>
      </w:r>
      <w:proofErr w:type="spellEnd"/>
      <w:r w:rsidRPr="006768F9">
        <w:rPr>
          <w:lang w:val="es-419" w:eastAsia="es-CO"/>
        </w:rPr>
        <w:t>. (2024). Licencias.</w:t>
      </w:r>
      <w:r>
        <w:rPr>
          <w:lang w:val="es-419" w:eastAsia="es-CO"/>
        </w:rPr>
        <w:t xml:space="preserve"> </w:t>
      </w:r>
      <w:hyperlink r:id="rId18" w:history="1">
        <w:r w:rsidRPr="006B02E7">
          <w:rPr>
            <w:rStyle w:val="Hipervnculo"/>
            <w:lang w:val="es-419" w:eastAsia="es-CO"/>
          </w:rPr>
          <w:t>https://co.creativecommons.net/tipos-de-licencias/</w:t>
        </w:r>
      </w:hyperlink>
      <w:r>
        <w:rPr>
          <w:lang w:val="es-419" w:eastAsia="es-CO"/>
        </w:rPr>
        <w:t xml:space="preserve"> </w:t>
      </w:r>
    </w:p>
    <w:p w14:paraId="1B256061" w14:textId="77777777" w:rsidR="006768F9" w:rsidRPr="006768F9" w:rsidRDefault="006768F9" w:rsidP="006768F9">
      <w:pPr>
        <w:rPr>
          <w:lang w:val="es-419" w:eastAsia="es-CO"/>
        </w:rPr>
      </w:pPr>
      <w:proofErr w:type="spellStart"/>
      <w:r w:rsidRPr="006768F9">
        <w:rPr>
          <w:lang w:val="es-419" w:eastAsia="es-CO"/>
        </w:rPr>
        <w:t>Gubern</w:t>
      </w:r>
      <w:proofErr w:type="spellEnd"/>
      <w:r w:rsidRPr="006768F9">
        <w:rPr>
          <w:lang w:val="es-419" w:eastAsia="es-CO"/>
        </w:rPr>
        <w:t>, R. (1972). El lenguaje de los cómics. Barcelona, Península.</w:t>
      </w:r>
    </w:p>
    <w:p w14:paraId="03EF2928" w14:textId="77777777" w:rsidR="006768F9" w:rsidRPr="006768F9" w:rsidRDefault="006768F9" w:rsidP="006768F9">
      <w:pPr>
        <w:rPr>
          <w:lang w:val="es-419" w:eastAsia="es-CO"/>
        </w:rPr>
      </w:pPr>
      <w:r w:rsidRPr="006768F9">
        <w:rPr>
          <w:lang w:val="es-419" w:eastAsia="es-CO"/>
        </w:rPr>
        <w:t xml:space="preserve">McCloud, S. (2005). Entender el cómic. El arte invisible. Bilbao, </w:t>
      </w:r>
      <w:proofErr w:type="spellStart"/>
      <w:r w:rsidRPr="006768F9">
        <w:rPr>
          <w:lang w:val="es-419" w:eastAsia="es-CO"/>
        </w:rPr>
        <w:t>Astiberri</w:t>
      </w:r>
      <w:proofErr w:type="spellEnd"/>
      <w:r w:rsidRPr="006768F9">
        <w:rPr>
          <w:lang w:val="es-419" w:eastAsia="es-CO"/>
        </w:rPr>
        <w:t>.</w:t>
      </w:r>
    </w:p>
    <w:p w14:paraId="44326A49" w14:textId="090A94B0" w:rsidR="00F36C9D" w:rsidRDefault="006768F9" w:rsidP="006768F9">
      <w:pPr>
        <w:rPr>
          <w:lang w:val="es-419" w:eastAsia="es-CO"/>
        </w:rPr>
      </w:pPr>
      <w:r w:rsidRPr="006768F9">
        <w:rPr>
          <w:lang w:val="es-419" w:eastAsia="es-CO"/>
        </w:rPr>
        <w:t xml:space="preserve">McCloud, S. (2007). Hacer cómics: secretos narrativos del cómic, el manga y la novela gráfica. Bilbao, </w:t>
      </w:r>
      <w:proofErr w:type="spellStart"/>
      <w:r w:rsidRPr="006768F9">
        <w:rPr>
          <w:lang w:val="es-419" w:eastAsia="es-CO"/>
        </w:rPr>
        <w:t>Astiberri</w:t>
      </w:r>
      <w:proofErr w:type="spellEnd"/>
      <w:r w:rsidRPr="006768F9">
        <w:rPr>
          <w:lang w:val="es-419" w:eastAsia="es-CO"/>
        </w:rPr>
        <w:t>.</w:t>
      </w:r>
    </w:p>
    <w:p w14:paraId="0ACDF4A3" w14:textId="5F5F13AA" w:rsidR="002E5B3A" w:rsidRPr="002E5B3A" w:rsidRDefault="00F36C9D" w:rsidP="00B63204">
      <w:pPr>
        <w:pStyle w:val="Titulosgenerales"/>
      </w:pPr>
      <w:bookmarkStart w:id="18" w:name="_Toc182948444"/>
      <w:r>
        <w:lastRenderedPageBreak/>
        <w:t>Créditos</w:t>
      </w:r>
      <w:bookmarkEnd w:id="18"/>
    </w:p>
    <w:tbl>
      <w:tblPr>
        <w:tblStyle w:val="SENA"/>
        <w:tblW w:w="10060" w:type="dxa"/>
        <w:tblLayout w:type="fixed"/>
        <w:tblLook w:val="04A0" w:firstRow="1" w:lastRow="0" w:firstColumn="1" w:lastColumn="0" w:noHBand="0" w:noVBand="1"/>
      </w:tblPr>
      <w:tblGrid>
        <w:gridCol w:w="2830"/>
        <w:gridCol w:w="3261"/>
        <w:gridCol w:w="3969"/>
      </w:tblGrid>
      <w:tr w:rsidR="004554CA" w14:paraId="3B837997" w14:textId="77777777" w:rsidTr="00764705">
        <w:trPr>
          <w:cnfStyle w:val="100000000000" w:firstRow="1" w:lastRow="0" w:firstColumn="0" w:lastColumn="0" w:oddVBand="0" w:evenVBand="0" w:oddHBand="0" w:evenHBand="0" w:firstRowFirstColumn="0" w:firstRowLastColumn="0" w:lastRowFirstColumn="0" w:lastRowLastColumn="0"/>
          <w:cantSplit/>
          <w:tblHeader/>
        </w:trPr>
        <w:tc>
          <w:tcPr>
            <w:tcW w:w="2830" w:type="dxa"/>
          </w:tcPr>
          <w:p w14:paraId="52196E69" w14:textId="69ACCFF8" w:rsidR="004554CA" w:rsidRDefault="004554CA" w:rsidP="007201C9">
            <w:pPr>
              <w:pStyle w:val="TextoTablas"/>
            </w:pPr>
            <w:r>
              <w:t>Nombre</w:t>
            </w:r>
          </w:p>
        </w:tc>
        <w:tc>
          <w:tcPr>
            <w:tcW w:w="3261" w:type="dxa"/>
          </w:tcPr>
          <w:p w14:paraId="34AD80E5" w14:textId="25DC38F0" w:rsidR="004554CA" w:rsidRDefault="004554CA" w:rsidP="007201C9">
            <w:pPr>
              <w:pStyle w:val="TextoTablas"/>
            </w:pPr>
            <w:r>
              <w:t>Cargo</w:t>
            </w:r>
          </w:p>
        </w:tc>
        <w:tc>
          <w:tcPr>
            <w:tcW w:w="3969" w:type="dxa"/>
          </w:tcPr>
          <w:p w14:paraId="7F36A75B" w14:textId="6BC91C86" w:rsidR="004554CA" w:rsidRDefault="004554CA" w:rsidP="007201C9">
            <w:pPr>
              <w:pStyle w:val="TextoTablas"/>
            </w:pPr>
            <w:r w:rsidRPr="004554CA">
              <w:t>Centro de Formación</w:t>
            </w:r>
            <w:r w:rsidR="006F2A8F">
              <w:t xml:space="preserve"> y Regional</w:t>
            </w:r>
          </w:p>
        </w:tc>
      </w:tr>
      <w:tr w:rsidR="00B9559F" w14:paraId="17361B6D" w14:textId="77777777" w:rsidTr="00764705">
        <w:trPr>
          <w:cnfStyle w:val="000000100000" w:firstRow="0" w:lastRow="0" w:firstColumn="0" w:lastColumn="0" w:oddVBand="0" w:evenVBand="0" w:oddHBand="1" w:evenHBand="0" w:firstRowFirstColumn="0" w:firstRowLastColumn="0" w:lastRowFirstColumn="0" w:lastRowLastColumn="0"/>
        </w:trPr>
        <w:tc>
          <w:tcPr>
            <w:tcW w:w="2830" w:type="dxa"/>
          </w:tcPr>
          <w:p w14:paraId="3DDC58C4" w14:textId="53C45B31" w:rsidR="00B9559F" w:rsidRDefault="00B9559F" w:rsidP="007201C9">
            <w:pPr>
              <w:pStyle w:val="TextoTablas"/>
            </w:pPr>
            <w:proofErr w:type="spellStart"/>
            <w:r w:rsidRPr="001C5402">
              <w:t>Milady</w:t>
            </w:r>
            <w:proofErr w:type="spellEnd"/>
            <w:r w:rsidRPr="001C5402">
              <w:t xml:space="preserve"> Tatiana Villamil Caste</w:t>
            </w:r>
            <w:r w:rsidR="004B7652">
              <w:t>ll</w:t>
            </w:r>
            <w:r w:rsidRPr="001C5402">
              <w:t>anos</w:t>
            </w:r>
          </w:p>
        </w:tc>
        <w:tc>
          <w:tcPr>
            <w:tcW w:w="3261" w:type="dxa"/>
          </w:tcPr>
          <w:p w14:paraId="494638E9" w14:textId="7D5054F0" w:rsidR="00B9559F" w:rsidRDefault="00B9559F" w:rsidP="007201C9">
            <w:pPr>
              <w:pStyle w:val="TextoTablas"/>
            </w:pPr>
            <w:r w:rsidRPr="001C5402">
              <w:t xml:space="preserve">Responsable del </w:t>
            </w:r>
            <w:r w:rsidR="00E817C0">
              <w:t>e</w:t>
            </w:r>
            <w:r w:rsidRPr="001C5402">
              <w:t>cosistema</w:t>
            </w:r>
          </w:p>
        </w:tc>
        <w:tc>
          <w:tcPr>
            <w:tcW w:w="3969" w:type="dxa"/>
          </w:tcPr>
          <w:p w14:paraId="26021717" w14:textId="1916F3FF" w:rsidR="00B9559F" w:rsidRDefault="00B9559F" w:rsidP="007201C9">
            <w:pPr>
              <w:pStyle w:val="TextoTablas"/>
            </w:pPr>
            <w:r w:rsidRPr="001C5402">
              <w:t>Dirección General</w:t>
            </w:r>
          </w:p>
        </w:tc>
      </w:tr>
      <w:tr w:rsidR="00B9559F" w14:paraId="2E62ACF7" w14:textId="77777777" w:rsidTr="00764705">
        <w:tc>
          <w:tcPr>
            <w:tcW w:w="2830" w:type="dxa"/>
          </w:tcPr>
          <w:p w14:paraId="11C6E15E" w14:textId="2F3EFCCD" w:rsidR="00B9559F" w:rsidRDefault="00B9559F" w:rsidP="007201C9">
            <w:pPr>
              <w:pStyle w:val="TextoTablas"/>
            </w:pPr>
            <w:r w:rsidRPr="001C5402">
              <w:t xml:space="preserve">Olga Constanza </w:t>
            </w:r>
            <w:r w:rsidR="00594865" w:rsidRPr="001C5402">
              <w:t>Berm</w:t>
            </w:r>
            <w:r w:rsidR="00594865">
              <w:t>ú</w:t>
            </w:r>
            <w:r w:rsidR="00594865" w:rsidRPr="001C5402">
              <w:t>dez</w:t>
            </w:r>
            <w:r w:rsidRPr="001C5402">
              <w:t xml:space="preserve"> </w:t>
            </w:r>
            <w:proofErr w:type="spellStart"/>
            <w:r w:rsidRPr="001C5402">
              <w:t>Jaimes</w:t>
            </w:r>
            <w:proofErr w:type="spellEnd"/>
          </w:p>
        </w:tc>
        <w:tc>
          <w:tcPr>
            <w:tcW w:w="3261" w:type="dxa"/>
          </w:tcPr>
          <w:p w14:paraId="15C0928A" w14:textId="0605CA06" w:rsidR="00B9559F" w:rsidRDefault="00B9559F" w:rsidP="007201C9">
            <w:pPr>
              <w:pStyle w:val="TextoTablas"/>
            </w:pPr>
            <w:r w:rsidRPr="001C5402">
              <w:t>Responsable</w:t>
            </w:r>
            <w:r w:rsidR="004B7652">
              <w:t xml:space="preserve"> de</w:t>
            </w:r>
            <w:r w:rsidRPr="001C5402">
              <w:t xml:space="preserve"> </w:t>
            </w:r>
            <w:r w:rsidR="00E817C0">
              <w:t>l</w:t>
            </w:r>
            <w:r w:rsidRPr="001C5402">
              <w:t xml:space="preserve">ínea de </w:t>
            </w:r>
            <w:r w:rsidR="00E817C0">
              <w:t>p</w:t>
            </w:r>
            <w:r w:rsidRPr="001C5402">
              <w:t>roducción</w:t>
            </w:r>
          </w:p>
        </w:tc>
        <w:tc>
          <w:tcPr>
            <w:tcW w:w="3969" w:type="dxa"/>
          </w:tcPr>
          <w:p w14:paraId="17C2853D" w14:textId="6350811A" w:rsidR="00B9559F" w:rsidRDefault="00B9559F" w:rsidP="007201C9">
            <w:pPr>
              <w:pStyle w:val="TextoTablas"/>
            </w:pPr>
            <w:r w:rsidRPr="001C5402">
              <w:t>Centro de Servicios de Salud - Regional Antioquia</w:t>
            </w:r>
          </w:p>
        </w:tc>
      </w:tr>
      <w:tr w:rsidR="00B9559F" w14:paraId="5D0928E7" w14:textId="77777777" w:rsidTr="00764705">
        <w:trPr>
          <w:cnfStyle w:val="000000100000" w:firstRow="0" w:lastRow="0" w:firstColumn="0" w:lastColumn="0" w:oddVBand="0" w:evenVBand="0" w:oddHBand="1" w:evenHBand="0" w:firstRowFirstColumn="0" w:firstRowLastColumn="0" w:lastRowFirstColumn="0" w:lastRowLastColumn="0"/>
        </w:trPr>
        <w:tc>
          <w:tcPr>
            <w:tcW w:w="2830" w:type="dxa"/>
          </w:tcPr>
          <w:p w14:paraId="1A925AFF" w14:textId="7DF8C807" w:rsidR="00B9559F" w:rsidRDefault="00086137" w:rsidP="007201C9">
            <w:pPr>
              <w:pStyle w:val="TextoTablas"/>
            </w:pPr>
            <w:r w:rsidRPr="00086137">
              <w:t>Hernán Mauricio Rodríguez</w:t>
            </w:r>
          </w:p>
        </w:tc>
        <w:tc>
          <w:tcPr>
            <w:tcW w:w="3261" w:type="dxa"/>
          </w:tcPr>
          <w:p w14:paraId="7BB9A540" w14:textId="74E6517A" w:rsidR="00B9559F" w:rsidRDefault="00B9559F" w:rsidP="007201C9">
            <w:pPr>
              <w:pStyle w:val="TextoTablas"/>
            </w:pPr>
            <w:r w:rsidRPr="009222BD">
              <w:t>Expert</w:t>
            </w:r>
            <w:r w:rsidR="00A92CA5">
              <w:t>o</w:t>
            </w:r>
            <w:r w:rsidRPr="009222BD">
              <w:t xml:space="preserve"> </w:t>
            </w:r>
            <w:r w:rsidR="00E817C0">
              <w:t>t</w:t>
            </w:r>
            <w:r w:rsidRPr="009222BD">
              <w:t>emátic</w:t>
            </w:r>
            <w:r w:rsidR="00A92CA5">
              <w:t>o</w:t>
            </w:r>
          </w:p>
        </w:tc>
        <w:tc>
          <w:tcPr>
            <w:tcW w:w="3969" w:type="dxa"/>
          </w:tcPr>
          <w:p w14:paraId="1C05866F" w14:textId="52809DCD" w:rsidR="00B9559F" w:rsidRDefault="00086137" w:rsidP="007201C9">
            <w:pPr>
              <w:pStyle w:val="TextoTablas"/>
            </w:pPr>
            <w:r w:rsidRPr="00086137">
              <w:t>Centro de Diseño e Innovación Tecnológica Industrial - Regional Risaralda</w:t>
            </w:r>
          </w:p>
        </w:tc>
      </w:tr>
      <w:tr w:rsidR="00390991" w14:paraId="015A71DB" w14:textId="77777777" w:rsidTr="00764705">
        <w:tc>
          <w:tcPr>
            <w:tcW w:w="2830" w:type="dxa"/>
          </w:tcPr>
          <w:p w14:paraId="3AA321BA" w14:textId="42F04EB5" w:rsidR="00390991" w:rsidRDefault="00086137" w:rsidP="007201C9">
            <w:pPr>
              <w:pStyle w:val="TextoTablas"/>
            </w:pPr>
            <w:r w:rsidRPr="00086137">
              <w:t>Paola Alexandra Moya Peralta</w:t>
            </w:r>
          </w:p>
        </w:tc>
        <w:tc>
          <w:tcPr>
            <w:tcW w:w="3261" w:type="dxa"/>
          </w:tcPr>
          <w:p w14:paraId="1F51BEF4" w14:textId="0D19C64F" w:rsidR="00390991" w:rsidRDefault="00390991" w:rsidP="007201C9">
            <w:pPr>
              <w:pStyle w:val="TextoTablas"/>
            </w:pPr>
            <w:r w:rsidRPr="00390991">
              <w:t xml:space="preserve">Evaluadora </w:t>
            </w:r>
            <w:r w:rsidR="00E817C0">
              <w:t>i</w:t>
            </w:r>
            <w:r w:rsidRPr="00390991">
              <w:t>nstruccional</w:t>
            </w:r>
          </w:p>
        </w:tc>
        <w:tc>
          <w:tcPr>
            <w:tcW w:w="3969" w:type="dxa"/>
          </w:tcPr>
          <w:p w14:paraId="1E175D13" w14:textId="563288B1" w:rsidR="00390991" w:rsidRDefault="00390991" w:rsidP="007201C9">
            <w:pPr>
              <w:pStyle w:val="TextoTablas"/>
            </w:pPr>
            <w:r w:rsidRPr="00390991">
              <w:t>Centro de Servicios de Salud - Regional Antioquia</w:t>
            </w:r>
          </w:p>
        </w:tc>
      </w:tr>
      <w:tr w:rsidR="00B9559F" w14:paraId="4D85BAE3" w14:textId="77777777" w:rsidTr="00764705">
        <w:trPr>
          <w:cnfStyle w:val="000000100000" w:firstRow="0" w:lastRow="0" w:firstColumn="0" w:lastColumn="0" w:oddVBand="0" w:evenVBand="0" w:oddHBand="1" w:evenHBand="0" w:firstRowFirstColumn="0" w:firstRowLastColumn="0" w:lastRowFirstColumn="0" w:lastRowLastColumn="0"/>
        </w:trPr>
        <w:tc>
          <w:tcPr>
            <w:tcW w:w="2830" w:type="dxa"/>
          </w:tcPr>
          <w:p w14:paraId="6086C849" w14:textId="414ED554" w:rsidR="00B9559F" w:rsidRPr="00171F4E" w:rsidRDefault="00373890" w:rsidP="007201C9">
            <w:pPr>
              <w:pStyle w:val="TextoTablas"/>
              <w:rPr>
                <w:highlight w:val="yellow"/>
              </w:rPr>
            </w:pPr>
            <w:r w:rsidRPr="00373890">
              <w:t>Juan Daniel Polanco Muñoz</w:t>
            </w:r>
          </w:p>
        </w:tc>
        <w:tc>
          <w:tcPr>
            <w:tcW w:w="3261" w:type="dxa"/>
          </w:tcPr>
          <w:p w14:paraId="2DBE89D0" w14:textId="268260F6" w:rsidR="00B9559F" w:rsidRPr="00171F4E" w:rsidRDefault="00390991" w:rsidP="007201C9">
            <w:pPr>
              <w:pStyle w:val="TextoTablas"/>
              <w:rPr>
                <w:highlight w:val="yellow"/>
              </w:rPr>
            </w:pPr>
            <w:r w:rsidRPr="00390991">
              <w:t xml:space="preserve">Diseñador de </w:t>
            </w:r>
            <w:r w:rsidR="00E817C0">
              <w:t>c</w:t>
            </w:r>
            <w:r w:rsidRPr="00390991">
              <w:t xml:space="preserve">ontenidos </w:t>
            </w:r>
            <w:r w:rsidR="00E817C0">
              <w:t>d</w:t>
            </w:r>
            <w:r w:rsidRPr="00390991">
              <w:t>igitales</w:t>
            </w:r>
          </w:p>
        </w:tc>
        <w:tc>
          <w:tcPr>
            <w:tcW w:w="3969" w:type="dxa"/>
          </w:tcPr>
          <w:p w14:paraId="01B9BC9E" w14:textId="13CB4192" w:rsidR="00B9559F" w:rsidRPr="00171F4E" w:rsidRDefault="00F20C11" w:rsidP="007201C9">
            <w:pPr>
              <w:pStyle w:val="TextoTablas"/>
              <w:rPr>
                <w:highlight w:val="yellow"/>
              </w:rPr>
            </w:pPr>
            <w:r w:rsidRPr="006E478B">
              <w:t>Centro de Servicios de Salud - Regional Antioquia</w:t>
            </w:r>
          </w:p>
        </w:tc>
      </w:tr>
      <w:tr w:rsidR="004B7652" w14:paraId="04F28435" w14:textId="77777777" w:rsidTr="00764705">
        <w:tc>
          <w:tcPr>
            <w:tcW w:w="2830" w:type="dxa"/>
          </w:tcPr>
          <w:p w14:paraId="7A837D4F" w14:textId="42B57574" w:rsidR="004B7652" w:rsidRPr="00390991" w:rsidRDefault="00373890" w:rsidP="007201C9">
            <w:pPr>
              <w:pStyle w:val="TextoTablas"/>
            </w:pPr>
            <w:r w:rsidRPr="00373890">
              <w:t>Edward Leonardo Pico Cabra</w:t>
            </w:r>
          </w:p>
        </w:tc>
        <w:tc>
          <w:tcPr>
            <w:tcW w:w="3261" w:type="dxa"/>
          </w:tcPr>
          <w:p w14:paraId="216B4C44" w14:textId="0E4659DD" w:rsidR="004B7652" w:rsidRPr="00390991" w:rsidRDefault="004B7652" w:rsidP="007201C9">
            <w:pPr>
              <w:pStyle w:val="TextoTablas"/>
            </w:pPr>
            <w:r>
              <w:t xml:space="preserve">Desarrollador </w:t>
            </w:r>
            <w:r w:rsidR="00E817C0" w:rsidRPr="00E817C0">
              <w:rPr>
                <w:rStyle w:val="Extranjerismo"/>
              </w:rPr>
              <w:t>f</w:t>
            </w:r>
            <w:r w:rsidRPr="00E817C0">
              <w:rPr>
                <w:rStyle w:val="Extranjerismo"/>
              </w:rPr>
              <w:t>ull</w:t>
            </w:r>
            <w:r w:rsidR="00E817C0">
              <w:rPr>
                <w:rStyle w:val="Extranjerismo"/>
              </w:rPr>
              <w:t xml:space="preserve"> </w:t>
            </w:r>
            <w:r w:rsidRPr="00E817C0">
              <w:rPr>
                <w:rStyle w:val="Extranjerismo"/>
              </w:rPr>
              <w:t>stack</w:t>
            </w:r>
          </w:p>
        </w:tc>
        <w:tc>
          <w:tcPr>
            <w:tcW w:w="3969" w:type="dxa"/>
          </w:tcPr>
          <w:p w14:paraId="2C599D41" w14:textId="38652E7C" w:rsidR="004B7652" w:rsidRPr="006E478B" w:rsidRDefault="004B7652" w:rsidP="007201C9">
            <w:pPr>
              <w:pStyle w:val="TextoTablas"/>
            </w:pPr>
            <w:r w:rsidRPr="006E478B">
              <w:t>Centro de Servicios de Salud - Regional Antioquia</w:t>
            </w:r>
          </w:p>
        </w:tc>
      </w:tr>
      <w:tr w:rsidR="004B7652" w14:paraId="2EE7191C" w14:textId="77777777" w:rsidTr="00764705">
        <w:trPr>
          <w:cnfStyle w:val="000000100000" w:firstRow="0" w:lastRow="0" w:firstColumn="0" w:lastColumn="0" w:oddVBand="0" w:evenVBand="0" w:oddHBand="1" w:evenHBand="0" w:firstRowFirstColumn="0" w:firstRowLastColumn="0" w:lastRowFirstColumn="0" w:lastRowLastColumn="0"/>
        </w:trPr>
        <w:tc>
          <w:tcPr>
            <w:tcW w:w="2830" w:type="dxa"/>
          </w:tcPr>
          <w:p w14:paraId="3F38DDD7" w14:textId="2CD92240" w:rsidR="004B7652" w:rsidRPr="00005D17" w:rsidRDefault="00373890" w:rsidP="007201C9">
            <w:pPr>
              <w:pStyle w:val="TextoTablas"/>
            </w:pPr>
            <w:r w:rsidRPr="00373890">
              <w:t xml:space="preserve">Luis Gabriel Urueta </w:t>
            </w:r>
            <w:proofErr w:type="spellStart"/>
            <w:r w:rsidRPr="00373890">
              <w:t>Alvarez</w:t>
            </w:r>
            <w:proofErr w:type="spellEnd"/>
          </w:p>
        </w:tc>
        <w:tc>
          <w:tcPr>
            <w:tcW w:w="3261" w:type="dxa"/>
          </w:tcPr>
          <w:p w14:paraId="03A34D16" w14:textId="5CF7CC0F" w:rsidR="004B7652" w:rsidRPr="00005D17" w:rsidRDefault="004B7652" w:rsidP="007201C9">
            <w:pPr>
              <w:pStyle w:val="TextoTablas"/>
            </w:pPr>
            <w:r w:rsidRPr="00005D17">
              <w:t xml:space="preserve">Validador de </w:t>
            </w:r>
            <w:r w:rsidR="00E817C0">
              <w:t>r</w:t>
            </w:r>
            <w:r w:rsidRPr="00005D17">
              <w:t xml:space="preserve">ecursos </w:t>
            </w:r>
            <w:r w:rsidR="00E817C0">
              <w:t>e</w:t>
            </w:r>
            <w:r w:rsidRPr="00005D17">
              <w:t xml:space="preserve">ducativos </w:t>
            </w:r>
            <w:r w:rsidR="00E817C0">
              <w:t>d</w:t>
            </w:r>
            <w:r w:rsidRPr="00005D17">
              <w:t>igitales</w:t>
            </w:r>
          </w:p>
        </w:tc>
        <w:tc>
          <w:tcPr>
            <w:tcW w:w="3969" w:type="dxa"/>
          </w:tcPr>
          <w:p w14:paraId="2AD0FF83" w14:textId="07D4679C" w:rsidR="004B7652" w:rsidRPr="00005D17" w:rsidRDefault="004B7652" w:rsidP="007201C9">
            <w:pPr>
              <w:pStyle w:val="TextoTablas"/>
            </w:pPr>
            <w:r w:rsidRPr="00005D17">
              <w:t>Centro de Servicios de Salud - Regional Antioquia</w:t>
            </w:r>
          </w:p>
        </w:tc>
      </w:tr>
      <w:tr w:rsidR="005D103A" w14:paraId="1CB3BCAD" w14:textId="77777777" w:rsidTr="00764705">
        <w:tc>
          <w:tcPr>
            <w:tcW w:w="2830" w:type="dxa"/>
          </w:tcPr>
          <w:p w14:paraId="7208C6EE" w14:textId="64D2469A" w:rsidR="005D103A" w:rsidRPr="00A92CA5" w:rsidRDefault="005D103A" w:rsidP="005D103A">
            <w:pPr>
              <w:pStyle w:val="TextoTablas"/>
            </w:pPr>
            <w:r w:rsidRPr="005C7939">
              <w:t>Margarita Marcela Medrano Gómez</w:t>
            </w:r>
          </w:p>
        </w:tc>
        <w:tc>
          <w:tcPr>
            <w:tcW w:w="3261" w:type="dxa"/>
          </w:tcPr>
          <w:p w14:paraId="55C48ED9" w14:textId="71EB6FB6" w:rsidR="005D103A" w:rsidRPr="00005D17" w:rsidRDefault="005D103A" w:rsidP="005D103A">
            <w:pPr>
              <w:pStyle w:val="TextoTablas"/>
            </w:pPr>
            <w:r w:rsidRPr="005C7939">
              <w:t>Evaluador para contenidos inclusivos y accesibles</w:t>
            </w:r>
          </w:p>
        </w:tc>
        <w:tc>
          <w:tcPr>
            <w:tcW w:w="3969" w:type="dxa"/>
          </w:tcPr>
          <w:p w14:paraId="70A8F45E" w14:textId="70299D4A" w:rsidR="005D103A" w:rsidRPr="00005D17" w:rsidRDefault="005D103A" w:rsidP="005D103A">
            <w:pPr>
              <w:pStyle w:val="TextoTablas"/>
            </w:pPr>
            <w:r w:rsidRPr="005C7939">
              <w:t>Centro de Servicios de Salud - Regional Antioquia</w:t>
            </w:r>
          </w:p>
        </w:tc>
      </w:tr>
      <w:tr w:rsidR="001B4BAC" w14:paraId="71F12A66" w14:textId="77777777" w:rsidTr="00764705">
        <w:trPr>
          <w:cnfStyle w:val="000000100000" w:firstRow="0" w:lastRow="0" w:firstColumn="0" w:lastColumn="0" w:oddVBand="0" w:evenVBand="0" w:oddHBand="1" w:evenHBand="0" w:firstRowFirstColumn="0" w:firstRowLastColumn="0" w:lastRowFirstColumn="0" w:lastRowLastColumn="0"/>
        </w:trPr>
        <w:tc>
          <w:tcPr>
            <w:tcW w:w="2830" w:type="dxa"/>
          </w:tcPr>
          <w:p w14:paraId="4D9A4515" w14:textId="06447E97" w:rsidR="001B4BAC" w:rsidRPr="00A92CA5" w:rsidRDefault="001B4BAC" w:rsidP="001B4BAC">
            <w:pPr>
              <w:pStyle w:val="TextoTablas"/>
            </w:pPr>
            <w:r w:rsidRPr="00005D17">
              <w:t>Daniel Ricardo Mutis Gómez</w:t>
            </w:r>
          </w:p>
        </w:tc>
        <w:tc>
          <w:tcPr>
            <w:tcW w:w="3261" w:type="dxa"/>
          </w:tcPr>
          <w:p w14:paraId="325905FB" w14:textId="0CB9158A" w:rsidR="001B4BAC" w:rsidRPr="00005D17" w:rsidRDefault="001B4BAC" w:rsidP="001B4BAC">
            <w:pPr>
              <w:pStyle w:val="TextoTablas"/>
            </w:pPr>
            <w:r w:rsidRPr="00005D17">
              <w:t xml:space="preserve">Evaluador para </w:t>
            </w:r>
            <w:r>
              <w:t>c</w:t>
            </w:r>
            <w:r w:rsidRPr="00005D17">
              <w:t xml:space="preserve">ontenidos </w:t>
            </w:r>
            <w:r>
              <w:t>i</w:t>
            </w:r>
            <w:r w:rsidRPr="00005D17">
              <w:t xml:space="preserve">nclusivos y </w:t>
            </w:r>
            <w:r>
              <w:t>a</w:t>
            </w:r>
            <w:r w:rsidRPr="00005D17">
              <w:t>ccesibles</w:t>
            </w:r>
          </w:p>
        </w:tc>
        <w:tc>
          <w:tcPr>
            <w:tcW w:w="3969" w:type="dxa"/>
          </w:tcPr>
          <w:p w14:paraId="1C472F60" w14:textId="337C08D4" w:rsidR="001B4BAC" w:rsidRPr="00005D17" w:rsidRDefault="001B4BAC" w:rsidP="001B4BAC">
            <w:pPr>
              <w:pStyle w:val="TextoTablas"/>
            </w:pPr>
            <w:r w:rsidRPr="00005D17">
              <w:t>Centro de Servicios de Salud - Regional Antioquia</w:t>
            </w:r>
          </w:p>
        </w:tc>
      </w:tr>
    </w:tbl>
    <w:p w14:paraId="46B6446B" w14:textId="7ADC9B28" w:rsidR="003137E4" w:rsidRDefault="003137E4">
      <w:pPr>
        <w:spacing w:before="0" w:after="160" w:line="259" w:lineRule="auto"/>
        <w:ind w:firstLine="0"/>
        <w:rPr>
          <w:lang w:val="es-419" w:eastAsia="es-CO"/>
        </w:rPr>
      </w:pPr>
    </w:p>
    <w:sectPr w:rsidR="003137E4" w:rsidSect="00437983">
      <w:headerReference w:type="default" r:id="rId19"/>
      <w:footerReference w:type="default" r:id="rId20"/>
      <w:pgSz w:w="12240" w:h="15840"/>
      <w:pgMar w:top="1701" w:right="1134" w:bottom="1134" w:left="1134" w:header="709" w:footer="737" w:gutter="0"/>
      <w:pgNumType w:start="1"/>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ACCC5C" w14:textId="77777777" w:rsidR="001B63B5" w:rsidRDefault="001B63B5" w:rsidP="00EC0858">
      <w:pPr>
        <w:spacing w:before="0" w:after="0" w:line="240" w:lineRule="auto"/>
      </w:pPr>
      <w:r>
        <w:separator/>
      </w:r>
    </w:p>
  </w:endnote>
  <w:endnote w:type="continuationSeparator" w:id="0">
    <w:p w14:paraId="1A641FDD" w14:textId="77777777" w:rsidR="001B63B5" w:rsidRDefault="001B63B5" w:rsidP="00EC085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Títulos en alf">
    <w:altName w:val="Times New Roman"/>
    <w:charset w:val="00"/>
    <w:family w:val="roman"/>
    <w:pitch w:val="default"/>
  </w:font>
  <w:font w:name="Times New Roman (Cuerpo en alfa">
    <w:altName w:val="Times New Roman"/>
    <w:charset w:val="00"/>
    <w:family w:val="roman"/>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01017035"/>
      <w:docPartObj>
        <w:docPartGallery w:val="Page Numbers (Bottom of Page)"/>
        <w:docPartUnique/>
      </w:docPartObj>
    </w:sdtPr>
    <w:sdtEndPr/>
    <w:sdtContent>
      <w:p w14:paraId="63607C71" w14:textId="438D45F6" w:rsidR="00EC0858" w:rsidRDefault="001B63B5">
        <w:pPr>
          <w:pStyle w:val="Piedepgina"/>
          <w:jc w:val="right"/>
        </w:pPr>
      </w:p>
    </w:sdtContent>
  </w:sdt>
  <w:p w14:paraId="3E67AFB0" w14:textId="77777777" w:rsidR="00EC0858" w:rsidRDefault="00EC0858">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5197936"/>
      <w:docPartObj>
        <w:docPartGallery w:val="Page Numbers (Bottom of Page)"/>
        <w:docPartUnique/>
      </w:docPartObj>
    </w:sdtPr>
    <w:sdtEndPr/>
    <w:sdtContent>
      <w:p w14:paraId="1439A049" w14:textId="77777777" w:rsidR="00E92C3E" w:rsidRDefault="00E92C3E">
        <w:pPr>
          <w:pStyle w:val="Piedepgina"/>
          <w:jc w:val="right"/>
        </w:pPr>
        <w:r>
          <w:rPr>
            <w:noProof/>
          </w:rPr>
          <mc:AlternateContent>
            <mc:Choice Requires="wps">
              <w:drawing>
                <wp:anchor distT="45720" distB="45720" distL="114300" distR="114300" simplePos="0" relativeHeight="251661312" behindDoc="0" locked="0" layoutInCell="1" allowOverlap="1" wp14:anchorId="797C42AF" wp14:editId="60C5BEAC">
                  <wp:simplePos x="0" y="0"/>
                  <wp:positionH relativeFrom="column">
                    <wp:posOffset>204470</wp:posOffset>
                  </wp:positionH>
                  <wp:positionV relativeFrom="paragraph">
                    <wp:posOffset>7970</wp:posOffset>
                  </wp:positionV>
                  <wp:extent cx="5780690" cy="525518"/>
                  <wp:effectExtent l="0" t="0" r="0" b="8255"/>
                  <wp:wrapNone/>
                  <wp:docPr id="1215982720"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0690" cy="525518"/>
                          </a:xfrm>
                          <a:prstGeom prst="rect">
                            <a:avLst/>
                          </a:prstGeom>
                          <a:solidFill>
                            <a:srgbClr val="FFFFFF"/>
                          </a:solidFill>
                          <a:ln w="9525">
                            <a:noFill/>
                            <a:miter lim="800000"/>
                            <a:headEnd/>
                            <a:tailEnd/>
                          </a:ln>
                        </wps:spPr>
                        <wps:txbx>
                          <w:txbxContent>
                            <w:p w14:paraId="2DF86F65" w14:textId="29244940" w:rsidR="00E92C3E" w:rsidRPr="00E92C3E" w:rsidRDefault="00E92C3E" w:rsidP="00C7377B">
                              <w:pPr>
                                <w:spacing w:before="0"/>
                                <w:jc w:val="center"/>
                                <w:rPr>
                                  <w:b/>
                                  <w:bCs/>
                                </w:rPr>
                              </w:pPr>
                              <w:r w:rsidRPr="00E92C3E">
                                <w:rPr>
                                  <w:b/>
                                  <w:bCs/>
                                </w:rPr>
                                <w:t>Grupo de Ejecución de la Formación Virtual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97C42AF" id="_x0000_t202" coordsize="21600,21600" o:spt="202" path="m,l,21600r21600,l21600,xe">
                  <v:stroke joinstyle="miter"/>
                  <v:path gradientshapeok="t" o:connecttype="rect"/>
                </v:shapetype>
                <v:shape id="_x0000_s1027" type="#_x0000_t202" alt="&quot;&quot;" style="position:absolute;left:0;text-align:left;margin-left:16.1pt;margin-top:.65pt;width:455.15pt;height:41.4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" stroked="f">
                  <v:textbox>
                    <w:txbxContent>
                      <w:p w14:paraId="2DF86F65" w14:textId="29244940" w:rsidR="00E92C3E" w:rsidRPr="00E92C3E" w:rsidRDefault="00E92C3E" w:rsidP="00C7377B">
                        <w:pPr>
                          <w:spacing w:before="0"/>
                          <w:jc w:val="center"/>
                          <w:rPr>
                            <w:b/>
                            <w:bCs/>
                          </w:rPr>
                        </w:pPr>
                        <w:r w:rsidRPr="00E92C3E">
                          <w:rPr>
                            <w:b/>
                            <w:bCs/>
                          </w:rPr>
                          <w:t>Grupo de Ejecución de la Formación Virtual</w:t>
                        </w:r>
                      </w:p>
                    </w:txbxContent>
                  </v:textbox>
                </v:shape>
              </w:pict>
            </mc:Fallback>
          </mc:AlternateContent>
        </w:r>
        <w:r>
          <w:fldChar w:fldCharType="begin"/>
        </w:r>
        <w:r>
          <w:instrText>PAGE   \* MERGEFORMAT</w:instrText>
        </w:r>
        <w:r>
          <w:fldChar w:fldCharType="separate"/>
        </w:r>
        <w:r>
          <w:rPr>
            <w:lang w:val="es-ES"/>
          </w:rPr>
          <w:t>2</w:t>
        </w:r>
        <w:r>
          <w:fldChar w:fldCharType="end"/>
        </w:r>
      </w:p>
    </w:sdtContent>
  </w:sdt>
  <w:p w14:paraId="01C6D2AF" w14:textId="6C06CA20" w:rsidR="00E92C3E" w:rsidRDefault="00E92C3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0A93E7" w14:textId="77777777" w:rsidR="001B63B5" w:rsidRDefault="001B63B5" w:rsidP="00EC0858">
      <w:pPr>
        <w:spacing w:before="0" w:after="0" w:line="240" w:lineRule="auto"/>
      </w:pPr>
      <w:r>
        <w:separator/>
      </w:r>
    </w:p>
  </w:footnote>
  <w:footnote w:type="continuationSeparator" w:id="0">
    <w:p w14:paraId="39D49CE3" w14:textId="77777777" w:rsidR="001B63B5" w:rsidRDefault="001B63B5" w:rsidP="00EC0858">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1A2298" w14:textId="6CBBCF18" w:rsidR="00E92C3E" w:rsidRDefault="00E92C3E">
    <w:pPr>
      <w:pStyle w:val="Encabezado"/>
    </w:pPr>
    <w:r w:rsidRPr="00B314C6">
      <w:rPr>
        <w:noProof/>
      </w:rPr>
      <w:drawing>
        <wp:anchor distT="0" distB="0" distL="114300" distR="114300" simplePos="0" relativeHeight="251659264" behindDoc="0" locked="0" layoutInCell="1" allowOverlap="1" wp14:anchorId="7C04AEC5" wp14:editId="574B5628">
          <wp:simplePos x="0" y="0"/>
          <wp:positionH relativeFrom="margin">
            <wp:posOffset>6201104</wp:posOffset>
          </wp:positionH>
          <wp:positionV relativeFrom="paragraph">
            <wp:posOffset>-168800</wp:posOffset>
          </wp:positionV>
          <wp:extent cx="560705" cy="546100"/>
          <wp:effectExtent l="0" t="0" r="0" b="6350"/>
          <wp:wrapNone/>
          <wp:docPr id="14" name="Gráfico 1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áfico 6">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560705" cy="5461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68AC1D00"/>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34D5B59"/>
    <w:multiLevelType w:val="hybridMultilevel"/>
    <w:tmpl w:val="3C004C6A"/>
    <w:lvl w:ilvl="0" w:tplc="DD2EC478">
      <w:start w:val="1"/>
      <w:numFmt w:val="lowerLetter"/>
      <w:lvlText w:val="%1)"/>
      <w:lvlJc w:val="left"/>
      <w:pPr>
        <w:ind w:left="1069" w:hanging="360"/>
      </w:pPr>
      <w:rPr>
        <w:rFonts w:hint="default"/>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2" w15:restartNumberingAfterBreak="0">
    <w:nsid w:val="08154943"/>
    <w:multiLevelType w:val="hybridMultilevel"/>
    <w:tmpl w:val="630E7D1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 w15:restartNumberingAfterBreak="0">
    <w:nsid w:val="0A185D5B"/>
    <w:multiLevelType w:val="hybridMultilevel"/>
    <w:tmpl w:val="6CCC3F74"/>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4" w15:restartNumberingAfterBreak="0">
    <w:nsid w:val="1B507B2F"/>
    <w:multiLevelType w:val="hybridMultilevel"/>
    <w:tmpl w:val="D028367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5" w15:restartNumberingAfterBreak="0">
    <w:nsid w:val="1BA36EF4"/>
    <w:multiLevelType w:val="hybridMultilevel"/>
    <w:tmpl w:val="3A10FFF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6" w15:restartNumberingAfterBreak="0">
    <w:nsid w:val="1C3433BD"/>
    <w:multiLevelType w:val="hybridMultilevel"/>
    <w:tmpl w:val="D5501A0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7" w15:restartNumberingAfterBreak="0">
    <w:nsid w:val="21F97F70"/>
    <w:multiLevelType w:val="hybridMultilevel"/>
    <w:tmpl w:val="6EDC507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8" w15:restartNumberingAfterBreak="0">
    <w:nsid w:val="23C02AF9"/>
    <w:multiLevelType w:val="hybridMultilevel"/>
    <w:tmpl w:val="8D28BD1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9" w15:restartNumberingAfterBreak="0">
    <w:nsid w:val="242B31AD"/>
    <w:multiLevelType w:val="hybridMultilevel"/>
    <w:tmpl w:val="EB42CFF6"/>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0" w15:restartNumberingAfterBreak="0">
    <w:nsid w:val="27412B07"/>
    <w:multiLevelType w:val="hybridMultilevel"/>
    <w:tmpl w:val="601479B2"/>
    <w:lvl w:ilvl="0" w:tplc="4606C5C8">
      <w:start w:val="1"/>
      <w:numFmt w:val="decimal"/>
      <w:pStyle w:val="Figura"/>
      <w:lvlText w:val="Figura %1."/>
      <w:lvlJc w:val="left"/>
      <w:pPr>
        <w:ind w:left="397" w:hanging="397"/>
      </w:pPr>
      <w:rPr>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274B2FA3"/>
    <w:multiLevelType w:val="hybridMultilevel"/>
    <w:tmpl w:val="E3FE384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2" w15:restartNumberingAfterBreak="0">
    <w:nsid w:val="28A1624C"/>
    <w:multiLevelType w:val="hybridMultilevel"/>
    <w:tmpl w:val="A6BACBF8"/>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3" w15:restartNumberingAfterBreak="0">
    <w:nsid w:val="2A326C0A"/>
    <w:multiLevelType w:val="hybridMultilevel"/>
    <w:tmpl w:val="FF58882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4" w15:restartNumberingAfterBreak="0">
    <w:nsid w:val="2C770941"/>
    <w:multiLevelType w:val="hybridMultilevel"/>
    <w:tmpl w:val="108043A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5" w15:restartNumberingAfterBreak="0">
    <w:nsid w:val="30031125"/>
    <w:multiLevelType w:val="hybridMultilevel"/>
    <w:tmpl w:val="C3FC5660"/>
    <w:lvl w:ilvl="0" w:tplc="240A0001">
      <w:start w:val="1"/>
      <w:numFmt w:val="bullet"/>
      <w:lvlText w:val=""/>
      <w:lvlJc w:val="left"/>
      <w:pPr>
        <w:ind w:left="1429" w:hanging="360"/>
      </w:pPr>
      <w:rPr>
        <w:rFonts w:ascii="Symbol" w:hAnsi="Symbol" w:hint="default"/>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6" w15:restartNumberingAfterBreak="0">
    <w:nsid w:val="31217BE2"/>
    <w:multiLevelType w:val="hybridMultilevel"/>
    <w:tmpl w:val="B96CF848"/>
    <w:lvl w:ilvl="0" w:tplc="240A0001">
      <w:start w:val="1"/>
      <w:numFmt w:val="bullet"/>
      <w:lvlText w:val=""/>
      <w:lvlJc w:val="left"/>
      <w:pPr>
        <w:ind w:left="2149" w:hanging="360"/>
      </w:pPr>
      <w:rPr>
        <w:rFonts w:ascii="Symbol" w:hAnsi="Symbol" w:hint="default"/>
      </w:rPr>
    </w:lvl>
    <w:lvl w:ilvl="1" w:tplc="240A0003" w:tentative="1">
      <w:start w:val="1"/>
      <w:numFmt w:val="bullet"/>
      <w:lvlText w:val="o"/>
      <w:lvlJc w:val="left"/>
      <w:pPr>
        <w:ind w:left="2869" w:hanging="360"/>
      </w:pPr>
      <w:rPr>
        <w:rFonts w:ascii="Courier New" w:hAnsi="Courier New" w:cs="Courier New" w:hint="default"/>
      </w:rPr>
    </w:lvl>
    <w:lvl w:ilvl="2" w:tplc="240A0005" w:tentative="1">
      <w:start w:val="1"/>
      <w:numFmt w:val="bullet"/>
      <w:lvlText w:val=""/>
      <w:lvlJc w:val="left"/>
      <w:pPr>
        <w:ind w:left="3589" w:hanging="360"/>
      </w:pPr>
      <w:rPr>
        <w:rFonts w:ascii="Wingdings" w:hAnsi="Wingdings" w:hint="default"/>
      </w:rPr>
    </w:lvl>
    <w:lvl w:ilvl="3" w:tplc="240A0001" w:tentative="1">
      <w:start w:val="1"/>
      <w:numFmt w:val="bullet"/>
      <w:lvlText w:val=""/>
      <w:lvlJc w:val="left"/>
      <w:pPr>
        <w:ind w:left="4309" w:hanging="360"/>
      </w:pPr>
      <w:rPr>
        <w:rFonts w:ascii="Symbol" w:hAnsi="Symbol" w:hint="default"/>
      </w:rPr>
    </w:lvl>
    <w:lvl w:ilvl="4" w:tplc="240A0003" w:tentative="1">
      <w:start w:val="1"/>
      <w:numFmt w:val="bullet"/>
      <w:lvlText w:val="o"/>
      <w:lvlJc w:val="left"/>
      <w:pPr>
        <w:ind w:left="5029" w:hanging="360"/>
      </w:pPr>
      <w:rPr>
        <w:rFonts w:ascii="Courier New" w:hAnsi="Courier New" w:cs="Courier New" w:hint="default"/>
      </w:rPr>
    </w:lvl>
    <w:lvl w:ilvl="5" w:tplc="240A0005" w:tentative="1">
      <w:start w:val="1"/>
      <w:numFmt w:val="bullet"/>
      <w:lvlText w:val=""/>
      <w:lvlJc w:val="left"/>
      <w:pPr>
        <w:ind w:left="5749" w:hanging="360"/>
      </w:pPr>
      <w:rPr>
        <w:rFonts w:ascii="Wingdings" w:hAnsi="Wingdings" w:hint="default"/>
      </w:rPr>
    </w:lvl>
    <w:lvl w:ilvl="6" w:tplc="240A0001" w:tentative="1">
      <w:start w:val="1"/>
      <w:numFmt w:val="bullet"/>
      <w:lvlText w:val=""/>
      <w:lvlJc w:val="left"/>
      <w:pPr>
        <w:ind w:left="6469" w:hanging="360"/>
      </w:pPr>
      <w:rPr>
        <w:rFonts w:ascii="Symbol" w:hAnsi="Symbol" w:hint="default"/>
      </w:rPr>
    </w:lvl>
    <w:lvl w:ilvl="7" w:tplc="240A0003" w:tentative="1">
      <w:start w:val="1"/>
      <w:numFmt w:val="bullet"/>
      <w:lvlText w:val="o"/>
      <w:lvlJc w:val="left"/>
      <w:pPr>
        <w:ind w:left="7189" w:hanging="360"/>
      </w:pPr>
      <w:rPr>
        <w:rFonts w:ascii="Courier New" w:hAnsi="Courier New" w:cs="Courier New" w:hint="default"/>
      </w:rPr>
    </w:lvl>
    <w:lvl w:ilvl="8" w:tplc="240A0005" w:tentative="1">
      <w:start w:val="1"/>
      <w:numFmt w:val="bullet"/>
      <w:lvlText w:val=""/>
      <w:lvlJc w:val="left"/>
      <w:pPr>
        <w:ind w:left="7909" w:hanging="360"/>
      </w:pPr>
      <w:rPr>
        <w:rFonts w:ascii="Wingdings" w:hAnsi="Wingdings" w:hint="default"/>
      </w:rPr>
    </w:lvl>
  </w:abstractNum>
  <w:abstractNum w:abstractNumId="17" w15:restartNumberingAfterBreak="0">
    <w:nsid w:val="34D474FD"/>
    <w:multiLevelType w:val="hybridMultilevel"/>
    <w:tmpl w:val="B7C6CCBE"/>
    <w:lvl w:ilvl="0" w:tplc="240A0001">
      <w:start w:val="1"/>
      <w:numFmt w:val="bullet"/>
      <w:lvlText w:val=""/>
      <w:lvlJc w:val="left"/>
      <w:pPr>
        <w:ind w:left="1429" w:hanging="360"/>
      </w:pPr>
      <w:rPr>
        <w:rFonts w:ascii="Symbol" w:hAnsi="Symbol" w:hint="default"/>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8" w15:restartNumberingAfterBreak="0">
    <w:nsid w:val="3526204E"/>
    <w:multiLevelType w:val="hybridMultilevel"/>
    <w:tmpl w:val="F2F4055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9" w15:restartNumberingAfterBreak="0">
    <w:nsid w:val="368E176E"/>
    <w:multiLevelType w:val="hybridMultilevel"/>
    <w:tmpl w:val="BDF054FE"/>
    <w:lvl w:ilvl="0" w:tplc="0E9A7DA8">
      <w:start w:val="1"/>
      <w:numFmt w:val="decimal"/>
      <w:pStyle w:val="Video"/>
      <w:lvlText w:val="Video %1."/>
      <w:lvlJc w:val="left"/>
      <w:pPr>
        <w:ind w:left="1429" w:hanging="360"/>
      </w:pPr>
      <w:rPr>
        <w:rFonts w:ascii="Arial" w:hAnsi="Arial" w:hint="default"/>
        <w:b/>
        <w:i w:val="0"/>
        <w:caps w:val="0"/>
        <w:sz w:val="24"/>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0" w15:restartNumberingAfterBreak="0">
    <w:nsid w:val="3A143EC6"/>
    <w:multiLevelType w:val="hybridMultilevel"/>
    <w:tmpl w:val="E0F6CE96"/>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1" w15:restartNumberingAfterBreak="0">
    <w:nsid w:val="3B211FD4"/>
    <w:multiLevelType w:val="hybridMultilevel"/>
    <w:tmpl w:val="690EA4C2"/>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2" w15:restartNumberingAfterBreak="0">
    <w:nsid w:val="3B8D3F69"/>
    <w:multiLevelType w:val="hybridMultilevel"/>
    <w:tmpl w:val="DE482A94"/>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3" w15:restartNumberingAfterBreak="0">
    <w:nsid w:val="3CB663F1"/>
    <w:multiLevelType w:val="hybridMultilevel"/>
    <w:tmpl w:val="E534A62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4" w15:restartNumberingAfterBreak="0">
    <w:nsid w:val="3E3E0675"/>
    <w:multiLevelType w:val="hybridMultilevel"/>
    <w:tmpl w:val="F334BBE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5" w15:restartNumberingAfterBreak="0">
    <w:nsid w:val="44425B2D"/>
    <w:multiLevelType w:val="hybridMultilevel"/>
    <w:tmpl w:val="73DC40E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6" w15:restartNumberingAfterBreak="0">
    <w:nsid w:val="44C0381B"/>
    <w:multiLevelType w:val="hybridMultilevel"/>
    <w:tmpl w:val="2F8EA2EA"/>
    <w:lvl w:ilvl="0" w:tplc="DD2EC478">
      <w:start w:val="1"/>
      <w:numFmt w:val="lowerLetter"/>
      <w:lvlText w:val="%1)"/>
      <w:lvlJc w:val="left"/>
      <w:pPr>
        <w:ind w:left="1069" w:hanging="360"/>
      </w:pPr>
      <w:rPr>
        <w:rFonts w:hint="default"/>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27" w15:restartNumberingAfterBreak="0">
    <w:nsid w:val="4A9D3B73"/>
    <w:multiLevelType w:val="hybridMultilevel"/>
    <w:tmpl w:val="0FD0091C"/>
    <w:lvl w:ilvl="0" w:tplc="240A0001">
      <w:start w:val="1"/>
      <w:numFmt w:val="bullet"/>
      <w:lvlText w:val=""/>
      <w:lvlJc w:val="left"/>
      <w:pPr>
        <w:ind w:left="1429" w:hanging="360"/>
      </w:pPr>
      <w:rPr>
        <w:rFonts w:ascii="Symbol" w:hAnsi="Symbol" w:hint="default"/>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8" w15:restartNumberingAfterBreak="0">
    <w:nsid w:val="4BD905E3"/>
    <w:multiLevelType w:val="hybridMultilevel"/>
    <w:tmpl w:val="F748155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9" w15:restartNumberingAfterBreak="0">
    <w:nsid w:val="4BDE53BC"/>
    <w:multiLevelType w:val="hybridMultilevel"/>
    <w:tmpl w:val="2A0EBE6A"/>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30" w15:restartNumberingAfterBreak="0">
    <w:nsid w:val="4D340D46"/>
    <w:multiLevelType w:val="hybridMultilevel"/>
    <w:tmpl w:val="7AB04A3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1" w15:restartNumberingAfterBreak="0">
    <w:nsid w:val="4EBE1EF6"/>
    <w:multiLevelType w:val="hybridMultilevel"/>
    <w:tmpl w:val="F6A60586"/>
    <w:lvl w:ilvl="0" w:tplc="4A4A64FC">
      <w:start w:val="1"/>
      <w:numFmt w:val="decimal"/>
      <w:pStyle w:val="Tabla"/>
      <w:lvlText w:val="Tabla %1."/>
      <w:lvlJc w:val="left"/>
      <w:pPr>
        <w:ind w:left="360" w:hanging="360"/>
      </w:pPr>
      <w:rPr>
        <w:rFonts w:ascii="Arial" w:hAnsi="Arial" w:hint="default"/>
        <w:b/>
        <w:i w:val="0"/>
        <w:sz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2" w15:restartNumberingAfterBreak="0">
    <w:nsid w:val="530C46E7"/>
    <w:multiLevelType w:val="hybridMultilevel"/>
    <w:tmpl w:val="835834F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3" w15:restartNumberingAfterBreak="0">
    <w:nsid w:val="53E24DED"/>
    <w:multiLevelType w:val="hybridMultilevel"/>
    <w:tmpl w:val="3C1AFBC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4" w15:restartNumberingAfterBreak="0">
    <w:nsid w:val="5ECD3AD8"/>
    <w:multiLevelType w:val="hybridMultilevel"/>
    <w:tmpl w:val="0AC230F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5" w15:restartNumberingAfterBreak="0">
    <w:nsid w:val="5EED73A2"/>
    <w:multiLevelType w:val="hybridMultilevel"/>
    <w:tmpl w:val="A78C462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6" w15:restartNumberingAfterBreak="0">
    <w:nsid w:val="613A2712"/>
    <w:multiLevelType w:val="hybridMultilevel"/>
    <w:tmpl w:val="11C28C80"/>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37" w15:restartNumberingAfterBreak="0">
    <w:nsid w:val="62C4353D"/>
    <w:multiLevelType w:val="hybridMultilevel"/>
    <w:tmpl w:val="E7821EBC"/>
    <w:lvl w:ilvl="0" w:tplc="83A49CE8">
      <w:start w:val="1"/>
      <w:numFmt w:val="lowerLetter"/>
      <w:lvlText w:val="%1)"/>
      <w:lvlJc w:val="left"/>
      <w:pPr>
        <w:ind w:left="1069" w:hanging="360"/>
      </w:pPr>
      <w:rPr>
        <w:rFonts w:hint="default"/>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38" w15:restartNumberingAfterBreak="0">
    <w:nsid w:val="645D0109"/>
    <w:multiLevelType w:val="hybridMultilevel"/>
    <w:tmpl w:val="BAA24744"/>
    <w:lvl w:ilvl="0" w:tplc="240A0017">
      <w:start w:val="1"/>
      <w:numFmt w:val="lowerLetter"/>
      <w:lvlText w:val="%1)"/>
      <w:lvlJc w:val="left"/>
      <w:pPr>
        <w:ind w:left="1429" w:hanging="360"/>
      </w:pPr>
      <w:rPr>
        <w:rFont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9" w15:restartNumberingAfterBreak="0">
    <w:nsid w:val="657054E9"/>
    <w:multiLevelType w:val="hybridMultilevel"/>
    <w:tmpl w:val="2646D5C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0" w15:restartNumberingAfterBreak="0">
    <w:nsid w:val="6CD16765"/>
    <w:multiLevelType w:val="hybridMultilevel"/>
    <w:tmpl w:val="D134510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1" w15:restartNumberingAfterBreak="0">
    <w:nsid w:val="6E093130"/>
    <w:multiLevelType w:val="hybridMultilevel"/>
    <w:tmpl w:val="5C9C432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2" w15:restartNumberingAfterBreak="0">
    <w:nsid w:val="74E07B43"/>
    <w:multiLevelType w:val="hybridMultilevel"/>
    <w:tmpl w:val="58C6130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3" w15:restartNumberingAfterBreak="0">
    <w:nsid w:val="7C161D1C"/>
    <w:multiLevelType w:val="multilevel"/>
    <w:tmpl w:val="C1C89772"/>
    <w:lvl w:ilvl="0">
      <w:start w:val="1"/>
      <w:numFmt w:val="decimal"/>
      <w:pStyle w:val="Ttulo1"/>
      <w:lvlText w:val="%1."/>
      <w:lvlJc w:val="left"/>
      <w:pPr>
        <w:ind w:left="360" w:hanging="360"/>
      </w:pPr>
    </w:lvl>
    <w:lvl w:ilvl="1">
      <w:start w:val="1"/>
      <w:numFmt w:val="decimal"/>
      <w:pStyle w:val="Ttulo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4" w15:restartNumberingAfterBreak="0">
    <w:nsid w:val="7CF6485C"/>
    <w:multiLevelType w:val="hybridMultilevel"/>
    <w:tmpl w:val="4A24A51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5" w15:restartNumberingAfterBreak="0">
    <w:nsid w:val="7DF85FF4"/>
    <w:multiLevelType w:val="hybridMultilevel"/>
    <w:tmpl w:val="A4528238"/>
    <w:lvl w:ilvl="0" w:tplc="2F088E4A">
      <w:start w:val="1"/>
      <w:numFmt w:val="lowerLetter"/>
      <w:lvlText w:val="%1)"/>
      <w:lvlJc w:val="left"/>
      <w:pPr>
        <w:ind w:left="1069" w:hanging="360"/>
      </w:pPr>
      <w:rPr>
        <w:rFonts w:hint="default"/>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num w:numId="1">
    <w:abstractNumId w:val="43"/>
  </w:num>
  <w:num w:numId="2">
    <w:abstractNumId w:val="0"/>
  </w:num>
  <w:num w:numId="3">
    <w:abstractNumId w:val="10"/>
  </w:num>
  <w:num w:numId="4">
    <w:abstractNumId w:val="31"/>
  </w:num>
  <w:num w:numId="5">
    <w:abstractNumId w:val="19"/>
  </w:num>
  <w:num w:numId="6">
    <w:abstractNumId w:val="42"/>
  </w:num>
  <w:num w:numId="7">
    <w:abstractNumId w:val="9"/>
  </w:num>
  <w:num w:numId="8">
    <w:abstractNumId w:val="15"/>
  </w:num>
  <w:num w:numId="9">
    <w:abstractNumId w:val="8"/>
  </w:num>
  <w:num w:numId="10">
    <w:abstractNumId w:val="20"/>
  </w:num>
  <w:num w:numId="11">
    <w:abstractNumId w:val="22"/>
  </w:num>
  <w:num w:numId="12">
    <w:abstractNumId w:val="17"/>
  </w:num>
  <w:num w:numId="13">
    <w:abstractNumId w:val="18"/>
  </w:num>
  <w:num w:numId="14">
    <w:abstractNumId w:val="7"/>
  </w:num>
  <w:num w:numId="15">
    <w:abstractNumId w:val="34"/>
  </w:num>
  <w:num w:numId="16">
    <w:abstractNumId w:val="25"/>
  </w:num>
  <w:num w:numId="17">
    <w:abstractNumId w:val="24"/>
  </w:num>
  <w:num w:numId="18">
    <w:abstractNumId w:val="38"/>
  </w:num>
  <w:num w:numId="19">
    <w:abstractNumId w:val="3"/>
  </w:num>
  <w:num w:numId="20">
    <w:abstractNumId w:val="36"/>
  </w:num>
  <w:num w:numId="21">
    <w:abstractNumId w:val="27"/>
  </w:num>
  <w:num w:numId="22">
    <w:abstractNumId w:val="29"/>
  </w:num>
  <w:num w:numId="23">
    <w:abstractNumId w:val="6"/>
  </w:num>
  <w:num w:numId="24">
    <w:abstractNumId w:val="30"/>
  </w:num>
  <w:num w:numId="25">
    <w:abstractNumId w:val="1"/>
  </w:num>
  <w:num w:numId="26">
    <w:abstractNumId w:val="26"/>
  </w:num>
  <w:num w:numId="27">
    <w:abstractNumId w:val="5"/>
  </w:num>
  <w:num w:numId="28">
    <w:abstractNumId w:val="21"/>
  </w:num>
  <w:num w:numId="29">
    <w:abstractNumId w:val="28"/>
  </w:num>
  <w:num w:numId="30">
    <w:abstractNumId w:val="11"/>
  </w:num>
  <w:num w:numId="31">
    <w:abstractNumId w:val="33"/>
  </w:num>
  <w:num w:numId="32">
    <w:abstractNumId w:val="44"/>
  </w:num>
  <w:num w:numId="33">
    <w:abstractNumId w:val="23"/>
  </w:num>
  <w:num w:numId="34">
    <w:abstractNumId w:val="37"/>
  </w:num>
  <w:num w:numId="35">
    <w:abstractNumId w:val="45"/>
  </w:num>
  <w:num w:numId="36">
    <w:abstractNumId w:val="35"/>
  </w:num>
  <w:num w:numId="37">
    <w:abstractNumId w:val="41"/>
  </w:num>
  <w:num w:numId="38">
    <w:abstractNumId w:val="13"/>
  </w:num>
  <w:num w:numId="39">
    <w:abstractNumId w:val="4"/>
  </w:num>
  <w:num w:numId="40">
    <w:abstractNumId w:val="14"/>
  </w:num>
  <w:num w:numId="41">
    <w:abstractNumId w:val="12"/>
  </w:num>
  <w:num w:numId="42">
    <w:abstractNumId w:val="16"/>
  </w:num>
  <w:num w:numId="43">
    <w:abstractNumId w:val="40"/>
  </w:num>
  <w:num w:numId="44">
    <w:abstractNumId w:val="32"/>
  </w:num>
  <w:num w:numId="45">
    <w:abstractNumId w:val="39"/>
  </w:num>
  <w:num w:numId="46">
    <w:abstractNumId w:val="2"/>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7A9"/>
    <w:rsid w:val="000035CA"/>
    <w:rsid w:val="00003B77"/>
    <w:rsid w:val="00022ECD"/>
    <w:rsid w:val="00023C5B"/>
    <w:rsid w:val="00023DB1"/>
    <w:rsid w:val="00024D63"/>
    <w:rsid w:val="000366DA"/>
    <w:rsid w:val="00037604"/>
    <w:rsid w:val="00040172"/>
    <w:rsid w:val="000434FA"/>
    <w:rsid w:val="0005322D"/>
    <w:rsid w:val="0005476E"/>
    <w:rsid w:val="0006594F"/>
    <w:rsid w:val="00065F8F"/>
    <w:rsid w:val="00072B1B"/>
    <w:rsid w:val="00074140"/>
    <w:rsid w:val="00082440"/>
    <w:rsid w:val="0008405C"/>
    <w:rsid w:val="00086137"/>
    <w:rsid w:val="000973D5"/>
    <w:rsid w:val="000A18D8"/>
    <w:rsid w:val="000A4731"/>
    <w:rsid w:val="000A4B5D"/>
    <w:rsid w:val="000A5361"/>
    <w:rsid w:val="000A594D"/>
    <w:rsid w:val="000B0C02"/>
    <w:rsid w:val="000B4136"/>
    <w:rsid w:val="000B51AE"/>
    <w:rsid w:val="000C3F4A"/>
    <w:rsid w:val="000C5A51"/>
    <w:rsid w:val="000C7310"/>
    <w:rsid w:val="000D5447"/>
    <w:rsid w:val="000D5993"/>
    <w:rsid w:val="000F51A5"/>
    <w:rsid w:val="000F5BE6"/>
    <w:rsid w:val="00120FD1"/>
    <w:rsid w:val="001217BD"/>
    <w:rsid w:val="00121AAE"/>
    <w:rsid w:val="0012295E"/>
    <w:rsid w:val="00123EA6"/>
    <w:rsid w:val="00126F26"/>
    <w:rsid w:val="00127C17"/>
    <w:rsid w:val="00127EAA"/>
    <w:rsid w:val="001351FE"/>
    <w:rsid w:val="00147D4D"/>
    <w:rsid w:val="00151D12"/>
    <w:rsid w:val="00157993"/>
    <w:rsid w:val="00160D56"/>
    <w:rsid w:val="001616C5"/>
    <w:rsid w:val="001638A0"/>
    <w:rsid w:val="00163FE2"/>
    <w:rsid w:val="00170B13"/>
    <w:rsid w:val="00171F4E"/>
    <w:rsid w:val="0017719B"/>
    <w:rsid w:val="00181C91"/>
    <w:rsid w:val="00182157"/>
    <w:rsid w:val="00182F36"/>
    <w:rsid w:val="00186D17"/>
    <w:rsid w:val="0019007D"/>
    <w:rsid w:val="00194894"/>
    <w:rsid w:val="001A62B5"/>
    <w:rsid w:val="001A6D42"/>
    <w:rsid w:val="001B3C10"/>
    <w:rsid w:val="001B4231"/>
    <w:rsid w:val="001B46FC"/>
    <w:rsid w:val="001B4BAC"/>
    <w:rsid w:val="001B57A6"/>
    <w:rsid w:val="001B63B5"/>
    <w:rsid w:val="001C2F70"/>
    <w:rsid w:val="001C5EA9"/>
    <w:rsid w:val="001D5E2F"/>
    <w:rsid w:val="001F4ECF"/>
    <w:rsid w:val="001F583B"/>
    <w:rsid w:val="001F5D3B"/>
    <w:rsid w:val="00203367"/>
    <w:rsid w:val="00207C4E"/>
    <w:rsid w:val="0022249E"/>
    <w:rsid w:val="002227A0"/>
    <w:rsid w:val="0022573E"/>
    <w:rsid w:val="00233325"/>
    <w:rsid w:val="0023407C"/>
    <w:rsid w:val="00235698"/>
    <w:rsid w:val="002401C2"/>
    <w:rsid w:val="002450B6"/>
    <w:rsid w:val="00250B88"/>
    <w:rsid w:val="002645B2"/>
    <w:rsid w:val="00267FED"/>
    <w:rsid w:val="00274C90"/>
    <w:rsid w:val="00284FD1"/>
    <w:rsid w:val="00286BCB"/>
    <w:rsid w:val="002901B5"/>
    <w:rsid w:val="00291076"/>
    <w:rsid w:val="00291787"/>
    <w:rsid w:val="00295AFC"/>
    <w:rsid w:val="00296B7D"/>
    <w:rsid w:val="002A3539"/>
    <w:rsid w:val="002A581D"/>
    <w:rsid w:val="002A7D16"/>
    <w:rsid w:val="002B1C02"/>
    <w:rsid w:val="002B4853"/>
    <w:rsid w:val="002C64FF"/>
    <w:rsid w:val="002C73B7"/>
    <w:rsid w:val="002D0E97"/>
    <w:rsid w:val="002D35B2"/>
    <w:rsid w:val="002E5B3A"/>
    <w:rsid w:val="002F31EE"/>
    <w:rsid w:val="002F7BAC"/>
    <w:rsid w:val="00300F59"/>
    <w:rsid w:val="003064FD"/>
    <w:rsid w:val="0031119E"/>
    <w:rsid w:val="003137E4"/>
    <w:rsid w:val="00317075"/>
    <w:rsid w:val="003219FD"/>
    <w:rsid w:val="00322991"/>
    <w:rsid w:val="003252A8"/>
    <w:rsid w:val="00335AD2"/>
    <w:rsid w:val="00344A18"/>
    <w:rsid w:val="00352280"/>
    <w:rsid w:val="00352828"/>
    <w:rsid w:val="00353681"/>
    <w:rsid w:val="0037202F"/>
    <w:rsid w:val="0037387F"/>
    <w:rsid w:val="00373890"/>
    <w:rsid w:val="0038306E"/>
    <w:rsid w:val="003842F1"/>
    <w:rsid w:val="00385B1C"/>
    <w:rsid w:val="0038689E"/>
    <w:rsid w:val="00390991"/>
    <w:rsid w:val="003A0FFD"/>
    <w:rsid w:val="003A41B6"/>
    <w:rsid w:val="003A72E8"/>
    <w:rsid w:val="003B10A9"/>
    <w:rsid w:val="003B15D0"/>
    <w:rsid w:val="003B24E6"/>
    <w:rsid w:val="003C0B07"/>
    <w:rsid w:val="003C435C"/>
    <w:rsid w:val="003C4559"/>
    <w:rsid w:val="003D1FAE"/>
    <w:rsid w:val="003E5292"/>
    <w:rsid w:val="003E7363"/>
    <w:rsid w:val="003F5863"/>
    <w:rsid w:val="00402C5B"/>
    <w:rsid w:val="00405967"/>
    <w:rsid w:val="0041196A"/>
    <w:rsid w:val="004139C8"/>
    <w:rsid w:val="00416A45"/>
    <w:rsid w:val="0042028B"/>
    <w:rsid w:val="004207C3"/>
    <w:rsid w:val="00425E49"/>
    <w:rsid w:val="004300AD"/>
    <w:rsid w:val="0043345D"/>
    <w:rsid w:val="00434BDB"/>
    <w:rsid w:val="004376E8"/>
    <w:rsid w:val="00437983"/>
    <w:rsid w:val="00444BF2"/>
    <w:rsid w:val="00446FBB"/>
    <w:rsid w:val="004554CA"/>
    <w:rsid w:val="004628BC"/>
    <w:rsid w:val="00484E31"/>
    <w:rsid w:val="00492DEB"/>
    <w:rsid w:val="004934C8"/>
    <w:rsid w:val="00495F48"/>
    <w:rsid w:val="004A3112"/>
    <w:rsid w:val="004A5540"/>
    <w:rsid w:val="004A5FE4"/>
    <w:rsid w:val="004A73E0"/>
    <w:rsid w:val="004B15E9"/>
    <w:rsid w:val="004B2211"/>
    <w:rsid w:val="004B3CA6"/>
    <w:rsid w:val="004B7652"/>
    <w:rsid w:val="004C12D6"/>
    <w:rsid w:val="004C2653"/>
    <w:rsid w:val="004C662D"/>
    <w:rsid w:val="004D1E6F"/>
    <w:rsid w:val="004D1EDB"/>
    <w:rsid w:val="004D7762"/>
    <w:rsid w:val="004F0542"/>
    <w:rsid w:val="004F30A3"/>
    <w:rsid w:val="00502934"/>
    <w:rsid w:val="0050650A"/>
    <w:rsid w:val="00507259"/>
    <w:rsid w:val="00512394"/>
    <w:rsid w:val="00516CD2"/>
    <w:rsid w:val="00521B34"/>
    <w:rsid w:val="0052729E"/>
    <w:rsid w:val="005359A7"/>
    <w:rsid w:val="00540F7F"/>
    <w:rsid w:val="00542C54"/>
    <w:rsid w:val="0054310C"/>
    <w:rsid w:val="005468A8"/>
    <w:rsid w:val="00550C06"/>
    <w:rsid w:val="00555FFA"/>
    <w:rsid w:val="00560085"/>
    <w:rsid w:val="0056152D"/>
    <w:rsid w:val="00567084"/>
    <w:rsid w:val="00572AB2"/>
    <w:rsid w:val="0058441F"/>
    <w:rsid w:val="00587980"/>
    <w:rsid w:val="00590D20"/>
    <w:rsid w:val="00594865"/>
    <w:rsid w:val="005A08CC"/>
    <w:rsid w:val="005A6F67"/>
    <w:rsid w:val="005B173B"/>
    <w:rsid w:val="005B1ED7"/>
    <w:rsid w:val="005B333E"/>
    <w:rsid w:val="005B5D60"/>
    <w:rsid w:val="005D103A"/>
    <w:rsid w:val="005D62FE"/>
    <w:rsid w:val="005E1D67"/>
    <w:rsid w:val="005E4B61"/>
    <w:rsid w:val="005E4F51"/>
    <w:rsid w:val="005F0F60"/>
    <w:rsid w:val="005F5959"/>
    <w:rsid w:val="00604265"/>
    <w:rsid w:val="006074C9"/>
    <w:rsid w:val="00612F28"/>
    <w:rsid w:val="00617259"/>
    <w:rsid w:val="00624038"/>
    <w:rsid w:val="006311A4"/>
    <w:rsid w:val="00637B63"/>
    <w:rsid w:val="0064200F"/>
    <w:rsid w:val="00653546"/>
    <w:rsid w:val="00653EF0"/>
    <w:rsid w:val="00656754"/>
    <w:rsid w:val="00656FBE"/>
    <w:rsid w:val="006706C4"/>
    <w:rsid w:val="006768F9"/>
    <w:rsid w:val="00677224"/>
    <w:rsid w:val="00680229"/>
    <w:rsid w:val="00690DC5"/>
    <w:rsid w:val="006931FA"/>
    <w:rsid w:val="00696224"/>
    <w:rsid w:val="006969B9"/>
    <w:rsid w:val="0069718E"/>
    <w:rsid w:val="006A0A02"/>
    <w:rsid w:val="006A6F46"/>
    <w:rsid w:val="006A78E8"/>
    <w:rsid w:val="006B14D2"/>
    <w:rsid w:val="006B55C4"/>
    <w:rsid w:val="006C16CC"/>
    <w:rsid w:val="006C24EC"/>
    <w:rsid w:val="006C4664"/>
    <w:rsid w:val="006C55F3"/>
    <w:rsid w:val="006D2700"/>
    <w:rsid w:val="006D5341"/>
    <w:rsid w:val="006D5C6F"/>
    <w:rsid w:val="006D77AB"/>
    <w:rsid w:val="006E6D23"/>
    <w:rsid w:val="006F1095"/>
    <w:rsid w:val="006F2A8F"/>
    <w:rsid w:val="006F3AB4"/>
    <w:rsid w:val="006F6971"/>
    <w:rsid w:val="0070112D"/>
    <w:rsid w:val="0071528F"/>
    <w:rsid w:val="00715602"/>
    <w:rsid w:val="007201C9"/>
    <w:rsid w:val="00723503"/>
    <w:rsid w:val="007360F9"/>
    <w:rsid w:val="00746AD1"/>
    <w:rsid w:val="007500B3"/>
    <w:rsid w:val="00756920"/>
    <w:rsid w:val="00764705"/>
    <w:rsid w:val="00764D61"/>
    <w:rsid w:val="007722B5"/>
    <w:rsid w:val="00775A10"/>
    <w:rsid w:val="00780D56"/>
    <w:rsid w:val="00786F16"/>
    <w:rsid w:val="007931EB"/>
    <w:rsid w:val="00793553"/>
    <w:rsid w:val="00796537"/>
    <w:rsid w:val="007A27E3"/>
    <w:rsid w:val="007B0560"/>
    <w:rsid w:val="007B2854"/>
    <w:rsid w:val="007B4A07"/>
    <w:rsid w:val="007B5EF2"/>
    <w:rsid w:val="007B700E"/>
    <w:rsid w:val="007C00DD"/>
    <w:rsid w:val="007C2DD9"/>
    <w:rsid w:val="007C3EDC"/>
    <w:rsid w:val="007D740A"/>
    <w:rsid w:val="007F2B44"/>
    <w:rsid w:val="007F48F4"/>
    <w:rsid w:val="007F79E3"/>
    <w:rsid w:val="00804D03"/>
    <w:rsid w:val="00806CFB"/>
    <w:rsid w:val="00814F39"/>
    <w:rsid w:val="00815124"/>
    <w:rsid w:val="00815320"/>
    <w:rsid w:val="00822AE8"/>
    <w:rsid w:val="008255A7"/>
    <w:rsid w:val="00826648"/>
    <w:rsid w:val="00830358"/>
    <w:rsid w:val="008326A1"/>
    <w:rsid w:val="008343D0"/>
    <w:rsid w:val="0083484D"/>
    <w:rsid w:val="008353DB"/>
    <w:rsid w:val="0083604E"/>
    <w:rsid w:val="00842D24"/>
    <w:rsid w:val="00842DF0"/>
    <w:rsid w:val="008609D4"/>
    <w:rsid w:val="00861D36"/>
    <w:rsid w:val="00874BC2"/>
    <w:rsid w:val="008773BC"/>
    <w:rsid w:val="008824C6"/>
    <w:rsid w:val="0089468F"/>
    <w:rsid w:val="00894C82"/>
    <w:rsid w:val="00894FF7"/>
    <w:rsid w:val="008971E9"/>
    <w:rsid w:val="008A211B"/>
    <w:rsid w:val="008B07FC"/>
    <w:rsid w:val="008B11D6"/>
    <w:rsid w:val="008B3863"/>
    <w:rsid w:val="008C079C"/>
    <w:rsid w:val="008C1627"/>
    <w:rsid w:val="008C258A"/>
    <w:rsid w:val="008C3103"/>
    <w:rsid w:val="008C3CE1"/>
    <w:rsid w:val="008C3DDB"/>
    <w:rsid w:val="008C7CC5"/>
    <w:rsid w:val="008D290B"/>
    <w:rsid w:val="008E1302"/>
    <w:rsid w:val="008E437D"/>
    <w:rsid w:val="008E55BB"/>
    <w:rsid w:val="008F2EA9"/>
    <w:rsid w:val="008F326C"/>
    <w:rsid w:val="008F4C05"/>
    <w:rsid w:val="008F772F"/>
    <w:rsid w:val="00900313"/>
    <w:rsid w:val="00902033"/>
    <w:rsid w:val="00904CE0"/>
    <w:rsid w:val="0090654A"/>
    <w:rsid w:val="00913AA2"/>
    <w:rsid w:val="00913EEF"/>
    <w:rsid w:val="0091596B"/>
    <w:rsid w:val="00917303"/>
    <w:rsid w:val="00923276"/>
    <w:rsid w:val="009258A8"/>
    <w:rsid w:val="0092616B"/>
    <w:rsid w:val="00927998"/>
    <w:rsid w:val="00935546"/>
    <w:rsid w:val="009366E8"/>
    <w:rsid w:val="00943C58"/>
    <w:rsid w:val="0094612C"/>
    <w:rsid w:val="00946EBE"/>
    <w:rsid w:val="00950BFF"/>
    <w:rsid w:val="00951C59"/>
    <w:rsid w:val="009678EB"/>
    <w:rsid w:val="009702E2"/>
    <w:rsid w:val="009714D3"/>
    <w:rsid w:val="00975A51"/>
    <w:rsid w:val="00975FFA"/>
    <w:rsid w:val="0098428C"/>
    <w:rsid w:val="00985A5D"/>
    <w:rsid w:val="00990035"/>
    <w:rsid w:val="009906FB"/>
    <w:rsid w:val="0099536B"/>
    <w:rsid w:val="009A1EDA"/>
    <w:rsid w:val="009A3B58"/>
    <w:rsid w:val="009B128E"/>
    <w:rsid w:val="009B18A0"/>
    <w:rsid w:val="009B465A"/>
    <w:rsid w:val="009B57D3"/>
    <w:rsid w:val="009C5101"/>
    <w:rsid w:val="009D064E"/>
    <w:rsid w:val="009D0D28"/>
    <w:rsid w:val="009E360E"/>
    <w:rsid w:val="009F0F64"/>
    <w:rsid w:val="009F6F36"/>
    <w:rsid w:val="00A00B19"/>
    <w:rsid w:val="00A069A4"/>
    <w:rsid w:val="00A11EC2"/>
    <w:rsid w:val="00A20C38"/>
    <w:rsid w:val="00A226EA"/>
    <w:rsid w:val="00A235AD"/>
    <w:rsid w:val="00A2517B"/>
    <w:rsid w:val="00A2799A"/>
    <w:rsid w:val="00A36906"/>
    <w:rsid w:val="00A41D57"/>
    <w:rsid w:val="00A54452"/>
    <w:rsid w:val="00A61201"/>
    <w:rsid w:val="00A65FAA"/>
    <w:rsid w:val="00A667F5"/>
    <w:rsid w:val="00A67D01"/>
    <w:rsid w:val="00A725B3"/>
    <w:rsid w:val="00A72866"/>
    <w:rsid w:val="00A76964"/>
    <w:rsid w:val="00A85187"/>
    <w:rsid w:val="00A92CA5"/>
    <w:rsid w:val="00A94BD1"/>
    <w:rsid w:val="00AC122B"/>
    <w:rsid w:val="00AD5AAA"/>
    <w:rsid w:val="00AF333C"/>
    <w:rsid w:val="00AF3441"/>
    <w:rsid w:val="00B00EFB"/>
    <w:rsid w:val="00B14556"/>
    <w:rsid w:val="00B15125"/>
    <w:rsid w:val="00B155B6"/>
    <w:rsid w:val="00B30CF3"/>
    <w:rsid w:val="00B32083"/>
    <w:rsid w:val="00B41B36"/>
    <w:rsid w:val="00B4470A"/>
    <w:rsid w:val="00B45B99"/>
    <w:rsid w:val="00B46EF8"/>
    <w:rsid w:val="00B510D3"/>
    <w:rsid w:val="00B55C81"/>
    <w:rsid w:val="00B63204"/>
    <w:rsid w:val="00B63931"/>
    <w:rsid w:val="00B64A03"/>
    <w:rsid w:val="00B66AE6"/>
    <w:rsid w:val="00B67876"/>
    <w:rsid w:val="00B80AEA"/>
    <w:rsid w:val="00B8508E"/>
    <w:rsid w:val="00B86EA8"/>
    <w:rsid w:val="00B8759F"/>
    <w:rsid w:val="00B87D59"/>
    <w:rsid w:val="00B90308"/>
    <w:rsid w:val="00B92DBD"/>
    <w:rsid w:val="00B94CE1"/>
    <w:rsid w:val="00B9538F"/>
    <w:rsid w:val="00B9559F"/>
    <w:rsid w:val="00B9733A"/>
    <w:rsid w:val="00BA20DF"/>
    <w:rsid w:val="00BA39E4"/>
    <w:rsid w:val="00BB016D"/>
    <w:rsid w:val="00BB207C"/>
    <w:rsid w:val="00BB336E"/>
    <w:rsid w:val="00BB5A0C"/>
    <w:rsid w:val="00BC20BA"/>
    <w:rsid w:val="00BC723A"/>
    <w:rsid w:val="00BD0A04"/>
    <w:rsid w:val="00BD440B"/>
    <w:rsid w:val="00BE29A7"/>
    <w:rsid w:val="00BF2E8A"/>
    <w:rsid w:val="00BF41FD"/>
    <w:rsid w:val="00C02CDA"/>
    <w:rsid w:val="00C041AB"/>
    <w:rsid w:val="00C05612"/>
    <w:rsid w:val="00C17896"/>
    <w:rsid w:val="00C3206E"/>
    <w:rsid w:val="00C407C1"/>
    <w:rsid w:val="00C432EF"/>
    <w:rsid w:val="00C440DD"/>
    <w:rsid w:val="00C467A9"/>
    <w:rsid w:val="00C50664"/>
    <w:rsid w:val="00C5146D"/>
    <w:rsid w:val="00C55A4C"/>
    <w:rsid w:val="00C63DEC"/>
    <w:rsid w:val="00C64C40"/>
    <w:rsid w:val="00C7377B"/>
    <w:rsid w:val="00C777FF"/>
    <w:rsid w:val="00C81048"/>
    <w:rsid w:val="00C82BDA"/>
    <w:rsid w:val="00C83A79"/>
    <w:rsid w:val="00C841CE"/>
    <w:rsid w:val="00C935BC"/>
    <w:rsid w:val="00C946A6"/>
    <w:rsid w:val="00C95194"/>
    <w:rsid w:val="00C95F2F"/>
    <w:rsid w:val="00CA46B6"/>
    <w:rsid w:val="00CA53DA"/>
    <w:rsid w:val="00CB06A5"/>
    <w:rsid w:val="00CB4123"/>
    <w:rsid w:val="00CB479E"/>
    <w:rsid w:val="00CC0916"/>
    <w:rsid w:val="00CD226D"/>
    <w:rsid w:val="00CD73C6"/>
    <w:rsid w:val="00CD7A8B"/>
    <w:rsid w:val="00CE2C4A"/>
    <w:rsid w:val="00CE371B"/>
    <w:rsid w:val="00CE62B9"/>
    <w:rsid w:val="00CF01EC"/>
    <w:rsid w:val="00D02957"/>
    <w:rsid w:val="00D1120A"/>
    <w:rsid w:val="00D13E46"/>
    <w:rsid w:val="00D16756"/>
    <w:rsid w:val="00D273F5"/>
    <w:rsid w:val="00D340C1"/>
    <w:rsid w:val="00D37E0B"/>
    <w:rsid w:val="00D40930"/>
    <w:rsid w:val="00D4248E"/>
    <w:rsid w:val="00D46DE6"/>
    <w:rsid w:val="00D47237"/>
    <w:rsid w:val="00D507B4"/>
    <w:rsid w:val="00D55F04"/>
    <w:rsid w:val="00D578C7"/>
    <w:rsid w:val="00D672C1"/>
    <w:rsid w:val="00D77283"/>
    <w:rsid w:val="00D77E5E"/>
    <w:rsid w:val="00D808D7"/>
    <w:rsid w:val="00D8180B"/>
    <w:rsid w:val="00D81E74"/>
    <w:rsid w:val="00D91C33"/>
    <w:rsid w:val="00D92EC4"/>
    <w:rsid w:val="00DB4017"/>
    <w:rsid w:val="00DB6654"/>
    <w:rsid w:val="00DB700B"/>
    <w:rsid w:val="00DB78A9"/>
    <w:rsid w:val="00DC10D3"/>
    <w:rsid w:val="00DC1299"/>
    <w:rsid w:val="00DC1FBF"/>
    <w:rsid w:val="00DC4AD3"/>
    <w:rsid w:val="00DD04F8"/>
    <w:rsid w:val="00DD3A04"/>
    <w:rsid w:val="00DD79E6"/>
    <w:rsid w:val="00DE2964"/>
    <w:rsid w:val="00DF26EB"/>
    <w:rsid w:val="00DF7025"/>
    <w:rsid w:val="00E01173"/>
    <w:rsid w:val="00E2228D"/>
    <w:rsid w:val="00E36272"/>
    <w:rsid w:val="00E4165A"/>
    <w:rsid w:val="00E5020B"/>
    <w:rsid w:val="00E5193B"/>
    <w:rsid w:val="00E611DA"/>
    <w:rsid w:val="00E66A29"/>
    <w:rsid w:val="00E817C0"/>
    <w:rsid w:val="00E81E31"/>
    <w:rsid w:val="00E907EC"/>
    <w:rsid w:val="00E92545"/>
    <w:rsid w:val="00E92C3E"/>
    <w:rsid w:val="00E97691"/>
    <w:rsid w:val="00EA0555"/>
    <w:rsid w:val="00EA3CF5"/>
    <w:rsid w:val="00EA62E1"/>
    <w:rsid w:val="00EB2678"/>
    <w:rsid w:val="00EB3E58"/>
    <w:rsid w:val="00EB482A"/>
    <w:rsid w:val="00EB4EAE"/>
    <w:rsid w:val="00EB7826"/>
    <w:rsid w:val="00EC0858"/>
    <w:rsid w:val="00EC14F6"/>
    <w:rsid w:val="00EC279D"/>
    <w:rsid w:val="00ED758B"/>
    <w:rsid w:val="00EE4C61"/>
    <w:rsid w:val="00EF2701"/>
    <w:rsid w:val="00EF2F5C"/>
    <w:rsid w:val="00EF4662"/>
    <w:rsid w:val="00EF6BF2"/>
    <w:rsid w:val="00F01E7A"/>
    <w:rsid w:val="00F0288B"/>
    <w:rsid w:val="00F02D19"/>
    <w:rsid w:val="00F03F98"/>
    <w:rsid w:val="00F040BF"/>
    <w:rsid w:val="00F043E0"/>
    <w:rsid w:val="00F04495"/>
    <w:rsid w:val="00F04902"/>
    <w:rsid w:val="00F11803"/>
    <w:rsid w:val="00F16D04"/>
    <w:rsid w:val="00F20C11"/>
    <w:rsid w:val="00F24245"/>
    <w:rsid w:val="00F26557"/>
    <w:rsid w:val="00F35D2B"/>
    <w:rsid w:val="00F36C9D"/>
    <w:rsid w:val="00F40B36"/>
    <w:rsid w:val="00F471F9"/>
    <w:rsid w:val="00F50879"/>
    <w:rsid w:val="00F50E92"/>
    <w:rsid w:val="00F55304"/>
    <w:rsid w:val="00F66A8E"/>
    <w:rsid w:val="00F731F5"/>
    <w:rsid w:val="00F76EA4"/>
    <w:rsid w:val="00F84654"/>
    <w:rsid w:val="00F938DA"/>
    <w:rsid w:val="00F94EC5"/>
    <w:rsid w:val="00F96F70"/>
    <w:rsid w:val="00FA0555"/>
    <w:rsid w:val="00FA3367"/>
    <w:rsid w:val="00FB0800"/>
    <w:rsid w:val="00FB7C3E"/>
    <w:rsid w:val="00FC200C"/>
    <w:rsid w:val="00FC22F2"/>
    <w:rsid w:val="00FD2CDF"/>
    <w:rsid w:val="00FE127C"/>
    <w:rsid w:val="00FE3188"/>
    <w:rsid w:val="00FF19B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960B31"/>
  <w15:chartTrackingRefBased/>
  <w15:docId w15:val="{9A6F3443-A881-4B7A-BCCD-CDB81EE81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6D42"/>
    <w:pPr>
      <w:spacing w:before="160" w:after="120" w:line="360" w:lineRule="auto"/>
      <w:ind w:firstLine="709"/>
    </w:pPr>
    <w:rPr>
      <w:sz w:val="28"/>
    </w:rPr>
  </w:style>
  <w:style w:type="paragraph" w:styleId="Ttulo1">
    <w:name w:val="heading 1"/>
    <w:basedOn w:val="Ttulo"/>
    <w:next w:val="Normal"/>
    <w:link w:val="Ttulo1Car"/>
    <w:autoRedefine/>
    <w:uiPriority w:val="9"/>
    <w:qFormat/>
    <w:rsid w:val="00353681"/>
    <w:pPr>
      <w:numPr>
        <w:numId w:val="1"/>
      </w:numPr>
      <w:shd w:val="clear" w:color="auto" w:fill="FFFFFF"/>
      <w:spacing w:before="280" w:after="120"/>
      <w:ind w:left="0" w:firstLine="0"/>
      <w:outlineLvl w:val="0"/>
    </w:pPr>
    <w:rPr>
      <w:rFonts w:ascii="Calibri" w:eastAsia="Times New Roman" w:hAnsi="Calibri" w:cs="Times New Roman (Títulos en alf"/>
      <w:b/>
      <w:color w:val="000000" w:themeColor="text1"/>
      <w:kern w:val="0"/>
      <w:sz w:val="36"/>
      <w:szCs w:val="32"/>
      <w:lang w:val="es-419" w:eastAsia="es-CO"/>
      <w14:ligatures w14:val="none"/>
    </w:rPr>
  </w:style>
  <w:style w:type="paragraph" w:styleId="Ttulo2">
    <w:name w:val="heading 2"/>
    <w:basedOn w:val="Normal"/>
    <w:next w:val="Normal"/>
    <w:link w:val="Ttulo2Car"/>
    <w:autoRedefine/>
    <w:uiPriority w:val="9"/>
    <w:unhideWhenUsed/>
    <w:qFormat/>
    <w:rsid w:val="007F2B44"/>
    <w:pPr>
      <w:keepNext/>
      <w:keepLines/>
      <w:numPr>
        <w:ilvl w:val="1"/>
        <w:numId w:val="1"/>
      </w:numPr>
      <w:spacing w:before="200" w:line="240" w:lineRule="auto"/>
      <w:ind w:left="0" w:firstLine="0"/>
      <w:outlineLvl w:val="1"/>
    </w:pPr>
    <w:rPr>
      <w:rFonts w:ascii="Calibri" w:eastAsiaTheme="majorEastAsia" w:hAnsi="Calibri" w:cstheme="majorBidi"/>
      <w:b/>
      <w:color w:val="000000" w:themeColor="text1"/>
      <w:kern w:val="0"/>
      <w:sz w:val="32"/>
      <w:szCs w:val="26"/>
      <w:lang w:val="es-419" w:eastAsia="es-CO"/>
      <w14:ligatures w14:val="none"/>
    </w:rPr>
  </w:style>
  <w:style w:type="paragraph" w:styleId="Ttulo3">
    <w:name w:val="heading 3"/>
    <w:basedOn w:val="Ttulo2"/>
    <w:next w:val="Normal"/>
    <w:link w:val="Ttulo3Car"/>
    <w:autoRedefine/>
    <w:uiPriority w:val="9"/>
    <w:unhideWhenUsed/>
    <w:qFormat/>
    <w:rsid w:val="00951C59"/>
    <w:pPr>
      <w:numPr>
        <w:ilvl w:val="0"/>
        <w:numId w:val="0"/>
      </w:numPr>
      <w:spacing w:before="360" w:after="0"/>
      <w:outlineLvl w:val="2"/>
    </w:pPr>
    <w:rPr>
      <w:iCs/>
      <w:szCs w:val="24"/>
    </w:rPr>
  </w:style>
  <w:style w:type="paragraph" w:styleId="Ttulo4">
    <w:name w:val="heading 4"/>
    <w:basedOn w:val="Ttulo3"/>
    <w:next w:val="Normal"/>
    <w:link w:val="Ttulo4Car"/>
    <w:uiPriority w:val="9"/>
    <w:unhideWhenUsed/>
    <w:qFormat/>
    <w:rsid w:val="001B57A6"/>
    <w:pPr>
      <w:spacing w:before="120" w:after="160"/>
      <w:outlineLvl w:val="3"/>
    </w:pPr>
    <w:rPr>
      <w:iCs w:val="0"/>
      <w:sz w:val="28"/>
    </w:rPr>
  </w:style>
  <w:style w:type="paragraph" w:styleId="Ttulo5">
    <w:name w:val="heading 5"/>
    <w:basedOn w:val="Ttulo4"/>
    <w:next w:val="Normal"/>
    <w:link w:val="Ttulo5Car"/>
    <w:uiPriority w:val="9"/>
    <w:unhideWhenUsed/>
    <w:qFormat/>
    <w:rsid w:val="00746AD1"/>
    <w:pPr>
      <w:spacing w:before="40" w:after="360"/>
      <w:outlineLvl w:val="4"/>
    </w:pPr>
  </w:style>
  <w:style w:type="paragraph" w:styleId="Ttulo6">
    <w:name w:val="heading 6"/>
    <w:basedOn w:val="Ttulo5"/>
    <w:next w:val="Normal"/>
    <w:link w:val="Ttulo6Car"/>
    <w:uiPriority w:val="9"/>
    <w:semiHidden/>
    <w:unhideWhenUsed/>
    <w:rsid w:val="00C7377B"/>
    <w:pPr>
      <w:spacing w:after="0"/>
      <w:outlineLvl w:val="5"/>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467A9"/>
    <w:pPr>
      <w:ind w:left="720"/>
      <w:contextualSpacing/>
    </w:pPr>
  </w:style>
  <w:style w:type="paragraph" w:customStyle="1" w:styleId="TituloPortada">
    <w:name w:val="Titulo Portada"/>
    <w:basedOn w:val="Normal"/>
    <w:rsid w:val="00C407C1"/>
    <w:pPr>
      <w:spacing w:line="240" w:lineRule="auto"/>
    </w:pPr>
    <w:rPr>
      <w:b/>
      <w:color w:val="FFFFFF" w:themeColor="background1"/>
      <w:sz w:val="72"/>
      <w:lang w:val="es-419"/>
    </w:rPr>
  </w:style>
  <w:style w:type="character" w:customStyle="1" w:styleId="Ttulo1Car">
    <w:name w:val="Título 1 Car"/>
    <w:basedOn w:val="Fuentedeprrafopredeter"/>
    <w:link w:val="Ttulo1"/>
    <w:uiPriority w:val="9"/>
    <w:rsid w:val="00353681"/>
    <w:rPr>
      <w:rFonts w:ascii="Calibri" w:eastAsia="Times New Roman" w:hAnsi="Calibri" w:cs="Times New Roman (Títulos en alf"/>
      <w:b/>
      <w:color w:val="000000" w:themeColor="text1"/>
      <w:spacing w:val="-10"/>
      <w:kern w:val="0"/>
      <w:sz w:val="36"/>
      <w:szCs w:val="32"/>
      <w:shd w:val="clear" w:color="auto" w:fill="FFFFFF"/>
      <w:lang w:val="es-419" w:eastAsia="es-CO"/>
      <w14:ligatures w14:val="none"/>
    </w:rPr>
  </w:style>
  <w:style w:type="character" w:customStyle="1" w:styleId="Ttulo2Car">
    <w:name w:val="Título 2 Car"/>
    <w:basedOn w:val="Fuentedeprrafopredeter"/>
    <w:link w:val="Ttulo2"/>
    <w:uiPriority w:val="9"/>
    <w:rsid w:val="007F2B44"/>
    <w:rPr>
      <w:rFonts w:ascii="Calibri" w:eastAsiaTheme="majorEastAsia" w:hAnsi="Calibri" w:cstheme="majorBidi"/>
      <w:b/>
      <w:color w:val="000000" w:themeColor="text1"/>
      <w:kern w:val="0"/>
      <w:sz w:val="32"/>
      <w:szCs w:val="26"/>
      <w:lang w:val="es-419" w:eastAsia="es-CO"/>
      <w14:ligatures w14:val="none"/>
    </w:rPr>
  </w:style>
  <w:style w:type="character" w:customStyle="1" w:styleId="Ttulo3Car">
    <w:name w:val="Título 3 Car"/>
    <w:basedOn w:val="Fuentedeprrafopredeter"/>
    <w:link w:val="Ttulo3"/>
    <w:uiPriority w:val="9"/>
    <w:rsid w:val="00203367"/>
    <w:rPr>
      <w:rFonts w:ascii="Calibri" w:eastAsiaTheme="majorEastAsia" w:hAnsi="Calibri" w:cstheme="majorBidi"/>
      <w:b/>
      <w:iCs/>
      <w:color w:val="3B3838" w:themeColor="background2" w:themeShade="40"/>
      <w:kern w:val="0"/>
      <w:sz w:val="32"/>
      <w:szCs w:val="24"/>
      <w:lang w:val="es-419" w:eastAsia="es-CO"/>
      <w14:ligatures w14:val="none"/>
    </w:rPr>
  </w:style>
  <w:style w:type="paragraph" w:styleId="Listaconvietas">
    <w:name w:val="List Bullet"/>
    <w:basedOn w:val="Normal"/>
    <w:uiPriority w:val="99"/>
    <w:semiHidden/>
    <w:unhideWhenUsed/>
    <w:rsid w:val="00C407C1"/>
    <w:pPr>
      <w:numPr>
        <w:numId w:val="2"/>
      </w:numPr>
      <w:contextualSpacing/>
    </w:pPr>
    <w:rPr>
      <w:rFonts w:ascii="Calibri" w:hAnsi="Calibri"/>
      <w:color w:val="000000" w:themeColor="text1"/>
      <w:kern w:val="0"/>
      <w14:ligatures w14:val="none"/>
    </w:rPr>
  </w:style>
  <w:style w:type="character" w:customStyle="1" w:styleId="Extranjerismo">
    <w:name w:val="Extranjerismo"/>
    <w:basedOn w:val="Fuentedeprrafopredeter"/>
    <w:uiPriority w:val="1"/>
    <w:qFormat/>
    <w:rsid w:val="00D13E46"/>
    <w:rPr>
      <w:spacing w:val="20"/>
      <w:lang w:val="en-US"/>
    </w:rPr>
  </w:style>
  <w:style w:type="paragraph" w:customStyle="1" w:styleId="Figura">
    <w:name w:val="Figura"/>
    <w:basedOn w:val="Normal"/>
    <w:next w:val="Normal"/>
    <w:link w:val="FiguraCar"/>
    <w:autoRedefine/>
    <w:qFormat/>
    <w:rsid w:val="003E5292"/>
    <w:pPr>
      <w:numPr>
        <w:numId w:val="3"/>
      </w:numPr>
      <w:ind w:left="0" w:firstLine="0"/>
      <w:jc w:val="center"/>
    </w:pPr>
    <w:rPr>
      <w:rFonts w:ascii="Calibri" w:hAnsi="Calibri" w:cs="Times New Roman (Cuerpo en alfa"/>
      <w:color w:val="000000" w:themeColor="text1"/>
      <w:kern w:val="0"/>
      <w:szCs w:val="24"/>
      <w:lang w:eastAsia="es-CO"/>
      <w14:ligatures w14:val="none"/>
    </w:rPr>
  </w:style>
  <w:style w:type="character" w:customStyle="1" w:styleId="FiguraCar">
    <w:name w:val="Figura Car"/>
    <w:basedOn w:val="Fuentedeprrafopredeter"/>
    <w:link w:val="Figura"/>
    <w:rsid w:val="003E5292"/>
    <w:rPr>
      <w:rFonts w:ascii="Calibri" w:hAnsi="Calibri" w:cs="Times New Roman (Cuerpo en alfa"/>
      <w:color w:val="000000" w:themeColor="text1"/>
      <w:kern w:val="0"/>
      <w:sz w:val="28"/>
      <w:szCs w:val="24"/>
      <w:lang w:eastAsia="es-CO"/>
      <w14:ligatures w14:val="none"/>
    </w:rPr>
  </w:style>
  <w:style w:type="character" w:customStyle="1" w:styleId="Ttulo4Car">
    <w:name w:val="Título 4 Car"/>
    <w:basedOn w:val="Fuentedeprrafopredeter"/>
    <w:link w:val="Ttulo4"/>
    <w:uiPriority w:val="9"/>
    <w:rsid w:val="001B57A6"/>
    <w:rPr>
      <w:rFonts w:ascii="Calibri" w:eastAsiaTheme="majorEastAsia" w:hAnsi="Calibri" w:cstheme="majorBidi"/>
      <w:b/>
      <w:color w:val="000000" w:themeColor="text1"/>
      <w:kern w:val="0"/>
      <w:sz w:val="28"/>
      <w:szCs w:val="24"/>
      <w:lang w:val="es-419" w:eastAsia="es-CO"/>
      <w14:ligatures w14:val="none"/>
    </w:rPr>
  </w:style>
  <w:style w:type="character" w:customStyle="1" w:styleId="Ttulo5Car">
    <w:name w:val="Título 5 Car"/>
    <w:basedOn w:val="Fuentedeprrafopredeter"/>
    <w:link w:val="Ttulo5"/>
    <w:uiPriority w:val="9"/>
    <w:rsid w:val="00746AD1"/>
    <w:rPr>
      <w:rFonts w:ascii="Calibri" w:eastAsiaTheme="majorEastAsia" w:hAnsi="Calibri" w:cstheme="majorBidi"/>
      <w:b/>
      <w:color w:val="000000" w:themeColor="text1"/>
      <w:kern w:val="0"/>
      <w:sz w:val="28"/>
      <w:szCs w:val="24"/>
      <w:lang w:val="es-419" w:eastAsia="es-CO"/>
      <w14:ligatures w14:val="none"/>
    </w:rPr>
  </w:style>
  <w:style w:type="paragraph" w:customStyle="1" w:styleId="Tabla">
    <w:name w:val="Tabla"/>
    <w:basedOn w:val="Normal"/>
    <w:next w:val="Normal"/>
    <w:link w:val="TablaCar"/>
    <w:qFormat/>
    <w:rsid w:val="00F24245"/>
    <w:pPr>
      <w:numPr>
        <w:numId w:val="4"/>
      </w:numPr>
      <w:spacing w:before="240" w:line="240" w:lineRule="auto"/>
      <w:ind w:left="1134" w:hanging="1134"/>
    </w:pPr>
    <w:rPr>
      <w:rFonts w:ascii="Calibri" w:hAnsi="Calibri"/>
      <w:iCs/>
      <w:color w:val="000000" w:themeColor="text1"/>
      <w:kern w:val="0"/>
      <w:szCs w:val="24"/>
      <w14:ligatures w14:val="none"/>
    </w:rPr>
  </w:style>
  <w:style w:type="paragraph" w:styleId="Ttulo">
    <w:name w:val="Title"/>
    <w:basedOn w:val="Normal"/>
    <w:next w:val="Normal"/>
    <w:link w:val="TtuloCar"/>
    <w:uiPriority w:val="10"/>
    <w:qFormat/>
    <w:rsid w:val="00590D20"/>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90D20"/>
    <w:rPr>
      <w:rFonts w:asciiTheme="majorHAnsi" w:eastAsiaTheme="majorEastAsia" w:hAnsiTheme="majorHAnsi" w:cstheme="majorBidi"/>
      <w:spacing w:val="-10"/>
      <w:kern w:val="28"/>
      <w:sz w:val="56"/>
      <w:szCs w:val="56"/>
    </w:rPr>
  </w:style>
  <w:style w:type="character" w:customStyle="1" w:styleId="TablaCar">
    <w:name w:val="Tabla Car"/>
    <w:basedOn w:val="Fuentedeprrafopredeter"/>
    <w:link w:val="Tabla"/>
    <w:rsid w:val="00F24245"/>
    <w:rPr>
      <w:rFonts w:ascii="Calibri" w:hAnsi="Calibri"/>
      <w:iCs/>
      <w:color w:val="000000" w:themeColor="text1"/>
      <w:kern w:val="0"/>
      <w:sz w:val="28"/>
      <w:szCs w:val="24"/>
      <w14:ligatures w14:val="none"/>
    </w:rPr>
  </w:style>
  <w:style w:type="table" w:customStyle="1" w:styleId="SENA">
    <w:name w:val="SENA"/>
    <w:basedOn w:val="Tablanormal"/>
    <w:uiPriority w:val="99"/>
    <w:rsid w:val="00F24245"/>
    <w:pPr>
      <w:spacing w:after="0" w:line="240" w:lineRule="auto"/>
    </w:pPr>
    <w:rPr>
      <w:rFonts w:ascii="Calibri" w:hAnsi="Calibri"/>
      <w:kern w:val="0"/>
      <w:sz w:val="28"/>
      <w14:ligatures w14:val="none"/>
    </w:rPr>
    <w:tblPr>
      <w:tblStyleRowBandSize w:val="1"/>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pPr>
        <w:wordWrap/>
        <w:spacing w:beforeLines="0" w:before="120" w:beforeAutospacing="0" w:afterLines="0" w:after="120" w:afterAutospacing="0"/>
      </w:pPr>
      <w:rPr>
        <w:b/>
      </w:rPr>
      <w:tblPr/>
      <w:tcPr>
        <w:shd w:val="clear" w:color="auto" w:fill="BFBFBF" w:themeFill="background1" w:themeFillShade="BF"/>
      </w:tcPr>
    </w:tblStylePr>
    <w:tblStylePr w:type="band1Horz">
      <w:tblPr/>
      <w:tcPr>
        <w:shd w:val="clear" w:color="auto" w:fill="F2F2F2" w:themeFill="background1" w:themeFillShade="F2"/>
      </w:tcPr>
    </w:tblStylePr>
  </w:style>
  <w:style w:type="table" w:styleId="Tablaconcuadrcula">
    <w:name w:val="Table Grid"/>
    <w:basedOn w:val="Tablanormal"/>
    <w:uiPriority w:val="39"/>
    <w:rsid w:val="002401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425E49"/>
    <w:rPr>
      <w:color w:val="1F3864" w:themeColor="accent1" w:themeShade="80"/>
      <w:u w:val="single"/>
    </w:rPr>
  </w:style>
  <w:style w:type="paragraph" w:customStyle="1" w:styleId="Video">
    <w:name w:val="Video"/>
    <w:basedOn w:val="Normal"/>
    <w:next w:val="Normal"/>
    <w:link w:val="VideoCar"/>
    <w:qFormat/>
    <w:rsid w:val="00425E49"/>
    <w:pPr>
      <w:numPr>
        <w:numId w:val="5"/>
      </w:numPr>
      <w:spacing w:before="240"/>
      <w:ind w:left="1134" w:hanging="1134"/>
      <w:jc w:val="center"/>
    </w:pPr>
    <w:rPr>
      <w:rFonts w:ascii="Calibri" w:hAnsi="Calibri"/>
      <w:color w:val="000000" w:themeColor="text1"/>
      <w:kern w:val="0"/>
      <w14:ligatures w14:val="none"/>
    </w:rPr>
  </w:style>
  <w:style w:type="character" w:customStyle="1" w:styleId="VideoCar">
    <w:name w:val="Video Car"/>
    <w:basedOn w:val="Fuentedeprrafopredeter"/>
    <w:link w:val="Video"/>
    <w:rsid w:val="00425E49"/>
    <w:rPr>
      <w:rFonts w:ascii="Calibri" w:hAnsi="Calibri"/>
      <w:color w:val="000000" w:themeColor="text1"/>
      <w:kern w:val="0"/>
      <w:sz w:val="28"/>
      <w14:ligatures w14:val="none"/>
    </w:rPr>
  </w:style>
  <w:style w:type="character" w:styleId="Mencinsinresolver">
    <w:name w:val="Unresolved Mention"/>
    <w:basedOn w:val="Fuentedeprrafopredeter"/>
    <w:uiPriority w:val="99"/>
    <w:semiHidden/>
    <w:unhideWhenUsed/>
    <w:rsid w:val="00182157"/>
    <w:rPr>
      <w:color w:val="605E5C"/>
      <w:shd w:val="clear" w:color="auto" w:fill="E1DFDD"/>
    </w:rPr>
  </w:style>
  <w:style w:type="table" w:styleId="Tablaconcuadrcula4-nfasis3">
    <w:name w:val="Grid Table 4 Accent 3"/>
    <w:basedOn w:val="Tablanormal"/>
    <w:uiPriority w:val="49"/>
    <w:rsid w:val="00CE2C4A"/>
    <w:pPr>
      <w:spacing w:after="0" w:line="240" w:lineRule="auto"/>
    </w:pPr>
    <w:rPr>
      <w:kern w:val="0"/>
      <w14:ligatures w14:val="none"/>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Tablas">
    <w:name w:val="Tablas"/>
    <w:qFormat/>
    <w:rsid w:val="00CE2C4A"/>
    <w:pPr>
      <w:spacing w:after="0" w:line="360" w:lineRule="auto"/>
    </w:pPr>
    <w:rPr>
      <w:rFonts w:ascii="Arial" w:hAnsi="Arial"/>
      <w:bCs/>
      <w:color w:val="0D0D0D" w:themeColor="text1" w:themeTint="F2"/>
      <w:kern w:val="0"/>
      <w:sz w:val="21"/>
      <w:szCs w:val="24"/>
      <w14:ligatures w14:val="none"/>
    </w:rPr>
  </w:style>
  <w:style w:type="paragraph" w:customStyle="1" w:styleId="TextoTablas">
    <w:name w:val="Texto_Tablas"/>
    <w:basedOn w:val="Normal"/>
    <w:qFormat/>
    <w:rsid w:val="00F36C9D"/>
    <w:pPr>
      <w:spacing w:line="240" w:lineRule="auto"/>
      <w:ind w:firstLine="0"/>
    </w:pPr>
    <w:rPr>
      <w:rFonts w:ascii="Calibri" w:hAnsi="Calibri"/>
      <w:kern w:val="0"/>
      <w:sz w:val="24"/>
      <w:lang w:val="es-419" w:eastAsia="es-CO"/>
      <w14:ligatures w14:val="none"/>
    </w:rPr>
  </w:style>
  <w:style w:type="paragraph" w:styleId="TDC1">
    <w:name w:val="toc 1"/>
    <w:basedOn w:val="Normal"/>
    <w:next w:val="Normal"/>
    <w:autoRedefine/>
    <w:uiPriority w:val="39"/>
    <w:unhideWhenUsed/>
    <w:rsid w:val="000434FA"/>
    <w:pPr>
      <w:spacing w:after="100"/>
    </w:pPr>
  </w:style>
  <w:style w:type="paragraph" w:styleId="TDC2">
    <w:name w:val="toc 2"/>
    <w:basedOn w:val="Normal"/>
    <w:next w:val="Normal"/>
    <w:autoRedefine/>
    <w:uiPriority w:val="39"/>
    <w:unhideWhenUsed/>
    <w:rsid w:val="000434FA"/>
    <w:pPr>
      <w:spacing w:after="100"/>
      <w:ind w:left="280"/>
    </w:pPr>
  </w:style>
  <w:style w:type="paragraph" w:styleId="TDC3">
    <w:name w:val="toc 3"/>
    <w:basedOn w:val="Normal"/>
    <w:next w:val="Normal"/>
    <w:autoRedefine/>
    <w:uiPriority w:val="39"/>
    <w:unhideWhenUsed/>
    <w:rsid w:val="000434FA"/>
    <w:pPr>
      <w:spacing w:after="100"/>
      <w:ind w:left="560"/>
    </w:pPr>
  </w:style>
  <w:style w:type="paragraph" w:styleId="TtuloTDC">
    <w:name w:val="TOC Heading"/>
    <w:basedOn w:val="Ttulo1"/>
    <w:next w:val="Normal"/>
    <w:uiPriority w:val="39"/>
    <w:unhideWhenUsed/>
    <w:qFormat/>
    <w:rsid w:val="00EC0858"/>
    <w:pPr>
      <w:keepNext/>
      <w:keepLines/>
      <w:numPr>
        <w:numId w:val="0"/>
      </w:numPr>
      <w:shd w:val="clear" w:color="auto" w:fill="auto"/>
      <w:spacing w:before="240" w:after="0" w:line="259" w:lineRule="auto"/>
      <w:contextualSpacing w:val="0"/>
      <w:outlineLvl w:val="9"/>
    </w:pPr>
    <w:rPr>
      <w:rFonts w:eastAsiaTheme="majorEastAsia" w:cstheme="majorBidi"/>
      <w:spacing w:val="0"/>
      <w:sz w:val="32"/>
      <w:lang w:val="es-CO"/>
    </w:rPr>
  </w:style>
  <w:style w:type="paragraph" w:styleId="Encabezado">
    <w:name w:val="header"/>
    <w:basedOn w:val="Normal"/>
    <w:link w:val="EncabezadoCar"/>
    <w:uiPriority w:val="99"/>
    <w:unhideWhenUsed/>
    <w:rsid w:val="00EC0858"/>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EC0858"/>
    <w:rPr>
      <w:sz w:val="28"/>
    </w:rPr>
  </w:style>
  <w:style w:type="paragraph" w:styleId="Piedepgina">
    <w:name w:val="footer"/>
    <w:basedOn w:val="Normal"/>
    <w:link w:val="PiedepginaCar"/>
    <w:uiPriority w:val="99"/>
    <w:unhideWhenUsed/>
    <w:rsid w:val="00EC0858"/>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EC0858"/>
    <w:rPr>
      <w:sz w:val="28"/>
    </w:rPr>
  </w:style>
  <w:style w:type="character" w:customStyle="1" w:styleId="Ttulo6Car">
    <w:name w:val="Título 6 Car"/>
    <w:basedOn w:val="Fuentedeprrafopredeter"/>
    <w:link w:val="Ttulo6"/>
    <w:uiPriority w:val="9"/>
    <w:semiHidden/>
    <w:rsid w:val="00C7377B"/>
    <w:rPr>
      <w:rFonts w:ascii="Calibri" w:eastAsiaTheme="majorEastAsia" w:hAnsi="Calibri" w:cstheme="majorBidi"/>
      <w:b/>
      <w:color w:val="000000" w:themeColor="text1"/>
      <w:kern w:val="0"/>
      <w:sz w:val="28"/>
      <w:szCs w:val="24"/>
      <w:lang w:val="es-419" w:eastAsia="es-CO"/>
      <w14:ligatures w14:val="none"/>
    </w:rPr>
  </w:style>
  <w:style w:type="paragraph" w:customStyle="1" w:styleId="Titulosgenerales">
    <w:name w:val="Titulos generales"/>
    <w:basedOn w:val="Ttulo1"/>
    <w:qFormat/>
    <w:rsid w:val="007F2B44"/>
    <w:pPr>
      <w:pageBreakBefore/>
      <w:numPr>
        <w:numId w:val="0"/>
      </w:numPr>
      <w:spacing w:line="360" w:lineRule="auto"/>
    </w:pPr>
    <w:rPr>
      <w:spacing w:val="0"/>
    </w:rPr>
  </w:style>
  <w:style w:type="paragraph" w:styleId="Cita">
    <w:name w:val="Quote"/>
    <w:basedOn w:val="Normal"/>
    <w:next w:val="Normal"/>
    <w:link w:val="CitaCar"/>
    <w:uiPriority w:val="29"/>
    <w:qFormat/>
    <w:rsid w:val="00B90308"/>
    <w:pPr>
      <w:spacing w:before="200" w:after="160"/>
      <w:ind w:left="864" w:right="864"/>
      <w:jc w:val="center"/>
    </w:pPr>
    <w:rPr>
      <w:i/>
      <w:iCs/>
      <w:color w:val="404040" w:themeColor="text1" w:themeTint="BF"/>
    </w:rPr>
  </w:style>
  <w:style w:type="character" w:customStyle="1" w:styleId="CitaCar">
    <w:name w:val="Cita Car"/>
    <w:basedOn w:val="Fuentedeprrafopredeter"/>
    <w:link w:val="Cita"/>
    <w:uiPriority w:val="29"/>
    <w:rsid w:val="00B90308"/>
    <w:rPr>
      <w:i/>
      <w:iCs/>
      <w:color w:val="404040" w:themeColor="text1" w:themeTint="BF"/>
      <w:sz w:val="28"/>
    </w:rPr>
  </w:style>
  <w:style w:type="character" w:styleId="Hipervnculovisitado">
    <w:name w:val="FollowedHyperlink"/>
    <w:basedOn w:val="Fuentedeprrafopredeter"/>
    <w:uiPriority w:val="99"/>
    <w:semiHidden/>
    <w:unhideWhenUsed/>
    <w:rsid w:val="00233325"/>
    <w:rPr>
      <w:color w:val="954F72" w:themeColor="followedHyperlink"/>
      <w:u w:val="single"/>
    </w:rPr>
  </w:style>
  <w:style w:type="character" w:styleId="nfasissutil">
    <w:name w:val="Subtle Emphasis"/>
    <w:basedOn w:val="Fuentedeprrafopredeter"/>
    <w:uiPriority w:val="19"/>
    <w:qFormat/>
    <w:rsid w:val="004B2211"/>
    <w:rPr>
      <w:i/>
      <w:iCs/>
      <w:color w:val="404040" w:themeColor="text1" w:themeTint="BF"/>
    </w:rPr>
  </w:style>
  <w:style w:type="paragraph" w:customStyle="1" w:styleId="paragraph">
    <w:name w:val="paragraph"/>
    <w:basedOn w:val="Normal"/>
    <w:rsid w:val="00764705"/>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character" w:customStyle="1" w:styleId="normaltextrun">
    <w:name w:val="normaltextrun"/>
    <w:basedOn w:val="Fuentedeprrafopredeter"/>
    <w:rsid w:val="00764705"/>
  </w:style>
  <w:style w:type="character" w:customStyle="1" w:styleId="eop">
    <w:name w:val="eop"/>
    <w:basedOn w:val="Fuentedeprrafopredeter"/>
    <w:rsid w:val="00764705"/>
  </w:style>
  <w:style w:type="character" w:customStyle="1" w:styleId="tabchar">
    <w:name w:val="tabchar"/>
    <w:basedOn w:val="Fuentedeprrafopredeter"/>
    <w:rsid w:val="007647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3581022">
      <w:bodyDiv w:val="1"/>
      <w:marLeft w:val="0"/>
      <w:marRight w:val="0"/>
      <w:marTop w:val="0"/>
      <w:marBottom w:val="0"/>
      <w:divBdr>
        <w:top w:val="none" w:sz="0" w:space="0" w:color="auto"/>
        <w:left w:val="none" w:sz="0" w:space="0" w:color="auto"/>
        <w:bottom w:val="none" w:sz="0" w:space="0" w:color="auto"/>
        <w:right w:val="none" w:sz="0" w:space="0" w:color="auto"/>
      </w:divBdr>
      <w:divsChild>
        <w:div w:id="548997761">
          <w:marLeft w:val="0"/>
          <w:marRight w:val="0"/>
          <w:marTop w:val="0"/>
          <w:marBottom w:val="0"/>
          <w:divBdr>
            <w:top w:val="none" w:sz="0" w:space="0" w:color="auto"/>
            <w:left w:val="none" w:sz="0" w:space="0" w:color="auto"/>
            <w:bottom w:val="none" w:sz="0" w:space="0" w:color="auto"/>
            <w:right w:val="none" w:sz="0" w:space="0" w:color="auto"/>
          </w:divBdr>
          <w:divsChild>
            <w:div w:id="1957103091">
              <w:marLeft w:val="0"/>
              <w:marRight w:val="0"/>
              <w:marTop w:val="0"/>
              <w:marBottom w:val="0"/>
              <w:divBdr>
                <w:top w:val="none" w:sz="0" w:space="0" w:color="auto"/>
                <w:left w:val="none" w:sz="0" w:space="0" w:color="auto"/>
                <w:bottom w:val="none" w:sz="0" w:space="0" w:color="auto"/>
                <w:right w:val="none" w:sz="0" w:space="0" w:color="auto"/>
              </w:divBdr>
            </w:div>
            <w:div w:id="1269000923">
              <w:marLeft w:val="0"/>
              <w:marRight w:val="0"/>
              <w:marTop w:val="0"/>
              <w:marBottom w:val="0"/>
              <w:divBdr>
                <w:top w:val="none" w:sz="0" w:space="0" w:color="auto"/>
                <w:left w:val="none" w:sz="0" w:space="0" w:color="auto"/>
                <w:bottom w:val="none" w:sz="0" w:space="0" w:color="auto"/>
                <w:right w:val="none" w:sz="0" w:space="0" w:color="auto"/>
              </w:divBdr>
            </w:div>
            <w:div w:id="69156098">
              <w:marLeft w:val="0"/>
              <w:marRight w:val="0"/>
              <w:marTop w:val="0"/>
              <w:marBottom w:val="0"/>
              <w:divBdr>
                <w:top w:val="none" w:sz="0" w:space="0" w:color="auto"/>
                <w:left w:val="none" w:sz="0" w:space="0" w:color="auto"/>
                <w:bottom w:val="none" w:sz="0" w:space="0" w:color="auto"/>
                <w:right w:val="none" w:sz="0" w:space="0" w:color="auto"/>
              </w:divBdr>
            </w:div>
          </w:divsChild>
        </w:div>
        <w:div w:id="1865096991">
          <w:marLeft w:val="0"/>
          <w:marRight w:val="0"/>
          <w:marTop w:val="0"/>
          <w:marBottom w:val="0"/>
          <w:divBdr>
            <w:top w:val="none" w:sz="0" w:space="0" w:color="auto"/>
            <w:left w:val="none" w:sz="0" w:space="0" w:color="auto"/>
            <w:bottom w:val="none" w:sz="0" w:space="0" w:color="auto"/>
            <w:right w:val="none" w:sz="0" w:space="0" w:color="auto"/>
          </w:divBdr>
          <w:divsChild>
            <w:div w:id="2109542240">
              <w:marLeft w:val="0"/>
              <w:marRight w:val="0"/>
              <w:marTop w:val="0"/>
              <w:marBottom w:val="0"/>
              <w:divBdr>
                <w:top w:val="none" w:sz="0" w:space="0" w:color="auto"/>
                <w:left w:val="none" w:sz="0" w:space="0" w:color="auto"/>
                <w:bottom w:val="none" w:sz="0" w:space="0" w:color="auto"/>
                <w:right w:val="none" w:sz="0" w:space="0" w:color="auto"/>
              </w:divBdr>
            </w:div>
          </w:divsChild>
        </w:div>
        <w:div w:id="581640469">
          <w:marLeft w:val="0"/>
          <w:marRight w:val="0"/>
          <w:marTop w:val="0"/>
          <w:marBottom w:val="0"/>
          <w:divBdr>
            <w:top w:val="none" w:sz="0" w:space="0" w:color="auto"/>
            <w:left w:val="none" w:sz="0" w:space="0" w:color="auto"/>
            <w:bottom w:val="none" w:sz="0" w:space="0" w:color="auto"/>
            <w:right w:val="none" w:sz="0" w:space="0" w:color="auto"/>
          </w:divBdr>
          <w:divsChild>
            <w:div w:id="188221832">
              <w:marLeft w:val="0"/>
              <w:marRight w:val="0"/>
              <w:marTop w:val="0"/>
              <w:marBottom w:val="0"/>
              <w:divBdr>
                <w:top w:val="none" w:sz="0" w:space="0" w:color="auto"/>
                <w:left w:val="none" w:sz="0" w:space="0" w:color="auto"/>
                <w:bottom w:val="none" w:sz="0" w:space="0" w:color="auto"/>
                <w:right w:val="none" w:sz="0" w:space="0" w:color="auto"/>
              </w:divBdr>
            </w:div>
          </w:divsChild>
        </w:div>
        <w:div w:id="1390961565">
          <w:marLeft w:val="0"/>
          <w:marRight w:val="0"/>
          <w:marTop w:val="0"/>
          <w:marBottom w:val="0"/>
          <w:divBdr>
            <w:top w:val="none" w:sz="0" w:space="0" w:color="auto"/>
            <w:left w:val="none" w:sz="0" w:space="0" w:color="auto"/>
            <w:bottom w:val="none" w:sz="0" w:space="0" w:color="auto"/>
            <w:right w:val="none" w:sz="0" w:space="0" w:color="auto"/>
          </w:divBdr>
          <w:divsChild>
            <w:div w:id="791629667">
              <w:marLeft w:val="0"/>
              <w:marRight w:val="0"/>
              <w:marTop w:val="0"/>
              <w:marBottom w:val="0"/>
              <w:divBdr>
                <w:top w:val="none" w:sz="0" w:space="0" w:color="auto"/>
                <w:left w:val="none" w:sz="0" w:space="0" w:color="auto"/>
                <w:bottom w:val="none" w:sz="0" w:space="0" w:color="auto"/>
                <w:right w:val="none" w:sz="0" w:space="0" w:color="auto"/>
              </w:divBdr>
            </w:div>
            <w:div w:id="462583805">
              <w:marLeft w:val="0"/>
              <w:marRight w:val="0"/>
              <w:marTop w:val="0"/>
              <w:marBottom w:val="0"/>
              <w:divBdr>
                <w:top w:val="none" w:sz="0" w:space="0" w:color="auto"/>
                <w:left w:val="none" w:sz="0" w:space="0" w:color="auto"/>
                <w:bottom w:val="none" w:sz="0" w:space="0" w:color="auto"/>
                <w:right w:val="none" w:sz="0" w:space="0" w:color="auto"/>
              </w:divBdr>
            </w:div>
            <w:div w:id="1037504275">
              <w:marLeft w:val="0"/>
              <w:marRight w:val="0"/>
              <w:marTop w:val="0"/>
              <w:marBottom w:val="0"/>
              <w:divBdr>
                <w:top w:val="none" w:sz="0" w:space="0" w:color="auto"/>
                <w:left w:val="none" w:sz="0" w:space="0" w:color="auto"/>
                <w:bottom w:val="none" w:sz="0" w:space="0" w:color="auto"/>
                <w:right w:val="none" w:sz="0" w:space="0" w:color="auto"/>
              </w:divBdr>
            </w:div>
          </w:divsChild>
        </w:div>
        <w:div w:id="144318502">
          <w:marLeft w:val="0"/>
          <w:marRight w:val="0"/>
          <w:marTop w:val="0"/>
          <w:marBottom w:val="0"/>
          <w:divBdr>
            <w:top w:val="none" w:sz="0" w:space="0" w:color="auto"/>
            <w:left w:val="none" w:sz="0" w:space="0" w:color="auto"/>
            <w:bottom w:val="none" w:sz="0" w:space="0" w:color="auto"/>
            <w:right w:val="none" w:sz="0" w:space="0" w:color="auto"/>
          </w:divBdr>
          <w:divsChild>
            <w:div w:id="693502279">
              <w:marLeft w:val="0"/>
              <w:marRight w:val="0"/>
              <w:marTop w:val="0"/>
              <w:marBottom w:val="0"/>
              <w:divBdr>
                <w:top w:val="none" w:sz="0" w:space="0" w:color="auto"/>
                <w:left w:val="none" w:sz="0" w:space="0" w:color="auto"/>
                <w:bottom w:val="none" w:sz="0" w:space="0" w:color="auto"/>
                <w:right w:val="none" w:sz="0" w:space="0" w:color="auto"/>
              </w:divBdr>
            </w:div>
          </w:divsChild>
        </w:div>
        <w:div w:id="1694844999">
          <w:marLeft w:val="0"/>
          <w:marRight w:val="0"/>
          <w:marTop w:val="0"/>
          <w:marBottom w:val="0"/>
          <w:divBdr>
            <w:top w:val="none" w:sz="0" w:space="0" w:color="auto"/>
            <w:left w:val="none" w:sz="0" w:space="0" w:color="auto"/>
            <w:bottom w:val="none" w:sz="0" w:space="0" w:color="auto"/>
            <w:right w:val="none" w:sz="0" w:space="0" w:color="auto"/>
          </w:divBdr>
          <w:divsChild>
            <w:div w:id="1555316446">
              <w:marLeft w:val="0"/>
              <w:marRight w:val="0"/>
              <w:marTop w:val="0"/>
              <w:marBottom w:val="0"/>
              <w:divBdr>
                <w:top w:val="none" w:sz="0" w:space="0" w:color="auto"/>
                <w:left w:val="none" w:sz="0" w:space="0" w:color="auto"/>
                <w:bottom w:val="none" w:sz="0" w:space="0" w:color="auto"/>
                <w:right w:val="none" w:sz="0" w:space="0" w:color="auto"/>
              </w:divBdr>
            </w:div>
          </w:divsChild>
        </w:div>
        <w:div w:id="275450566">
          <w:marLeft w:val="0"/>
          <w:marRight w:val="0"/>
          <w:marTop w:val="0"/>
          <w:marBottom w:val="0"/>
          <w:divBdr>
            <w:top w:val="none" w:sz="0" w:space="0" w:color="auto"/>
            <w:left w:val="none" w:sz="0" w:space="0" w:color="auto"/>
            <w:bottom w:val="none" w:sz="0" w:space="0" w:color="auto"/>
            <w:right w:val="none" w:sz="0" w:space="0" w:color="auto"/>
          </w:divBdr>
          <w:divsChild>
            <w:div w:id="1785340777">
              <w:marLeft w:val="0"/>
              <w:marRight w:val="0"/>
              <w:marTop w:val="0"/>
              <w:marBottom w:val="0"/>
              <w:divBdr>
                <w:top w:val="none" w:sz="0" w:space="0" w:color="auto"/>
                <w:left w:val="none" w:sz="0" w:space="0" w:color="auto"/>
                <w:bottom w:val="none" w:sz="0" w:space="0" w:color="auto"/>
                <w:right w:val="none" w:sz="0" w:space="0" w:color="auto"/>
              </w:divBdr>
            </w:div>
            <w:div w:id="280042042">
              <w:marLeft w:val="0"/>
              <w:marRight w:val="0"/>
              <w:marTop w:val="0"/>
              <w:marBottom w:val="0"/>
              <w:divBdr>
                <w:top w:val="none" w:sz="0" w:space="0" w:color="auto"/>
                <w:left w:val="none" w:sz="0" w:space="0" w:color="auto"/>
                <w:bottom w:val="none" w:sz="0" w:space="0" w:color="auto"/>
                <w:right w:val="none" w:sz="0" w:space="0" w:color="auto"/>
              </w:divBdr>
            </w:div>
            <w:div w:id="551769865">
              <w:marLeft w:val="0"/>
              <w:marRight w:val="0"/>
              <w:marTop w:val="0"/>
              <w:marBottom w:val="0"/>
              <w:divBdr>
                <w:top w:val="none" w:sz="0" w:space="0" w:color="auto"/>
                <w:left w:val="none" w:sz="0" w:space="0" w:color="auto"/>
                <w:bottom w:val="none" w:sz="0" w:space="0" w:color="auto"/>
                <w:right w:val="none" w:sz="0" w:space="0" w:color="auto"/>
              </w:divBdr>
            </w:div>
          </w:divsChild>
        </w:div>
        <w:div w:id="2133860738">
          <w:marLeft w:val="0"/>
          <w:marRight w:val="0"/>
          <w:marTop w:val="0"/>
          <w:marBottom w:val="0"/>
          <w:divBdr>
            <w:top w:val="none" w:sz="0" w:space="0" w:color="auto"/>
            <w:left w:val="none" w:sz="0" w:space="0" w:color="auto"/>
            <w:bottom w:val="none" w:sz="0" w:space="0" w:color="auto"/>
            <w:right w:val="none" w:sz="0" w:space="0" w:color="auto"/>
          </w:divBdr>
          <w:divsChild>
            <w:div w:id="1410543809">
              <w:marLeft w:val="0"/>
              <w:marRight w:val="0"/>
              <w:marTop w:val="0"/>
              <w:marBottom w:val="0"/>
              <w:divBdr>
                <w:top w:val="none" w:sz="0" w:space="0" w:color="auto"/>
                <w:left w:val="none" w:sz="0" w:space="0" w:color="auto"/>
                <w:bottom w:val="none" w:sz="0" w:space="0" w:color="auto"/>
                <w:right w:val="none" w:sz="0" w:space="0" w:color="auto"/>
              </w:divBdr>
            </w:div>
          </w:divsChild>
        </w:div>
        <w:div w:id="1816529541">
          <w:marLeft w:val="0"/>
          <w:marRight w:val="0"/>
          <w:marTop w:val="0"/>
          <w:marBottom w:val="0"/>
          <w:divBdr>
            <w:top w:val="none" w:sz="0" w:space="0" w:color="auto"/>
            <w:left w:val="none" w:sz="0" w:space="0" w:color="auto"/>
            <w:bottom w:val="none" w:sz="0" w:space="0" w:color="auto"/>
            <w:right w:val="none" w:sz="0" w:space="0" w:color="auto"/>
          </w:divBdr>
          <w:divsChild>
            <w:div w:id="29381170">
              <w:marLeft w:val="0"/>
              <w:marRight w:val="0"/>
              <w:marTop w:val="0"/>
              <w:marBottom w:val="0"/>
              <w:divBdr>
                <w:top w:val="none" w:sz="0" w:space="0" w:color="auto"/>
                <w:left w:val="none" w:sz="0" w:space="0" w:color="auto"/>
                <w:bottom w:val="none" w:sz="0" w:space="0" w:color="auto"/>
                <w:right w:val="none" w:sz="0" w:space="0" w:color="auto"/>
              </w:divBdr>
            </w:div>
          </w:divsChild>
        </w:div>
        <w:div w:id="581765395">
          <w:marLeft w:val="0"/>
          <w:marRight w:val="0"/>
          <w:marTop w:val="0"/>
          <w:marBottom w:val="0"/>
          <w:divBdr>
            <w:top w:val="none" w:sz="0" w:space="0" w:color="auto"/>
            <w:left w:val="none" w:sz="0" w:space="0" w:color="auto"/>
            <w:bottom w:val="none" w:sz="0" w:space="0" w:color="auto"/>
            <w:right w:val="none" w:sz="0" w:space="0" w:color="auto"/>
          </w:divBdr>
          <w:divsChild>
            <w:div w:id="366108918">
              <w:marLeft w:val="0"/>
              <w:marRight w:val="0"/>
              <w:marTop w:val="0"/>
              <w:marBottom w:val="0"/>
              <w:divBdr>
                <w:top w:val="none" w:sz="0" w:space="0" w:color="auto"/>
                <w:left w:val="none" w:sz="0" w:space="0" w:color="auto"/>
                <w:bottom w:val="none" w:sz="0" w:space="0" w:color="auto"/>
                <w:right w:val="none" w:sz="0" w:space="0" w:color="auto"/>
              </w:divBdr>
            </w:div>
            <w:div w:id="1930890673">
              <w:marLeft w:val="0"/>
              <w:marRight w:val="0"/>
              <w:marTop w:val="0"/>
              <w:marBottom w:val="0"/>
              <w:divBdr>
                <w:top w:val="none" w:sz="0" w:space="0" w:color="auto"/>
                <w:left w:val="none" w:sz="0" w:space="0" w:color="auto"/>
                <w:bottom w:val="none" w:sz="0" w:space="0" w:color="auto"/>
                <w:right w:val="none" w:sz="0" w:space="0" w:color="auto"/>
              </w:divBdr>
            </w:div>
            <w:div w:id="994263319">
              <w:marLeft w:val="0"/>
              <w:marRight w:val="0"/>
              <w:marTop w:val="0"/>
              <w:marBottom w:val="0"/>
              <w:divBdr>
                <w:top w:val="none" w:sz="0" w:space="0" w:color="auto"/>
                <w:left w:val="none" w:sz="0" w:space="0" w:color="auto"/>
                <w:bottom w:val="none" w:sz="0" w:space="0" w:color="auto"/>
                <w:right w:val="none" w:sz="0" w:space="0" w:color="auto"/>
              </w:divBdr>
            </w:div>
          </w:divsChild>
        </w:div>
        <w:div w:id="311451845">
          <w:marLeft w:val="0"/>
          <w:marRight w:val="0"/>
          <w:marTop w:val="0"/>
          <w:marBottom w:val="0"/>
          <w:divBdr>
            <w:top w:val="none" w:sz="0" w:space="0" w:color="auto"/>
            <w:left w:val="none" w:sz="0" w:space="0" w:color="auto"/>
            <w:bottom w:val="none" w:sz="0" w:space="0" w:color="auto"/>
            <w:right w:val="none" w:sz="0" w:space="0" w:color="auto"/>
          </w:divBdr>
          <w:divsChild>
            <w:div w:id="534007217">
              <w:marLeft w:val="0"/>
              <w:marRight w:val="0"/>
              <w:marTop w:val="0"/>
              <w:marBottom w:val="0"/>
              <w:divBdr>
                <w:top w:val="none" w:sz="0" w:space="0" w:color="auto"/>
                <w:left w:val="none" w:sz="0" w:space="0" w:color="auto"/>
                <w:bottom w:val="none" w:sz="0" w:space="0" w:color="auto"/>
                <w:right w:val="none" w:sz="0" w:space="0" w:color="auto"/>
              </w:divBdr>
            </w:div>
          </w:divsChild>
        </w:div>
        <w:div w:id="1934126171">
          <w:marLeft w:val="0"/>
          <w:marRight w:val="0"/>
          <w:marTop w:val="0"/>
          <w:marBottom w:val="0"/>
          <w:divBdr>
            <w:top w:val="none" w:sz="0" w:space="0" w:color="auto"/>
            <w:left w:val="none" w:sz="0" w:space="0" w:color="auto"/>
            <w:bottom w:val="none" w:sz="0" w:space="0" w:color="auto"/>
            <w:right w:val="none" w:sz="0" w:space="0" w:color="auto"/>
          </w:divBdr>
          <w:divsChild>
            <w:div w:id="476648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712177">
      <w:bodyDiv w:val="1"/>
      <w:marLeft w:val="0"/>
      <w:marRight w:val="0"/>
      <w:marTop w:val="0"/>
      <w:marBottom w:val="0"/>
      <w:divBdr>
        <w:top w:val="none" w:sz="0" w:space="0" w:color="auto"/>
        <w:left w:val="none" w:sz="0" w:space="0" w:color="auto"/>
        <w:bottom w:val="none" w:sz="0" w:space="0" w:color="auto"/>
        <w:right w:val="none" w:sz="0" w:space="0" w:color="auto"/>
      </w:divBdr>
      <w:divsChild>
        <w:div w:id="117797932">
          <w:marLeft w:val="0"/>
          <w:marRight w:val="0"/>
          <w:marTop w:val="0"/>
          <w:marBottom w:val="0"/>
          <w:divBdr>
            <w:top w:val="none" w:sz="0" w:space="0" w:color="auto"/>
            <w:left w:val="none" w:sz="0" w:space="0" w:color="auto"/>
            <w:bottom w:val="none" w:sz="0" w:space="0" w:color="auto"/>
            <w:right w:val="none" w:sz="0" w:space="0" w:color="auto"/>
          </w:divBdr>
          <w:divsChild>
            <w:div w:id="1586301316">
              <w:marLeft w:val="0"/>
              <w:marRight w:val="0"/>
              <w:marTop w:val="0"/>
              <w:marBottom w:val="0"/>
              <w:divBdr>
                <w:top w:val="none" w:sz="0" w:space="0" w:color="auto"/>
                <w:left w:val="none" w:sz="0" w:space="0" w:color="auto"/>
                <w:bottom w:val="none" w:sz="0" w:space="0" w:color="auto"/>
                <w:right w:val="none" w:sz="0" w:space="0" w:color="auto"/>
              </w:divBdr>
              <w:divsChild>
                <w:div w:id="2086492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588221">
          <w:marLeft w:val="0"/>
          <w:marRight w:val="0"/>
          <w:marTop w:val="0"/>
          <w:marBottom w:val="0"/>
          <w:divBdr>
            <w:top w:val="none" w:sz="0" w:space="0" w:color="auto"/>
            <w:left w:val="none" w:sz="0" w:space="0" w:color="auto"/>
            <w:bottom w:val="none" w:sz="0" w:space="0" w:color="auto"/>
            <w:right w:val="none" w:sz="0" w:space="0" w:color="auto"/>
          </w:divBdr>
          <w:divsChild>
            <w:div w:id="90901291">
              <w:marLeft w:val="0"/>
              <w:marRight w:val="0"/>
              <w:marTop w:val="0"/>
              <w:marBottom w:val="0"/>
              <w:divBdr>
                <w:top w:val="none" w:sz="0" w:space="0" w:color="auto"/>
                <w:left w:val="none" w:sz="0" w:space="0" w:color="auto"/>
                <w:bottom w:val="none" w:sz="0" w:space="0" w:color="auto"/>
                <w:right w:val="none" w:sz="0" w:space="0" w:color="auto"/>
              </w:divBdr>
              <w:divsChild>
                <w:div w:id="460881004">
                  <w:marLeft w:val="0"/>
                  <w:marRight w:val="0"/>
                  <w:marTop w:val="0"/>
                  <w:marBottom w:val="0"/>
                  <w:divBdr>
                    <w:top w:val="none" w:sz="0" w:space="0" w:color="auto"/>
                    <w:left w:val="none" w:sz="0" w:space="0" w:color="auto"/>
                    <w:bottom w:val="none" w:sz="0" w:space="0" w:color="auto"/>
                    <w:right w:val="none" w:sz="0" w:space="0" w:color="auto"/>
                  </w:divBdr>
                  <w:divsChild>
                    <w:div w:id="2048333369">
                      <w:marLeft w:val="0"/>
                      <w:marRight w:val="0"/>
                      <w:marTop w:val="0"/>
                      <w:marBottom w:val="0"/>
                      <w:divBdr>
                        <w:top w:val="none" w:sz="0" w:space="0" w:color="auto"/>
                        <w:left w:val="none" w:sz="0" w:space="0" w:color="auto"/>
                        <w:bottom w:val="none" w:sz="0" w:space="0" w:color="auto"/>
                        <w:right w:val="none" w:sz="0" w:space="0" w:color="auto"/>
                      </w:divBdr>
                      <w:divsChild>
                        <w:div w:id="1475413881">
                          <w:marLeft w:val="0"/>
                          <w:marRight w:val="0"/>
                          <w:marTop w:val="0"/>
                          <w:marBottom w:val="0"/>
                          <w:divBdr>
                            <w:top w:val="none" w:sz="0" w:space="0" w:color="auto"/>
                            <w:left w:val="none" w:sz="0" w:space="0" w:color="auto"/>
                            <w:bottom w:val="none" w:sz="0" w:space="0" w:color="auto"/>
                            <w:right w:val="none" w:sz="0" w:space="0" w:color="auto"/>
                          </w:divBdr>
                        </w:div>
                        <w:div w:id="788821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6831394">
      <w:bodyDiv w:val="1"/>
      <w:marLeft w:val="0"/>
      <w:marRight w:val="0"/>
      <w:marTop w:val="0"/>
      <w:marBottom w:val="0"/>
      <w:divBdr>
        <w:top w:val="none" w:sz="0" w:space="0" w:color="auto"/>
        <w:left w:val="none" w:sz="0" w:space="0" w:color="auto"/>
        <w:bottom w:val="none" w:sz="0" w:space="0" w:color="auto"/>
        <w:right w:val="none" w:sz="0" w:space="0" w:color="auto"/>
      </w:divBdr>
    </w:div>
    <w:div w:id="2003501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co.creativecommons.net/tipos-de-licencias/" TargetMode="External"/><Relationship Id="rId18" Type="http://schemas.openxmlformats.org/officeDocument/2006/relationships/hyperlink" Target="https://co.creativecommons.net/tipos-de-licencias/"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youtube.com/watch?v=tgDVLvTen5Y" TargetMode="External"/><Relationship Id="rId17" Type="http://schemas.openxmlformats.org/officeDocument/2006/relationships/hyperlink" Target="https://www.youtube.com/watch?v=XXONgFysi6Q" TargetMode="External"/><Relationship Id="rId25" Type="http://schemas.openxmlformats.org/officeDocument/2006/relationships/customXml" Target="../customXml/item4.xml"/><Relationship Id="rId2" Type="http://schemas.openxmlformats.org/officeDocument/2006/relationships/numbering" Target="numbering.xml"/><Relationship Id="rId16" Type="http://schemas.openxmlformats.org/officeDocument/2006/relationships/hyperlink" Target="https://www.youtube.com/watch?v=c0w3vMnUJZ8"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svg"/><Relationship Id="rId24" Type="http://schemas.openxmlformats.org/officeDocument/2006/relationships/customXml" Target="../customXml/item3.xml"/><Relationship Id="rId5" Type="http://schemas.openxmlformats.org/officeDocument/2006/relationships/webSettings" Target="webSettings.xml"/><Relationship Id="rId15" Type="http://schemas.openxmlformats.org/officeDocument/2006/relationships/hyperlink" Target="https://www.youtube.com/watch?v=fUqGlGFSQgo" TargetMode="External"/><Relationship Id="rId23" Type="http://schemas.openxmlformats.org/officeDocument/2006/relationships/customXml" Target="../customXml/item2.xml"/><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youtube.com/watch?v=uKZZxlT4F5M"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5.svg"/><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5" ma:contentTypeDescription="Crear nuevo documento." ma:contentTypeScope="" ma:versionID="b31c7aa9eaf043a08b87120b3c4916e3">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3533d065b04d75c457075bc55f1f531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E8AB44A3-7C62-4BD2-82ED-8ABC209970FA}">
  <ds:schemaRefs>
    <ds:schemaRef ds:uri="http://schemas.openxmlformats.org/officeDocument/2006/bibliography"/>
  </ds:schemaRefs>
</ds:datastoreItem>
</file>

<file path=customXml/itemProps2.xml><?xml version="1.0" encoding="utf-8"?>
<ds:datastoreItem xmlns:ds="http://schemas.openxmlformats.org/officeDocument/2006/customXml" ds:itemID="{E287827F-EEFF-4EA1-89F2-8BB13ABAA36A}"/>
</file>

<file path=customXml/itemProps3.xml><?xml version="1.0" encoding="utf-8"?>
<ds:datastoreItem xmlns:ds="http://schemas.openxmlformats.org/officeDocument/2006/customXml" ds:itemID="{613C1D0F-0D72-483E-9F2B-71A8EB818776}"/>
</file>

<file path=customXml/itemProps4.xml><?xml version="1.0" encoding="utf-8"?>
<ds:datastoreItem xmlns:ds="http://schemas.openxmlformats.org/officeDocument/2006/customXml" ds:itemID="{C8EDDC60-C1CE-436E-9222-22DBA94B5C91}"/>
</file>

<file path=docProps/app.xml><?xml version="1.0" encoding="utf-8"?>
<Properties xmlns="http://schemas.openxmlformats.org/officeDocument/2006/extended-properties" xmlns:vt="http://schemas.openxmlformats.org/officeDocument/2006/docPropsVTypes">
  <Template>Normal</Template>
  <TotalTime>3843</TotalTime>
  <Pages>20</Pages>
  <Words>2864</Words>
  <Characters>15753</Characters>
  <Application>Microsoft Office Word</Application>
  <DocSecurity>0</DocSecurity>
  <Lines>131</Lines>
  <Paragraphs>37</Paragraphs>
  <ScaleCrop>false</ScaleCrop>
  <HeadingPairs>
    <vt:vector size="2" baseType="variant">
      <vt:variant>
        <vt:lpstr>Título</vt:lpstr>
      </vt:variant>
      <vt:variant>
        <vt:i4>1</vt:i4>
      </vt:variant>
    </vt:vector>
  </HeadingPairs>
  <TitlesOfParts>
    <vt:vector size="1" baseType="lpstr">
      <vt:lpstr>Publicación de historietas</vt:lpstr>
    </vt:vector>
  </TitlesOfParts>
  <Company/>
  <LinksUpToDate>false</LinksUpToDate>
  <CharactersWithSpaces>18580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Publicación de historietas</dc:title>
  <dc:subject/>
  <dc:creator>SENA</dc:creator>
  <cp:keywords>Publicación de historietas</cp:keywords>
  <dc:description/>
  <cp:lastModifiedBy>Marcela</cp:lastModifiedBy>
  <cp:revision>216</cp:revision>
  <cp:lastPrinted>2024-11-19T00:18:00Z</cp:lastPrinted>
  <dcterms:created xsi:type="dcterms:W3CDTF">2024-05-03T15:30:00Z</dcterms:created>
  <dcterms:modified xsi:type="dcterms:W3CDTF">2024-11-20T03:45:00Z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ies>
</file>