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2136204A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522D34">
              <w:rPr>
                <w:b/>
                <w:bCs/>
              </w:rPr>
              <w:t>Publicación de historietas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D55FA" w14:paraId="0B4DB213" w14:textId="77777777" w:rsidTr="00C7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5D55FA" w:rsidRDefault="005D55FA" w:rsidP="005D55F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2B8F9FFA" w:rsidR="005D55FA" w:rsidRPr="005D55FA" w:rsidRDefault="005D55FA" w:rsidP="005D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5D55FA">
              <w:rPr>
                <w:rFonts w:ascii="Calibri" w:eastAsia="Calibri" w:hAnsi="Calibri" w:cs="Calibri"/>
                <w:bCs/>
                <w:color w:val="000000"/>
              </w:rPr>
              <w:t>Derechos de autor y métodos de impresión</w:t>
            </w:r>
          </w:p>
        </w:tc>
      </w:tr>
      <w:tr w:rsidR="005D55FA" w14:paraId="0BBA839A" w14:textId="77777777" w:rsidTr="00C73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5D55FA" w:rsidRDefault="005D55FA" w:rsidP="005D55F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3FF91622" w:rsidR="005D55FA" w:rsidRPr="005D55FA" w:rsidRDefault="005D55FA" w:rsidP="005D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5D55FA">
              <w:rPr>
                <w:rFonts w:ascii="Calibri" w:eastAsia="Calibri" w:hAnsi="Calibri" w:cs="Calibri"/>
                <w:bCs/>
                <w:color w:val="000000"/>
              </w:rPr>
              <w:t xml:space="preserve">Identificar los derechos de autor, licencias Creative </w:t>
            </w:r>
            <w:proofErr w:type="spellStart"/>
            <w:r w:rsidRPr="005D55FA">
              <w:rPr>
                <w:rFonts w:ascii="Calibri" w:eastAsia="Calibri" w:hAnsi="Calibri" w:cs="Calibri"/>
                <w:bCs/>
                <w:color w:val="000000"/>
              </w:rPr>
              <w:t>Commons</w:t>
            </w:r>
            <w:proofErr w:type="spellEnd"/>
            <w:r w:rsidRPr="005D55FA">
              <w:rPr>
                <w:rFonts w:ascii="Calibri" w:eastAsia="Calibri" w:hAnsi="Calibri" w:cs="Calibri"/>
                <w:bCs/>
                <w:color w:val="000000"/>
              </w:rPr>
              <w:t xml:space="preserve">, métodos de impresión, tipos de encuadernación y normativas relacionadas con la publicación de historietas. 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522D34" w:rsidRPr="00522D34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Pr="00522D34" w:rsidRDefault="00312103" w:rsidP="0031210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0AB1E89B" w:rsidR="00312103" w:rsidRPr="00522D34" w:rsidRDefault="00FC0ED6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¿Qué tipo de derechos se relacionan con los beneficios económicos derivados de la utilización de una obra?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522D34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522D34">
              <w:rPr>
                <w:rFonts w:asciiTheme="majorHAnsi" w:eastAsia="Calibri" w:hAnsiTheme="majorHAnsi" w:cstheme="majorHAnsi"/>
                <w:color w:val="auto"/>
              </w:rPr>
              <w:t>Rta</w:t>
            </w:r>
            <w:proofErr w:type="spellEnd"/>
            <w:r w:rsidRPr="00522D34">
              <w:rPr>
                <w:rFonts w:asciiTheme="majorHAnsi" w:eastAsia="Calibri" w:hAnsiTheme="majorHAnsi" w:cstheme="majorHAnsi"/>
                <w:color w:val="auto"/>
              </w:rPr>
              <w:t>(s) correcta(s) (x)</w:t>
            </w:r>
          </w:p>
        </w:tc>
      </w:tr>
      <w:tr w:rsidR="00522D34" w:rsidRPr="00522D34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FC0ED6" w:rsidRPr="00522D34" w:rsidRDefault="00FC0ED6" w:rsidP="00FC0ED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164F8481" w:rsidR="00FC0ED6" w:rsidRPr="00522D34" w:rsidRDefault="00FC0ED6" w:rsidP="00FC0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Derechos patrimoniales.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6D526F29" w:rsidR="00FC0ED6" w:rsidRPr="00522D34" w:rsidRDefault="00FC0ED6" w:rsidP="00FC0ED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522D34" w:rsidRPr="00522D34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FC0ED6" w:rsidRPr="00522D34" w:rsidRDefault="00FC0ED6" w:rsidP="00FC0ED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039B0170" w:rsidR="00FC0ED6" w:rsidRPr="00522D34" w:rsidRDefault="00FC0ED6" w:rsidP="00FC0E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Derechos morales.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FC0ED6" w:rsidRPr="00522D34" w:rsidRDefault="00FC0ED6" w:rsidP="00FC0ED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522D34" w:rsidRPr="00522D34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FC0ED6" w:rsidRPr="00522D34" w:rsidRDefault="00FC0ED6" w:rsidP="00FC0ED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6C92DE7B" w:rsidR="00FC0ED6" w:rsidRPr="00522D34" w:rsidRDefault="00FC0ED6" w:rsidP="00FC0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 xml:space="preserve">Creative </w:t>
            </w:r>
            <w:proofErr w:type="spellStart"/>
            <w:r w:rsidRPr="00522D34">
              <w:rPr>
                <w:rFonts w:asciiTheme="majorHAnsi" w:hAnsiTheme="majorHAnsi" w:cstheme="majorHAnsi"/>
                <w:color w:val="auto"/>
              </w:rPr>
              <w:t>Commons</w:t>
            </w:r>
            <w:proofErr w:type="spellEnd"/>
            <w:r w:rsidRPr="00522D34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FC0ED6" w:rsidRPr="00522D34" w:rsidRDefault="00FC0ED6" w:rsidP="00FC0ED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522D34" w:rsidRPr="00522D34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FC0ED6" w:rsidRPr="00522D34" w:rsidRDefault="00FC0ED6" w:rsidP="00FC0ED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596E08BF" w:rsidR="00FC0ED6" w:rsidRPr="00522D34" w:rsidRDefault="00FC0ED6" w:rsidP="00FC0E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Derechos de reproducción.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FC0ED6" w:rsidRPr="00522D34" w:rsidRDefault="00FC0ED6" w:rsidP="00FC0ED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522D34" w:rsidRPr="00522D34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522D3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522D34" w:rsidRPr="00522D34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522D3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522D34" w:rsidRPr="00522D34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522D34" w:rsidRDefault="00ED271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6EA44625" w:rsidR="00B97C77" w:rsidRPr="00522D34" w:rsidRDefault="00FC0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¿Qué tipo de impresión es más adecuada para grandes tirajes y costos más bajos por unidad?</w:t>
            </w:r>
          </w:p>
        </w:tc>
      </w:tr>
      <w:tr w:rsidR="00522D34" w:rsidRPr="00522D34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FC0ED6" w:rsidRPr="00522D34" w:rsidRDefault="00FC0ED6" w:rsidP="00FC0ED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4B3C4DED" w:rsidR="00FC0ED6" w:rsidRPr="00522D34" w:rsidRDefault="00FC0ED6" w:rsidP="00FC0E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Impresión digital.</w:t>
            </w:r>
          </w:p>
        </w:tc>
        <w:tc>
          <w:tcPr>
            <w:tcW w:w="2160" w:type="dxa"/>
            <w:gridSpan w:val="5"/>
          </w:tcPr>
          <w:p w14:paraId="7EC64AC1" w14:textId="77777777" w:rsidR="00FC0ED6" w:rsidRPr="00522D34" w:rsidRDefault="00FC0ED6" w:rsidP="00FC0ED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522D34" w:rsidRPr="00522D34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FC0ED6" w:rsidRPr="00522D34" w:rsidRDefault="00FC0ED6" w:rsidP="00FC0ED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63865AC2" w:rsidR="00FC0ED6" w:rsidRPr="00522D34" w:rsidRDefault="00FC0ED6" w:rsidP="00FC0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Impresión litográfica.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4BBC68A1" w:rsidR="00FC0ED6" w:rsidRPr="00522D34" w:rsidRDefault="00FC0ED6" w:rsidP="00FC0ED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522D34" w:rsidRPr="00522D34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FC0ED6" w:rsidRPr="00522D34" w:rsidRDefault="00FC0ED6" w:rsidP="00FC0ED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3454A044" w:rsidR="00FC0ED6" w:rsidRPr="00522D34" w:rsidRDefault="00FC0ED6" w:rsidP="00FC0E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Impresión sublimada.</w:t>
            </w:r>
          </w:p>
        </w:tc>
        <w:tc>
          <w:tcPr>
            <w:tcW w:w="2160" w:type="dxa"/>
            <w:gridSpan w:val="5"/>
          </w:tcPr>
          <w:p w14:paraId="4DFC28D1" w14:textId="77777777" w:rsidR="00FC0ED6" w:rsidRPr="00522D34" w:rsidRDefault="00FC0ED6" w:rsidP="00FC0ED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522D34" w:rsidRPr="00522D34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FC0ED6" w:rsidRPr="00522D34" w:rsidRDefault="00FC0ED6" w:rsidP="00FC0ED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2D9517BD" w:rsidR="00FC0ED6" w:rsidRPr="00522D34" w:rsidRDefault="00FC0ED6" w:rsidP="00FC0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Impresión por tampografía.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FC0ED6" w:rsidRPr="00522D34" w:rsidRDefault="00FC0ED6" w:rsidP="00FC0ED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522D34" w:rsidRPr="00522D34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522D3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522D34" w:rsidRPr="00522D34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522D3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522D34" w:rsidRPr="00522D34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522D34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254BD099" w:rsidR="00D6347F" w:rsidRPr="00522D34" w:rsidRDefault="003D6E38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¿Cuál es una ventaja importante de la impresión digital?</w:t>
            </w:r>
          </w:p>
        </w:tc>
      </w:tr>
      <w:tr w:rsidR="00522D34" w:rsidRPr="00522D34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13A46AC3" w:rsidR="003D6E38" w:rsidRPr="00522D34" w:rsidRDefault="003D6E38" w:rsidP="003D6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Genera residuos químicos.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3D6E38" w:rsidRPr="00522D34" w:rsidRDefault="003D6E38" w:rsidP="003D6E3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522D34" w:rsidRPr="00522D34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25A073A3" w:rsidR="003D6E38" w:rsidRPr="00522D34" w:rsidRDefault="003D6E38" w:rsidP="003D6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El material está disponible de inmediato.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0B6BE995" w:rsidR="003D6E38" w:rsidRPr="00522D34" w:rsidRDefault="003D6E38" w:rsidP="003D6E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522D34" w:rsidRPr="00522D34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178101EB" w:rsidR="003D6E38" w:rsidRPr="00522D34" w:rsidRDefault="003D6E38" w:rsidP="003D6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Es más costosa.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3D6E38" w:rsidRPr="00522D34" w:rsidRDefault="003D6E38" w:rsidP="003D6E3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522D34" w:rsidRPr="00522D34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4B3355B5" w:rsidR="003D6E38" w:rsidRPr="00522D34" w:rsidRDefault="003D6E38" w:rsidP="003D6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Requiere preimpresión con planchas.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3D6E38" w:rsidRPr="00522D34" w:rsidRDefault="003D6E38" w:rsidP="003D6E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522D34" w:rsidRPr="00522D34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522D3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522D34" w:rsidRPr="00522D34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522D3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522D34" w:rsidRPr="00522D34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522D34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7F0E8064" w:rsidR="00D6347F" w:rsidRPr="00522D34" w:rsidRDefault="003D6E38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¿Qué tipo de encuadernación es comúnmente usada en novelas gráficas cortas?</w:t>
            </w:r>
          </w:p>
        </w:tc>
      </w:tr>
      <w:tr w:rsidR="00522D34" w:rsidRPr="00522D34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25D5F47F" w:rsidR="003D6E38" w:rsidRPr="00522D34" w:rsidRDefault="003D6E38" w:rsidP="003D6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Encuadernación con tapa dura.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3D6E38" w:rsidRPr="00522D34" w:rsidRDefault="003D6E38" w:rsidP="003D6E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522D34" w:rsidRPr="00522D34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1C117738" w:rsidR="003D6E38" w:rsidRPr="00522D34" w:rsidRDefault="003D6E38" w:rsidP="003D6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Encuadernación rústica.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3D6E38" w:rsidRPr="00522D34" w:rsidRDefault="003D6E38" w:rsidP="003D6E3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522D34" w:rsidRPr="00522D34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651752F8" w:rsidR="003D6E38" w:rsidRPr="00522D34" w:rsidRDefault="003D6E38" w:rsidP="003D6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Encuadernación en</w:t>
            </w:r>
            <w:r w:rsidRPr="00522D34">
              <w:rPr>
                <w:rFonts w:asciiTheme="majorHAnsi" w:hAnsiTheme="majorHAnsi" w:cstheme="majorHAnsi"/>
                <w:i/>
                <w:iCs/>
                <w:color w:val="auto"/>
              </w:rPr>
              <w:t xml:space="preserve"> </w:t>
            </w:r>
            <w:proofErr w:type="spellStart"/>
            <w:r w:rsidRPr="00522D34">
              <w:rPr>
                <w:rFonts w:asciiTheme="majorHAnsi" w:hAnsiTheme="majorHAnsi" w:cstheme="majorHAnsi"/>
                <w:i/>
                <w:iCs/>
                <w:color w:val="auto"/>
              </w:rPr>
              <w:t>wire</w:t>
            </w:r>
            <w:proofErr w:type="spellEnd"/>
            <w:r w:rsidRPr="00522D34">
              <w:rPr>
                <w:rFonts w:asciiTheme="majorHAnsi" w:hAnsiTheme="majorHAnsi" w:cstheme="majorHAnsi"/>
                <w:i/>
                <w:iCs/>
                <w:color w:val="auto"/>
              </w:rPr>
              <w:t>-o</w:t>
            </w:r>
            <w:r w:rsidRPr="00522D34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2E84718A" w:rsidR="003D6E38" w:rsidRPr="00522D34" w:rsidRDefault="003D6E38" w:rsidP="003D6E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522D34" w:rsidRPr="00522D34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4AD6D3B4" w:rsidR="003D6E38" w:rsidRPr="00522D34" w:rsidRDefault="003D6E38" w:rsidP="003D6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Encuadernación artesanal.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3D6E38" w:rsidRPr="00522D34" w:rsidRDefault="003D6E38" w:rsidP="003D6E3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522D34" w:rsidRPr="00522D34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522D3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522D34" w:rsidRPr="00522D34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522D3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522D34" w:rsidRPr="00522D34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522D34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081955EA" w:rsidR="00D6347F" w:rsidRPr="00522D34" w:rsidRDefault="003D6E38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¿Cuál es el registro internacional para identificar publicaciones seriadas?</w:t>
            </w:r>
          </w:p>
        </w:tc>
      </w:tr>
      <w:tr w:rsidR="00522D34" w:rsidRPr="00522D34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7C604F78" w:rsidR="003D6E38" w:rsidRPr="00522D34" w:rsidRDefault="003D6E38" w:rsidP="003D6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ISBN.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3D6E38" w:rsidRPr="00522D34" w:rsidRDefault="003D6E38" w:rsidP="003D6E3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522D34" w:rsidRPr="00522D34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15D59DA4" w:rsidR="003D6E38" w:rsidRPr="00522D34" w:rsidRDefault="003D6E38" w:rsidP="003D6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ISSN.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3F561AEF" w:rsidR="003D6E38" w:rsidRPr="00522D34" w:rsidRDefault="003D6E38" w:rsidP="003D6E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522D34" w:rsidRPr="00522D34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3F0D578C" w:rsidR="003D6E38" w:rsidRPr="00522D34" w:rsidRDefault="003D6E38" w:rsidP="003D6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 xml:space="preserve">Creative </w:t>
            </w:r>
            <w:proofErr w:type="spellStart"/>
            <w:r w:rsidRPr="00522D34">
              <w:rPr>
                <w:rFonts w:asciiTheme="majorHAnsi" w:hAnsiTheme="majorHAnsi" w:cstheme="majorHAnsi"/>
                <w:color w:val="auto"/>
              </w:rPr>
              <w:t>Commons</w:t>
            </w:r>
            <w:proofErr w:type="spellEnd"/>
            <w:r w:rsidRPr="00522D34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3D6E38" w:rsidRPr="00522D34" w:rsidRDefault="003D6E38" w:rsidP="003D6E3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522D34" w:rsidRPr="00522D34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7DE46DD2" w:rsidR="003D6E38" w:rsidRPr="00522D34" w:rsidRDefault="003D6E38" w:rsidP="003D6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Derechos patrimoniales.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3D6E38" w:rsidRPr="00522D34" w:rsidRDefault="003D6E38" w:rsidP="003D6E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522D34" w:rsidRPr="00522D34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522D3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522D34" w:rsidRPr="00522D34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522D3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522D34" w:rsidRPr="00522D34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522D34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6DD9BEEE" w:rsidR="00D6347F" w:rsidRPr="00522D34" w:rsidRDefault="003D6E38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¿Qué tipo de licencias permiten compartir obras con ciertos derechos reservados?</w:t>
            </w:r>
          </w:p>
        </w:tc>
      </w:tr>
      <w:tr w:rsidR="00522D34" w:rsidRPr="00522D34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157AECE2" w:rsidR="003D6E38" w:rsidRPr="00522D34" w:rsidRDefault="003D6E38" w:rsidP="003D6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Derechos patrimoniales.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3D6E38" w:rsidRPr="00522D34" w:rsidRDefault="003D6E38" w:rsidP="003D6E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522D34" w:rsidRPr="00522D34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27DE652E" w:rsidR="003D6E38" w:rsidRPr="00522D34" w:rsidRDefault="003D6E38" w:rsidP="003D6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Derechos morales.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3D6E38" w:rsidRPr="00522D34" w:rsidRDefault="003D6E38" w:rsidP="003D6E3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522D34" w:rsidRPr="00522D34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19DC6FB4" w:rsidR="003D6E38" w:rsidRPr="00522D34" w:rsidRDefault="003D6E38" w:rsidP="003D6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 xml:space="preserve">Creative </w:t>
            </w:r>
            <w:proofErr w:type="spellStart"/>
            <w:r w:rsidRPr="00522D34">
              <w:rPr>
                <w:rFonts w:asciiTheme="majorHAnsi" w:hAnsiTheme="majorHAnsi" w:cstheme="majorHAnsi"/>
                <w:color w:val="auto"/>
              </w:rPr>
              <w:t>Commons</w:t>
            </w:r>
            <w:proofErr w:type="spellEnd"/>
            <w:r w:rsidRPr="00522D34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3A030F5D" w:rsidR="003D6E38" w:rsidRPr="00522D34" w:rsidRDefault="003D6E38" w:rsidP="003D6E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522D34" w:rsidRPr="00522D34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38B605A3" w:rsidR="003D6E38" w:rsidRPr="00522D34" w:rsidRDefault="003D6E38" w:rsidP="003D6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Derechos de reproducción.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3D6E38" w:rsidRPr="00522D34" w:rsidRDefault="003D6E38" w:rsidP="003D6E3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522D34" w:rsidRPr="00522D34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522D3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522D34" w:rsidRPr="00522D34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522D3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522D34" w:rsidRPr="00522D34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522D34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3230A7DD" w:rsidR="00D6347F" w:rsidRPr="00522D34" w:rsidRDefault="003D6E38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¿Qué se recomienda utilizar para proyectos con gráficos limpios y de alta calidad?</w:t>
            </w:r>
          </w:p>
        </w:tc>
      </w:tr>
      <w:tr w:rsidR="00522D34" w:rsidRPr="00522D34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64A97C1A" w:rsidR="003D6E38" w:rsidRPr="00522D34" w:rsidRDefault="003D6E38" w:rsidP="003D6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Impresión en negro y un color adicional.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3D6E38" w:rsidRPr="00522D34" w:rsidRDefault="003D6E38" w:rsidP="003D6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522D34" w:rsidRPr="00522D34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550AE2A9" w:rsidR="003D6E38" w:rsidRPr="00522D34" w:rsidRDefault="003D6E38" w:rsidP="003D6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Impresión a policromía.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3D6E38" w:rsidRPr="00522D34" w:rsidRDefault="003D6E38" w:rsidP="003D6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522D34" w:rsidRPr="00522D34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1DA658D8" w:rsidR="003D6E38" w:rsidRPr="00522D34" w:rsidRDefault="003D6E38" w:rsidP="003D6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 xml:space="preserve">Impresión con </w:t>
            </w:r>
            <w:proofErr w:type="spellStart"/>
            <w:r w:rsidRPr="00522D34">
              <w:rPr>
                <w:rFonts w:asciiTheme="majorHAnsi" w:hAnsiTheme="majorHAnsi" w:cstheme="majorHAnsi"/>
                <w:i/>
                <w:iCs/>
                <w:color w:val="auto"/>
              </w:rPr>
              <w:t>hot</w:t>
            </w:r>
            <w:proofErr w:type="spellEnd"/>
            <w:r w:rsidRPr="00522D34">
              <w:rPr>
                <w:rFonts w:asciiTheme="majorHAnsi" w:hAnsiTheme="majorHAnsi" w:cstheme="majorHAnsi"/>
                <w:i/>
                <w:iCs/>
                <w:color w:val="auto"/>
              </w:rPr>
              <w:t xml:space="preserve"> </w:t>
            </w:r>
            <w:proofErr w:type="spellStart"/>
            <w:r w:rsidRPr="00522D34">
              <w:rPr>
                <w:rFonts w:asciiTheme="majorHAnsi" w:hAnsiTheme="majorHAnsi" w:cstheme="majorHAnsi"/>
                <w:i/>
                <w:iCs/>
                <w:color w:val="auto"/>
              </w:rPr>
              <w:t>stamping</w:t>
            </w:r>
            <w:proofErr w:type="spellEnd"/>
            <w:r w:rsidRPr="00522D34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6C60FB49" w:rsidR="003D6E38" w:rsidRPr="00522D34" w:rsidRDefault="003D6E38" w:rsidP="003D6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522D34" w:rsidRPr="00522D34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11AB1C15" w:rsidR="003D6E38" w:rsidRPr="00522D34" w:rsidRDefault="003D6E38" w:rsidP="003D6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Impresión lenticular.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3D6E38" w:rsidRPr="00522D34" w:rsidRDefault="003D6E38" w:rsidP="003D6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522D34" w:rsidRPr="00522D34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522D3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522D34" w:rsidRPr="00522D34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522D3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522D34" w:rsidRPr="00522D34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522D34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2589ED38" w:rsidR="00D6347F" w:rsidRPr="00522D34" w:rsidRDefault="00522D3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Las leyes colombianas protegen las ideas y los métodos mediante el derecho de autor.</w:t>
            </w:r>
          </w:p>
        </w:tc>
      </w:tr>
      <w:tr w:rsidR="00522D34" w:rsidRPr="00522D34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5AA565BA" w:rsidR="003D6E38" w:rsidRPr="00522D34" w:rsidRDefault="003D6E38" w:rsidP="003D6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3D6E38" w:rsidRPr="00522D34" w:rsidRDefault="003D6E38" w:rsidP="003D6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522D34" w:rsidRPr="00522D34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292F5446" w:rsidR="003D6E38" w:rsidRPr="00522D34" w:rsidRDefault="003D6E38" w:rsidP="003D6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0B1CB2A4" w:rsidR="003D6E38" w:rsidRPr="00522D34" w:rsidRDefault="00522D34" w:rsidP="003D6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522D34" w:rsidRPr="00522D34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D6347F" w:rsidRPr="00522D34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6B1672FD" w:rsidR="00D6347F" w:rsidRPr="00522D3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6347F" w:rsidRPr="00522D3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522D34" w:rsidRPr="00522D34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D6347F" w:rsidRPr="00522D34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7463A30" w:rsidR="00D6347F" w:rsidRPr="00522D3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6347F" w:rsidRPr="00522D3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522D34" w:rsidRPr="00522D34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522D3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522D34" w:rsidRPr="00522D34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522D3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522D34" w:rsidRPr="00522D34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522D34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75D257E6" w:rsidR="00D6347F" w:rsidRPr="00522D34" w:rsidRDefault="00522D3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La encuadernación artesanal es generalmente más económica que otros tipos de encuadernación.</w:t>
            </w:r>
          </w:p>
        </w:tc>
      </w:tr>
      <w:tr w:rsidR="00522D34" w:rsidRPr="00522D34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6C7DB312" w:rsidR="003D6E38" w:rsidRPr="00522D34" w:rsidRDefault="003D6E38" w:rsidP="003D6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3D6E38" w:rsidRPr="00522D34" w:rsidRDefault="003D6E38" w:rsidP="003D6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522D34" w:rsidRPr="00522D34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2D4B9D92" w:rsidR="003D6E38" w:rsidRPr="00522D34" w:rsidRDefault="003D6E38" w:rsidP="003D6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66FDFBB1" w:rsidR="003D6E38" w:rsidRPr="00522D34" w:rsidRDefault="00522D34" w:rsidP="003D6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522D34" w:rsidRPr="00522D34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Pr="00522D34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D6347F" w:rsidRPr="00522D3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Pr="00522D3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522D34" w:rsidRPr="00522D34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Pr="00522D34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D6347F" w:rsidRPr="00522D3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Pr="00522D3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522D34" w:rsidRPr="00522D34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522D3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522D34" w:rsidRPr="00522D34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522D3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522D34" w:rsidRPr="00522D34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522D34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4FD32DE1" w:rsidR="00D6347F" w:rsidRPr="00522D34" w:rsidRDefault="00522D3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/>
                <w:color w:val="auto"/>
              </w:rPr>
              <w:t>Las historietas no están protegidas por los derechos de autor según las leyes colombianas.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522D3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522D34" w:rsidRPr="00522D34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580EFDC8" w:rsidR="003D6E38" w:rsidRPr="00522D34" w:rsidRDefault="003D6E38" w:rsidP="003D6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3D6E38" w:rsidRPr="00522D34" w:rsidRDefault="003D6E38" w:rsidP="003D6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522D34" w:rsidRPr="00522D34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3D6E38" w:rsidRPr="00522D34" w:rsidRDefault="003D6E38" w:rsidP="003D6E3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522ACA7B" w:rsidR="003D6E38" w:rsidRPr="00522D34" w:rsidRDefault="003D6E38" w:rsidP="003D6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393E09C" w:rsidR="003D6E38" w:rsidRPr="00522D34" w:rsidRDefault="00522D34" w:rsidP="003D6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522D34" w:rsidRPr="00522D34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Pr="00522D34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522D3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Pr="00522D3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522D34" w:rsidRPr="00522D34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Pr="00522D34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522D3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Pr="00522D3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522D34" w:rsidRPr="00522D34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Pr="00522D3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522D34" w:rsidRPr="00522D34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Pr="00522D34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Pr="00522D3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522D34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EDD970" w14:textId="77777777" w:rsidR="00BC2878" w:rsidRDefault="00BC2878">
      <w:pPr>
        <w:spacing w:line="240" w:lineRule="auto"/>
      </w:pPr>
      <w:r>
        <w:separator/>
      </w:r>
    </w:p>
  </w:endnote>
  <w:endnote w:type="continuationSeparator" w:id="0">
    <w:p w14:paraId="22C09770" w14:textId="77777777" w:rsidR="00BC2878" w:rsidRDefault="00BC28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AE1B05F9-874C-4B60-A69C-CABAC56B32D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42EB7E0-8700-45C4-8D7D-F225A9033CB1}"/>
    <w:embedBold r:id="rId3" w:fontKey="{01E7C6A9-5343-47FA-A045-0C1756F8E5B5}"/>
    <w:embedItalic r:id="rId4" w:fontKey="{2E762186-D41C-428C-9980-45DA00384482}"/>
    <w:embedBoldItalic r:id="rId5" w:fontKey="{A20F02B8-90D4-4CC4-824D-2CC9299E86A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8763235-45DF-4CD0-9708-CC233D063C3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46E83B" w14:textId="77777777" w:rsidR="00BC2878" w:rsidRDefault="00BC2878">
      <w:pPr>
        <w:spacing w:line="240" w:lineRule="auto"/>
      </w:pPr>
      <w:r>
        <w:separator/>
      </w:r>
    </w:p>
  </w:footnote>
  <w:footnote w:type="continuationSeparator" w:id="0">
    <w:p w14:paraId="7F9DCD5A" w14:textId="77777777" w:rsidR="00BC2878" w:rsidRDefault="00BC287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44647"/>
    <w:rsid w:val="002A1507"/>
    <w:rsid w:val="002F081C"/>
    <w:rsid w:val="002F10C8"/>
    <w:rsid w:val="00307D05"/>
    <w:rsid w:val="00312103"/>
    <w:rsid w:val="003D6E38"/>
    <w:rsid w:val="004874B2"/>
    <w:rsid w:val="00522D34"/>
    <w:rsid w:val="005A3A76"/>
    <w:rsid w:val="005D55FA"/>
    <w:rsid w:val="0060154F"/>
    <w:rsid w:val="0065700F"/>
    <w:rsid w:val="00697CDE"/>
    <w:rsid w:val="00747A17"/>
    <w:rsid w:val="007E1C99"/>
    <w:rsid w:val="007F32A7"/>
    <w:rsid w:val="00803BF1"/>
    <w:rsid w:val="00916635"/>
    <w:rsid w:val="009E4A90"/>
    <w:rsid w:val="00AB658D"/>
    <w:rsid w:val="00AD6EB4"/>
    <w:rsid w:val="00AD7830"/>
    <w:rsid w:val="00B97C77"/>
    <w:rsid w:val="00BC2878"/>
    <w:rsid w:val="00BF0622"/>
    <w:rsid w:val="00C22281"/>
    <w:rsid w:val="00C90793"/>
    <w:rsid w:val="00D00ED8"/>
    <w:rsid w:val="00D43CD1"/>
    <w:rsid w:val="00D6347F"/>
    <w:rsid w:val="00E160B7"/>
    <w:rsid w:val="00E61FEA"/>
    <w:rsid w:val="00ED2719"/>
    <w:rsid w:val="00ED4BC0"/>
    <w:rsid w:val="00F21227"/>
    <w:rsid w:val="00F708BB"/>
    <w:rsid w:val="00F75059"/>
    <w:rsid w:val="00FC0ED6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3D6E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FCFF3FF-36BF-4810-9941-3869887645EC}"/>
</file>

<file path=customXml/itemProps2.xml><?xml version="1.0" encoding="utf-8"?>
<ds:datastoreItem xmlns:ds="http://schemas.openxmlformats.org/officeDocument/2006/customXml" ds:itemID="{C91D6A71-1BDC-4A07-A3F1-5C8AC61E9A9E}"/>
</file>

<file path=customXml/itemProps3.xml><?xml version="1.0" encoding="utf-8"?>
<ds:datastoreItem xmlns:ds="http://schemas.openxmlformats.org/officeDocument/2006/customXml" ds:itemID="{8331343F-2D7E-48A0-8868-53018A2FF1D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851</Words>
  <Characters>4685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9</cp:revision>
  <dcterms:created xsi:type="dcterms:W3CDTF">2024-06-18T03:44:00Z</dcterms:created>
  <dcterms:modified xsi:type="dcterms:W3CDTF">2024-10-03T03:02:00Z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