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03F7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B03F72" w:rsidRPr="00B03F7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B03F72" w:rsidRPr="00B03F7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B03F7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B03F7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03F7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B03F7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03F7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03F72" w:rsidRPr="00B03F7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B03F7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B03F7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B03F7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B03F72" w:rsidRPr="00B03F72" w14:paraId="0B4DB213" w14:textId="77777777" w:rsidTr="00B03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03F72" w:rsidRDefault="00F74F1E" w:rsidP="003B6C5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vAlign w:val="center"/>
          </w:tcPr>
          <w:p w14:paraId="77EE4804" w14:textId="3DFB929A" w:rsidR="00F74F1E" w:rsidRPr="00B03F72" w:rsidRDefault="0083163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Integración y </w:t>
            </w:r>
            <w:r w:rsidRPr="00B03F72">
              <w:rPr>
                <w:rFonts w:eastAsia="Calibri"/>
                <w:bCs/>
                <w:iCs/>
                <w:color w:val="000000" w:themeColor="text1"/>
              </w:rPr>
              <w:t>d</w:t>
            </w: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esarrollo de la Animación Digital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2D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,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3D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 y Composición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VFX</w:t>
            </w:r>
            <w:proofErr w:type="spellEnd"/>
          </w:p>
        </w:tc>
      </w:tr>
      <w:tr w:rsidR="00B03F72" w:rsidRPr="00B03F72" w14:paraId="0BBA839A" w14:textId="77777777" w:rsidTr="00B03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03F72" w:rsidRDefault="00F74F1E" w:rsidP="003B6C5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vAlign w:val="center"/>
          </w:tcPr>
          <w:p w14:paraId="48FF7865" w14:textId="300FF3D2" w:rsidR="00F74F1E" w:rsidRPr="00B03F72" w:rsidRDefault="0083163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Identificar los conceptos clave relacionados con la animación digital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2D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 xml:space="preserve"> y </w:t>
            </w:r>
            <w:proofErr w:type="spellStart"/>
            <w:r w:rsidRPr="00B03F72">
              <w:rPr>
                <w:rFonts w:eastAsia="Calibri"/>
                <w:bCs/>
                <w:iCs/>
                <w:color w:val="000000" w:themeColor="text1"/>
              </w:rPr>
              <w:t>3D</w:t>
            </w:r>
            <w:proofErr w:type="spellEnd"/>
            <w:r w:rsidRPr="00B03F72">
              <w:rPr>
                <w:rFonts w:eastAsia="Calibri"/>
                <w:bCs/>
                <w:iCs/>
                <w:color w:val="000000" w:themeColor="text1"/>
              </w:rPr>
              <w:t>, las herramientas especializadas y los procesos de composición digital y efectos visuales.</w:t>
            </w:r>
          </w:p>
        </w:tc>
      </w:tr>
      <w:tr w:rsidR="00B03F72" w:rsidRPr="00B03F7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B03F7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B03F72" w:rsidRPr="00B03F7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DF61686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implica la creación de contenidos digitales en el contexto actual?</w:t>
            </w:r>
          </w:p>
        </w:tc>
        <w:tc>
          <w:tcPr>
            <w:tcW w:w="2160" w:type="dxa"/>
            <w:gridSpan w:val="3"/>
          </w:tcPr>
          <w:p w14:paraId="56B1DBDC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03F7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03F7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03F72" w:rsidRPr="00B03F7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4CAE15B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reproducción de procesos exclusivamente manuales.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6342F43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de recursos tecnológicos en educación.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B05D097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integración de conocimientos técnicos, creativos y comunicativos.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3EAB9060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92013FC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sustitución total de medios audiovisuales tradicionales.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510EE30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¿Cuál es uno de los sectores donde se aplica la animación digital?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B03F72" w:rsidRPr="00B03F7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58E549F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agricultura exclusivamente manual.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00511F8C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publicidad, los videojuegos y el cine.</w:t>
            </w:r>
          </w:p>
        </w:tc>
        <w:tc>
          <w:tcPr>
            <w:tcW w:w="2160" w:type="dxa"/>
            <w:gridSpan w:val="3"/>
          </w:tcPr>
          <w:p w14:paraId="0A6C93D3" w14:textId="459A1121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4333F1C9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minería sin apoyo tecnológico.</w:t>
            </w:r>
          </w:p>
        </w:tc>
        <w:tc>
          <w:tcPr>
            <w:tcW w:w="2160" w:type="dxa"/>
            <w:gridSpan w:val="3"/>
          </w:tcPr>
          <w:p w14:paraId="4DFC28D1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ACF8124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fabricación artesanal tradicional.</w:t>
            </w:r>
          </w:p>
        </w:tc>
        <w:tc>
          <w:tcPr>
            <w:tcW w:w="2160" w:type="dxa"/>
            <w:gridSpan w:val="3"/>
          </w:tcPr>
          <w:p w14:paraId="61201F5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31632" w:rsidRPr="00B03F72" w:rsidRDefault="00831632" w:rsidP="0083163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15CCE57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¿Qué caracteriza a la animación digital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306497F4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uso exclusivo de modelos tridimensionales.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E2635E6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simulación física en tiempo real.</w:t>
            </w:r>
          </w:p>
        </w:tc>
        <w:tc>
          <w:tcPr>
            <w:tcW w:w="2160" w:type="dxa"/>
            <w:gridSpan w:val="3"/>
          </w:tcPr>
          <w:p w14:paraId="2C2A20EE" w14:textId="77777777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AEE6C41" w:rsidR="00831632" w:rsidRPr="00B03F72" w:rsidRDefault="00831632" w:rsidP="008316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programación avanzada de motores gráficos.</w:t>
            </w:r>
          </w:p>
        </w:tc>
        <w:tc>
          <w:tcPr>
            <w:tcW w:w="2160" w:type="dxa"/>
            <w:gridSpan w:val="3"/>
          </w:tcPr>
          <w:p w14:paraId="5A98708D" w14:textId="3C111E5E" w:rsidR="00831632" w:rsidRPr="00B03F72" w:rsidRDefault="00831632" w:rsidP="008316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31632" w:rsidRPr="00B03F72" w:rsidRDefault="00831632" w:rsidP="008316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7BBE030" w:rsidR="00831632" w:rsidRPr="00B03F72" w:rsidRDefault="00831632" w:rsidP="00831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de movimiento en un plano bidimensional.</w:t>
            </w:r>
          </w:p>
        </w:tc>
        <w:tc>
          <w:tcPr>
            <w:tcW w:w="2160" w:type="dxa"/>
            <w:gridSpan w:val="3"/>
          </w:tcPr>
          <w:p w14:paraId="567DD21A" w14:textId="2D9484D4" w:rsidR="00831632" w:rsidRPr="00B03F72" w:rsidRDefault="00831632" w:rsidP="0083163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B8197F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¿En qué programas suele desarrollarse la base gráfica de una animación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6B6D14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Programas de contabilidad financiera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E87C78A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Editores de texto sin funciones gráficas.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9FEFA2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Aplicaciones de gestión administrativa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5CFC8A3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Programas de diseño como Photoshop, </w:t>
            </w:r>
            <w:proofErr w:type="spellStart"/>
            <w:r w:rsidRPr="00B03F72">
              <w:rPr>
                <w:color w:val="000000" w:themeColor="text1"/>
              </w:rPr>
              <w:t>Illustrator</w:t>
            </w:r>
            <w:proofErr w:type="spellEnd"/>
            <w:r w:rsidRPr="00B03F72">
              <w:rPr>
                <w:color w:val="000000" w:themeColor="text1"/>
              </w:rPr>
              <w:t xml:space="preserve"> y After </w:t>
            </w:r>
            <w:proofErr w:type="spellStart"/>
            <w:r w:rsidRPr="00B03F72">
              <w:rPr>
                <w:color w:val="000000" w:themeColor="text1"/>
              </w:rPr>
              <w:t>Effects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3F511BF0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3A2EC7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¿Cuál es la función del dibujo a mano alzada en animación?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C56CEB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Eliminar la fase de planificación visual.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945774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Servir como base conceptual y gráfica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46212F5C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8FDEA76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Reemplazar completamente el proceso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0187A8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Limitar la creatividad del diseñador.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03F7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F1C4D1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>¿Qué se recomienda al iniciar el diseño de un personaje animado?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BC682CA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Usar fotografías sin modificaciones previas.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9943688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Aplicar efectos visuales complejos inicialmente.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5FCCD42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Partir de formas geométricas básicas.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ABD73D5" w:rsidR="003D3082" w:rsidRPr="00B03F72" w:rsidRDefault="003D3082" w:rsidP="003D308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E5B2C40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Diseñar directamente en tres dimensiones.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3D3082" w:rsidRPr="00B03F72" w:rsidRDefault="003D3082" w:rsidP="003D30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09C4C08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caracteriza la técnica cuadro a cuadro?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71D8635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ensamblaje digital de piezas reutilizables.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32B254AE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dibujo independiente de cada pose del movimiento.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6E2C1699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E675E3D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animación automática generada por</w:t>
            </w:r>
            <w:r w:rsidRPr="00B03F72">
              <w:rPr>
                <w:i/>
                <w:iCs/>
                <w:color w:val="000000" w:themeColor="text1"/>
              </w:rPr>
              <w:t xml:space="preserve"> software.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5E9751DB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de la secuencia temporal.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3D3082" w:rsidRPr="00B03F72" w:rsidRDefault="003D3082" w:rsidP="003D3082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A0514D9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es una ventaja de la animación por partes tipo marioneta?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FFDAE95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Mayor tiempo de producción manual.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21F7D97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Necesidad de redibujar cada fotograma completo.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D22069D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Imposibilidad de realizar ajustes posteriores.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3D3082" w:rsidRPr="00B03F72" w:rsidRDefault="003D3082" w:rsidP="003D3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3D3082" w:rsidRPr="00B03F72" w:rsidRDefault="003D3082" w:rsidP="003D30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D647925" w:rsidR="003D3082" w:rsidRPr="00B03F72" w:rsidRDefault="003D3082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Optimización del tiempo y reutilización de elementos.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5EC76AF8" w:rsidR="003D3082" w:rsidRPr="00B03F72" w:rsidRDefault="004C011D" w:rsidP="003D30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C011D" w:rsidRPr="00B03F72" w:rsidRDefault="004C011D" w:rsidP="004C011D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1B06FBA3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fue el propósito inicial de Photoshop?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5F0505D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exclusiva de videojuegos tridimensionales.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47E9D0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modelado avanzado de entornos virtuales.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4E184F0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edición y manipulación fotográfica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2A23916A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AB5C3C0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simulación arquitectónica en tiempo real.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4C011D" w:rsidRPr="00B03F72" w:rsidRDefault="004C011D" w:rsidP="004C011D">
            <w:pPr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229FB29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permite Photoshop en animación </w:t>
            </w:r>
            <w:proofErr w:type="spellStart"/>
            <w:r w:rsidRPr="00B03F72">
              <w:rPr>
                <w:color w:val="000000" w:themeColor="text1"/>
              </w:rPr>
              <w:t>2D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F953DEB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programación de motores de física avanzada.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B753B08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directa de entornos tridimensionales.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B6699DD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digitalización y preparación de dibujos en capas.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BBDE0C1" w:rsidR="004C011D" w:rsidRPr="00B03F72" w:rsidRDefault="004C011D" w:rsidP="004C01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4C011D" w:rsidRPr="00B03F72" w:rsidRDefault="004C011D" w:rsidP="004C01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A29AC26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La renderización automática de escenas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4C011D" w:rsidRPr="00B03F72" w:rsidRDefault="004C011D" w:rsidP="004C0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B03F7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03F7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03F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B03F7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B03F72" w:rsidRPr="00B03F72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08C03974" w:rsidR="004C011D" w:rsidRPr="00B03F72" w:rsidRDefault="004C011D" w:rsidP="004C01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tipo de gráficos se crean en </w:t>
            </w:r>
            <w:proofErr w:type="spellStart"/>
            <w:r w:rsidRPr="00B03F72">
              <w:rPr>
                <w:color w:val="000000" w:themeColor="text1"/>
              </w:rPr>
              <w:t>Illustrator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</w:tcPr>
          <w:p w14:paraId="5C85A552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03F7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03F7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03F72" w:rsidRPr="00B03F72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168C8F8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Mapas de </w:t>
            </w:r>
            <w:r w:rsidRPr="00B03F72">
              <w:rPr>
                <w:i/>
                <w:iCs/>
                <w:color w:val="000000" w:themeColor="text1"/>
              </w:rPr>
              <w:t xml:space="preserve">bits </w:t>
            </w:r>
            <w:r w:rsidRPr="00B03F72">
              <w:rPr>
                <w:color w:val="000000" w:themeColor="text1"/>
              </w:rPr>
              <w:t>sin escalabilidad.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BF2A3EB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Gráficos vectoriales escalables sin pérdida de calidad.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154C993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6872F55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Simulaciones físicas complejas en tiempo real.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B2FBC39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Modelos tridimensionales con texturas realistas.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28E6F923" w:rsidR="004C011D" w:rsidRPr="00B03F72" w:rsidRDefault="004C011D" w:rsidP="004C011D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¿Cuál es una característica del entorno de After </w:t>
            </w:r>
            <w:proofErr w:type="spellStart"/>
            <w:r w:rsidRPr="00B03F72">
              <w:rPr>
                <w:color w:val="000000" w:themeColor="text1"/>
              </w:rPr>
              <w:t>Effects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C011D" w:rsidRPr="00B03F72" w:rsidRDefault="004C011D" w:rsidP="004C011D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B03F72" w:rsidRPr="00B03F72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FF08F81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Se basa únicamente en dibujo manual.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0ABE0EE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Funciona sin línea de tiempo ni capas.</w:t>
            </w:r>
          </w:p>
        </w:tc>
        <w:tc>
          <w:tcPr>
            <w:tcW w:w="2160" w:type="dxa"/>
            <w:gridSpan w:val="3"/>
          </w:tcPr>
          <w:p w14:paraId="7197DB90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84E488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No permite integrar múltiples elementos visuales.</w:t>
            </w:r>
          </w:p>
        </w:tc>
        <w:tc>
          <w:tcPr>
            <w:tcW w:w="2160" w:type="dxa"/>
            <w:gridSpan w:val="3"/>
          </w:tcPr>
          <w:p w14:paraId="10BF9463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C011D" w:rsidRPr="00B03F72" w:rsidRDefault="004C011D" w:rsidP="004C0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E4114A6" w:rsidR="004C011D" w:rsidRPr="00B03F72" w:rsidRDefault="004C011D" w:rsidP="004C01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Organiza elementos en capas dentro de una línea de tiempo</w:t>
            </w:r>
          </w:p>
        </w:tc>
        <w:tc>
          <w:tcPr>
            <w:tcW w:w="2160" w:type="dxa"/>
            <w:gridSpan w:val="3"/>
          </w:tcPr>
          <w:p w14:paraId="16E853D8" w14:textId="77777777" w:rsidR="004C011D" w:rsidRPr="00B03F72" w:rsidRDefault="004C011D" w:rsidP="004C011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364CDD84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Qué define a la animación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DDAD92F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exclusiva de gráficos bidimensionales.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FCABDD0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edición de fotografías estáticas digitales.</w:t>
            </w:r>
          </w:p>
        </w:tc>
        <w:tc>
          <w:tcPr>
            <w:tcW w:w="2160" w:type="dxa"/>
            <w:gridSpan w:val="3"/>
          </w:tcPr>
          <w:p w14:paraId="58AD4971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FE090F4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ilustración manual sin herramientas digitales.</w:t>
            </w:r>
          </w:p>
        </w:tc>
        <w:tc>
          <w:tcPr>
            <w:tcW w:w="2160" w:type="dxa"/>
            <w:gridSpan w:val="3"/>
          </w:tcPr>
          <w:p w14:paraId="6321D4E7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525C9EB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El movimiento en un espacio tridimensional con ejes X, Y </w:t>
            </w:r>
            <w:proofErr w:type="spellStart"/>
            <w:r w:rsidRPr="00B03F72">
              <w:rPr>
                <w:color w:val="000000" w:themeColor="text1"/>
              </w:rPr>
              <w:t>y</w:t>
            </w:r>
            <w:proofErr w:type="spellEnd"/>
            <w:r w:rsidRPr="00B03F72">
              <w:rPr>
                <w:color w:val="000000" w:themeColor="text1"/>
              </w:rPr>
              <w:t xml:space="preserve"> Z.</w:t>
            </w:r>
          </w:p>
        </w:tc>
        <w:tc>
          <w:tcPr>
            <w:tcW w:w="2160" w:type="dxa"/>
            <w:gridSpan w:val="3"/>
          </w:tcPr>
          <w:p w14:paraId="281CC2A6" w14:textId="65BFF7CA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5545C434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¿En qué sectores se aplica ampliamente la animación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084EF95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escritura literaria tradicional exclusivamente.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6E80829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agricultura sin apoyo tecnológico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E8DEF6C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Publicidad, videojuegos, cine y arquitectura.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40C37DF3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626FCF8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contabilidad manual sin digitalización.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959614D" w:rsidR="00B21DA0" w:rsidRPr="00B03F72" w:rsidRDefault="00B21DA0" w:rsidP="00B21DA0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¿Cuál es una característica de Autodesk </w:t>
            </w:r>
            <w:proofErr w:type="spellStart"/>
            <w:r w:rsidRPr="00B03F72">
              <w:rPr>
                <w:color w:val="000000" w:themeColor="text1"/>
              </w:rPr>
              <w:t>3DS</w:t>
            </w:r>
            <w:proofErr w:type="spellEnd"/>
            <w:r w:rsidRPr="00B03F72">
              <w:rPr>
                <w:color w:val="000000" w:themeColor="text1"/>
              </w:rPr>
              <w:t xml:space="preserve"> Max?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4F6BDE2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editor exclusivo de texto académico.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38DF6B22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Se enfoca en modelado, animación y renderizado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57BA6DEC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6E1DBDB5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una aplicación básica de dibujo manual.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21DA0" w:rsidRPr="00B03F72" w:rsidRDefault="00B21DA0" w:rsidP="00B21D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603B81A" w:rsidR="00B21DA0" w:rsidRPr="00B03F72" w:rsidRDefault="00B21DA0" w:rsidP="00B21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Funciona solo para edición fotográfica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B21DA0" w:rsidRPr="00B03F72" w:rsidRDefault="00B21DA0" w:rsidP="00B21D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943FA2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</w:rPr>
            </w:pPr>
            <w:r w:rsidRPr="00B03F72">
              <w:rPr>
                <w:color w:val="000000" w:themeColor="text1"/>
              </w:rPr>
              <w:t xml:space="preserve">¿Qué distingue a Blender en la industria </w:t>
            </w:r>
            <w:proofErr w:type="spellStart"/>
            <w:r w:rsidRPr="00B03F72">
              <w:rPr>
                <w:color w:val="000000" w:themeColor="text1"/>
              </w:rPr>
              <w:t>3D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FE01184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Es un </w:t>
            </w:r>
            <w:r w:rsidRPr="00B03F72">
              <w:rPr>
                <w:i/>
                <w:iCs/>
                <w:color w:val="000000" w:themeColor="text1"/>
              </w:rPr>
              <w:t>software</w:t>
            </w:r>
            <w:r w:rsidRPr="00B03F72">
              <w:rPr>
                <w:color w:val="000000" w:themeColor="text1"/>
              </w:rPr>
              <w:t xml:space="preserve"> de código abierto con herramientas integrales.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4CF76681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03F72" w:rsidRPr="00B03F72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20CD80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programa exclusivo para edición fotográfica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21C7A38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una aplicación limitada únicamente al modelado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2D8A9D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Es un sistema cerrado sin funciones de renderizado.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2C231E" w:rsidRPr="00B03F72" w:rsidRDefault="002C231E" w:rsidP="002C23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03F72" w:rsidRPr="00B03F72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41C8D0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¿Qué comprende la composición digital y los </w:t>
            </w:r>
            <w:proofErr w:type="spellStart"/>
            <w:r w:rsidRPr="00B03F72">
              <w:rPr>
                <w:color w:val="000000" w:themeColor="text1"/>
              </w:rPr>
              <w:t>VFX</w:t>
            </w:r>
            <w:proofErr w:type="spellEnd"/>
            <w:r w:rsidRPr="00B03F72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265A92D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producción exclusiva de sonido ambiental.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BBF36E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impresión física de ilustraciones artísticas.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1A98FEF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eliminación total de imágenes grabadas.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1103AC34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integración y manipulación de imágenes en posproducción.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54F1FB6A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9D42F81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¿En qué etapa se desarrollan los efectos visuales?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C2F4B39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Durante la planeación inicial conceptual.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06F29C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D6577A3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En la etapa de posproducción audiovisual.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3A20670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8AB8F5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En la fase de </w:t>
            </w:r>
            <w:proofErr w:type="spellStart"/>
            <w:r w:rsidRPr="00B03F72">
              <w:rPr>
                <w:color w:val="000000" w:themeColor="text1"/>
              </w:rPr>
              <w:t>bocetación</w:t>
            </w:r>
            <w:proofErr w:type="spellEnd"/>
            <w:r w:rsidRPr="00B03F72">
              <w:rPr>
                <w:color w:val="000000" w:themeColor="text1"/>
              </w:rPr>
              <w:t xml:space="preserve"> manual preliminar.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8A5EDDF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En el modelado tridimensional básico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F22FFD3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¿Cuál es una función de Houdini en la industria?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CBD50E9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Edición básica de documentos administrativos.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5D6063D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Simulaciones avanzadas y efectos procedurales complejos.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6FC5B2B2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EBA14EB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Dibujo manual cuadro a cuadro tradicional.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3C1758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Gestión contable de proyectos audiovisuales.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B03F72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F72" w:rsidRPr="00B03F72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414E02A4" w:rsidR="002C231E" w:rsidRPr="00B03F72" w:rsidRDefault="002C231E" w:rsidP="002C23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¿Qué es la renderización según el glosario?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68C82D7C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 xml:space="preserve">La interacción directa entre usuario y </w:t>
            </w:r>
            <w:r w:rsidRPr="00B03F72">
              <w:rPr>
                <w:i/>
                <w:iCs/>
                <w:color w:val="000000" w:themeColor="text1"/>
              </w:rPr>
              <w:t>hardware.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285DB11" w:rsidR="002C231E" w:rsidRPr="00B03F72" w:rsidRDefault="002C231E" w:rsidP="002C23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subdivisión visual de la interfaz gráfica.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4320008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El proceso de generar el resultado final al exportar un proyecto.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5CAEF0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F72" w:rsidRPr="00B03F72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2C231E" w:rsidRPr="00B03F72" w:rsidRDefault="002C231E" w:rsidP="002C2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4D37F91D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color w:val="000000" w:themeColor="text1"/>
              </w:rPr>
              <w:t>La creación manual de bocetos iniciales.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2C231E" w:rsidRPr="00B03F72" w:rsidRDefault="002C231E" w:rsidP="002C23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B03F7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03F72" w:rsidRPr="00B03F72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B03F7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03F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B03F72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03F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03F72" w:rsidRPr="00B03F72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B03F7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B03F72" w:rsidRPr="00B03F72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B03F7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B03F72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B03F7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03F72" w:rsidRPr="00B03F72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B03F7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03F72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B03F7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B03F7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B03F7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B03F72" w:rsidRDefault="005A3A76">
      <w:pPr>
        <w:rPr>
          <w:color w:val="000000" w:themeColor="text1"/>
        </w:rPr>
      </w:pPr>
    </w:p>
    <w:sectPr w:rsidR="005A3A76" w:rsidRPr="00B03F7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A7BC" w14:textId="77777777" w:rsidR="00CF7F19" w:rsidRDefault="00CF7F19">
      <w:pPr>
        <w:spacing w:line="240" w:lineRule="auto"/>
      </w:pPr>
      <w:r>
        <w:separator/>
      </w:r>
    </w:p>
  </w:endnote>
  <w:endnote w:type="continuationSeparator" w:id="0">
    <w:p w14:paraId="16ABFDFB" w14:textId="77777777" w:rsidR="00CF7F19" w:rsidRDefault="00CF7F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E625AED-F846-4855-85DB-203DA3D70D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7F1C35-B8E3-42FE-8DEA-3DCB2BC8A695}"/>
    <w:embedBold r:id="rId3" w:fontKey="{2F00D139-64B3-4513-9C30-7A5D2CD2CABD}"/>
    <w:embedItalic r:id="rId4" w:fontKey="{2F625134-E92B-42E9-9648-3D5A9BAEF39B}"/>
    <w:embedBoldItalic r:id="rId5" w:fontKey="{E276A79E-16F0-47D0-9D59-B7E144721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4839E1-F3F0-497A-9BA4-0CEA0B6542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F499" w14:textId="77777777" w:rsidR="00CF7F19" w:rsidRDefault="00CF7F19">
      <w:pPr>
        <w:spacing w:line="240" w:lineRule="auto"/>
      </w:pPr>
      <w:r>
        <w:separator/>
      </w:r>
    </w:p>
  </w:footnote>
  <w:footnote w:type="continuationSeparator" w:id="0">
    <w:p w14:paraId="59FFE82F" w14:textId="77777777" w:rsidR="00CF7F19" w:rsidRDefault="00CF7F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02E4E"/>
    <w:rsid w:val="00244647"/>
    <w:rsid w:val="00275CAF"/>
    <w:rsid w:val="002A1507"/>
    <w:rsid w:val="002C231E"/>
    <w:rsid w:val="002F081C"/>
    <w:rsid w:val="002F10C8"/>
    <w:rsid w:val="002F288B"/>
    <w:rsid w:val="00300440"/>
    <w:rsid w:val="00307D05"/>
    <w:rsid w:val="00312103"/>
    <w:rsid w:val="003B6C52"/>
    <w:rsid w:val="003D3082"/>
    <w:rsid w:val="004140D8"/>
    <w:rsid w:val="0044239B"/>
    <w:rsid w:val="004549F2"/>
    <w:rsid w:val="0048224B"/>
    <w:rsid w:val="004874B2"/>
    <w:rsid w:val="004C011D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31632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3F72"/>
    <w:rsid w:val="00B21DA0"/>
    <w:rsid w:val="00B314C2"/>
    <w:rsid w:val="00B67502"/>
    <w:rsid w:val="00B772B8"/>
    <w:rsid w:val="00B97C77"/>
    <w:rsid w:val="00C22281"/>
    <w:rsid w:val="00C94D96"/>
    <w:rsid w:val="00CC1C9A"/>
    <w:rsid w:val="00CF7F19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BADB8E-302C-45D8-A3D9-B3EB25F4883D}"/>
</file>

<file path=customXml/itemProps2.xml><?xml version="1.0" encoding="utf-8"?>
<ds:datastoreItem xmlns:ds="http://schemas.openxmlformats.org/officeDocument/2006/customXml" ds:itemID="{9636B494-822D-4073-8E21-F3D753B1F8CB}"/>
</file>

<file path=customXml/itemProps3.xml><?xml version="1.0" encoding="utf-8"?>
<ds:datastoreItem xmlns:ds="http://schemas.openxmlformats.org/officeDocument/2006/customXml" ds:itemID="{473B994C-1E45-4D26-AFCB-FB98E6C84E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6</Pages>
  <Words>1674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