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2E9F2C7D" w:rsidR="00F74F1E" w:rsidRPr="00F8304E" w:rsidRDefault="006D28F6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D28F6">
              <w:rPr>
                <w:rFonts w:eastAsia="Calibri"/>
                <w:bCs/>
                <w:iCs/>
                <w:color w:val="000000" w:themeColor="text1"/>
              </w:rPr>
              <w:t>Producción agropecuaria y sostenibilidad ambiental en Colombia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29FD4874" w:rsidR="00F74F1E" w:rsidRPr="00F8304E" w:rsidRDefault="006D28F6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6D28F6">
              <w:rPr>
                <w:rFonts w:eastAsia="Calibri"/>
                <w:bCs/>
                <w:iCs/>
                <w:color w:val="000000" w:themeColor="text1"/>
              </w:rPr>
              <w:t>Identificar los conceptos clave relacionados con los modos de producción agropecuaria en Colombia, su impacto ambiental y las prácticas sostenibles para preservar la soberanía alimentaria y los recursos naturales.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6D28F6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6D28F6" w:rsidRPr="00F8304E" w:rsidRDefault="006D28F6" w:rsidP="006D28F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1D93CD65" w:rsidR="006D28F6" w:rsidRPr="002706F0" w:rsidRDefault="006D28F6" w:rsidP="006D2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¿Cuál es una característica principal de la producción agropecuaria campesina o familiar en Colombia?</w:t>
            </w:r>
          </w:p>
        </w:tc>
        <w:tc>
          <w:tcPr>
            <w:tcW w:w="2160" w:type="dxa"/>
            <w:gridSpan w:val="8"/>
          </w:tcPr>
          <w:p w14:paraId="56B1DBDC" w14:textId="77777777" w:rsidR="006D28F6" w:rsidRPr="00F8304E" w:rsidRDefault="006D28F6" w:rsidP="006D2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6D28F6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4A3B5CE1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La mecanización intensiva del suelo.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6D28F6" w:rsidRPr="00F8304E" w:rsidRDefault="006D28F6" w:rsidP="006D2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D28F6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6266FEA0" w:rsidR="006D28F6" w:rsidRPr="002706F0" w:rsidRDefault="006D28F6" w:rsidP="006D2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El uso exclusivo de semillas transgénicas.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6D28F6" w:rsidRPr="00F8304E" w:rsidRDefault="006D28F6" w:rsidP="006D2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D28F6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244326A1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La transmisión de conocimientos ancestrales.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57743254" w:rsidR="006D28F6" w:rsidRPr="00F8304E" w:rsidRDefault="006D28F6" w:rsidP="006D2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D28F6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F2DB48C" w:rsidR="006D28F6" w:rsidRPr="002706F0" w:rsidRDefault="006D28F6" w:rsidP="006D2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La orientación exclusiva al mercado internacional.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6D28F6" w:rsidRPr="00F8304E" w:rsidRDefault="006D28F6" w:rsidP="006D2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2706F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2706F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D28F6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6D28F6" w:rsidRPr="00F8304E" w:rsidRDefault="006D28F6" w:rsidP="006D28F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79989BBA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706F0">
              <w:rPr>
                <w:color w:val="auto"/>
              </w:rPr>
              <w:t>¿Qué objetivo tiene la soberanía alimentaria?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6D28F6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6E9B1EA9" w:rsidR="006D28F6" w:rsidRPr="002706F0" w:rsidRDefault="006D28F6" w:rsidP="006D2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 xml:space="preserve">Fomentar el consumo de alimentos </w:t>
            </w:r>
            <w:proofErr w:type="spellStart"/>
            <w:r w:rsidRPr="002706F0">
              <w:rPr>
                <w:color w:val="auto"/>
              </w:rPr>
              <w:t>ultraprocesados</w:t>
            </w:r>
            <w:proofErr w:type="spellEnd"/>
            <w:r w:rsidRPr="002706F0">
              <w:rPr>
                <w:color w:val="auto"/>
              </w:rPr>
              <w:t>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6D28F6" w:rsidRPr="00F8304E" w:rsidRDefault="006D28F6" w:rsidP="006D2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D28F6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4FF42F68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Garantizar la autonomía en la producción y consumo de alimentos.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05C8B1E8" w:rsidR="006D28F6" w:rsidRPr="00F8304E" w:rsidRDefault="006D28F6" w:rsidP="006D2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D28F6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65CB85EA" w:rsidR="006D28F6" w:rsidRPr="002706F0" w:rsidRDefault="006D28F6" w:rsidP="006D2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Depender del mercado global para abastecimiento.</w:t>
            </w:r>
          </w:p>
        </w:tc>
        <w:tc>
          <w:tcPr>
            <w:tcW w:w="2160" w:type="dxa"/>
            <w:gridSpan w:val="8"/>
          </w:tcPr>
          <w:p w14:paraId="4DFC28D1" w14:textId="77777777" w:rsidR="006D28F6" w:rsidRPr="00F8304E" w:rsidRDefault="006D28F6" w:rsidP="006D2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D28F6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4BDD59BE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Centralizar las decisiones alimentarias en el gobierno.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6D28F6" w:rsidRPr="00F8304E" w:rsidRDefault="006D28F6" w:rsidP="006D2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2706F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2706F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D28F6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6D28F6" w:rsidRPr="00F8304E" w:rsidRDefault="006D28F6" w:rsidP="006D28F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CA122C0" w:rsidR="006D28F6" w:rsidRPr="002706F0" w:rsidRDefault="006D28F6" w:rsidP="006D2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706F0">
              <w:rPr>
                <w:color w:val="auto"/>
              </w:rPr>
              <w:t>¿Cuál es una desventaja de la producción agropecuaria convencional?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6D28F6" w:rsidRPr="002706F0" w:rsidRDefault="006D28F6" w:rsidP="006D2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D28F6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CBEDE63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Contaminación de suelos y aguas.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0DA7DBDC" w:rsidR="006D28F6" w:rsidRPr="00F8304E" w:rsidRDefault="006D28F6" w:rsidP="006D2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D28F6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71667678" w:rsidR="006D28F6" w:rsidRPr="002706F0" w:rsidRDefault="006D28F6" w:rsidP="006D2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Mayor diversidad agrícola.</w:t>
            </w:r>
          </w:p>
        </w:tc>
        <w:tc>
          <w:tcPr>
            <w:tcW w:w="2160" w:type="dxa"/>
            <w:gridSpan w:val="8"/>
          </w:tcPr>
          <w:p w14:paraId="2C2A20EE" w14:textId="77777777" w:rsidR="006D28F6" w:rsidRPr="00F8304E" w:rsidRDefault="006D28F6" w:rsidP="006D2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D28F6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2DBD933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Fomento de la soberanía alimentaria.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6D28F6" w:rsidRPr="00F8304E" w:rsidRDefault="006D28F6" w:rsidP="006D2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D28F6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D41BACA" w:rsidR="006D28F6" w:rsidRPr="002706F0" w:rsidRDefault="006D28F6" w:rsidP="006D2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Reducción de la productividad.</w:t>
            </w:r>
          </w:p>
        </w:tc>
        <w:tc>
          <w:tcPr>
            <w:tcW w:w="2160" w:type="dxa"/>
            <w:gridSpan w:val="8"/>
          </w:tcPr>
          <w:p w14:paraId="567DD21A" w14:textId="77777777" w:rsidR="006D28F6" w:rsidRPr="00F8304E" w:rsidRDefault="006D28F6" w:rsidP="006D2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2706F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2706F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D28F6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6D28F6" w:rsidRPr="00F8304E" w:rsidRDefault="006D28F6" w:rsidP="006D28F6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7CAE77C3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706F0">
              <w:rPr>
                <w:color w:val="auto"/>
              </w:rPr>
              <w:t>¿Qué práctica es parte de la manipulación segura de alimentos por los campesinos?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D28F6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4C357876" w:rsidR="006D28F6" w:rsidRPr="002706F0" w:rsidRDefault="006D28F6" w:rsidP="006D2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Cosecha en condiciones secas y con utensilios limpios.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1E8171A5" w:rsidR="006D28F6" w:rsidRPr="00F8304E" w:rsidRDefault="00F42615" w:rsidP="006D2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D28F6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A5B3430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Almacenamiento en espacios húmedos.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1835952" w:rsidR="006D28F6" w:rsidRPr="00F8304E" w:rsidRDefault="006D28F6" w:rsidP="006D2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D28F6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7EDEFCD" w:rsidR="006D28F6" w:rsidRPr="002706F0" w:rsidRDefault="006D28F6" w:rsidP="006D28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Transporte de alimentos junto con fertilizantes.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6D28F6" w:rsidRPr="00F8304E" w:rsidRDefault="006D28F6" w:rsidP="006D28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D28F6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6D28F6" w:rsidRPr="00F8304E" w:rsidRDefault="006D28F6" w:rsidP="006D28F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5E15678F" w:rsidR="006D28F6" w:rsidRPr="002706F0" w:rsidRDefault="006D28F6" w:rsidP="006D28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Evitar el lavado de productos antes del transporte.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6D28F6" w:rsidRPr="00F8304E" w:rsidRDefault="006D28F6" w:rsidP="006D28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2706F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2706F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42615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42615" w:rsidRPr="00F8304E" w:rsidRDefault="00F42615" w:rsidP="00F4261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7C540B9" w:rsidR="00F42615" w:rsidRPr="002706F0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706F0">
              <w:rPr>
                <w:color w:val="auto"/>
              </w:rPr>
              <w:t>¿Cuál es una de las funciones del Ministerio de Ambiente y Desarrollo Sostenible?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F42615" w:rsidRPr="002706F0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42615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550E5ED" w:rsidR="00F42615" w:rsidRPr="002706F0" w:rsidRDefault="00F42615" w:rsidP="00F4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Coordinar políticas de defensa nacional.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42615" w:rsidRPr="00F8304E" w:rsidRDefault="00F42615" w:rsidP="00F426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2615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B91A471" w:rsidR="00F42615" w:rsidRPr="002706F0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Promover el desarrollo sostenible y la educación ambiental.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569B4443" w:rsidR="00F42615" w:rsidRPr="00F8304E" w:rsidRDefault="00F42615" w:rsidP="00F426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42615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5D5E59E4" w:rsidR="00F42615" w:rsidRPr="002706F0" w:rsidRDefault="00F42615" w:rsidP="00F4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Establecer precios de productos agrícolas.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F42615" w:rsidRPr="00F8304E" w:rsidRDefault="00F42615" w:rsidP="00F426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2615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07AB6DAD" w:rsidR="00F42615" w:rsidRPr="002706F0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Exportar productos del sector extractivo.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F42615" w:rsidRPr="00F8304E" w:rsidRDefault="00F42615" w:rsidP="00F426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2706F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2706F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2706F0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42615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42615" w:rsidRPr="00F8304E" w:rsidRDefault="00F42615" w:rsidP="00F4261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481C16E0" w:rsidR="00F42615" w:rsidRPr="002706F0" w:rsidRDefault="00F42615" w:rsidP="00F4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2706F0">
              <w:rPr>
                <w:color w:val="auto"/>
              </w:rPr>
              <w:t>¿Qué representa la producción agroecológica o sostenible?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F42615" w:rsidRPr="00F8304E" w:rsidRDefault="00F42615" w:rsidP="00F4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2615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78A66670" w:rsidR="00F42615" w:rsidRPr="002706F0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Un modelo que respeta los principios ecológicos y sociales.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EC9ED6" w:rsidR="00F42615" w:rsidRPr="00F8304E" w:rsidRDefault="00F42615" w:rsidP="00F426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42615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2B4D971" w:rsidR="00F42615" w:rsidRPr="002706F0" w:rsidRDefault="00F42615" w:rsidP="00F4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El uso intensivo de agroquímicos.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F42615" w:rsidRPr="00F8304E" w:rsidRDefault="00F42615" w:rsidP="00F426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2615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0F06762E" w:rsidR="00F42615" w:rsidRPr="002706F0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La importación masiva de alimentos.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F42615" w:rsidRPr="00F8304E" w:rsidRDefault="00F42615" w:rsidP="00F4261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42615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5F08A0C" w:rsidR="00F42615" w:rsidRPr="002706F0" w:rsidRDefault="00F42615" w:rsidP="00F4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El monocultivo mecanizado a gran escala.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F42615" w:rsidRPr="00F8304E" w:rsidRDefault="00F42615" w:rsidP="00F426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2706F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2706F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F42615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42615" w:rsidRPr="00F8304E" w:rsidRDefault="00F42615" w:rsidP="00F4261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5D0CC1C2" w:rsidR="00F42615" w:rsidRPr="002706F0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¿Qué es la Evaluación de Impacto Ambiental (</w:t>
            </w:r>
            <w:proofErr w:type="spellStart"/>
            <w:r w:rsidRPr="002706F0">
              <w:rPr>
                <w:color w:val="auto"/>
              </w:rPr>
              <w:t>EIA</w:t>
            </w:r>
            <w:proofErr w:type="spellEnd"/>
            <w:r w:rsidRPr="002706F0">
              <w:rPr>
                <w:color w:val="auto"/>
              </w:rPr>
              <w:t>)?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42615" w:rsidRPr="00F8304E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42615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4D720D49" w:rsidR="00F42615" w:rsidRPr="002706F0" w:rsidRDefault="00F42615" w:rsidP="00F4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Un estudio para mejorar la exportación de productos.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42615" w:rsidRPr="00F8304E" w:rsidRDefault="00F42615" w:rsidP="00F4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42615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2B74933F" w:rsidR="00F42615" w:rsidRPr="002706F0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Un análisis previo para prever impactos ambientales de un proyecto.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061A1763" w:rsidR="00F42615" w:rsidRPr="00F8304E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42615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324196AE" w:rsidR="00F42615" w:rsidRPr="002706F0" w:rsidRDefault="00F42615" w:rsidP="00F4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Un control fiscal de las actividades ganaderas.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42615" w:rsidRPr="00F8304E" w:rsidRDefault="00F42615" w:rsidP="00F42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42615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42615" w:rsidRPr="00F8304E" w:rsidRDefault="00F42615" w:rsidP="00F4261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193E4CEE" w:rsidR="00F42615" w:rsidRPr="002706F0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Una campaña de promoción agrícola.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42615" w:rsidRPr="00F8304E" w:rsidRDefault="00F42615" w:rsidP="00F42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2706F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2706F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16B32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316B32" w:rsidRPr="00F8304E" w:rsidRDefault="00316B32" w:rsidP="00316B3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3D9A669A" w:rsidR="00316B32" w:rsidRPr="002706F0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¿Cuál es una estrategia para proteger la soberanía alimentaria campesina?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316B32" w:rsidRPr="00F8304E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6B32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675EF736" w:rsidR="00316B32" w:rsidRPr="002706F0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Aumentar la importación de alimentos.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316B32" w:rsidRPr="00F8304E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6B32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413EC795" w:rsidR="00316B32" w:rsidRPr="002706F0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Fomentar mercados locales y ferias campesinas.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5D7A6B49" w:rsidR="00316B32" w:rsidRPr="00F8304E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16B32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207B675D" w:rsidR="00316B32" w:rsidRPr="002706F0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Eliminación de semillas nativas.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316B32" w:rsidRPr="00F8304E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6B32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39391228" w:rsidR="00316B32" w:rsidRPr="002706F0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Reducción de la diversidad de cultivos.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316B32" w:rsidRPr="00F8304E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2706F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2706F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16B32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316B32" w:rsidRPr="00F8304E" w:rsidRDefault="00316B32" w:rsidP="00316B3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18DE3B8E" w:rsidR="00316B32" w:rsidRPr="002706F0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¿Cuál de los siguientes es un impacto ambiental negativo de la actividad agropecuaria intensiva?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316B32" w:rsidRPr="00F8304E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6B32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209F784D" w:rsidR="00316B32" w:rsidRPr="002706F0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Pérdida de biodiversidad.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1B862E06" w:rsidR="00316B32" w:rsidRPr="00F8304E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316B32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20D6E0EA" w:rsidR="00316B32" w:rsidRPr="002706F0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Reforestación con especies nativas.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316B32" w:rsidRPr="00F8304E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6B32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6E7F3AA9" w:rsidR="00316B32" w:rsidRPr="002706F0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Protección de fuentes hídricas.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316B32" w:rsidRPr="00F8304E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316B32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21FA5471" w:rsidR="00316B32" w:rsidRPr="002706F0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Aumento de materia orgánica en el suelo.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316B32" w:rsidRPr="00F8304E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2706F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2706F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316B32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316B32" w:rsidRPr="00F8304E" w:rsidRDefault="00316B32" w:rsidP="00316B3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5855F3AF" w:rsidR="00316B32" w:rsidRPr="002706F0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¿Qué es una condición agroecológica esencial para definir cultivos sostenibles?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316B32" w:rsidRPr="00F8304E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6B32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7472644D" w:rsidR="00316B32" w:rsidRPr="002706F0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Participación política del campesinado.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316B32" w:rsidRPr="00F8304E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6B32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637ED51B" w:rsidR="00316B32" w:rsidRPr="002706F0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Tipo de suelo y disponibilidad de agua.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6DCCA5B9" w:rsidR="00316B32" w:rsidRPr="00F8304E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316B32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13C265D2" w:rsidR="00316B32" w:rsidRPr="002706F0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Tasa de natalidad regional.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316B32" w:rsidRPr="00F8304E" w:rsidRDefault="00316B32" w:rsidP="00316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316B32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316B32" w:rsidRPr="00F8304E" w:rsidRDefault="00316B32" w:rsidP="00316B3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23C8EA2E" w:rsidR="00316B32" w:rsidRPr="002706F0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2706F0">
              <w:rPr>
                <w:color w:val="auto"/>
              </w:rPr>
              <w:t>Exportaciones agroindustriales del país.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316B32" w:rsidRPr="00F8304E" w:rsidRDefault="00316B32" w:rsidP="00316B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4985F7A9" w:rsidR="00090CAE" w:rsidRPr="00F8304E" w:rsidRDefault="00316B32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316B32">
              <w:rPr>
                <w:rFonts w:eastAsia="Calibri"/>
                <w:b/>
                <w:iCs/>
                <w:color w:val="000000" w:themeColor="text1"/>
              </w:rPr>
              <w:t xml:space="preserve">La </w:t>
            </w:r>
            <w:proofErr w:type="gramStart"/>
            <w:r w:rsidRPr="00316B32">
              <w:rPr>
                <w:rFonts w:eastAsia="Calibri"/>
                <w:b/>
                <w:iCs/>
                <w:color w:val="000000" w:themeColor="text1"/>
              </w:rPr>
              <w:t>seguridad alimentaria y la soberanía alimentaria</w:t>
            </w:r>
            <w:proofErr w:type="gramEnd"/>
            <w:r w:rsidRPr="00316B32">
              <w:rPr>
                <w:rFonts w:eastAsia="Calibri"/>
                <w:b/>
                <w:iCs/>
                <w:color w:val="000000" w:themeColor="text1"/>
              </w:rPr>
              <w:t xml:space="preserve"> son conceptos idénticos.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21F2A212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316B3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6685469B" w:rsidR="00090CAE" w:rsidRPr="00F8304E" w:rsidRDefault="00316B32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7AE92618" w:rsidR="00A50799" w:rsidRPr="00F8304E" w:rsidRDefault="002706F0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2706F0">
              <w:rPr>
                <w:rFonts w:eastAsia="Calibri"/>
                <w:b/>
                <w:iCs/>
                <w:color w:val="000000" w:themeColor="text1"/>
              </w:rPr>
              <w:t>La Ley 99 de 1993 creó el Ministerio de Ambiente y el Sistema Nacional Ambiental (</w:t>
            </w:r>
            <w:proofErr w:type="spellStart"/>
            <w:r w:rsidRPr="002706F0">
              <w:rPr>
                <w:rFonts w:eastAsia="Calibri"/>
                <w:b/>
                <w:iCs/>
                <w:color w:val="000000" w:themeColor="text1"/>
              </w:rPr>
              <w:t>SINA</w:t>
            </w:r>
            <w:proofErr w:type="spellEnd"/>
            <w:r w:rsidRPr="002706F0">
              <w:rPr>
                <w:rFonts w:eastAsia="Calibri"/>
                <w:b/>
                <w:iCs/>
                <w:color w:val="000000" w:themeColor="text1"/>
              </w:rPr>
              <w:t>).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7440466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316B3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612217DB" w:rsidR="004140D8" w:rsidRPr="00F8304E" w:rsidRDefault="002706F0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15B633A2" w:rsidR="004140D8" w:rsidRPr="00F8304E" w:rsidRDefault="002706F0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2706F0">
              <w:rPr>
                <w:rFonts w:eastAsia="Calibri"/>
                <w:b/>
                <w:iCs/>
                <w:color w:val="000000" w:themeColor="text1"/>
              </w:rPr>
              <w:t>La producción intensiva busca maximizar rendimientos sin considerar el impacto ecológico.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60D9002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316B3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600CABA7" w:rsidR="004140D8" w:rsidRPr="00F8304E" w:rsidRDefault="002706F0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4CEC6714" w:rsidR="004140D8" w:rsidRPr="00F8304E" w:rsidRDefault="002706F0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2706F0">
              <w:rPr>
                <w:rFonts w:eastAsia="Calibri"/>
                <w:b/>
                <w:iCs/>
                <w:color w:val="000000" w:themeColor="text1"/>
              </w:rPr>
              <w:t>Las prácticas agropecuarias sostenibles promueven el uso de agroquímicos sintéticos.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7FE6ECC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316B3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50D64CA8" w:rsidR="004140D8" w:rsidRPr="00F8304E" w:rsidRDefault="002706F0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677722F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1DA5E1EE" w:rsidR="004140D8" w:rsidRPr="00F8304E" w:rsidRDefault="002706F0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2706F0">
              <w:rPr>
                <w:rFonts w:eastAsia="Calibri"/>
                <w:b/>
                <w:iCs/>
                <w:color w:val="000000" w:themeColor="text1"/>
              </w:rPr>
              <w:t>El uso de abonos orgánicos es una técnica para conservar la fertilidad del suelo.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59171CC8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316B32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3C7C2354" w:rsidR="004140D8" w:rsidRPr="00F8304E" w:rsidRDefault="002706F0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lastRenderedPageBreak/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0F6C0" w14:textId="77777777" w:rsidR="00157D03" w:rsidRDefault="00157D03">
      <w:pPr>
        <w:spacing w:line="240" w:lineRule="auto"/>
      </w:pPr>
      <w:r>
        <w:separator/>
      </w:r>
    </w:p>
  </w:endnote>
  <w:endnote w:type="continuationSeparator" w:id="0">
    <w:p w14:paraId="423D5958" w14:textId="77777777" w:rsidR="00157D03" w:rsidRDefault="00157D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6887E0F-4DEC-49FC-8FAA-345BD2AB50C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29AA7E-CFE3-4352-A813-4A21BAB56852}"/>
    <w:embedBold r:id="rId3" w:fontKey="{AA947B4A-CA07-4420-84DF-60C3BB630755}"/>
    <w:embedItalic r:id="rId4" w:fontKey="{4C850DF5-A363-4706-A3AF-5D596443E9FC}"/>
    <w:embedBoldItalic r:id="rId5" w:fontKey="{B91EA787-0BF5-4279-8E22-0A4FACF54D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3C13340-1506-4468-B387-49544AF32A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E186" w14:textId="77777777" w:rsidR="00157D03" w:rsidRDefault="00157D03">
      <w:pPr>
        <w:spacing w:line="240" w:lineRule="auto"/>
      </w:pPr>
      <w:r>
        <w:separator/>
      </w:r>
    </w:p>
  </w:footnote>
  <w:footnote w:type="continuationSeparator" w:id="0">
    <w:p w14:paraId="4E1D0EB1" w14:textId="77777777" w:rsidR="00157D03" w:rsidRDefault="00157D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57D03"/>
    <w:rsid w:val="00244647"/>
    <w:rsid w:val="002706F0"/>
    <w:rsid w:val="002A1507"/>
    <w:rsid w:val="002F081C"/>
    <w:rsid w:val="002F10C8"/>
    <w:rsid w:val="002F288B"/>
    <w:rsid w:val="00300440"/>
    <w:rsid w:val="00307D05"/>
    <w:rsid w:val="00312103"/>
    <w:rsid w:val="00316B32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5700F"/>
    <w:rsid w:val="00697CDE"/>
    <w:rsid w:val="006D28F6"/>
    <w:rsid w:val="00747A17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2984"/>
    <w:rsid w:val="00B772B8"/>
    <w:rsid w:val="00B97C77"/>
    <w:rsid w:val="00C22281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21227"/>
    <w:rsid w:val="00F42615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834bbb5c95a1a702615a1bc2f17b6ed0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0fcfb8cdf97bd451fb080aad8514c60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905C0D-DF5C-43A6-9FC5-94F4DBEC88EA}"/>
</file>

<file path=customXml/itemProps2.xml><?xml version="1.0" encoding="utf-8"?>
<ds:datastoreItem xmlns:ds="http://schemas.openxmlformats.org/officeDocument/2006/customXml" ds:itemID="{EA5A0EA5-4349-463B-9B37-C9C1B9CBD4E2}"/>
</file>

<file path=customXml/itemProps3.xml><?xml version="1.0" encoding="utf-8"?>
<ds:datastoreItem xmlns:ds="http://schemas.openxmlformats.org/officeDocument/2006/customXml" ds:itemID="{490888AC-D0DE-4872-AA16-CCE94F706B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5</Pages>
  <Words>1219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16</cp:revision>
  <dcterms:created xsi:type="dcterms:W3CDTF">2024-06-18T03:44:00Z</dcterms:created>
  <dcterms:modified xsi:type="dcterms:W3CDTF">2025-10-02T23:32:00Z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