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6746" w14:textId="77777777" w:rsidR="00B431A3" w:rsidRDefault="00B431A3">
      <w:pPr>
        <w:ind w:left="426" w:firstLine="568"/>
        <w:jc w:val="both"/>
        <w:rPr>
          <w:color w:val="7F7F7F"/>
          <w:sz w:val="20"/>
          <w:szCs w:val="20"/>
        </w:rPr>
      </w:pPr>
    </w:p>
    <w:tbl>
      <w:tblPr>
        <w:tblStyle w:val="a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B431A3" w14:paraId="793A16CC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6C00E40F" w14:textId="77777777" w:rsidR="00B431A3" w:rsidRDefault="00CA3F3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B431A3" w14:paraId="131D8824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48979FC" w14:textId="77777777" w:rsidR="00B431A3" w:rsidRDefault="00CA3F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9198559" w14:textId="77777777" w:rsidR="00B431A3" w:rsidRDefault="00CA3F39">
            <w:pPr>
              <w:ind w:left="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Actividad número 1</w:t>
            </w:r>
          </w:p>
        </w:tc>
      </w:tr>
      <w:tr w:rsidR="00B431A3" w14:paraId="7CA8447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EFC9AA0" w14:textId="77777777" w:rsidR="00B431A3" w:rsidRDefault="00CA3F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BC4EC40" w14:textId="77777777" w:rsidR="00B431A3" w:rsidRDefault="00CA3F39">
            <w:pPr>
              <w:ind w:left="0"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Evaluar el nivel de conocimiento y apropiación de las temáticas desarrolladas en el componente por parte de los aprendices.</w:t>
            </w:r>
          </w:p>
        </w:tc>
      </w:tr>
      <w:tr w:rsidR="00B431A3" w14:paraId="6BBE94B1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E5774C0" w14:textId="77777777" w:rsidR="00B431A3" w:rsidRDefault="00CA3F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C26DCC3" w14:textId="77777777" w:rsidR="00B431A3" w:rsidRDefault="00CA3F39">
            <w:pPr>
              <w:ind w:left="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Opción múltiple</w:t>
            </w:r>
          </w:p>
          <w:p w14:paraId="59F01E13" w14:textId="77777777" w:rsidR="00B431A3" w:rsidRDefault="00CA3F39">
            <w:pPr>
              <w:rPr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7E0050C" wp14:editId="382E4140">
                  <wp:extent cx="839445" cy="819461"/>
                  <wp:effectExtent l="0" t="0" r="0" b="0"/>
                  <wp:docPr id="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l="26841" r="53026" b="660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45" cy="8194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1A3" w14:paraId="273605E4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95B49AF" w14:textId="77777777" w:rsidR="00B431A3" w:rsidRDefault="00CA3F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Archivo de la actividad </w:t>
            </w:r>
          </w:p>
          <w:p w14:paraId="0E2669F6" w14:textId="77777777" w:rsidR="00B431A3" w:rsidRDefault="00CA3F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2BBBC5C" w14:textId="77777777" w:rsidR="00B431A3" w:rsidRDefault="00CA3F39">
            <w:pPr>
              <w:rPr>
                <w:color w:val="999999"/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 número 1 – CF 04</w:t>
            </w:r>
          </w:p>
        </w:tc>
      </w:tr>
    </w:tbl>
    <w:p w14:paraId="5E8CC807" w14:textId="77777777" w:rsidR="00B431A3" w:rsidRDefault="00B431A3">
      <w:pPr>
        <w:ind w:left="426" w:firstLine="568"/>
        <w:jc w:val="both"/>
        <w:rPr>
          <w:color w:val="7F7F7F"/>
          <w:sz w:val="20"/>
          <w:szCs w:val="20"/>
        </w:rPr>
      </w:pPr>
    </w:p>
    <w:p w14:paraId="59E2AA54" w14:textId="77777777" w:rsidR="00B431A3" w:rsidRDefault="00B431A3">
      <w:pPr>
        <w:rPr>
          <w:b/>
          <w:sz w:val="20"/>
          <w:szCs w:val="20"/>
          <w:u w:val="single"/>
        </w:rPr>
      </w:pPr>
    </w:p>
    <w:p w14:paraId="67AD4708" w14:textId="77777777" w:rsidR="00B431A3" w:rsidRDefault="00CA3F39">
      <w:pPr>
        <w:rPr>
          <w:b/>
          <w:sz w:val="20"/>
          <w:szCs w:val="20"/>
        </w:rPr>
      </w:pPr>
      <w:r>
        <w:rPr>
          <w:b/>
          <w:sz w:val="20"/>
          <w:szCs w:val="20"/>
        </w:rPr>
        <w:t>Preguntas de opción múltiple</w:t>
      </w:r>
    </w:p>
    <w:p w14:paraId="7D8AFB08" w14:textId="77777777" w:rsidR="00B431A3" w:rsidRDefault="00CA3F3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¿Cuál </w:t>
      </w:r>
      <w:r>
        <w:rPr>
          <w:b/>
          <w:sz w:val="20"/>
          <w:szCs w:val="20"/>
        </w:rPr>
        <w:t>es la funcionalidad</w:t>
      </w:r>
      <w:r>
        <w:rPr>
          <w:b/>
          <w:color w:val="000000"/>
          <w:sz w:val="20"/>
          <w:szCs w:val="20"/>
        </w:rPr>
        <w:t xml:space="preserve"> del concepto creativo?</w:t>
      </w:r>
    </w:p>
    <w:p w14:paraId="57CD6F25" w14:textId="57F79695" w:rsidR="00B431A3" w:rsidRDefault="00CA3F3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Posicionar la marca en la mente del público potencial.</w:t>
      </w:r>
    </w:p>
    <w:p w14:paraId="7F2DC76A" w14:textId="5058AD04" w:rsidR="00B431A3" w:rsidRDefault="00CA3F3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Reforzar y dar consistencia a la marca otorgándole una identidad que sea diferente y única.</w:t>
      </w:r>
    </w:p>
    <w:p w14:paraId="1A4819B5" w14:textId="74F258F4" w:rsidR="00B431A3" w:rsidRDefault="00CA3F3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Fidelizar el público objetivo de la marca.</w:t>
      </w:r>
    </w:p>
    <w:p w14:paraId="5B0EF351" w14:textId="104B7511" w:rsidR="00B431A3" w:rsidRDefault="00CA3F3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Generar ideas vanguardistas que posiciones la marca en los motores de búsqueda.</w:t>
      </w:r>
    </w:p>
    <w:p w14:paraId="67995DF7" w14:textId="77777777" w:rsidR="00B431A3" w:rsidRDefault="00CA3F3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¿Cuál es la técnica de creatividad tradicional que corresponde a una </w:t>
      </w:r>
      <w:r>
        <w:rPr>
          <w:b/>
          <w:sz w:val="20"/>
          <w:szCs w:val="20"/>
        </w:rPr>
        <w:t>lluvia de ideas</w:t>
      </w:r>
      <w:r>
        <w:rPr>
          <w:b/>
          <w:color w:val="000000"/>
          <w:sz w:val="20"/>
          <w:szCs w:val="20"/>
        </w:rPr>
        <w:t>?</w:t>
      </w:r>
    </w:p>
    <w:p w14:paraId="01B6AA05" w14:textId="39D6BA5C" w:rsidR="00B431A3" w:rsidRDefault="00CA3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 w:rsidRPr="00714CAE">
        <w:rPr>
          <w:i/>
          <w:iCs/>
          <w:color w:val="000000"/>
          <w:sz w:val="20"/>
          <w:szCs w:val="20"/>
        </w:rPr>
        <w:t>SCAMPER</w:t>
      </w:r>
      <w:r>
        <w:rPr>
          <w:color w:val="000000"/>
          <w:sz w:val="20"/>
          <w:szCs w:val="20"/>
        </w:rPr>
        <w:t>.</w:t>
      </w:r>
    </w:p>
    <w:p w14:paraId="57A53AC3" w14:textId="7DB82333" w:rsidR="00B431A3" w:rsidRDefault="00CA3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proofErr w:type="spellStart"/>
      <w:r w:rsidRPr="00714CAE">
        <w:rPr>
          <w:i/>
          <w:iCs/>
          <w:color w:val="000000"/>
          <w:sz w:val="20"/>
          <w:szCs w:val="20"/>
        </w:rPr>
        <w:t>Brainwriting</w:t>
      </w:r>
      <w:proofErr w:type="spellEnd"/>
      <w:r>
        <w:rPr>
          <w:color w:val="000000"/>
          <w:sz w:val="20"/>
          <w:szCs w:val="20"/>
        </w:rPr>
        <w:t>.</w:t>
      </w:r>
    </w:p>
    <w:p w14:paraId="78CC267A" w14:textId="1C2B5C2F" w:rsidR="00B431A3" w:rsidRDefault="00CA3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  <w:highlight w:val="yellow"/>
        </w:rPr>
      </w:pPr>
      <w:proofErr w:type="spellStart"/>
      <w:r w:rsidRPr="00714CAE">
        <w:rPr>
          <w:i/>
          <w:iCs/>
          <w:color w:val="000000"/>
          <w:sz w:val="20"/>
          <w:szCs w:val="20"/>
          <w:highlight w:val="yellow"/>
        </w:rPr>
        <w:t>Brainstorming</w:t>
      </w:r>
      <w:proofErr w:type="spellEnd"/>
      <w:r>
        <w:rPr>
          <w:color w:val="000000"/>
          <w:sz w:val="20"/>
          <w:szCs w:val="20"/>
          <w:highlight w:val="yellow"/>
        </w:rPr>
        <w:t>.</w:t>
      </w:r>
    </w:p>
    <w:p w14:paraId="4AED0CC8" w14:textId="467C25E8" w:rsidR="00B431A3" w:rsidRDefault="00CA3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Ojos limpios.</w:t>
      </w:r>
    </w:p>
    <w:p w14:paraId="0310353E" w14:textId="77777777" w:rsidR="00B431A3" w:rsidRDefault="00CA3F3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¿Qué son las fuentes de información?</w:t>
      </w:r>
    </w:p>
    <w:p w14:paraId="1FD7442C" w14:textId="77777777" w:rsidR="00B431A3" w:rsidRDefault="00CA3F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Diversos tipos de documentos que agrupan una serie de datos que satisfacen una demanda de información o conocimiento.</w:t>
      </w:r>
    </w:p>
    <w:p w14:paraId="205F0BC1" w14:textId="77777777" w:rsidR="00B431A3" w:rsidRDefault="00CA3F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 </w:t>
      </w:r>
      <w:proofErr w:type="spellStart"/>
      <w:r w:rsidRPr="00714CAE">
        <w:rPr>
          <w:i/>
          <w:iCs/>
          <w:color w:val="000000"/>
          <w:sz w:val="20"/>
          <w:szCs w:val="20"/>
        </w:rPr>
        <w:t>brief</w:t>
      </w:r>
      <w:proofErr w:type="spellEnd"/>
      <w:r>
        <w:rPr>
          <w:color w:val="000000"/>
          <w:sz w:val="20"/>
          <w:szCs w:val="20"/>
        </w:rPr>
        <w:t xml:space="preserve"> que contiene toda la información de una empresa.</w:t>
      </w:r>
    </w:p>
    <w:p w14:paraId="7952A554" w14:textId="77777777" w:rsidR="00B431A3" w:rsidRDefault="00CA3F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concepto creativo con el que las marcas logran desarrollar sus proyectos gráficos.</w:t>
      </w:r>
    </w:p>
    <w:p w14:paraId="729D8CE3" w14:textId="77777777" w:rsidR="00B431A3" w:rsidRDefault="00CA3F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Documento a través del cual un creativo puede </w:t>
      </w:r>
      <w:r>
        <w:rPr>
          <w:sz w:val="20"/>
          <w:szCs w:val="20"/>
        </w:rPr>
        <w:t>poner derechos</w:t>
      </w:r>
      <w:r>
        <w:rPr>
          <w:color w:val="000000"/>
          <w:sz w:val="20"/>
          <w:szCs w:val="20"/>
        </w:rPr>
        <w:t xml:space="preserve"> de autor a sus obras o creaciones.</w:t>
      </w:r>
    </w:p>
    <w:p w14:paraId="2132C698" w14:textId="77777777" w:rsidR="00B431A3" w:rsidRDefault="00CA3F3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¿Cuáles son los tres tipos tradicionales de las fuentes de información?</w:t>
      </w:r>
    </w:p>
    <w:p w14:paraId="33F97EE0" w14:textId="23C6FCEA" w:rsidR="00B431A3" w:rsidRDefault="00CA3F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General, especializada y digital.</w:t>
      </w:r>
    </w:p>
    <w:p w14:paraId="0585200F" w14:textId="55FD9DEF" w:rsidR="00B431A3" w:rsidRDefault="00CA3F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Escrita, prensa y mecanográfica.</w:t>
      </w:r>
    </w:p>
    <w:p w14:paraId="5F2B9A44" w14:textId="7DA0B156" w:rsidR="00B431A3" w:rsidRDefault="00CA3F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Local, nacional e internacional.</w:t>
      </w:r>
    </w:p>
    <w:p w14:paraId="26CA1319" w14:textId="18C03671" w:rsidR="00B431A3" w:rsidRDefault="00CA3F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Primaria, secundaria y terciaria.</w:t>
      </w:r>
    </w:p>
    <w:p w14:paraId="314B6B3E" w14:textId="77777777" w:rsidR="00B431A3" w:rsidRDefault="00CA3F3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¿Qué es el diseño gráfico?</w:t>
      </w:r>
    </w:p>
    <w:p w14:paraId="355DF61A" w14:textId="77777777" w:rsidR="00B431A3" w:rsidRDefault="00CA3F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lastRenderedPageBreak/>
        <w:t xml:space="preserve">Profesión que posee un proceso a través del cual se asesora a un cliente para </w:t>
      </w:r>
      <w:r>
        <w:rPr>
          <w:sz w:val="20"/>
          <w:szCs w:val="20"/>
          <w:highlight w:val="yellow"/>
        </w:rPr>
        <w:t>resolverlo de</w:t>
      </w:r>
      <w:r>
        <w:rPr>
          <w:color w:val="000000"/>
          <w:sz w:val="20"/>
          <w:szCs w:val="20"/>
          <w:highlight w:val="yellow"/>
        </w:rPr>
        <w:t xml:space="preserve"> forma gráfica un problema de comunicación que este tiene con su público objetivo.</w:t>
      </w:r>
    </w:p>
    <w:p w14:paraId="70B70F58" w14:textId="77777777" w:rsidR="00B431A3" w:rsidRDefault="00CA3F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Labor que se encarga de diseñar distintivos visuales de tal forma que las marcas, productos y/o productos puedan diferenciarse de la competencia.</w:t>
      </w:r>
    </w:p>
    <w:p w14:paraId="39D4A33F" w14:textId="77777777" w:rsidR="00B431A3" w:rsidRDefault="00CA3F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Área del conocimiento que tiene que ver con el arte y la ilustración, y que tiene como fin pintar las obras con las que una marca pude enviar mensajes comunicacionales a sus clientes potenciales.</w:t>
      </w:r>
    </w:p>
    <w:p w14:paraId="2D878087" w14:textId="77777777" w:rsidR="00B431A3" w:rsidRDefault="00CA3F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Ocupación que se encarga de diseñar la identidad corporativa de una marca.</w:t>
      </w:r>
    </w:p>
    <w:p w14:paraId="425A9050" w14:textId="77777777" w:rsidR="00B431A3" w:rsidRDefault="00CA3F3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¿Cuál de las </w:t>
      </w:r>
      <w:r>
        <w:rPr>
          <w:b/>
          <w:sz w:val="20"/>
          <w:szCs w:val="20"/>
        </w:rPr>
        <w:t>siguientes</w:t>
      </w:r>
      <w:r>
        <w:rPr>
          <w:b/>
          <w:color w:val="000000"/>
          <w:sz w:val="20"/>
          <w:szCs w:val="20"/>
        </w:rPr>
        <w:t xml:space="preserve"> es la definición de “</w:t>
      </w:r>
      <w:proofErr w:type="spellStart"/>
      <w:r w:rsidRPr="00714CAE">
        <w:rPr>
          <w:b/>
          <w:i/>
          <w:iCs/>
          <w:color w:val="000000"/>
          <w:sz w:val="20"/>
          <w:szCs w:val="20"/>
        </w:rPr>
        <w:t>Brief</w:t>
      </w:r>
      <w:proofErr w:type="spellEnd"/>
      <w:r>
        <w:rPr>
          <w:b/>
          <w:color w:val="000000"/>
          <w:sz w:val="20"/>
          <w:szCs w:val="20"/>
        </w:rPr>
        <w:t>”?</w:t>
      </w:r>
    </w:p>
    <w:p w14:paraId="275F1BAA" w14:textId="77777777" w:rsidR="00B431A3" w:rsidRDefault="00CA3F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concepto creativo con el que las marcas logran desarrollar sus proyectos gráficos.</w:t>
      </w:r>
    </w:p>
    <w:p w14:paraId="06B510FE" w14:textId="77777777" w:rsidR="00B431A3" w:rsidRDefault="00CA3F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Documento a través del cual un creativo puede ponerle derechos de autor a sus obras o creaciones.</w:t>
      </w:r>
    </w:p>
    <w:p w14:paraId="6B5997A5" w14:textId="77777777" w:rsidR="00B431A3" w:rsidRDefault="00CA3F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Documento de gestión de proyectos gráficos o publicitarios, con el que se puede apreciar la información más importante acerca de una marca, y en el que se establecen los objetivos de cualquier proyecto gráfico.</w:t>
      </w:r>
    </w:p>
    <w:p w14:paraId="671B77B2" w14:textId="77777777" w:rsidR="00B431A3" w:rsidRDefault="00CA3F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Concepto que tiene como materia prima las fuentes de información primaria, secundaria y </w:t>
      </w:r>
      <w:r>
        <w:rPr>
          <w:sz w:val="20"/>
          <w:szCs w:val="20"/>
        </w:rPr>
        <w:t>terciaria</w:t>
      </w:r>
      <w:r>
        <w:rPr>
          <w:color w:val="000000"/>
          <w:sz w:val="20"/>
          <w:szCs w:val="20"/>
        </w:rPr>
        <w:t xml:space="preserve"> con la que una empresa puede comenzar a desarrollar su estrategia creativa.</w:t>
      </w:r>
    </w:p>
    <w:p w14:paraId="23CBD117" w14:textId="77777777" w:rsidR="00B431A3" w:rsidRDefault="00CA3F3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Una de las siguientes es una pieza gráfica:</w:t>
      </w:r>
    </w:p>
    <w:p w14:paraId="5D2128A2" w14:textId="20F54CD1" w:rsidR="00B431A3" w:rsidRDefault="00CA3F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</w:t>
      </w:r>
      <w:proofErr w:type="spellStart"/>
      <w:r w:rsidRPr="00714CAE">
        <w:rPr>
          <w:i/>
          <w:iCs/>
          <w:color w:val="000000"/>
          <w:sz w:val="20"/>
          <w:szCs w:val="20"/>
        </w:rPr>
        <w:t>Brief</w:t>
      </w:r>
      <w:proofErr w:type="spellEnd"/>
      <w:r>
        <w:rPr>
          <w:i/>
          <w:iCs/>
          <w:color w:val="000000"/>
          <w:sz w:val="20"/>
          <w:szCs w:val="20"/>
        </w:rPr>
        <w:t>.</w:t>
      </w:r>
    </w:p>
    <w:p w14:paraId="5C20C16A" w14:textId="7D90B780" w:rsidR="00B431A3" w:rsidRDefault="00CA3F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concepto creativo.</w:t>
      </w:r>
    </w:p>
    <w:p w14:paraId="6FA8F54B" w14:textId="33DCB7F1" w:rsidR="00B431A3" w:rsidRDefault="00CA3F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proyecto creativo.</w:t>
      </w:r>
    </w:p>
    <w:p w14:paraId="3FD72CC4" w14:textId="35895791" w:rsidR="00B431A3" w:rsidRDefault="00CA3F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El anuncio de prensa.</w:t>
      </w:r>
    </w:p>
    <w:p w14:paraId="3CDD320C" w14:textId="77777777" w:rsidR="00B431A3" w:rsidRDefault="00CA3F3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Una de las siguientes no es una licencia Creative </w:t>
      </w:r>
      <w:proofErr w:type="spellStart"/>
      <w:r>
        <w:rPr>
          <w:b/>
          <w:color w:val="000000"/>
          <w:sz w:val="20"/>
          <w:szCs w:val="20"/>
        </w:rPr>
        <w:t>Commons</w:t>
      </w:r>
      <w:proofErr w:type="spellEnd"/>
      <w:r>
        <w:rPr>
          <w:b/>
          <w:color w:val="000000"/>
          <w:sz w:val="20"/>
          <w:szCs w:val="20"/>
        </w:rPr>
        <w:t xml:space="preserve"> (CC):</w:t>
      </w:r>
    </w:p>
    <w:p w14:paraId="0CD5BDD8" w14:textId="70F1264C" w:rsidR="00B431A3" w:rsidRDefault="00CA3F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Reconocimiento (</w:t>
      </w:r>
      <w:proofErr w:type="spellStart"/>
      <w:r>
        <w:rPr>
          <w:color w:val="000000"/>
          <w:sz w:val="20"/>
          <w:szCs w:val="20"/>
        </w:rPr>
        <w:t>by</w:t>
      </w:r>
      <w:proofErr w:type="spellEnd"/>
      <w:r>
        <w:rPr>
          <w:color w:val="000000"/>
          <w:sz w:val="20"/>
          <w:szCs w:val="20"/>
        </w:rPr>
        <w:t>).</w:t>
      </w:r>
    </w:p>
    <w:p w14:paraId="7EE0C5E1" w14:textId="6E571C88" w:rsidR="00B431A3" w:rsidRDefault="00CA3F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Reconocimiento - </w:t>
      </w:r>
      <w:proofErr w:type="spellStart"/>
      <w:r>
        <w:rPr>
          <w:sz w:val="20"/>
          <w:szCs w:val="20"/>
        </w:rPr>
        <w:t>Nocomercial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by-nc</w:t>
      </w:r>
      <w:proofErr w:type="spellEnd"/>
      <w:r>
        <w:rPr>
          <w:color w:val="000000"/>
          <w:sz w:val="20"/>
          <w:szCs w:val="20"/>
        </w:rPr>
        <w:t>).</w:t>
      </w:r>
    </w:p>
    <w:p w14:paraId="101454B5" w14:textId="058DA072" w:rsidR="00B431A3" w:rsidRDefault="00CA3F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Reconocimiento - No Comercial – Compartir Igual (</w:t>
      </w:r>
      <w:proofErr w:type="spellStart"/>
      <w:r>
        <w:rPr>
          <w:color w:val="000000"/>
          <w:sz w:val="20"/>
          <w:szCs w:val="20"/>
        </w:rPr>
        <w:t>by-nc-sa</w:t>
      </w:r>
      <w:proofErr w:type="spellEnd"/>
      <w:r>
        <w:rPr>
          <w:color w:val="000000"/>
          <w:sz w:val="20"/>
          <w:szCs w:val="20"/>
        </w:rPr>
        <w:t>).</w:t>
      </w:r>
    </w:p>
    <w:p w14:paraId="770262EA" w14:textId="2550F69B" w:rsidR="00B431A3" w:rsidRDefault="00CA3F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Reconocimiento – Pagar derechos de autor ($).</w:t>
      </w:r>
    </w:p>
    <w:p w14:paraId="3199AFEF" w14:textId="77777777" w:rsidR="00B431A3" w:rsidRDefault="00CA3F3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Uno de los siguientes son tipos de comunicación visual:</w:t>
      </w:r>
    </w:p>
    <w:p w14:paraId="6FFF204A" w14:textId="65CA3F18" w:rsidR="00B431A3" w:rsidRDefault="00CA3F3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Infografías, informes visuales, presentaciones, tablas.</w:t>
      </w:r>
    </w:p>
    <w:p w14:paraId="2986A721" w14:textId="77777777" w:rsidR="00B431A3" w:rsidRDefault="00CA3F3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Banners, </w:t>
      </w:r>
      <w:proofErr w:type="spellStart"/>
      <w:r>
        <w:rPr>
          <w:color w:val="000000"/>
          <w:sz w:val="20"/>
          <w:szCs w:val="20"/>
        </w:rPr>
        <w:t>eCard</w:t>
      </w:r>
      <w:proofErr w:type="spellEnd"/>
      <w:r>
        <w:rPr>
          <w:color w:val="000000"/>
          <w:sz w:val="20"/>
          <w:szCs w:val="20"/>
        </w:rPr>
        <w:t>, Adjunto de correo electrónico, folletos.</w:t>
      </w:r>
    </w:p>
    <w:p w14:paraId="2DC6545D" w14:textId="77777777" w:rsidR="00B431A3" w:rsidRDefault="00CA3F3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Tipografía, fuentes, familia tipográfica, </w:t>
      </w:r>
      <w:proofErr w:type="spellStart"/>
      <w:r w:rsidRPr="00714CAE">
        <w:rPr>
          <w:i/>
          <w:iCs/>
          <w:color w:val="000000"/>
          <w:sz w:val="20"/>
          <w:szCs w:val="20"/>
        </w:rPr>
        <w:t>lettering</w:t>
      </w:r>
      <w:proofErr w:type="spellEnd"/>
      <w:r>
        <w:rPr>
          <w:color w:val="000000"/>
          <w:sz w:val="20"/>
          <w:szCs w:val="20"/>
        </w:rPr>
        <w:t>.</w:t>
      </w:r>
    </w:p>
    <w:p w14:paraId="2C9F302E" w14:textId="2E114CD6" w:rsidR="00B431A3" w:rsidRDefault="00CA3F3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Diseño gráfico, publicidad, comunicación, mercadeo.</w:t>
      </w:r>
    </w:p>
    <w:p w14:paraId="7208179F" w14:textId="77777777" w:rsidR="00B431A3" w:rsidRDefault="00CA3F3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¿Qué es tipografía?</w:t>
      </w:r>
    </w:p>
    <w:p w14:paraId="3B7F1078" w14:textId="77777777" w:rsidR="00B431A3" w:rsidRDefault="00CA3F3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Soporte gráfico que sirve para darle forma a un anuncio, bien sea impreso, audiovisual, </w:t>
      </w:r>
      <w:r>
        <w:rPr>
          <w:sz w:val="20"/>
          <w:szCs w:val="20"/>
        </w:rPr>
        <w:t>digital</w:t>
      </w:r>
      <w:r>
        <w:rPr>
          <w:color w:val="000000"/>
          <w:sz w:val="20"/>
          <w:szCs w:val="20"/>
        </w:rPr>
        <w:t>, o multimedia.</w:t>
      </w:r>
    </w:p>
    <w:p w14:paraId="14A7A00A" w14:textId="77777777" w:rsidR="00B431A3" w:rsidRDefault="00CA3F3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Disciplina que se encarga de estudiar la representación gráfica de las letras de tal manera que el lenguaje que se registra por escrito sea legible y se entienda con claridad.</w:t>
      </w:r>
    </w:p>
    <w:p w14:paraId="7DB36E4E" w14:textId="77777777" w:rsidR="00B431A3" w:rsidRDefault="00CA3F3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Área del diseño gráfico que se encarga de diseñar </w:t>
      </w:r>
      <w:proofErr w:type="spellStart"/>
      <w:r w:rsidRPr="00714CAE">
        <w:rPr>
          <w:i/>
          <w:iCs/>
          <w:color w:val="000000"/>
          <w:sz w:val="20"/>
          <w:szCs w:val="20"/>
        </w:rPr>
        <w:t>letterings</w:t>
      </w:r>
      <w:proofErr w:type="spellEnd"/>
      <w:r>
        <w:rPr>
          <w:color w:val="000000"/>
          <w:sz w:val="20"/>
          <w:szCs w:val="20"/>
        </w:rPr>
        <w:t>.</w:t>
      </w:r>
    </w:p>
    <w:p w14:paraId="679B9BE5" w14:textId="77777777" w:rsidR="00B431A3" w:rsidRDefault="00CA3F3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 componente de la identidad corporativa que sirve para ordenar bien los mensajes </w:t>
      </w:r>
      <w:r>
        <w:rPr>
          <w:sz w:val="20"/>
          <w:szCs w:val="20"/>
        </w:rPr>
        <w:t>comunicacionales</w:t>
      </w:r>
      <w:r>
        <w:rPr>
          <w:color w:val="000000"/>
          <w:sz w:val="20"/>
          <w:szCs w:val="20"/>
        </w:rPr>
        <w:t xml:space="preserve"> y publicitarios que las marcas desean enviar a su público objetivo.</w:t>
      </w:r>
    </w:p>
    <w:p w14:paraId="57B8A03E" w14:textId="77777777" w:rsidR="00B431A3" w:rsidRDefault="00B431A3">
      <w:pPr>
        <w:rPr>
          <w:sz w:val="20"/>
          <w:szCs w:val="20"/>
        </w:rPr>
      </w:pPr>
    </w:p>
    <w:p w14:paraId="60E8549F" w14:textId="77777777" w:rsidR="00B431A3" w:rsidRDefault="00B431A3">
      <w:pPr>
        <w:jc w:val="both"/>
        <w:rPr>
          <w:color w:val="000000"/>
          <w:sz w:val="20"/>
          <w:szCs w:val="20"/>
        </w:rPr>
      </w:pPr>
    </w:p>
    <w:p w14:paraId="4C033965" w14:textId="77777777" w:rsidR="00B431A3" w:rsidRDefault="00CA3F39">
      <w:pPr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Realimentación:</w:t>
      </w:r>
    </w:p>
    <w:p w14:paraId="32BDA52B" w14:textId="77777777" w:rsidR="00B431A3" w:rsidRDefault="00CA3F39">
      <w:pPr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Correcto</w:t>
      </w:r>
      <w:r>
        <w:rPr>
          <w:color w:val="000000"/>
          <w:sz w:val="20"/>
          <w:szCs w:val="20"/>
        </w:rPr>
        <w:t>: ¡Felicitaciones! Se evidencia un adecuado nivel de apropiación y entendimiento de los conceptos desarrollados en el componente.  </w:t>
      </w:r>
    </w:p>
    <w:p w14:paraId="3076356B" w14:textId="77777777" w:rsidR="00B431A3" w:rsidRDefault="00B431A3">
      <w:pPr>
        <w:rPr>
          <w:sz w:val="20"/>
          <w:szCs w:val="20"/>
        </w:rPr>
      </w:pPr>
    </w:p>
    <w:p w14:paraId="41EC18B2" w14:textId="77777777" w:rsidR="00B431A3" w:rsidRDefault="00CA3F39">
      <w:pPr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Incorrecto</w:t>
      </w:r>
      <w:r>
        <w:rPr>
          <w:color w:val="000000"/>
          <w:sz w:val="20"/>
          <w:szCs w:val="20"/>
        </w:rPr>
        <w:t>: Se sugiere una nueva revisión del material con el fin de apropiar los conceptos desarrollados y una nueva presentación de esta actividad didáctica.   </w:t>
      </w:r>
    </w:p>
    <w:p w14:paraId="197C41CD" w14:textId="77777777" w:rsidR="00B431A3" w:rsidRDefault="00B431A3">
      <w:pPr>
        <w:jc w:val="both"/>
        <w:rPr>
          <w:color w:val="000000"/>
          <w:sz w:val="20"/>
          <w:szCs w:val="20"/>
        </w:rPr>
      </w:pPr>
    </w:p>
    <w:p w14:paraId="4EF526D8" w14:textId="1AE3593B" w:rsidR="00B431A3" w:rsidRDefault="00CA3F39">
      <w:pPr>
        <w:rPr>
          <w:b/>
          <w:sz w:val="20"/>
          <w:szCs w:val="20"/>
        </w:rPr>
      </w:pPr>
      <w:r>
        <w:br w:type="page"/>
      </w:r>
    </w:p>
    <w:p w14:paraId="2DE01059" w14:textId="77777777" w:rsidR="00B431A3" w:rsidRDefault="00B431A3">
      <w:pPr>
        <w:rPr>
          <w:sz w:val="20"/>
          <w:szCs w:val="20"/>
        </w:rPr>
      </w:pPr>
    </w:p>
    <w:sectPr w:rsidR="00B431A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72E"/>
    <w:multiLevelType w:val="multilevel"/>
    <w:tmpl w:val="2A926FE4"/>
    <w:lvl w:ilvl="0">
      <w:start w:val="1"/>
      <w:numFmt w:val="lowerLetter"/>
      <w:lvlText w:val="%1."/>
      <w:lvlJc w:val="left"/>
      <w:pPr>
        <w:ind w:left="1288" w:hanging="359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0D6D3F83"/>
    <w:multiLevelType w:val="multilevel"/>
    <w:tmpl w:val="826E489E"/>
    <w:lvl w:ilvl="0">
      <w:start w:val="1"/>
      <w:numFmt w:val="lowerLetter"/>
      <w:lvlText w:val="%1."/>
      <w:lvlJc w:val="left"/>
      <w:pPr>
        <w:ind w:left="1288" w:hanging="359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21992226"/>
    <w:multiLevelType w:val="multilevel"/>
    <w:tmpl w:val="7A8829DA"/>
    <w:lvl w:ilvl="0">
      <w:start w:val="1"/>
      <w:numFmt w:val="lowerLetter"/>
      <w:lvlText w:val="%1."/>
      <w:lvlJc w:val="left"/>
      <w:pPr>
        <w:ind w:left="1288" w:hanging="359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28BA1C7C"/>
    <w:multiLevelType w:val="multilevel"/>
    <w:tmpl w:val="F738A28C"/>
    <w:lvl w:ilvl="0">
      <w:start w:val="1"/>
      <w:numFmt w:val="decimal"/>
      <w:lvlText w:val="%1."/>
      <w:lvlJc w:val="left"/>
      <w:pPr>
        <w:ind w:left="928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2CC4048C"/>
    <w:multiLevelType w:val="multilevel"/>
    <w:tmpl w:val="1E2ABAD8"/>
    <w:lvl w:ilvl="0">
      <w:start w:val="1"/>
      <w:numFmt w:val="lowerLetter"/>
      <w:lvlText w:val="%1."/>
      <w:lvlJc w:val="left"/>
      <w:pPr>
        <w:ind w:left="1288" w:hanging="359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3E53324B"/>
    <w:multiLevelType w:val="multilevel"/>
    <w:tmpl w:val="6846D8AC"/>
    <w:lvl w:ilvl="0">
      <w:start w:val="1"/>
      <w:numFmt w:val="lowerLetter"/>
      <w:lvlText w:val="%1."/>
      <w:lvlJc w:val="left"/>
      <w:pPr>
        <w:ind w:left="1288" w:hanging="359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58405471"/>
    <w:multiLevelType w:val="multilevel"/>
    <w:tmpl w:val="5D26CCDA"/>
    <w:lvl w:ilvl="0">
      <w:start w:val="1"/>
      <w:numFmt w:val="lowerLetter"/>
      <w:lvlText w:val="%1."/>
      <w:lvlJc w:val="left"/>
      <w:pPr>
        <w:ind w:left="1288" w:hanging="359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5D845A7D"/>
    <w:multiLevelType w:val="multilevel"/>
    <w:tmpl w:val="784693EA"/>
    <w:lvl w:ilvl="0">
      <w:start w:val="1"/>
      <w:numFmt w:val="lowerLetter"/>
      <w:lvlText w:val="%1."/>
      <w:lvlJc w:val="left"/>
      <w:pPr>
        <w:ind w:left="1288" w:hanging="359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69507C97"/>
    <w:multiLevelType w:val="multilevel"/>
    <w:tmpl w:val="032622EA"/>
    <w:lvl w:ilvl="0">
      <w:start w:val="1"/>
      <w:numFmt w:val="lowerLetter"/>
      <w:lvlText w:val="%1."/>
      <w:lvlJc w:val="left"/>
      <w:pPr>
        <w:ind w:left="1288" w:hanging="359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74634A44"/>
    <w:multiLevelType w:val="multilevel"/>
    <w:tmpl w:val="9B54662E"/>
    <w:lvl w:ilvl="0">
      <w:start w:val="1"/>
      <w:numFmt w:val="lowerLetter"/>
      <w:lvlText w:val="%1."/>
      <w:lvlJc w:val="left"/>
      <w:pPr>
        <w:ind w:left="1288" w:hanging="359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77A71386"/>
    <w:multiLevelType w:val="multilevel"/>
    <w:tmpl w:val="50927C38"/>
    <w:lvl w:ilvl="0">
      <w:start w:val="1"/>
      <w:numFmt w:val="lowerLetter"/>
      <w:lvlText w:val="%1."/>
      <w:lvlJc w:val="left"/>
      <w:pPr>
        <w:ind w:left="1288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1A3"/>
    <w:rsid w:val="00714CAE"/>
    <w:rsid w:val="00994D42"/>
    <w:rsid w:val="00B431A3"/>
    <w:rsid w:val="00C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F9A5"/>
  <w15:docId w15:val="{CE6A741E-AB5F-4FE8-A138-A0C13136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  <w:ind w:left="28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A4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71A4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ozQ3+gNlQzaZwgMad2QtCUg9TQ==">AMUW2mVBe2V9XwcxIkMuXA6ehOCc6pVOrHSl0oII3y27s7yygVOpV1yw3MrRFrWGWUB4K1v6sOTtTvsEqa67l/Ey/PpsEiq36hceW5qTc9PbEPFWLHt3d4E=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645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sapi hugalo</dc:creator>
  <cp:lastModifiedBy>JHON JAIRO RODRIGUEZ PEREZ</cp:lastModifiedBy>
  <cp:revision>3</cp:revision>
  <dcterms:created xsi:type="dcterms:W3CDTF">2022-05-12T03:40:00Z</dcterms:created>
  <dcterms:modified xsi:type="dcterms:W3CDTF">2022-05-12T03:40:00Z</dcterms:modified>
</cp:coreProperties>
</file>