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color w:val="e36c09"/>
                <w:sz w:val="20"/>
                <w:szCs w:val="20"/>
              </w:rPr>
            </w:pPr>
            <w:r w:rsidDel="00000000" w:rsidR="00000000" w:rsidRPr="00000000">
              <w:rPr>
                <w:b w:val="0"/>
                <w:color w:val="000000"/>
                <w:sz w:val="20"/>
                <w:szCs w:val="20"/>
                <w:rtl w:val="0"/>
              </w:rPr>
              <w:t xml:space="preserve">Mecánica dental</w:t>
            </w:r>
            <w:r w:rsidDel="00000000" w:rsidR="00000000" w:rsidRPr="00000000">
              <w:rPr>
                <w:rtl w:val="0"/>
              </w:rPr>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jc w:val="both"/>
              <w:rPr>
                <w:b w:val="0"/>
                <w:sz w:val="20"/>
                <w:szCs w:val="20"/>
                <w:u w:val="single"/>
              </w:rPr>
            </w:pPr>
            <w:r w:rsidDel="00000000" w:rsidR="00000000" w:rsidRPr="00000000">
              <w:rPr>
                <w:b w:val="0"/>
                <w:sz w:val="20"/>
                <w:szCs w:val="20"/>
                <w:rtl w:val="0"/>
              </w:rPr>
              <w:t xml:space="preserve">230101294 - Elaborar aparatología Ortopédico-maxilar de acuerdo con manuales y procedimientos técnicos.</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jc w:val="both"/>
              <w:rPr>
                <w:b w:val="0"/>
                <w:sz w:val="20"/>
                <w:szCs w:val="20"/>
              </w:rPr>
            </w:pPr>
            <w:r w:rsidDel="00000000" w:rsidR="00000000" w:rsidRPr="00000000">
              <w:rPr>
                <w:b w:val="0"/>
                <w:sz w:val="20"/>
                <w:szCs w:val="20"/>
                <w:rtl w:val="0"/>
              </w:rPr>
              <w:t xml:space="preserve">230101294-03 - Elaborar aparatología Ortopedicomaxilar según orden de trabajo, técnicas.</w:t>
            </w:r>
          </w:p>
          <w:p w:rsidR="00000000" w:rsidDel="00000000" w:rsidP="00000000" w:rsidRDefault="00000000" w:rsidRPr="00000000" w14:paraId="0000000B">
            <w:pPr>
              <w:ind w:left="66" w:firstLine="0"/>
              <w:jc w:val="both"/>
              <w:rPr>
                <w:b w:val="0"/>
                <w:sz w:val="20"/>
                <w:szCs w:val="20"/>
              </w:rPr>
            </w:pPr>
            <w:r w:rsidDel="00000000" w:rsidR="00000000" w:rsidRPr="00000000">
              <w:rPr>
                <w:rtl w:val="0"/>
              </w:rPr>
            </w:r>
          </w:p>
          <w:p w:rsidR="00000000" w:rsidDel="00000000" w:rsidP="00000000" w:rsidRDefault="00000000" w:rsidRPr="00000000" w14:paraId="0000000C">
            <w:pPr>
              <w:ind w:left="66" w:firstLine="0"/>
              <w:jc w:val="both"/>
              <w:rPr>
                <w:b w:val="0"/>
                <w:sz w:val="20"/>
                <w:szCs w:val="20"/>
              </w:rPr>
            </w:pPr>
            <w:r w:rsidDel="00000000" w:rsidR="00000000" w:rsidRPr="00000000">
              <w:rPr>
                <w:b w:val="0"/>
                <w:sz w:val="20"/>
                <w:szCs w:val="20"/>
                <w:rtl w:val="0"/>
              </w:rPr>
              <w:t xml:space="preserve">230101294-04 - Verificar la calidad de la aparatología ortopedicomaxilar teniendo en cuenta cumplimiento de estándares.</w:t>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5</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Normativa y buenas prácticas</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En la elaboración de aparatología, uno de los aspectos más importantes es además de la calidad, es tener presente el uso de las buenas prácticas en la confección de los aparatos, a partir de los requisitos sanitarios que deben cumplir los establecimientos que elaboran y adaptan dispositivos médicos sobre medida de tecnología ortopédica externa. </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Instrumentos, residuos, calidad, aparatología</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b w:val="0"/>
                <w:sz w:val="16"/>
                <w:szCs w:val="16"/>
              </w:rPr>
            </w:pPr>
            <w:r w:rsidDel="00000000" w:rsidR="00000000" w:rsidRPr="00000000">
              <w:rPr>
                <w:b w:val="0"/>
                <w:sz w:val="16"/>
                <w:szCs w:val="16"/>
                <w:rtl w:val="0"/>
              </w:rPr>
              <w:t xml:space="preserve">3 - Salud</w:t>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Seguridad y salud en el laboratorio</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rPr>
          <w:sz w:val="20"/>
          <w:szCs w:val="20"/>
        </w:rPr>
      </w:pPr>
      <w:bookmarkStart w:colFirst="0" w:colLast="0" w:name="_gjdgxs" w:id="0"/>
      <w:bookmarkEnd w:id="0"/>
      <w:r w:rsidDel="00000000" w:rsidR="00000000" w:rsidRPr="00000000">
        <w:rPr>
          <w:sz w:val="20"/>
          <w:szCs w:val="20"/>
          <w:rtl w:val="0"/>
        </w:rPr>
        <w:t xml:space="preserve">1.1 Elementos de protección personal</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1.2 Protocolo de limpieza, normas de bioseguridad y salud</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Buenas prácticas BPM y BPE</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Materiales e instrumentos </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3.1 Materia prima</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3.2 Instrumentos</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3.3 Infraestructura física</w:t>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Residuos sólidos</w:t>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Organigrama estructural organizacional</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 Manual de calidad</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7. Portafolio de servicios</w:t>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8. Documentación y archivo</w:t>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9. Prescripción clínica</w:t>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Estimado aprendiz, bienvenido al componente formativo</w:t>
      </w:r>
      <w:r w:rsidDel="00000000" w:rsidR="00000000" w:rsidRPr="00000000">
        <w:rPr>
          <w:b w:val="1"/>
          <w:sz w:val="20"/>
          <w:szCs w:val="20"/>
          <w:rtl w:val="0"/>
        </w:rPr>
        <w:t xml:space="preserve"> “Normativa y buenas prácticas”</w:t>
      </w:r>
      <w:r w:rsidDel="00000000" w:rsidR="00000000" w:rsidRPr="00000000">
        <w:rPr>
          <w:sz w:val="20"/>
          <w:szCs w:val="20"/>
          <w:rtl w:val="0"/>
        </w:rPr>
        <w:t xml:space="preserve">, para iniciar se invita a observar el siguiente video introdu</w:t>
      </w:r>
      <w:commentRangeStart w:id="0"/>
      <w:r w:rsidDel="00000000" w:rsidR="00000000" w:rsidRPr="00000000">
        <w:rPr>
          <w:sz w:val="20"/>
          <w:szCs w:val="20"/>
          <w:rtl w:val="0"/>
        </w:rPr>
        <w:t xml:space="preserve">ctorio:</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7f7f7f"/>
          <w:sz w:val="18"/>
          <w:szCs w:val="18"/>
        </w:rPr>
      </w:pPr>
      <w:commentRangeStart w:id="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393180" cy="695325"/>
                <wp:effectExtent b="0" l="0" r="0" t="0"/>
                <wp:wrapNone/>
                <wp:docPr id="20" name=""/>
                <a:graphic>
                  <a:graphicData uri="http://schemas.microsoft.com/office/word/2010/wordprocessingShape">
                    <wps:wsp>
                      <wps:cNvSpPr/>
                      <wps:cNvPr id="128" name="Shape 128"/>
                      <wps:spPr>
                        <a:xfrm>
                          <a:off x="2158935" y="3441863"/>
                          <a:ext cx="6374130" cy="676275"/>
                        </a:xfrm>
                        <a:prstGeom prst="rect">
                          <a:avLst/>
                        </a:prstGeom>
                        <a:solidFill>
                          <a:schemeClr val="accent6"/>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Video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CF05_Introducción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393180" cy="695325"/>
                <wp:effectExtent b="0" l="0" r="0" t="0"/>
                <wp:wrapNone/>
                <wp:docPr id="20"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393180" cy="695325"/>
                        </a:xfrm>
                        <a:prstGeom prst="rect"/>
                        <a:ln/>
                      </pic:spPr>
                    </pic:pic>
                  </a:graphicData>
                </a:graphic>
              </wp:anchor>
            </w:drawing>
          </mc:Fallback>
        </mc:AlternateConten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7f7f7f"/>
          <w:sz w:val="18"/>
          <w:szCs w:val="1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7f7f7f"/>
          <w:sz w:val="18"/>
          <w:szCs w:val="18"/>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7f7f7f"/>
          <w:sz w:val="18"/>
          <w:szCs w:val="18"/>
        </w:rPr>
      </w:pPr>
      <w:r w:rsidDel="00000000" w:rsidR="00000000" w:rsidRPr="00000000">
        <w:rPr>
          <w:rtl w:val="0"/>
        </w:rPr>
      </w:r>
    </w:p>
    <w:p w:rsidR="00000000" w:rsidDel="00000000" w:rsidP="00000000" w:rsidRDefault="00000000" w:rsidRPr="00000000" w14:paraId="0000003B">
      <w:pPr>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7f7f7f"/>
          <w:sz w:val="18"/>
          <w:szCs w:val="18"/>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F">
      <w:pPr>
        <w:numPr>
          <w:ilvl w:val="0"/>
          <w:numId w:val="6"/>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Seguridad y salud en el laboratorio</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jc w:val="both"/>
        <w:rPr>
          <w:color w:val="000000"/>
          <w:sz w:val="20"/>
          <w:szCs w:val="20"/>
        </w:rPr>
      </w:pPr>
      <w:r w:rsidDel="00000000" w:rsidR="00000000" w:rsidRPr="00000000">
        <w:rPr>
          <w:color w:val="000000"/>
          <w:sz w:val="20"/>
          <w:szCs w:val="20"/>
          <w:rtl w:val="0"/>
        </w:rPr>
        <w:t xml:space="preserve">Es importante tener claridad que los dispositivos médicos sobre medida bucal como los aparatos de ortodoncia, se elaboran teniendo en cuenta un conjunto de elementos que, al interactuar en boca, permiten corregir la forma y función del sistema estomatognático y que el odontólogo, los instala y ajusta periódicamente para modificar la posición de los dientes o tejidos de soporte óseo, corrigiendo maloclusiones y otros defectos dentomaxilares.</w:t>
      </w:r>
    </w:p>
    <w:p w:rsidR="00000000" w:rsidDel="00000000" w:rsidP="00000000" w:rsidRDefault="00000000" w:rsidRPr="00000000" w14:paraId="00000045">
      <w:pPr>
        <w:jc w:val="both"/>
        <w:rPr>
          <w:color w:val="000000"/>
          <w:sz w:val="20"/>
          <w:szCs w:val="20"/>
        </w:rPr>
      </w:pPr>
      <w:r w:rsidDel="00000000" w:rsidR="00000000" w:rsidRPr="00000000">
        <w:rPr>
          <w:rtl w:val="0"/>
        </w:rPr>
      </w:r>
    </w:p>
    <w:p w:rsidR="00000000" w:rsidDel="00000000" w:rsidP="00000000" w:rsidRDefault="00000000" w:rsidRPr="00000000" w14:paraId="00000046">
      <w:pPr>
        <w:jc w:val="both"/>
        <w:rPr>
          <w:color w:val="000000"/>
          <w:sz w:val="20"/>
          <w:szCs w:val="20"/>
        </w:rPr>
      </w:pPr>
      <w:r w:rsidDel="00000000" w:rsidR="00000000" w:rsidRPr="00000000">
        <w:rPr>
          <w:color w:val="000000"/>
          <w:sz w:val="20"/>
          <w:szCs w:val="20"/>
          <w:rtl w:val="0"/>
        </w:rPr>
        <w:t xml:space="preserve">Por tal razón, se hace necesario establecer los requisitos sanitarios que deben cumplir los dispositivos médicos sobre medida bucal y los requisitos para la apertura y funcionamiento de los establecimientos ubicados en el territorio nacional, en donde se fabrican, reparan, dispensan y adaptan, con el fin de proteger la vida y la salud de las personas, así como adoptar los instrumentos para su verificación y corregir las impresiones de orden numérico y referencias en el texto y los anexos de la Resolución 2113 de 2021.</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 protección personal</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jc w:val="both"/>
        <w:rPr>
          <w:color w:val="000000"/>
          <w:sz w:val="20"/>
          <w:szCs w:val="20"/>
        </w:rPr>
      </w:pPr>
      <w:r w:rsidDel="00000000" w:rsidR="00000000" w:rsidRPr="00000000">
        <w:rPr>
          <w:color w:val="000000"/>
          <w:sz w:val="20"/>
          <w:szCs w:val="20"/>
          <w:rtl w:val="0"/>
        </w:rPr>
        <w:t xml:space="preserve">Desde el mismo instante en que se ingresa al laboratorio dental se deben tener en cuenta los riesgos y peligros que se tienen durante la elaboración de los aparatos, por ello, es fundamental que el técnico cuente con los elementos de protección personal necesarios y conocer sobre bioseguridad que le permita efectuar una detención de los riesgos y prevención de estos desde el ejercicio de su función.</w:t>
      </w:r>
    </w:p>
    <w:p w:rsidR="00000000" w:rsidDel="00000000" w:rsidP="00000000" w:rsidRDefault="00000000" w:rsidRPr="00000000" w14:paraId="0000004C">
      <w:pPr>
        <w:jc w:val="both"/>
        <w:rPr>
          <w:color w:val="000000"/>
          <w:sz w:val="20"/>
          <w:szCs w:val="20"/>
        </w:rPr>
      </w:pPr>
      <w:r w:rsidDel="00000000" w:rsidR="00000000" w:rsidRPr="00000000">
        <w:rPr>
          <w:rtl w:val="0"/>
        </w:rPr>
      </w:r>
    </w:p>
    <w:p w:rsidR="00000000" w:rsidDel="00000000" w:rsidP="00000000" w:rsidRDefault="00000000" w:rsidRPr="00000000" w14:paraId="0000004D">
      <w:pPr>
        <w:jc w:val="both"/>
        <w:rPr>
          <w:color w:val="000000"/>
          <w:sz w:val="20"/>
          <w:szCs w:val="20"/>
        </w:rPr>
      </w:pPr>
      <w:r w:rsidDel="00000000" w:rsidR="00000000" w:rsidRPr="00000000">
        <w:rPr>
          <w:color w:val="000000"/>
          <w:sz w:val="20"/>
          <w:szCs w:val="20"/>
          <w:rtl w:val="0"/>
        </w:rPr>
        <w:t xml:space="preserve">Dentro del laboratorio dental se hace necesario proteger a los empleados en el lugar de trabajo de lesiones o enfermedades serias que puedan resultar del contacto con peligros químicos, radiológicos, físicos, eléctricos, mecánicos u otros y para ello hay algunos elementos que se deben tener en cuenta: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03850" cy="844550"/>
                <wp:effectExtent b="0" l="0" r="0" t="0"/>
                <wp:docPr id="12" name=""/>
                <a:graphic>
                  <a:graphicData uri="http://schemas.microsoft.com/office/word/2010/wordprocessingShape">
                    <wps:wsp>
                      <wps:cNvSpPr/>
                      <wps:cNvPr id="13" name="Shape 13"/>
                      <wps:spPr>
                        <a:xfrm>
                          <a:off x="2656775" y="3370425"/>
                          <a:ext cx="5378450" cy="819150"/>
                        </a:xfrm>
                        <a:prstGeom prst="rect">
                          <a:avLst/>
                        </a:prstGeom>
                        <a:solidFill>
                          <a:srgbClr val="FD844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Slider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CF05_1.1_Elementos de protección personal </w:t>
                            </w:r>
                          </w:p>
                        </w:txbxContent>
                      </wps:txbx>
                      <wps:bodyPr anchorCtr="0" anchor="ctr" bIns="45700" lIns="91425" spcFirstLastPara="1" rIns="91425" wrap="square" tIns="45700">
                        <a:noAutofit/>
                      </wps:bodyPr>
                    </wps:wsp>
                  </a:graphicData>
                </a:graphic>
              </wp:inline>
            </w:drawing>
          </mc:Choice>
          <mc:Fallback>
            <w:drawing>
              <wp:inline distB="0" distT="0" distL="0" distR="0">
                <wp:extent cx="5403850" cy="844550"/>
                <wp:effectExtent b="0" l="0" r="0" t="0"/>
                <wp:docPr id="12"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403850" cy="844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commentRangeStart w:id="2"/>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Protocolo de limpieza, normas de bioseguridad y salud</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jc w:val="both"/>
        <w:rPr>
          <w:color w:val="000000"/>
          <w:sz w:val="20"/>
          <w:szCs w:val="20"/>
        </w:rPr>
      </w:pPr>
      <w:r w:rsidDel="00000000" w:rsidR="00000000" w:rsidRPr="00000000">
        <w:rPr>
          <w:color w:val="000000"/>
          <w:sz w:val="20"/>
          <w:szCs w:val="20"/>
          <w:rtl w:val="0"/>
        </w:rPr>
        <w:t xml:space="preserve">Para la prevención de transmisión en los procesos de confección de los dispositivos intraorales se recomienda manejar algunos protocolos de bioseguridad y mitigar la transmisión de otras enfermedades bioinfecciosas en un laboratorio dental.</w:t>
      </w:r>
      <w:r w:rsidDel="00000000" w:rsidR="00000000" w:rsidRPr="00000000">
        <w:rPr>
          <w:rtl w:val="0"/>
        </w:rPr>
        <w:t xml:space="preserve"> </w:t>
      </w:r>
      <w:r w:rsidDel="00000000" w:rsidR="00000000" w:rsidRPr="00000000">
        <w:rPr>
          <w:color w:val="000000"/>
          <w:sz w:val="20"/>
          <w:szCs w:val="20"/>
          <w:rtl w:val="0"/>
        </w:rPr>
        <w:t xml:space="preserve">El objetivo es reducir notablemente el riesgo de transmisión de microorganismos patógenos entre profesionales sanitarios, pacientes, visitantes y los propios objetos. Aplicar procedimientos de desinfección y esterilización correctos y rigurosos representa una excelencia clínica, demostrando igualmente la calidad de la atención a través de prótesis y/o productos dentales/de ortodoncia.</w:t>
      </w:r>
      <w:r w:rsidDel="00000000" w:rsidR="00000000" w:rsidRPr="00000000">
        <w:rPr>
          <w:rtl w:val="0"/>
        </w:rPr>
        <w:t xml:space="preserve"> </w:t>
      </w:r>
      <w:r w:rsidDel="00000000" w:rsidR="00000000" w:rsidRPr="00000000">
        <w:rPr>
          <w:color w:val="000000"/>
          <w:sz w:val="20"/>
          <w:szCs w:val="20"/>
          <w:rtl w:val="0"/>
        </w:rPr>
        <w:t xml:space="preserve">A continuación, se presenta una guía con todos los pasos fundamentales para un correcto protocolo de higiene de prótesis/impresiones tanto por parte del personal del laboratorio dental: </w:t>
      </w:r>
    </w:p>
    <w:p w:rsidR="00000000" w:rsidDel="00000000" w:rsidP="00000000" w:rsidRDefault="00000000" w:rsidRPr="00000000" w14:paraId="00000055">
      <w:pPr>
        <w:jc w:val="both"/>
        <w:rPr>
          <w:color w:val="000000"/>
          <w:sz w:val="20"/>
          <w:szCs w:val="20"/>
        </w:rPr>
      </w:pPr>
      <w:r w:rsidDel="00000000" w:rsidR="00000000" w:rsidRPr="00000000">
        <w:rPr>
          <w:rtl w:val="0"/>
        </w:rPr>
      </w:r>
    </w:p>
    <w:p w:rsidR="00000000" w:rsidDel="00000000" w:rsidP="00000000" w:rsidRDefault="00000000" w:rsidRPr="00000000" w14:paraId="00000056">
      <w:pPr>
        <w:jc w:val="both"/>
        <w:rPr>
          <w:color w:val="000000"/>
          <w:sz w:val="20"/>
          <w:szCs w:val="20"/>
        </w:rPr>
      </w:pPr>
      <w:commentRangeStart w:id="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845175" cy="768350"/>
                <wp:effectExtent b="0" l="0" r="0" t="0"/>
                <wp:wrapNone/>
                <wp:docPr id="23" name=""/>
                <a:graphic>
                  <a:graphicData uri="http://schemas.microsoft.com/office/word/2010/wordprocessingShape">
                    <wps:wsp>
                      <wps:cNvSpPr/>
                      <wps:cNvPr id="154" name="Shape 154"/>
                      <wps:spPr>
                        <a:xfrm>
                          <a:off x="2436113" y="3408525"/>
                          <a:ext cx="5819775" cy="742950"/>
                        </a:xfrm>
                        <a:prstGeom prst="rect">
                          <a:avLst/>
                        </a:prstGeom>
                        <a:solidFill>
                          <a:srgbClr val="FD844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CF05_1.2_Protocolo de limpieza, normas de bioseguridad y salud.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845175" cy="768350"/>
                <wp:effectExtent b="0" l="0" r="0" t="0"/>
                <wp:wrapNone/>
                <wp:docPr id="23"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5845175" cy="768350"/>
                        </a:xfrm>
                        <a:prstGeom prst="rect"/>
                        <a:ln/>
                      </pic:spPr>
                    </pic:pic>
                  </a:graphicData>
                </a:graphic>
              </wp:anchor>
            </w:drawing>
          </mc:Fallback>
        </mc:AlternateConten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rPr>
          <w:b w:val="1"/>
          <w:color w:val="000000"/>
          <w:sz w:val="20"/>
          <w:szCs w:val="20"/>
        </w:rPr>
      </w:pPr>
      <w:r w:rsidDel="00000000" w:rsidR="00000000" w:rsidRPr="00000000">
        <w:rPr>
          <w:b w:val="1"/>
          <w:color w:val="000000"/>
          <w:sz w:val="20"/>
          <w:szCs w:val="20"/>
          <w:rtl w:val="0"/>
        </w:rPr>
        <w:t xml:space="preserve">2. Buenas prácticas BPM y BPE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jc w:val="both"/>
        <w:rPr>
          <w:color w:val="000000"/>
          <w:sz w:val="20"/>
          <w:szCs w:val="20"/>
        </w:rPr>
      </w:pPr>
      <w:r w:rsidDel="00000000" w:rsidR="00000000" w:rsidRPr="00000000">
        <w:rPr>
          <w:color w:val="000000"/>
          <w:sz w:val="20"/>
          <w:szCs w:val="20"/>
          <w:rtl w:val="0"/>
        </w:rPr>
        <w:t xml:space="preserve">Buenas Prácticas de Manufactura (BPM) y Buenas Prácticas de Elaboración (BPE) son</w:t>
      </w:r>
      <w:r w:rsidDel="00000000" w:rsidR="00000000" w:rsidRPr="00000000">
        <w:rPr>
          <w:rFonts w:ascii="Open Sans" w:cs="Open Sans" w:eastAsia="Open Sans" w:hAnsi="Open Sans"/>
          <w:color w:val="000000"/>
          <w:highlight w:val="white"/>
          <w:rtl w:val="0"/>
        </w:rPr>
        <w:t xml:space="preserve"> </w:t>
      </w:r>
      <w:r w:rsidDel="00000000" w:rsidR="00000000" w:rsidRPr="00000000">
        <w:rPr>
          <w:color w:val="000000"/>
          <w:sz w:val="20"/>
          <w:szCs w:val="20"/>
          <w:rtl w:val="0"/>
        </w:rPr>
        <w:t xml:space="preserve">los principios básicos y prácticas que permiten obtener productos de óptima calidad cumpliendo normas de higiene y seguridad y mejorar la productividad en el laboratorio, esto se logra mediante:</w:t>
      </w:r>
    </w:p>
    <w:p w:rsidR="00000000" w:rsidDel="00000000" w:rsidP="00000000" w:rsidRDefault="00000000" w:rsidRPr="00000000" w14:paraId="00000060">
      <w:pPr>
        <w:rPr>
          <w:color w:val="000000"/>
          <w:sz w:val="20"/>
          <w:szCs w:val="20"/>
        </w:rPr>
      </w:pPr>
      <w:r w:rsidDel="00000000" w:rsidR="00000000" w:rsidRPr="00000000">
        <w:rPr>
          <w:rtl w:val="0"/>
        </w:rPr>
      </w:r>
    </w:p>
    <w:p w:rsidR="00000000" w:rsidDel="00000000" w:rsidP="00000000" w:rsidRDefault="00000000" w:rsidRPr="00000000" w14:paraId="00000061">
      <w:pPr>
        <w:rPr>
          <w:color w:val="000000"/>
          <w:sz w:val="20"/>
          <w:szCs w:val="20"/>
        </w:rPr>
      </w:pPr>
      <w:r w:rsidDel="00000000" w:rsidR="00000000" w:rsidRPr="00000000">
        <w:rPr>
          <w:rtl w:val="0"/>
        </w:rPr>
      </w:r>
    </w:p>
    <w:p w:rsidR="00000000" w:rsidDel="00000000" w:rsidP="00000000" w:rsidRDefault="00000000" w:rsidRPr="00000000" w14:paraId="00000062">
      <w:pPr>
        <w:rPr>
          <w:color w:val="000000"/>
          <w:sz w:val="20"/>
          <w:szCs w:val="20"/>
        </w:rPr>
      </w:pPr>
      <w:r w:rsidDel="00000000" w:rsidR="00000000" w:rsidRPr="00000000">
        <w:rPr>
          <w:rtl w:val="0"/>
        </w:rPr>
      </w:r>
    </w:p>
    <w:p w:rsidR="00000000" w:rsidDel="00000000" w:rsidP="00000000" w:rsidRDefault="00000000" w:rsidRPr="00000000" w14:paraId="00000063">
      <w:pPr>
        <w:rPr>
          <w:color w:val="000000"/>
          <w:sz w:val="20"/>
          <w:szCs w:val="20"/>
        </w:rPr>
      </w:pPr>
      <w:r w:rsidDel="00000000" w:rsidR="00000000" w:rsidRPr="00000000">
        <w:rPr>
          <w:rtl w:val="0"/>
        </w:rPr>
      </w:r>
    </w:p>
    <w:p w:rsidR="00000000" w:rsidDel="00000000" w:rsidP="00000000" w:rsidRDefault="00000000" w:rsidRPr="00000000" w14:paraId="00000064">
      <w:pPr>
        <w:rPr>
          <w:color w:val="000000"/>
          <w:sz w:val="20"/>
          <w:szCs w:val="20"/>
        </w:rPr>
      </w:pPr>
      <w:r w:rsidDel="00000000" w:rsidR="00000000" w:rsidRPr="00000000">
        <w:rPr>
          <w:rtl w:val="0"/>
        </w:rPr>
      </w:r>
    </w:p>
    <w:p w:rsidR="00000000" w:rsidDel="00000000" w:rsidP="00000000" w:rsidRDefault="00000000" w:rsidRPr="00000000" w14:paraId="00000065">
      <w:pPr>
        <w:rPr>
          <w:color w:val="000000"/>
          <w:sz w:val="20"/>
          <w:szCs w:val="20"/>
        </w:rPr>
      </w:pPr>
      <w:r w:rsidDel="00000000" w:rsidR="00000000" w:rsidRPr="00000000">
        <w:rPr>
          <w:rtl w:val="0"/>
        </w:rPr>
      </w:r>
    </w:p>
    <w:p w:rsidR="00000000" w:rsidDel="00000000" w:rsidP="00000000" w:rsidRDefault="00000000" w:rsidRPr="00000000" w14:paraId="00000066">
      <w:pPr>
        <w:rPr>
          <w:color w:val="000000"/>
          <w:sz w:val="20"/>
          <w:szCs w:val="20"/>
        </w:rPr>
      </w:pPr>
      <w:r w:rsidDel="00000000" w:rsidR="00000000" w:rsidRPr="00000000">
        <w:rPr>
          <w:rtl w:val="0"/>
        </w:rPr>
      </w:r>
    </w:p>
    <w:p w:rsidR="00000000" w:rsidDel="00000000" w:rsidP="00000000" w:rsidRDefault="00000000" w:rsidRPr="00000000" w14:paraId="00000067">
      <w:pPr>
        <w:rPr>
          <w:color w:val="000000"/>
          <w:sz w:val="20"/>
          <w:szCs w:val="20"/>
        </w:rPr>
      </w:pPr>
      <w:r w:rsidDel="00000000" w:rsidR="00000000" w:rsidRPr="00000000">
        <w:rPr>
          <w:rtl w:val="0"/>
        </w:rPr>
      </w:r>
    </w:p>
    <w:p w:rsidR="00000000" w:rsidDel="00000000" w:rsidP="00000000" w:rsidRDefault="00000000" w:rsidRPr="00000000" w14:paraId="00000068">
      <w:pPr>
        <w:rPr>
          <w:color w:val="000000"/>
          <w:sz w:val="20"/>
          <w:szCs w:val="20"/>
        </w:rPr>
      </w:pPr>
      <w:r w:rsidDel="00000000" w:rsidR="00000000" w:rsidRPr="00000000">
        <w:rPr>
          <w:rtl w:val="0"/>
        </w:rPr>
      </w:r>
    </w:p>
    <w:p w:rsidR="00000000" w:rsidDel="00000000" w:rsidP="00000000" w:rsidRDefault="00000000" w:rsidRPr="00000000" w14:paraId="00000069">
      <w:pPr>
        <w:rPr>
          <w:color w:val="000000"/>
          <w:sz w:val="20"/>
          <w:szCs w:val="20"/>
        </w:rPr>
      </w:pPr>
      <w:r w:rsidDel="00000000" w:rsidR="00000000" w:rsidRPr="00000000">
        <w:rPr>
          <w:rtl w:val="0"/>
        </w:rPr>
      </w:r>
    </w:p>
    <w:p w:rsidR="00000000" w:rsidDel="00000000" w:rsidP="00000000" w:rsidRDefault="00000000" w:rsidRPr="00000000" w14:paraId="0000006A">
      <w:pPr>
        <w:rPr>
          <w:color w:val="000000"/>
          <w:sz w:val="20"/>
          <w:szCs w:val="20"/>
        </w:rPr>
      </w:pPr>
      <w:r w:rsidDel="00000000" w:rsidR="00000000" w:rsidRPr="00000000">
        <w:rPr>
          <w:rtl w:val="0"/>
        </w:rPr>
      </w:r>
    </w:p>
    <w:p w:rsidR="00000000" w:rsidDel="00000000" w:rsidP="00000000" w:rsidRDefault="00000000" w:rsidRPr="00000000" w14:paraId="0000006B">
      <w:pPr>
        <w:rPr>
          <w:color w:val="000000"/>
          <w:sz w:val="20"/>
          <w:szCs w:val="20"/>
        </w:rPr>
      </w:pPr>
      <w:r w:rsidDel="00000000" w:rsidR="00000000" w:rsidRPr="00000000">
        <w:rPr>
          <w:rtl w:val="0"/>
        </w:rPr>
      </w:r>
    </w:p>
    <w:p w:rsidR="00000000" w:rsidDel="00000000" w:rsidP="00000000" w:rsidRDefault="00000000" w:rsidRPr="00000000" w14:paraId="0000006C">
      <w:pPr>
        <w:rPr>
          <w:color w:val="000000"/>
          <w:sz w:val="20"/>
          <w:szCs w:val="20"/>
        </w:rPr>
      </w:pPr>
      <w:r w:rsidDel="00000000" w:rsidR="00000000" w:rsidRPr="00000000">
        <w:rPr>
          <w:rtl w:val="0"/>
        </w:rPr>
      </w:r>
    </w:p>
    <w:p w:rsidR="00000000" w:rsidDel="00000000" w:rsidP="00000000" w:rsidRDefault="00000000" w:rsidRPr="00000000" w14:paraId="0000006D">
      <w:pPr>
        <w:rPr>
          <w:color w:val="000000"/>
          <w:sz w:val="20"/>
          <w:szCs w:val="20"/>
        </w:rPr>
      </w:pPr>
      <w:r w:rsidDel="00000000" w:rsidR="00000000" w:rsidRPr="00000000">
        <w:rPr>
          <w:rtl w:val="0"/>
        </w:rPr>
      </w:r>
    </w:p>
    <w:p w:rsidR="00000000" w:rsidDel="00000000" w:rsidP="00000000" w:rsidRDefault="00000000" w:rsidRPr="00000000" w14:paraId="0000006E">
      <w:pPr>
        <w:rPr>
          <w:color w:val="000000"/>
          <w:sz w:val="20"/>
          <w:szCs w:val="20"/>
        </w:rPr>
      </w:pPr>
      <w:r w:rsidDel="00000000" w:rsidR="00000000" w:rsidRPr="00000000">
        <w:rPr>
          <w:rtl w:val="0"/>
        </w:rPr>
      </w:r>
    </w:p>
    <w:p w:rsidR="00000000" w:rsidDel="00000000" w:rsidP="00000000" w:rsidRDefault="00000000" w:rsidRPr="00000000" w14:paraId="0000006F">
      <w:pPr>
        <w:rPr>
          <w:color w:val="000000"/>
          <w:sz w:val="20"/>
          <w:szCs w:val="20"/>
        </w:rPr>
      </w:pPr>
      <w:r w:rsidDel="00000000" w:rsidR="00000000" w:rsidRPr="00000000">
        <w:rPr>
          <w:rtl w:val="0"/>
        </w:rPr>
      </w:r>
    </w:p>
    <w:p w:rsidR="00000000" w:rsidDel="00000000" w:rsidP="00000000" w:rsidRDefault="00000000" w:rsidRPr="00000000" w14:paraId="00000070">
      <w:pPr>
        <w:rPr>
          <w:color w:val="000000"/>
          <w:sz w:val="20"/>
          <w:szCs w:val="20"/>
        </w:rPr>
      </w:pPr>
      <w:r w:rsidDel="00000000" w:rsidR="00000000" w:rsidRPr="00000000">
        <w:rPr>
          <w:rtl w:val="0"/>
        </w:rPr>
      </w:r>
    </w:p>
    <w:p w:rsidR="00000000" w:rsidDel="00000000" w:rsidP="00000000" w:rsidRDefault="00000000" w:rsidRPr="00000000" w14:paraId="00000071">
      <w:pPr>
        <w:rPr>
          <w:color w:val="000000"/>
          <w:sz w:val="20"/>
          <w:szCs w:val="20"/>
        </w:rPr>
      </w:pPr>
      <w:r w:rsidDel="00000000" w:rsidR="00000000" w:rsidRPr="00000000">
        <w:rPr>
          <w:rtl w:val="0"/>
        </w:rPr>
      </w:r>
    </w:p>
    <w:p w:rsidR="00000000" w:rsidDel="00000000" w:rsidP="00000000" w:rsidRDefault="00000000" w:rsidRPr="00000000" w14:paraId="00000072">
      <w:pPr>
        <w:rPr>
          <w:color w:val="000000"/>
          <w:sz w:val="20"/>
          <w:szCs w:val="20"/>
        </w:rPr>
      </w:pPr>
      <w:r w:rsidDel="00000000" w:rsidR="00000000" w:rsidRPr="00000000">
        <w:rPr>
          <w:rtl w:val="0"/>
        </w:rPr>
      </w:r>
    </w:p>
    <w:p w:rsidR="00000000" w:rsidDel="00000000" w:rsidP="00000000" w:rsidRDefault="00000000" w:rsidRPr="00000000" w14:paraId="00000073">
      <w:pPr>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74">
      <w:pPr>
        <w:rPr>
          <w:i w:val="1"/>
          <w:color w:val="000000"/>
          <w:sz w:val="20"/>
          <w:szCs w:val="20"/>
        </w:rPr>
      </w:pPr>
      <w:r w:rsidDel="00000000" w:rsidR="00000000" w:rsidRPr="00000000">
        <w:rPr>
          <w:i w:val="1"/>
          <w:color w:val="000000"/>
          <w:sz w:val="20"/>
          <w:szCs w:val="20"/>
          <w:rtl w:val="0"/>
        </w:rPr>
        <w:t xml:space="preserve">Buenas prácticas BPM y BPE</w:t>
      </w:r>
    </w:p>
    <w:p w:rsidR="00000000" w:rsidDel="00000000" w:rsidP="00000000" w:rsidRDefault="00000000" w:rsidRPr="00000000" w14:paraId="00000075">
      <w:pPr>
        <w:rPr>
          <w:color w:val="000000"/>
          <w:sz w:val="20"/>
          <w:szCs w:val="20"/>
        </w:rPr>
      </w:pPr>
      <w:r w:rsidDel="00000000" w:rsidR="00000000" w:rsidRPr="00000000">
        <w:rPr>
          <w:rtl w:val="0"/>
        </w:rPr>
      </w:r>
    </w:p>
    <w:p w:rsidR="00000000" w:rsidDel="00000000" w:rsidP="00000000" w:rsidRDefault="00000000" w:rsidRPr="00000000" w14:paraId="00000076">
      <w:pPr>
        <w:rPr>
          <w:color w:val="000000"/>
          <w:sz w:val="20"/>
          <w:szCs w:val="20"/>
        </w:rPr>
      </w:pPr>
      <w:r w:rsidDel="00000000" w:rsidR="00000000" w:rsidRPr="00000000">
        <w:rPr>
          <w:rtl w:val="0"/>
        </w:rPr>
      </w:r>
    </w:p>
    <w:p w:rsidR="00000000" w:rsidDel="00000000" w:rsidP="00000000" w:rsidRDefault="00000000" w:rsidRPr="00000000" w14:paraId="00000077">
      <w:pPr>
        <w:rPr>
          <w:color w:val="000000"/>
          <w:sz w:val="20"/>
          <w:szCs w:val="20"/>
        </w:rPr>
      </w:pPr>
      <w:r w:rsidDel="00000000" w:rsidR="00000000" w:rsidRPr="00000000">
        <w:rPr>
          <w:rtl w:val="0"/>
        </w:rPr>
      </w:r>
    </w:p>
    <w:p w:rsidR="00000000" w:rsidDel="00000000" w:rsidP="00000000" w:rsidRDefault="00000000" w:rsidRPr="00000000" w14:paraId="00000078">
      <w:pPr>
        <w:rPr>
          <w:color w:val="000000"/>
          <w:sz w:val="20"/>
          <w:szCs w:val="20"/>
        </w:rPr>
      </w:pPr>
      <w:commentRangeStart w:id="4"/>
      <w:r w:rsidDel="00000000" w:rsidR="00000000" w:rsidRPr="00000000">
        <w:rPr>
          <w:rtl w:val="0"/>
        </w:rPr>
      </w:r>
    </w:p>
    <w:p w:rsidR="00000000" w:rsidDel="00000000" w:rsidP="00000000" w:rsidRDefault="00000000" w:rsidRPr="00000000" w14:paraId="00000079">
      <w:pPr>
        <w:rPr>
          <w:color w:val="000000"/>
          <w:sz w:val="20"/>
          <w:szCs w:val="20"/>
        </w:rPr>
      </w:pPr>
      <w:commentRangeEnd w:id="4"/>
      <w:r w:rsidDel="00000000" w:rsidR="00000000" w:rsidRPr="00000000">
        <w:commentReference w:id="4"/>
      </w:r>
      <w:r w:rsidDel="00000000" w:rsidR="00000000" w:rsidRPr="00000000">
        <w:rPr>
          <w:color w:val="000000"/>
          <w:sz w:val="20"/>
          <w:szCs w:val="20"/>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38100</wp:posOffset>
                </wp:positionV>
                <wp:extent cx="6027420" cy="3952875"/>
                <wp:effectExtent b="0" l="0" r="0" t="0"/>
                <wp:wrapSquare wrapText="bothSides" distB="0" distT="0" distL="114300" distR="114300"/>
                <wp:docPr id="21" name=""/>
                <a:graphic>
                  <a:graphicData uri="http://schemas.microsoft.com/office/word/2010/wordprocessingGroup">
                    <wpg:wgp>
                      <wpg:cNvGrpSpPr/>
                      <wpg:grpSpPr>
                        <a:xfrm>
                          <a:off x="2332290" y="1803563"/>
                          <a:ext cx="6027420" cy="3952875"/>
                          <a:chOff x="2332290" y="1803563"/>
                          <a:chExt cx="6027420" cy="3952875"/>
                        </a:xfrm>
                      </wpg:grpSpPr>
                      <wpg:grpSp>
                        <wpg:cNvGrpSpPr/>
                        <wpg:grpSpPr>
                          <a:xfrm>
                            <a:off x="2332290" y="1803563"/>
                            <a:ext cx="6027420" cy="3952875"/>
                            <a:chOff x="0" y="0"/>
                            <a:chExt cx="6027400" cy="3952875"/>
                          </a:xfrm>
                        </wpg:grpSpPr>
                        <wps:wsp>
                          <wps:cNvSpPr/>
                          <wps:cNvPr id="15" name="Shape 15"/>
                          <wps:spPr>
                            <a:xfrm>
                              <a:off x="0" y="0"/>
                              <a:ext cx="6027400" cy="395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27400" cy="3952875"/>
                              <a:chOff x="0" y="0"/>
                              <a:chExt cx="6027400" cy="3952875"/>
                            </a:xfrm>
                          </wpg:grpSpPr>
                          <wps:wsp>
                            <wps:cNvSpPr/>
                            <wps:cNvPr id="131" name="Shape 131"/>
                            <wps:spPr>
                              <a:xfrm>
                                <a:off x="0" y="0"/>
                                <a:ext cx="6027400" cy="395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102472" y="181869"/>
                                <a:ext cx="2817040" cy="3593163"/>
                              </a:xfrm>
                              <a:prstGeom prst="roundRect">
                                <a:avLst>
                                  <a:gd fmla="val 16667" name="adj"/>
                                </a:avLst>
                              </a:prstGeom>
                              <a:blipFill rotWithShape="1">
                                <a:blip r:embed="rId10">
                                  <a:alphaModFix/>
                                </a:blip>
                                <a:stretch>
                                  <a:fillRect b="0" l="-60992" r="-60992"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239925" y="3046788"/>
                                <a:ext cx="1757551" cy="5607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239925" y="3046788"/>
                                <a:ext cx="1757551" cy="5607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32"/>
                                      <w:vertAlign w:val="baseline"/>
                                    </w:rPr>
                                    <w:t xml:space="preserve">Buenas prácticas BPM y BPE</w:t>
                                  </w:r>
                                </w:p>
                              </w:txbxContent>
                            </wps:txbx>
                            <wps:bodyPr anchorCtr="0" anchor="b" bIns="40625" lIns="40625" spcFirstLastPara="1" rIns="40625" wrap="square" tIns="40625">
                              <a:noAutofit/>
                            </wps:bodyPr>
                          </wps:wsp>
                          <wps:wsp>
                            <wps:cNvSpPr/>
                            <wps:cNvPr id="135" name="Shape 135"/>
                            <wps:spPr>
                              <a:xfrm>
                                <a:off x="2633393" y="2211"/>
                                <a:ext cx="572239" cy="572239"/>
                              </a:xfrm>
                              <a:prstGeom prst="ellipse">
                                <a:avLst/>
                              </a:prstGeom>
                              <a:blipFill rotWithShape="1">
                                <a:blip r:embed="rId11">
                                  <a:alphaModFix/>
                                </a:blip>
                                <a:stretch>
                                  <a:fillRect b="0" l="-14998" r="-14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3205632" y="2211"/>
                                <a:ext cx="2719314" cy="5722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3205632" y="2211"/>
                                <a:ext cx="2719314" cy="5722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Mantenimiento de áreas, equipo e instalaciones</w:t>
                                  </w:r>
                                </w:p>
                                <w:p w:rsidR="00000000" w:rsidDel="00000000" w:rsidP="00000000" w:rsidRDefault="00000000" w:rsidRPr="00000000">
                                  <w:pPr>
                                    <w:spacing w:after="0" w:before="55.999999046325684"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4"/>
                                      <w:vertAlign w:val="baseline"/>
                                    </w:rPr>
                                    <w:t xml:space="preserve">Diseño y construcción.</w:t>
                                  </w:r>
                                </w:p>
                                <w:p w:rsidR="00000000" w:rsidDel="00000000" w:rsidP="00000000" w:rsidRDefault="00000000" w:rsidRPr="00000000">
                                  <w:pPr>
                                    <w:spacing w:after="0" w:before="21.000001430511475"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Limpieza y desinfección de áreas e instalaciones.</w:t>
                                  </w:r>
                                </w:p>
                              </w:txbxContent>
                            </wps:txbx>
                            <wps:bodyPr anchorCtr="0" anchor="t" bIns="10150" lIns="20300" spcFirstLastPara="1" rIns="20300" wrap="square" tIns="10150">
                              <a:noAutofit/>
                            </wps:bodyPr>
                          </wps:wsp>
                          <wps:wsp>
                            <wps:cNvSpPr/>
                            <wps:cNvPr id="138" name="Shape 138"/>
                            <wps:spPr>
                              <a:xfrm>
                                <a:off x="2633393" y="677454"/>
                                <a:ext cx="572239" cy="572239"/>
                              </a:xfrm>
                              <a:prstGeom prst="ellipse">
                                <a:avLst/>
                              </a:prstGeom>
                              <a:blipFill rotWithShape="1">
                                <a:blip r:embed="rId1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3205632" y="677454"/>
                                <a:ext cx="2719314" cy="5722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3205632" y="677454"/>
                                <a:ext cx="2719314" cy="5722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Operación con personal calificado</w:t>
                                  </w:r>
                                </w:p>
                                <w:p w:rsidR="00000000" w:rsidDel="00000000" w:rsidP="00000000" w:rsidRDefault="00000000" w:rsidRPr="00000000">
                                  <w:pPr>
                                    <w:spacing w:after="0" w:before="55.999999046325684"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4"/>
                                      <w:vertAlign w:val="baseline"/>
                                    </w:rPr>
                                    <w:t xml:space="preserve">El personal técnico debe tener certificado de estudios. </w:t>
                                  </w:r>
                                </w:p>
                              </w:txbxContent>
                            </wps:txbx>
                            <wps:bodyPr anchorCtr="0" anchor="t" bIns="10150" lIns="20300" spcFirstLastPara="1" rIns="20300" wrap="square" tIns="10150">
                              <a:noAutofit/>
                            </wps:bodyPr>
                          </wps:wsp>
                          <wps:wsp>
                            <wps:cNvSpPr/>
                            <wps:cNvPr id="141" name="Shape 141"/>
                            <wps:spPr>
                              <a:xfrm>
                                <a:off x="2633393" y="1352696"/>
                                <a:ext cx="572239" cy="572239"/>
                              </a:xfrm>
                              <a:prstGeom prst="ellipse">
                                <a:avLst/>
                              </a:prstGeom>
                              <a:blipFill rotWithShape="1">
                                <a:blip r:embed="rId13">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3205632" y="1352696"/>
                                <a:ext cx="2719314" cy="5722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3205632" y="1352696"/>
                                <a:ext cx="2719314" cy="5722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Control y manejo de residuos, vertimientos y emisiones</w:t>
                                  </w:r>
                                </w:p>
                                <w:p w:rsidR="00000000" w:rsidDel="00000000" w:rsidP="00000000" w:rsidRDefault="00000000" w:rsidRPr="00000000">
                                  <w:pPr>
                                    <w:spacing w:after="0" w:before="55.999999046325684"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4"/>
                                      <w:vertAlign w:val="baseline"/>
                                    </w:rPr>
                                    <w:t xml:space="preserve">Disposición de residuos sólidos.</w:t>
                                  </w:r>
                                </w:p>
                                <w:p w:rsidR="00000000" w:rsidDel="00000000" w:rsidP="00000000" w:rsidRDefault="00000000" w:rsidRPr="00000000">
                                  <w:pPr>
                                    <w:spacing w:after="0" w:before="21.000001430511475"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Clasificación de residuos sólidos.</w:t>
                                  </w:r>
                                </w:p>
                                <w:p w:rsidR="00000000" w:rsidDel="00000000" w:rsidP="00000000" w:rsidRDefault="00000000" w:rsidRPr="00000000">
                                  <w:pPr>
                                    <w:spacing w:after="0" w:before="21.000001430511475" w:line="215.9999942779541"/>
                                    <w:ind w:left="18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Los residuos se suelen clasificar como orgánicos, inorgánicos y peligrosos.</w:t>
                                  </w:r>
                                </w:p>
                              </w:txbxContent>
                            </wps:txbx>
                            <wps:bodyPr anchorCtr="0" anchor="t" bIns="10150" lIns="20300" spcFirstLastPara="1" rIns="20300" wrap="square" tIns="10150">
                              <a:noAutofit/>
                            </wps:bodyPr>
                          </wps:wsp>
                          <wps:wsp>
                            <wps:cNvSpPr/>
                            <wps:cNvPr id="144" name="Shape 144"/>
                            <wps:spPr>
                              <a:xfrm>
                                <a:off x="2633393" y="2027939"/>
                                <a:ext cx="572239" cy="572239"/>
                              </a:xfrm>
                              <a:prstGeom prst="ellipse">
                                <a:avLst/>
                              </a:prstGeom>
                              <a:blipFill rotWithShape="1">
                                <a:blip r:embed="rId14">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3205632" y="2027939"/>
                                <a:ext cx="2719314" cy="5722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3205632" y="2027939"/>
                                <a:ext cx="2719314" cy="5722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Identificación y control de riesgos y/o contaminación</w:t>
                                  </w:r>
                                </w:p>
                                <w:p w:rsidR="00000000" w:rsidDel="00000000" w:rsidP="00000000" w:rsidRDefault="00000000" w:rsidRPr="00000000">
                                  <w:pPr>
                                    <w:spacing w:after="0" w:before="55.999999046325684"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4"/>
                                      <w:vertAlign w:val="baseline"/>
                                    </w:rPr>
                                    <w:t xml:space="preserve">Los productos y el personal manipulador, pueden ser sometidos a diversos riesgos y contaminantes que pueden afectar considerablemente la inocuidad del producto, su seguridad y el bienestar laboral de las personas que desarrollen las operaciones.</w:t>
                                  </w:r>
                                </w:p>
                              </w:txbxContent>
                            </wps:txbx>
                            <wps:bodyPr anchorCtr="0" anchor="t" bIns="10150" lIns="20300" spcFirstLastPara="1" rIns="20300" wrap="square" tIns="10150">
                              <a:noAutofit/>
                            </wps:bodyPr>
                          </wps:wsp>
                          <wps:wsp>
                            <wps:cNvSpPr/>
                            <wps:cNvPr id="147" name="Shape 147"/>
                            <wps:spPr>
                              <a:xfrm>
                                <a:off x="2633393" y="2703181"/>
                                <a:ext cx="572239" cy="572239"/>
                              </a:xfrm>
                              <a:prstGeom prst="ellipse">
                                <a:avLst/>
                              </a:prstGeom>
                              <a:blipFill rotWithShape="1">
                                <a:blip r:embed="rId15">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3205632" y="2703181"/>
                                <a:ext cx="2719314" cy="5722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3205632" y="2703181"/>
                                <a:ext cx="2719314" cy="5722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Control y seguimiento a procesos de distribución</w:t>
                                  </w:r>
                                </w:p>
                                <w:p w:rsidR="00000000" w:rsidDel="00000000" w:rsidP="00000000" w:rsidRDefault="00000000" w:rsidRPr="00000000">
                                  <w:pPr>
                                    <w:spacing w:after="0" w:before="55.999999046325684"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4"/>
                                      <w:vertAlign w:val="baseline"/>
                                    </w:rPr>
                                    <w:t xml:space="preserve">El transporte de los aparatos debe realizarse en condiciones que excluyan la contaminación y/o la proliferación de microorganismos y plagas, para así prevenir la alteración de aparato dental.</w:t>
                                  </w:r>
                                </w:p>
                              </w:txbxContent>
                            </wps:txbx>
                            <wps:bodyPr anchorCtr="0" anchor="t" bIns="10150" lIns="20300" spcFirstLastPara="1" rIns="20300" wrap="square" tIns="10150">
                              <a:noAutofit/>
                            </wps:bodyPr>
                          </wps:wsp>
                          <wps:wsp>
                            <wps:cNvSpPr/>
                            <wps:cNvPr id="150" name="Shape 150"/>
                            <wps:spPr>
                              <a:xfrm>
                                <a:off x="2633393" y="3378423"/>
                                <a:ext cx="572239" cy="572239"/>
                              </a:xfrm>
                              <a:prstGeom prst="ellipse">
                                <a:avLst/>
                              </a:prstGeom>
                              <a:blipFill rotWithShape="1">
                                <a:blip r:embed="rId16">
                                  <a:alphaModFix/>
                                </a:blip>
                                <a:stretch>
                                  <a:fillRect b="-6996" l="0" r="0" t="-6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3205632" y="3378423"/>
                                <a:ext cx="2719314" cy="5722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3205632" y="3378423"/>
                                <a:ext cx="2719314" cy="5722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Gestión documental y registros: </w:t>
                                  </w:r>
                                </w:p>
                                <w:p w:rsidR="00000000" w:rsidDel="00000000" w:rsidP="00000000" w:rsidRDefault="00000000" w:rsidRPr="00000000">
                                  <w:pPr>
                                    <w:spacing w:after="0" w:before="55.999999046325684" w:line="215.9999942779541"/>
                                    <w:ind w:left="90" w:right="0" w:firstLine="16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4"/>
                                      <w:vertAlign w:val="baseline"/>
                                    </w:rPr>
                                    <w:t xml:space="preserve">La gestión documental tiene el objetivo de definir los procedimientos y los controles empleados de: Limpieza y ordenes de trabajo para la fabricación de aparatos. </w:t>
                                  </w:r>
                                </w:p>
                              </w:txbxContent>
                            </wps:txbx>
                            <wps:bodyPr anchorCtr="0" anchor="t" bIns="10150" lIns="20300" spcFirstLastPara="1" rIns="20300" wrap="square" tIns="1015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38100</wp:posOffset>
                </wp:positionV>
                <wp:extent cx="6027420" cy="3952875"/>
                <wp:effectExtent b="0" l="0" r="0" t="0"/>
                <wp:wrapSquare wrapText="bothSides" distB="0" distT="0" distL="114300" distR="114300"/>
                <wp:docPr id="21"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6027420" cy="3952875"/>
                        </a:xfrm>
                        <a:prstGeom prst="rect"/>
                        <a:ln/>
                      </pic:spPr>
                    </pic:pic>
                  </a:graphicData>
                </a:graphic>
              </wp:anchor>
            </w:drawing>
          </mc:Fallback>
        </mc:AlternateContent>
      </w:r>
    </w:p>
    <w:p w:rsidR="00000000" w:rsidDel="00000000" w:rsidP="00000000" w:rsidRDefault="00000000" w:rsidRPr="00000000" w14:paraId="0000007A">
      <w:pPr>
        <w:rPr>
          <w:color w:val="000000"/>
          <w:sz w:val="20"/>
          <w:szCs w:val="20"/>
        </w:rPr>
      </w:pPr>
      <w:r w:rsidDel="00000000" w:rsidR="00000000" w:rsidRPr="00000000">
        <w:rPr>
          <w:rtl w:val="0"/>
        </w:rPr>
      </w:r>
    </w:p>
    <w:p w:rsidR="00000000" w:rsidDel="00000000" w:rsidP="00000000" w:rsidRDefault="00000000" w:rsidRPr="00000000" w14:paraId="0000007B">
      <w:pPr>
        <w:jc w:val="both"/>
        <w:rPr>
          <w:color w:val="000000"/>
          <w:sz w:val="20"/>
          <w:szCs w:val="20"/>
        </w:rPr>
      </w:pPr>
      <w:r w:rsidDel="00000000" w:rsidR="00000000" w:rsidRPr="00000000">
        <w:rPr>
          <w:color w:val="000000"/>
          <w:sz w:val="20"/>
          <w:szCs w:val="20"/>
          <w:rtl w:val="0"/>
        </w:rPr>
        <w:t xml:space="preserve">Las buenas prácticas de fabricación son prácticas que están diseñadas para prevenir errores o accidentes, y su objetivo es evitar la contaminación del producto terminado. Para los aparatos de ortopedia funcional se debe diseñar, preparar, elaborar, fabricar y reparar aparatos de ortodoncia y férulas oclusales, teniendo en cuenta los siguientes pasos: </w:t>
      </w:r>
    </w:p>
    <w:p w:rsidR="00000000" w:rsidDel="00000000" w:rsidP="00000000" w:rsidRDefault="00000000" w:rsidRPr="00000000" w14:paraId="0000007C">
      <w:pPr>
        <w:rPr>
          <w:color w:val="000000"/>
          <w:sz w:val="20"/>
          <w:szCs w:val="20"/>
        </w:rPr>
      </w:pPr>
      <w:r w:rsidDel="00000000" w:rsidR="00000000" w:rsidRPr="00000000">
        <w:rPr>
          <w:rtl w:val="0"/>
        </w:rPr>
      </w:r>
    </w:p>
    <w:p w:rsidR="00000000" w:rsidDel="00000000" w:rsidP="00000000" w:rsidRDefault="00000000" w:rsidRPr="00000000" w14:paraId="0000007D">
      <w:pP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48350" cy="838200"/>
                <wp:effectExtent b="0" l="0" r="0" t="0"/>
                <wp:wrapNone/>
                <wp:docPr id="17" name=""/>
                <a:graphic>
                  <a:graphicData uri="http://schemas.microsoft.com/office/word/2010/wordprocessingShape">
                    <wps:wsp>
                      <wps:cNvSpPr/>
                      <wps:cNvPr id="94" name="Shape 94"/>
                      <wps:spPr>
                        <a:xfrm>
                          <a:off x="2431350" y="3370425"/>
                          <a:ext cx="5829300" cy="819150"/>
                        </a:xfrm>
                        <a:prstGeom prst="rect">
                          <a:avLst/>
                        </a:prstGeom>
                        <a:solidFill>
                          <a:schemeClr val="accent6"/>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40"/>
                                <w:vertAlign w:val="baseline"/>
                              </w:rPr>
                              <w:t xml:space="preserve">Pasos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40"/>
                                <w:vertAlign w:val="baseline"/>
                              </w:rPr>
                            </w:r>
                            <w:r w:rsidDel="00000000" w:rsidR="00000000" w:rsidRPr="00000000">
                              <w:rPr>
                                <w:rFonts w:ascii="Arial" w:cs="Arial" w:eastAsia="Arial" w:hAnsi="Arial"/>
                                <w:b w:val="0"/>
                                <w:i w:val="0"/>
                                <w:smallCaps w:val="0"/>
                                <w:strike w:val="0"/>
                                <w:color w:val="ffffff"/>
                                <w:sz w:val="36"/>
                                <w:vertAlign w:val="baseline"/>
                              </w:rPr>
                              <w:t xml:space="preserve">CF05_2_Buenas prácticas BPM y BPE</w:t>
                            </w:r>
                          </w:p>
                        </w:txbxContent>
                      </wps:txbx>
                      <wps:bodyPr anchorCtr="0" anchor="ctr" bIns="81225" lIns="162525" spcFirstLastPara="1" rIns="162525" wrap="square" tIns="812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48350" cy="838200"/>
                <wp:effectExtent b="0" l="0" r="0" t="0"/>
                <wp:wrapNone/>
                <wp:docPr id="17"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5848350" cy="838200"/>
                        </a:xfrm>
                        <a:prstGeom prst="rect"/>
                        <a:ln/>
                      </pic:spPr>
                    </pic:pic>
                  </a:graphicData>
                </a:graphic>
              </wp:anchor>
            </w:drawing>
          </mc:Fallback>
        </mc:AlternateContent>
      </w:r>
    </w:p>
    <w:p w:rsidR="00000000" w:rsidDel="00000000" w:rsidP="00000000" w:rsidRDefault="00000000" w:rsidRPr="00000000" w14:paraId="0000007E">
      <w:pPr>
        <w:rPr>
          <w:color w:val="000000"/>
          <w:sz w:val="20"/>
          <w:szCs w:val="20"/>
        </w:rPr>
      </w:pPr>
      <w:commentRangeStart w:id="5"/>
      <w:r w:rsidDel="00000000" w:rsidR="00000000" w:rsidRPr="00000000">
        <w:rPr>
          <w:rtl w:val="0"/>
        </w:rPr>
      </w:r>
    </w:p>
    <w:p w:rsidR="00000000" w:rsidDel="00000000" w:rsidP="00000000" w:rsidRDefault="00000000" w:rsidRPr="00000000" w14:paraId="0000007F">
      <w:pPr>
        <w:rPr>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0">
      <w:pPr>
        <w:rPr>
          <w:color w:val="000000"/>
          <w:sz w:val="20"/>
          <w:szCs w:val="20"/>
        </w:rPr>
      </w:pPr>
      <w:r w:rsidDel="00000000" w:rsidR="00000000" w:rsidRPr="00000000">
        <w:rPr>
          <w:rtl w:val="0"/>
        </w:rPr>
      </w:r>
    </w:p>
    <w:p w:rsidR="00000000" w:rsidDel="00000000" w:rsidP="00000000" w:rsidRDefault="00000000" w:rsidRPr="00000000" w14:paraId="00000081">
      <w:pPr>
        <w:rPr>
          <w:color w:val="000000"/>
          <w:sz w:val="20"/>
          <w:szCs w:val="20"/>
        </w:rPr>
      </w:pPr>
      <w:r w:rsidDel="00000000" w:rsidR="00000000" w:rsidRPr="00000000">
        <w:rPr>
          <w:rtl w:val="0"/>
        </w:rPr>
      </w:r>
    </w:p>
    <w:p w:rsidR="00000000" w:rsidDel="00000000" w:rsidP="00000000" w:rsidRDefault="00000000" w:rsidRPr="00000000" w14:paraId="00000082">
      <w:pPr>
        <w:rPr>
          <w:color w:val="000000"/>
          <w:sz w:val="20"/>
          <w:szCs w:val="20"/>
        </w:rPr>
      </w:pPr>
      <w:r w:rsidDel="00000000" w:rsidR="00000000" w:rsidRPr="00000000">
        <w:rPr>
          <w:rtl w:val="0"/>
        </w:rPr>
      </w:r>
    </w:p>
    <w:p w:rsidR="00000000" w:rsidDel="00000000" w:rsidP="00000000" w:rsidRDefault="00000000" w:rsidRPr="00000000" w14:paraId="00000083">
      <w:pPr>
        <w:rPr>
          <w:color w:val="000000"/>
          <w:sz w:val="20"/>
          <w:szCs w:val="20"/>
        </w:rPr>
      </w:pPr>
      <w:r w:rsidDel="00000000" w:rsidR="00000000" w:rsidRPr="00000000">
        <w:rPr>
          <w:rtl w:val="0"/>
        </w:rPr>
      </w:r>
    </w:p>
    <w:p w:rsidR="00000000" w:rsidDel="00000000" w:rsidP="00000000" w:rsidRDefault="00000000" w:rsidRPr="00000000" w14:paraId="00000084">
      <w:pPr>
        <w:rPr>
          <w:color w:val="000000"/>
          <w:sz w:val="20"/>
          <w:szCs w:val="20"/>
        </w:rPr>
      </w:pPr>
      <w:r w:rsidDel="00000000" w:rsidR="00000000" w:rsidRPr="00000000">
        <w:rPr>
          <w:color w:val="000000"/>
          <w:sz w:val="20"/>
          <w:szCs w:val="20"/>
          <w:rtl w:val="0"/>
        </w:rPr>
        <w:t xml:space="preserve">Es importante saber que un laboratorio dental debe establecer Buenas Prácticas de Manufactura en donde: </w:t>
      </w:r>
    </w:p>
    <w:p w:rsidR="00000000" w:rsidDel="00000000" w:rsidP="00000000" w:rsidRDefault="00000000" w:rsidRPr="00000000" w14:paraId="00000085">
      <w:pPr>
        <w:rPr>
          <w:color w:val="000000"/>
          <w:sz w:val="20"/>
          <w:szCs w:val="2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w:t>
      </w:r>
      <w:r w:rsidDel="00000000" w:rsidR="00000000" w:rsidRPr="00000000">
        <w:rPr>
          <w:sz w:val="20"/>
          <w:szCs w:val="20"/>
          <w:rtl w:val="0"/>
        </w:rPr>
        <w:t xml:space="preserve">establecen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diversas especificaciones y controles para los dispositivos.</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dispositivos se </w:t>
      </w:r>
      <w:r w:rsidDel="00000000" w:rsidR="00000000" w:rsidRPr="00000000">
        <w:rPr>
          <w:sz w:val="20"/>
          <w:szCs w:val="20"/>
          <w:rtl w:val="0"/>
        </w:rPr>
        <w:t xml:space="preserve">diseñan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bajo un sistema de calidad para cumplir con estas especificaciones.</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dispositivos </w:t>
      </w:r>
      <w:r w:rsidDel="00000000" w:rsidR="00000000" w:rsidRPr="00000000">
        <w:rPr>
          <w:sz w:val="20"/>
          <w:szCs w:val="20"/>
          <w:rtl w:val="0"/>
        </w:rPr>
        <w:t xml:space="preserve">están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fabricados bajo un sistema de calidad.</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dispositivos estén correctamente instalados, revisados ​​y reparados.</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datos de calidad se </w:t>
      </w:r>
      <w:r w:rsidDel="00000000" w:rsidR="00000000" w:rsidRPr="00000000">
        <w:rPr>
          <w:sz w:val="20"/>
          <w:szCs w:val="20"/>
          <w:rtl w:val="0"/>
        </w:rPr>
        <w:t xml:space="preserve">analizan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identificar y corregir problemas de calidad.</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rPr>
          <w:color w:val="000000"/>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Materiales e instrumentos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protésico necesita ser ágil con las manos y tener un conocimiento amplio del material de laboratorio dental y perfeccionarse como profesional. La demanda de tratamientos de ortodoncia ha aumentado considerablemente en los últimos años debido a una mejora en la salud bucodental, a una mayor oferta de profesionales cualificados y a la demanda por parte de la sociedad de una oclusión y estética aceptables. Esto ha incentivado a diseñar nuevos métodos e implementar desarrollos tecnológicos que mejoren los tratamientos. De esta forma, se comercializan numerosos aparatos y materiales que garantizan el mejor procedimiento de actuación para los pacientes.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Materia prima</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presentan los numerosos materiales e instrumentos de los que se dispone hoy en día para la fabricación de aparatología dental: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3773170"/>
                <wp:effectExtent b="0" l="0" r="0" t="0"/>
                <wp:docPr id="13" name=""/>
                <a:graphic>
                  <a:graphicData uri="http://schemas.microsoft.com/office/word/2010/wordprocessingGroup">
                    <wpg:wgp>
                      <wpg:cNvGrpSpPr/>
                      <wpg:grpSpPr>
                        <a:xfrm>
                          <a:off x="2179890" y="1893415"/>
                          <a:ext cx="6332220" cy="3773170"/>
                          <a:chOff x="2179890" y="1893415"/>
                          <a:chExt cx="6332220" cy="3773170"/>
                        </a:xfrm>
                      </wpg:grpSpPr>
                      <wpg:grpSp>
                        <wpg:cNvGrpSpPr/>
                        <wpg:grpSpPr>
                          <a:xfrm>
                            <a:off x="2179890" y="1893415"/>
                            <a:ext cx="6332220" cy="3773170"/>
                            <a:chOff x="0" y="0"/>
                            <a:chExt cx="6332200" cy="3773150"/>
                          </a:xfrm>
                        </wpg:grpSpPr>
                        <wps:wsp>
                          <wps:cNvSpPr/>
                          <wps:cNvPr id="15" name="Shape 15"/>
                          <wps:spPr>
                            <a:xfrm>
                              <a:off x="0" y="0"/>
                              <a:ext cx="6332200" cy="377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3773150"/>
                              <a:chOff x="0" y="0"/>
                              <a:chExt cx="6332200" cy="3773150"/>
                            </a:xfrm>
                          </wpg:grpSpPr>
                          <wps:wsp>
                            <wps:cNvSpPr/>
                            <wps:cNvPr id="17" name="Shape 17"/>
                            <wps:spPr>
                              <a:xfrm>
                                <a:off x="0" y="0"/>
                                <a:ext cx="6332200" cy="377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73301" y="2223"/>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73301" y="2223"/>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Alcohol industrial.</w:t>
                                  </w:r>
                                </w:p>
                              </w:txbxContent>
                            </wps:txbx>
                            <wps:bodyPr anchorCtr="0" anchor="ctr" bIns="38100" lIns="38100" spcFirstLastPara="1" rIns="38100" wrap="square" tIns="38100">
                              <a:noAutofit/>
                            </wps:bodyPr>
                          </wps:wsp>
                          <wps:wsp>
                            <wps:cNvSpPr/>
                            <wps:cNvPr id="20" name="Shape 20"/>
                            <wps:spPr>
                              <a:xfrm>
                                <a:off x="1392593" y="2223"/>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392593" y="2223"/>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Alginato. </w:t>
                                  </w:r>
                                </w:p>
                              </w:txbxContent>
                            </wps:txbx>
                            <wps:bodyPr anchorCtr="0" anchor="ctr" bIns="38100" lIns="38100" spcFirstLastPara="1" rIns="38100" wrap="square" tIns="38100">
                              <a:noAutofit/>
                            </wps:bodyPr>
                          </wps:wsp>
                          <wps:wsp>
                            <wps:cNvSpPr/>
                            <wps:cNvPr id="22" name="Shape 22"/>
                            <wps:spPr>
                              <a:xfrm>
                                <a:off x="2611886" y="2223"/>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611886" y="2223"/>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Cera rosada para bases.</w:t>
                                  </w:r>
                                </w:p>
                              </w:txbxContent>
                            </wps:txbx>
                            <wps:bodyPr anchorCtr="0" anchor="ctr" bIns="38100" lIns="38100" spcFirstLastPara="1" rIns="38100" wrap="square" tIns="38100">
                              <a:noAutofit/>
                            </wps:bodyPr>
                          </wps:wsp>
                          <wps:wsp>
                            <wps:cNvSpPr/>
                            <wps:cNvPr id="24" name="Shape 24"/>
                            <wps:spPr>
                              <a:xfrm>
                                <a:off x="3831178" y="2223"/>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831178" y="2223"/>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Conos de silicona para pulir acrílico amarillo, gris, verde</w:t>
                                  </w:r>
                                </w:p>
                              </w:txbxContent>
                            </wps:txbx>
                            <wps:bodyPr anchorCtr="0" anchor="ctr" bIns="38100" lIns="38100" spcFirstLastPara="1" rIns="38100" wrap="square" tIns="38100">
                              <a:noAutofit/>
                            </wps:bodyPr>
                          </wps:wsp>
                          <wps:wsp>
                            <wps:cNvSpPr/>
                            <wps:cNvPr id="26" name="Shape 26"/>
                            <wps:spPr>
                              <a:xfrm>
                                <a:off x="5050471" y="2223"/>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050471" y="2223"/>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Discos de diamante.</w:t>
                                  </w:r>
                                </w:p>
                              </w:txbxContent>
                            </wps:txbx>
                            <wps:bodyPr anchorCtr="0" anchor="ctr" bIns="38100" lIns="38100" spcFirstLastPara="1" rIns="38100" wrap="square" tIns="38100">
                              <a:noAutofit/>
                            </wps:bodyPr>
                          </wps:wsp>
                          <wps:wsp>
                            <wps:cNvSpPr/>
                            <wps:cNvPr id="28" name="Shape 28"/>
                            <wps:spPr>
                              <a:xfrm>
                                <a:off x="173301" y="778137"/>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73301" y="778137"/>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Fundente.</w:t>
                                  </w:r>
                                </w:p>
                              </w:txbxContent>
                            </wps:txbx>
                            <wps:bodyPr anchorCtr="0" anchor="ctr" bIns="38100" lIns="38100" spcFirstLastPara="1" rIns="38100" wrap="square" tIns="38100">
                              <a:noAutofit/>
                            </wps:bodyPr>
                          </wps:wsp>
                          <wps:wsp>
                            <wps:cNvSpPr/>
                            <wps:cNvPr id="30" name="Shape 30"/>
                            <wps:spPr>
                              <a:xfrm>
                                <a:off x="1392593" y="778137"/>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392593" y="778137"/>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Gas butano.</w:t>
                                  </w:r>
                                </w:p>
                              </w:txbxContent>
                            </wps:txbx>
                            <wps:bodyPr anchorCtr="0" anchor="ctr" bIns="38100" lIns="38100" spcFirstLastPara="1" rIns="38100" wrap="square" tIns="38100">
                              <a:noAutofit/>
                            </wps:bodyPr>
                          </wps:wsp>
                          <wps:wsp>
                            <wps:cNvSpPr/>
                            <wps:cNvPr id="32" name="Shape 32"/>
                            <wps:spPr>
                              <a:xfrm>
                                <a:off x="2611886" y="778137"/>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611886" y="778137"/>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Hoja de sierra para troquelar. </w:t>
                                  </w:r>
                                </w:p>
                              </w:txbxContent>
                            </wps:txbx>
                            <wps:bodyPr anchorCtr="0" anchor="ctr" bIns="38100" lIns="38100" spcFirstLastPara="1" rIns="38100" wrap="square" tIns="38100">
                              <a:noAutofit/>
                            </wps:bodyPr>
                          </wps:wsp>
                          <wps:wsp>
                            <wps:cNvSpPr/>
                            <wps:cNvPr id="34" name="Shape 34"/>
                            <wps:spPr>
                              <a:xfrm>
                                <a:off x="3831178" y="778137"/>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831178" y="778137"/>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Mandril para pieza recta.</w:t>
                                  </w:r>
                                </w:p>
                              </w:txbxContent>
                            </wps:txbx>
                            <wps:bodyPr anchorCtr="0" anchor="ctr" bIns="38100" lIns="38100" spcFirstLastPara="1" rIns="38100" wrap="square" tIns="38100">
                              <a:noAutofit/>
                            </wps:bodyPr>
                          </wps:wsp>
                          <wps:wsp>
                            <wps:cNvSpPr/>
                            <wps:cNvPr id="36" name="Shape 36"/>
                            <wps:spPr>
                              <a:xfrm>
                                <a:off x="5050471" y="778137"/>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5050471" y="778137"/>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Rueda de caucho en colores para brillar metal. Pieza recta.</w:t>
                                  </w:r>
                                </w:p>
                              </w:txbxContent>
                            </wps:txbx>
                            <wps:bodyPr anchorCtr="0" anchor="ctr" bIns="38100" lIns="38100" spcFirstLastPara="1" rIns="38100" wrap="square" tIns="38100">
                              <a:noAutofit/>
                            </wps:bodyPr>
                          </wps:wsp>
                          <wps:wsp>
                            <wps:cNvSpPr/>
                            <wps:cNvPr id="38" name="Shape 38"/>
                            <wps:spPr>
                              <a:xfrm>
                                <a:off x="173301" y="1554050"/>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73301" y="1554050"/>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Soldadura de plata.</w:t>
                                  </w:r>
                                </w:p>
                              </w:txbxContent>
                            </wps:txbx>
                            <wps:bodyPr anchorCtr="0" anchor="ctr" bIns="38100" lIns="38100" spcFirstLastPara="1" rIns="38100" wrap="square" tIns="38100">
                              <a:noAutofit/>
                            </wps:bodyPr>
                          </wps:wsp>
                          <wps:wsp>
                            <wps:cNvSpPr/>
                            <wps:cNvPr id="40" name="Shape 40"/>
                            <wps:spPr>
                              <a:xfrm>
                                <a:off x="1392593" y="1554050"/>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392593" y="1554050"/>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Tiza chroma.</w:t>
                                  </w:r>
                                </w:p>
                              </w:txbxContent>
                            </wps:txbx>
                            <wps:bodyPr anchorCtr="0" anchor="ctr" bIns="38100" lIns="38100" spcFirstLastPara="1" rIns="38100" wrap="square" tIns="38100">
                              <a:noAutofit/>
                            </wps:bodyPr>
                          </wps:wsp>
                          <wps:wsp>
                            <wps:cNvSpPr/>
                            <wps:cNvPr id="42" name="Shape 42"/>
                            <wps:spPr>
                              <a:xfrm>
                                <a:off x="2611886" y="1554050"/>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611886" y="1554050"/>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Bandas metálicas tamaños variados (superiores e inferiores).</w:t>
                                  </w:r>
                                </w:p>
                              </w:txbxContent>
                            </wps:txbx>
                            <wps:bodyPr anchorCtr="0" anchor="ctr" bIns="38100" lIns="38100" spcFirstLastPara="1" rIns="38100" wrap="square" tIns="38100">
                              <a:noAutofit/>
                            </wps:bodyPr>
                          </wps:wsp>
                          <wps:wsp>
                            <wps:cNvSpPr/>
                            <wps:cNvPr id="44" name="Shape 44"/>
                            <wps:spPr>
                              <a:xfrm>
                                <a:off x="3831178" y="1554050"/>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831178" y="1554050"/>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Cubetas perforadas para impresión.</w:t>
                                  </w:r>
                                </w:p>
                              </w:txbxContent>
                            </wps:txbx>
                            <wps:bodyPr anchorCtr="0" anchor="ctr" bIns="38100" lIns="38100" spcFirstLastPara="1" rIns="38100" wrap="square" tIns="38100">
                              <a:noAutofit/>
                            </wps:bodyPr>
                          </wps:wsp>
                          <wps:wsp>
                            <wps:cNvSpPr/>
                            <wps:cNvPr id="46" name="Shape 46"/>
                            <wps:spPr>
                              <a:xfrm>
                                <a:off x="5050471" y="1554050"/>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5050471" y="1554050"/>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Formaletas en silicona sup. e inf. Tamaño standard. </w:t>
                                  </w:r>
                                </w:p>
                              </w:txbxContent>
                            </wps:txbx>
                            <wps:bodyPr anchorCtr="0" anchor="ctr" bIns="38100" lIns="38100" spcFirstLastPara="1" rIns="38100" wrap="square" tIns="38100">
                              <a:noAutofit/>
                            </wps:bodyPr>
                          </wps:wsp>
                          <wps:wsp>
                            <wps:cNvSpPr/>
                            <wps:cNvPr id="48" name="Shape 48"/>
                            <wps:spPr>
                              <a:xfrm>
                                <a:off x="173301" y="2329964"/>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73301" y="2329964"/>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Gafas de protección.</w:t>
                                  </w:r>
                                </w:p>
                              </w:txbxContent>
                            </wps:txbx>
                            <wps:bodyPr anchorCtr="0" anchor="ctr" bIns="38100" lIns="38100" spcFirstLastPara="1" rIns="38100" wrap="square" tIns="38100">
                              <a:noAutofit/>
                            </wps:bodyPr>
                          </wps:wsp>
                          <wps:wsp>
                            <wps:cNvSpPr/>
                            <wps:cNvPr id="50" name="Shape 50"/>
                            <wps:spPr>
                              <a:xfrm>
                                <a:off x="1392593" y="2329964"/>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392593" y="2329964"/>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Losetas de vidrio.</w:t>
                                  </w:r>
                                </w:p>
                              </w:txbxContent>
                            </wps:txbx>
                            <wps:bodyPr anchorCtr="0" anchor="ctr" bIns="38100" lIns="38100" spcFirstLastPara="1" rIns="38100" wrap="square" tIns="38100">
                              <a:noAutofit/>
                            </wps:bodyPr>
                          </wps:wsp>
                          <wps:wsp>
                            <wps:cNvSpPr/>
                            <wps:cNvPr id="52" name="Shape 52"/>
                            <wps:spPr>
                              <a:xfrm>
                                <a:off x="2611886" y="2329964"/>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611886" y="2329964"/>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Mechero para alcohol.</w:t>
                                  </w:r>
                                </w:p>
                              </w:txbxContent>
                            </wps:txbx>
                            <wps:bodyPr anchorCtr="0" anchor="ctr" bIns="38100" lIns="38100" spcFirstLastPara="1" rIns="38100" wrap="square" tIns="38100">
                              <a:noAutofit/>
                            </wps:bodyPr>
                          </wps:wsp>
                          <wps:wsp>
                            <wps:cNvSpPr/>
                            <wps:cNvPr id="54" name="Shape 54"/>
                            <wps:spPr>
                              <a:xfrm>
                                <a:off x="3831178" y="2329964"/>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831178" y="2329964"/>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Pinza 139. Medesy.</w:t>
                                  </w:r>
                                </w:p>
                              </w:txbxContent>
                            </wps:txbx>
                            <wps:bodyPr anchorCtr="0" anchor="ctr" bIns="38100" lIns="38100" spcFirstLastPara="1" rIns="38100" wrap="square" tIns="38100">
                              <a:noAutofit/>
                            </wps:bodyPr>
                          </wps:wsp>
                          <wps:wsp>
                            <wps:cNvSpPr/>
                            <wps:cNvPr id="56" name="Shape 56"/>
                            <wps:spPr>
                              <a:xfrm>
                                <a:off x="5050471" y="2329964"/>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5050471" y="2329964"/>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Porta lija para pieza recta.</w:t>
                                  </w:r>
                                </w:p>
                              </w:txbxContent>
                            </wps:txbx>
                            <wps:bodyPr anchorCtr="0" anchor="ctr" bIns="38100" lIns="38100" spcFirstLastPara="1" rIns="38100" wrap="square" tIns="38100">
                              <a:noAutofit/>
                            </wps:bodyPr>
                          </wps:wsp>
                          <wps:wsp>
                            <wps:cNvSpPr/>
                            <wps:cNvPr id="58" name="Shape 58"/>
                            <wps:spPr>
                              <a:xfrm>
                                <a:off x="1392593" y="3105877"/>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392593" y="3105877"/>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Taza de caucho grande para alginato - yeso.</w:t>
                                  </w:r>
                                </w:p>
                              </w:txbxContent>
                            </wps:txbx>
                            <wps:bodyPr anchorCtr="0" anchor="ctr" bIns="38100" lIns="38100" spcFirstLastPara="1" rIns="38100" wrap="square" tIns="38100">
                              <a:noAutofit/>
                            </wps:bodyPr>
                          </wps:wsp>
                          <wps:wsp>
                            <wps:cNvSpPr/>
                            <wps:cNvPr id="60" name="Shape 60"/>
                            <wps:spPr>
                              <a:xfrm>
                                <a:off x="2611886" y="3105877"/>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611886" y="3105877"/>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Torre para conformar arcos.</w:t>
                                  </w:r>
                                </w:p>
                              </w:txbxContent>
                            </wps:txbx>
                            <wps:bodyPr anchorCtr="0" anchor="ctr" bIns="38100" lIns="38100" spcFirstLastPara="1" rIns="38100" wrap="square" tIns="38100">
                              <a:noAutofit/>
                            </wps:bodyPr>
                          </wps:wsp>
                          <wps:wsp>
                            <wps:cNvSpPr/>
                            <wps:cNvPr id="62" name="Shape 62"/>
                            <wps:spPr>
                              <a:xfrm>
                                <a:off x="3831178" y="3105877"/>
                                <a:ext cx="1108447" cy="665068"/>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831178" y="3105877"/>
                                <a:ext cx="1108447" cy="665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Vaso Dappen de silicona</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6332220" cy="3773170"/>
                <wp:effectExtent b="0" l="0" r="0" t="0"/>
                <wp:docPr id="13"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6332220" cy="3773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rPr>
          <w:color w:val="000000"/>
          <w:sz w:val="20"/>
          <w:szCs w:val="20"/>
        </w:rPr>
      </w:pPr>
      <w:r w:rsidDel="00000000" w:rsidR="00000000" w:rsidRPr="00000000">
        <w:rPr>
          <w:rtl w:val="0"/>
        </w:rPr>
      </w:r>
    </w:p>
    <w:p w:rsidR="00000000" w:rsidDel="00000000" w:rsidP="00000000" w:rsidRDefault="00000000" w:rsidRPr="00000000" w14:paraId="00000097">
      <w:pPr>
        <w:rPr>
          <w:color w:val="000000"/>
          <w:sz w:val="20"/>
          <w:szCs w:val="20"/>
        </w:rPr>
      </w:pPr>
      <w:r w:rsidDel="00000000" w:rsidR="00000000" w:rsidRPr="00000000">
        <w:rPr>
          <w:color w:val="000000"/>
          <w:sz w:val="20"/>
          <w:szCs w:val="20"/>
          <w:rtl w:val="0"/>
        </w:rPr>
        <w:t xml:space="preserve">Dentro de esa lista también están los siguiente materiales e instrumentos que tienen diferentes categorías: </w:t>
      </w:r>
    </w:p>
    <w:p w:rsidR="00000000" w:rsidDel="00000000" w:rsidP="00000000" w:rsidRDefault="00000000" w:rsidRPr="00000000" w14:paraId="00000098">
      <w:pPr>
        <w:rPr>
          <w:color w:val="000000"/>
          <w:sz w:val="20"/>
          <w:szCs w:val="20"/>
        </w:rPr>
      </w:pPr>
      <w:r w:rsidDel="00000000" w:rsidR="00000000" w:rsidRPr="00000000">
        <w:rPr>
          <w:rtl w:val="0"/>
        </w:rPr>
      </w:r>
    </w:p>
    <w:p w:rsidR="00000000" w:rsidDel="00000000" w:rsidP="00000000" w:rsidRDefault="00000000" w:rsidRPr="00000000" w14:paraId="00000099">
      <w:pPr>
        <w:rPr>
          <w:color w:val="000000"/>
          <w:sz w:val="20"/>
          <w:szCs w:val="20"/>
        </w:rPr>
      </w:pPr>
      <w:r w:rsidDel="00000000" w:rsidR="00000000" w:rsidRPr="00000000">
        <w:rPr>
          <w:rtl w:val="0"/>
        </w:rPr>
      </w:r>
    </w:p>
    <w:p w:rsidR="00000000" w:rsidDel="00000000" w:rsidP="00000000" w:rsidRDefault="00000000" w:rsidRPr="00000000" w14:paraId="0000009A">
      <w:pPr>
        <w:rPr>
          <w:color w:val="000000"/>
          <w:sz w:val="20"/>
          <w:szCs w:val="20"/>
        </w:rPr>
      </w:pPr>
      <w:r w:rsidDel="00000000" w:rsidR="00000000" w:rsidRPr="00000000">
        <w:rPr>
          <w:rtl w:val="0"/>
        </w:rPr>
      </w:r>
    </w:p>
    <w:p w:rsidR="00000000" w:rsidDel="00000000" w:rsidP="00000000" w:rsidRDefault="00000000" w:rsidRPr="00000000" w14:paraId="0000009B">
      <w:pPr>
        <w:rPr>
          <w:color w:val="000000"/>
          <w:sz w:val="20"/>
          <w:szCs w:val="20"/>
        </w:rPr>
      </w:pPr>
      <w:r w:rsidDel="00000000" w:rsidR="00000000" w:rsidRPr="00000000">
        <w:rPr>
          <w:rtl w:val="0"/>
        </w:rPr>
      </w:r>
    </w:p>
    <w:p w:rsidR="00000000" w:rsidDel="00000000" w:rsidP="00000000" w:rsidRDefault="00000000" w:rsidRPr="00000000" w14:paraId="0000009C">
      <w:pPr>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9D">
      <w:pPr>
        <w:rPr>
          <w:i w:val="1"/>
          <w:color w:val="000000"/>
          <w:sz w:val="20"/>
          <w:szCs w:val="20"/>
        </w:rPr>
      </w:pPr>
      <w:r w:rsidDel="00000000" w:rsidR="00000000" w:rsidRPr="00000000">
        <w:rPr>
          <w:i w:val="1"/>
          <w:color w:val="000000"/>
          <w:sz w:val="20"/>
          <w:szCs w:val="20"/>
          <w:rtl w:val="0"/>
        </w:rPr>
        <w:t xml:space="preserve">Materiales e instrumento </w:t>
      </w:r>
    </w:p>
    <w:p w:rsidR="00000000" w:rsidDel="00000000" w:rsidP="00000000" w:rsidRDefault="00000000" w:rsidRPr="00000000" w14:paraId="0000009E">
      <w:pPr>
        <w:rPr/>
      </w:pPr>
      <w:r w:rsidDel="00000000" w:rsidR="00000000" w:rsidRPr="00000000">
        <w:rPr/>
        <mc:AlternateContent>
          <mc:Choice Requires="wpg">
            <w:drawing>
              <wp:inline distB="0" distT="0" distL="0" distR="0">
                <wp:extent cx="3028950" cy="3867150"/>
                <wp:effectExtent b="0" l="0" r="0" t="0"/>
                <wp:docPr id="14" name=""/>
                <a:graphic>
                  <a:graphicData uri="http://schemas.microsoft.com/office/word/2010/wordprocessingGroup">
                    <wpg:wgp>
                      <wpg:cNvGrpSpPr/>
                      <wpg:grpSpPr>
                        <a:xfrm>
                          <a:off x="3831525" y="1846425"/>
                          <a:ext cx="3028950" cy="3867150"/>
                          <a:chOff x="3831525" y="1846425"/>
                          <a:chExt cx="3028950" cy="3867150"/>
                        </a:xfrm>
                      </wpg:grpSpPr>
                      <wpg:grpSp>
                        <wpg:cNvGrpSpPr/>
                        <wpg:grpSpPr>
                          <a:xfrm>
                            <a:off x="3831525" y="1846425"/>
                            <a:ext cx="3028950" cy="3867150"/>
                            <a:chOff x="0" y="0"/>
                            <a:chExt cx="3028950" cy="3867150"/>
                          </a:xfrm>
                        </wpg:grpSpPr>
                        <wps:wsp>
                          <wps:cNvSpPr/>
                          <wps:cNvPr id="15" name="Shape 15"/>
                          <wps:spPr>
                            <a:xfrm>
                              <a:off x="0" y="0"/>
                              <a:ext cx="3028950" cy="386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028950" cy="3867150"/>
                              <a:chOff x="0" y="0"/>
                              <a:chExt cx="3028950" cy="3867150"/>
                            </a:xfrm>
                          </wpg:grpSpPr>
                          <wps:wsp>
                            <wps:cNvSpPr/>
                            <wps:cNvPr id="66" name="Shape 66"/>
                            <wps:spPr>
                              <a:xfrm>
                                <a:off x="0" y="0"/>
                                <a:ext cx="3028950" cy="386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5774"/>
                                <a:ext cx="757237" cy="67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0" y="5774"/>
                                <a:ext cx="757237" cy="67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Acrílicos </w:t>
                                  </w:r>
                                </w:p>
                              </w:txbxContent>
                            </wps:txbx>
                            <wps:bodyPr anchorCtr="0" anchor="ctr" bIns="20300" lIns="56875" spcFirstLastPara="1" rIns="56875" wrap="square" tIns="20300">
                              <a:noAutofit/>
                            </wps:bodyPr>
                          </wps:wsp>
                          <wps:wsp>
                            <wps:cNvSpPr/>
                            <wps:cNvPr id="69" name="Shape 69"/>
                            <wps:spPr>
                              <a:xfrm>
                                <a:off x="757237" y="5774"/>
                                <a:ext cx="151447" cy="673200"/>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969263" y="0"/>
                                <a:ext cx="2059686" cy="673200"/>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969263" y="0"/>
                                <a:ext cx="2059686" cy="673200"/>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Acrílico autocurado polvo transparente. </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Acrílico autopolimerizante líquido. </w:t>
                                  </w:r>
                                </w:p>
                              </w:txbxContent>
                            </wps:txbx>
                            <wps:bodyPr anchorCtr="0" anchor="ctr" bIns="30475" lIns="30475" spcFirstLastPara="1" rIns="30475" wrap="square" tIns="30475">
                              <a:noAutofit/>
                            </wps:bodyPr>
                          </wps:wsp>
                          <wps:wsp>
                            <wps:cNvSpPr/>
                            <wps:cNvPr id="72" name="Shape 72"/>
                            <wps:spPr>
                              <a:xfrm>
                                <a:off x="0" y="801374"/>
                                <a:ext cx="757237" cy="67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0" y="801374"/>
                                <a:ext cx="757237" cy="67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Alambre </w:t>
                                  </w:r>
                                </w:p>
                              </w:txbxContent>
                            </wps:txbx>
                            <wps:bodyPr anchorCtr="0" anchor="ctr" bIns="20300" lIns="56875" spcFirstLastPara="1" rIns="56875" wrap="square" tIns="20300">
                              <a:noAutofit/>
                            </wps:bodyPr>
                          </wps:wsp>
                          <wps:wsp>
                            <wps:cNvSpPr/>
                            <wps:cNvPr id="74" name="Shape 74"/>
                            <wps:spPr>
                              <a:xfrm>
                                <a:off x="757237" y="801374"/>
                                <a:ext cx="151447" cy="673200"/>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969263" y="801374"/>
                                <a:ext cx="2059686" cy="673200"/>
                              </a:xfrm>
                              <a:prstGeom prst="rect">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969263" y="801374"/>
                                <a:ext cx="2059686" cy="673200"/>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Alambre Wipla 0.28,</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Alambre Wipla 0,32.</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Alambre Wipla 0,36. </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Alambre Wipla 0,40.</w:t>
                                  </w:r>
                                </w:p>
                              </w:txbxContent>
                            </wps:txbx>
                            <wps:bodyPr anchorCtr="0" anchor="ctr" bIns="30475" lIns="30475" spcFirstLastPara="1" rIns="30475" wrap="square" tIns="30475">
                              <a:noAutofit/>
                            </wps:bodyPr>
                          </wps:wsp>
                          <wps:wsp>
                            <wps:cNvSpPr/>
                            <wps:cNvPr id="77" name="Shape 77"/>
                            <wps:spPr>
                              <a:xfrm>
                                <a:off x="0" y="1596974"/>
                                <a:ext cx="757237" cy="67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0" y="1596974"/>
                                <a:ext cx="757237" cy="67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Felpa</w:t>
                                  </w:r>
                                </w:p>
                              </w:txbxContent>
                            </wps:txbx>
                            <wps:bodyPr anchorCtr="0" anchor="ctr" bIns="20300" lIns="56875" spcFirstLastPara="1" rIns="56875" wrap="square" tIns="20300">
                              <a:noAutofit/>
                            </wps:bodyPr>
                          </wps:wsp>
                          <wps:wsp>
                            <wps:cNvSpPr/>
                            <wps:cNvPr id="79" name="Shape 79"/>
                            <wps:spPr>
                              <a:xfrm>
                                <a:off x="757237" y="1596974"/>
                                <a:ext cx="151447" cy="673200"/>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969263" y="1596974"/>
                                <a:ext cx="2059686" cy="673200"/>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969263" y="1596974"/>
                                <a:ext cx="2059686" cy="673200"/>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Felpa de fieltro para brillar metales. </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Felpa de tela para acrílico pequeña.</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Felpa de tela para brillar. 4"x50.</w:t>
                                  </w:r>
                                </w:p>
                              </w:txbxContent>
                            </wps:txbx>
                            <wps:bodyPr anchorCtr="0" anchor="ctr" bIns="30475" lIns="30475" spcFirstLastPara="1" rIns="30475" wrap="square" tIns="30475">
                              <a:noAutofit/>
                            </wps:bodyPr>
                          </wps:wsp>
                          <wps:wsp>
                            <wps:cNvSpPr/>
                            <wps:cNvPr id="82" name="Shape 82"/>
                            <wps:spPr>
                              <a:xfrm>
                                <a:off x="0" y="2392575"/>
                                <a:ext cx="757237" cy="67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2392575"/>
                                <a:ext cx="757237" cy="67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Piedras </w:t>
                                  </w:r>
                                </w:p>
                              </w:txbxContent>
                            </wps:txbx>
                            <wps:bodyPr anchorCtr="0" anchor="ctr" bIns="20300" lIns="56875" spcFirstLastPara="1" rIns="56875" wrap="square" tIns="20300">
                              <a:noAutofit/>
                            </wps:bodyPr>
                          </wps:wsp>
                          <wps:wsp>
                            <wps:cNvSpPr/>
                            <wps:cNvPr id="84" name="Shape 84"/>
                            <wps:spPr>
                              <a:xfrm>
                                <a:off x="757237" y="2392575"/>
                                <a:ext cx="151447" cy="673200"/>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969263" y="2392575"/>
                                <a:ext cx="2059686" cy="673200"/>
                              </a:xfrm>
                              <a:prstGeom prst="rect">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969263" y="2392575"/>
                                <a:ext cx="2059686" cy="673200"/>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Piedra blanca montada pulido dental, piedra rosada grano fino.</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Piedra pómez.</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Piedra rosada de grano grueso.</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Piedras verde grano fino para pieza recta.</w:t>
                                  </w:r>
                                </w:p>
                              </w:txbxContent>
                            </wps:txbx>
                            <wps:bodyPr anchorCtr="0" anchor="ctr" bIns="30475" lIns="30475" spcFirstLastPara="1" rIns="30475" wrap="square" tIns="30475">
                              <a:noAutofit/>
                            </wps:bodyPr>
                          </wps:wsp>
                          <wps:wsp>
                            <wps:cNvSpPr/>
                            <wps:cNvPr id="87" name="Shape 87"/>
                            <wps:spPr>
                              <a:xfrm>
                                <a:off x="0" y="3188175"/>
                                <a:ext cx="757237" cy="67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0" y="3188175"/>
                                <a:ext cx="757237" cy="67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Tornillo</w:t>
                                  </w:r>
                                </w:p>
                              </w:txbxContent>
                            </wps:txbx>
                            <wps:bodyPr anchorCtr="0" anchor="ctr" bIns="20300" lIns="56875" spcFirstLastPara="1" rIns="56875" wrap="square" tIns="20300">
                              <a:noAutofit/>
                            </wps:bodyPr>
                          </wps:wsp>
                          <wps:wsp>
                            <wps:cNvSpPr/>
                            <wps:cNvPr id="89" name="Shape 89"/>
                            <wps:spPr>
                              <a:xfrm>
                                <a:off x="757237" y="3188175"/>
                                <a:ext cx="151447" cy="673200"/>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969263" y="3188175"/>
                                <a:ext cx="2059686" cy="673200"/>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969263" y="3188175"/>
                                <a:ext cx="2059686" cy="673200"/>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Tornillo de expansión: bilateral largo. </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Tornillo de expansión: unilateral.</w:t>
                                  </w:r>
                                </w:p>
                              </w:txbxContent>
                            </wps:txbx>
                            <wps:bodyPr anchorCtr="0" anchor="ctr" bIns="30475" lIns="30475" spcFirstLastPara="1" rIns="30475" wrap="square" tIns="30475">
                              <a:noAutofit/>
                            </wps:bodyPr>
                          </wps:wsp>
                        </wpg:grpSp>
                      </wpg:grpSp>
                    </wpg:wgp>
                  </a:graphicData>
                </a:graphic>
              </wp:inline>
            </w:drawing>
          </mc:Choice>
          <mc:Fallback>
            <w:drawing>
              <wp:inline distB="0" distT="0" distL="0" distR="0">
                <wp:extent cx="3028950" cy="3867150"/>
                <wp:effectExtent b="0" l="0" r="0" t="0"/>
                <wp:docPr id="14"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3028950" cy="38671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2638425" cy="3848100"/>
                <wp:effectExtent b="0" l="0" r="0" t="0"/>
                <wp:wrapSquare wrapText="bothSides" distB="0" distT="0" distL="114300" distR="114300"/>
                <wp:docPr id="18" name=""/>
                <a:graphic>
                  <a:graphicData uri="http://schemas.microsoft.com/office/word/2010/wordprocessingGroup">
                    <wpg:wgp>
                      <wpg:cNvGrpSpPr/>
                      <wpg:grpSpPr>
                        <a:xfrm>
                          <a:off x="4026788" y="1855950"/>
                          <a:ext cx="2638425" cy="3848100"/>
                          <a:chOff x="4026788" y="1855950"/>
                          <a:chExt cx="2638425" cy="3848100"/>
                        </a:xfrm>
                      </wpg:grpSpPr>
                      <wpg:grpSp>
                        <wpg:cNvGrpSpPr/>
                        <wpg:grpSpPr>
                          <a:xfrm>
                            <a:off x="4026788" y="1855950"/>
                            <a:ext cx="2638425" cy="3848100"/>
                            <a:chOff x="0" y="0"/>
                            <a:chExt cx="2638425" cy="3848100"/>
                          </a:xfrm>
                        </wpg:grpSpPr>
                        <wps:wsp>
                          <wps:cNvSpPr/>
                          <wps:cNvPr id="15" name="Shape 15"/>
                          <wps:spPr>
                            <a:xfrm>
                              <a:off x="0" y="0"/>
                              <a:ext cx="2638425" cy="384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638425" cy="3848100"/>
                              <a:chOff x="0" y="0"/>
                              <a:chExt cx="2638425" cy="3848100"/>
                            </a:xfrm>
                          </wpg:grpSpPr>
                          <wps:wsp>
                            <wps:cNvSpPr/>
                            <wps:cNvPr id="97" name="Shape 97"/>
                            <wps:spPr>
                              <a:xfrm>
                                <a:off x="0" y="0"/>
                                <a:ext cx="2638425" cy="384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0" y="13799"/>
                                <a:ext cx="659606"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13799"/>
                                <a:ext cx="659606" cy="475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Yeso</w:t>
                                  </w:r>
                                </w:p>
                              </w:txbxContent>
                            </wps:txbx>
                            <wps:bodyPr anchorCtr="0" anchor="ctr" bIns="20300" lIns="56875" spcFirstLastPara="1" rIns="56875" wrap="square" tIns="20300">
                              <a:noAutofit/>
                            </wps:bodyPr>
                          </wps:wsp>
                          <wps:wsp>
                            <wps:cNvSpPr/>
                            <wps:cNvPr id="100" name="Shape 100"/>
                            <wps:spPr>
                              <a:xfrm>
                                <a:off x="659606" y="13799"/>
                                <a:ext cx="131921" cy="475200"/>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844295" y="13799"/>
                                <a:ext cx="1794129" cy="475200"/>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844295" y="13799"/>
                                <a:ext cx="1794129" cy="475200"/>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Yeso para montaje de articulador.</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Yeso tipo 3. Piedra. </w:t>
                                  </w:r>
                                </w:p>
                              </w:txbxContent>
                            </wps:txbx>
                            <wps:bodyPr anchorCtr="0" anchor="ctr" bIns="30475" lIns="30475" spcFirstLastPara="1" rIns="30475" wrap="square" tIns="30475">
                              <a:noAutofit/>
                            </wps:bodyPr>
                          </wps:wsp>
                          <wps:wsp>
                            <wps:cNvSpPr/>
                            <wps:cNvPr id="103" name="Shape 103"/>
                            <wps:spPr>
                              <a:xfrm>
                                <a:off x="0" y="671924"/>
                                <a:ext cx="659606"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671924"/>
                                <a:ext cx="659606" cy="475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Espátula </w:t>
                                  </w:r>
                                </w:p>
                              </w:txbxContent>
                            </wps:txbx>
                            <wps:bodyPr anchorCtr="0" anchor="ctr" bIns="20300" lIns="56875" spcFirstLastPara="1" rIns="56875" wrap="square" tIns="20300">
                              <a:noAutofit/>
                            </wps:bodyPr>
                          </wps:wsp>
                          <wps:wsp>
                            <wps:cNvSpPr/>
                            <wps:cNvPr id="105" name="Shape 105"/>
                            <wps:spPr>
                              <a:xfrm>
                                <a:off x="659606" y="575399"/>
                                <a:ext cx="131921" cy="668249"/>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844295" y="575399"/>
                                <a:ext cx="1794129" cy="668249"/>
                              </a:xfrm>
                              <a:prstGeom prst="rect">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844295" y="575399"/>
                                <a:ext cx="1794129" cy="668249"/>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Espátula 7a.</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Espátula de alginato.</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Espátula de gritman.</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Espátula de yeso. </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Espátula lecron.</w:t>
                                  </w:r>
                                </w:p>
                              </w:txbxContent>
                            </wps:txbx>
                            <wps:bodyPr anchorCtr="0" anchor="ctr" bIns="30475" lIns="30475" spcFirstLastPara="1" rIns="30475" wrap="square" tIns="30475">
                              <a:noAutofit/>
                            </wps:bodyPr>
                          </wps:wsp>
                          <wps:wsp>
                            <wps:cNvSpPr/>
                            <wps:cNvPr id="108" name="Shape 108"/>
                            <wps:spPr>
                              <a:xfrm>
                                <a:off x="0" y="1582499"/>
                                <a:ext cx="659606"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0" y="1582499"/>
                                <a:ext cx="659606" cy="475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Fresa</w:t>
                                  </w:r>
                                </w:p>
                              </w:txbxContent>
                            </wps:txbx>
                            <wps:bodyPr anchorCtr="0" anchor="ctr" bIns="20300" lIns="56875" spcFirstLastPara="1" rIns="56875" wrap="square" tIns="20300">
                              <a:noAutofit/>
                            </wps:bodyPr>
                          </wps:wsp>
                          <wps:wsp>
                            <wps:cNvSpPr/>
                            <wps:cNvPr id="110" name="Shape 110"/>
                            <wps:spPr>
                              <a:xfrm>
                                <a:off x="659606" y="1330049"/>
                                <a:ext cx="131921" cy="980100"/>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844295" y="1330049"/>
                                <a:ext cx="1794129" cy="980100"/>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844295" y="1330049"/>
                                <a:ext cx="1794129" cy="980100"/>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Fresa de carburo 701 para pieza recta. </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Fresa de carburo 702 para pieza recta. </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Fresa de carburo redonda número 8 para pieza recta. </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Fresa pimpollo de carburo de tungsteno.</w:t>
                                  </w:r>
                                </w:p>
                              </w:txbxContent>
                            </wps:txbx>
                            <wps:bodyPr anchorCtr="0" anchor="ctr" bIns="30475" lIns="30475" spcFirstLastPara="1" rIns="30475" wrap="square" tIns="30475">
                              <a:noAutofit/>
                            </wps:bodyPr>
                          </wps:wsp>
                          <wps:wsp>
                            <wps:cNvSpPr/>
                            <wps:cNvPr id="113" name="Shape 113"/>
                            <wps:spPr>
                              <a:xfrm>
                                <a:off x="0" y="2396549"/>
                                <a:ext cx="659606"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0" y="2396549"/>
                                <a:ext cx="659606" cy="475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Mango</w:t>
                                  </w:r>
                                </w:p>
                              </w:txbxContent>
                            </wps:txbx>
                            <wps:bodyPr anchorCtr="0" anchor="ctr" bIns="20300" lIns="56875" spcFirstLastPara="1" rIns="56875" wrap="square" tIns="20300">
                              <a:noAutofit/>
                            </wps:bodyPr>
                          </wps:wsp>
                          <wps:wsp>
                            <wps:cNvSpPr/>
                            <wps:cNvPr id="115" name="Shape 115"/>
                            <wps:spPr>
                              <a:xfrm>
                                <a:off x="659606" y="2396549"/>
                                <a:ext cx="131921" cy="475200"/>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844295" y="2396549"/>
                                <a:ext cx="1794129" cy="475200"/>
                              </a:xfrm>
                              <a:prstGeom prst="rect">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844295" y="2396549"/>
                                <a:ext cx="1794129" cy="475200"/>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Mango redondo para bisturí.</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Mangos de sierra para troquelar.</w:t>
                                  </w:r>
                                </w:p>
                              </w:txbxContent>
                            </wps:txbx>
                            <wps:bodyPr anchorCtr="0" anchor="ctr" bIns="30475" lIns="30475" spcFirstLastPara="1" rIns="30475" wrap="square" tIns="30475">
                              <a:noAutofit/>
                            </wps:bodyPr>
                          </wps:wsp>
                          <wps:wsp>
                            <wps:cNvSpPr/>
                            <wps:cNvPr id="118" name="Shape 118"/>
                            <wps:spPr>
                              <a:xfrm>
                                <a:off x="0" y="3158625"/>
                                <a:ext cx="659606"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0" y="3158625"/>
                                <a:ext cx="659606" cy="475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Pinzas</w:t>
                                  </w:r>
                                </w:p>
                              </w:txbxContent>
                            </wps:txbx>
                            <wps:bodyPr anchorCtr="0" anchor="ctr" bIns="20300" lIns="56875" spcFirstLastPara="1" rIns="56875" wrap="square" tIns="20300">
                              <a:noAutofit/>
                            </wps:bodyPr>
                          </wps:wsp>
                          <wps:wsp>
                            <wps:cNvSpPr/>
                            <wps:cNvPr id="120" name="Shape 120"/>
                            <wps:spPr>
                              <a:xfrm>
                                <a:off x="659606" y="2958150"/>
                                <a:ext cx="131921" cy="876150"/>
                              </a:xfrm>
                              <a:prstGeom prst="leftBrace">
                                <a:avLst>
                                  <a:gd fmla="val 35000" name="adj1"/>
                                  <a:gd fmla="val 50000" name="adj2"/>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844295" y="2958150"/>
                                <a:ext cx="1794129" cy="876150"/>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844295" y="2958150"/>
                                <a:ext cx="1794129" cy="876150"/>
                              </a:xfrm>
                              <a:prstGeom prst="rect">
                                <a:avLst/>
                              </a:prstGeom>
                              <a:noFill/>
                              <a:ln>
                                <a:noFill/>
                              </a:ln>
                            </wps:spPr>
                            <wps:txbx>
                              <w:txbxContent>
                                <w:p w:rsidR="00000000" w:rsidDel="00000000" w:rsidP="00000000" w:rsidRDefault="00000000" w:rsidRPr="00000000">
                                  <w:pPr>
                                    <w:spacing w:after="0" w:before="0"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Pinza de corte para alambre grueso.</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Pinza mosquito curva en acero inoxidable.</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Pinza mosquito recta en acero inoxidable.</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Pinza para yeso.</w:t>
                                  </w:r>
                                </w:p>
                                <w:p w:rsidR="00000000" w:rsidDel="00000000" w:rsidP="00000000" w:rsidRDefault="00000000" w:rsidRPr="00000000">
                                  <w:pPr>
                                    <w:spacing w:after="0" w:before="24.000000953674316" w:line="215.9999942779541"/>
                                    <w:ind w:left="90" w:right="0" w:firstLine="17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Pinza tres picos en acero inoxidable.</w:t>
                                  </w:r>
                                </w:p>
                              </w:txbxContent>
                            </wps:txbx>
                            <wps:bodyPr anchorCtr="0" anchor="ctr" bIns="30475" lIns="30475" spcFirstLastPara="1" rIns="30475" wrap="square" tIns="3047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2638425" cy="3848100"/>
                <wp:effectExtent b="0" l="0" r="0" t="0"/>
                <wp:wrapSquare wrapText="bothSides" distB="0" distT="0" distL="114300" distR="114300"/>
                <wp:docPr id="18"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2638425" cy="3848100"/>
                        </a:xfrm>
                        <a:prstGeom prst="rect"/>
                        <a:ln/>
                      </pic:spPr>
                    </pic:pic>
                  </a:graphicData>
                </a:graphic>
              </wp:anchor>
            </w:drawing>
          </mc:Fallback>
        </mc:AlternateConten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tbl>
      <w:tblPr>
        <w:tblStyle w:val="Table5"/>
        <w:tblW w:w="9318.0" w:type="dxa"/>
        <w:jc w:val="left"/>
        <w:tblInd w:w="6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9"/>
        <w:gridCol w:w="7699"/>
        <w:tblGridChange w:id="0">
          <w:tblGrid>
            <w:gridCol w:w="1619"/>
            <w:gridCol w:w="7699"/>
          </w:tblGrid>
        </w:tblGridChange>
      </w:tblGrid>
      <w:tr>
        <w:trPr>
          <w:cantSplit w:val="0"/>
          <w:tblHeader w:val="0"/>
        </w:trPr>
        <w:tc>
          <w:tcPr>
            <w:shd w:fill="b7dde8" w:val="clea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939878" cy="800637"/>
                  <wp:effectExtent b="0" l="0" r="0" t="0"/>
                  <wp:docPr descr="Haga clic en 3d Vector Premium " id="46" name="image25.jpg"/>
                  <a:graphic>
                    <a:graphicData uri="http://schemas.openxmlformats.org/drawingml/2006/picture">
                      <pic:pic>
                        <pic:nvPicPr>
                          <pic:cNvPr descr="Haga clic en 3d Vector Premium " id="0" name="image25.jpg"/>
                          <pic:cNvPicPr preferRelativeResize="0"/>
                        </pic:nvPicPr>
                        <pic:blipFill>
                          <a:blip r:embed="rId22"/>
                          <a:srcRect b="0" l="0" r="0" t="0"/>
                          <a:stretch>
                            <a:fillRect/>
                          </a:stretch>
                        </pic:blipFill>
                        <pic:spPr>
                          <a:xfrm>
                            <a:off x="0" y="0"/>
                            <a:ext cx="939878" cy="800637"/>
                          </a:xfrm>
                          <a:prstGeom prst="rect"/>
                          <a:ln/>
                        </pic:spPr>
                      </pic:pic>
                    </a:graphicData>
                  </a:graphic>
                </wp:inline>
              </w:drawing>
            </w:r>
            <w:r w:rsidDel="00000000" w:rsidR="00000000" w:rsidRPr="00000000">
              <w:rPr>
                <w:rtl w:val="0"/>
              </w:rPr>
            </w:r>
          </w:p>
        </w:tc>
        <w:tc>
          <w:tcPr>
            <w:shd w:fill="b7dde8" w:val="clea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conocer la función de cada uno de esto elementos le recomendamos ingresar al siguiente documento donde encontrará la descripción específica de cada material: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http://contratacion.sena.edu.co/_file/solicitudes/43206_1.pdf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Instrumentos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instrumentos para la elaboración de aparatología son la base para la fabricación de estos elementos, en el siguiente recurso se presenta cada uno de ellos: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0" distR="0">
                <wp:extent cx="5451475" cy="711200"/>
                <wp:effectExtent b="0" l="0" r="0" t="0"/>
                <wp:docPr id="15" name=""/>
                <a:graphic>
                  <a:graphicData uri="http://schemas.microsoft.com/office/word/2010/wordprocessingShape">
                    <wps:wsp>
                      <wps:cNvSpPr/>
                      <wps:cNvPr id="92" name="Shape 92"/>
                      <wps:spPr>
                        <a:xfrm>
                          <a:off x="2632963" y="3437100"/>
                          <a:ext cx="5426075" cy="6858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Galería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r>
                            <w:r w:rsidDel="00000000" w:rsidR="00000000" w:rsidRPr="00000000">
                              <w:rPr>
                                <w:rFonts w:ascii="Calibri" w:cs="Calibri" w:eastAsia="Calibri" w:hAnsi="Calibri"/>
                                <w:b w:val="0"/>
                                <w:i w:val="0"/>
                                <w:smallCaps w:val="0"/>
                                <w:strike w:val="0"/>
                                <w:color w:val="ffffff"/>
                                <w:sz w:val="36"/>
                                <w:vertAlign w:val="baseline"/>
                              </w:rPr>
                              <w:t xml:space="preserve">CF05_3.2.Instrumentos </w:t>
                            </w:r>
                          </w:p>
                        </w:txbxContent>
                      </wps:txbx>
                      <wps:bodyPr anchorCtr="0" anchor="ctr" bIns="45700" lIns="91425" spcFirstLastPara="1" rIns="91425" wrap="square" tIns="45700">
                        <a:noAutofit/>
                      </wps:bodyPr>
                    </wps:wsp>
                  </a:graphicData>
                </a:graphic>
              </wp:inline>
            </w:drawing>
          </mc:Choice>
          <mc:Fallback>
            <w:drawing>
              <wp:inline distB="0" distT="0" distL="0" distR="0">
                <wp:extent cx="5451475" cy="711200"/>
                <wp:effectExtent b="0" l="0" r="0" t="0"/>
                <wp:docPr id="15"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5451475" cy="711200"/>
                        </a:xfrm>
                        <a:prstGeom prst="rect"/>
                        <a:ln/>
                      </pic:spPr>
                    </pic:pic>
                  </a:graphicData>
                </a:graphic>
              </wp:inline>
            </w:drawing>
          </mc:Fallback>
        </mc:AlternateContent>
      </w:r>
      <w:commentRangeStart w:id="6"/>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rPr>
          <w:color w:val="000000"/>
          <w:sz w:val="20"/>
          <w:szCs w:val="20"/>
        </w:rPr>
      </w:pPr>
      <w:r w:rsidDel="00000000" w:rsidR="00000000" w:rsidRPr="00000000">
        <w:rPr>
          <w:rtl w:val="0"/>
        </w:rPr>
      </w:r>
    </w:p>
    <w:p w:rsidR="00000000" w:rsidDel="00000000" w:rsidP="00000000" w:rsidRDefault="00000000" w:rsidRPr="00000000" w14:paraId="000000B1">
      <w:pPr>
        <w:rPr>
          <w:color w:val="000000"/>
          <w:sz w:val="20"/>
          <w:szCs w:val="20"/>
        </w:rPr>
      </w:pPr>
      <w:r w:rsidDel="00000000" w:rsidR="00000000" w:rsidRPr="00000000">
        <w:rPr>
          <w:rtl w:val="0"/>
        </w:rPr>
      </w:r>
    </w:p>
    <w:p w:rsidR="00000000" w:rsidDel="00000000" w:rsidP="00000000" w:rsidRDefault="00000000" w:rsidRPr="00000000" w14:paraId="000000B2">
      <w:pPr>
        <w:rPr>
          <w:color w:val="000000"/>
          <w:sz w:val="20"/>
          <w:szCs w:val="20"/>
        </w:rPr>
      </w:pPr>
      <w:r w:rsidDel="00000000" w:rsidR="00000000" w:rsidRPr="00000000">
        <w:rPr>
          <w:rtl w:val="0"/>
        </w:rPr>
      </w:r>
    </w:p>
    <w:p w:rsidR="00000000" w:rsidDel="00000000" w:rsidP="00000000" w:rsidRDefault="00000000" w:rsidRPr="00000000" w14:paraId="000000B3">
      <w:pPr>
        <w:rPr>
          <w:color w:val="000000"/>
          <w:sz w:val="20"/>
          <w:szCs w:val="20"/>
        </w:rPr>
      </w:pPr>
      <w:r w:rsidDel="00000000" w:rsidR="00000000" w:rsidRPr="00000000">
        <w:rPr>
          <w:color w:val="000000"/>
          <w:sz w:val="20"/>
          <w:szCs w:val="20"/>
          <w:rtl w:val="0"/>
        </w:rPr>
        <w:t xml:space="preserve">En el siguiente video se pueden visualizar algunos instrumentos y elementos para la fabricación de aparato</w:t>
      </w:r>
      <w:commentRangeStart w:id="7"/>
      <w:r w:rsidDel="00000000" w:rsidR="00000000" w:rsidRPr="00000000">
        <w:rPr>
          <w:color w:val="000000"/>
          <w:sz w:val="20"/>
          <w:szCs w:val="20"/>
          <w:rtl w:val="0"/>
        </w:rPr>
        <w:t xml:space="preserve">logía: </w:t>
      </w:r>
    </w:p>
    <w:p w:rsidR="00000000" w:rsidDel="00000000" w:rsidP="00000000" w:rsidRDefault="00000000" w:rsidRPr="00000000" w14:paraId="000000B4">
      <w:pP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597650" cy="721995"/>
                <wp:effectExtent b="0" l="0" r="0" t="0"/>
                <wp:wrapNone/>
                <wp:docPr id="16" name=""/>
                <a:graphic>
                  <a:graphicData uri="http://schemas.microsoft.com/office/word/2010/wordprocessingShape">
                    <wps:wsp>
                      <wps:cNvSpPr/>
                      <wps:cNvPr id="93" name="Shape 93"/>
                      <wps:spPr>
                        <a:xfrm>
                          <a:off x="2059875" y="3431703"/>
                          <a:ext cx="6572250" cy="69659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Video grabado en laboratorio dental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CF05_3.2_Instrumentos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597650" cy="721995"/>
                <wp:effectExtent b="0" l="0" r="0" t="0"/>
                <wp:wrapNone/>
                <wp:docPr id="16"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6597650" cy="721995"/>
                        </a:xfrm>
                        <a:prstGeom prst="rect"/>
                        <a:ln/>
                      </pic:spPr>
                    </pic:pic>
                  </a:graphicData>
                </a:graphic>
              </wp:anchor>
            </w:drawing>
          </mc:Fallback>
        </mc:AlternateContent>
      </w:r>
    </w:p>
    <w:p w:rsidR="00000000" w:rsidDel="00000000" w:rsidP="00000000" w:rsidRDefault="00000000" w:rsidRPr="00000000" w14:paraId="000000B5">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6">
      <w:pPr>
        <w:rPr>
          <w:color w:val="000000"/>
          <w:sz w:val="20"/>
          <w:szCs w:val="20"/>
        </w:rPr>
      </w:pPr>
      <w:r w:rsidDel="00000000" w:rsidR="00000000" w:rsidRPr="00000000">
        <w:rPr>
          <w:rtl w:val="0"/>
        </w:rPr>
      </w:r>
    </w:p>
    <w:p w:rsidR="00000000" w:rsidDel="00000000" w:rsidP="00000000" w:rsidRDefault="00000000" w:rsidRPr="00000000" w14:paraId="000000B7">
      <w:pPr>
        <w:rPr>
          <w:color w:val="000000"/>
          <w:sz w:val="20"/>
          <w:szCs w:val="20"/>
        </w:rPr>
      </w:pPr>
      <w:commentRangeStart w:id="8"/>
      <w:r w:rsidDel="00000000" w:rsidR="00000000" w:rsidRPr="00000000">
        <w:rPr>
          <w:rtl w:val="0"/>
        </w:rPr>
      </w:r>
    </w:p>
    <w:p w:rsidR="00000000" w:rsidDel="00000000" w:rsidP="00000000" w:rsidRDefault="00000000" w:rsidRPr="00000000" w14:paraId="000000B8">
      <w:pPr>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9">
      <w:pPr>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A">
      <w:pPr>
        <w:rPr>
          <w:color w:val="000000"/>
          <w:sz w:val="20"/>
          <w:szCs w:val="20"/>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Infraestructura física</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partir del 16 de diciembre de 2021 el Ministerio de Salud y Protección Social estableció los requisitos sanitarios para los dispositivos médicos sobre medida bucal y los establecimientos, donde se instituye que las instalaciones deberán ser construidas o adaptadas y mantenidas para el desempeño de las actividades propias de la fabricación y reparación de dispositivos médicos sobre medida bucal, de tal forma que se minimicen los riesgos y permitan un fácil acceso, limpieza y mantenimiento. En el artículo 14 se presentan los requisitos generales higiénicos, técnicos y locativos y en el siguiente video se explican esto</w:t>
      </w:r>
      <w:commentRangeStart w:id="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 </w:t>
      </w:r>
      <w:commentRangeStart w:id="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lineamientos</w:t>
      </w:r>
      <w:commentRangeEnd w:id="10"/>
      <w:r w:rsidDel="00000000" w:rsidR="00000000" w:rsidRPr="00000000">
        <w:commentReference w:id="10"/>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152400</wp:posOffset>
                </wp:positionV>
                <wp:extent cx="6809105" cy="721995"/>
                <wp:effectExtent b="0" l="0" r="0" t="0"/>
                <wp:wrapNone/>
                <wp:docPr id="24" name=""/>
                <a:graphic>
                  <a:graphicData uri="http://schemas.microsoft.com/office/word/2010/wordprocessingShape">
                    <wps:wsp>
                      <wps:cNvSpPr/>
                      <wps:cNvPr id="155" name="Shape 155"/>
                      <wps:spPr>
                        <a:xfrm>
                          <a:off x="1954148" y="3431703"/>
                          <a:ext cx="6783705" cy="69659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Video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CF05_3.3 Infraestructura física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152400</wp:posOffset>
                </wp:positionV>
                <wp:extent cx="6809105" cy="721995"/>
                <wp:effectExtent b="0" l="0" r="0" t="0"/>
                <wp:wrapNone/>
                <wp:docPr id="24"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6809105" cy="721995"/>
                        </a:xfrm>
                        <a:prstGeom prst="rect"/>
                        <a:ln/>
                      </pic:spPr>
                    </pic:pic>
                  </a:graphicData>
                </a:graphic>
              </wp:anchor>
            </w:drawing>
          </mc:Fallback>
        </mc:AlternateConten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6">
      <w:pPr>
        <w:spacing w:line="240" w:lineRule="auto"/>
        <w:jc w:val="both"/>
        <w:rPr>
          <w:color w:val="000000"/>
          <w:sz w:val="20"/>
          <w:szCs w:val="20"/>
        </w:rPr>
      </w:pPr>
      <w:r w:rsidDel="00000000" w:rsidR="00000000" w:rsidRPr="00000000">
        <w:rPr>
          <w:color w:val="000000"/>
          <w:sz w:val="20"/>
          <w:szCs w:val="20"/>
          <w:rtl w:val="0"/>
        </w:rPr>
        <w:t xml:space="preserve">En las zonas del establecimiento destinadas a actividades que producen gases, calor y polvo como en el uso de resinas, inyección de granulados, termoformado y pulido, deben instalarse extractores de buen caudal o de sistemas que permitan una rápida renovación de aire y regulación de la temperatura. A continuación, se presenta un esquema de la infraestructura.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rPr>
          <w:color w:val="000000"/>
          <w:sz w:val="20"/>
          <w:szCs w:val="20"/>
        </w:rPr>
      </w:pPr>
      <w:r w:rsidDel="00000000" w:rsidR="00000000" w:rsidRPr="00000000">
        <w:rPr>
          <w:rtl w:val="0"/>
        </w:rPr>
      </w:r>
    </w:p>
    <w:p w:rsidR="00000000" w:rsidDel="00000000" w:rsidP="00000000" w:rsidRDefault="00000000" w:rsidRPr="00000000" w14:paraId="000000C9">
      <w:pPr>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CA">
      <w:pPr>
        <w:rPr>
          <w:i w:val="1"/>
          <w:color w:val="000000"/>
          <w:sz w:val="20"/>
          <w:szCs w:val="20"/>
        </w:rPr>
      </w:pPr>
      <w:r w:rsidDel="00000000" w:rsidR="00000000" w:rsidRPr="00000000">
        <w:rPr>
          <w:i w:val="1"/>
          <w:color w:val="000000"/>
          <w:sz w:val="20"/>
          <w:szCs w:val="20"/>
          <w:rtl w:val="0"/>
        </w:rPr>
        <w:t xml:space="preserve">Infraestructura física </w:t>
      </w:r>
      <w:r w:rsidDel="00000000" w:rsidR="00000000" w:rsidRPr="00000000">
        <w:rPr>
          <w:i w:val="1"/>
          <w:sz w:val="20"/>
          <w:szCs w:val="20"/>
          <w:rtl w:val="0"/>
        </w:rPr>
        <w:t xml:space="preserve">de un l</w:t>
      </w:r>
      <w:r w:rsidDel="00000000" w:rsidR="00000000" w:rsidRPr="00000000">
        <w:rPr>
          <w:i w:val="1"/>
          <w:color w:val="000000"/>
          <w:sz w:val="20"/>
          <w:szCs w:val="20"/>
          <w:rtl w:val="0"/>
        </w:rPr>
        <w:t xml:space="preserve">aboratorio dental</w:t>
      </w:r>
    </w:p>
    <w:p w:rsidR="00000000" w:rsidDel="00000000" w:rsidP="00000000" w:rsidRDefault="00000000" w:rsidRPr="00000000" w14:paraId="000000CB">
      <w:pPr>
        <w:rPr>
          <w:color w:val="000000"/>
          <w:sz w:val="20"/>
          <w:szCs w:val="20"/>
        </w:rPr>
      </w:pPr>
      <w:r w:rsidDel="00000000" w:rsidR="00000000" w:rsidRPr="00000000">
        <w:rPr>
          <w:rtl w:val="0"/>
        </w:rPr>
      </w:r>
    </w:p>
    <w:tbl>
      <w:tblPr>
        <w:tblStyle w:val="Table6"/>
        <w:tblW w:w="9994.0" w:type="dxa"/>
        <w:jc w:val="left"/>
        <w:tblInd w:w="0.0" w:type="dxa"/>
        <w:tblLayout w:type="fixed"/>
        <w:tblLook w:val="0400"/>
      </w:tblPr>
      <w:tblGrid>
        <w:gridCol w:w="2313"/>
        <w:gridCol w:w="1224"/>
        <w:gridCol w:w="3617"/>
        <w:gridCol w:w="1420"/>
        <w:gridCol w:w="1420"/>
        <w:tblGridChange w:id="0">
          <w:tblGrid>
            <w:gridCol w:w="2313"/>
            <w:gridCol w:w="1224"/>
            <w:gridCol w:w="3617"/>
            <w:gridCol w:w="1420"/>
            <w:gridCol w:w="1420"/>
          </w:tblGrid>
        </w:tblGridChange>
      </w:tblGrid>
      <w:tr>
        <w:trPr>
          <w:cantSplit w:val="0"/>
          <w:trHeight w:val="314" w:hRule="atLeast"/>
          <w:tblHeader w:val="0"/>
        </w:trPr>
        <w:tc>
          <w:tcPr>
            <w:vMerge w:val="restart"/>
            <w:shd w:fill="808080" w:val="clear"/>
            <w:vAlign w:val="center"/>
          </w:tcPr>
          <w:p w:rsidR="00000000" w:rsidDel="00000000" w:rsidP="00000000" w:rsidRDefault="00000000" w:rsidRPr="00000000" w14:paraId="000000C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Infraestructura física </w:t>
            </w:r>
          </w:p>
        </w:tc>
        <w:tc>
          <w:tcPr>
            <w:vMerge w:val="restart"/>
            <w:shd w:fill="808080" w:val="clear"/>
            <w:vAlign w:val="center"/>
          </w:tcPr>
          <w:p w:rsidR="00000000" w:rsidDel="00000000" w:rsidP="00000000" w:rsidRDefault="00000000" w:rsidRPr="00000000" w14:paraId="000000C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Área/zona</w:t>
            </w:r>
          </w:p>
        </w:tc>
        <w:tc>
          <w:tcPr>
            <w:gridSpan w:val="3"/>
            <w:shd w:fill="808080" w:val="clear"/>
            <w:vAlign w:val="center"/>
          </w:tcPr>
          <w:p w:rsidR="00000000" w:rsidDel="00000000" w:rsidP="00000000" w:rsidRDefault="00000000" w:rsidRPr="00000000" w14:paraId="000000C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Además de las zonas establecidas en la guía general, debe cumplir con:</w:t>
            </w:r>
          </w:p>
        </w:tc>
      </w:tr>
      <w:tr>
        <w:trPr>
          <w:cantSplit w:val="0"/>
          <w:trHeight w:val="944" w:hRule="atLeast"/>
          <w:tblHeader w:val="0"/>
        </w:trPr>
        <w:tc>
          <w:tcPr>
            <w:vMerge w:val="continue"/>
            <w:shd w:fill="808080" w:val="cle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shd w:fill="808080" w:val="cle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shd w:fill="a6a6a6" w:val="clear"/>
            <w:vAlign w:val="center"/>
          </w:tcPr>
          <w:p w:rsidR="00000000" w:rsidDel="00000000" w:rsidP="00000000" w:rsidRDefault="00000000" w:rsidRPr="00000000" w14:paraId="000000D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Todas las líneas de aparatología de ortodoncia con tecnología avanzada.</w:t>
            </w:r>
          </w:p>
        </w:tc>
        <w:tc>
          <w:tcPr>
            <w:shd w:fill="a6a6a6" w:val="clear"/>
            <w:vAlign w:val="center"/>
          </w:tcPr>
          <w:p w:rsidR="00000000" w:rsidDel="00000000" w:rsidP="00000000" w:rsidRDefault="00000000" w:rsidRPr="00000000" w14:paraId="000000D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Área digital.</w:t>
            </w:r>
          </w:p>
        </w:tc>
        <w:tc>
          <w:tcPr>
            <w:shd w:fill="a6a6a6" w:val="clear"/>
            <w:vAlign w:val="center"/>
          </w:tcPr>
          <w:p w:rsidR="00000000" w:rsidDel="00000000" w:rsidP="00000000" w:rsidRDefault="00000000" w:rsidRPr="00000000" w14:paraId="000000D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Verificar Equipos para CAD CAM.</w:t>
            </w:r>
          </w:p>
        </w:tc>
      </w:tr>
      <w:tr>
        <w:trPr>
          <w:cantSplit w:val="0"/>
          <w:trHeight w:val="314" w:hRule="atLeast"/>
          <w:tblHeader w:val="0"/>
        </w:trPr>
        <w:tc>
          <w:tcPr>
            <w:vMerge w:val="continue"/>
            <w:shd w:fill="808080" w:val="cle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shd w:fill="808080" w:val="cle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shd w:fill="a6a6a6" w:val="clear"/>
            <w:vAlign w:val="center"/>
          </w:tcPr>
          <w:p w:rsidR="00000000" w:rsidDel="00000000" w:rsidP="00000000" w:rsidRDefault="00000000" w:rsidRPr="00000000" w14:paraId="000000D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Zona de yesos y revestimientos.</w:t>
            </w:r>
          </w:p>
        </w:tc>
        <w:tc>
          <w:tcPr>
            <w:gridSpan w:val="2"/>
            <w:vMerge w:val="restart"/>
            <w:shd w:fill="a6a6a6" w:val="clear"/>
            <w:vAlign w:val="center"/>
          </w:tcPr>
          <w:p w:rsidR="00000000" w:rsidDel="00000000" w:rsidP="00000000" w:rsidRDefault="00000000" w:rsidRPr="00000000" w14:paraId="000000D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Dotados de mesones de trabajo, equipos, elementos y herramientas necesarios.</w:t>
            </w:r>
          </w:p>
        </w:tc>
      </w:tr>
      <w:tr>
        <w:trPr>
          <w:cantSplit w:val="0"/>
          <w:trHeight w:val="314" w:hRule="atLeast"/>
          <w:tblHeader w:val="0"/>
        </w:trPr>
        <w:tc>
          <w:tcPr>
            <w:vMerge w:val="continue"/>
            <w:shd w:fill="808080" w:val="cle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shd w:fill="808080" w:val="cle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shd w:fill="a6a6a6" w:val="clear"/>
            <w:vAlign w:val="center"/>
          </w:tcPr>
          <w:p w:rsidR="00000000" w:rsidDel="00000000" w:rsidP="00000000" w:rsidRDefault="00000000" w:rsidRPr="00000000" w14:paraId="000000D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Zona de alambres.</w:t>
            </w:r>
          </w:p>
        </w:tc>
        <w:tc>
          <w:tcPr>
            <w:gridSpan w:val="2"/>
            <w:vMerge w:val="continue"/>
            <w:shd w:fill="a6a6a6" w:val="cle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r>
      <w:tr>
        <w:trPr>
          <w:cantSplit w:val="0"/>
          <w:trHeight w:val="314" w:hRule="atLeast"/>
          <w:tblHeader w:val="0"/>
        </w:trPr>
        <w:tc>
          <w:tcPr>
            <w:vMerge w:val="continue"/>
            <w:shd w:fill="808080" w:val="cle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shd w:fill="808080" w:val="cle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shd w:fill="a6a6a6" w:val="clear"/>
            <w:vAlign w:val="center"/>
          </w:tcPr>
          <w:p w:rsidR="00000000" w:rsidDel="00000000" w:rsidP="00000000" w:rsidRDefault="00000000" w:rsidRPr="00000000" w14:paraId="000000E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Zona de material rígido biocompatible- acrílico entre otros.</w:t>
            </w:r>
          </w:p>
        </w:tc>
        <w:tc>
          <w:tcPr>
            <w:gridSpan w:val="2"/>
            <w:vMerge w:val="continue"/>
            <w:shd w:fill="a6a6a6" w:val="cle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rPr>
          <w:color w:val="000000"/>
          <w:sz w:val="20"/>
          <w:szCs w:val="20"/>
        </w:rPr>
      </w:pPr>
      <w:r w:rsidDel="00000000" w:rsidR="00000000" w:rsidRPr="00000000">
        <w:rPr>
          <w:rtl w:val="0"/>
        </w:rPr>
      </w:r>
    </w:p>
    <w:p w:rsidR="00000000" w:rsidDel="00000000" w:rsidP="00000000" w:rsidRDefault="00000000" w:rsidRPr="00000000" w14:paraId="000000E7">
      <w:pPr>
        <w:rPr>
          <w:color w:val="000000"/>
          <w:sz w:val="20"/>
          <w:szCs w:val="20"/>
        </w:rPr>
      </w:pPr>
      <w:r w:rsidDel="00000000" w:rsidR="00000000" w:rsidRPr="00000000">
        <w:rPr>
          <w:rtl w:val="0"/>
        </w:rPr>
      </w:r>
    </w:p>
    <w:p w:rsidR="00000000" w:rsidDel="00000000" w:rsidP="00000000" w:rsidRDefault="00000000" w:rsidRPr="00000000" w14:paraId="000000E8">
      <w:pPr>
        <w:rPr>
          <w:color w:val="000000"/>
          <w:sz w:val="20"/>
          <w:szCs w:val="20"/>
        </w:rPr>
      </w:pPr>
      <w:r w:rsidDel="00000000" w:rsidR="00000000" w:rsidRPr="00000000">
        <w:rPr>
          <w:rtl w:val="0"/>
        </w:rPr>
      </w:r>
    </w:p>
    <w:p w:rsidR="00000000" w:rsidDel="00000000" w:rsidP="00000000" w:rsidRDefault="00000000" w:rsidRPr="00000000" w14:paraId="000000E9">
      <w:pPr>
        <w:rPr>
          <w:color w:val="000000"/>
          <w:sz w:val="20"/>
          <w:szCs w:val="20"/>
        </w:rPr>
      </w:pPr>
      <w:r w:rsidDel="00000000" w:rsidR="00000000" w:rsidRPr="00000000">
        <w:rPr>
          <w:rtl w:val="0"/>
        </w:rPr>
      </w:r>
    </w:p>
    <w:p w:rsidR="00000000" w:rsidDel="00000000" w:rsidP="00000000" w:rsidRDefault="00000000" w:rsidRPr="00000000" w14:paraId="000000EA">
      <w:pPr>
        <w:rPr>
          <w:color w:val="000000"/>
          <w:sz w:val="20"/>
          <w:szCs w:val="20"/>
        </w:rPr>
      </w:pPr>
      <w:r w:rsidDel="00000000" w:rsidR="00000000" w:rsidRPr="00000000">
        <w:rPr>
          <w:rtl w:val="0"/>
        </w:rPr>
      </w:r>
    </w:p>
    <w:p w:rsidR="00000000" w:rsidDel="00000000" w:rsidP="00000000" w:rsidRDefault="00000000" w:rsidRPr="00000000" w14:paraId="000000EB">
      <w:pPr>
        <w:rPr>
          <w:color w:val="000000"/>
          <w:sz w:val="20"/>
          <w:szCs w:val="20"/>
        </w:rPr>
      </w:pPr>
      <w:r w:rsidDel="00000000" w:rsidR="00000000" w:rsidRPr="00000000">
        <w:rPr>
          <w:rtl w:val="0"/>
        </w:rPr>
      </w:r>
    </w:p>
    <w:p w:rsidR="00000000" w:rsidDel="00000000" w:rsidP="00000000" w:rsidRDefault="00000000" w:rsidRPr="00000000" w14:paraId="000000EC">
      <w:pPr>
        <w:rPr>
          <w:color w:val="000000"/>
          <w:sz w:val="20"/>
          <w:szCs w:val="20"/>
        </w:rPr>
      </w:pPr>
      <w:r w:rsidDel="00000000" w:rsidR="00000000" w:rsidRPr="00000000">
        <w:rPr>
          <w:color w:val="000000"/>
          <w:sz w:val="20"/>
          <w:szCs w:val="20"/>
          <w:rtl w:val="0"/>
        </w:rPr>
        <w:t xml:space="preserve">Las instalaciones deben contar con algunas condiciones generales, estas son: </w:t>
      </w:r>
    </w:p>
    <w:p w:rsidR="00000000" w:rsidDel="00000000" w:rsidP="00000000" w:rsidRDefault="00000000" w:rsidRPr="00000000" w14:paraId="000000ED">
      <w:pPr>
        <w:rPr>
          <w:b w:val="1"/>
          <w:color w:val="000000"/>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commentRangeStart w:id="11"/>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commentRangeEnd w:id="11"/>
      <w:r w:rsidDel="00000000" w:rsidR="00000000" w:rsidRPr="00000000">
        <w:commentReference w:id="1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Cumplir con normas de accesibilidad para trabajadores con discapacidad (rampas, espacios para movilidad de sillas de ruedas, señalización en relieve y lumínica).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1885950" cy="3248025"/>
                <wp:effectExtent b="0" l="0" r="0" t="0"/>
                <wp:wrapSquare wrapText="bothSides" distB="0" distT="0" distL="114300" distR="114300"/>
                <wp:docPr id="19" name=""/>
                <a:graphic>
                  <a:graphicData uri="http://schemas.microsoft.com/office/word/2010/wordprocessingGroup">
                    <wpg:wgp>
                      <wpg:cNvGrpSpPr/>
                      <wpg:grpSpPr>
                        <a:xfrm>
                          <a:off x="4403025" y="2155988"/>
                          <a:ext cx="1885950" cy="3248025"/>
                          <a:chOff x="4403025" y="2155988"/>
                          <a:chExt cx="1885950" cy="3248025"/>
                        </a:xfrm>
                      </wpg:grpSpPr>
                      <wpg:grpSp>
                        <wpg:cNvGrpSpPr/>
                        <wpg:grpSpPr>
                          <a:xfrm>
                            <a:off x="4403025" y="2155988"/>
                            <a:ext cx="1885950" cy="3248025"/>
                            <a:chOff x="4403025" y="2155988"/>
                            <a:chExt cx="1885950" cy="3248025"/>
                          </a:xfrm>
                        </wpg:grpSpPr>
                        <wps:wsp>
                          <wps:cNvSpPr/>
                          <wps:cNvPr id="15" name="Shape 15"/>
                          <wps:spPr>
                            <a:xfrm>
                              <a:off x="4403025" y="2155988"/>
                              <a:ext cx="1885950" cy="324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03025" y="2155988"/>
                              <a:ext cx="1885950" cy="3248025"/>
                              <a:chOff x="0" y="0"/>
                              <a:chExt cx="3594583" cy="6840409"/>
                            </a:xfrm>
                          </wpg:grpSpPr>
                          <wps:wsp>
                            <wps:cNvSpPr/>
                            <wps:cNvPr id="125" name="Shape 125"/>
                            <wps:spPr>
                              <a:xfrm>
                                <a:off x="0" y="0"/>
                                <a:ext cx="3594575" cy="684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aborausstattung Zahnarztpraxis" id="126" name="Shape 126"/>
                              <pic:cNvPicPr preferRelativeResize="0"/>
                            </pic:nvPicPr>
                            <pic:blipFill rotWithShape="1">
                              <a:blip r:embed="rId27">
                                <a:alphaModFix/>
                              </a:blip>
                              <a:srcRect b="0" l="0" r="0" t="0"/>
                              <a:stretch/>
                            </pic:blipFill>
                            <pic:spPr>
                              <a:xfrm>
                                <a:off x="4630" y="2977778"/>
                                <a:ext cx="3589953" cy="3862631"/>
                              </a:xfrm>
                              <a:prstGeom prst="rect">
                                <a:avLst/>
                              </a:prstGeom>
                              <a:noFill/>
                              <a:ln>
                                <a:noFill/>
                              </a:ln>
                            </pic:spPr>
                          </pic:pic>
                          <pic:pic>
                            <pic:nvPicPr>
                              <pic:cNvPr descr="MAN WITH PHYSICAL DISABILITY USING A WHEELCHAIR IN A CORRIDOR. CONCEPTUAL IMAGE OF INCLUSION, INTEGRATION FOR PEOPLE WITH DISABILITIES AND REMOVE BARRIERS." id="127" name="Shape 127"/>
                              <pic:cNvPicPr preferRelativeResize="0"/>
                            </pic:nvPicPr>
                            <pic:blipFill rotWithShape="1">
                              <a:blip r:embed="rId28">
                                <a:alphaModFix/>
                              </a:blip>
                              <a:srcRect b="0" l="0" r="0" t="0"/>
                              <a:stretch/>
                            </pic:blipFill>
                            <pic:spPr>
                              <a:xfrm>
                                <a:off x="0" y="0"/>
                                <a:ext cx="3584475" cy="2977778"/>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1885950" cy="3248025"/>
                <wp:effectExtent b="0" l="0" r="0" t="0"/>
                <wp:wrapSquare wrapText="bothSides" distB="0" distT="0" distL="114300" distR="114300"/>
                <wp:docPr id="19"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1885950" cy="3248025"/>
                        </a:xfrm>
                        <a:prstGeom prst="rect"/>
                        <a:ln/>
                      </pic:spPr>
                    </pic:pic>
                  </a:graphicData>
                </a:graphic>
              </wp:anchor>
            </w:drawing>
          </mc:Fallback>
        </mc:AlternateConten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revestimiento de paredes, pisos y techos de fácil limpieza y desinfección.</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áreas delimitadas por muros y zonas señalizadas.</w:t>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certificados para uso de fuentes de agua, energía y gas (últimos recibos).</w:t>
      </w:r>
    </w:p>
    <w:p w:rsidR="00000000" w:rsidDel="00000000" w:rsidP="00000000" w:rsidRDefault="00000000" w:rsidRPr="00000000" w14:paraId="000000F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áreas y zonas de fabricación con iluminación y sistemas de ventilación y temperatura</w:t>
      </w:r>
    </w:p>
    <w:p w:rsidR="00000000" w:rsidDel="00000000" w:rsidP="00000000" w:rsidRDefault="00000000" w:rsidRPr="00000000" w14:paraId="000000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vertimientos y drenajes de mediano caudal en zonas de lavado de materiales e instrumentos y lavamanos.</w:t>
      </w:r>
    </w:p>
    <w:p w:rsidR="00000000" w:rsidDel="00000000" w:rsidP="00000000" w:rsidRDefault="00000000" w:rsidRPr="00000000" w14:paraId="000000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Disponer de áreas y zonas dotadas con equipos, máquinas, herramientas y elementos según procedimientos que allí se realicen.</w:t>
      </w:r>
    </w:p>
    <w:p w:rsidR="00000000" w:rsidDel="00000000" w:rsidP="00000000" w:rsidRDefault="00000000" w:rsidRPr="00000000" w14:paraId="000000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áreas de fabricación, control de calidad y almacenamiento sin presencia de animales domésticos, plantas, medicamentos, alimentos u otros elementos que no son propios de la fabricación.</w:t>
      </w:r>
    </w:p>
    <w:p w:rsidR="00000000" w:rsidDel="00000000" w:rsidP="00000000" w:rsidRDefault="00000000" w:rsidRPr="00000000" w14:paraId="000000F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Estar dotado de elementos necesarios para el registro y recepción de órdenes, prescripciones.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rPr>
          <w:color w:val="000000"/>
          <w:sz w:val="20"/>
          <w:szCs w:val="2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Residuos sólidos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establecimientos que fabrican y reparan dispositivos médicos sobre medida bucal deben contar con procedimientos para el manejo integral de residuos sólidos y líquidos, cumpliendo la normatividad vigente para la materia.</w:t>
      </w:r>
    </w:p>
    <w:p w:rsidR="00000000" w:rsidDel="00000000" w:rsidP="00000000" w:rsidRDefault="00000000" w:rsidRPr="00000000" w14:paraId="000000FE">
      <w:pPr>
        <w:rPr>
          <w:color w:val="000000"/>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sz w:val="20"/>
          <w:szCs w:val="20"/>
          <w:rtl w:val="0"/>
        </w:rPr>
        <w:t xml:space="preserve">Los desechos sólidos previo a su recolección deberán ser clasificados inmediatamente después de su generación en el mismo lugar de origen. Todos los recipientes para almacenamiento temporal deben estar rotulados con el nombre de la sección a la que pertenecen y la clase de residuo que contienen, para la segregación en la fuente de los residuos sólidos se dispondrá de cuatro tipos de bolsas: verdes (orgánico), negro (no reciclables), blancas (reciclables) y rojas (residuos peligrosos); estas bolsas deben ser selladas, marcadas e identificadas con los sellos adhesivos que se entregan a cada una de las dependencias.</w:t>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Cabe manifestar que los objetos cortopunzantes, previo a ser colocados en las fundas rojas deberán ser almacenados en recipientes de plástico rígido, resistente y opaco (guardianes).</w:t>
      </w:r>
    </w:p>
    <w:p w:rsidR="00000000" w:rsidDel="00000000" w:rsidP="00000000" w:rsidRDefault="00000000" w:rsidRPr="00000000" w14:paraId="00000102">
      <w:pPr>
        <w:jc w:val="both"/>
        <w:rPr>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Start w:id="12"/>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2620010"/>
                <wp:effectExtent b="0" l="0" r="0" t="0"/>
                <wp:docPr id="27" name=""/>
                <a:graphic>
                  <a:graphicData uri="http://schemas.microsoft.com/office/word/2010/wordprocessingGroup">
                    <wpg:wgp>
                      <wpg:cNvGrpSpPr/>
                      <wpg:grpSpPr>
                        <a:xfrm>
                          <a:off x="2179890" y="2469995"/>
                          <a:ext cx="6332220" cy="2620010"/>
                          <a:chOff x="2179890" y="2469995"/>
                          <a:chExt cx="6332220" cy="2620010"/>
                        </a:xfrm>
                      </wpg:grpSpPr>
                      <wpg:grpSp>
                        <wpg:cNvGrpSpPr/>
                        <wpg:grpSpPr>
                          <a:xfrm>
                            <a:off x="2179890" y="2469995"/>
                            <a:ext cx="6332220" cy="2620010"/>
                            <a:chOff x="0" y="0"/>
                            <a:chExt cx="6332200" cy="2620009"/>
                          </a:xfrm>
                        </wpg:grpSpPr>
                        <wps:wsp>
                          <wps:cNvSpPr/>
                          <wps:cNvPr id="15" name="Shape 15"/>
                          <wps:spPr>
                            <a:xfrm>
                              <a:off x="0" y="0"/>
                              <a:ext cx="6332200" cy="26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2620009"/>
                              <a:chOff x="0" y="0"/>
                              <a:chExt cx="6332200" cy="2620009"/>
                            </a:xfrm>
                          </wpg:grpSpPr>
                          <wps:wsp>
                            <wps:cNvSpPr/>
                            <wps:cNvPr id="165" name="Shape 165"/>
                            <wps:spPr>
                              <a:xfrm>
                                <a:off x="0" y="0"/>
                                <a:ext cx="6332200" cy="26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1183" y="262000"/>
                                <a:ext cx="0" cy="2358008"/>
                              </a:xfrm>
                              <a:prstGeom prst="straightConnector1">
                                <a:avLst/>
                              </a:prstGeom>
                              <a:solidFill>
                                <a:srgbClr val="EEECE0">
                                  <a:alpha val="89411"/>
                                </a:srgbClr>
                              </a:solidFill>
                              <a:ln cap="flat" cmpd="sng" w="25400">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a:off x="136683" y="340601"/>
                                <a:ext cx="1240181" cy="1061104"/>
                              </a:xfrm>
                              <a:prstGeom prst="rect">
                                <a:avLst/>
                              </a:prstGeom>
                              <a:blipFill rotWithShape="1">
                                <a:blip r:embed="rId30">
                                  <a:alphaModFix/>
                                </a:blip>
                                <a:stretch>
                                  <a:fillRect b="-16995" l="0" r="0" t="-16995"/>
                                </a:stretch>
                              </a:blip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136683" y="1401705"/>
                                <a:ext cx="1240181" cy="1218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136683" y="1401705"/>
                                <a:ext cx="1240181" cy="1218304"/>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Blanca:</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Todo material susceptible para reciclado, reutilizado (vidrio, plástico, papel, cartón, entre otros).</w:t>
                                  </w:r>
                                </w:p>
                              </w:txbxContent>
                            </wps:txbx>
                            <wps:bodyPr anchorCtr="0" anchor="t" bIns="33000" lIns="33000" spcFirstLastPara="1" rIns="33000" wrap="square" tIns="33000">
                              <a:noAutofit/>
                            </wps:bodyPr>
                          </wps:wsp>
                          <wps:wsp>
                            <wps:cNvSpPr/>
                            <wps:cNvPr id="170" name="Shape 170"/>
                            <wps:spPr>
                              <a:xfrm>
                                <a:off x="71183" y="0"/>
                                <a:ext cx="1310005" cy="262001"/>
                              </a:xfrm>
                              <a:prstGeom prst="rect">
                                <a:avLst/>
                              </a:prstGeom>
                              <a:solidFill>
                                <a:srgbClr val="1D497D"/>
                              </a:solidFill>
                              <a:ln cap="flat" cmpd="sng" w="25400">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71183" y="0"/>
                                <a:ext cx="1310005" cy="2620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Reciclables	</w:t>
                                  </w:r>
                                </w:p>
                              </w:txbxContent>
                            </wps:txbx>
                            <wps:bodyPr anchorCtr="0" anchor="ctr" bIns="20300" lIns="20300" spcFirstLastPara="1" rIns="20300" wrap="square" tIns="20300">
                              <a:noAutofit/>
                            </wps:bodyPr>
                          </wps:wsp>
                          <wps:wsp>
                            <wps:cNvCnPr/>
                            <wps:spPr>
                              <a:xfrm>
                                <a:off x="1697799" y="262000"/>
                                <a:ext cx="0" cy="2358008"/>
                              </a:xfrm>
                              <a:prstGeom prst="straightConnector1">
                                <a:avLst/>
                              </a:prstGeom>
                              <a:solidFill>
                                <a:srgbClr val="EEECE0">
                                  <a:alpha val="89411"/>
                                </a:srgbClr>
                              </a:solidFill>
                              <a:ln cap="flat" cmpd="sng" w="25400">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a:off x="1763299" y="340601"/>
                                <a:ext cx="1240181" cy="1061104"/>
                              </a:xfrm>
                              <a:prstGeom prst="rect">
                                <a:avLst/>
                              </a:prstGeom>
                              <a:blipFill rotWithShape="1">
                                <a:blip r:embed="rId31">
                                  <a:alphaModFix/>
                                </a:blip>
                                <a:stretch>
                                  <a:fillRect b="-31994" l="0" r="0" t="-31996"/>
                                </a:stretch>
                              </a:blip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1763299" y="1401705"/>
                                <a:ext cx="1240181" cy="1218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1763299" y="1401705"/>
                                <a:ext cx="1240181" cy="1218304"/>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Negra:</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Todo residuo no reciclable.</w:t>
                                  </w:r>
                                </w:p>
                              </w:txbxContent>
                            </wps:txbx>
                            <wps:bodyPr anchorCtr="0" anchor="t" bIns="33000" lIns="33000" spcFirstLastPara="1" rIns="33000" wrap="square" tIns="33000">
                              <a:noAutofit/>
                            </wps:bodyPr>
                          </wps:wsp>
                          <wps:wsp>
                            <wps:cNvSpPr/>
                            <wps:cNvPr id="176" name="Shape 176"/>
                            <wps:spPr>
                              <a:xfrm>
                                <a:off x="1697799" y="0"/>
                                <a:ext cx="1310005" cy="262001"/>
                              </a:xfrm>
                              <a:prstGeom prst="rect">
                                <a:avLst/>
                              </a:prstGeom>
                              <a:solidFill>
                                <a:srgbClr val="1D497D"/>
                              </a:solidFill>
                              <a:ln cap="flat" cmpd="sng" w="25400">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1697799" y="0"/>
                                <a:ext cx="1310005" cy="2620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No reciclables, no peligrosos	</w:t>
                                  </w:r>
                                </w:p>
                              </w:txbxContent>
                            </wps:txbx>
                            <wps:bodyPr anchorCtr="0" anchor="ctr" bIns="20300" lIns="20300" spcFirstLastPara="1" rIns="20300" wrap="square" tIns="20300">
                              <a:noAutofit/>
                            </wps:bodyPr>
                          </wps:wsp>
                          <wps:wsp>
                            <wps:cNvCnPr/>
                            <wps:spPr>
                              <a:xfrm>
                                <a:off x="3324415" y="262000"/>
                                <a:ext cx="0" cy="2358008"/>
                              </a:xfrm>
                              <a:prstGeom prst="straightConnector1">
                                <a:avLst/>
                              </a:prstGeom>
                              <a:solidFill>
                                <a:srgbClr val="EEECE0">
                                  <a:alpha val="89411"/>
                                </a:srgbClr>
                              </a:solidFill>
                              <a:ln cap="flat" cmpd="sng" w="25400">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79" name="Shape 179"/>
                            <wps:spPr>
                              <a:xfrm>
                                <a:off x="3389915" y="340601"/>
                                <a:ext cx="1240181" cy="1061104"/>
                              </a:xfrm>
                              <a:prstGeom prst="rect">
                                <a:avLst/>
                              </a:prstGeom>
                              <a:blipFill rotWithShape="1">
                                <a:blip r:embed="rId32">
                                  <a:alphaModFix/>
                                </a:blip>
                                <a:stretch>
                                  <a:fillRect b="-27995" l="0" r="0" t="-27995"/>
                                </a:stretch>
                              </a:blip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3389915" y="1401705"/>
                                <a:ext cx="1240181" cy="1218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3389915" y="1401705"/>
                                <a:ext cx="1240181" cy="1218304"/>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Verde:</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Origen biológico, restos de comida, cáscaras de fruta, verduras, hojas, pasto, entre otros. Susceptible de ser aprovechado.</w:t>
                                  </w:r>
                                </w:p>
                              </w:txbxContent>
                            </wps:txbx>
                            <wps:bodyPr anchorCtr="0" anchor="t" bIns="33000" lIns="33000" spcFirstLastPara="1" rIns="33000" wrap="square" tIns="33000">
                              <a:noAutofit/>
                            </wps:bodyPr>
                          </wps:wsp>
                          <wps:wsp>
                            <wps:cNvSpPr/>
                            <wps:cNvPr id="182" name="Shape 182"/>
                            <wps:spPr>
                              <a:xfrm>
                                <a:off x="3324415" y="0"/>
                                <a:ext cx="1310005" cy="262001"/>
                              </a:xfrm>
                              <a:prstGeom prst="rect">
                                <a:avLst/>
                              </a:prstGeom>
                              <a:solidFill>
                                <a:srgbClr val="1D497D"/>
                              </a:solidFill>
                              <a:ln cap="flat" cmpd="sng" w="25400">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3324415" y="0"/>
                                <a:ext cx="1310005" cy="2620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Orgánicos	</w:t>
                                  </w:r>
                                </w:p>
                              </w:txbxContent>
                            </wps:txbx>
                            <wps:bodyPr anchorCtr="0" anchor="ctr" bIns="20300" lIns="20300" spcFirstLastPara="1" rIns="20300" wrap="square" tIns="20300">
                              <a:noAutofit/>
                            </wps:bodyPr>
                          </wps:wsp>
                          <wps:wsp>
                            <wps:cNvCnPr/>
                            <wps:spPr>
                              <a:xfrm>
                                <a:off x="4951031" y="262000"/>
                                <a:ext cx="0" cy="2358008"/>
                              </a:xfrm>
                              <a:prstGeom prst="straightConnector1">
                                <a:avLst/>
                              </a:prstGeom>
                              <a:solidFill>
                                <a:srgbClr val="EEECE0">
                                  <a:alpha val="89411"/>
                                </a:srgbClr>
                              </a:solidFill>
                              <a:ln cap="flat" cmpd="sng" w="25400">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a:off x="5016531" y="340601"/>
                                <a:ext cx="1240181" cy="1061104"/>
                              </a:xfrm>
                              <a:prstGeom prst="rect">
                                <a:avLst/>
                              </a:prstGeom>
                              <a:blipFill rotWithShape="1">
                                <a:blip r:embed="rId33">
                                  <a:alphaModFix/>
                                </a:blip>
                                <a:stretch>
                                  <a:fillRect b="-21994" l="0" r="0" t="-21994"/>
                                </a:stretch>
                              </a:blip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5016531" y="1401705"/>
                                <a:ext cx="1240181" cy="1218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5016531" y="1401705"/>
                                <a:ext cx="1240181" cy="1218304"/>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Roja:</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Residuos (corrosivo, reactivo, tóxico, inflamable, biológico infeccioso).</w:t>
                                  </w:r>
                                </w:p>
                              </w:txbxContent>
                            </wps:txbx>
                            <wps:bodyPr anchorCtr="0" anchor="t" bIns="33000" lIns="33000" spcFirstLastPara="1" rIns="33000" wrap="square" tIns="33000">
                              <a:noAutofit/>
                            </wps:bodyPr>
                          </wps:wsp>
                          <wps:wsp>
                            <wps:cNvSpPr/>
                            <wps:cNvPr id="188" name="Shape 188"/>
                            <wps:spPr>
                              <a:xfrm>
                                <a:off x="4951031" y="0"/>
                                <a:ext cx="1310005" cy="262001"/>
                              </a:xfrm>
                              <a:prstGeom prst="rect">
                                <a:avLst/>
                              </a:prstGeom>
                              <a:solidFill>
                                <a:srgbClr val="1D497D"/>
                              </a:solidFill>
                              <a:ln cap="flat" cmpd="sng" w="25400">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4951031" y="0"/>
                                <a:ext cx="1310005" cy="2620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Peligrosos</w:t>
                                  </w:r>
                                </w:p>
                              </w:txbxContent>
                            </wps:txbx>
                            <wps:bodyPr anchorCtr="0" anchor="ctr" bIns="20300" lIns="20300" spcFirstLastPara="1" rIns="20300" wrap="square" tIns="20300">
                              <a:noAutofit/>
                            </wps:bodyPr>
                          </wps:wsp>
                        </wpg:grpSp>
                      </wpg:grpSp>
                    </wpg:wgp>
                  </a:graphicData>
                </a:graphic>
              </wp:inline>
            </w:drawing>
          </mc:Choice>
          <mc:Fallback>
            <w:drawing>
              <wp:inline distB="0" distT="0" distL="0" distR="0">
                <wp:extent cx="6332220" cy="2620010"/>
                <wp:effectExtent b="0" l="0" r="0" t="0"/>
                <wp:docPr id="27" name="image30.png"/>
                <a:graphic>
                  <a:graphicData uri="http://schemas.openxmlformats.org/drawingml/2006/picture">
                    <pic:pic>
                      <pic:nvPicPr>
                        <pic:cNvPr id="0" name="image30.png"/>
                        <pic:cNvPicPr preferRelativeResize="0"/>
                      </pic:nvPicPr>
                      <pic:blipFill>
                        <a:blip r:embed="rId34"/>
                        <a:srcRect/>
                        <a:stretch>
                          <a:fillRect/>
                        </a:stretch>
                      </pic:blipFill>
                      <pic:spPr>
                        <a:xfrm>
                          <a:off x="0" y="0"/>
                          <a:ext cx="6332220" cy="2620010"/>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jc w:val="both"/>
        <w:rPr>
          <w:color w:val="ff0000"/>
          <w:sz w:val="20"/>
          <w:szCs w:val="20"/>
        </w:rPr>
      </w:pPr>
      <w:r w:rsidDel="00000000" w:rsidR="00000000" w:rsidRPr="00000000">
        <w:rPr>
          <w:rtl w:val="0"/>
        </w:rPr>
      </w:r>
    </w:p>
    <w:p w:rsidR="00000000" w:rsidDel="00000000" w:rsidP="00000000" w:rsidRDefault="00000000" w:rsidRPr="00000000" w14:paraId="00000106">
      <w:pPr>
        <w:jc w:val="both"/>
        <w:rPr>
          <w:color w:val="ff0000"/>
          <w:sz w:val="20"/>
          <w:szCs w:val="20"/>
        </w:rPr>
      </w:pPr>
      <w:r w:rsidDel="00000000" w:rsidR="00000000" w:rsidRPr="00000000">
        <w:rPr>
          <w:rtl w:val="0"/>
        </w:rPr>
      </w:r>
    </w:p>
    <w:p w:rsidR="00000000" w:rsidDel="00000000" w:rsidP="00000000" w:rsidRDefault="00000000" w:rsidRPr="00000000" w14:paraId="00000107">
      <w:pPr>
        <w:jc w:val="both"/>
        <w:rPr>
          <w:color w:val="000000"/>
          <w:sz w:val="20"/>
          <w:szCs w:val="20"/>
        </w:rPr>
      </w:pPr>
      <w:r w:rsidDel="00000000" w:rsidR="00000000" w:rsidRPr="00000000">
        <w:rPr>
          <w:color w:val="000000"/>
          <w:sz w:val="20"/>
          <w:szCs w:val="20"/>
          <w:rtl w:val="0"/>
        </w:rPr>
        <w:t xml:space="preserve">Los residuos sólidos de laboratorio dental son clasificados en residuos infecciosos, residuos tóxicos no infecciosos y residuos domésticos y los desechos sospechosos de contener el patógeno en concentración suficiente que causan enfermedades en huéspedes susceptibles se consideran desechos infecciosos. </w:t>
      </w:r>
    </w:p>
    <w:p w:rsidR="00000000" w:rsidDel="00000000" w:rsidP="00000000" w:rsidRDefault="00000000" w:rsidRPr="00000000" w14:paraId="00000108">
      <w:pPr>
        <w:jc w:val="both"/>
        <w:rPr>
          <w:color w:val="000000"/>
          <w:sz w:val="20"/>
          <w:szCs w:val="20"/>
        </w:rPr>
      </w:pPr>
      <w:r w:rsidDel="00000000" w:rsidR="00000000" w:rsidRPr="00000000">
        <w:rPr>
          <w:rtl w:val="0"/>
        </w:rPr>
      </w:r>
    </w:p>
    <w:p w:rsidR="00000000" w:rsidDel="00000000" w:rsidP="00000000" w:rsidRDefault="00000000" w:rsidRPr="00000000" w14:paraId="00000109">
      <w:pPr>
        <w:jc w:val="both"/>
        <w:rPr>
          <w:color w:val="000000"/>
          <w:sz w:val="20"/>
          <w:szCs w:val="20"/>
        </w:rPr>
      </w:pPr>
      <w:commentRangeStart w:id="13"/>
      <w:r w:rsidDel="00000000" w:rsidR="00000000" w:rsidRPr="00000000">
        <w:rPr>
          <w:color w:val="000000"/>
          <w:sz w:val="20"/>
          <w:szCs w:val="20"/>
        </w:rPr>
        <mc:AlternateContent>
          <mc:Choice Requires="wpg">
            <w:drawing>
              <wp:inline distB="0" distT="0" distL="0" distR="0">
                <wp:extent cx="6332220" cy="1557655"/>
                <wp:effectExtent b="0" l="0" r="0" t="0"/>
                <wp:docPr id="25" name=""/>
                <a:graphic>
                  <a:graphicData uri="http://schemas.microsoft.com/office/word/2010/wordprocessingGroup">
                    <wpg:wgp>
                      <wpg:cNvGrpSpPr/>
                      <wpg:grpSpPr>
                        <a:xfrm>
                          <a:off x="2179890" y="3001173"/>
                          <a:ext cx="6332220" cy="1557655"/>
                          <a:chOff x="2179890" y="3001173"/>
                          <a:chExt cx="6332220" cy="1557655"/>
                        </a:xfrm>
                      </wpg:grpSpPr>
                      <wpg:grpSp>
                        <wpg:cNvGrpSpPr/>
                        <wpg:grpSpPr>
                          <a:xfrm>
                            <a:off x="2179890" y="3001173"/>
                            <a:ext cx="6332220" cy="1557655"/>
                            <a:chOff x="0" y="0"/>
                            <a:chExt cx="6332200" cy="1557650"/>
                          </a:xfrm>
                        </wpg:grpSpPr>
                        <wps:wsp>
                          <wps:cNvSpPr/>
                          <wps:cNvPr id="15" name="Shape 15"/>
                          <wps:spPr>
                            <a:xfrm>
                              <a:off x="0" y="0"/>
                              <a:ext cx="6332200" cy="155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1557650"/>
                              <a:chOff x="0" y="0"/>
                              <a:chExt cx="6332200" cy="1557650"/>
                            </a:xfrm>
                          </wpg:grpSpPr>
                          <wps:wsp>
                            <wps:cNvSpPr/>
                            <wps:cNvPr id="158" name="Shape 158"/>
                            <wps:spPr>
                              <a:xfrm>
                                <a:off x="0" y="0"/>
                                <a:ext cx="6332200" cy="155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1088374" y="199169"/>
                                <a:ext cx="4336144" cy="1355045"/>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088374" y="199169"/>
                                <a:ext cx="4336144" cy="13550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retenedores, los bloques de mordida oclusales, los registros oclusales y los aparatos de ortodoncia entran en contacto de forma rutinaria con la saliva y la sangre humana. Algunos estudios indican la existencia de bacterias en las pastas. Los otros residuos infecciosos incluyen siliconas utilizadas para prótesis maxilofaciales, guantes y envases de plástico utilizados para el transporte de prótesis y los aparatos desde las clínicas. </w:t>
                                  </w:r>
                                </w:p>
                              </w:txbxContent>
                            </wps:txbx>
                            <wps:bodyPr anchorCtr="0" anchor="ctr" bIns="38100" lIns="917800" spcFirstLastPara="1" rIns="38100" wrap="square" tIns="38100">
                              <a:noAutofit/>
                            </wps:bodyPr>
                          </wps:wsp>
                          <wps:wsp>
                            <wps:cNvSpPr/>
                            <wps:cNvPr id="161" name="Shape 161"/>
                            <wps:spPr>
                              <a:xfrm>
                                <a:off x="907701" y="3440"/>
                                <a:ext cx="948531" cy="1422797"/>
                              </a:xfrm>
                              <a:prstGeom prst="rect">
                                <a:avLst/>
                              </a:prstGeom>
                              <a:blipFill rotWithShape="1">
                                <a:blip r:embed="rId35">
                                  <a:alphaModFix/>
                                </a:blip>
                                <a:stretch>
                                  <a:fillRect b="0" l="-61990" r="-61988" t="0"/>
                                </a:stretch>
                              </a:blip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332220" cy="1557655"/>
                <wp:effectExtent b="0" l="0" r="0" t="0"/>
                <wp:docPr id="25"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6332220" cy="1557655"/>
                        </a:xfrm>
                        <a:prstGeom prst="rect"/>
                        <a:ln/>
                      </pic:spPr>
                    </pic:pic>
                  </a:graphicData>
                </a:graphic>
              </wp:inline>
            </w:drawing>
          </mc:Fallback>
        </mc:AlternateConten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A">
      <w:pPr>
        <w:jc w:val="both"/>
        <w:rPr>
          <w:color w:val="000000"/>
          <w:sz w:val="20"/>
          <w:szCs w:val="20"/>
        </w:rPr>
      </w:pPr>
      <w:r w:rsidDel="00000000" w:rsidR="00000000" w:rsidRPr="00000000">
        <w:rPr>
          <w:rtl w:val="0"/>
        </w:rPr>
      </w:r>
    </w:p>
    <w:p w:rsidR="00000000" w:rsidDel="00000000" w:rsidP="00000000" w:rsidRDefault="00000000" w:rsidRPr="00000000" w14:paraId="0000010B">
      <w:pPr>
        <w:jc w:val="both"/>
        <w:rPr>
          <w:color w:val="000000"/>
          <w:sz w:val="20"/>
          <w:szCs w:val="20"/>
        </w:rPr>
      </w:pPr>
      <w:r w:rsidDel="00000000" w:rsidR="00000000" w:rsidRPr="00000000">
        <w:rPr>
          <w:color w:val="000000"/>
          <w:sz w:val="20"/>
          <w:szCs w:val="20"/>
          <w:rtl w:val="0"/>
        </w:rPr>
        <w:t xml:space="preserve">Los desechos tóxicos no infecciosos están desprovistos de contaminación por fluidos humanos, pero son potencialmente tóxicos por naturaleza; incluye los desechos de </w:t>
      </w:r>
      <w:r w:rsidDel="00000000" w:rsidR="00000000" w:rsidRPr="00000000">
        <w:rPr>
          <w:b w:val="1"/>
          <w:color w:val="000000"/>
          <w:sz w:val="20"/>
          <w:szCs w:val="20"/>
          <w:rtl w:val="0"/>
        </w:rPr>
        <w:t xml:space="preserve">resina acrílica, aleaciones metálicas desechadas, polvo metálico, porcelana y desechos de yeso</w:t>
      </w:r>
      <w:r w:rsidDel="00000000" w:rsidR="00000000" w:rsidRPr="00000000">
        <w:rPr>
          <w:color w:val="000000"/>
          <w:sz w:val="20"/>
          <w:szCs w:val="20"/>
          <w:rtl w:val="0"/>
        </w:rPr>
        <w:t xml:space="preserve">. Otros desechos tóxicos no infecciosos son las aleaciones de amalgama y los ácidos utilizados en el pulido electrolítico de estructuras metálicas. Los residuos de tipo doméstico están compuestos por vasos de papel, plásticos y lijas.</w:t>
      </w:r>
    </w:p>
    <w:p w:rsidR="00000000" w:rsidDel="00000000" w:rsidP="00000000" w:rsidRDefault="00000000" w:rsidRPr="00000000" w14:paraId="0000010C">
      <w:pPr>
        <w:jc w:val="both"/>
        <w:rPr>
          <w:color w:val="ff0000"/>
          <w:sz w:val="20"/>
          <w:szCs w:val="20"/>
        </w:rPr>
      </w:pPr>
      <w:r w:rsidDel="00000000" w:rsidR="00000000" w:rsidRPr="00000000">
        <w:rPr>
          <w:rtl w:val="0"/>
        </w:rPr>
      </w:r>
    </w:p>
    <w:p w:rsidR="00000000" w:rsidDel="00000000" w:rsidP="00000000" w:rsidRDefault="00000000" w:rsidRPr="00000000" w14:paraId="0000010D">
      <w:pPr>
        <w:jc w:val="center"/>
        <w:rPr>
          <w:color w:val="ff0000"/>
          <w:sz w:val="20"/>
          <w:szCs w:val="20"/>
        </w:rPr>
      </w:pPr>
      <w:commentRangeStart w:id="14"/>
      <w:r w:rsidDel="00000000" w:rsidR="00000000" w:rsidRPr="00000000">
        <w:rPr/>
        <w:drawing>
          <wp:inline distB="0" distT="0" distL="0" distR="0">
            <wp:extent cx="3213737" cy="2133790"/>
            <wp:effectExtent b="0" l="0" r="0" t="0"/>
            <wp:docPr descr="Orthodontics  mould and metal and plastic retainer" id="48" name="image34.jpg"/>
            <a:graphic>
              <a:graphicData uri="http://schemas.openxmlformats.org/drawingml/2006/picture">
                <pic:pic>
                  <pic:nvPicPr>
                    <pic:cNvPr descr="Orthodontics  mould and metal and plastic retainer" id="0" name="image34.jpg"/>
                    <pic:cNvPicPr preferRelativeResize="0"/>
                  </pic:nvPicPr>
                  <pic:blipFill>
                    <a:blip r:embed="rId37"/>
                    <a:srcRect b="0" l="0" r="0" t="0"/>
                    <a:stretch>
                      <a:fillRect/>
                    </a:stretch>
                  </pic:blipFill>
                  <pic:spPr>
                    <a:xfrm>
                      <a:off x="0" y="0"/>
                      <a:ext cx="3213737" cy="213379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E">
      <w:pPr>
        <w:rPr>
          <w:color w:val="ff0000"/>
          <w:sz w:val="20"/>
          <w:szCs w:val="20"/>
        </w:rPr>
      </w:pPr>
      <w:r w:rsidDel="00000000" w:rsidR="00000000" w:rsidRPr="00000000">
        <w:rPr>
          <w:rtl w:val="0"/>
        </w:rPr>
      </w:r>
    </w:p>
    <w:p w:rsidR="00000000" w:rsidDel="00000000" w:rsidP="00000000" w:rsidRDefault="00000000" w:rsidRPr="00000000" w14:paraId="0000010F">
      <w:pPr>
        <w:jc w:val="both"/>
        <w:rPr>
          <w:color w:val="000000"/>
          <w:sz w:val="20"/>
          <w:szCs w:val="20"/>
        </w:rPr>
      </w:pPr>
      <w:r w:rsidDel="00000000" w:rsidR="00000000" w:rsidRPr="00000000">
        <w:rPr>
          <w:color w:val="000000"/>
          <w:sz w:val="20"/>
          <w:szCs w:val="20"/>
          <w:rtl w:val="0"/>
        </w:rPr>
        <w:t xml:space="preserve">Como se vio antes, el odontólogo genera una impresión de la cavidad oral del paciente utilizando materiales de impresión para reproducir los puntos de referencia necesarios para la fabricación de una prótesis o un aparato dental. El material de impresión colocado en una cubeta de impresión se desinfectará y se envolverá en papel plastificado cerrado con un paño húmedo o una almohadilla de algodón para mantener la humedad durante el transporte al laboratorio dental designado. Estas impresiones forman parte de los residuos sólidos del laboratorio dental.</w:t>
      </w:r>
    </w:p>
    <w:p w:rsidR="00000000" w:rsidDel="00000000" w:rsidP="00000000" w:rsidRDefault="00000000" w:rsidRPr="00000000" w14:paraId="00000110">
      <w:pPr>
        <w:jc w:val="center"/>
        <w:rPr>
          <w:color w:val="ff0000"/>
          <w:sz w:val="20"/>
          <w:szCs w:val="20"/>
        </w:rPr>
      </w:pPr>
      <w:commentRangeStart w:id="15"/>
      <w:r w:rsidDel="00000000" w:rsidR="00000000" w:rsidRPr="00000000">
        <w:rPr/>
        <w:drawing>
          <wp:inline distB="0" distT="0" distL="0" distR="0">
            <wp:extent cx="2072832" cy="1382512"/>
            <wp:effectExtent b="0" l="0" r="0" t="0"/>
            <wp:docPr descr="Two dental impressions on a white and blue background. The imprint of the tooth row of high precision and bite registration pieces" id="47" name="image29.jpg"/>
            <a:graphic>
              <a:graphicData uri="http://schemas.openxmlformats.org/drawingml/2006/picture">
                <pic:pic>
                  <pic:nvPicPr>
                    <pic:cNvPr descr="Two dental impressions on a white and blue background. The imprint of the tooth row of high precision and bite registration pieces" id="0" name="image29.jpg"/>
                    <pic:cNvPicPr preferRelativeResize="0"/>
                  </pic:nvPicPr>
                  <pic:blipFill>
                    <a:blip r:embed="rId38"/>
                    <a:srcRect b="0" l="0" r="0" t="0"/>
                    <a:stretch>
                      <a:fillRect/>
                    </a:stretch>
                  </pic:blipFill>
                  <pic:spPr>
                    <a:xfrm>
                      <a:off x="0" y="0"/>
                      <a:ext cx="2072832" cy="1382512"/>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1">
      <w:pPr>
        <w:jc w:val="both"/>
        <w:rPr>
          <w:color w:val="ff0000"/>
          <w:sz w:val="20"/>
          <w:szCs w:val="20"/>
        </w:rPr>
      </w:pPr>
      <w:r w:rsidDel="00000000" w:rsidR="00000000" w:rsidRPr="00000000">
        <w:rPr>
          <w:rtl w:val="0"/>
        </w:rPr>
      </w:r>
    </w:p>
    <w:p w:rsidR="00000000" w:rsidDel="00000000" w:rsidP="00000000" w:rsidRDefault="00000000" w:rsidRPr="00000000" w14:paraId="00000112">
      <w:pPr>
        <w:jc w:val="both"/>
        <w:rPr>
          <w:color w:val="000000"/>
          <w:sz w:val="20"/>
          <w:szCs w:val="20"/>
        </w:rPr>
      </w:pPr>
      <w:r w:rsidDel="00000000" w:rsidR="00000000" w:rsidRPr="00000000">
        <w:rPr>
          <w:color w:val="000000"/>
          <w:sz w:val="20"/>
          <w:szCs w:val="20"/>
          <w:rtl w:val="0"/>
        </w:rPr>
        <w:t xml:space="preserve">En el acabado y pulido después de que el modelo ha sido fundido dan como resultado la producción de varios tipos de desechos que generalmente se eliminan en los contenedores de basura. Algunos desechos sólidos del laboratorio dental se recuperan de trampas para desechos sólidos instaladas debajo de los fregaderos, mientras que otros desechos se eliminan en el sistema de alcantarillado. </w:t>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color w:val="000000"/>
          <w:sz w:val="20"/>
          <w:szCs w:val="20"/>
        </w:rPr>
      </w:pPr>
      <w:r w:rsidDel="00000000" w:rsidR="00000000" w:rsidRPr="00000000">
        <w:rPr>
          <w:color w:val="000000"/>
          <w:sz w:val="20"/>
          <w:szCs w:val="20"/>
          <w:rtl w:val="0"/>
        </w:rPr>
        <w:t xml:space="preserve">Los materiales que suelen quedar atrapados de esta manera son el yeso de los pulidores de modelos y el exceso de mezcla sobre el fregadero, los materiales de revestimiento, la piedra pómez, la arena y la cera que se ha hervido de las muflas para dentaduras postizas o de los modelos de trabajo. A continuación, se presenta una tabla donde se clasifica este tipo de desechos. </w:t>
      </w:r>
    </w:p>
    <w:p w:rsidR="00000000" w:rsidDel="00000000" w:rsidP="00000000" w:rsidRDefault="00000000" w:rsidRPr="00000000" w14:paraId="00000115">
      <w:pPr>
        <w:rPr>
          <w:b w:val="1"/>
          <w:color w:val="000000"/>
          <w:sz w:val="20"/>
          <w:szCs w:val="20"/>
        </w:rPr>
      </w:pPr>
      <w:r w:rsidDel="00000000" w:rsidR="00000000" w:rsidRPr="00000000">
        <w:rPr>
          <w:rtl w:val="0"/>
        </w:rPr>
      </w:r>
    </w:p>
    <w:p w:rsidR="00000000" w:rsidDel="00000000" w:rsidP="00000000" w:rsidRDefault="00000000" w:rsidRPr="00000000" w14:paraId="00000116">
      <w:pPr>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17">
      <w:pPr>
        <w:rPr>
          <w:i w:val="1"/>
          <w:color w:val="000000"/>
          <w:sz w:val="20"/>
          <w:szCs w:val="20"/>
        </w:rPr>
      </w:pPr>
      <w:r w:rsidDel="00000000" w:rsidR="00000000" w:rsidRPr="00000000">
        <w:rPr>
          <w:i w:val="1"/>
          <w:color w:val="000000"/>
          <w:sz w:val="20"/>
          <w:szCs w:val="20"/>
          <w:rtl w:val="0"/>
        </w:rPr>
        <w:t xml:space="preserve">Residuos en el laboratorio dental</w:t>
      </w:r>
    </w:p>
    <w:p w:rsidR="00000000" w:rsidDel="00000000" w:rsidP="00000000" w:rsidRDefault="00000000" w:rsidRPr="00000000" w14:paraId="00000118">
      <w:pPr>
        <w:rPr>
          <w:color w:val="000000"/>
          <w:sz w:val="20"/>
          <w:szCs w:val="20"/>
        </w:rPr>
      </w:pPr>
      <w:r w:rsidDel="00000000" w:rsidR="00000000" w:rsidRPr="00000000">
        <w:rPr>
          <w:rtl w:val="0"/>
        </w:rPr>
      </w:r>
    </w:p>
    <w:p w:rsidR="00000000" w:rsidDel="00000000" w:rsidP="00000000" w:rsidRDefault="00000000" w:rsidRPr="00000000" w14:paraId="00000119">
      <w:pPr>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11A">
            <w:pPr>
              <w:jc w:val="center"/>
              <w:rPr>
                <w:b w:val="1"/>
                <w:color w:val="000000"/>
                <w:sz w:val="20"/>
                <w:szCs w:val="20"/>
              </w:rPr>
            </w:pPr>
            <w:r w:rsidDel="00000000" w:rsidR="00000000" w:rsidRPr="00000000">
              <w:rPr>
                <w:b w:val="1"/>
                <w:color w:val="000000"/>
                <w:sz w:val="20"/>
                <w:szCs w:val="20"/>
                <w:rtl w:val="0"/>
              </w:rPr>
              <w:t xml:space="preserve">Residuos infecciosos y potencialmente infeccioso</w:t>
            </w:r>
          </w:p>
        </w:tc>
        <w:tc>
          <w:tcPr/>
          <w:p w:rsidR="00000000" w:rsidDel="00000000" w:rsidP="00000000" w:rsidRDefault="00000000" w:rsidRPr="00000000" w14:paraId="0000011B">
            <w:pPr>
              <w:jc w:val="center"/>
              <w:rPr>
                <w:b w:val="1"/>
                <w:color w:val="000000"/>
                <w:sz w:val="20"/>
                <w:szCs w:val="20"/>
              </w:rPr>
            </w:pPr>
            <w:r w:rsidDel="00000000" w:rsidR="00000000" w:rsidRPr="00000000">
              <w:rPr>
                <w:b w:val="1"/>
                <w:color w:val="000000"/>
                <w:sz w:val="20"/>
                <w:szCs w:val="20"/>
                <w:rtl w:val="0"/>
              </w:rPr>
              <w:t xml:space="preserve">Residuos tóxicos no infecciosos</w:t>
            </w:r>
          </w:p>
        </w:tc>
        <w:tc>
          <w:tcPr/>
          <w:p w:rsidR="00000000" w:rsidDel="00000000" w:rsidP="00000000" w:rsidRDefault="00000000" w:rsidRPr="00000000" w14:paraId="0000011C">
            <w:pPr>
              <w:jc w:val="center"/>
              <w:rPr>
                <w:b w:val="1"/>
                <w:color w:val="000000"/>
                <w:sz w:val="20"/>
                <w:szCs w:val="20"/>
              </w:rPr>
            </w:pPr>
            <w:r w:rsidDel="00000000" w:rsidR="00000000" w:rsidRPr="00000000">
              <w:rPr>
                <w:b w:val="1"/>
                <w:color w:val="000000"/>
                <w:sz w:val="20"/>
                <w:szCs w:val="20"/>
                <w:rtl w:val="0"/>
              </w:rPr>
              <w:t xml:space="preserve">Residuos domésticos</w:t>
            </w:r>
          </w:p>
        </w:tc>
      </w:tr>
      <w:tr>
        <w:trPr>
          <w:cantSplit w:val="0"/>
          <w:tblHeader w:val="0"/>
        </w:trPr>
        <w:tc>
          <w:tcPr/>
          <w:p w:rsidR="00000000" w:rsidDel="00000000" w:rsidP="00000000" w:rsidRDefault="00000000" w:rsidRPr="00000000" w14:paraId="0000011D">
            <w:pPr>
              <w:jc w:val="both"/>
              <w:rPr>
                <w:b w:val="0"/>
                <w:color w:val="000000"/>
                <w:sz w:val="20"/>
                <w:szCs w:val="20"/>
              </w:rPr>
            </w:pPr>
            <w:r w:rsidDel="00000000" w:rsidR="00000000" w:rsidRPr="00000000">
              <w:rPr>
                <w:b w:val="0"/>
                <w:color w:val="000000"/>
                <w:sz w:val="20"/>
                <w:szCs w:val="20"/>
                <w:rtl w:val="0"/>
              </w:rPr>
              <w:t xml:space="preserve">Residuos que han entrado en contacto con saliva humana y posiblemente con sangre. Un ejemplo serían los materiales de impresión.</w:t>
            </w:r>
          </w:p>
        </w:tc>
        <w:tc>
          <w:tcPr/>
          <w:p w:rsidR="00000000" w:rsidDel="00000000" w:rsidP="00000000" w:rsidRDefault="00000000" w:rsidRPr="00000000" w14:paraId="0000011E">
            <w:pPr>
              <w:jc w:val="both"/>
              <w:rPr>
                <w:b w:val="0"/>
                <w:color w:val="000000"/>
                <w:sz w:val="20"/>
                <w:szCs w:val="20"/>
              </w:rPr>
            </w:pPr>
            <w:r w:rsidDel="00000000" w:rsidR="00000000" w:rsidRPr="00000000">
              <w:rPr>
                <w:b w:val="0"/>
                <w:color w:val="000000"/>
                <w:sz w:val="20"/>
                <w:szCs w:val="20"/>
                <w:rtl w:val="0"/>
              </w:rPr>
              <w:t xml:space="preserve">Se compone principalmente de aleaciones de fundición como cromo (Cr), níquel (Ni), plata (Ag) y otros metales. Estos metales se descartan ya sea como polvo del esmerilado o como botones sobrantes de la fundición.</w:t>
            </w:r>
          </w:p>
        </w:tc>
        <w:tc>
          <w:tcPr/>
          <w:p w:rsidR="00000000" w:rsidDel="00000000" w:rsidP="00000000" w:rsidRDefault="00000000" w:rsidRPr="00000000" w14:paraId="0000011F">
            <w:pPr>
              <w:jc w:val="both"/>
              <w:rPr>
                <w:b w:val="0"/>
                <w:color w:val="000000"/>
                <w:sz w:val="20"/>
                <w:szCs w:val="20"/>
              </w:rPr>
            </w:pPr>
            <w:r w:rsidDel="00000000" w:rsidR="00000000" w:rsidRPr="00000000">
              <w:rPr>
                <w:b w:val="0"/>
                <w:color w:val="000000"/>
                <w:sz w:val="20"/>
                <w:szCs w:val="20"/>
                <w:rtl w:val="0"/>
              </w:rPr>
              <w:t xml:space="preserve">Los productos de yeso y los diferentes tipos de cera se incluyen junto con los residuos orgánicos y de oficina.</w:t>
            </w:r>
          </w:p>
        </w:tc>
      </w:tr>
    </w:tbl>
    <w:p w:rsidR="00000000" w:rsidDel="00000000" w:rsidP="00000000" w:rsidRDefault="00000000" w:rsidRPr="00000000" w14:paraId="00000120">
      <w:pPr>
        <w:rPr>
          <w:color w:val="000000"/>
          <w:sz w:val="20"/>
          <w:szCs w:val="20"/>
        </w:rPr>
      </w:pPr>
      <w:r w:rsidDel="00000000" w:rsidR="00000000" w:rsidRPr="00000000">
        <w:rPr>
          <w:rtl w:val="0"/>
        </w:rPr>
      </w:r>
    </w:p>
    <w:p w:rsidR="00000000" w:rsidDel="00000000" w:rsidP="00000000" w:rsidRDefault="00000000" w:rsidRPr="00000000" w14:paraId="00000121">
      <w:pPr>
        <w:rPr>
          <w:color w:val="000000"/>
          <w:sz w:val="20"/>
          <w:szCs w:val="20"/>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Organigrama estructural organizacional</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laboratorio dental es, quizás, uno de los negocios comerciales más importantes de cualquier práctica dental. El laboratorio fabrica la prótesis dental ordenada por profesionales dentales, por ello debe estar organizado. En el organigrama deben estar definidos los roles y responsabilidades de cada miembro del equipo y área del laboratorio. A continuación, se presenta la estructura general de un laboratorio dental: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rPr>
          <w:b w:val="1"/>
          <w:color w:val="000000"/>
          <w:sz w:val="20"/>
          <w:szCs w:val="20"/>
        </w:rPr>
      </w:pPr>
      <w:r w:rsidDel="00000000" w:rsidR="00000000" w:rsidRPr="00000000">
        <w:rPr>
          <w:rtl w:val="0"/>
        </w:rPr>
      </w:r>
    </w:p>
    <w:p w:rsidR="00000000" w:rsidDel="00000000" w:rsidP="00000000" w:rsidRDefault="00000000" w:rsidRPr="00000000" w14:paraId="00000127">
      <w:pPr>
        <w:rPr>
          <w:b w:val="1"/>
          <w:color w:val="000000"/>
          <w:sz w:val="20"/>
          <w:szCs w:val="20"/>
        </w:rPr>
      </w:pPr>
      <w:r w:rsidDel="00000000" w:rsidR="00000000" w:rsidRPr="00000000">
        <w:rPr>
          <w:rtl w:val="0"/>
        </w:rPr>
      </w:r>
    </w:p>
    <w:p w:rsidR="00000000" w:rsidDel="00000000" w:rsidP="00000000" w:rsidRDefault="00000000" w:rsidRPr="00000000" w14:paraId="00000128">
      <w:pPr>
        <w:rPr>
          <w:b w:val="1"/>
          <w:color w:val="000000"/>
          <w:sz w:val="20"/>
          <w:szCs w:val="20"/>
        </w:rPr>
      </w:pPr>
      <w:r w:rsidDel="00000000" w:rsidR="00000000" w:rsidRPr="00000000">
        <w:rPr>
          <w:rtl w:val="0"/>
        </w:rPr>
      </w:r>
    </w:p>
    <w:p w:rsidR="00000000" w:rsidDel="00000000" w:rsidP="00000000" w:rsidRDefault="00000000" w:rsidRPr="00000000" w14:paraId="00000129">
      <w:pPr>
        <w:rPr>
          <w:b w:val="1"/>
          <w:color w:val="000000"/>
          <w:sz w:val="20"/>
          <w:szCs w:val="20"/>
        </w:rPr>
      </w:pPr>
      <w:r w:rsidDel="00000000" w:rsidR="00000000" w:rsidRPr="00000000">
        <w:rPr>
          <w:rtl w:val="0"/>
        </w:rPr>
      </w:r>
    </w:p>
    <w:p w:rsidR="00000000" w:rsidDel="00000000" w:rsidP="00000000" w:rsidRDefault="00000000" w:rsidRPr="00000000" w14:paraId="0000012A">
      <w:pPr>
        <w:rPr>
          <w:b w:val="1"/>
          <w:color w:val="000000"/>
          <w:sz w:val="20"/>
          <w:szCs w:val="20"/>
        </w:rPr>
      </w:pPr>
      <w:r w:rsidDel="00000000" w:rsidR="00000000" w:rsidRPr="00000000">
        <w:rPr>
          <w:rtl w:val="0"/>
        </w:rPr>
      </w:r>
    </w:p>
    <w:p w:rsidR="00000000" w:rsidDel="00000000" w:rsidP="00000000" w:rsidRDefault="00000000" w:rsidRPr="00000000" w14:paraId="0000012B">
      <w:pPr>
        <w:rPr>
          <w:b w:val="1"/>
          <w:color w:val="000000"/>
          <w:sz w:val="20"/>
          <w:szCs w:val="20"/>
        </w:rPr>
      </w:pPr>
      <w:r w:rsidDel="00000000" w:rsidR="00000000" w:rsidRPr="00000000">
        <w:rPr>
          <w:rtl w:val="0"/>
        </w:rPr>
      </w:r>
    </w:p>
    <w:p w:rsidR="00000000" w:rsidDel="00000000" w:rsidP="00000000" w:rsidRDefault="00000000" w:rsidRPr="00000000" w14:paraId="0000012C">
      <w:pPr>
        <w:rPr>
          <w:b w:val="1"/>
          <w:color w:val="000000"/>
          <w:sz w:val="20"/>
          <w:szCs w:val="20"/>
        </w:rPr>
      </w:pPr>
      <w:r w:rsidDel="00000000" w:rsidR="00000000" w:rsidRPr="00000000">
        <w:rPr>
          <w:rtl w:val="0"/>
        </w:rPr>
      </w:r>
    </w:p>
    <w:p w:rsidR="00000000" w:rsidDel="00000000" w:rsidP="00000000" w:rsidRDefault="00000000" w:rsidRPr="00000000" w14:paraId="0000012D">
      <w:pPr>
        <w:rPr>
          <w:b w:val="1"/>
          <w:color w:val="000000"/>
          <w:sz w:val="20"/>
          <w:szCs w:val="20"/>
        </w:rPr>
      </w:pPr>
      <w:r w:rsidDel="00000000" w:rsidR="00000000" w:rsidRPr="00000000">
        <w:rPr>
          <w:rtl w:val="0"/>
        </w:rPr>
      </w:r>
    </w:p>
    <w:p w:rsidR="00000000" w:rsidDel="00000000" w:rsidP="00000000" w:rsidRDefault="00000000" w:rsidRPr="00000000" w14:paraId="0000012E">
      <w:pPr>
        <w:rPr>
          <w:b w:val="1"/>
          <w:color w:val="000000"/>
          <w:sz w:val="20"/>
          <w:szCs w:val="20"/>
        </w:rPr>
      </w:pPr>
      <w:r w:rsidDel="00000000" w:rsidR="00000000" w:rsidRPr="00000000">
        <w:rPr>
          <w:rtl w:val="0"/>
        </w:rPr>
      </w:r>
    </w:p>
    <w:p w:rsidR="00000000" w:rsidDel="00000000" w:rsidP="00000000" w:rsidRDefault="00000000" w:rsidRPr="00000000" w14:paraId="0000012F">
      <w:pPr>
        <w:rPr>
          <w:b w:val="1"/>
          <w:color w:val="000000"/>
          <w:sz w:val="20"/>
          <w:szCs w:val="20"/>
        </w:rPr>
      </w:pPr>
      <w:r w:rsidDel="00000000" w:rsidR="00000000" w:rsidRPr="00000000">
        <w:rPr>
          <w:rtl w:val="0"/>
        </w:rPr>
      </w:r>
    </w:p>
    <w:p w:rsidR="00000000" w:rsidDel="00000000" w:rsidP="00000000" w:rsidRDefault="00000000" w:rsidRPr="00000000" w14:paraId="00000130">
      <w:pPr>
        <w:rPr>
          <w:b w:val="1"/>
          <w:color w:val="000000"/>
          <w:sz w:val="20"/>
          <w:szCs w:val="20"/>
        </w:rPr>
      </w:pPr>
      <w:r w:rsidDel="00000000" w:rsidR="00000000" w:rsidRPr="00000000">
        <w:rPr>
          <w:rtl w:val="0"/>
        </w:rPr>
      </w:r>
    </w:p>
    <w:p w:rsidR="00000000" w:rsidDel="00000000" w:rsidP="00000000" w:rsidRDefault="00000000" w:rsidRPr="00000000" w14:paraId="00000131">
      <w:pPr>
        <w:rPr>
          <w:b w:val="1"/>
          <w:color w:val="000000"/>
          <w:sz w:val="20"/>
          <w:szCs w:val="20"/>
        </w:rPr>
      </w:pPr>
      <w:r w:rsidDel="00000000" w:rsidR="00000000" w:rsidRPr="00000000">
        <w:rPr>
          <w:rtl w:val="0"/>
        </w:rPr>
      </w:r>
    </w:p>
    <w:p w:rsidR="00000000" w:rsidDel="00000000" w:rsidP="00000000" w:rsidRDefault="00000000" w:rsidRPr="00000000" w14:paraId="00000132">
      <w:pPr>
        <w:rPr>
          <w:b w:val="1"/>
          <w:color w:val="000000"/>
          <w:sz w:val="20"/>
          <w:szCs w:val="20"/>
        </w:rPr>
      </w:pPr>
      <w:r w:rsidDel="00000000" w:rsidR="00000000" w:rsidRPr="00000000">
        <w:rPr>
          <w:rtl w:val="0"/>
        </w:rPr>
      </w:r>
    </w:p>
    <w:p w:rsidR="00000000" w:rsidDel="00000000" w:rsidP="00000000" w:rsidRDefault="00000000" w:rsidRPr="00000000" w14:paraId="00000133">
      <w:pPr>
        <w:rPr>
          <w:b w:val="1"/>
          <w:color w:val="000000"/>
          <w:sz w:val="20"/>
          <w:szCs w:val="20"/>
        </w:rPr>
      </w:pPr>
      <w:r w:rsidDel="00000000" w:rsidR="00000000" w:rsidRPr="00000000">
        <w:rPr>
          <w:rtl w:val="0"/>
        </w:rPr>
      </w:r>
    </w:p>
    <w:p w:rsidR="00000000" w:rsidDel="00000000" w:rsidP="00000000" w:rsidRDefault="00000000" w:rsidRPr="00000000" w14:paraId="00000134">
      <w:pPr>
        <w:rPr>
          <w:b w:val="1"/>
          <w:color w:val="000000"/>
          <w:sz w:val="20"/>
          <w:szCs w:val="20"/>
        </w:rPr>
      </w:pPr>
      <w:r w:rsidDel="00000000" w:rsidR="00000000" w:rsidRPr="00000000">
        <w:rPr>
          <w:rtl w:val="0"/>
        </w:rPr>
      </w:r>
    </w:p>
    <w:p w:rsidR="00000000" w:rsidDel="00000000" w:rsidP="00000000" w:rsidRDefault="00000000" w:rsidRPr="00000000" w14:paraId="00000135">
      <w:pPr>
        <w:rPr>
          <w:b w:val="1"/>
          <w:color w:val="000000"/>
          <w:sz w:val="20"/>
          <w:szCs w:val="20"/>
        </w:rPr>
      </w:pPr>
      <w:r w:rsidDel="00000000" w:rsidR="00000000" w:rsidRPr="00000000">
        <w:rPr>
          <w:rtl w:val="0"/>
        </w:rPr>
      </w:r>
    </w:p>
    <w:p w:rsidR="00000000" w:rsidDel="00000000" w:rsidP="00000000" w:rsidRDefault="00000000" w:rsidRPr="00000000" w14:paraId="00000136">
      <w:pPr>
        <w:rPr>
          <w:b w:val="1"/>
          <w:color w:val="000000"/>
          <w:sz w:val="20"/>
          <w:szCs w:val="20"/>
        </w:rPr>
      </w:pPr>
      <w:r w:rsidDel="00000000" w:rsidR="00000000" w:rsidRPr="00000000">
        <w:rPr>
          <w:rtl w:val="0"/>
        </w:rPr>
      </w:r>
    </w:p>
    <w:p w:rsidR="00000000" w:rsidDel="00000000" w:rsidP="00000000" w:rsidRDefault="00000000" w:rsidRPr="00000000" w14:paraId="00000137">
      <w:pPr>
        <w:rPr>
          <w:b w:val="1"/>
          <w:color w:val="000000"/>
          <w:sz w:val="20"/>
          <w:szCs w:val="20"/>
        </w:rPr>
      </w:pPr>
      <w:r w:rsidDel="00000000" w:rsidR="00000000" w:rsidRPr="00000000">
        <w:rPr>
          <w:rtl w:val="0"/>
        </w:rPr>
      </w:r>
    </w:p>
    <w:p w:rsidR="00000000" w:rsidDel="00000000" w:rsidP="00000000" w:rsidRDefault="00000000" w:rsidRPr="00000000" w14:paraId="00000138">
      <w:pPr>
        <w:rPr>
          <w:b w:val="1"/>
          <w:color w:val="000000"/>
          <w:sz w:val="20"/>
          <w:szCs w:val="20"/>
        </w:rPr>
      </w:pPr>
      <w:r w:rsidDel="00000000" w:rsidR="00000000" w:rsidRPr="00000000">
        <w:rPr>
          <w:rtl w:val="0"/>
        </w:rPr>
      </w:r>
    </w:p>
    <w:p w:rsidR="00000000" w:rsidDel="00000000" w:rsidP="00000000" w:rsidRDefault="00000000" w:rsidRPr="00000000" w14:paraId="00000139">
      <w:pPr>
        <w:rPr>
          <w:b w:val="1"/>
          <w:color w:val="000000"/>
          <w:sz w:val="20"/>
          <w:szCs w:val="20"/>
        </w:rPr>
      </w:pPr>
      <w:r w:rsidDel="00000000" w:rsidR="00000000" w:rsidRPr="00000000">
        <w:rPr>
          <w:rtl w:val="0"/>
        </w:rPr>
      </w:r>
    </w:p>
    <w:p w:rsidR="00000000" w:rsidDel="00000000" w:rsidP="00000000" w:rsidRDefault="00000000" w:rsidRPr="00000000" w14:paraId="0000013A">
      <w:pPr>
        <w:rPr>
          <w:b w:val="1"/>
          <w:color w:val="000000"/>
          <w:sz w:val="20"/>
          <w:szCs w:val="20"/>
        </w:rPr>
      </w:pPr>
      <w:r w:rsidDel="00000000" w:rsidR="00000000" w:rsidRPr="00000000">
        <w:rPr>
          <w:rtl w:val="0"/>
        </w:rPr>
      </w:r>
    </w:p>
    <w:p w:rsidR="00000000" w:rsidDel="00000000" w:rsidP="00000000" w:rsidRDefault="00000000" w:rsidRPr="00000000" w14:paraId="0000013B">
      <w:pPr>
        <w:rPr>
          <w:b w:val="1"/>
          <w:color w:val="000000"/>
          <w:sz w:val="20"/>
          <w:szCs w:val="20"/>
        </w:rPr>
      </w:pPr>
      <w:r w:rsidDel="00000000" w:rsidR="00000000" w:rsidRPr="00000000">
        <w:rPr>
          <w:rtl w:val="0"/>
        </w:rPr>
      </w:r>
    </w:p>
    <w:p w:rsidR="00000000" w:rsidDel="00000000" w:rsidP="00000000" w:rsidRDefault="00000000" w:rsidRPr="00000000" w14:paraId="0000013C">
      <w:pPr>
        <w:rPr>
          <w:b w:val="1"/>
          <w:color w:val="000000"/>
          <w:sz w:val="20"/>
          <w:szCs w:val="20"/>
        </w:rPr>
      </w:pPr>
      <w:r w:rsidDel="00000000" w:rsidR="00000000" w:rsidRPr="00000000">
        <w:rPr>
          <w:rtl w:val="0"/>
        </w:rPr>
      </w:r>
    </w:p>
    <w:p w:rsidR="00000000" w:rsidDel="00000000" w:rsidP="00000000" w:rsidRDefault="00000000" w:rsidRPr="00000000" w14:paraId="0000013D">
      <w:pPr>
        <w:rPr>
          <w:b w:val="1"/>
          <w:color w:val="000000"/>
          <w:sz w:val="20"/>
          <w:szCs w:val="20"/>
        </w:rPr>
      </w:pPr>
      <w:r w:rsidDel="00000000" w:rsidR="00000000" w:rsidRPr="00000000">
        <w:rPr>
          <w:rtl w:val="0"/>
        </w:rPr>
      </w:r>
    </w:p>
    <w:p w:rsidR="00000000" w:rsidDel="00000000" w:rsidP="00000000" w:rsidRDefault="00000000" w:rsidRPr="00000000" w14:paraId="0000013E">
      <w:pPr>
        <w:rPr>
          <w:b w:val="1"/>
          <w:color w:val="000000"/>
          <w:sz w:val="20"/>
          <w:szCs w:val="20"/>
        </w:rPr>
      </w:pPr>
      <w:r w:rsidDel="00000000" w:rsidR="00000000" w:rsidRPr="00000000">
        <w:rPr>
          <w:rtl w:val="0"/>
        </w:rPr>
      </w:r>
    </w:p>
    <w:p w:rsidR="00000000" w:rsidDel="00000000" w:rsidP="00000000" w:rsidRDefault="00000000" w:rsidRPr="00000000" w14:paraId="0000013F">
      <w:pPr>
        <w:rPr>
          <w:b w:val="1"/>
          <w:color w:val="000000"/>
          <w:sz w:val="20"/>
          <w:szCs w:val="20"/>
        </w:rPr>
      </w:pPr>
      <w:r w:rsidDel="00000000" w:rsidR="00000000" w:rsidRPr="00000000">
        <w:rPr>
          <w:rtl w:val="0"/>
        </w:rPr>
      </w:r>
    </w:p>
    <w:p w:rsidR="00000000" w:rsidDel="00000000" w:rsidP="00000000" w:rsidRDefault="00000000" w:rsidRPr="00000000" w14:paraId="00000140">
      <w:pPr>
        <w:rPr>
          <w:b w:val="1"/>
          <w:color w:val="000000"/>
          <w:sz w:val="20"/>
          <w:szCs w:val="20"/>
        </w:rPr>
      </w:pPr>
      <w:r w:rsidDel="00000000" w:rsidR="00000000" w:rsidRPr="00000000">
        <w:rPr>
          <w:rtl w:val="0"/>
        </w:rPr>
      </w:r>
    </w:p>
    <w:p w:rsidR="00000000" w:rsidDel="00000000" w:rsidP="00000000" w:rsidRDefault="00000000" w:rsidRPr="00000000" w14:paraId="00000141">
      <w:pPr>
        <w:rPr>
          <w:b w:val="1"/>
          <w:color w:val="000000"/>
          <w:sz w:val="20"/>
          <w:szCs w:val="20"/>
        </w:rPr>
      </w:pPr>
      <w:r w:rsidDel="00000000" w:rsidR="00000000" w:rsidRPr="00000000">
        <w:rPr>
          <w:rtl w:val="0"/>
        </w:rPr>
      </w:r>
    </w:p>
    <w:p w:rsidR="00000000" w:rsidDel="00000000" w:rsidP="00000000" w:rsidRDefault="00000000" w:rsidRPr="00000000" w14:paraId="00000142">
      <w:pPr>
        <w:rPr>
          <w:b w:val="1"/>
          <w:color w:val="000000"/>
          <w:sz w:val="20"/>
          <w:szCs w:val="20"/>
        </w:rPr>
      </w:pPr>
      <w:r w:rsidDel="00000000" w:rsidR="00000000" w:rsidRPr="00000000">
        <w:rPr>
          <w:rtl w:val="0"/>
        </w:rPr>
      </w:r>
    </w:p>
    <w:p w:rsidR="00000000" w:rsidDel="00000000" w:rsidP="00000000" w:rsidRDefault="00000000" w:rsidRPr="00000000" w14:paraId="00000143">
      <w:pPr>
        <w:rPr>
          <w:b w:val="1"/>
          <w:color w:val="000000"/>
          <w:sz w:val="20"/>
          <w:szCs w:val="20"/>
        </w:rPr>
      </w:pPr>
      <w:r w:rsidDel="00000000" w:rsidR="00000000" w:rsidRPr="00000000">
        <w:rPr>
          <w:rtl w:val="0"/>
        </w:rPr>
      </w:r>
    </w:p>
    <w:p w:rsidR="00000000" w:rsidDel="00000000" w:rsidP="00000000" w:rsidRDefault="00000000" w:rsidRPr="00000000" w14:paraId="00000144">
      <w:pPr>
        <w:rPr>
          <w:b w:val="1"/>
          <w:color w:val="000000"/>
          <w:sz w:val="20"/>
          <w:szCs w:val="20"/>
        </w:rPr>
      </w:pPr>
      <w:r w:rsidDel="00000000" w:rsidR="00000000" w:rsidRPr="00000000">
        <w:rPr>
          <w:rtl w:val="0"/>
        </w:rPr>
      </w:r>
    </w:p>
    <w:p w:rsidR="00000000" w:rsidDel="00000000" w:rsidP="00000000" w:rsidRDefault="00000000" w:rsidRPr="00000000" w14:paraId="00000145">
      <w:pPr>
        <w:rPr>
          <w:b w:val="1"/>
          <w:color w:val="000000"/>
          <w:sz w:val="20"/>
          <w:szCs w:val="20"/>
        </w:rPr>
      </w:pPr>
      <w:r w:rsidDel="00000000" w:rsidR="00000000" w:rsidRPr="00000000">
        <w:rPr>
          <w:rtl w:val="0"/>
        </w:rPr>
      </w:r>
    </w:p>
    <w:p w:rsidR="00000000" w:rsidDel="00000000" w:rsidP="00000000" w:rsidRDefault="00000000" w:rsidRPr="00000000" w14:paraId="00000146">
      <w:pPr>
        <w:rPr>
          <w:b w:val="1"/>
          <w:color w:val="000000"/>
          <w:sz w:val="20"/>
          <w:szCs w:val="20"/>
        </w:rPr>
      </w:pPr>
      <w:r w:rsidDel="00000000" w:rsidR="00000000" w:rsidRPr="00000000">
        <w:rPr>
          <w:rtl w:val="0"/>
        </w:rPr>
      </w:r>
    </w:p>
    <w:p w:rsidR="00000000" w:rsidDel="00000000" w:rsidP="00000000" w:rsidRDefault="00000000" w:rsidRPr="00000000" w14:paraId="00000147">
      <w:pPr>
        <w:rPr>
          <w:b w:val="1"/>
          <w:color w:val="000000"/>
          <w:sz w:val="20"/>
          <w:szCs w:val="20"/>
        </w:rPr>
      </w:pPr>
      <w:r w:rsidDel="00000000" w:rsidR="00000000" w:rsidRPr="00000000">
        <w:rPr>
          <w:rtl w:val="0"/>
        </w:rPr>
      </w:r>
    </w:p>
    <w:p w:rsidR="00000000" w:rsidDel="00000000" w:rsidP="00000000" w:rsidRDefault="00000000" w:rsidRPr="00000000" w14:paraId="00000148">
      <w:pPr>
        <w:rPr>
          <w:b w:val="1"/>
          <w:color w:val="000000"/>
          <w:sz w:val="20"/>
          <w:szCs w:val="20"/>
        </w:rPr>
      </w:pPr>
      <w:r w:rsidDel="00000000" w:rsidR="00000000" w:rsidRPr="00000000">
        <w:rPr>
          <w:rtl w:val="0"/>
        </w:rPr>
      </w:r>
    </w:p>
    <w:p w:rsidR="00000000" w:rsidDel="00000000" w:rsidP="00000000" w:rsidRDefault="00000000" w:rsidRPr="00000000" w14:paraId="00000149">
      <w:pPr>
        <w:rPr>
          <w:b w:val="1"/>
          <w:color w:val="000000"/>
          <w:sz w:val="20"/>
          <w:szCs w:val="20"/>
        </w:rPr>
      </w:pPr>
      <w:r w:rsidDel="00000000" w:rsidR="00000000" w:rsidRPr="00000000">
        <w:rPr>
          <w:rtl w:val="0"/>
        </w:rPr>
      </w:r>
    </w:p>
    <w:p w:rsidR="00000000" w:rsidDel="00000000" w:rsidP="00000000" w:rsidRDefault="00000000" w:rsidRPr="00000000" w14:paraId="0000014A">
      <w:pPr>
        <w:rPr>
          <w:b w:val="1"/>
          <w:color w:val="000000"/>
          <w:sz w:val="20"/>
          <w:szCs w:val="20"/>
        </w:rPr>
      </w:pPr>
      <w:r w:rsidDel="00000000" w:rsidR="00000000" w:rsidRPr="00000000">
        <w:rPr>
          <w:rtl w:val="0"/>
        </w:rPr>
      </w:r>
    </w:p>
    <w:p w:rsidR="00000000" w:rsidDel="00000000" w:rsidP="00000000" w:rsidRDefault="00000000" w:rsidRPr="00000000" w14:paraId="0000014B">
      <w:pPr>
        <w:rPr>
          <w:b w:val="1"/>
          <w:color w:val="000000"/>
          <w:sz w:val="20"/>
          <w:szCs w:val="20"/>
        </w:rPr>
      </w:pPr>
      <w:r w:rsidDel="00000000" w:rsidR="00000000" w:rsidRPr="00000000">
        <w:rPr>
          <w:rtl w:val="0"/>
        </w:rPr>
      </w:r>
    </w:p>
    <w:p w:rsidR="00000000" w:rsidDel="00000000" w:rsidP="00000000" w:rsidRDefault="00000000" w:rsidRPr="00000000" w14:paraId="0000014C">
      <w:pPr>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14D">
      <w:pPr>
        <w:rPr>
          <w:i w:val="1"/>
          <w:color w:val="000000"/>
          <w:sz w:val="20"/>
          <w:szCs w:val="20"/>
        </w:rPr>
      </w:pPr>
      <w:r w:rsidDel="00000000" w:rsidR="00000000" w:rsidRPr="00000000">
        <w:rPr>
          <w:i w:val="1"/>
          <w:color w:val="000000"/>
          <w:sz w:val="20"/>
          <w:szCs w:val="20"/>
          <w:rtl w:val="0"/>
        </w:rPr>
        <w:t xml:space="preserve">Organigrama laboratorio dental </w:t>
      </w:r>
    </w:p>
    <w:p w:rsidR="00000000" w:rsidDel="00000000" w:rsidP="00000000" w:rsidRDefault="00000000" w:rsidRPr="00000000" w14:paraId="0000014E">
      <w:pPr>
        <w:rPr>
          <w:i w:val="1"/>
          <w:color w:val="000000"/>
          <w:sz w:val="20"/>
          <w:szCs w:val="20"/>
        </w:rPr>
      </w:pPr>
      <w:r w:rsidDel="00000000" w:rsidR="00000000" w:rsidRPr="00000000">
        <w:rPr>
          <w:rtl w:val="0"/>
        </w:rPr>
      </w:r>
    </w:p>
    <w:p w:rsidR="00000000" w:rsidDel="00000000" w:rsidP="00000000" w:rsidRDefault="00000000" w:rsidRPr="00000000" w14:paraId="0000014F">
      <w:pPr>
        <w:rPr>
          <w:i w:val="1"/>
          <w:color w:val="000000"/>
          <w:sz w:val="20"/>
          <w:szCs w:val="20"/>
        </w:rPr>
      </w:pPr>
      <w:r w:rsidDel="00000000" w:rsidR="00000000" w:rsidRPr="00000000">
        <w:rPr>
          <w:rtl w:val="0"/>
        </w:rPr>
      </w:r>
    </w:p>
    <w:p w:rsidR="00000000" w:rsidDel="00000000" w:rsidP="00000000" w:rsidRDefault="00000000" w:rsidRPr="00000000" w14:paraId="00000150">
      <w:pPr>
        <w:rPr>
          <w:i w:val="1"/>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-495299</wp:posOffset>
                </wp:positionV>
                <wp:extent cx="1336098" cy="591415"/>
                <wp:effectExtent b="0" l="0" r="0" t="0"/>
                <wp:wrapNone/>
                <wp:docPr id="22" name=""/>
                <a:graphic>
                  <a:graphicData uri="http://schemas.microsoft.com/office/word/2010/wordprocessingShape">
                    <wps:wsp>
                      <wps:cNvSpPr/>
                      <wps:cNvPr id="153" name="Shape 153"/>
                      <wps:spPr>
                        <a:xfrm>
                          <a:off x="4687476" y="3493818"/>
                          <a:ext cx="1317048" cy="57236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Área administrativa.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-495299</wp:posOffset>
                </wp:positionV>
                <wp:extent cx="1336098" cy="591415"/>
                <wp:effectExtent b="0" l="0" r="0" t="0"/>
                <wp:wrapNone/>
                <wp:docPr id="22" name="image23.png"/>
                <a:graphic>
                  <a:graphicData uri="http://schemas.openxmlformats.org/drawingml/2006/picture">
                    <pic:pic>
                      <pic:nvPicPr>
                        <pic:cNvPr id="0" name="image23.png"/>
                        <pic:cNvPicPr preferRelativeResize="0"/>
                      </pic:nvPicPr>
                      <pic:blipFill>
                        <a:blip r:embed="rId39"/>
                        <a:srcRect/>
                        <a:stretch>
                          <a:fillRect/>
                        </a:stretch>
                      </pic:blipFill>
                      <pic:spPr>
                        <a:xfrm>
                          <a:off x="0" y="0"/>
                          <a:ext cx="1336098" cy="591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50800</wp:posOffset>
                </wp:positionV>
                <wp:extent cx="1232189" cy="626052"/>
                <wp:effectExtent b="0" l="0" r="0" t="0"/>
                <wp:wrapNone/>
                <wp:docPr id="2" name=""/>
                <a:graphic>
                  <a:graphicData uri="http://schemas.microsoft.com/office/word/2010/wordprocessingShape">
                    <wps:wsp>
                      <wps:cNvSpPr/>
                      <wps:cNvPr id="3" name="Shape 3"/>
                      <wps:spPr>
                        <a:xfrm>
                          <a:off x="4739431" y="3476499"/>
                          <a:ext cx="1213139" cy="60700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Director técnico.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50800</wp:posOffset>
                </wp:positionV>
                <wp:extent cx="1232189" cy="626052"/>
                <wp:effectExtent b="0" l="0" r="0" t="0"/>
                <wp:wrapNone/>
                <wp:docPr id="2" name="image3.png"/>
                <a:graphic>
                  <a:graphicData uri="http://schemas.openxmlformats.org/drawingml/2006/picture">
                    <pic:pic>
                      <pic:nvPicPr>
                        <pic:cNvPr id="0" name="image3.png"/>
                        <pic:cNvPicPr preferRelativeResize="0"/>
                      </pic:nvPicPr>
                      <pic:blipFill>
                        <a:blip r:embed="rId40"/>
                        <a:srcRect/>
                        <a:stretch>
                          <a:fillRect/>
                        </a:stretch>
                      </pic:blipFill>
                      <pic:spPr>
                        <a:xfrm>
                          <a:off x="0" y="0"/>
                          <a:ext cx="1232189" cy="6260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50800</wp:posOffset>
                </wp:positionV>
                <wp:extent cx="1298575" cy="327024"/>
                <wp:effectExtent b="0" l="0" r="0" t="0"/>
                <wp:wrapNone/>
                <wp:docPr id="3" name=""/>
                <a:graphic>
                  <a:graphicData uri="http://schemas.microsoft.com/office/word/2010/wordprocessingShape">
                    <wps:wsp>
                      <wps:cNvCnPr/>
                      <wps:spPr>
                        <a:xfrm rot="10800000">
                          <a:off x="4722113" y="3641888"/>
                          <a:ext cx="1247775" cy="276225"/>
                        </a:xfrm>
                        <a:prstGeom prst="straightConnector1">
                          <a:avLst/>
                        </a:prstGeom>
                        <a:noFill/>
                        <a:ln cap="flat" cmpd="sng" w="25400">
                          <a:solidFill>
                            <a:srgbClr val="E36C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50800</wp:posOffset>
                </wp:positionV>
                <wp:extent cx="1298575" cy="327024"/>
                <wp:effectExtent b="0" l="0" r="0" t="0"/>
                <wp:wrapNone/>
                <wp:docPr id="3" name="image4.png"/>
                <a:graphic>
                  <a:graphicData uri="http://schemas.openxmlformats.org/drawingml/2006/picture">
                    <pic:pic>
                      <pic:nvPicPr>
                        <pic:cNvPr id="0" name="image4.png"/>
                        <pic:cNvPicPr preferRelativeResize="0"/>
                      </pic:nvPicPr>
                      <pic:blipFill>
                        <a:blip r:embed="rId41"/>
                        <a:srcRect/>
                        <a:stretch>
                          <a:fillRect/>
                        </a:stretch>
                      </pic:blipFill>
                      <pic:spPr>
                        <a:xfrm>
                          <a:off x="0" y="0"/>
                          <a:ext cx="1298575" cy="327024"/>
                        </a:xfrm>
                        <a:prstGeom prst="rect"/>
                        <a:ln/>
                      </pic:spPr>
                    </pic:pic>
                  </a:graphicData>
                </a:graphic>
              </wp:anchor>
            </w:drawing>
          </mc:Fallback>
        </mc:AlternateContent>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644" w:firstLine="0"/>
        <w:rPr>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-12699</wp:posOffset>
                </wp:positionV>
                <wp:extent cx="1132840" cy="347980"/>
                <wp:effectExtent b="0" l="0" r="0" t="0"/>
                <wp:wrapNone/>
                <wp:docPr id="4" name=""/>
                <a:graphic>
                  <a:graphicData uri="http://schemas.microsoft.com/office/word/2010/wordprocessingShape">
                    <wps:wsp>
                      <wps:cNvCnPr/>
                      <wps:spPr>
                        <a:xfrm flipH="1">
                          <a:off x="4804980" y="3631410"/>
                          <a:ext cx="1082040" cy="297180"/>
                        </a:xfrm>
                        <a:prstGeom prst="straightConnector1">
                          <a:avLst/>
                        </a:prstGeom>
                        <a:noFill/>
                        <a:ln cap="flat" cmpd="sng" w="25400">
                          <a:solidFill>
                            <a:srgbClr val="E36C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-12699</wp:posOffset>
                </wp:positionV>
                <wp:extent cx="1132840" cy="347980"/>
                <wp:effectExtent b="0" l="0" r="0" t="0"/>
                <wp:wrapNone/>
                <wp:docPr id="4" name="image5.png"/>
                <a:graphic>
                  <a:graphicData uri="http://schemas.openxmlformats.org/drawingml/2006/picture">
                    <pic:pic>
                      <pic:nvPicPr>
                        <pic:cNvPr id="0" name="image5.png"/>
                        <pic:cNvPicPr preferRelativeResize="0"/>
                      </pic:nvPicPr>
                      <pic:blipFill>
                        <a:blip r:embed="rId42"/>
                        <a:srcRect/>
                        <a:stretch>
                          <a:fillRect/>
                        </a:stretch>
                      </pic:blipFill>
                      <pic:spPr>
                        <a:xfrm>
                          <a:off x="0" y="0"/>
                          <a:ext cx="1132840" cy="347980"/>
                        </a:xfrm>
                        <a:prstGeom prst="rect"/>
                        <a:ln/>
                      </pic:spPr>
                    </pic:pic>
                  </a:graphicData>
                </a:graphic>
              </wp:anchor>
            </w:drawing>
          </mc:Fallback>
        </mc:AlternateContent>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pos="3345"/>
        </w:tabs>
        <w:ind w:left="644" w:firstLine="0"/>
        <w:rPr>
          <w:b w:val="1"/>
          <w:color w:val="000000"/>
          <w:sz w:val="20"/>
          <w:szCs w:val="20"/>
        </w:rPr>
      </w:pPr>
      <w:r w:rsidDel="00000000" w:rsidR="00000000" w:rsidRPr="00000000">
        <w:rPr>
          <w:b w:val="1"/>
          <w:color w:val="000000"/>
          <w:sz w:val="20"/>
          <w:szCs w:val="2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0</wp:posOffset>
                </wp:positionV>
                <wp:extent cx="1190625" cy="542925"/>
                <wp:effectExtent b="0" l="0" r="0" t="0"/>
                <wp:wrapNone/>
                <wp:docPr id="5" name=""/>
                <a:graphic>
                  <a:graphicData uri="http://schemas.microsoft.com/office/word/2010/wordprocessingShape">
                    <wps:wsp>
                      <wps:cNvSpPr/>
                      <wps:cNvPr id="6" name="Shape 6"/>
                      <wps:spPr>
                        <a:xfrm>
                          <a:off x="4760213" y="3518063"/>
                          <a:ext cx="1171575" cy="5238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Zona de recepción.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0</wp:posOffset>
                </wp:positionV>
                <wp:extent cx="1190625" cy="542925"/>
                <wp:effectExtent b="0" l="0" r="0" t="0"/>
                <wp:wrapNone/>
                <wp:docPr id="5" name="image6.png"/>
                <a:graphic>
                  <a:graphicData uri="http://schemas.openxmlformats.org/drawingml/2006/picture">
                    <pic:pic>
                      <pic:nvPicPr>
                        <pic:cNvPr id="0" name="image6.png"/>
                        <pic:cNvPicPr preferRelativeResize="0"/>
                      </pic:nvPicPr>
                      <pic:blipFill>
                        <a:blip r:embed="rId43"/>
                        <a:srcRect/>
                        <a:stretch>
                          <a:fillRect/>
                        </a:stretch>
                      </pic:blipFill>
                      <pic:spPr>
                        <a:xfrm>
                          <a:off x="0" y="0"/>
                          <a:ext cx="1190625" cy="542925"/>
                        </a:xfrm>
                        <a:prstGeom prst="rect"/>
                        <a:ln/>
                      </pic:spPr>
                    </pic:pic>
                  </a:graphicData>
                </a:graphic>
              </wp:anchor>
            </w:drawing>
          </mc:Fallback>
        </mc:AlternateContent>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-12699</wp:posOffset>
                </wp:positionV>
                <wp:extent cx="1734819" cy="980440"/>
                <wp:effectExtent b="0" l="0" r="0" t="0"/>
                <wp:wrapNone/>
                <wp:docPr id="1" name=""/>
                <a:graphic>
                  <a:graphicData uri="http://schemas.microsoft.com/office/word/2010/wordprocessingShape">
                    <wps:wsp>
                      <wps:cNvCnPr/>
                      <wps:spPr>
                        <a:xfrm flipH="1">
                          <a:off x="4503991" y="3315180"/>
                          <a:ext cx="1684019" cy="929640"/>
                        </a:xfrm>
                        <a:prstGeom prst="straightConnector1">
                          <a:avLst/>
                        </a:prstGeom>
                        <a:noFill/>
                        <a:ln cap="flat" cmpd="sng" w="25400">
                          <a:solidFill>
                            <a:srgbClr val="E36C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-12699</wp:posOffset>
                </wp:positionV>
                <wp:extent cx="1734819" cy="980440"/>
                <wp:effectExtent b="0" l="0" r="0" t="0"/>
                <wp:wrapNone/>
                <wp:docPr id="1" name="image2.png"/>
                <a:graphic>
                  <a:graphicData uri="http://schemas.openxmlformats.org/drawingml/2006/picture">
                    <pic:pic>
                      <pic:nvPicPr>
                        <pic:cNvPr id="0" name="image2.png"/>
                        <pic:cNvPicPr preferRelativeResize="0"/>
                      </pic:nvPicPr>
                      <pic:blipFill>
                        <a:blip r:embed="rId44"/>
                        <a:srcRect/>
                        <a:stretch>
                          <a:fillRect/>
                        </a:stretch>
                      </pic:blipFill>
                      <pic:spPr>
                        <a:xfrm>
                          <a:off x="0" y="0"/>
                          <a:ext cx="1734819" cy="980440"/>
                        </a:xfrm>
                        <a:prstGeom prst="rect"/>
                        <a:ln/>
                      </pic:spPr>
                    </pic:pic>
                  </a:graphicData>
                </a:graphic>
              </wp:anchor>
            </w:drawing>
          </mc:Fallback>
        </mc:AlternateContent>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644" w:firstLine="0"/>
        <w:jc w:val="center"/>
        <w:rPr>
          <w:b w:val="1"/>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1349375" cy="670014"/>
                <wp:effectExtent b="0" l="0" r="0" t="0"/>
                <wp:wrapNone/>
                <wp:docPr id="10" name=""/>
                <a:graphic>
                  <a:graphicData uri="http://schemas.microsoft.com/office/word/2010/wordprocessingShape">
                    <wps:wsp>
                      <wps:cNvSpPr/>
                      <wps:cNvPr id="11" name="Shape 11"/>
                      <wps:spPr>
                        <a:xfrm>
                          <a:off x="4680838" y="3455833"/>
                          <a:ext cx="1330325" cy="64833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4.9999237060547"/>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Área de desinfección.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1349375" cy="670014"/>
                <wp:effectExtent b="0" l="0" r="0" t="0"/>
                <wp:wrapNone/>
                <wp:docPr id="10" name="image11.png"/>
                <a:graphic>
                  <a:graphicData uri="http://schemas.openxmlformats.org/drawingml/2006/picture">
                    <pic:pic>
                      <pic:nvPicPr>
                        <pic:cNvPr id="0" name="image11.png"/>
                        <pic:cNvPicPr preferRelativeResize="0"/>
                      </pic:nvPicPr>
                      <pic:blipFill>
                        <a:blip r:embed="rId45"/>
                        <a:srcRect/>
                        <a:stretch>
                          <a:fillRect/>
                        </a:stretch>
                      </pic:blipFill>
                      <pic:spPr>
                        <a:xfrm>
                          <a:off x="0" y="0"/>
                          <a:ext cx="1349375" cy="670014"/>
                        </a:xfrm>
                        <a:prstGeom prst="rect"/>
                        <a:ln/>
                      </pic:spPr>
                    </pic:pic>
                  </a:graphicData>
                </a:graphic>
              </wp:anchor>
            </w:drawing>
          </mc:Fallback>
        </mc:AlternateContent>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63500</wp:posOffset>
                </wp:positionV>
                <wp:extent cx="1064260" cy="149860"/>
                <wp:effectExtent b="0" l="0" r="0" t="0"/>
                <wp:wrapNone/>
                <wp:docPr id="11" name=""/>
                <a:graphic>
                  <a:graphicData uri="http://schemas.microsoft.com/office/word/2010/wordprocessingShape">
                    <wps:wsp>
                      <wps:cNvCnPr/>
                      <wps:spPr>
                        <a:xfrm flipH="1" rot="10800000">
                          <a:off x="4839270" y="3730470"/>
                          <a:ext cx="1013460" cy="99060"/>
                        </a:xfrm>
                        <a:prstGeom prst="straightConnector1">
                          <a:avLst/>
                        </a:prstGeom>
                        <a:noFill/>
                        <a:ln cap="flat" cmpd="sng" w="25400">
                          <a:solidFill>
                            <a:srgbClr val="E36C09"/>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63500</wp:posOffset>
                </wp:positionV>
                <wp:extent cx="1064260" cy="149860"/>
                <wp:effectExtent b="0" l="0" r="0" t="0"/>
                <wp:wrapNone/>
                <wp:docPr id="11" name="image12.png"/>
                <a:graphic>
                  <a:graphicData uri="http://schemas.openxmlformats.org/drawingml/2006/picture">
                    <pic:pic>
                      <pic:nvPicPr>
                        <pic:cNvPr id="0" name="image12.png"/>
                        <pic:cNvPicPr preferRelativeResize="0"/>
                      </pic:nvPicPr>
                      <pic:blipFill>
                        <a:blip r:embed="rId46"/>
                        <a:srcRect/>
                        <a:stretch>
                          <a:fillRect/>
                        </a:stretch>
                      </pic:blipFill>
                      <pic:spPr>
                        <a:xfrm>
                          <a:off x="0" y="0"/>
                          <a:ext cx="1064260" cy="149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482090" cy="3063240"/>
                <wp:effectExtent b="0" l="0" r="0" t="0"/>
                <wp:wrapNone/>
                <wp:docPr id="6" name=""/>
                <a:graphic>
                  <a:graphicData uri="http://schemas.microsoft.com/office/word/2010/wordprocessingShape">
                    <wps:wsp>
                      <wps:cNvSpPr/>
                      <wps:cNvPr id="7" name="Shape 7"/>
                      <wps:spPr>
                        <a:xfrm>
                          <a:off x="4614480" y="2257905"/>
                          <a:ext cx="1463040" cy="304419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Áreas y zonas de recepcionamiento y despacho.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482090" cy="3063240"/>
                <wp:effectExtent b="0" l="0" r="0" t="0"/>
                <wp:wrapNone/>
                <wp:docPr id="6" name="image7.png"/>
                <a:graphic>
                  <a:graphicData uri="http://schemas.openxmlformats.org/drawingml/2006/picture">
                    <pic:pic>
                      <pic:nvPicPr>
                        <pic:cNvPr id="0" name="image7.png"/>
                        <pic:cNvPicPr preferRelativeResize="0"/>
                      </pic:nvPicPr>
                      <pic:blipFill>
                        <a:blip r:embed="rId47"/>
                        <a:srcRect/>
                        <a:stretch>
                          <a:fillRect/>
                        </a:stretch>
                      </pic:blipFill>
                      <pic:spPr>
                        <a:xfrm>
                          <a:off x="0" y="0"/>
                          <a:ext cx="1482090" cy="3063240"/>
                        </a:xfrm>
                        <a:prstGeom prst="rect"/>
                        <a:ln/>
                      </pic:spPr>
                    </pic:pic>
                  </a:graphicData>
                </a:graphic>
              </wp:anchor>
            </w:drawing>
          </mc:Fallback>
        </mc:AlternateContent>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76200</wp:posOffset>
                </wp:positionV>
                <wp:extent cx="25400" cy="166254"/>
                <wp:effectExtent b="0" l="0" r="0" t="0"/>
                <wp:wrapNone/>
                <wp:docPr id="7" name=""/>
                <a:graphic>
                  <a:graphicData uri="http://schemas.microsoft.com/office/word/2010/wordprocessingShape">
                    <wps:wsp>
                      <wps:cNvCnPr/>
                      <wps:spPr>
                        <a:xfrm>
                          <a:off x="5346000" y="3696873"/>
                          <a:ext cx="0" cy="166254"/>
                        </a:xfrm>
                        <a:prstGeom prst="straightConnector1">
                          <a:avLst/>
                        </a:prstGeom>
                        <a:noFill/>
                        <a:ln cap="flat" cmpd="sng" w="25400">
                          <a:solidFill>
                            <a:srgbClr val="E36C09"/>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76200</wp:posOffset>
                </wp:positionV>
                <wp:extent cx="25400" cy="166254"/>
                <wp:effectExtent b="0" l="0" r="0" t="0"/>
                <wp:wrapNone/>
                <wp:docPr id="7" name="image8.png"/>
                <a:graphic>
                  <a:graphicData uri="http://schemas.openxmlformats.org/drawingml/2006/picture">
                    <pic:pic>
                      <pic:nvPicPr>
                        <pic:cNvPr id="0" name="image8.png"/>
                        <pic:cNvPicPr preferRelativeResize="0"/>
                      </pic:nvPicPr>
                      <pic:blipFill>
                        <a:blip r:embed="rId48"/>
                        <a:srcRect/>
                        <a:stretch>
                          <a:fillRect/>
                        </a:stretch>
                      </pic:blipFill>
                      <pic:spPr>
                        <a:xfrm>
                          <a:off x="0" y="0"/>
                          <a:ext cx="25400" cy="166254"/>
                        </a:xfrm>
                        <a:prstGeom prst="rect"/>
                        <a:ln/>
                      </pic:spPr>
                    </pic:pic>
                  </a:graphicData>
                </a:graphic>
              </wp:anchor>
            </w:drawing>
          </mc:Fallback>
        </mc:AlternateContent>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88900</wp:posOffset>
                </wp:positionV>
                <wp:extent cx="3214370" cy="708660"/>
                <wp:effectExtent b="0" l="0" r="0" t="0"/>
                <wp:wrapNone/>
                <wp:docPr id="8" name=""/>
                <a:graphic>
                  <a:graphicData uri="http://schemas.microsoft.com/office/word/2010/wordprocessingShape">
                    <wps:wsp>
                      <wps:cNvSpPr/>
                      <wps:cNvPr id="9" name="Shape 9"/>
                      <wps:spPr>
                        <a:xfrm>
                          <a:off x="3748340" y="3435195"/>
                          <a:ext cx="3195320" cy="68961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Lavado y desinfección de modelos e impresiones y material procedente del prestador de servicios.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88900</wp:posOffset>
                </wp:positionV>
                <wp:extent cx="3214370" cy="708660"/>
                <wp:effectExtent b="0" l="0" r="0" t="0"/>
                <wp:wrapNone/>
                <wp:docPr id="8" name="image9.png"/>
                <a:graphic>
                  <a:graphicData uri="http://schemas.openxmlformats.org/drawingml/2006/picture">
                    <pic:pic>
                      <pic:nvPicPr>
                        <pic:cNvPr id="0" name="image9.png"/>
                        <pic:cNvPicPr preferRelativeResize="0"/>
                      </pic:nvPicPr>
                      <pic:blipFill>
                        <a:blip r:embed="rId49"/>
                        <a:srcRect/>
                        <a:stretch>
                          <a:fillRect/>
                        </a:stretch>
                      </pic:blipFill>
                      <pic:spPr>
                        <a:xfrm>
                          <a:off x="0" y="0"/>
                          <a:ext cx="3214370" cy="708660"/>
                        </a:xfrm>
                        <a:prstGeom prst="rect"/>
                        <a:ln/>
                      </pic:spPr>
                    </pic:pic>
                  </a:graphicData>
                </a:graphic>
              </wp:anchor>
            </w:drawing>
          </mc:Fallback>
        </mc:AlternateContent>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165100</wp:posOffset>
                </wp:positionV>
                <wp:extent cx="25400" cy="467591"/>
                <wp:effectExtent b="0" l="0" r="0" t="0"/>
                <wp:wrapNone/>
                <wp:docPr id="9" name=""/>
                <a:graphic>
                  <a:graphicData uri="http://schemas.microsoft.com/office/word/2010/wordprocessingShape">
                    <wps:wsp>
                      <wps:cNvCnPr/>
                      <wps:spPr>
                        <a:xfrm rot="10800000">
                          <a:off x="5346000" y="3546205"/>
                          <a:ext cx="0" cy="467591"/>
                        </a:xfrm>
                        <a:prstGeom prst="straightConnector1">
                          <a:avLst/>
                        </a:prstGeom>
                        <a:noFill/>
                        <a:ln cap="flat" cmpd="sng" w="25400">
                          <a:solidFill>
                            <a:srgbClr val="E36C09"/>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165100</wp:posOffset>
                </wp:positionV>
                <wp:extent cx="25400" cy="467591"/>
                <wp:effectExtent b="0" l="0" r="0" t="0"/>
                <wp:wrapNone/>
                <wp:docPr id="9" name="image10.png"/>
                <a:graphic>
                  <a:graphicData uri="http://schemas.openxmlformats.org/drawingml/2006/picture">
                    <pic:pic>
                      <pic:nvPicPr>
                        <pic:cNvPr id="0" name="image10.png"/>
                        <pic:cNvPicPr preferRelativeResize="0"/>
                      </pic:nvPicPr>
                      <pic:blipFill>
                        <a:blip r:embed="rId50"/>
                        <a:srcRect/>
                        <a:stretch>
                          <a:fillRect/>
                        </a:stretch>
                      </pic:blipFill>
                      <pic:spPr>
                        <a:xfrm>
                          <a:off x="0" y="0"/>
                          <a:ext cx="25400" cy="467591"/>
                        </a:xfrm>
                        <a:prstGeom prst="rect"/>
                        <a:ln/>
                      </pic:spPr>
                    </pic:pic>
                  </a:graphicData>
                </a:graphic>
              </wp:anchor>
            </w:drawing>
          </mc:Fallback>
        </mc:AlternateContent>
      </w:r>
    </w:p>
    <w:p w:rsidR="00000000" w:rsidDel="00000000" w:rsidP="00000000" w:rsidRDefault="00000000" w:rsidRPr="00000000" w14:paraId="00000166">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4940300</wp:posOffset>
                </wp:positionH>
                <wp:positionV relativeFrom="paragraph">
                  <wp:posOffset>50800</wp:posOffset>
                </wp:positionV>
                <wp:extent cx="1336040" cy="690880"/>
                <wp:effectExtent b="0" l="0" r="0" t="0"/>
                <wp:wrapNone/>
                <wp:docPr id="33" name=""/>
                <a:graphic>
                  <a:graphicData uri="http://schemas.microsoft.com/office/word/2010/wordprocessingShape">
                    <wps:wsp>
                      <wps:cNvSpPr/>
                      <wps:cNvPr id="195" name="Shape 195"/>
                      <wps:spPr>
                        <a:xfrm>
                          <a:off x="4687505" y="3444085"/>
                          <a:ext cx="1316990" cy="67183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Área de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Almacenamiento.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4940300</wp:posOffset>
                </wp:positionH>
                <wp:positionV relativeFrom="paragraph">
                  <wp:posOffset>50800</wp:posOffset>
                </wp:positionV>
                <wp:extent cx="1336040" cy="690880"/>
                <wp:effectExtent b="0" l="0" r="0" t="0"/>
                <wp:wrapNone/>
                <wp:docPr id="33" name="image39.png"/>
                <a:graphic>
                  <a:graphicData uri="http://schemas.openxmlformats.org/drawingml/2006/picture">
                    <pic:pic>
                      <pic:nvPicPr>
                        <pic:cNvPr id="0" name="image39.png"/>
                        <pic:cNvPicPr preferRelativeResize="0"/>
                      </pic:nvPicPr>
                      <pic:blipFill>
                        <a:blip r:embed="rId51"/>
                        <a:srcRect/>
                        <a:stretch>
                          <a:fillRect/>
                        </a:stretch>
                      </pic:blipFill>
                      <pic:spPr>
                        <a:xfrm>
                          <a:off x="0" y="0"/>
                          <a:ext cx="1336040" cy="690880"/>
                        </a:xfrm>
                        <a:prstGeom prst="rect"/>
                        <a:ln/>
                      </pic:spPr>
                    </pic:pic>
                  </a:graphicData>
                </a:graphic>
              </wp:anchor>
            </w:drawing>
          </mc:Fallback>
        </mc:AlternateContent>
      </w:r>
    </w:p>
    <w:p w:rsidR="00000000" w:rsidDel="00000000" w:rsidP="00000000" w:rsidRDefault="00000000" w:rsidRPr="00000000" w14:paraId="00000169">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1349375" cy="655320"/>
                <wp:effectExtent b="0" l="0" r="0" t="0"/>
                <wp:wrapNone/>
                <wp:docPr id="34" name=""/>
                <a:graphic>
                  <a:graphicData uri="http://schemas.microsoft.com/office/word/2010/wordprocessingShape">
                    <wps:wsp>
                      <wps:cNvSpPr/>
                      <wps:cNvPr id="196" name="Shape 196"/>
                      <wps:spPr>
                        <a:xfrm>
                          <a:off x="4680838" y="3461865"/>
                          <a:ext cx="1330325" cy="63627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Área de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fabricación.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1349375" cy="655320"/>
                <wp:effectExtent b="0" l="0" r="0" t="0"/>
                <wp:wrapNone/>
                <wp:docPr id="34" name="image40.png"/>
                <a:graphic>
                  <a:graphicData uri="http://schemas.openxmlformats.org/drawingml/2006/picture">
                    <pic:pic>
                      <pic:nvPicPr>
                        <pic:cNvPr id="0" name="image40.png"/>
                        <pic:cNvPicPr preferRelativeResize="0"/>
                      </pic:nvPicPr>
                      <pic:blipFill>
                        <a:blip r:embed="rId52"/>
                        <a:srcRect/>
                        <a:stretch>
                          <a:fillRect/>
                        </a:stretch>
                      </pic:blipFill>
                      <pic:spPr>
                        <a:xfrm>
                          <a:off x="0" y="0"/>
                          <a:ext cx="1349375" cy="655320"/>
                        </a:xfrm>
                        <a:prstGeom prst="rect"/>
                        <a:ln/>
                      </pic:spPr>
                    </pic:pic>
                  </a:graphicData>
                </a:graphic>
              </wp:anchor>
            </w:drawing>
          </mc:Fallback>
        </mc:AlternateContent>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12700</wp:posOffset>
                </wp:positionV>
                <wp:extent cx="1155700" cy="96519"/>
                <wp:effectExtent b="0" l="0" r="0" t="0"/>
                <wp:wrapNone/>
                <wp:docPr id="35" name=""/>
                <a:graphic>
                  <a:graphicData uri="http://schemas.microsoft.com/office/word/2010/wordprocessingShape">
                    <wps:wsp>
                      <wps:cNvCnPr/>
                      <wps:spPr>
                        <a:xfrm>
                          <a:off x="4793550" y="3757141"/>
                          <a:ext cx="1104900" cy="45719"/>
                        </a:xfrm>
                        <a:prstGeom prst="straightConnector1">
                          <a:avLst/>
                        </a:prstGeom>
                        <a:noFill/>
                        <a:ln cap="flat" cmpd="sng" w="25400">
                          <a:solidFill>
                            <a:srgbClr val="F79646"/>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12700</wp:posOffset>
                </wp:positionV>
                <wp:extent cx="1155700" cy="96519"/>
                <wp:effectExtent b="0" l="0" r="0" t="0"/>
                <wp:wrapNone/>
                <wp:docPr id="35" name="image41.png"/>
                <a:graphic>
                  <a:graphicData uri="http://schemas.openxmlformats.org/drawingml/2006/picture">
                    <pic:pic>
                      <pic:nvPicPr>
                        <pic:cNvPr id="0" name="image41.png"/>
                        <pic:cNvPicPr preferRelativeResize="0"/>
                      </pic:nvPicPr>
                      <pic:blipFill>
                        <a:blip r:embed="rId53"/>
                        <a:srcRect/>
                        <a:stretch>
                          <a:fillRect/>
                        </a:stretch>
                      </pic:blipFill>
                      <pic:spPr>
                        <a:xfrm>
                          <a:off x="0" y="0"/>
                          <a:ext cx="1155700" cy="96519"/>
                        </a:xfrm>
                        <a:prstGeom prst="rect"/>
                        <a:ln/>
                      </pic:spPr>
                    </pic:pic>
                  </a:graphicData>
                </a:graphic>
              </wp:anchor>
            </w:drawing>
          </mc:Fallback>
        </mc:AlternateContent>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101600</wp:posOffset>
                </wp:positionV>
                <wp:extent cx="25400" cy="467591"/>
                <wp:effectExtent b="0" l="0" r="0" t="0"/>
                <wp:wrapNone/>
                <wp:docPr id="36" name=""/>
                <a:graphic>
                  <a:graphicData uri="http://schemas.microsoft.com/office/word/2010/wordprocessingShape">
                    <wps:wsp>
                      <wps:cNvCnPr/>
                      <wps:spPr>
                        <a:xfrm rot="10800000">
                          <a:off x="5346000" y="3546205"/>
                          <a:ext cx="0" cy="467591"/>
                        </a:xfrm>
                        <a:prstGeom prst="straightConnector1">
                          <a:avLst/>
                        </a:prstGeom>
                        <a:noFill/>
                        <a:ln cap="flat" cmpd="sng" w="25400">
                          <a:solidFill>
                            <a:srgbClr val="E36C09"/>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101600</wp:posOffset>
                </wp:positionV>
                <wp:extent cx="25400" cy="467591"/>
                <wp:effectExtent b="0" l="0" r="0" t="0"/>
                <wp:wrapNone/>
                <wp:docPr id="36" name="image42.png"/>
                <a:graphic>
                  <a:graphicData uri="http://schemas.openxmlformats.org/drawingml/2006/picture">
                    <pic:pic>
                      <pic:nvPicPr>
                        <pic:cNvPr id="0" name="image42.png"/>
                        <pic:cNvPicPr preferRelativeResize="0"/>
                      </pic:nvPicPr>
                      <pic:blipFill>
                        <a:blip r:embed="rId54"/>
                        <a:srcRect/>
                        <a:stretch>
                          <a:fillRect/>
                        </a:stretch>
                      </pic:blipFill>
                      <pic:spPr>
                        <a:xfrm>
                          <a:off x="0" y="0"/>
                          <a:ext cx="25400" cy="4675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5638800</wp:posOffset>
                </wp:positionH>
                <wp:positionV relativeFrom="paragraph">
                  <wp:posOffset>50800</wp:posOffset>
                </wp:positionV>
                <wp:extent cx="96518" cy="511175"/>
                <wp:effectExtent b="0" l="0" r="0" t="0"/>
                <wp:wrapNone/>
                <wp:docPr id="42" name=""/>
                <a:graphic>
                  <a:graphicData uri="http://schemas.microsoft.com/office/word/2010/wordprocessingShape">
                    <wps:wsp>
                      <wps:cNvCnPr/>
                      <wps:spPr>
                        <a:xfrm rot="10800000">
                          <a:off x="5323141" y="3549813"/>
                          <a:ext cx="45719" cy="460375"/>
                        </a:xfrm>
                        <a:prstGeom prst="straightConnector1">
                          <a:avLst/>
                        </a:prstGeom>
                        <a:noFill/>
                        <a:ln cap="flat" cmpd="sng" w="25400">
                          <a:solidFill>
                            <a:srgbClr val="E36C09"/>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5638800</wp:posOffset>
                </wp:positionH>
                <wp:positionV relativeFrom="paragraph">
                  <wp:posOffset>50800</wp:posOffset>
                </wp:positionV>
                <wp:extent cx="96518" cy="511175"/>
                <wp:effectExtent b="0" l="0" r="0" t="0"/>
                <wp:wrapNone/>
                <wp:docPr id="42" name="image66.png"/>
                <a:graphic>
                  <a:graphicData uri="http://schemas.openxmlformats.org/drawingml/2006/picture">
                    <pic:pic>
                      <pic:nvPicPr>
                        <pic:cNvPr id="0" name="image66.png"/>
                        <pic:cNvPicPr preferRelativeResize="0"/>
                      </pic:nvPicPr>
                      <pic:blipFill>
                        <a:blip r:embed="rId55"/>
                        <a:srcRect/>
                        <a:stretch>
                          <a:fillRect/>
                        </a:stretch>
                      </pic:blipFill>
                      <pic:spPr>
                        <a:xfrm>
                          <a:off x="0" y="0"/>
                          <a:ext cx="96518" cy="511175"/>
                        </a:xfrm>
                        <a:prstGeom prst="rect"/>
                        <a:ln/>
                      </pic:spPr>
                    </pic:pic>
                  </a:graphicData>
                </a:graphic>
              </wp:anchor>
            </w:drawing>
          </mc:Fallback>
        </mc:AlternateContent>
      </w:r>
    </w:p>
    <w:p w:rsidR="00000000" w:rsidDel="00000000" w:rsidP="00000000" w:rsidRDefault="00000000" w:rsidRPr="00000000" w14:paraId="0000016D">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88900</wp:posOffset>
                </wp:positionV>
                <wp:extent cx="2101215" cy="701040"/>
                <wp:effectExtent b="0" l="0" r="0" t="0"/>
                <wp:wrapNone/>
                <wp:docPr id="43" name=""/>
                <a:graphic>
                  <a:graphicData uri="http://schemas.microsoft.com/office/word/2010/wordprocessingShape">
                    <wps:wsp>
                      <wps:cNvSpPr/>
                      <wps:cNvPr id="228" name="Shape 228"/>
                      <wps:spPr>
                        <a:xfrm>
                          <a:off x="4304918" y="3439005"/>
                          <a:ext cx="2082165" cy="68199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Almacenamiento de materias primas, insumos y terminados.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88900</wp:posOffset>
                </wp:positionV>
                <wp:extent cx="2101215" cy="701040"/>
                <wp:effectExtent b="0" l="0" r="0" t="0"/>
                <wp:wrapNone/>
                <wp:docPr id="43" name="image67.png"/>
                <a:graphic>
                  <a:graphicData uri="http://schemas.openxmlformats.org/drawingml/2006/picture">
                    <pic:pic>
                      <pic:nvPicPr>
                        <pic:cNvPr id="0" name="image67.png"/>
                        <pic:cNvPicPr preferRelativeResize="0"/>
                      </pic:nvPicPr>
                      <pic:blipFill>
                        <a:blip r:embed="rId56"/>
                        <a:srcRect/>
                        <a:stretch>
                          <a:fillRect/>
                        </a:stretch>
                      </pic:blipFill>
                      <pic:spPr>
                        <a:xfrm>
                          <a:off x="0" y="0"/>
                          <a:ext cx="2101215" cy="701040"/>
                        </a:xfrm>
                        <a:prstGeom prst="rect"/>
                        <a:ln/>
                      </pic:spPr>
                    </pic:pic>
                  </a:graphicData>
                </a:graphic>
              </wp:anchor>
            </w:drawing>
          </mc:Fallback>
        </mc:AlternateContent>
      </w:r>
    </w:p>
    <w:p w:rsidR="00000000" w:rsidDel="00000000" w:rsidP="00000000" w:rsidRDefault="00000000" w:rsidRPr="00000000" w14:paraId="00000170">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0</wp:posOffset>
                </wp:positionV>
                <wp:extent cx="2626302" cy="598343"/>
                <wp:effectExtent b="0" l="0" r="0" t="0"/>
                <wp:wrapNone/>
                <wp:docPr id="44" name=""/>
                <a:graphic>
                  <a:graphicData uri="http://schemas.microsoft.com/office/word/2010/wordprocessingShape">
                    <wps:wsp>
                      <wps:cNvSpPr/>
                      <wps:cNvPr id="229" name="Shape 229"/>
                      <wps:spPr>
                        <a:xfrm>
                          <a:off x="4042374" y="3490354"/>
                          <a:ext cx="2607252" cy="579293"/>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Áreas y zonas de fabricación según línea y tipo de establecimiento.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0</wp:posOffset>
                </wp:positionV>
                <wp:extent cx="2626302" cy="598343"/>
                <wp:effectExtent b="0" l="0" r="0" t="0"/>
                <wp:wrapNone/>
                <wp:docPr id="44" name="image68.png"/>
                <a:graphic>
                  <a:graphicData uri="http://schemas.openxmlformats.org/drawingml/2006/picture">
                    <pic:pic>
                      <pic:nvPicPr>
                        <pic:cNvPr id="0" name="image68.png"/>
                        <pic:cNvPicPr preferRelativeResize="0"/>
                      </pic:nvPicPr>
                      <pic:blipFill>
                        <a:blip r:embed="rId57"/>
                        <a:srcRect/>
                        <a:stretch>
                          <a:fillRect/>
                        </a:stretch>
                      </pic:blipFill>
                      <pic:spPr>
                        <a:xfrm>
                          <a:off x="0" y="0"/>
                          <a:ext cx="2626302" cy="5983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25400</wp:posOffset>
                </wp:positionV>
                <wp:extent cx="572770" cy="519430"/>
                <wp:effectExtent b="0" l="0" r="0" t="0"/>
                <wp:wrapNone/>
                <wp:docPr id="38" name=""/>
                <a:graphic>
                  <a:graphicData uri="http://schemas.microsoft.com/office/word/2010/wordprocessingShape">
                    <wps:wsp>
                      <wps:cNvCnPr/>
                      <wps:spPr>
                        <a:xfrm rot="10800000">
                          <a:off x="5085015" y="3545685"/>
                          <a:ext cx="521970" cy="468630"/>
                        </a:xfrm>
                        <a:prstGeom prst="straightConnector1">
                          <a:avLst/>
                        </a:prstGeom>
                        <a:noFill/>
                        <a:ln cap="flat" cmpd="sng" w="25400">
                          <a:solidFill>
                            <a:srgbClr val="F79646"/>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25400</wp:posOffset>
                </wp:positionV>
                <wp:extent cx="572770" cy="519430"/>
                <wp:effectExtent b="0" l="0" r="0" t="0"/>
                <wp:wrapNone/>
                <wp:docPr id="38" name="image55.png"/>
                <a:graphic>
                  <a:graphicData uri="http://schemas.openxmlformats.org/drawingml/2006/picture">
                    <pic:pic>
                      <pic:nvPicPr>
                        <pic:cNvPr id="0" name="image55.png"/>
                        <pic:cNvPicPr preferRelativeResize="0"/>
                      </pic:nvPicPr>
                      <pic:blipFill>
                        <a:blip r:embed="rId58"/>
                        <a:srcRect/>
                        <a:stretch>
                          <a:fillRect/>
                        </a:stretch>
                      </pic:blipFill>
                      <pic:spPr>
                        <a:xfrm>
                          <a:off x="0" y="0"/>
                          <a:ext cx="572770" cy="519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88900</wp:posOffset>
                </wp:positionV>
                <wp:extent cx="1948180" cy="2291080"/>
                <wp:effectExtent b="0" l="0" r="0" t="0"/>
                <wp:wrapNone/>
                <wp:docPr id="39" name=""/>
                <a:graphic>
                  <a:graphicData uri="http://schemas.microsoft.com/office/word/2010/wordprocessingShape">
                    <wps:wsp>
                      <wps:cNvCnPr/>
                      <wps:spPr>
                        <a:xfrm>
                          <a:off x="4397310" y="2659860"/>
                          <a:ext cx="1897380" cy="2240280"/>
                        </a:xfrm>
                        <a:prstGeom prst="curvedConnector3">
                          <a:avLst>
                            <a:gd fmla="val 50000" name="adj1"/>
                          </a:avLst>
                        </a:prstGeom>
                        <a:noFill/>
                        <a:ln cap="flat" cmpd="sng" w="25400">
                          <a:solidFill>
                            <a:srgbClr val="F79646"/>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88900</wp:posOffset>
                </wp:positionV>
                <wp:extent cx="1948180" cy="2291080"/>
                <wp:effectExtent b="0" l="0" r="0" t="0"/>
                <wp:wrapNone/>
                <wp:docPr id="39" name="image63.png"/>
                <a:graphic>
                  <a:graphicData uri="http://schemas.openxmlformats.org/drawingml/2006/picture">
                    <pic:pic>
                      <pic:nvPicPr>
                        <pic:cNvPr id="0" name="image63.png"/>
                        <pic:cNvPicPr preferRelativeResize="0"/>
                      </pic:nvPicPr>
                      <pic:blipFill>
                        <a:blip r:embed="rId59"/>
                        <a:srcRect/>
                        <a:stretch>
                          <a:fillRect/>
                        </a:stretch>
                      </pic:blipFill>
                      <pic:spPr>
                        <a:xfrm>
                          <a:off x="0" y="0"/>
                          <a:ext cx="1948180" cy="2291080"/>
                        </a:xfrm>
                        <a:prstGeom prst="rect"/>
                        <a:ln/>
                      </pic:spPr>
                    </pic:pic>
                  </a:graphicData>
                </a:graphic>
              </wp:anchor>
            </w:drawing>
          </mc:Fallback>
        </mc:AlternateContent>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0</wp:posOffset>
                </wp:positionV>
                <wp:extent cx="25399" cy="327313"/>
                <wp:effectExtent b="0" l="0" r="0" t="0"/>
                <wp:wrapNone/>
                <wp:docPr id="40" name=""/>
                <a:graphic>
                  <a:graphicData uri="http://schemas.microsoft.com/office/word/2010/wordprocessingShape">
                    <wps:wsp>
                      <wps:cNvCnPr/>
                      <wps:spPr>
                        <a:xfrm rot="10800000">
                          <a:off x="5341671" y="3616344"/>
                          <a:ext cx="8659" cy="327313"/>
                        </a:xfrm>
                        <a:prstGeom prst="straightConnector1">
                          <a:avLst/>
                        </a:prstGeom>
                        <a:noFill/>
                        <a:ln cap="flat" cmpd="sng" w="25400">
                          <a:solidFill>
                            <a:srgbClr val="E36C09"/>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0</wp:posOffset>
                </wp:positionV>
                <wp:extent cx="25399" cy="327313"/>
                <wp:effectExtent b="0" l="0" r="0" t="0"/>
                <wp:wrapNone/>
                <wp:docPr id="40" name="image64.png"/>
                <a:graphic>
                  <a:graphicData uri="http://schemas.openxmlformats.org/drawingml/2006/picture">
                    <pic:pic>
                      <pic:nvPicPr>
                        <pic:cNvPr id="0" name="image64.png"/>
                        <pic:cNvPicPr preferRelativeResize="0"/>
                      </pic:nvPicPr>
                      <pic:blipFill>
                        <a:blip r:embed="rId60"/>
                        <a:srcRect/>
                        <a:stretch>
                          <a:fillRect/>
                        </a:stretch>
                      </pic:blipFill>
                      <pic:spPr>
                        <a:xfrm>
                          <a:off x="0" y="0"/>
                          <a:ext cx="25399" cy="327313"/>
                        </a:xfrm>
                        <a:prstGeom prst="rect"/>
                        <a:ln/>
                      </pic:spPr>
                    </pic:pic>
                  </a:graphicData>
                </a:graphic>
              </wp:anchor>
            </w:drawing>
          </mc:Fallback>
        </mc:AlternateContent>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1349375" cy="514985"/>
                <wp:effectExtent b="0" l="0" r="0" t="0"/>
                <wp:wrapNone/>
                <wp:docPr id="41" name=""/>
                <a:graphic>
                  <a:graphicData uri="http://schemas.microsoft.com/office/word/2010/wordprocessingShape">
                    <wps:wsp>
                      <wps:cNvSpPr/>
                      <wps:cNvPr id="226" name="Shape 226"/>
                      <wps:spPr>
                        <a:xfrm>
                          <a:off x="4680838" y="3532033"/>
                          <a:ext cx="1330325" cy="49593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Áreas accesorias.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1349375" cy="514985"/>
                <wp:effectExtent b="0" l="0" r="0" t="0"/>
                <wp:wrapNone/>
                <wp:docPr id="41" name="image65.png"/>
                <a:graphic>
                  <a:graphicData uri="http://schemas.openxmlformats.org/drawingml/2006/picture">
                    <pic:pic>
                      <pic:nvPicPr>
                        <pic:cNvPr id="0" name="image65.png"/>
                        <pic:cNvPicPr preferRelativeResize="0"/>
                      </pic:nvPicPr>
                      <pic:blipFill>
                        <a:blip r:embed="rId61"/>
                        <a:srcRect/>
                        <a:stretch>
                          <a:fillRect/>
                        </a:stretch>
                      </pic:blipFill>
                      <pic:spPr>
                        <a:xfrm>
                          <a:off x="0" y="0"/>
                          <a:ext cx="1349375" cy="514985"/>
                        </a:xfrm>
                        <a:prstGeom prst="rect"/>
                        <a:ln/>
                      </pic:spPr>
                    </pic:pic>
                  </a:graphicData>
                </a:graphic>
              </wp:anchor>
            </w:drawing>
          </mc:Fallback>
        </mc:AlternateContent>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101600</wp:posOffset>
                </wp:positionV>
                <wp:extent cx="25400" cy="245918"/>
                <wp:effectExtent b="0" l="0" r="0" t="0"/>
                <wp:wrapNone/>
                <wp:docPr id="26" name=""/>
                <a:graphic>
                  <a:graphicData uri="http://schemas.microsoft.com/office/word/2010/wordprocessingShape">
                    <wps:wsp>
                      <wps:cNvCnPr/>
                      <wps:spPr>
                        <a:xfrm rot="10800000">
                          <a:off x="5346000" y="3657041"/>
                          <a:ext cx="0" cy="245918"/>
                        </a:xfrm>
                        <a:prstGeom prst="straightConnector1">
                          <a:avLst/>
                        </a:prstGeom>
                        <a:noFill/>
                        <a:ln cap="flat" cmpd="sng" w="25400">
                          <a:solidFill>
                            <a:srgbClr val="E36C09"/>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101600</wp:posOffset>
                </wp:positionV>
                <wp:extent cx="25400" cy="245918"/>
                <wp:effectExtent b="0" l="0" r="0" t="0"/>
                <wp:wrapNone/>
                <wp:docPr id="26" name="image28.png"/>
                <a:graphic>
                  <a:graphicData uri="http://schemas.openxmlformats.org/drawingml/2006/picture">
                    <pic:pic>
                      <pic:nvPicPr>
                        <pic:cNvPr id="0" name="image28.png"/>
                        <pic:cNvPicPr preferRelativeResize="0"/>
                      </pic:nvPicPr>
                      <pic:blipFill>
                        <a:blip r:embed="rId62"/>
                        <a:srcRect/>
                        <a:stretch>
                          <a:fillRect/>
                        </a:stretch>
                      </pic:blipFill>
                      <pic:spPr>
                        <a:xfrm>
                          <a:off x="0" y="0"/>
                          <a:ext cx="25400" cy="245918"/>
                        </a:xfrm>
                        <a:prstGeom prst="rect"/>
                        <a:ln/>
                      </pic:spPr>
                    </pic:pic>
                  </a:graphicData>
                </a:graphic>
              </wp:anchor>
            </w:drawing>
          </mc:Fallback>
        </mc:AlternateContent>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114300</wp:posOffset>
                </wp:positionV>
                <wp:extent cx="1349375" cy="514985"/>
                <wp:effectExtent b="0" l="0" r="0" t="0"/>
                <wp:wrapNone/>
                <wp:docPr id="28" name=""/>
                <a:graphic>
                  <a:graphicData uri="http://schemas.microsoft.com/office/word/2010/wordprocessingShape">
                    <wps:wsp>
                      <wps:cNvSpPr/>
                      <wps:cNvPr id="190" name="Shape 190"/>
                      <wps:spPr>
                        <a:xfrm>
                          <a:off x="4680838" y="3532033"/>
                          <a:ext cx="1330325" cy="49593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Zona de registro y archivo.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de documentos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114300</wp:posOffset>
                </wp:positionV>
                <wp:extent cx="1349375" cy="514985"/>
                <wp:effectExtent b="0" l="0" r="0" t="0"/>
                <wp:wrapNone/>
                <wp:docPr id="28" name="image31.png"/>
                <a:graphic>
                  <a:graphicData uri="http://schemas.openxmlformats.org/drawingml/2006/picture">
                    <pic:pic>
                      <pic:nvPicPr>
                        <pic:cNvPr id="0" name="image31.png"/>
                        <pic:cNvPicPr preferRelativeResize="0"/>
                      </pic:nvPicPr>
                      <pic:blipFill>
                        <a:blip r:embed="rId63"/>
                        <a:srcRect/>
                        <a:stretch>
                          <a:fillRect/>
                        </a:stretch>
                      </pic:blipFill>
                      <pic:spPr>
                        <a:xfrm>
                          <a:off x="0" y="0"/>
                          <a:ext cx="1349375" cy="514985"/>
                        </a:xfrm>
                        <a:prstGeom prst="rect"/>
                        <a:ln/>
                      </pic:spPr>
                    </pic:pic>
                  </a:graphicData>
                </a:graphic>
              </wp:anchor>
            </w:drawing>
          </mc:Fallback>
        </mc:AlternateContent>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644" w:firstLine="0"/>
        <w:rPr>
          <w:b w:val="1"/>
          <w:color w:val="000000"/>
          <w:sz w:val="20"/>
          <w:szCs w:val="20"/>
        </w:rPr>
      </w:pPr>
      <w:r w:rsidDel="00000000" w:rsidR="00000000" w:rsidRPr="00000000">
        <w:rPr>
          <w:rtl w:val="0"/>
        </w:rPr>
      </w:r>
    </w:p>
    <w:p w:rsidR="00000000" w:rsidDel="00000000" w:rsidP="00000000" w:rsidRDefault="00000000" w:rsidRPr="00000000" w14:paraId="0000017F">
      <w:pPr>
        <w:rPr>
          <w:i w:val="1"/>
          <w:color w:val="000000"/>
          <w:sz w:val="20"/>
          <w:szCs w:val="20"/>
        </w:rPr>
      </w:pPr>
      <w:r w:rsidDel="00000000" w:rsidR="00000000" w:rsidRPr="00000000">
        <w:rPr>
          <w:rtl w:val="0"/>
        </w:rPr>
      </w:r>
    </w:p>
    <w:p w:rsidR="00000000" w:rsidDel="00000000" w:rsidP="00000000" w:rsidRDefault="00000000" w:rsidRPr="00000000" w14:paraId="00000180">
      <w:pPr>
        <w:rPr>
          <w:color w:val="000000"/>
          <w:sz w:val="20"/>
          <w:szCs w:val="20"/>
        </w:rPr>
      </w:pPr>
      <w:r w:rsidDel="00000000" w:rsidR="00000000" w:rsidRPr="00000000">
        <w:rPr>
          <w:color w:val="000000"/>
          <w:sz w:val="20"/>
          <w:szCs w:val="20"/>
          <w:rtl w:val="0"/>
        </w:rPr>
        <w:t xml:space="preserve">Para profundizar en esta estructura, en el siguiente recurso se aborda cada parte de la misma. </w:t>
      </w:r>
    </w:p>
    <w:p w:rsidR="00000000" w:rsidDel="00000000" w:rsidP="00000000" w:rsidRDefault="00000000" w:rsidRPr="00000000" w14:paraId="00000181">
      <w:pPr>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6216650" cy="857250"/>
                <wp:effectExtent b="0" l="0" r="0" t="0"/>
                <wp:wrapNone/>
                <wp:docPr id="29" name=""/>
                <a:graphic>
                  <a:graphicData uri="http://schemas.microsoft.com/office/word/2010/wordprocessingShape">
                    <wps:wsp>
                      <wps:cNvSpPr/>
                      <wps:cNvPr id="191" name="Shape 191"/>
                      <wps:spPr>
                        <a:xfrm>
                          <a:off x="2247200" y="3360900"/>
                          <a:ext cx="6197600" cy="838200"/>
                        </a:xfrm>
                        <a:prstGeom prst="rect">
                          <a:avLst/>
                        </a:prstGeom>
                        <a:solidFill>
                          <a:schemeClr val="accent6"/>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Slider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CF05_5_Organigrama estructural organizacional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6216650" cy="857250"/>
                <wp:effectExtent b="0" l="0" r="0" t="0"/>
                <wp:wrapNone/>
                <wp:docPr id="29" name="image32.png"/>
                <a:graphic>
                  <a:graphicData uri="http://schemas.openxmlformats.org/drawingml/2006/picture">
                    <pic:pic>
                      <pic:nvPicPr>
                        <pic:cNvPr id="0" name="image32.png"/>
                        <pic:cNvPicPr preferRelativeResize="0"/>
                      </pic:nvPicPr>
                      <pic:blipFill>
                        <a:blip r:embed="rId64"/>
                        <a:srcRect/>
                        <a:stretch>
                          <a:fillRect/>
                        </a:stretch>
                      </pic:blipFill>
                      <pic:spPr>
                        <a:xfrm>
                          <a:off x="0" y="0"/>
                          <a:ext cx="6216650" cy="857250"/>
                        </a:xfrm>
                        <a:prstGeom prst="rect"/>
                        <a:ln/>
                      </pic:spPr>
                    </pic:pic>
                  </a:graphicData>
                </a:graphic>
              </wp:anchor>
            </w:drawing>
          </mc:Fallback>
        </mc:AlternateConten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commentRangeStart w:id="16"/>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Manual de calidad</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llevar a cabo un eficaz sistema de gestión, los laboratorios necesitan reflexionar y describir cómo va a ser ese proceso, en qué políticas se van a basar, cuál va a ser su alcance, qué procedimientos se van a llevar a cabo o qué medidas de control se van a establecer. Todas estas cuestiones encuentran su respuesta en el manual de calidad, un documento que en la nueva versión de la norma no es obligatorio, pero que servirá de guía para la implementación, mantenimiento y mejora del sistema de gestión de calidad. Ahora, se presenta de qué está compuesto dicho </w:t>
      </w:r>
      <w:commentRangeStart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manual</w:t>
      </w:r>
      <w:commentRangeEnd w:id="17"/>
      <w:r w:rsidDel="00000000" w:rsidR="00000000" w:rsidRPr="00000000">
        <w:commentReference w:id="17"/>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101600</wp:posOffset>
                </wp:positionV>
                <wp:extent cx="6108700" cy="777875"/>
                <wp:effectExtent b="0" l="0" r="0" t="0"/>
                <wp:wrapNone/>
                <wp:docPr id="30" name=""/>
                <a:graphic>
                  <a:graphicData uri="http://schemas.microsoft.com/office/word/2010/wordprocessingShape">
                    <wps:wsp>
                      <wps:cNvSpPr/>
                      <wps:cNvPr id="192" name="Shape 192"/>
                      <wps:spPr>
                        <a:xfrm>
                          <a:off x="2304350" y="3403763"/>
                          <a:ext cx="6083300" cy="75247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Infografía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CF05_6_Manual de calidad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101600</wp:posOffset>
                </wp:positionV>
                <wp:extent cx="6108700" cy="777875"/>
                <wp:effectExtent b="0" l="0" r="0" t="0"/>
                <wp:wrapNone/>
                <wp:docPr id="30" name="image36.png"/>
                <a:graphic>
                  <a:graphicData uri="http://schemas.openxmlformats.org/drawingml/2006/picture">
                    <pic:pic>
                      <pic:nvPicPr>
                        <pic:cNvPr id="0" name="image36.png"/>
                        <pic:cNvPicPr preferRelativeResize="0"/>
                      </pic:nvPicPr>
                      <pic:blipFill>
                        <a:blip r:embed="rId65"/>
                        <a:srcRect/>
                        <a:stretch>
                          <a:fillRect/>
                        </a:stretch>
                      </pic:blipFill>
                      <pic:spPr>
                        <a:xfrm>
                          <a:off x="0" y="0"/>
                          <a:ext cx="6108700" cy="777875"/>
                        </a:xfrm>
                        <a:prstGeom prst="rect"/>
                        <a:ln/>
                      </pic:spPr>
                    </pic:pic>
                  </a:graphicData>
                </a:graphic>
              </wp:anchor>
            </w:drawing>
          </mc:Fallback>
        </mc:AlternateConten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consiguiente, se debe tener un manual de calidad donde se contemple la misión, visión, política de calidad, objetivos de calidad, procesos y procedimientos, estos se caracterizan por: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misión: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objetivo a corto plazo y dentro de un laboratorio dental indica que partiendo de la identificación de la problemática de una población </w:t>
      </w:r>
      <w:r w:rsidDel="00000000" w:rsidR="00000000" w:rsidRPr="00000000">
        <w:rPr>
          <w:sz w:val="20"/>
          <w:szCs w:val="20"/>
          <w:rtl w:val="0"/>
        </w:rPr>
        <w:t xml:space="preserve">específica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puede ofrecer un servicio acorde con sus necesidades, teniendo en cuenta la prescripción del profesional de la odontología. </w:t>
      </w:r>
    </w:p>
    <w:p w:rsidR="00000000" w:rsidDel="00000000" w:rsidP="00000000" w:rsidRDefault="00000000" w:rsidRPr="00000000" w14:paraId="000001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visión: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objetivo a largo plazo y tiene que ver con la expectativa sobre lo que se espera en el laboratorio dental, teniendo en cuenta recursos, tipo de negocio, necesidades de la población y condiciones del mercado.</w:t>
      </w:r>
    </w:p>
    <w:p w:rsidR="00000000" w:rsidDel="00000000" w:rsidP="00000000" w:rsidRDefault="00000000" w:rsidRPr="00000000" w14:paraId="000001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política de 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hace referencia al elemento en la mejora continua, es la que marca el camino en el laboratorio dental a largo plazo, de esta forma, lo que realiza es la declaración formal de los principios generales en este lugar. </w:t>
      </w:r>
    </w:p>
    <w:p w:rsidR="00000000" w:rsidDel="00000000" w:rsidP="00000000" w:rsidRDefault="00000000" w:rsidRPr="00000000" w14:paraId="000001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 de 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el medio con el que el laboratorio dental inicia el enrutamiento de todos sus esfuerzos para cumplir con la política de calidad, partiendo de los objetivos se pueda determinar el cumplimiento de la política de calidad.</w:t>
      </w:r>
    </w:p>
    <w:p w:rsidR="00000000" w:rsidDel="00000000" w:rsidP="00000000" w:rsidRDefault="00000000" w:rsidRPr="00000000" w14:paraId="000001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Procesos y procedimientos: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el laboratorio dental es un conjunto de actividades y operaciones necesarias, para transformar la materia prima en el producto que solicita el odontólogo.</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jc w:val="both"/>
        <w:rPr>
          <w:color w:val="000000"/>
          <w:sz w:val="20"/>
          <w:szCs w:val="20"/>
        </w:rPr>
      </w:pPr>
      <w:r w:rsidDel="00000000" w:rsidR="00000000" w:rsidRPr="00000000">
        <w:rPr>
          <w:color w:val="000000"/>
          <w:sz w:val="20"/>
          <w:szCs w:val="20"/>
          <w:rtl w:val="0"/>
        </w:rPr>
        <w:t xml:space="preserve">Cuando se trata de crear su propio sistema con un manual de calidad, es probable que el proceso </w:t>
      </w:r>
      <w:r w:rsidDel="00000000" w:rsidR="00000000" w:rsidRPr="00000000">
        <w:rPr>
          <w:sz w:val="20"/>
          <w:szCs w:val="20"/>
          <w:rtl w:val="0"/>
        </w:rPr>
        <w:t xml:space="preserve">sea distinto </w:t>
      </w:r>
      <w:r w:rsidDel="00000000" w:rsidR="00000000" w:rsidRPr="00000000">
        <w:rPr>
          <w:color w:val="000000"/>
          <w:sz w:val="20"/>
          <w:szCs w:val="20"/>
          <w:rtl w:val="0"/>
        </w:rPr>
        <w:t xml:space="preserve">para cada establecimiento. Dar los pasos correctos desde el principio ayudará a mantener el orden y garantizará que se tenga todo lo que necesita para cumplir con los objetivos de calidad. Aquí hay algunos consejos para comenzar a escribir un manual de calidad que establezca adecuadamente las expectativas:</w:t>
      </w:r>
    </w:p>
    <w:p w:rsidR="00000000" w:rsidDel="00000000" w:rsidP="00000000" w:rsidRDefault="00000000" w:rsidRPr="00000000" w14:paraId="0000019D">
      <w:pPr>
        <w:jc w:val="both"/>
        <w:rPr>
          <w:color w:val="000000"/>
          <w:sz w:val="20"/>
          <w:szCs w:val="20"/>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mc:AlternateContent>
          <mc:Choice Requires="wpg">
            <w:drawing>
              <wp:inline distB="0" distT="0" distL="0" distR="0">
                <wp:extent cx="4943475" cy="2238375"/>
                <wp:effectExtent b="0" l="0" r="0" t="0"/>
                <wp:docPr id="37" name=""/>
                <a:graphic>
                  <a:graphicData uri="http://schemas.microsoft.com/office/word/2010/wordprocessingGroup">
                    <wpg:wgp>
                      <wpg:cNvGrpSpPr/>
                      <wpg:grpSpPr>
                        <a:xfrm>
                          <a:off x="2874263" y="2660813"/>
                          <a:ext cx="4943475" cy="2238375"/>
                          <a:chOff x="2874263" y="2660813"/>
                          <a:chExt cx="4943475" cy="2238375"/>
                        </a:xfrm>
                      </wpg:grpSpPr>
                      <wpg:grpSp>
                        <wpg:cNvGrpSpPr/>
                        <wpg:grpSpPr>
                          <a:xfrm>
                            <a:off x="2874263" y="2660813"/>
                            <a:ext cx="4943475" cy="2238375"/>
                            <a:chOff x="0" y="0"/>
                            <a:chExt cx="4943475" cy="2238375"/>
                          </a:xfrm>
                        </wpg:grpSpPr>
                        <wps:wsp>
                          <wps:cNvSpPr/>
                          <wps:cNvPr id="15" name="Shape 15"/>
                          <wps:spPr>
                            <a:xfrm>
                              <a:off x="0" y="0"/>
                              <a:ext cx="4943475" cy="223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43475" cy="2238375"/>
                              <a:chOff x="0" y="0"/>
                              <a:chExt cx="4943475" cy="2238375"/>
                            </a:xfrm>
                          </wpg:grpSpPr>
                          <wps:wsp>
                            <wps:cNvSpPr/>
                            <wps:cNvPr id="201" name="Shape 201"/>
                            <wps:spPr>
                              <a:xfrm>
                                <a:off x="0" y="0"/>
                                <a:ext cx="4943475" cy="223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273"/>
                                <a:ext cx="4943475" cy="0"/>
                              </a:xfrm>
                              <a:prstGeom prst="straightConnector1">
                                <a:avLst/>
                              </a:prstGeom>
                              <a:solidFill>
                                <a:schemeClr val="lt1"/>
                              </a:solid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a:off x="0" y="273"/>
                                <a:ext cx="4943475" cy="3196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0" y="273"/>
                                <a:ext cx="4943475" cy="3196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Identificar la estructura y el formato que tendrá el manual.</w:t>
                                  </w:r>
                                </w:p>
                              </w:txbxContent>
                            </wps:txbx>
                            <wps:bodyPr anchorCtr="0" anchor="t" bIns="45700" lIns="45700" spcFirstLastPara="1" rIns="45700" wrap="square" tIns="45700">
                              <a:noAutofit/>
                            </wps:bodyPr>
                          </wps:wsp>
                          <wps:wsp>
                            <wps:cNvCnPr/>
                            <wps:spPr>
                              <a:xfrm>
                                <a:off x="0" y="319963"/>
                                <a:ext cx="4943475" cy="0"/>
                              </a:xfrm>
                              <a:prstGeom prst="straightConnector1">
                                <a:avLst/>
                              </a:prstGeom>
                              <a:solidFill>
                                <a:schemeClr val="lt1"/>
                              </a:solid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a:off x="0" y="319963"/>
                                <a:ext cx="4943475" cy="3196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0" y="319963"/>
                                <a:ext cx="4943475" cy="3196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Crear un esquema.</w:t>
                                  </w:r>
                                </w:p>
                              </w:txbxContent>
                            </wps:txbx>
                            <wps:bodyPr anchorCtr="0" anchor="t" bIns="45700" lIns="45700" spcFirstLastPara="1" rIns="45700" wrap="square" tIns="45700">
                              <a:noAutofit/>
                            </wps:bodyPr>
                          </wps:wsp>
                          <wps:wsp>
                            <wps:cNvCnPr/>
                            <wps:spPr>
                              <a:xfrm>
                                <a:off x="0" y="639652"/>
                                <a:ext cx="4943475" cy="0"/>
                              </a:xfrm>
                              <a:prstGeom prst="straightConnector1">
                                <a:avLst/>
                              </a:prstGeom>
                              <a:solidFill>
                                <a:schemeClr val="lt1"/>
                              </a:solid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a:off x="0" y="639652"/>
                                <a:ext cx="4943475" cy="3196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0" y="639652"/>
                                <a:ext cx="4943475" cy="3196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Enumerar las políticas que necesita escribir.</w:t>
                                  </w:r>
                                </w:p>
                              </w:txbxContent>
                            </wps:txbx>
                            <wps:bodyPr anchorCtr="0" anchor="t" bIns="45700" lIns="45700" spcFirstLastPara="1" rIns="45700" wrap="square" tIns="45700">
                              <a:noAutofit/>
                            </wps:bodyPr>
                          </wps:wsp>
                          <wps:wsp>
                            <wps:cNvCnPr/>
                            <wps:spPr>
                              <a:xfrm>
                                <a:off x="0" y="959342"/>
                                <a:ext cx="4943475" cy="0"/>
                              </a:xfrm>
                              <a:prstGeom prst="straightConnector1">
                                <a:avLst/>
                              </a:prstGeom>
                              <a:solidFill>
                                <a:schemeClr val="lt1"/>
                              </a:solid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0" y="959342"/>
                                <a:ext cx="4943475" cy="3196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0" y="959342"/>
                                <a:ext cx="4943475" cy="3196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Escribir las políticas, los procedimientos y la terminología pertinentes.</w:t>
                                  </w:r>
                                </w:p>
                              </w:txbxContent>
                            </wps:txbx>
                            <wps:bodyPr anchorCtr="0" anchor="t" bIns="45700" lIns="45700" spcFirstLastPara="1" rIns="45700" wrap="square" tIns="45700">
                              <a:noAutofit/>
                            </wps:bodyPr>
                          </wps:wsp>
                          <wps:wsp>
                            <wps:cNvCnPr/>
                            <wps:spPr>
                              <a:xfrm>
                                <a:off x="0" y="1279032"/>
                                <a:ext cx="4943475" cy="0"/>
                              </a:xfrm>
                              <a:prstGeom prst="straightConnector1">
                                <a:avLst/>
                              </a:prstGeom>
                              <a:solidFill>
                                <a:schemeClr val="lt1"/>
                              </a:solid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5" name="Shape 215"/>
                            <wps:spPr>
                              <a:xfrm>
                                <a:off x="0" y="1279032"/>
                                <a:ext cx="4943475" cy="3196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0" y="1279032"/>
                                <a:ext cx="4943475" cy="3196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Redactar el manual.</w:t>
                                  </w:r>
                                </w:p>
                              </w:txbxContent>
                            </wps:txbx>
                            <wps:bodyPr anchorCtr="0" anchor="t" bIns="45700" lIns="45700" spcFirstLastPara="1" rIns="45700" wrap="square" tIns="45700">
                              <a:noAutofit/>
                            </wps:bodyPr>
                          </wps:wsp>
                          <wps:wsp>
                            <wps:cNvCnPr/>
                            <wps:spPr>
                              <a:xfrm>
                                <a:off x="0" y="1598722"/>
                                <a:ext cx="4943475" cy="0"/>
                              </a:xfrm>
                              <a:prstGeom prst="straightConnector1">
                                <a:avLst/>
                              </a:prstGeom>
                              <a:solidFill>
                                <a:schemeClr val="lt1"/>
                              </a:solid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a:off x="0" y="1598722"/>
                                <a:ext cx="4943475" cy="3196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0" y="1598722"/>
                                <a:ext cx="4943475" cy="3196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Obtener información sobre el borrador de todos la áreas.</w:t>
                                  </w:r>
                                </w:p>
                              </w:txbxContent>
                            </wps:txbx>
                            <wps:bodyPr anchorCtr="0" anchor="t" bIns="45700" lIns="45700" spcFirstLastPara="1" rIns="45700" wrap="square" tIns="45700">
                              <a:noAutofit/>
                            </wps:bodyPr>
                          </wps:wsp>
                          <wps:wsp>
                            <wps:cNvCnPr/>
                            <wps:spPr>
                              <a:xfrm>
                                <a:off x="0" y="1918411"/>
                                <a:ext cx="4943475" cy="0"/>
                              </a:xfrm>
                              <a:prstGeom prst="straightConnector1">
                                <a:avLst/>
                              </a:prstGeom>
                              <a:solidFill>
                                <a:schemeClr val="lt1"/>
                              </a:solid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a:off x="0" y="1918411"/>
                                <a:ext cx="4943475" cy="3196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0" y="1918411"/>
                                <a:ext cx="4943475" cy="3196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Mantener una actitud de mejora continua y hacer revisiones.</w:t>
                                  </w:r>
                                </w:p>
                              </w:txbxContent>
                            </wps:txbx>
                            <wps:bodyPr anchorCtr="0" anchor="t" bIns="45700" lIns="45700" spcFirstLastPara="1" rIns="45700" wrap="square" tIns="45700">
                              <a:noAutofit/>
                            </wps:bodyPr>
                          </wps:wsp>
                        </wpg:grpSp>
                      </wpg:grpSp>
                    </wpg:wgp>
                  </a:graphicData>
                </a:graphic>
              </wp:inline>
            </w:drawing>
          </mc:Choice>
          <mc:Fallback>
            <w:drawing>
              <wp:inline distB="0" distT="0" distL="0" distR="0">
                <wp:extent cx="4943475" cy="2238375"/>
                <wp:effectExtent b="0" l="0" r="0" t="0"/>
                <wp:docPr id="37" name="image44.png"/>
                <a:graphic>
                  <a:graphicData uri="http://schemas.openxmlformats.org/drawingml/2006/picture">
                    <pic:pic>
                      <pic:nvPicPr>
                        <pic:cNvPr id="0" name="image44.png"/>
                        <pic:cNvPicPr preferRelativeResize="0"/>
                      </pic:nvPicPr>
                      <pic:blipFill>
                        <a:blip r:embed="rId66"/>
                        <a:srcRect/>
                        <a:stretch>
                          <a:fillRect/>
                        </a:stretch>
                      </pic:blipFill>
                      <pic:spPr>
                        <a:xfrm>
                          <a:off x="0" y="0"/>
                          <a:ext cx="4943475" cy="2238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Portafolio de servicios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los laboratorios dentales, así como en los establecimientos prestadores de servicios, es importante una excelente presentación de los productos o servicios que ofrece a un determinado mercado, por tal razón, las empresas realizan un sinnúmero de estrategias para hacerse notar y atraer clientes; entre las más conocidas se encuentra un documento o carpeta en el que se incluye la información básica y necesaria del</w:t>
        <w:tab/>
        <w:t xml:space="preserve">q1| negocio o empresa para que nuestros clientes o futuros clientes conozcan nuestra empresa, ayudándoles a tener una buena impresión de ella.</w:t>
      </w:r>
    </w:p>
    <w:p w:rsidR="00000000" w:rsidDel="00000000" w:rsidP="00000000" w:rsidRDefault="00000000" w:rsidRPr="00000000" w14:paraId="000001A3">
      <w:pPr>
        <w:jc w:val="both"/>
        <w:rPr>
          <w:color w:val="000000"/>
          <w:sz w:val="20"/>
          <w:szCs w:val="20"/>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8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25"/>
        <w:tblGridChange w:id="0">
          <w:tblGrid>
            <w:gridCol w:w="9825"/>
          </w:tblGrid>
        </w:tblGridChange>
      </w:tblGrid>
      <w:tr>
        <w:trPr>
          <w:cantSplit w:val="0"/>
          <w:tblHeader w:val="0"/>
        </w:trPr>
        <w:tc>
          <w:tcPr>
            <w:shd w:fill="dbeef3" w:val="clea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Start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siguiente video podrán encontrar más información sobre los portafolios:</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6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https://www.youtube.com/watch?v=hETivH98gc0&amp;ab_channel=EcosistemadeRecursosEducativosDigitalesSENA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1A7">
      <w:pPr>
        <w:rPr>
          <w:b w:val="1"/>
          <w:color w:val="000000"/>
          <w:sz w:val="20"/>
          <w:szCs w:val="20"/>
        </w:rPr>
      </w:pPr>
      <w:r w:rsidDel="00000000" w:rsidR="00000000" w:rsidRPr="00000000">
        <w:rPr>
          <w:rtl w:val="0"/>
        </w:rPr>
      </w:r>
    </w:p>
    <w:p w:rsidR="00000000" w:rsidDel="00000000" w:rsidP="00000000" w:rsidRDefault="00000000" w:rsidRPr="00000000" w14:paraId="000001A8">
      <w:pPr>
        <w:jc w:val="both"/>
        <w:rPr>
          <w:color w:val="000000"/>
          <w:sz w:val="20"/>
          <w:szCs w:val="20"/>
        </w:rPr>
      </w:pPr>
      <w:r w:rsidDel="00000000" w:rsidR="00000000" w:rsidRPr="00000000">
        <w:rPr>
          <w:color w:val="000000"/>
          <w:sz w:val="20"/>
          <w:szCs w:val="20"/>
          <w:rtl w:val="0"/>
        </w:rPr>
        <w:t xml:space="preserve">El portafolio puede tener un aspecto o formato diferente según las necesidades de cada laboratorio; no existe una apariencia o enfoque universalmente aceptado. Algunos son recursos similares a revistas diseñadas, mientras que otros son archivos PDF bien organizados.</w:t>
      </w:r>
    </w:p>
    <w:p w:rsidR="00000000" w:rsidDel="00000000" w:rsidP="00000000" w:rsidRDefault="00000000" w:rsidRPr="00000000" w14:paraId="000001A9">
      <w:pPr>
        <w:jc w:val="both"/>
        <w:rPr>
          <w:color w:val="000000"/>
          <w:sz w:val="20"/>
          <w:szCs w:val="20"/>
        </w:rPr>
      </w:pPr>
      <w:r w:rsidDel="00000000" w:rsidR="00000000" w:rsidRPr="00000000">
        <w:rPr>
          <w:rtl w:val="0"/>
        </w:rPr>
      </w:r>
    </w:p>
    <w:p w:rsidR="00000000" w:rsidDel="00000000" w:rsidP="00000000" w:rsidRDefault="00000000" w:rsidRPr="00000000" w14:paraId="000001AA">
      <w:pPr>
        <w:jc w:val="both"/>
        <w:rPr>
          <w:b w:val="1"/>
          <w:color w:val="000000"/>
          <w:sz w:val="20"/>
          <w:szCs w:val="20"/>
        </w:rPr>
      </w:pPr>
      <w:r w:rsidDel="00000000" w:rsidR="00000000" w:rsidRPr="00000000">
        <w:rPr>
          <w:color w:val="000000"/>
          <w:sz w:val="20"/>
          <w:szCs w:val="20"/>
          <w:rtl w:val="0"/>
        </w:rPr>
        <w:t xml:space="preserve">La mayoría de los catálogos de productos incorporarán varios elementos básicos que utilizan datos de productos. </w:t>
      </w:r>
      <w:r w:rsidDel="00000000" w:rsidR="00000000" w:rsidRPr="00000000">
        <w:rPr>
          <w:rtl w:val="0"/>
        </w:rPr>
      </w:r>
    </w:p>
    <w:p w:rsidR="00000000" w:rsidDel="00000000" w:rsidP="00000000" w:rsidRDefault="00000000" w:rsidRPr="00000000" w14:paraId="000001AB">
      <w:pPr>
        <w:jc w:val="both"/>
        <w:rPr>
          <w:color w:val="000000"/>
          <w:sz w:val="20"/>
          <w:szCs w:val="20"/>
        </w:rPr>
      </w:pPr>
      <w:r w:rsidDel="00000000" w:rsidR="00000000" w:rsidRPr="00000000">
        <w:rPr>
          <w:color w:val="000000"/>
          <w:sz w:val="20"/>
          <w:szCs w:val="20"/>
          <w:rtl w:val="0"/>
        </w:rPr>
        <w:t xml:space="preserve">Estos son algunos tipos de información que es visible en un portafolio de productos:</w:t>
      </w:r>
    </w:p>
    <w:p w:rsidR="00000000" w:rsidDel="00000000" w:rsidP="00000000" w:rsidRDefault="00000000" w:rsidRPr="00000000" w14:paraId="000001AC">
      <w:pPr>
        <w:jc w:val="both"/>
        <w:rPr>
          <w:b w:val="1"/>
          <w:color w:val="000000"/>
          <w:sz w:val="20"/>
          <w:szCs w:val="20"/>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nombre por el cual el proveedor y el cliente hacen referencia al producto.</w:t>
      </w:r>
    </w:p>
    <w:p w:rsidR="00000000" w:rsidDel="00000000" w:rsidP="00000000" w:rsidRDefault="00000000" w:rsidRPr="00000000" w14:paraId="000001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detalles del producto, incluidos elementos como el color, la categoría del producto o el tipo de material del que está hecho.</w:t>
      </w:r>
    </w:p>
    <w:p w:rsidR="00000000" w:rsidDel="00000000" w:rsidP="00000000" w:rsidRDefault="00000000" w:rsidRPr="00000000" w14:paraId="000001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Tipo/categoría de producto: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cómo se ha clasificado el producto en función de las ofertas del proveedor</w:t>
      </w:r>
    </w:p>
    <w:p w:rsidR="00000000" w:rsidDel="00000000" w:rsidP="00000000" w:rsidRDefault="00000000" w:rsidRPr="00000000" w14:paraId="000001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Precio: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precio del producto, junto con los posibles descuentos.</w:t>
      </w:r>
    </w:p>
    <w:p w:rsidR="00000000" w:rsidDel="00000000" w:rsidP="00000000" w:rsidRDefault="00000000" w:rsidRPr="00000000" w14:paraId="000001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Imágenes: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incluye cualquier foto profesional que tenga del producto.</w:t>
      </w:r>
    </w:p>
    <w:p w:rsidR="00000000" w:rsidDel="00000000" w:rsidP="00000000" w:rsidRDefault="00000000" w:rsidRPr="00000000" w14:paraId="000001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Activos promocionales: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además de las imágenes, enumere los activos de marketing, como videos o gráficos, publicaciones de blog, guías y otros recursos que tengan que ver con el producto.</w:t>
      </w:r>
    </w:p>
    <w:p w:rsidR="00000000" w:rsidDel="00000000" w:rsidP="00000000" w:rsidRDefault="00000000" w:rsidRPr="00000000" w14:paraId="000001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Garantía: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especifique la garantía o cláusulas de garantía del producto y la política de devolución.</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rPr>
          <w:color w:val="000000"/>
          <w:sz w:val="20"/>
          <w:szCs w:val="20"/>
        </w:rPr>
      </w:pPr>
      <w:r w:rsidDel="00000000" w:rsidR="00000000" w:rsidRPr="00000000">
        <w:rPr>
          <w:color w:val="000000"/>
          <w:sz w:val="20"/>
          <w:szCs w:val="20"/>
          <w:rtl w:val="0"/>
        </w:rPr>
        <w:t xml:space="preserve">A continuación, se muestra un ejemplo de un producto en un portafolio: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Ejemplo producto en portafolio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6332220" cy="3157855"/>
            <wp:effectExtent b="0" l="0" r="0" t="0"/>
            <wp:docPr descr="A picture containing text&#10;&#10;Description automatically generated" id="49" name="image47.png"/>
            <a:graphic>
              <a:graphicData uri="http://schemas.openxmlformats.org/drawingml/2006/picture">
                <pic:pic>
                  <pic:nvPicPr>
                    <pic:cNvPr descr="A picture containing text&#10;&#10;Description automatically generated" id="0" name="image47.png"/>
                    <pic:cNvPicPr preferRelativeResize="0"/>
                  </pic:nvPicPr>
                  <pic:blipFill>
                    <a:blip r:embed="rId68"/>
                    <a:srcRect b="0" l="0" r="0" t="0"/>
                    <a:stretch>
                      <a:fillRect/>
                    </a:stretch>
                  </pic:blipFill>
                  <pic:spPr>
                    <a:xfrm>
                      <a:off x="0" y="0"/>
                      <a:ext cx="633222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Ortoplus (2020). </w:t>
      </w:r>
    </w:p>
    <w:p w:rsidR="00000000" w:rsidDel="00000000" w:rsidP="00000000" w:rsidRDefault="00000000" w:rsidRPr="00000000" w14:paraId="000001BC">
      <w:pPr>
        <w:rPr>
          <w:b w:val="1"/>
          <w:color w:val="000000"/>
          <w:sz w:val="20"/>
          <w:szCs w:val="20"/>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 Documentación y archivo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la normatividad que rige a los laboratorios dentales en Colombia, es importante tener en cuenta que todo producto elaborado debe contar con un proceso de documentación y archivo; por tal razón, en el artículo 22 de la Resolución 2113 de 201 por la cual se establece la documentación, archivo y procedimientos generales, así los establecimientos deberán cumplir con lo siguiente: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19"/>
      <w:r w:rsidDel="00000000" w:rsidR="00000000" w:rsidRPr="00000000">
        <w:rPr>
          <w:rtl w:val="0"/>
        </w:rPr>
      </w:r>
    </w:p>
    <w:p w:rsidR="00000000" w:rsidDel="00000000" w:rsidP="00000000" w:rsidRDefault="00000000" w:rsidRPr="00000000" w14:paraId="000001C2">
      <w:pPr>
        <w:rPr>
          <w:color w:val="000000"/>
          <w:sz w:val="20"/>
          <w:szCs w:val="20"/>
        </w:rPr>
      </w:pPr>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603885</wp:posOffset>
            </wp:positionH>
            <wp:positionV relativeFrom="paragraph">
              <wp:posOffset>89535</wp:posOffset>
            </wp:positionV>
            <wp:extent cx="1924050" cy="1924050"/>
            <wp:effectExtent b="0" l="0" r="0" t="0"/>
            <wp:wrapSquare wrapText="bothSides" distB="0" distT="0" distL="114300" distR="114300"/>
            <wp:docPr descr="Ilustración de redes sociales vector gratuito" id="50" name="image33.jpg"/>
            <a:graphic>
              <a:graphicData uri="http://schemas.openxmlformats.org/drawingml/2006/picture">
                <pic:pic>
                  <pic:nvPicPr>
                    <pic:cNvPr descr="Ilustración de redes sociales vector gratuito" id="0" name="image33.jpg"/>
                    <pic:cNvPicPr preferRelativeResize="0"/>
                  </pic:nvPicPr>
                  <pic:blipFill>
                    <a:blip r:embed="rId69"/>
                    <a:srcRect b="0" l="0" r="0" t="0"/>
                    <a:stretch>
                      <a:fillRect/>
                    </a:stretch>
                  </pic:blipFill>
                  <pic:spPr>
                    <a:xfrm>
                      <a:off x="0" y="0"/>
                      <a:ext cx="1924050" cy="1924050"/>
                    </a:xfrm>
                    <a:prstGeom prst="rect"/>
                    <a:ln/>
                  </pic:spPr>
                </pic:pic>
              </a:graphicData>
            </a:graphic>
          </wp:anchor>
        </w:drawing>
      </w:r>
    </w:p>
    <w:p w:rsidR="00000000" w:rsidDel="00000000" w:rsidP="00000000" w:rsidRDefault="00000000" w:rsidRPr="00000000" w14:paraId="000001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aquella información esencial para la trazabilidad del dispositivo médico durante su vida útil y debe estar relacionada con el proceso de fabricación. Esta información debe contener como mínimo: nombre del paciente, nombre del odontólogo, fecha de fabricación, código y nombre del producto según clasificación internacional que acoja el país.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 permitido registrar la información por medio de sistemas electrónicos de procesamiento de datos, o sistemas fotográficos u otros medios aprobados, siempre y cuando la información esté protegida de posibles modificaciones por personal no autorizado.</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Archivo: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archivo relacionado con el dispositivo médico debe estar vigente y en el establecimiento por un periodo de cinco (5) años con los siguientes documentos:</w:t>
      </w:r>
      <w:commentRangeStart w:id="20"/>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384810</wp:posOffset>
            </wp:positionH>
            <wp:positionV relativeFrom="paragraph">
              <wp:posOffset>10795</wp:posOffset>
            </wp:positionV>
            <wp:extent cx="1857375" cy="1857375"/>
            <wp:effectExtent b="0" l="0" r="0" t="0"/>
            <wp:wrapSquare wrapText="bothSides" distB="0" distT="0" distL="114300" distR="114300"/>
            <wp:docPr descr="Ilustración de concepto de archivos personales vector gratuito" id="54" name="image35.jpg"/>
            <a:graphic>
              <a:graphicData uri="http://schemas.openxmlformats.org/drawingml/2006/picture">
                <pic:pic>
                  <pic:nvPicPr>
                    <pic:cNvPr descr="Ilustración de concepto de archivos personales vector gratuito" id="0" name="image35.jpg"/>
                    <pic:cNvPicPr preferRelativeResize="0"/>
                  </pic:nvPicPr>
                  <pic:blipFill>
                    <a:blip r:embed="rId70"/>
                    <a:srcRect b="0" l="0" r="0" t="0"/>
                    <a:stretch>
                      <a:fillRect/>
                    </a:stretch>
                  </pic:blipFill>
                  <pic:spPr>
                    <a:xfrm>
                      <a:off x="0" y="0"/>
                      <a:ext cx="1857375" cy="1857375"/>
                    </a:xfrm>
                    <a:prstGeom prst="rect"/>
                    <a:ln/>
                  </pic:spPr>
                </pic:pic>
              </a:graphicData>
            </a:graphic>
          </wp:anchor>
        </w:drawing>
      </w:r>
    </w:p>
    <w:p w:rsidR="00000000" w:rsidDel="00000000" w:rsidP="00000000" w:rsidRDefault="00000000" w:rsidRPr="00000000" w14:paraId="000001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Prescripción odontológica, con el diseño del dispositivo médico.</w:t>
      </w:r>
    </w:p>
    <w:p w:rsidR="00000000" w:rsidDel="00000000" w:rsidP="00000000" w:rsidRDefault="00000000" w:rsidRPr="00000000" w14:paraId="000001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Registros del control de calidad de puntos críticos.</w:t>
      </w:r>
    </w:p>
    <w:p w:rsidR="00000000" w:rsidDel="00000000" w:rsidP="00000000" w:rsidRDefault="00000000" w:rsidRPr="00000000" w14:paraId="000001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Garantía.</w:t>
      </w:r>
    </w:p>
    <w:p w:rsidR="00000000" w:rsidDel="00000000" w:rsidP="00000000" w:rsidRDefault="00000000" w:rsidRPr="00000000" w14:paraId="000001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Ficha técnica.</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rPr>
          <w:b w:val="1"/>
          <w:color w:val="000000"/>
          <w:sz w:val="20"/>
          <w:szCs w:val="20"/>
        </w:rPr>
      </w:pPr>
      <w:r w:rsidDel="00000000" w:rsidR="00000000" w:rsidRPr="00000000">
        <w:rPr>
          <w:rtl w:val="0"/>
        </w:rPr>
      </w:r>
    </w:p>
    <w:p w:rsidR="00000000" w:rsidDel="00000000" w:rsidP="00000000" w:rsidRDefault="00000000" w:rsidRPr="00000000" w14:paraId="000001D1">
      <w:pPr>
        <w:rPr>
          <w:b w:val="1"/>
          <w:color w:val="000000"/>
          <w:sz w:val="20"/>
          <w:szCs w:val="20"/>
        </w:rPr>
      </w:pPr>
      <w:r w:rsidDel="00000000" w:rsidR="00000000" w:rsidRPr="00000000">
        <w:rPr>
          <w:rtl w:val="0"/>
        </w:rPr>
      </w:r>
    </w:p>
    <w:p w:rsidR="00000000" w:rsidDel="00000000" w:rsidP="00000000" w:rsidRDefault="00000000" w:rsidRPr="00000000" w14:paraId="000001D2">
      <w:pPr>
        <w:rPr>
          <w:b w:val="1"/>
          <w:color w:val="000000"/>
          <w:sz w:val="20"/>
          <w:szCs w:val="20"/>
        </w:rPr>
      </w:pPr>
      <w:r w:rsidDel="00000000" w:rsidR="00000000" w:rsidRPr="00000000">
        <w:rPr>
          <w:rtl w:val="0"/>
        </w:rPr>
      </w:r>
    </w:p>
    <w:p w:rsidR="00000000" w:rsidDel="00000000" w:rsidP="00000000" w:rsidRDefault="00000000" w:rsidRPr="00000000" w14:paraId="000001D3">
      <w:pPr>
        <w:rPr>
          <w:b w:val="1"/>
          <w:color w:val="000000"/>
          <w:sz w:val="20"/>
          <w:szCs w:val="20"/>
        </w:rPr>
      </w:pPr>
      <w:r w:rsidDel="00000000" w:rsidR="00000000" w:rsidRPr="00000000">
        <w:rPr>
          <w:rtl w:val="0"/>
        </w:rPr>
      </w:r>
    </w:p>
    <w:p w:rsidR="00000000" w:rsidDel="00000000" w:rsidP="00000000" w:rsidRDefault="00000000" w:rsidRPr="00000000" w14:paraId="000001D4">
      <w:pPr>
        <w:rPr>
          <w:b w:val="1"/>
          <w:color w:val="000000"/>
          <w:sz w:val="20"/>
          <w:szCs w:val="20"/>
        </w:rPr>
      </w:pPr>
      <w:r w:rsidDel="00000000" w:rsidR="00000000" w:rsidRPr="00000000">
        <w:rPr>
          <w:b w:val="1"/>
          <w:color w:val="000000"/>
          <w:sz w:val="20"/>
          <w:szCs w:val="20"/>
          <w:rtl w:val="0"/>
        </w:rPr>
        <w:t xml:space="preserve">Procedimientos generales: </w:t>
      </w:r>
      <w:r w:rsidDel="00000000" w:rsidR="00000000" w:rsidRPr="00000000">
        <w:rPr>
          <w:color w:val="000000"/>
          <w:sz w:val="20"/>
          <w:szCs w:val="20"/>
          <w:rtl w:val="0"/>
        </w:rPr>
        <w:t xml:space="preserve">los establecimientos que fabrican y reparan dispositivos médicos sobre medida bucal deben contar con los siguientes procedimientos generales con sus registros: </w:t>
      </w:r>
      <w:r w:rsidDel="00000000" w:rsidR="00000000" w:rsidRPr="00000000">
        <w:rPr>
          <w:rtl w:val="0"/>
        </w:rPr>
      </w:r>
    </w:p>
    <w:p w:rsidR="00000000" w:rsidDel="00000000" w:rsidP="00000000" w:rsidRDefault="00000000" w:rsidRPr="00000000" w14:paraId="000001D5">
      <w:pPr>
        <w:rPr>
          <w:color w:val="000000"/>
          <w:sz w:val="20"/>
          <w:szCs w:val="20"/>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de recepción, limpieza y desinfección de modelos o impresiones y material enviado por el prestador de salud. </w:t>
      </w:r>
    </w:p>
    <w:p w:rsidR="00000000" w:rsidDel="00000000" w:rsidP="00000000" w:rsidRDefault="00000000" w:rsidRPr="00000000" w14:paraId="000001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de alistamiento y despacho del dispositivo médico terminado al odontólogo tratante. </w:t>
      </w:r>
    </w:p>
    <w:p w:rsidR="00000000" w:rsidDel="00000000" w:rsidP="00000000" w:rsidRDefault="00000000" w:rsidRPr="00000000" w14:paraId="000001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general para manejo y almacenamiento de materias primas y del dispositivo médico, incluye: recepción, calificación del estado de calidad y destino de materias primas y del dispositivo médico terminado, eliminación de dispositivos que no cumplan con los requisitos de calidad.</w:t>
      </w:r>
    </w:p>
    <w:p w:rsidR="00000000" w:rsidDel="00000000" w:rsidP="00000000" w:rsidRDefault="00000000" w:rsidRPr="00000000" w14:paraId="000001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para la capacitación del personal y su evaluación periódica. </w:t>
      </w:r>
    </w:p>
    <w:p w:rsidR="00000000" w:rsidDel="00000000" w:rsidP="00000000" w:rsidRDefault="00000000" w:rsidRPr="00000000" w14:paraId="000001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relacionado con aseo y limpieza del establecimiento, control de plagas y roedores. </w:t>
      </w:r>
    </w:p>
    <w:p w:rsidR="00000000" w:rsidDel="00000000" w:rsidP="00000000" w:rsidRDefault="00000000" w:rsidRPr="00000000" w14:paraId="000001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para el manejo integral de residuos sólidos y líquidos, cumpliendo la normatividad vigente para la materia. </w:t>
      </w:r>
    </w:p>
    <w:p w:rsidR="00000000" w:rsidDel="00000000" w:rsidP="00000000" w:rsidRDefault="00000000" w:rsidRPr="00000000" w14:paraId="000001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para el mantenimiento preventivo de equipos, máquinas y herramientas. </w:t>
      </w:r>
    </w:p>
    <w:p w:rsidR="00000000" w:rsidDel="00000000" w:rsidP="00000000" w:rsidRDefault="00000000" w:rsidRPr="00000000" w14:paraId="000001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relacionado con el tratamiento a quejas, reclamos y notificaciones de eventos adversos acorde al Programa de Tecnovigilancia.</w:t>
      </w:r>
      <w:r w:rsidDel="00000000" w:rsidR="00000000" w:rsidRPr="00000000">
        <w:rPr>
          <w:rtl w:val="0"/>
        </w:rPr>
      </w:r>
    </w:p>
    <w:p w:rsidR="00000000" w:rsidDel="00000000" w:rsidP="00000000" w:rsidRDefault="00000000" w:rsidRPr="00000000" w14:paraId="000001DE">
      <w:pPr>
        <w:rPr>
          <w:b w:val="1"/>
          <w:color w:val="000000"/>
          <w:sz w:val="20"/>
          <w:szCs w:val="20"/>
        </w:rPr>
      </w:pPr>
      <w:r w:rsidDel="00000000" w:rsidR="00000000" w:rsidRPr="00000000">
        <w:rPr>
          <w:rtl w:val="0"/>
        </w:rPr>
      </w:r>
    </w:p>
    <w:p w:rsidR="00000000" w:rsidDel="00000000" w:rsidP="00000000" w:rsidRDefault="00000000" w:rsidRPr="00000000" w14:paraId="000001DF">
      <w:pPr>
        <w:rPr>
          <w:b w:val="1"/>
          <w:color w:val="000000"/>
          <w:sz w:val="20"/>
          <w:szCs w:val="20"/>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 Prescripción clínica</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indicación dada por un profesional en odontología a partir del diagnóstico establecido a un paciente sobre el tipo y características del dispositivo médico sobre medida bucal que requiere ser fabricado. La prescripción deberá estar sustentada en una evaluación previa del paciente, se realizará en idioma español, en forma escrita, sea manuscrita, mecanográfica, medio electromagnético o computarizada.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dispositivos médicos sobre medida bucal que se fabrican en el territorio nacional deben ser prescritos por los profesionales en odontología, como prestadores de servicios de salud responsables del proceso en los términos señalados en la resolución. Las entidades promotoras de salud, entidades que administren planes adicionales de salud, las entidades adaptadas de salud, las entidades pertenecientes al Régimen Especial y de Excepción de salud, y las Entidades territoriales cuando contraten con Empresas Sociales del Estado debidamente habilitadas, la atención de la población pobre no asegurada y lo no cubierto por subsidios a la demanda, respetarán la autonomía del odontólogo en la prescripción, acorde con las necesidades del paciente y la tecnología, según el caso (Resolución 2113 de 2021).</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prescripción clínica no podrá contener enmendaduras o tachaduras, siglas, claves, abreviaturas o símbolos, diferentes a los estipulados en Lex - Artis o convenciones internacionales y contendrá la siguiente información: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21"/>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-123823</wp:posOffset>
            </wp:positionH>
            <wp:positionV relativeFrom="paragraph">
              <wp:posOffset>195580</wp:posOffset>
            </wp:positionV>
            <wp:extent cx="3028950" cy="3562350"/>
            <wp:effectExtent b="0" l="0" r="0" t="0"/>
            <wp:wrapSquare wrapText="bothSides" distB="0" distT="0" distL="114300" distR="114300"/>
            <wp:docPr descr="Graphical user interface, diagram&#10;&#10;Description automatically generated" id="52" name="image46.png"/>
            <a:graphic>
              <a:graphicData uri="http://schemas.openxmlformats.org/drawingml/2006/picture">
                <pic:pic>
                  <pic:nvPicPr>
                    <pic:cNvPr descr="Graphical user interface, diagram&#10;&#10;Description automatically generated" id="0" name="image46.png"/>
                    <pic:cNvPicPr preferRelativeResize="0"/>
                  </pic:nvPicPr>
                  <pic:blipFill>
                    <a:blip r:embed="rId71"/>
                    <a:srcRect b="0" l="0" r="0" t="0"/>
                    <a:stretch>
                      <a:fillRect/>
                    </a:stretch>
                  </pic:blipFill>
                  <pic:spPr>
                    <a:xfrm>
                      <a:off x="0" y="0"/>
                      <a:ext cx="3028950" cy="3562350"/>
                    </a:xfrm>
                    <a:prstGeom prst="rect"/>
                    <a:ln/>
                  </pic:spPr>
                </pic:pic>
              </a:graphicData>
            </a:graphic>
          </wp:anchor>
        </w:drawing>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legible del prestador de servicios de salud, dirección, número telefónico o dirección electrónica, número de registro profesional de quien prescribe.</w:t>
      </w:r>
    </w:p>
    <w:p w:rsidR="00000000" w:rsidDel="00000000" w:rsidP="00000000" w:rsidRDefault="00000000" w:rsidRPr="00000000" w14:paraId="000001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Lugar y fecha de la prescripción.</w:t>
      </w:r>
    </w:p>
    <w:p w:rsidR="00000000" w:rsidDel="00000000" w:rsidP="00000000" w:rsidRDefault="00000000" w:rsidRPr="00000000" w14:paraId="000001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paciente y documento de identificación.</w:t>
      </w:r>
    </w:p>
    <w:p w:rsidR="00000000" w:rsidDel="00000000" w:rsidP="00000000" w:rsidRDefault="00000000" w:rsidRPr="00000000" w14:paraId="000001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la historia clínica.</w:t>
      </w:r>
    </w:p>
    <w:p w:rsidR="00000000" w:rsidDel="00000000" w:rsidP="00000000" w:rsidRDefault="00000000" w:rsidRPr="00000000" w14:paraId="000001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dispositivo médico sobre medida prescrito con sus características.</w:t>
      </w:r>
    </w:p>
    <w:p w:rsidR="00000000" w:rsidDel="00000000" w:rsidP="00000000" w:rsidRDefault="00000000" w:rsidRPr="00000000" w14:paraId="000001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Indicaciones que a su juicio considere el prescriptor (consideraciones anatómicas, fisiológicas, etc.).</w:t>
      </w:r>
    </w:p>
    <w:p w:rsidR="00000000" w:rsidDel="00000000" w:rsidP="00000000" w:rsidRDefault="00000000" w:rsidRPr="00000000" w14:paraId="000001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Vigencia de la prescripción. La prescripción del dispositivo médico sobre medida bucal vence en seis (6) meses. Una vez transcurrido este tiempo, y al no haber concluido el trabajo, es necesario una nueva valoración del paciente y con fundamento a lo cual se determinará iniciar nuevamente el proceso de fabricación.</w:t>
      </w:r>
    </w:p>
    <w:p w:rsidR="00000000" w:rsidDel="00000000" w:rsidP="00000000" w:rsidRDefault="00000000" w:rsidRPr="00000000" w14:paraId="000001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Firma del odontólogo tratante.</w:t>
      </w:r>
    </w:p>
    <w:p w:rsidR="00000000" w:rsidDel="00000000" w:rsidP="00000000" w:rsidRDefault="00000000" w:rsidRPr="00000000" w14:paraId="000001F3">
      <w:pPr>
        <w:jc w:val="both"/>
        <w:rPr>
          <w:sz w:val="20"/>
          <w:szCs w:val="20"/>
        </w:rPr>
      </w:pPr>
      <w:r w:rsidDel="00000000" w:rsidR="00000000" w:rsidRPr="00000000">
        <w:rPr>
          <w:rtl w:val="0"/>
        </w:rPr>
      </w:r>
    </w:p>
    <w:p w:rsidR="00000000" w:rsidDel="00000000" w:rsidP="00000000" w:rsidRDefault="00000000" w:rsidRPr="00000000" w14:paraId="000001F4">
      <w:pPr>
        <w:rPr>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rtl w:val="0"/>
        </w:rPr>
      </w:r>
    </w:p>
    <w:p w:rsidR="00000000" w:rsidDel="00000000" w:rsidP="00000000" w:rsidRDefault="00000000" w:rsidRPr="00000000" w14:paraId="000001F6">
      <w:pPr>
        <w:rPr>
          <w:sz w:val="20"/>
          <w:szCs w:val="20"/>
        </w:rPr>
      </w:pPr>
      <w:r w:rsidDel="00000000" w:rsidR="00000000" w:rsidRPr="00000000">
        <w:rPr>
          <w:rtl w:val="0"/>
        </w:rPr>
      </w:r>
    </w:p>
    <w:p w:rsidR="00000000" w:rsidDel="00000000" w:rsidP="00000000" w:rsidRDefault="00000000" w:rsidRPr="00000000" w14:paraId="000001F7">
      <w:pPr>
        <w:rPr>
          <w:sz w:val="20"/>
          <w:szCs w:val="20"/>
        </w:rPr>
      </w:pPr>
      <w:r w:rsidDel="00000000" w:rsidR="00000000" w:rsidRPr="00000000">
        <w:rPr>
          <w:rtl w:val="0"/>
        </w:rPr>
      </w:r>
    </w:p>
    <w:p w:rsidR="00000000" w:rsidDel="00000000" w:rsidP="00000000" w:rsidRDefault="00000000" w:rsidRPr="00000000" w14:paraId="000001F8">
      <w:pPr>
        <w:rPr>
          <w:color w:val="000000"/>
          <w:sz w:val="20"/>
          <w:szCs w:val="20"/>
        </w:rPr>
      </w:pPr>
      <w:r w:rsidDel="00000000" w:rsidR="00000000" w:rsidRPr="00000000">
        <w:rPr>
          <w:color w:val="000000"/>
          <w:sz w:val="20"/>
          <w:szCs w:val="20"/>
          <w:rtl w:val="0"/>
        </w:rPr>
        <w:t xml:space="preserve">Para finalizar, se presenta la estructura de una presuscripción clínica que será diligenciada por el odontólogo: </w:t>
      </w:r>
    </w:p>
    <w:p w:rsidR="00000000" w:rsidDel="00000000" w:rsidP="00000000" w:rsidRDefault="00000000" w:rsidRPr="00000000" w14:paraId="000001F9">
      <w:pPr>
        <w:rPr>
          <w:color w:val="000000"/>
          <w:sz w:val="20"/>
          <w:szCs w:val="20"/>
        </w:rPr>
      </w:pPr>
      <w:r w:rsidDel="00000000" w:rsidR="00000000" w:rsidRPr="00000000">
        <w:rPr>
          <w:rtl w:val="0"/>
        </w:rPr>
      </w:r>
    </w:p>
    <w:p w:rsidR="00000000" w:rsidDel="00000000" w:rsidP="00000000" w:rsidRDefault="00000000" w:rsidRPr="00000000" w14:paraId="000001FA">
      <w:pPr>
        <w:rPr>
          <w:b w:val="1"/>
          <w:i w:val="1"/>
          <w:color w:val="000000"/>
          <w:sz w:val="20"/>
          <w:szCs w:val="20"/>
        </w:rPr>
      </w:pPr>
      <w:r w:rsidDel="00000000" w:rsidR="00000000" w:rsidRPr="00000000">
        <w:rPr>
          <w:b w:val="1"/>
          <w:i w:val="1"/>
          <w:color w:val="000000"/>
          <w:sz w:val="20"/>
          <w:szCs w:val="20"/>
          <w:rtl w:val="0"/>
        </w:rPr>
        <w:t xml:space="preserve">Figura 6</w:t>
      </w:r>
    </w:p>
    <w:p w:rsidR="00000000" w:rsidDel="00000000" w:rsidP="00000000" w:rsidRDefault="00000000" w:rsidRPr="00000000" w14:paraId="000001FB">
      <w:pPr>
        <w:rPr>
          <w:i w:val="1"/>
          <w:color w:val="000000"/>
          <w:sz w:val="20"/>
          <w:szCs w:val="20"/>
        </w:rPr>
      </w:pPr>
      <w:r w:rsidDel="00000000" w:rsidR="00000000" w:rsidRPr="00000000">
        <w:rPr>
          <w:i w:val="1"/>
          <w:color w:val="000000"/>
          <w:sz w:val="20"/>
          <w:szCs w:val="20"/>
          <w:rtl w:val="0"/>
        </w:rPr>
        <w:t xml:space="preserve">Estructura prescripción clínica</w:t>
      </w:r>
    </w:p>
    <w:p w:rsidR="00000000" w:rsidDel="00000000" w:rsidP="00000000" w:rsidRDefault="00000000" w:rsidRPr="00000000" w14:paraId="000001FC">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5880229" cy="3914775"/>
                <wp:effectExtent b="0" l="0" r="0" t="0"/>
                <wp:wrapNone/>
                <wp:docPr id="31" name=""/>
                <a:graphic>
                  <a:graphicData uri="http://schemas.microsoft.com/office/word/2010/wordprocessingShape">
                    <wps:wsp>
                      <wps:cNvSpPr/>
                      <wps:cNvPr id="193" name="Shape 193"/>
                      <wps:spPr>
                        <a:xfrm>
                          <a:off x="2415411" y="1832138"/>
                          <a:ext cx="5861179" cy="3895725"/>
                        </a:xfrm>
                        <a:prstGeom prst="rect">
                          <a:avLst/>
                        </a:prstGeom>
                        <a:noFill/>
                        <a:ln>
                          <a:noFill/>
                        </a:ln>
                      </wps:spPr>
                      <wps:txbx>
                        <w:txbxContent>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Prescripción clínica</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Dr.(a): ____________________________________________________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Dirección: _________________________________________________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Teléfono: __________________________________________________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Email: ____________________________________________________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Registro número: ___________________________________________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Lugar y fecha: ______________________________________________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Nombre del paciente: ________________________________________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Documento de identificación: 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Historia clínica número: _______________________________________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Tipo de trabajo a realizar: 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Observaciones: _____________________________________________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Vigencia de la prescripción: ___________________________________</w:t>
                            </w:r>
                          </w:p>
                          <w:p w:rsidR="00000000" w:rsidDel="00000000" w:rsidP="00000000" w:rsidRDefault="00000000" w:rsidRPr="00000000">
                            <w:pPr>
                              <w:spacing w:after="0" w:before="20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Firma del profesional: ________________________________________</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5880229" cy="3914775"/>
                <wp:effectExtent b="0" l="0" r="0" t="0"/>
                <wp:wrapNone/>
                <wp:docPr id="31" name="image37.png"/>
                <a:graphic>
                  <a:graphicData uri="http://schemas.openxmlformats.org/drawingml/2006/picture">
                    <pic:pic>
                      <pic:nvPicPr>
                        <pic:cNvPr id="0" name="image37.png"/>
                        <pic:cNvPicPr preferRelativeResize="0"/>
                      </pic:nvPicPr>
                      <pic:blipFill>
                        <a:blip r:embed="rId72"/>
                        <a:srcRect/>
                        <a:stretch>
                          <a:fillRect/>
                        </a:stretch>
                      </pic:blipFill>
                      <pic:spPr>
                        <a:xfrm>
                          <a:off x="0" y="0"/>
                          <a:ext cx="5880229" cy="3914775"/>
                        </a:xfrm>
                        <a:prstGeom prst="rect"/>
                        <a:ln/>
                      </pic:spPr>
                    </pic:pic>
                  </a:graphicData>
                </a:graphic>
              </wp:anchor>
            </w:drawing>
          </mc:Fallback>
        </mc:AlternateContent>
      </w:r>
    </w:p>
    <w:p w:rsidR="00000000" w:rsidDel="00000000" w:rsidP="00000000" w:rsidRDefault="00000000" w:rsidRPr="00000000" w14:paraId="000001FD">
      <w:pPr>
        <w:rPr>
          <w:sz w:val="20"/>
          <w:szCs w:val="20"/>
        </w:rPr>
      </w:pPr>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sz w:val="20"/>
          <w:szCs w:val="20"/>
          <w:rtl w:val="0"/>
        </w:rPr>
        <w:t xml:space="preserve"> </w:t>
      </w:r>
    </w:p>
    <w:p w:rsidR="00000000" w:rsidDel="00000000" w:rsidP="00000000" w:rsidRDefault="00000000" w:rsidRPr="00000000" w14:paraId="000001FF">
      <w:pPr>
        <w:rPr>
          <w:sz w:val="20"/>
          <w:szCs w:val="20"/>
        </w:rPr>
      </w:pPr>
      <w:r w:rsidDel="00000000" w:rsidR="00000000" w:rsidRPr="00000000">
        <w:rPr>
          <w:rtl w:val="0"/>
        </w:rPr>
      </w:r>
    </w:p>
    <w:p w:rsidR="00000000" w:rsidDel="00000000" w:rsidP="00000000" w:rsidRDefault="00000000" w:rsidRPr="00000000" w14:paraId="00000200">
      <w:pPr>
        <w:rPr>
          <w:sz w:val="20"/>
          <w:szCs w:val="20"/>
        </w:rPr>
      </w:pP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rtl w:val="0"/>
        </w:rPr>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rPr>
          <w:sz w:val="20"/>
          <w:szCs w:val="20"/>
        </w:rPr>
      </w:pPr>
      <w:r w:rsidDel="00000000" w:rsidR="00000000" w:rsidRPr="00000000">
        <w:rPr>
          <w:rtl w:val="0"/>
        </w:rPr>
      </w:r>
    </w:p>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rPr>
          <w:sz w:val="20"/>
          <w:szCs w:val="20"/>
        </w:rPr>
      </w:pPr>
      <w:r w:rsidDel="00000000" w:rsidR="00000000" w:rsidRPr="00000000">
        <w:rPr>
          <w:rtl w:val="0"/>
        </w:rPr>
      </w:r>
    </w:p>
    <w:p w:rsidR="00000000" w:rsidDel="00000000" w:rsidP="00000000" w:rsidRDefault="00000000" w:rsidRPr="00000000" w14:paraId="00000207">
      <w:pPr>
        <w:rPr>
          <w:sz w:val="20"/>
          <w:szCs w:val="20"/>
        </w:rPr>
      </w:pPr>
      <w:r w:rsidDel="00000000" w:rsidR="00000000" w:rsidRPr="00000000">
        <w:rPr>
          <w:rtl w:val="0"/>
        </w:rPr>
      </w:r>
    </w:p>
    <w:p w:rsidR="00000000" w:rsidDel="00000000" w:rsidP="00000000" w:rsidRDefault="00000000" w:rsidRPr="00000000" w14:paraId="00000208">
      <w:pPr>
        <w:rPr>
          <w:sz w:val="20"/>
          <w:szCs w:val="20"/>
        </w:rPr>
      </w:pPr>
      <w:r w:rsidDel="00000000" w:rsidR="00000000" w:rsidRPr="00000000">
        <w:rPr>
          <w:rtl w:val="0"/>
        </w:rPr>
      </w:r>
    </w:p>
    <w:p w:rsidR="00000000" w:rsidDel="00000000" w:rsidP="00000000" w:rsidRDefault="00000000" w:rsidRPr="00000000" w14:paraId="00000209">
      <w:pPr>
        <w:rPr>
          <w:sz w:val="20"/>
          <w:szCs w:val="20"/>
        </w:rPr>
      </w:pPr>
      <w:r w:rsidDel="00000000" w:rsidR="00000000" w:rsidRPr="00000000">
        <w:rPr>
          <w:rtl w:val="0"/>
        </w:rPr>
      </w:r>
    </w:p>
    <w:p w:rsidR="00000000" w:rsidDel="00000000" w:rsidP="00000000" w:rsidRDefault="00000000" w:rsidRPr="00000000" w14:paraId="0000020A">
      <w:pPr>
        <w:rPr>
          <w:sz w:val="20"/>
          <w:szCs w:val="20"/>
        </w:rPr>
      </w:pPr>
      <w:r w:rsidDel="00000000" w:rsidR="00000000" w:rsidRPr="00000000">
        <w:rPr>
          <w:rtl w:val="0"/>
        </w:rPr>
      </w:r>
    </w:p>
    <w:p w:rsidR="00000000" w:rsidDel="00000000" w:rsidP="00000000" w:rsidRDefault="00000000" w:rsidRPr="00000000" w14:paraId="0000020B">
      <w:pPr>
        <w:rPr>
          <w:sz w:val="20"/>
          <w:szCs w:val="20"/>
        </w:rPr>
      </w:pPr>
      <w:r w:rsidDel="00000000" w:rsidR="00000000" w:rsidRPr="00000000">
        <w:rPr>
          <w:rtl w:val="0"/>
        </w:rPr>
      </w:r>
    </w:p>
    <w:p w:rsidR="00000000" w:rsidDel="00000000" w:rsidP="00000000" w:rsidRDefault="00000000" w:rsidRPr="00000000" w14:paraId="0000020C">
      <w:pPr>
        <w:rPr>
          <w:sz w:val="20"/>
          <w:szCs w:val="20"/>
        </w:rPr>
      </w:pPr>
      <w:r w:rsidDel="00000000" w:rsidR="00000000" w:rsidRPr="00000000">
        <w:rPr>
          <w:rtl w:val="0"/>
        </w:rPr>
      </w:r>
    </w:p>
    <w:p w:rsidR="00000000" w:rsidDel="00000000" w:rsidP="00000000" w:rsidRDefault="00000000" w:rsidRPr="00000000" w14:paraId="0000020D">
      <w:pPr>
        <w:rPr>
          <w:sz w:val="20"/>
          <w:szCs w:val="20"/>
        </w:rPr>
      </w:pPr>
      <w:r w:rsidDel="00000000" w:rsidR="00000000" w:rsidRPr="00000000">
        <w:rPr>
          <w:rtl w:val="0"/>
        </w:rPr>
      </w:r>
    </w:p>
    <w:p w:rsidR="00000000" w:rsidDel="00000000" w:rsidP="00000000" w:rsidRDefault="00000000" w:rsidRPr="00000000" w14:paraId="0000020E">
      <w:pPr>
        <w:rPr>
          <w:sz w:val="20"/>
          <w:szCs w:val="20"/>
        </w:rPr>
      </w:pPr>
      <w:r w:rsidDel="00000000" w:rsidR="00000000" w:rsidRPr="00000000">
        <w:rPr>
          <w:rtl w:val="0"/>
        </w:rPr>
      </w:r>
    </w:p>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ind w:left="284" w:firstLine="0"/>
        <w:jc w:val="both"/>
        <w:rPr>
          <w:b w:val="1"/>
          <w:sz w:val="20"/>
          <w:szCs w:val="20"/>
        </w:rPr>
      </w:pPr>
      <w:r w:rsidDel="00000000" w:rsidR="00000000" w:rsidRPr="00000000">
        <w:rPr>
          <w:rtl w:val="0"/>
        </w:rPr>
      </w:r>
    </w:p>
    <w:p w:rsidR="00000000" w:rsidDel="00000000" w:rsidP="00000000" w:rsidRDefault="00000000" w:rsidRPr="00000000" w14:paraId="00000211">
      <w:pPr>
        <w:numPr>
          <w:ilvl w:val="0"/>
          <w:numId w:val="6"/>
        </w:numPr>
        <w:ind w:left="284" w:hanging="360"/>
        <w:jc w:val="both"/>
        <w:rPr>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212">
      <w:pPr>
        <w:ind w:left="-76" w:firstLine="0"/>
        <w:jc w:val="both"/>
        <w:rPr>
          <w:sz w:val="20"/>
          <w:szCs w:val="20"/>
        </w:rPr>
      </w:pPr>
      <w:r w:rsidDel="00000000" w:rsidR="00000000" w:rsidRPr="00000000">
        <w:rPr>
          <w:rtl w:val="0"/>
        </w:rPr>
      </w:r>
    </w:p>
    <w:p w:rsidR="00000000" w:rsidDel="00000000" w:rsidP="00000000" w:rsidRDefault="00000000" w:rsidRPr="00000000" w14:paraId="00000213">
      <w:pPr>
        <w:ind w:left="-76" w:firstLine="0"/>
        <w:jc w:val="both"/>
        <w:rPr>
          <w:sz w:val="20"/>
          <w:szCs w:val="20"/>
        </w:rPr>
      </w:pPr>
      <w:r w:rsidDel="00000000" w:rsidR="00000000" w:rsidRPr="00000000">
        <w:rPr>
          <w:sz w:val="20"/>
          <w:szCs w:val="20"/>
          <w:rtl w:val="0"/>
        </w:rPr>
        <w:t xml:space="preserve">A continuación, se presenta un mapa conceptual que sintetiza el componente formativo:</w:t>
      </w:r>
    </w:p>
    <w:p w:rsidR="00000000" w:rsidDel="00000000" w:rsidP="00000000" w:rsidRDefault="00000000" w:rsidRPr="00000000" w14:paraId="00000214">
      <w:pPr>
        <w:jc w:val="both"/>
        <w:rPr>
          <w:sz w:val="20"/>
          <w:szCs w:val="20"/>
        </w:rPr>
      </w:pPr>
      <w:r w:rsidDel="00000000" w:rsidR="00000000" w:rsidRPr="00000000">
        <w:rPr>
          <w:rtl w:val="0"/>
        </w:rPr>
      </w:r>
    </w:p>
    <w:p w:rsidR="00000000" w:rsidDel="00000000" w:rsidP="00000000" w:rsidRDefault="00000000" w:rsidRPr="00000000" w14:paraId="00000215">
      <w:pPr>
        <w:jc w:val="both"/>
        <w:rPr>
          <w:b w:val="1"/>
          <w:sz w:val="20"/>
          <w:szCs w:val="20"/>
        </w:rPr>
      </w:pPr>
      <w:commentRangeStart w:id="22"/>
      <w:r w:rsidDel="00000000" w:rsidR="00000000" w:rsidRPr="00000000">
        <w:rPr>
          <w:b w:val="1"/>
          <w:sz w:val="20"/>
          <w:szCs w:val="20"/>
        </w:rPr>
        <w:drawing>
          <wp:inline distB="0" distT="0" distL="0" distR="0">
            <wp:extent cx="6332220" cy="3439795"/>
            <wp:effectExtent b="0" l="0" r="0" t="0"/>
            <wp:docPr descr="Diagram&#10;&#10;Description automatically generated" id="53" name="image43.png"/>
            <a:graphic>
              <a:graphicData uri="http://schemas.openxmlformats.org/drawingml/2006/picture">
                <pic:pic>
                  <pic:nvPicPr>
                    <pic:cNvPr descr="Diagram&#10;&#10;Description automatically generated" id="0" name="image43.png"/>
                    <pic:cNvPicPr preferRelativeResize="0"/>
                  </pic:nvPicPr>
                  <pic:blipFill>
                    <a:blip r:embed="rId73"/>
                    <a:srcRect b="0" l="0" r="0" t="0"/>
                    <a:stretch>
                      <a:fillRect/>
                    </a:stretch>
                  </pic:blipFill>
                  <pic:spPr>
                    <a:xfrm>
                      <a:off x="0" y="0"/>
                      <a:ext cx="6332220" cy="343979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16">
      <w:pPr>
        <w:jc w:val="both"/>
        <w:rPr>
          <w:b w:val="1"/>
          <w:sz w:val="20"/>
          <w:szCs w:val="20"/>
        </w:rPr>
      </w:pPr>
      <w:r w:rsidDel="00000000" w:rsidR="00000000" w:rsidRPr="00000000">
        <w:rPr>
          <w:rtl w:val="0"/>
        </w:rPr>
      </w:r>
    </w:p>
    <w:p w:rsidR="00000000" w:rsidDel="00000000" w:rsidP="00000000" w:rsidRDefault="00000000" w:rsidRPr="00000000" w14:paraId="00000217">
      <w:pPr>
        <w:jc w:val="both"/>
        <w:rPr>
          <w:b w:val="1"/>
          <w:sz w:val="20"/>
          <w:szCs w:val="20"/>
        </w:rPr>
      </w:pPr>
      <w:r w:rsidDel="00000000" w:rsidR="00000000" w:rsidRPr="00000000">
        <w:rPr>
          <w:rtl w:val="0"/>
        </w:rPr>
      </w:r>
    </w:p>
    <w:p w:rsidR="00000000" w:rsidDel="00000000" w:rsidP="00000000" w:rsidRDefault="00000000" w:rsidRPr="00000000" w14:paraId="00000218">
      <w:pPr>
        <w:jc w:val="both"/>
        <w:rPr>
          <w:b w:val="1"/>
          <w:sz w:val="20"/>
          <w:szCs w:val="20"/>
        </w:rPr>
      </w:pPr>
      <w:r w:rsidDel="00000000" w:rsidR="00000000" w:rsidRPr="00000000">
        <w:rPr>
          <w:rtl w:val="0"/>
        </w:rPr>
      </w:r>
    </w:p>
    <w:p w:rsidR="00000000" w:rsidDel="00000000" w:rsidP="00000000" w:rsidRDefault="00000000" w:rsidRPr="00000000" w14:paraId="00000219">
      <w:pPr>
        <w:jc w:val="both"/>
        <w:rPr>
          <w:b w:val="1"/>
          <w:sz w:val="20"/>
          <w:szCs w:val="20"/>
        </w:rPr>
      </w:pPr>
      <w:r w:rsidDel="00000000" w:rsidR="00000000" w:rsidRPr="00000000">
        <w:rPr>
          <w:rtl w:val="0"/>
        </w:rPr>
      </w:r>
    </w:p>
    <w:p w:rsidR="00000000" w:rsidDel="00000000" w:rsidP="00000000" w:rsidRDefault="00000000" w:rsidRPr="00000000" w14:paraId="0000021A">
      <w:pPr>
        <w:jc w:val="both"/>
        <w:rPr>
          <w:b w:val="1"/>
          <w:sz w:val="20"/>
          <w:szCs w:val="20"/>
        </w:rPr>
      </w:pPr>
      <w:r w:rsidDel="00000000" w:rsidR="00000000" w:rsidRPr="00000000">
        <w:rPr>
          <w:rtl w:val="0"/>
        </w:rPr>
      </w:r>
    </w:p>
    <w:p w:rsidR="00000000" w:rsidDel="00000000" w:rsidP="00000000" w:rsidRDefault="00000000" w:rsidRPr="00000000" w14:paraId="0000021B">
      <w:pPr>
        <w:jc w:val="both"/>
        <w:rPr>
          <w:b w:val="1"/>
          <w:sz w:val="20"/>
          <w:szCs w:val="20"/>
        </w:rPr>
      </w:pPr>
      <w:r w:rsidDel="00000000" w:rsidR="00000000" w:rsidRPr="00000000">
        <w:rPr>
          <w:rtl w:val="0"/>
        </w:rPr>
      </w:r>
    </w:p>
    <w:p w:rsidR="00000000" w:rsidDel="00000000" w:rsidP="00000000" w:rsidRDefault="00000000" w:rsidRPr="00000000" w14:paraId="0000021C">
      <w:pPr>
        <w:jc w:val="both"/>
        <w:rPr>
          <w:b w:val="1"/>
          <w:sz w:val="20"/>
          <w:szCs w:val="20"/>
        </w:rPr>
      </w:pPr>
      <w:r w:rsidDel="00000000" w:rsidR="00000000" w:rsidRPr="00000000">
        <w:rPr>
          <w:rtl w:val="0"/>
        </w:rPr>
      </w:r>
    </w:p>
    <w:p w:rsidR="00000000" w:rsidDel="00000000" w:rsidP="00000000" w:rsidRDefault="00000000" w:rsidRPr="00000000" w14:paraId="0000021D">
      <w:pPr>
        <w:jc w:val="both"/>
        <w:rPr>
          <w:b w:val="1"/>
          <w:sz w:val="20"/>
          <w:szCs w:val="20"/>
        </w:rPr>
      </w:pPr>
      <w:r w:rsidDel="00000000" w:rsidR="00000000" w:rsidRPr="00000000">
        <w:rPr>
          <w:rtl w:val="0"/>
        </w:rPr>
      </w:r>
    </w:p>
    <w:p w:rsidR="00000000" w:rsidDel="00000000" w:rsidP="00000000" w:rsidRDefault="00000000" w:rsidRPr="00000000" w14:paraId="0000021E">
      <w:pPr>
        <w:jc w:val="both"/>
        <w:rPr>
          <w:b w:val="1"/>
          <w:sz w:val="20"/>
          <w:szCs w:val="20"/>
        </w:rPr>
      </w:pPr>
      <w:r w:rsidDel="00000000" w:rsidR="00000000" w:rsidRPr="00000000">
        <w:rPr>
          <w:rtl w:val="0"/>
        </w:rPr>
      </w:r>
    </w:p>
    <w:p w:rsidR="00000000" w:rsidDel="00000000" w:rsidP="00000000" w:rsidRDefault="00000000" w:rsidRPr="00000000" w14:paraId="0000021F">
      <w:pPr>
        <w:jc w:val="both"/>
        <w:rPr>
          <w:b w:val="1"/>
          <w:sz w:val="20"/>
          <w:szCs w:val="20"/>
        </w:rPr>
      </w:pPr>
      <w:r w:rsidDel="00000000" w:rsidR="00000000" w:rsidRPr="00000000">
        <w:rPr>
          <w:rtl w:val="0"/>
        </w:rPr>
      </w:r>
    </w:p>
    <w:p w:rsidR="00000000" w:rsidDel="00000000" w:rsidP="00000000" w:rsidRDefault="00000000" w:rsidRPr="00000000" w14:paraId="00000220">
      <w:pPr>
        <w:jc w:val="both"/>
        <w:rPr>
          <w:b w:val="1"/>
          <w:sz w:val="20"/>
          <w:szCs w:val="20"/>
        </w:rPr>
      </w:pPr>
      <w:r w:rsidDel="00000000" w:rsidR="00000000" w:rsidRPr="00000000">
        <w:rPr>
          <w:rtl w:val="0"/>
        </w:rPr>
      </w:r>
    </w:p>
    <w:p w:rsidR="00000000" w:rsidDel="00000000" w:rsidP="00000000" w:rsidRDefault="00000000" w:rsidRPr="00000000" w14:paraId="00000221">
      <w:pPr>
        <w:jc w:val="both"/>
        <w:rPr>
          <w:b w:val="1"/>
          <w:sz w:val="20"/>
          <w:szCs w:val="20"/>
        </w:rPr>
      </w:pPr>
      <w:r w:rsidDel="00000000" w:rsidR="00000000" w:rsidRPr="00000000">
        <w:rPr>
          <w:rtl w:val="0"/>
        </w:rPr>
      </w:r>
    </w:p>
    <w:p w:rsidR="00000000" w:rsidDel="00000000" w:rsidP="00000000" w:rsidRDefault="00000000" w:rsidRPr="00000000" w14:paraId="00000222">
      <w:pPr>
        <w:jc w:val="both"/>
        <w:rPr>
          <w:b w:val="1"/>
          <w:sz w:val="20"/>
          <w:szCs w:val="20"/>
        </w:rPr>
      </w:pPr>
      <w:r w:rsidDel="00000000" w:rsidR="00000000" w:rsidRPr="00000000">
        <w:rPr>
          <w:rtl w:val="0"/>
        </w:rPr>
      </w:r>
    </w:p>
    <w:p w:rsidR="00000000" w:rsidDel="00000000" w:rsidP="00000000" w:rsidRDefault="00000000" w:rsidRPr="00000000" w14:paraId="00000223">
      <w:pPr>
        <w:jc w:val="both"/>
        <w:rPr>
          <w:b w:val="1"/>
          <w:sz w:val="20"/>
          <w:szCs w:val="20"/>
        </w:rPr>
      </w:pPr>
      <w:r w:rsidDel="00000000" w:rsidR="00000000" w:rsidRPr="00000000">
        <w:rPr>
          <w:rtl w:val="0"/>
        </w:rPr>
      </w:r>
    </w:p>
    <w:p w:rsidR="00000000" w:rsidDel="00000000" w:rsidP="00000000" w:rsidRDefault="00000000" w:rsidRPr="00000000" w14:paraId="00000224">
      <w:pPr>
        <w:jc w:val="both"/>
        <w:rPr>
          <w:b w:val="1"/>
          <w:sz w:val="20"/>
          <w:szCs w:val="20"/>
        </w:rPr>
      </w:pPr>
      <w:r w:rsidDel="00000000" w:rsidR="00000000" w:rsidRPr="00000000">
        <w:rPr>
          <w:rtl w:val="0"/>
        </w:rPr>
      </w:r>
    </w:p>
    <w:p w:rsidR="00000000" w:rsidDel="00000000" w:rsidP="00000000" w:rsidRDefault="00000000" w:rsidRPr="00000000" w14:paraId="00000225">
      <w:pPr>
        <w:jc w:val="both"/>
        <w:rPr>
          <w:b w:val="1"/>
          <w:sz w:val="20"/>
          <w:szCs w:val="20"/>
        </w:rPr>
      </w:pPr>
      <w:r w:rsidDel="00000000" w:rsidR="00000000" w:rsidRPr="00000000">
        <w:rPr>
          <w:rtl w:val="0"/>
        </w:rPr>
      </w:r>
    </w:p>
    <w:p w:rsidR="00000000" w:rsidDel="00000000" w:rsidP="00000000" w:rsidRDefault="00000000" w:rsidRPr="00000000" w14:paraId="00000226">
      <w:pPr>
        <w:jc w:val="both"/>
        <w:rPr>
          <w:b w:val="1"/>
          <w:sz w:val="20"/>
          <w:szCs w:val="20"/>
        </w:rPr>
      </w:pPr>
      <w:r w:rsidDel="00000000" w:rsidR="00000000" w:rsidRPr="00000000">
        <w:rPr>
          <w:rtl w:val="0"/>
        </w:rPr>
      </w:r>
    </w:p>
    <w:p w:rsidR="00000000" w:rsidDel="00000000" w:rsidP="00000000" w:rsidRDefault="00000000" w:rsidRPr="00000000" w14:paraId="00000227">
      <w:pPr>
        <w:jc w:val="both"/>
        <w:rPr>
          <w:b w:val="1"/>
          <w:sz w:val="20"/>
          <w:szCs w:val="20"/>
        </w:rPr>
      </w:pPr>
      <w:r w:rsidDel="00000000" w:rsidR="00000000" w:rsidRPr="00000000">
        <w:rPr>
          <w:rtl w:val="0"/>
        </w:rPr>
      </w:r>
    </w:p>
    <w:p w:rsidR="00000000" w:rsidDel="00000000" w:rsidP="00000000" w:rsidRDefault="00000000" w:rsidRPr="00000000" w14:paraId="00000228">
      <w:pPr>
        <w:jc w:val="both"/>
        <w:rPr>
          <w:b w:val="1"/>
          <w:sz w:val="20"/>
          <w:szCs w:val="20"/>
        </w:rPr>
      </w:pPr>
      <w:r w:rsidDel="00000000" w:rsidR="00000000" w:rsidRPr="00000000">
        <w:rPr>
          <w:rtl w:val="0"/>
        </w:rPr>
      </w:r>
    </w:p>
    <w:p w:rsidR="00000000" w:rsidDel="00000000" w:rsidP="00000000" w:rsidRDefault="00000000" w:rsidRPr="00000000" w14:paraId="00000229">
      <w:pPr>
        <w:jc w:val="both"/>
        <w:rPr>
          <w:b w:val="1"/>
          <w:sz w:val="20"/>
          <w:szCs w:val="20"/>
        </w:rPr>
      </w:pPr>
      <w:r w:rsidDel="00000000" w:rsidR="00000000" w:rsidRPr="00000000">
        <w:rPr>
          <w:rtl w:val="0"/>
        </w:rPr>
      </w:r>
    </w:p>
    <w:p w:rsidR="00000000" w:rsidDel="00000000" w:rsidP="00000000" w:rsidRDefault="00000000" w:rsidRPr="00000000" w14:paraId="0000022A">
      <w:pPr>
        <w:jc w:val="both"/>
        <w:rPr>
          <w:b w:val="1"/>
          <w:sz w:val="20"/>
          <w:szCs w:val="20"/>
        </w:rPr>
      </w:pPr>
      <w:r w:rsidDel="00000000" w:rsidR="00000000" w:rsidRPr="00000000">
        <w:rPr>
          <w:rtl w:val="0"/>
        </w:rPr>
      </w:r>
    </w:p>
    <w:p w:rsidR="00000000" w:rsidDel="00000000" w:rsidP="00000000" w:rsidRDefault="00000000" w:rsidRPr="00000000" w14:paraId="0000022B">
      <w:pPr>
        <w:jc w:val="both"/>
        <w:rPr>
          <w:b w:val="1"/>
          <w:sz w:val="20"/>
          <w:szCs w:val="20"/>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i w:val="0"/>
          <w:smallCaps w:val="0"/>
          <w:strike w:val="0"/>
          <w:color w:val="000000"/>
          <w:sz w:val="20"/>
          <w:szCs w:val="20"/>
          <w:highlight w:val="yellow"/>
          <w:u w:val="none"/>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ACTIVIDAD DIDÁCTICA </w:t>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8013700</wp:posOffset>
                </wp:positionH>
                <wp:positionV relativeFrom="paragraph">
                  <wp:posOffset>101600</wp:posOffset>
                </wp:positionV>
                <wp:extent cx="12700" cy="247650"/>
                <wp:effectExtent b="0" l="0" r="0" t="0"/>
                <wp:wrapNone/>
                <wp:docPr id="32" name=""/>
                <a:graphic>
                  <a:graphicData uri="http://schemas.microsoft.com/office/word/2010/wordprocessingShape">
                    <wps:wsp>
                      <wps:cNvCnPr/>
                      <wps:spPr>
                        <a:xfrm>
                          <a:off x="5346000" y="3656175"/>
                          <a:ext cx="0" cy="247650"/>
                        </a:xfrm>
                        <a:prstGeom prst="straightConnector1">
                          <a:avLst/>
                        </a:prstGeom>
                        <a:noFill/>
                        <a:ln cap="flat" cmpd="sng" w="9525">
                          <a:solidFill>
                            <a:srgbClr val="BD4B48"/>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8013700</wp:posOffset>
                </wp:positionH>
                <wp:positionV relativeFrom="paragraph">
                  <wp:posOffset>101600</wp:posOffset>
                </wp:positionV>
                <wp:extent cx="12700" cy="247650"/>
                <wp:effectExtent b="0" l="0" r="0" t="0"/>
                <wp:wrapNone/>
                <wp:docPr id="32" name="image38.png"/>
                <a:graphic>
                  <a:graphicData uri="http://schemas.openxmlformats.org/drawingml/2006/picture">
                    <pic:pic>
                      <pic:nvPicPr>
                        <pic:cNvPr id="0" name="image38.png"/>
                        <pic:cNvPicPr preferRelativeResize="0"/>
                      </pic:nvPicPr>
                      <pic:blipFill>
                        <a:blip r:embed="rId74"/>
                        <a:srcRect/>
                        <a:stretch>
                          <a:fillRect/>
                        </a:stretch>
                      </pic:blipFill>
                      <pic:spPr>
                        <a:xfrm>
                          <a:off x="0" y="0"/>
                          <a:ext cx="12700" cy="247650"/>
                        </a:xfrm>
                        <a:prstGeom prst="rect"/>
                        <a:ln/>
                      </pic:spPr>
                    </pic:pic>
                  </a:graphicData>
                </a:graphic>
              </wp:anchor>
            </w:drawing>
          </mc:Fallback>
        </mc:AlternateContent>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806" w:hRule="atLeast"/>
          <w:tblHeader w:val="0"/>
        </w:trPr>
        <w:tc>
          <w:tcPr>
            <w:gridSpan w:val="2"/>
            <w:shd w:fill="fac896" w:val="clear"/>
            <w:vAlign w:val="center"/>
          </w:tcPr>
          <w:p w:rsidR="00000000" w:rsidDel="00000000" w:rsidP="00000000" w:rsidRDefault="00000000" w:rsidRPr="00000000" w14:paraId="0000022F">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31">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32">
            <w:pPr>
              <w:rPr>
                <w:b w:val="0"/>
                <w:color w:val="000000"/>
                <w:sz w:val="20"/>
                <w:szCs w:val="20"/>
              </w:rPr>
            </w:pPr>
            <w:r w:rsidDel="00000000" w:rsidR="00000000" w:rsidRPr="00000000">
              <w:rPr>
                <w:b w:val="0"/>
                <w:color w:val="000000"/>
                <w:sz w:val="20"/>
                <w:szCs w:val="20"/>
                <w:rtl w:val="0"/>
              </w:rPr>
              <w:t xml:space="preserve">Disposición de residuos</w:t>
            </w:r>
          </w:p>
        </w:tc>
      </w:tr>
      <w:tr>
        <w:trPr>
          <w:cantSplit w:val="0"/>
          <w:trHeight w:val="806" w:hRule="atLeast"/>
          <w:tblHeader w:val="0"/>
        </w:trPr>
        <w:tc>
          <w:tcPr>
            <w:shd w:fill="fac896" w:val="clear"/>
            <w:vAlign w:val="center"/>
          </w:tcPr>
          <w:p w:rsidR="00000000" w:rsidDel="00000000" w:rsidP="00000000" w:rsidRDefault="00000000" w:rsidRPr="00000000" w14:paraId="00000233">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34">
            <w:pPr>
              <w:rPr>
                <w:b w:val="0"/>
                <w:color w:val="000000"/>
                <w:sz w:val="20"/>
                <w:szCs w:val="20"/>
              </w:rPr>
            </w:pPr>
            <w:r w:rsidDel="00000000" w:rsidR="00000000" w:rsidRPr="00000000">
              <w:rPr>
                <w:b w:val="0"/>
                <w:color w:val="000000"/>
                <w:sz w:val="20"/>
                <w:szCs w:val="20"/>
                <w:rtl w:val="0"/>
              </w:rPr>
              <w:t xml:space="preserve">Identificar la normatividad y las buenas prácticas en el laboratorio dental para aplicarlas en el ejercicio. </w:t>
            </w:r>
          </w:p>
        </w:tc>
      </w:tr>
      <w:tr>
        <w:trPr>
          <w:cantSplit w:val="0"/>
          <w:trHeight w:val="806" w:hRule="atLeast"/>
          <w:tblHeader w:val="0"/>
        </w:trPr>
        <w:tc>
          <w:tcPr>
            <w:shd w:fill="fac896" w:val="clear"/>
            <w:vAlign w:val="center"/>
          </w:tcPr>
          <w:p w:rsidR="00000000" w:rsidDel="00000000" w:rsidP="00000000" w:rsidRDefault="00000000" w:rsidRPr="00000000" w14:paraId="00000235">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36">
            <w:pPr>
              <w:rPr>
                <w:color w:val="000000"/>
                <w:sz w:val="20"/>
                <w:szCs w:val="20"/>
              </w:rPr>
            </w:pPr>
            <w:r w:rsidDel="00000000" w:rsidR="00000000" w:rsidRPr="00000000">
              <w:rPr>
                <w:sz w:val="20"/>
                <w:szCs w:val="20"/>
              </w:rPr>
              <w:drawing>
                <wp:inline distB="0" distT="0" distL="0" distR="0">
                  <wp:extent cx="4169410" cy="2410460"/>
                  <wp:effectExtent b="0" l="0" r="0" t="0"/>
                  <wp:docPr descr="Interfaz de usuario gráfica&#10;&#10;Descripción generada automáticamente" id="51" name="image45.png"/>
                  <a:graphic>
                    <a:graphicData uri="http://schemas.openxmlformats.org/drawingml/2006/picture">
                      <pic:pic>
                        <pic:nvPicPr>
                          <pic:cNvPr descr="Interfaz de usuario gráfica&#10;&#10;Descripción generada automáticamente" id="0" name="image45.png"/>
                          <pic:cNvPicPr preferRelativeResize="0"/>
                        </pic:nvPicPr>
                        <pic:blipFill>
                          <a:blip r:embed="rId75"/>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37">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38">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39">
            <w:pPr>
              <w:rPr>
                <w:i w:val="1"/>
                <w:color w:val="999999"/>
                <w:sz w:val="20"/>
                <w:szCs w:val="20"/>
              </w:rPr>
            </w:pPr>
            <w:r w:rsidDel="00000000" w:rsidR="00000000" w:rsidRPr="00000000">
              <w:rPr>
                <w:i w:val="1"/>
                <w:color w:val="999999"/>
                <w:sz w:val="20"/>
                <w:szCs w:val="20"/>
                <w:rtl w:val="0"/>
              </w:rPr>
              <w:t xml:space="preserve">Equipo de producción el documento de encuentra en la carpeta: Anexos / CF05_Actividad didactica </w:t>
            </w:r>
          </w:p>
        </w:tc>
      </w:tr>
    </w:tbl>
    <w:p w:rsidR="00000000" w:rsidDel="00000000" w:rsidP="00000000" w:rsidRDefault="00000000" w:rsidRPr="00000000" w14:paraId="0000023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23C">
      <w:pPr>
        <w:rPr>
          <w:sz w:val="20"/>
          <w:szCs w:val="20"/>
        </w:rPr>
      </w:pPr>
      <w:r w:rsidDel="00000000" w:rsidR="00000000" w:rsidRPr="00000000">
        <w:rPr>
          <w:sz w:val="20"/>
          <w:szCs w:val="20"/>
          <w:rtl w:val="0"/>
        </w:rPr>
        <w:t xml:space="preserve"> </w:t>
      </w:r>
    </w:p>
    <w:tbl>
      <w:tblPr>
        <w:tblStyle w:val="Table1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3D">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E">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F">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40">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1">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42">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3">
            <w:pPr>
              <w:rPr>
                <w:b w:val="0"/>
                <w:sz w:val="20"/>
                <w:szCs w:val="20"/>
              </w:rPr>
            </w:pPr>
            <w:r w:rsidDel="00000000" w:rsidR="00000000" w:rsidRPr="00000000">
              <w:rPr>
                <w:sz w:val="20"/>
                <w:szCs w:val="20"/>
                <w:rtl w:val="0"/>
              </w:rPr>
              <w:t xml:space="preserve">3.1. Materia prima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4">
            <w:pPr>
              <w:rPr>
                <w:b w:val="0"/>
                <w:sz w:val="20"/>
                <w:szCs w:val="20"/>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SENA.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Solicitud de precotización.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MinTrabajo. </w:t>
            </w:r>
            <w:hyperlink r:id="rId7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http://contratacion.sena.edu.co/_file/solicitudes/43206_1.pdf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6">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7">
            <w:pPr>
              <w:rPr>
                <w:b w:val="0"/>
                <w:sz w:val="20"/>
                <w:szCs w:val="20"/>
              </w:rPr>
            </w:pPr>
            <w:r w:rsidDel="00000000" w:rsidR="00000000" w:rsidRPr="00000000">
              <w:rPr>
                <w:rtl w:val="0"/>
              </w:rPr>
            </w:r>
          </w:p>
          <w:p w:rsidR="00000000" w:rsidDel="00000000" w:rsidP="00000000" w:rsidRDefault="00000000" w:rsidRPr="00000000" w14:paraId="00000248">
            <w:pPr>
              <w:jc w:val="center"/>
              <w:rPr>
                <w:b w:val="0"/>
                <w:sz w:val="20"/>
                <w:szCs w:val="20"/>
              </w:rPr>
            </w:pPr>
            <w:r w:rsidDel="00000000" w:rsidR="00000000" w:rsidRPr="00000000">
              <w:rPr>
                <w:sz w:val="20"/>
                <w:szCs w:val="20"/>
                <w:rtl w:val="0"/>
              </w:rPr>
              <w:t xml:space="preserve">PDF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7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http://contratacion.sena.edu.co/_file/solicitudes/43206_1.pdf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A">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4B">
            <w:pPr>
              <w:rPr>
                <w:b w:val="0"/>
                <w:sz w:val="20"/>
                <w:szCs w:val="20"/>
              </w:rPr>
            </w:pPr>
            <w:r w:rsidDel="00000000" w:rsidR="00000000" w:rsidRPr="00000000">
              <w:rPr>
                <w:sz w:val="20"/>
                <w:szCs w:val="20"/>
                <w:rtl w:val="0"/>
              </w:rPr>
              <w:t xml:space="preserve">7. Portafolio de servicios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Ecosistema de Recursos Educativos Digitales SENA.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Clasificación de los portafolios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7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http://contratacion.sena.edu.co/_file/solicitudes/43206_1.pdf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D">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E">
            <w:pPr>
              <w:rPr>
                <w:b w:val="0"/>
                <w:sz w:val="20"/>
                <w:szCs w:val="20"/>
              </w:rPr>
            </w:pPr>
            <w:r w:rsidDel="00000000" w:rsidR="00000000" w:rsidRPr="00000000">
              <w:rPr>
                <w:rtl w:val="0"/>
              </w:rPr>
            </w:r>
          </w:p>
          <w:p w:rsidR="00000000" w:rsidDel="00000000" w:rsidP="00000000" w:rsidRDefault="00000000" w:rsidRPr="00000000" w14:paraId="0000024F">
            <w:pPr>
              <w:rPr>
                <w:b w:val="0"/>
                <w:sz w:val="20"/>
                <w:szCs w:val="20"/>
              </w:rPr>
            </w:pPr>
            <w:r w:rsidDel="00000000" w:rsidR="00000000" w:rsidRPr="00000000">
              <w:rPr>
                <w:rtl w:val="0"/>
              </w:rPr>
            </w:r>
          </w:p>
          <w:p w:rsidR="00000000" w:rsidDel="00000000" w:rsidP="00000000" w:rsidRDefault="00000000" w:rsidRPr="00000000" w14:paraId="00000250">
            <w:pPr>
              <w:jc w:val="center"/>
              <w:rPr>
                <w:b w:val="0"/>
                <w:sz w:val="20"/>
                <w:szCs w:val="20"/>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1">
            <w:pPr>
              <w:rPr>
                <w:b w:val="0"/>
                <w:sz w:val="20"/>
                <w:szCs w:val="20"/>
              </w:rPr>
            </w:pPr>
            <w:hyperlink r:id="rId79">
              <w:r w:rsidDel="00000000" w:rsidR="00000000" w:rsidRPr="00000000">
                <w:rPr>
                  <w:color w:val="0000ff"/>
                  <w:sz w:val="20"/>
                  <w:szCs w:val="20"/>
                  <w:u w:val="single"/>
                  <w:rtl w:val="0"/>
                </w:rPr>
                <w:t xml:space="preserve">https://www.youtube.com/watch?v=hETivH98gc0&amp;ab_channel=EcosistemadeRecursosEducativosDigitalesSENA</w:t>
              </w:r>
            </w:hyperlink>
            <w:r w:rsidDel="00000000" w:rsidR="00000000" w:rsidRPr="00000000">
              <w:rPr>
                <w:b w:val="0"/>
                <w:color w:val="000000"/>
                <w:sz w:val="20"/>
                <w:szCs w:val="20"/>
                <w:rtl w:val="0"/>
              </w:rPr>
              <w:t xml:space="preserve"> </w:t>
            </w:r>
            <w:r w:rsidDel="00000000" w:rsidR="00000000" w:rsidRPr="00000000">
              <w:rPr>
                <w:rtl w:val="0"/>
              </w:rPr>
            </w:r>
          </w:p>
        </w:tc>
      </w:tr>
    </w:tbl>
    <w:p w:rsidR="00000000" w:rsidDel="00000000" w:rsidP="00000000" w:rsidRDefault="00000000" w:rsidRPr="00000000" w14:paraId="00000252">
      <w:pPr>
        <w:rPr>
          <w:sz w:val="20"/>
          <w:szCs w:val="20"/>
        </w:rPr>
      </w:pPr>
      <w:r w:rsidDel="00000000" w:rsidR="00000000" w:rsidRPr="00000000">
        <w:rPr>
          <w:rtl w:val="0"/>
        </w:rPr>
      </w:r>
    </w:p>
    <w:p w:rsidR="00000000" w:rsidDel="00000000" w:rsidP="00000000" w:rsidRDefault="00000000" w:rsidRPr="00000000" w14:paraId="00000253">
      <w:pPr>
        <w:rPr>
          <w:sz w:val="20"/>
          <w:szCs w:val="20"/>
        </w:rPr>
      </w:pP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255">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56">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57">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8">
            <w:pPr>
              <w:rPr>
                <w:sz w:val="20"/>
                <w:szCs w:val="20"/>
              </w:rPr>
            </w:pPr>
            <w:r w:rsidDel="00000000" w:rsidR="00000000" w:rsidRPr="00000000">
              <w:rPr>
                <w:sz w:val="20"/>
                <w:szCs w:val="20"/>
                <w:rtl w:val="0"/>
              </w:rPr>
              <w:t xml:space="preserve">Calidad</w:t>
            </w:r>
          </w:p>
        </w:tc>
        <w:tc>
          <w:tcPr>
            <w:tcMar>
              <w:top w:w="100.0" w:type="dxa"/>
              <w:left w:w="100.0" w:type="dxa"/>
              <w:bottom w:w="100.0" w:type="dxa"/>
              <w:right w:w="100.0" w:type="dxa"/>
            </w:tcMar>
          </w:tcPr>
          <w:p w:rsidR="00000000" w:rsidDel="00000000" w:rsidP="00000000" w:rsidRDefault="00000000" w:rsidRPr="00000000" w14:paraId="00000259">
            <w:pPr>
              <w:spacing w:after="160" w:line="259" w:lineRule="auto"/>
              <w:jc w:val="both"/>
              <w:rPr>
                <w:b w:val="0"/>
                <w:sz w:val="20"/>
                <w:szCs w:val="20"/>
              </w:rPr>
            </w:pPr>
            <w:r w:rsidDel="00000000" w:rsidR="00000000" w:rsidRPr="00000000">
              <w:rPr>
                <w:b w:val="0"/>
                <w:sz w:val="20"/>
                <w:szCs w:val="20"/>
                <w:rtl w:val="0"/>
              </w:rPr>
              <w:t xml:space="preserve">totalidad de funciones y características de un bien o servicio que atañen a su capacidad para satisfacer necesidades expresas o implícitas.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A">
            <w:pPr>
              <w:rPr>
                <w:sz w:val="20"/>
                <w:szCs w:val="20"/>
              </w:rPr>
            </w:pPr>
            <w:r w:rsidDel="00000000" w:rsidR="00000000" w:rsidRPr="00000000">
              <w:rPr>
                <w:sz w:val="20"/>
                <w:szCs w:val="20"/>
                <w:rtl w:val="0"/>
              </w:rPr>
              <w:t xml:space="preserve">Control de calidad</w:t>
            </w:r>
          </w:p>
        </w:tc>
        <w:tc>
          <w:tcPr>
            <w:tcMar>
              <w:top w:w="100.0" w:type="dxa"/>
              <w:left w:w="100.0" w:type="dxa"/>
              <w:bottom w:w="100.0" w:type="dxa"/>
              <w:right w:w="100.0" w:type="dxa"/>
            </w:tcMar>
          </w:tcPr>
          <w:p w:rsidR="00000000" w:rsidDel="00000000" w:rsidP="00000000" w:rsidRDefault="00000000" w:rsidRPr="00000000" w14:paraId="0000025B">
            <w:pPr>
              <w:spacing w:after="160" w:line="259" w:lineRule="auto"/>
              <w:jc w:val="both"/>
              <w:rPr>
                <w:b w:val="0"/>
                <w:sz w:val="20"/>
                <w:szCs w:val="20"/>
              </w:rPr>
            </w:pPr>
            <w:r w:rsidDel="00000000" w:rsidR="00000000" w:rsidRPr="00000000">
              <w:rPr>
                <w:b w:val="0"/>
                <w:sz w:val="20"/>
                <w:szCs w:val="20"/>
                <w:rtl w:val="0"/>
              </w:rPr>
              <w:t xml:space="preserve">conjunto de acciones (análisis, inspecciones, entre otras) destinadas a determinar la calidad de la materia prima o de los dispositivos médicos sobre medida de tecnología ortopédica externa.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C">
            <w:pPr>
              <w:rPr>
                <w:sz w:val="20"/>
                <w:szCs w:val="20"/>
              </w:rPr>
            </w:pPr>
            <w:r w:rsidDel="00000000" w:rsidR="00000000" w:rsidRPr="00000000">
              <w:rPr>
                <w:sz w:val="20"/>
                <w:szCs w:val="20"/>
                <w:rtl w:val="0"/>
              </w:rPr>
              <w:t xml:space="preserve">Desinfección</w:t>
            </w:r>
          </w:p>
        </w:tc>
        <w:tc>
          <w:tcPr>
            <w:tcMar>
              <w:top w:w="100.0" w:type="dxa"/>
              <w:left w:w="100.0" w:type="dxa"/>
              <w:bottom w:w="100.0" w:type="dxa"/>
              <w:right w:w="100.0" w:type="dxa"/>
            </w:tcMar>
          </w:tcPr>
          <w:p w:rsidR="00000000" w:rsidDel="00000000" w:rsidP="00000000" w:rsidRDefault="00000000" w:rsidRPr="00000000" w14:paraId="0000025D">
            <w:pPr>
              <w:jc w:val="both"/>
              <w:rPr>
                <w:b w:val="0"/>
                <w:sz w:val="20"/>
                <w:szCs w:val="20"/>
              </w:rPr>
            </w:pPr>
            <w:r w:rsidDel="00000000" w:rsidR="00000000" w:rsidRPr="00000000">
              <w:rPr>
                <w:b w:val="0"/>
                <w:sz w:val="20"/>
                <w:szCs w:val="20"/>
                <w:rtl w:val="0"/>
              </w:rPr>
              <w:t xml:space="preserve">uso de procedimientos físicos o químicos para la destrucción de microorganismos. Elimina los microorganismos, pero no de esporas.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E">
            <w:pPr>
              <w:rPr>
                <w:sz w:val="20"/>
                <w:szCs w:val="20"/>
              </w:rPr>
            </w:pPr>
            <w:r w:rsidDel="00000000" w:rsidR="00000000" w:rsidRPr="00000000">
              <w:rPr>
                <w:sz w:val="20"/>
                <w:szCs w:val="20"/>
                <w:rtl w:val="0"/>
              </w:rPr>
              <w:t xml:space="preserve">Gestión del riesgo</w:t>
            </w:r>
          </w:p>
        </w:tc>
        <w:tc>
          <w:tcPr>
            <w:tcMar>
              <w:top w:w="100.0" w:type="dxa"/>
              <w:left w:w="100.0" w:type="dxa"/>
              <w:bottom w:w="100.0" w:type="dxa"/>
              <w:right w:w="100.0" w:type="dxa"/>
            </w:tcMar>
          </w:tcPr>
          <w:p w:rsidR="00000000" w:rsidDel="00000000" w:rsidP="00000000" w:rsidRDefault="00000000" w:rsidRPr="00000000" w14:paraId="0000025F">
            <w:pPr>
              <w:jc w:val="both"/>
              <w:rPr>
                <w:b w:val="0"/>
                <w:sz w:val="20"/>
                <w:szCs w:val="20"/>
              </w:rPr>
            </w:pPr>
            <w:r w:rsidDel="00000000" w:rsidR="00000000" w:rsidRPr="00000000">
              <w:rPr>
                <w:b w:val="0"/>
                <w:sz w:val="20"/>
                <w:szCs w:val="20"/>
                <w:rtl w:val="0"/>
              </w:rPr>
              <w:t xml:space="preserve">proceso de identificar, analizar y cuantificar las probabilidades de pérdidas y efectos secundarios que se desprenden de los desastres.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0">
            <w:pPr>
              <w:rPr>
                <w:sz w:val="20"/>
                <w:szCs w:val="20"/>
              </w:rPr>
            </w:pPr>
            <w:r w:rsidDel="00000000" w:rsidR="00000000" w:rsidRPr="00000000">
              <w:rPr>
                <w:sz w:val="20"/>
                <w:szCs w:val="20"/>
                <w:rtl w:val="0"/>
              </w:rPr>
              <w:t xml:space="preserve">Limpieza</w:t>
            </w:r>
          </w:p>
        </w:tc>
        <w:tc>
          <w:tcPr>
            <w:tcMar>
              <w:top w:w="100.0" w:type="dxa"/>
              <w:left w:w="100.0" w:type="dxa"/>
              <w:bottom w:w="100.0" w:type="dxa"/>
              <w:right w:w="100.0" w:type="dxa"/>
            </w:tcMar>
          </w:tcPr>
          <w:p w:rsidR="00000000" w:rsidDel="00000000" w:rsidP="00000000" w:rsidRDefault="00000000" w:rsidRPr="00000000" w14:paraId="00000261">
            <w:pPr>
              <w:jc w:val="both"/>
              <w:rPr>
                <w:b w:val="0"/>
                <w:sz w:val="20"/>
                <w:szCs w:val="20"/>
              </w:rPr>
            </w:pPr>
            <w:r w:rsidDel="00000000" w:rsidR="00000000" w:rsidRPr="00000000">
              <w:rPr>
                <w:b w:val="0"/>
                <w:sz w:val="20"/>
                <w:szCs w:val="20"/>
                <w:rtl w:val="0"/>
              </w:rPr>
              <w:t xml:space="preserve">eliminación de materia orgánica y suciedad. No destruye microorganismos, pero elimina gran parte de ellos, simplemente con agua y jabón.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2">
            <w:pPr>
              <w:rPr>
                <w:sz w:val="20"/>
                <w:szCs w:val="20"/>
              </w:rPr>
            </w:pPr>
            <w:r w:rsidDel="00000000" w:rsidR="00000000" w:rsidRPr="00000000">
              <w:rPr>
                <w:sz w:val="20"/>
                <w:szCs w:val="20"/>
                <w:rtl w:val="0"/>
              </w:rPr>
              <w:t xml:space="preserve">Portafolio de servicios</w:t>
            </w:r>
          </w:p>
        </w:tc>
        <w:tc>
          <w:tcPr>
            <w:tcMar>
              <w:top w:w="100.0" w:type="dxa"/>
              <w:left w:w="100.0" w:type="dxa"/>
              <w:bottom w:w="100.0" w:type="dxa"/>
              <w:right w:w="100.0" w:type="dxa"/>
            </w:tcMar>
          </w:tcPr>
          <w:p w:rsidR="00000000" w:rsidDel="00000000" w:rsidP="00000000" w:rsidRDefault="00000000" w:rsidRPr="00000000" w14:paraId="00000263">
            <w:pPr>
              <w:jc w:val="both"/>
              <w:rPr>
                <w:b w:val="0"/>
                <w:sz w:val="20"/>
                <w:szCs w:val="20"/>
              </w:rPr>
            </w:pPr>
            <w:r w:rsidDel="00000000" w:rsidR="00000000" w:rsidRPr="00000000">
              <w:rPr>
                <w:b w:val="0"/>
                <w:sz w:val="20"/>
                <w:szCs w:val="20"/>
                <w:rtl w:val="0"/>
              </w:rPr>
              <w:t xml:space="preserve">puede ser un documento físico o una presentación digital en el cual una compañía o un prestador de servicios particular podrá describir con detalle cualquier información relevante a su negocio, con el fin de que sus clientes conozcan más acerca de su trabajo</w:t>
            </w:r>
          </w:p>
        </w:tc>
      </w:tr>
    </w:tbl>
    <w:p w:rsidR="00000000" w:rsidDel="00000000" w:rsidP="00000000" w:rsidRDefault="00000000" w:rsidRPr="00000000" w14:paraId="00000264">
      <w:pPr>
        <w:rPr>
          <w:sz w:val="20"/>
          <w:szCs w:val="20"/>
        </w:rPr>
      </w:pPr>
      <w:r w:rsidDel="00000000" w:rsidR="00000000" w:rsidRPr="00000000">
        <w:rPr>
          <w:rtl w:val="0"/>
        </w:rPr>
      </w:r>
    </w:p>
    <w:p w:rsidR="00000000" w:rsidDel="00000000" w:rsidP="00000000" w:rsidRDefault="00000000" w:rsidRPr="00000000" w14:paraId="00000265">
      <w:pPr>
        <w:rPr>
          <w:sz w:val="20"/>
          <w:szCs w:val="20"/>
        </w:rPr>
      </w:pPr>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i w:val="0"/>
          <w:smallCaps w:val="0"/>
          <w:strike w:val="0"/>
          <w:color w:val="2c2c2c"/>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r w:rsidDel="00000000" w:rsidR="00000000" w:rsidRPr="00000000">
        <w:rPr>
          <w:rtl w:val="0"/>
        </w:rPr>
      </w:r>
    </w:p>
    <w:p w:rsidR="00000000" w:rsidDel="00000000" w:rsidP="00000000" w:rsidRDefault="00000000" w:rsidRPr="00000000" w14:paraId="00000267">
      <w:pPr>
        <w:shd w:fill="ffffff" w:val="clea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8">
      <w:pPr>
        <w:shd w:fill="ffffff" w:val="clear"/>
        <w:spacing w:line="240" w:lineRule="auto"/>
        <w:ind w:left="709" w:hanging="709"/>
        <w:jc w:val="both"/>
        <w:rPr>
          <w:sz w:val="20"/>
          <w:szCs w:val="20"/>
        </w:rPr>
      </w:pPr>
      <w:r w:rsidDel="00000000" w:rsidR="00000000" w:rsidRPr="00000000">
        <w:rPr>
          <w:sz w:val="20"/>
          <w:szCs w:val="20"/>
          <w:rtl w:val="0"/>
        </w:rPr>
        <w:t xml:space="preserve">Acero, B., M. (2009). </w:t>
      </w:r>
      <w:r w:rsidDel="00000000" w:rsidR="00000000" w:rsidRPr="00000000">
        <w:rPr>
          <w:i w:val="1"/>
          <w:sz w:val="20"/>
          <w:szCs w:val="20"/>
          <w:rtl w:val="0"/>
        </w:rPr>
        <w:t xml:space="preserve">Ortodoncia dental y sus tipos</w:t>
      </w:r>
      <w:r w:rsidDel="00000000" w:rsidR="00000000" w:rsidRPr="00000000">
        <w:rPr>
          <w:sz w:val="20"/>
          <w:szCs w:val="20"/>
          <w:rtl w:val="0"/>
        </w:rPr>
        <w:t xml:space="preserve">. El Cid Editor. </w:t>
      </w:r>
      <w:hyperlink r:id="rId80">
        <w:r w:rsidDel="00000000" w:rsidR="00000000" w:rsidRPr="00000000">
          <w:rPr>
            <w:color w:val="0000ff"/>
            <w:sz w:val="20"/>
            <w:szCs w:val="20"/>
            <w:u w:val="single"/>
            <w:rtl w:val="0"/>
          </w:rPr>
          <w:t xml:space="preserve">https://elibro-net.bdigital.sena.edu.co/es/lc/senavirtual/titulos/28232</w:t>
        </w:r>
      </w:hyperlink>
      <w:r w:rsidDel="00000000" w:rsidR="00000000" w:rsidRPr="00000000">
        <w:rPr>
          <w:sz w:val="20"/>
          <w:szCs w:val="20"/>
          <w:rtl w:val="0"/>
        </w:rPr>
        <w:t xml:space="preserve"> </w:t>
      </w:r>
    </w:p>
    <w:p w:rsidR="00000000" w:rsidDel="00000000" w:rsidP="00000000" w:rsidRDefault="00000000" w:rsidRPr="00000000" w14:paraId="00000269">
      <w:pPr>
        <w:ind w:left="709" w:hanging="709"/>
        <w:jc w:val="both"/>
        <w:rPr>
          <w:sz w:val="20"/>
          <w:szCs w:val="20"/>
        </w:rPr>
      </w:pPr>
      <w:r w:rsidDel="00000000" w:rsidR="00000000" w:rsidRPr="00000000">
        <w:rPr>
          <w:rtl w:val="0"/>
        </w:rPr>
      </w:r>
    </w:p>
    <w:p w:rsidR="00000000" w:rsidDel="00000000" w:rsidP="00000000" w:rsidRDefault="00000000" w:rsidRPr="00000000" w14:paraId="0000026A">
      <w:pPr>
        <w:ind w:left="709" w:hanging="709"/>
        <w:jc w:val="both"/>
        <w:rPr>
          <w:b w:val="1"/>
          <w:sz w:val="20"/>
          <w:szCs w:val="20"/>
        </w:rPr>
      </w:pPr>
      <w:r w:rsidDel="00000000" w:rsidR="00000000" w:rsidRPr="00000000">
        <w:rPr>
          <w:sz w:val="20"/>
          <w:szCs w:val="20"/>
          <w:rtl w:val="0"/>
        </w:rPr>
        <w:t xml:space="preserve">Matiz, C., J. (2014). </w:t>
      </w:r>
      <w:r w:rsidDel="00000000" w:rsidR="00000000" w:rsidRPr="00000000">
        <w:rPr>
          <w:i w:val="1"/>
          <w:sz w:val="20"/>
          <w:szCs w:val="20"/>
          <w:rtl w:val="0"/>
        </w:rPr>
        <w:t xml:space="preserve">Temas de rehabilitación oral: acrílicos dentales. 1: Clínica-laboratorio</w:t>
      </w:r>
      <w:r w:rsidDel="00000000" w:rsidR="00000000" w:rsidRPr="00000000">
        <w:rPr>
          <w:sz w:val="20"/>
          <w:szCs w:val="20"/>
          <w:rtl w:val="0"/>
        </w:rPr>
        <w:t xml:space="preserve">. Ecoe Ediciones. </w:t>
      </w:r>
      <w:hyperlink r:id="rId81">
        <w:r w:rsidDel="00000000" w:rsidR="00000000" w:rsidRPr="00000000">
          <w:rPr>
            <w:color w:val="0000ff"/>
            <w:sz w:val="20"/>
            <w:szCs w:val="20"/>
            <w:u w:val="single"/>
            <w:rtl w:val="0"/>
          </w:rPr>
          <w:t xml:space="preserve">https://elibro-net.bdigital.sena.edu.co/es/lc/senavirtual/titulos/122433</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6B">
      <w:pPr>
        <w:shd w:fill="ffffff" w:val="clear"/>
        <w:ind w:left="709" w:hanging="709"/>
        <w:jc w:val="both"/>
        <w:rPr>
          <w:sz w:val="20"/>
          <w:szCs w:val="20"/>
        </w:rPr>
      </w:pPr>
      <w:r w:rsidDel="00000000" w:rsidR="00000000" w:rsidRPr="00000000">
        <w:rPr>
          <w:rtl w:val="0"/>
        </w:rPr>
      </w:r>
    </w:p>
    <w:p w:rsidR="00000000" w:rsidDel="00000000" w:rsidP="00000000" w:rsidRDefault="00000000" w:rsidRPr="00000000" w14:paraId="0000026C">
      <w:pPr>
        <w:ind w:left="709" w:hanging="709"/>
        <w:jc w:val="both"/>
        <w:rPr>
          <w:b w:val="1"/>
          <w:sz w:val="20"/>
          <w:szCs w:val="20"/>
        </w:rPr>
      </w:pPr>
      <w:r w:rsidDel="00000000" w:rsidR="00000000" w:rsidRPr="00000000">
        <w:rPr>
          <w:sz w:val="20"/>
          <w:szCs w:val="20"/>
          <w:rtl w:val="0"/>
        </w:rPr>
        <w:t xml:space="preserve">Ministerio Salud y Protección Social. (2021). Resolución 2113 de 2021.</w:t>
      </w:r>
      <w:r w:rsidDel="00000000" w:rsidR="00000000" w:rsidRPr="00000000">
        <w:rPr>
          <w:b w:val="1"/>
          <w:sz w:val="20"/>
          <w:szCs w:val="20"/>
          <w:rtl w:val="0"/>
        </w:rPr>
        <w:t xml:space="preserve"> </w:t>
      </w:r>
      <w:r w:rsidDel="00000000" w:rsidR="00000000" w:rsidRPr="00000000">
        <w:rPr>
          <w:sz w:val="20"/>
          <w:szCs w:val="20"/>
          <w:rtl w:val="0"/>
        </w:rPr>
        <w:t xml:space="preserve">Por la cual se establecen los requisitos sanitarios que deben cumplir los dispositivos médicos sobre medida bucal y los establecimientos que los fabrican, reparan, dispensan y adaptan, y se adoptan las guías de verificación. </w:t>
      </w:r>
      <w:hyperlink r:id="rId82">
        <w:r w:rsidDel="00000000" w:rsidR="00000000" w:rsidRPr="00000000">
          <w:rPr>
            <w:color w:val="0000ff"/>
            <w:sz w:val="20"/>
            <w:szCs w:val="20"/>
            <w:u w:val="single"/>
            <w:rtl w:val="0"/>
          </w:rPr>
          <w:t xml:space="preserve">https://www.minsalud.gov.co/Normatividad_Nuevo/Resoluci%C3%B3n%20No.2113%20del%202021.pdf</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6D">
      <w:pPr>
        <w:shd w:fill="ffffff" w:val="clear"/>
        <w:ind w:left="709" w:hanging="709"/>
        <w:jc w:val="both"/>
        <w:rPr>
          <w:sz w:val="20"/>
          <w:szCs w:val="20"/>
        </w:rPr>
      </w:pPr>
      <w:r w:rsidDel="00000000" w:rsidR="00000000" w:rsidRPr="00000000">
        <w:rPr>
          <w:rtl w:val="0"/>
        </w:rPr>
      </w:r>
    </w:p>
    <w:p w:rsidR="00000000" w:rsidDel="00000000" w:rsidP="00000000" w:rsidRDefault="00000000" w:rsidRPr="00000000" w14:paraId="0000026E">
      <w:pPr>
        <w:shd w:fill="ffffff" w:val="clear"/>
        <w:ind w:left="709" w:hanging="709"/>
        <w:jc w:val="both"/>
        <w:rPr>
          <w:sz w:val="20"/>
          <w:szCs w:val="20"/>
        </w:rPr>
      </w:pPr>
      <w:r w:rsidDel="00000000" w:rsidR="00000000" w:rsidRPr="00000000">
        <w:rPr>
          <w:sz w:val="20"/>
          <w:szCs w:val="20"/>
          <w:rtl w:val="0"/>
        </w:rPr>
        <w:t xml:space="preserve">Navas, C.,  E. (Coord.). (2018). </w:t>
      </w:r>
      <w:r w:rsidDel="00000000" w:rsidR="00000000" w:rsidRPr="00000000">
        <w:rPr>
          <w:i w:val="1"/>
          <w:sz w:val="20"/>
          <w:szCs w:val="20"/>
          <w:rtl w:val="0"/>
        </w:rPr>
        <w:t xml:space="preserve">Prevención de riesgos laborales, sector sanitario: riesgos específicos del trabajo de protésicos dentales. </w:t>
      </w:r>
      <w:r w:rsidDel="00000000" w:rsidR="00000000" w:rsidRPr="00000000">
        <w:rPr>
          <w:sz w:val="20"/>
          <w:szCs w:val="20"/>
          <w:rtl w:val="0"/>
        </w:rPr>
        <w:t xml:space="preserve">Editorial ICB. </w:t>
      </w:r>
      <w:hyperlink r:id="rId83">
        <w:r w:rsidDel="00000000" w:rsidR="00000000" w:rsidRPr="00000000">
          <w:rPr>
            <w:color w:val="0000ff"/>
            <w:sz w:val="20"/>
            <w:szCs w:val="20"/>
            <w:u w:val="single"/>
            <w:rtl w:val="0"/>
          </w:rPr>
          <w:t xml:space="preserve">https://elibro-net.bdigital.sena.edu.co/es/lc/senavirtual/titulos/111411</w:t>
        </w:r>
      </w:hyperlink>
      <w:r w:rsidDel="00000000" w:rsidR="00000000" w:rsidRPr="00000000">
        <w:rPr>
          <w:sz w:val="20"/>
          <w:szCs w:val="20"/>
          <w:rtl w:val="0"/>
        </w:rPr>
        <w:t xml:space="preserve"> </w:t>
      </w:r>
    </w:p>
    <w:p w:rsidR="00000000" w:rsidDel="00000000" w:rsidP="00000000" w:rsidRDefault="00000000" w:rsidRPr="00000000" w14:paraId="0000026F">
      <w:pPr>
        <w:shd w:fill="ffffff" w:val="clear"/>
        <w:ind w:left="709" w:hanging="709"/>
        <w:jc w:val="both"/>
        <w:rPr>
          <w:sz w:val="20"/>
          <w:szCs w:val="20"/>
        </w:rPr>
      </w:pPr>
      <w:r w:rsidDel="00000000" w:rsidR="00000000" w:rsidRPr="00000000">
        <w:rPr>
          <w:rtl w:val="0"/>
        </w:rPr>
      </w:r>
    </w:p>
    <w:p w:rsidR="00000000" w:rsidDel="00000000" w:rsidP="00000000" w:rsidRDefault="00000000" w:rsidRPr="00000000" w14:paraId="00000270">
      <w:pPr>
        <w:shd w:fill="ffffff" w:val="clear"/>
        <w:ind w:left="709" w:hanging="709"/>
        <w:jc w:val="both"/>
        <w:rPr>
          <w:sz w:val="20"/>
          <w:szCs w:val="20"/>
        </w:rPr>
      </w:pPr>
      <w:r w:rsidDel="00000000" w:rsidR="00000000" w:rsidRPr="00000000">
        <w:rPr>
          <w:sz w:val="20"/>
          <w:szCs w:val="20"/>
          <w:rtl w:val="0"/>
        </w:rPr>
        <w:t xml:space="preserve">Ortoplus (2020). </w:t>
      </w:r>
      <w:r w:rsidDel="00000000" w:rsidR="00000000" w:rsidRPr="00000000">
        <w:rPr>
          <w:i w:val="1"/>
          <w:sz w:val="20"/>
          <w:szCs w:val="20"/>
          <w:rtl w:val="0"/>
        </w:rPr>
        <w:t xml:space="preserve">Placa Schwartz dos tornillos</w:t>
      </w:r>
      <w:r w:rsidDel="00000000" w:rsidR="00000000" w:rsidRPr="00000000">
        <w:rPr>
          <w:sz w:val="20"/>
          <w:szCs w:val="20"/>
          <w:rtl w:val="0"/>
        </w:rPr>
        <w:t xml:space="preserve">. </w:t>
      </w:r>
      <w:hyperlink r:id="rId84">
        <w:r w:rsidDel="00000000" w:rsidR="00000000" w:rsidRPr="00000000">
          <w:rPr>
            <w:color w:val="0000ff"/>
            <w:sz w:val="20"/>
            <w:szCs w:val="20"/>
            <w:u w:val="single"/>
            <w:rtl w:val="0"/>
          </w:rPr>
          <w:t xml:space="preserve">https://www.ortoplus.es/ortodoncia/placas-activas/placa-schwartz-dos-tornillos.html</w:t>
        </w:r>
      </w:hyperlink>
      <w:r w:rsidDel="00000000" w:rsidR="00000000" w:rsidRPr="00000000">
        <w:rPr>
          <w:sz w:val="20"/>
          <w:szCs w:val="20"/>
          <w:rtl w:val="0"/>
        </w:rPr>
        <w:t xml:space="preserve"> </w:t>
      </w:r>
    </w:p>
    <w:p w:rsidR="00000000" w:rsidDel="00000000" w:rsidP="00000000" w:rsidRDefault="00000000" w:rsidRPr="00000000" w14:paraId="00000271">
      <w:pPr>
        <w:ind w:left="709" w:hanging="709"/>
        <w:jc w:val="both"/>
        <w:rPr>
          <w:sz w:val="20"/>
          <w:szCs w:val="20"/>
        </w:rPr>
      </w:pPr>
      <w:r w:rsidDel="00000000" w:rsidR="00000000" w:rsidRPr="00000000">
        <w:rPr>
          <w:rtl w:val="0"/>
        </w:rPr>
      </w:r>
    </w:p>
    <w:p w:rsidR="00000000" w:rsidDel="00000000" w:rsidP="00000000" w:rsidRDefault="00000000" w:rsidRPr="00000000" w14:paraId="00000272">
      <w:pPr>
        <w:shd w:fill="ffffff" w:val="clear"/>
        <w:ind w:left="709" w:hanging="709"/>
        <w:jc w:val="both"/>
        <w:rPr>
          <w:sz w:val="20"/>
          <w:szCs w:val="20"/>
        </w:rPr>
      </w:pPr>
      <w:r w:rsidDel="00000000" w:rsidR="00000000" w:rsidRPr="00000000">
        <w:rPr>
          <w:rtl w:val="0"/>
        </w:rPr>
      </w:r>
    </w:p>
    <w:p w:rsidR="00000000" w:rsidDel="00000000" w:rsidP="00000000" w:rsidRDefault="00000000" w:rsidRPr="00000000" w14:paraId="00000273">
      <w:pPr>
        <w:shd w:fill="ffffff" w:val="clear"/>
        <w:ind w:left="709" w:hanging="709"/>
        <w:jc w:val="both"/>
        <w:rPr>
          <w:sz w:val="20"/>
          <w:szCs w:val="20"/>
        </w:rPr>
      </w:pPr>
      <w:r w:rsidDel="00000000" w:rsidR="00000000" w:rsidRPr="00000000">
        <w:rPr>
          <w:sz w:val="20"/>
          <w:szCs w:val="20"/>
          <w:rtl w:val="0"/>
        </w:rPr>
        <w:t xml:space="preserve">Uribe, R., G. A., y Uribe, T., P. (2019). </w:t>
      </w:r>
      <w:r w:rsidDel="00000000" w:rsidR="00000000" w:rsidRPr="00000000">
        <w:rPr>
          <w:i w:val="1"/>
          <w:sz w:val="20"/>
          <w:szCs w:val="20"/>
          <w:rtl w:val="0"/>
        </w:rPr>
        <w:t xml:space="preserve">Fundamentos de odontología: ortodoncia: teoría y clínica "énfasis en biomecánica". </w:t>
      </w:r>
      <w:r w:rsidDel="00000000" w:rsidR="00000000" w:rsidRPr="00000000">
        <w:rPr>
          <w:sz w:val="20"/>
          <w:szCs w:val="20"/>
          <w:rtl w:val="0"/>
        </w:rPr>
        <w:t xml:space="preserve">Fondo Editorial CIB. </w:t>
      </w:r>
    </w:p>
    <w:p w:rsidR="00000000" w:rsidDel="00000000" w:rsidP="00000000" w:rsidRDefault="00000000" w:rsidRPr="00000000" w14:paraId="00000274">
      <w:pPr>
        <w:shd w:fill="ffffff" w:val="clear"/>
        <w:ind w:left="709" w:hanging="709"/>
        <w:jc w:val="both"/>
        <w:rPr>
          <w:sz w:val="20"/>
          <w:szCs w:val="20"/>
        </w:rPr>
      </w:pPr>
      <w:r w:rsidDel="00000000" w:rsidR="00000000" w:rsidRPr="00000000">
        <w:rPr>
          <w:rtl w:val="0"/>
        </w:rPr>
      </w:r>
    </w:p>
    <w:p w:rsidR="00000000" w:rsidDel="00000000" w:rsidP="00000000" w:rsidRDefault="00000000" w:rsidRPr="00000000" w14:paraId="00000275">
      <w:pPr>
        <w:shd w:fill="ffffff" w:val="clear"/>
        <w:ind w:left="709" w:hanging="709"/>
        <w:jc w:val="both"/>
        <w:rPr>
          <w:sz w:val="20"/>
          <w:szCs w:val="20"/>
        </w:rPr>
      </w:pPr>
      <w:r w:rsidDel="00000000" w:rsidR="00000000" w:rsidRPr="00000000">
        <w:rPr>
          <w:sz w:val="20"/>
          <w:szCs w:val="20"/>
          <w:rtl w:val="0"/>
        </w:rPr>
        <w:t xml:space="preserve">Viola, R. (2019). </w:t>
      </w:r>
      <w:r w:rsidDel="00000000" w:rsidR="00000000" w:rsidRPr="00000000">
        <w:rPr>
          <w:i w:val="1"/>
          <w:sz w:val="20"/>
          <w:szCs w:val="20"/>
          <w:rtl w:val="0"/>
        </w:rPr>
        <w:t xml:space="preserve">Anatomía dental. </w:t>
      </w:r>
      <w:r w:rsidDel="00000000" w:rsidR="00000000" w:rsidRPr="00000000">
        <w:rPr>
          <w:sz w:val="20"/>
          <w:szCs w:val="20"/>
          <w:rtl w:val="0"/>
        </w:rPr>
        <w:t xml:space="preserve">Universidad Autónoma de México. </w:t>
      </w:r>
      <w:hyperlink r:id="rId85">
        <w:r w:rsidDel="00000000" w:rsidR="00000000" w:rsidRPr="00000000">
          <w:rPr>
            <w:color w:val="0000ff"/>
            <w:sz w:val="20"/>
            <w:szCs w:val="20"/>
            <w:u w:val="single"/>
            <w:rtl w:val="0"/>
          </w:rPr>
          <w:t xml:space="preserve">https://elibro-net.bdigital.sena.edu.co/es/ereader/senavirtual/187393</w:t>
        </w:r>
      </w:hyperlink>
      <w:r w:rsidDel="00000000" w:rsidR="00000000" w:rsidRPr="00000000">
        <w:rPr>
          <w:sz w:val="20"/>
          <w:szCs w:val="20"/>
          <w:rtl w:val="0"/>
        </w:rPr>
        <w:t xml:space="preserve"> </w:t>
      </w:r>
    </w:p>
    <w:p w:rsidR="00000000" w:rsidDel="00000000" w:rsidP="00000000" w:rsidRDefault="00000000" w:rsidRPr="00000000" w14:paraId="00000276">
      <w:pPr>
        <w:ind w:left="709" w:hanging="709"/>
        <w:rPr/>
      </w:pP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rPr>
          <w:sz w:val="20"/>
          <w:szCs w:val="20"/>
        </w:rPr>
      </w:pPr>
      <w:r w:rsidDel="00000000" w:rsidR="00000000" w:rsidRPr="00000000">
        <w:rPr>
          <w:rtl w:val="0"/>
        </w:rPr>
      </w:r>
    </w:p>
    <w:p w:rsidR="00000000" w:rsidDel="00000000" w:rsidP="00000000" w:rsidRDefault="00000000" w:rsidRPr="00000000" w14:paraId="00000279">
      <w:pPr>
        <w:numPr>
          <w:ilvl w:val="0"/>
          <w:numId w:val="6"/>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7A">
      <w:pPr>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B">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7C">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7D">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7E">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7F">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80">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82">
            <w:pPr>
              <w:jc w:val="both"/>
              <w:rPr>
                <w:b w:val="0"/>
                <w:sz w:val="20"/>
                <w:szCs w:val="20"/>
              </w:rPr>
            </w:pPr>
            <w:r w:rsidDel="00000000" w:rsidR="00000000" w:rsidRPr="00000000">
              <w:rPr>
                <w:b w:val="0"/>
                <w:sz w:val="20"/>
                <w:szCs w:val="20"/>
                <w:rtl w:val="0"/>
              </w:rPr>
              <w:t xml:space="preserve">Daniel L. Toro A.</w:t>
            </w:r>
          </w:p>
        </w:tc>
        <w:tc>
          <w:tcPr/>
          <w:p w:rsidR="00000000" w:rsidDel="00000000" w:rsidP="00000000" w:rsidRDefault="00000000" w:rsidRPr="00000000" w14:paraId="00000283">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84">
            <w:pPr>
              <w:jc w:val="both"/>
              <w:rPr>
                <w:b w:val="0"/>
                <w:sz w:val="20"/>
                <w:szCs w:val="20"/>
              </w:rPr>
            </w:pPr>
            <w:r w:rsidDel="00000000" w:rsidR="00000000" w:rsidRPr="00000000">
              <w:rPr>
                <w:b w:val="0"/>
                <w:sz w:val="20"/>
                <w:szCs w:val="20"/>
                <w:rtl w:val="0"/>
              </w:rPr>
              <w:t xml:space="preserve">Regional Antioquia - Centro de Servicios de Aalud</w:t>
            </w:r>
          </w:p>
        </w:tc>
        <w:tc>
          <w:tcPr/>
          <w:p w:rsidR="00000000" w:rsidDel="00000000" w:rsidP="00000000" w:rsidRDefault="00000000" w:rsidRPr="00000000" w14:paraId="00000285">
            <w:pPr>
              <w:jc w:val="both"/>
              <w:rPr>
                <w:b w:val="0"/>
                <w:sz w:val="20"/>
                <w:szCs w:val="20"/>
              </w:rPr>
            </w:pPr>
            <w:r w:rsidDel="00000000" w:rsidR="00000000" w:rsidRPr="00000000">
              <w:rPr>
                <w:b w:val="0"/>
                <w:sz w:val="20"/>
                <w:szCs w:val="20"/>
                <w:rtl w:val="0"/>
              </w:rPr>
              <w:t xml:space="preserve">Mayo 2022</w:t>
            </w:r>
          </w:p>
        </w:tc>
      </w:tr>
      <w:tr>
        <w:trPr>
          <w:cantSplit w:val="0"/>
          <w:trHeight w:val="340" w:hRule="atLeast"/>
          <w:tblHeader w:val="0"/>
        </w:trPr>
        <w:tc>
          <w:tcPr>
            <w:vMerge w:val="continue"/>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87">
            <w:pPr>
              <w:jc w:val="both"/>
              <w:rPr>
                <w:b w:val="0"/>
                <w:sz w:val="20"/>
                <w:szCs w:val="20"/>
              </w:rPr>
            </w:pPr>
            <w:r w:rsidDel="00000000" w:rsidR="00000000" w:rsidRPr="00000000">
              <w:rPr>
                <w:b w:val="0"/>
                <w:sz w:val="20"/>
                <w:szCs w:val="20"/>
                <w:rtl w:val="0"/>
              </w:rPr>
              <w:t xml:space="preserve">Paola Alexandra Moya Peralta</w:t>
            </w:r>
          </w:p>
        </w:tc>
        <w:tc>
          <w:tcPr/>
          <w:p w:rsidR="00000000" w:rsidDel="00000000" w:rsidP="00000000" w:rsidRDefault="00000000" w:rsidRPr="00000000" w14:paraId="00000288">
            <w:pPr>
              <w:jc w:val="both"/>
              <w:rPr>
                <w:b w:val="0"/>
                <w:sz w:val="20"/>
                <w:szCs w:val="20"/>
              </w:rPr>
            </w:pPr>
            <w:r w:rsidDel="00000000" w:rsidR="00000000" w:rsidRPr="00000000">
              <w:rPr>
                <w:b w:val="0"/>
                <w:sz w:val="20"/>
                <w:szCs w:val="20"/>
                <w:rtl w:val="0"/>
              </w:rPr>
              <w:t xml:space="preserve">Diseñadora Instruccional </w:t>
            </w:r>
          </w:p>
        </w:tc>
        <w:tc>
          <w:tcPr/>
          <w:p w:rsidR="00000000" w:rsidDel="00000000" w:rsidP="00000000" w:rsidRDefault="00000000" w:rsidRPr="00000000" w14:paraId="00000289">
            <w:pPr>
              <w:jc w:val="both"/>
              <w:rPr>
                <w:b w:val="0"/>
                <w:sz w:val="20"/>
                <w:szCs w:val="20"/>
              </w:rPr>
            </w:pPr>
            <w:r w:rsidDel="00000000" w:rsidR="00000000" w:rsidRPr="00000000">
              <w:rPr>
                <w:b w:val="0"/>
                <w:sz w:val="20"/>
                <w:szCs w:val="20"/>
                <w:rtl w:val="0"/>
              </w:rPr>
              <w:t xml:space="preserve">Regional Norte de Santander - Centro de la Industria, la Empresa y los Servicios </w:t>
            </w:r>
          </w:p>
        </w:tc>
        <w:tc>
          <w:tcPr/>
          <w:p w:rsidR="00000000" w:rsidDel="00000000" w:rsidP="00000000" w:rsidRDefault="00000000" w:rsidRPr="00000000" w14:paraId="0000028A">
            <w:pPr>
              <w:jc w:val="both"/>
              <w:rPr>
                <w:b w:val="0"/>
                <w:sz w:val="20"/>
                <w:szCs w:val="20"/>
              </w:rPr>
            </w:pPr>
            <w:r w:rsidDel="00000000" w:rsidR="00000000" w:rsidRPr="00000000">
              <w:rPr>
                <w:b w:val="0"/>
                <w:sz w:val="20"/>
                <w:szCs w:val="20"/>
                <w:rtl w:val="0"/>
              </w:rPr>
              <w:t xml:space="preserve">Mayo 2022</w:t>
            </w:r>
          </w:p>
        </w:tc>
      </w:tr>
      <w:tr>
        <w:trPr>
          <w:cantSplit w:val="0"/>
          <w:trHeight w:val="340" w:hRule="atLeast"/>
          <w:tblHeader w:val="0"/>
        </w:trPr>
        <w:tc>
          <w:tcPr>
            <w:vMerge w:val="continue"/>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8C">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28D">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28E">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8F">
            <w:pPr>
              <w:jc w:val="both"/>
              <w:rPr>
                <w:b w:val="0"/>
                <w:sz w:val="20"/>
                <w:szCs w:val="20"/>
              </w:rPr>
            </w:pPr>
            <w:r w:rsidDel="00000000" w:rsidR="00000000" w:rsidRPr="00000000">
              <w:rPr>
                <w:b w:val="0"/>
                <w:sz w:val="20"/>
                <w:szCs w:val="20"/>
                <w:rtl w:val="0"/>
              </w:rPr>
              <w:t xml:space="preserve">Mayo 2022</w:t>
            </w:r>
          </w:p>
        </w:tc>
      </w:tr>
      <w:tr>
        <w:trPr>
          <w:cantSplit w:val="0"/>
          <w:trHeight w:val="340" w:hRule="atLeast"/>
          <w:tblHeader w:val="0"/>
        </w:trPr>
        <w:tc>
          <w:tcPr>
            <w:vMerge w:val="continue"/>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91">
            <w:pPr>
              <w:jc w:val="both"/>
              <w:rPr>
                <w:b w:val="0"/>
                <w:sz w:val="20"/>
                <w:szCs w:val="20"/>
              </w:rPr>
            </w:pPr>
            <w:r w:rsidDel="00000000" w:rsidR="00000000" w:rsidRPr="00000000">
              <w:rPr>
                <w:b w:val="0"/>
                <w:sz w:val="20"/>
                <w:szCs w:val="20"/>
                <w:rtl w:val="0"/>
              </w:rPr>
              <w:t xml:space="preserve">Rafael Neftalí Lizcano Reyes</w:t>
            </w:r>
          </w:p>
          <w:p w:rsidR="00000000" w:rsidDel="00000000" w:rsidP="00000000" w:rsidRDefault="00000000" w:rsidRPr="00000000" w14:paraId="00000292">
            <w:pPr>
              <w:jc w:val="both"/>
              <w:rPr>
                <w:b w:val="0"/>
                <w:sz w:val="20"/>
                <w:szCs w:val="20"/>
              </w:rPr>
            </w:pPr>
            <w:r w:rsidDel="00000000" w:rsidR="00000000" w:rsidRPr="00000000">
              <w:rPr>
                <w:b w:val="0"/>
                <w:sz w:val="20"/>
                <w:szCs w:val="20"/>
                <w:rtl w:val="0"/>
              </w:rPr>
              <w:tab/>
            </w:r>
          </w:p>
          <w:p w:rsidR="00000000" w:rsidDel="00000000" w:rsidP="00000000" w:rsidRDefault="00000000" w:rsidRPr="00000000" w14:paraId="00000293">
            <w:pPr>
              <w:jc w:val="both"/>
              <w:rPr>
                <w:b w:val="0"/>
                <w:sz w:val="20"/>
                <w:szCs w:val="20"/>
              </w:rPr>
            </w:pPr>
            <w:r w:rsidDel="00000000" w:rsidR="00000000" w:rsidRPr="00000000">
              <w:rPr>
                <w:b w:val="0"/>
                <w:sz w:val="20"/>
                <w:szCs w:val="20"/>
                <w:rtl w:val="0"/>
              </w:rPr>
              <w:tab/>
            </w:r>
          </w:p>
        </w:tc>
        <w:tc>
          <w:tcPr/>
          <w:p w:rsidR="00000000" w:rsidDel="00000000" w:rsidP="00000000" w:rsidRDefault="00000000" w:rsidRPr="00000000" w14:paraId="00000294">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295">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96">
            <w:pPr>
              <w:jc w:val="both"/>
              <w:rPr>
                <w:b w:val="0"/>
                <w:sz w:val="20"/>
                <w:szCs w:val="20"/>
              </w:rPr>
            </w:pPr>
            <w:r w:rsidDel="00000000" w:rsidR="00000000" w:rsidRPr="00000000">
              <w:rPr>
                <w:b w:val="0"/>
                <w:sz w:val="20"/>
                <w:szCs w:val="20"/>
                <w:rtl w:val="0"/>
              </w:rPr>
              <w:t xml:space="preserve">Mayo 2022</w:t>
            </w:r>
          </w:p>
        </w:tc>
      </w:tr>
      <w:tr>
        <w:trPr>
          <w:cantSplit w:val="0"/>
          <w:trHeight w:val="340" w:hRule="atLeast"/>
          <w:tblHeader w:val="0"/>
        </w:trPr>
        <w:tc>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98">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299">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29A">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9B">
            <w:pPr>
              <w:jc w:val="both"/>
              <w:rPr>
                <w:b w:val="0"/>
                <w:sz w:val="20"/>
                <w:szCs w:val="20"/>
              </w:rPr>
            </w:pPr>
            <w:r w:rsidDel="00000000" w:rsidR="00000000" w:rsidRPr="00000000">
              <w:rPr>
                <w:b w:val="0"/>
                <w:sz w:val="20"/>
                <w:szCs w:val="20"/>
                <w:rtl w:val="0"/>
              </w:rPr>
              <w:t xml:space="preserve">Junio del 2022.</w:t>
            </w:r>
          </w:p>
        </w:tc>
      </w:tr>
    </w:tbl>
    <w:p w:rsidR="00000000" w:rsidDel="00000000" w:rsidP="00000000" w:rsidRDefault="00000000" w:rsidRPr="00000000" w14:paraId="0000029C">
      <w:pPr>
        <w:rPr>
          <w:sz w:val="20"/>
          <w:szCs w:val="20"/>
        </w:rPr>
      </w:pPr>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rtl w:val="0"/>
        </w:rPr>
      </w:r>
    </w:p>
    <w:p w:rsidR="00000000" w:rsidDel="00000000" w:rsidP="00000000" w:rsidRDefault="00000000" w:rsidRPr="00000000" w14:paraId="0000029E">
      <w:pPr>
        <w:numPr>
          <w:ilvl w:val="0"/>
          <w:numId w:val="6"/>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F">
      <w:pPr>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0">
            <w:pPr>
              <w:jc w:val="both"/>
              <w:rPr>
                <w:sz w:val="20"/>
                <w:szCs w:val="20"/>
              </w:rPr>
            </w:pPr>
            <w:r w:rsidDel="00000000" w:rsidR="00000000" w:rsidRPr="00000000">
              <w:rPr>
                <w:rtl w:val="0"/>
              </w:rPr>
            </w:r>
          </w:p>
        </w:tc>
        <w:tc>
          <w:tcPr/>
          <w:p w:rsidR="00000000" w:rsidDel="00000000" w:rsidP="00000000" w:rsidRDefault="00000000" w:rsidRPr="00000000" w14:paraId="000002A1">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A2">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A3">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A4">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A5">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A6">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A7">
            <w:pPr>
              <w:jc w:val="both"/>
              <w:rPr>
                <w:sz w:val="20"/>
                <w:szCs w:val="20"/>
              </w:rPr>
            </w:pPr>
            <w:r w:rsidDel="00000000" w:rsidR="00000000" w:rsidRPr="00000000">
              <w:rPr>
                <w:rtl w:val="0"/>
              </w:rPr>
            </w:r>
          </w:p>
        </w:tc>
        <w:tc>
          <w:tcPr/>
          <w:p w:rsidR="00000000" w:rsidDel="00000000" w:rsidP="00000000" w:rsidRDefault="00000000" w:rsidRPr="00000000" w14:paraId="000002A8">
            <w:pPr>
              <w:jc w:val="both"/>
              <w:rPr>
                <w:sz w:val="20"/>
                <w:szCs w:val="20"/>
              </w:rPr>
            </w:pPr>
            <w:r w:rsidDel="00000000" w:rsidR="00000000" w:rsidRPr="00000000">
              <w:rPr>
                <w:rtl w:val="0"/>
              </w:rPr>
            </w:r>
          </w:p>
        </w:tc>
        <w:tc>
          <w:tcPr/>
          <w:p w:rsidR="00000000" w:rsidDel="00000000" w:rsidP="00000000" w:rsidRDefault="00000000" w:rsidRPr="00000000" w14:paraId="000002A9">
            <w:pPr>
              <w:jc w:val="both"/>
              <w:rPr>
                <w:sz w:val="20"/>
                <w:szCs w:val="20"/>
              </w:rPr>
            </w:pPr>
            <w:r w:rsidDel="00000000" w:rsidR="00000000" w:rsidRPr="00000000">
              <w:rPr>
                <w:rtl w:val="0"/>
              </w:rPr>
            </w:r>
          </w:p>
        </w:tc>
        <w:tc>
          <w:tcPr/>
          <w:p w:rsidR="00000000" w:rsidDel="00000000" w:rsidP="00000000" w:rsidRDefault="00000000" w:rsidRPr="00000000" w14:paraId="000002AA">
            <w:pPr>
              <w:jc w:val="both"/>
              <w:rPr>
                <w:sz w:val="20"/>
                <w:szCs w:val="20"/>
              </w:rPr>
            </w:pPr>
            <w:r w:rsidDel="00000000" w:rsidR="00000000" w:rsidRPr="00000000">
              <w:rPr>
                <w:rtl w:val="0"/>
              </w:rPr>
            </w:r>
          </w:p>
        </w:tc>
        <w:tc>
          <w:tcPr/>
          <w:p w:rsidR="00000000" w:rsidDel="00000000" w:rsidP="00000000" w:rsidRDefault="00000000" w:rsidRPr="00000000" w14:paraId="000002AB">
            <w:pPr>
              <w:jc w:val="both"/>
              <w:rPr>
                <w:sz w:val="20"/>
                <w:szCs w:val="20"/>
              </w:rPr>
            </w:pPr>
            <w:r w:rsidDel="00000000" w:rsidR="00000000" w:rsidRPr="00000000">
              <w:rPr>
                <w:rtl w:val="0"/>
              </w:rPr>
            </w:r>
          </w:p>
        </w:tc>
      </w:tr>
    </w:tbl>
    <w:p w:rsidR="00000000" w:rsidDel="00000000" w:rsidP="00000000" w:rsidRDefault="00000000" w:rsidRPr="00000000" w14:paraId="000002AC">
      <w:pPr>
        <w:rPr>
          <w:color w:val="000000"/>
          <w:sz w:val="20"/>
          <w:szCs w:val="20"/>
        </w:rPr>
      </w:pPr>
      <w:r w:rsidDel="00000000" w:rsidR="00000000" w:rsidRPr="00000000">
        <w:rPr>
          <w:rtl w:val="0"/>
        </w:rPr>
      </w:r>
    </w:p>
    <w:p w:rsidR="00000000" w:rsidDel="00000000" w:rsidP="00000000" w:rsidRDefault="00000000" w:rsidRPr="00000000" w14:paraId="000002AD">
      <w:pPr>
        <w:rPr>
          <w:sz w:val="20"/>
          <w:szCs w:val="20"/>
        </w:rPr>
      </w:pPr>
      <w:r w:rsidDel="00000000" w:rsidR="00000000" w:rsidRPr="00000000">
        <w:rPr>
          <w:rtl w:val="0"/>
        </w:rPr>
      </w:r>
    </w:p>
    <w:p w:rsidR="00000000" w:rsidDel="00000000" w:rsidP="00000000" w:rsidRDefault="00000000" w:rsidRPr="00000000" w14:paraId="000002AE">
      <w:pPr>
        <w:rPr>
          <w:sz w:val="20"/>
          <w:szCs w:val="20"/>
        </w:rPr>
      </w:pPr>
      <w:r w:rsidDel="00000000" w:rsidR="00000000" w:rsidRPr="00000000">
        <w:rPr>
          <w:rtl w:val="0"/>
        </w:rPr>
      </w:r>
    </w:p>
    <w:p w:rsidR="00000000" w:rsidDel="00000000" w:rsidP="00000000" w:rsidRDefault="00000000" w:rsidRPr="00000000" w14:paraId="000002AF">
      <w:pPr>
        <w:rPr>
          <w:sz w:val="20"/>
          <w:szCs w:val="20"/>
        </w:rPr>
      </w:pPr>
      <w:r w:rsidDel="00000000" w:rsidR="00000000" w:rsidRPr="00000000">
        <w:rPr>
          <w:rtl w:val="0"/>
        </w:rPr>
      </w:r>
    </w:p>
    <w:p w:rsidR="00000000" w:rsidDel="00000000" w:rsidP="00000000" w:rsidRDefault="00000000" w:rsidRPr="00000000" w14:paraId="000002B0">
      <w:pPr>
        <w:rPr>
          <w:sz w:val="20"/>
          <w:szCs w:val="20"/>
        </w:rPr>
      </w:pPr>
      <w:r w:rsidDel="00000000" w:rsidR="00000000" w:rsidRPr="00000000">
        <w:rPr>
          <w:rtl w:val="0"/>
        </w:rPr>
      </w:r>
    </w:p>
    <w:p w:rsidR="00000000" w:rsidDel="00000000" w:rsidP="00000000" w:rsidRDefault="00000000" w:rsidRPr="00000000" w14:paraId="000002B1">
      <w:pPr>
        <w:rPr>
          <w:sz w:val="20"/>
          <w:szCs w:val="20"/>
        </w:rPr>
      </w:pPr>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rtl w:val="0"/>
        </w:rPr>
      </w:r>
    </w:p>
    <w:p w:rsidR="00000000" w:rsidDel="00000000" w:rsidP="00000000" w:rsidRDefault="00000000" w:rsidRPr="00000000" w14:paraId="000002B3">
      <w:pPr>
        <w:rPr>
          <w:sz w:val="20"/>
          <w:szCs w:val="20"/>
        </w:rPr>
      </w:pPr>
      <w:r w:rsidDel="00000000" w:rsidR="00000000" w:rsidRPr="00000000">
        <w:rPr>
          <w:rtl w:val="0"/>
        </w:rPr>
      </w:r>
    </w:p>
    <w:p w:rsidR="00000000" w:rsidDel="00000000" w:rsidP="00000000" w:rsidRDefault="00000000" w:rsidRPr="00000000" w14:paraId="000002B4">
      <w:pPr>
        <w:rPr>
          <w:sz w:val="20"/>
          <w:szCs w:val="20"/>
        </w:rPr>
      </w:pPr>
      <w:r w:rsidDel="00000000" w:rsidR="00000000" w:rsidRPr="00000000">
        <w:rPr>
          <w:rtl w:val="0"/>
        </w:rPr>
      </w:r>
    </w:p>
    <w:p w:rsidR="00000000" w:rsidDel="00000000" w:rsidP="00000000" w:rsidRDefault="00000000" w:rsidRPr="00000000" w14:paraId="000002B5">
      <w:pPr>
        <w:rPr>
          <w:sz w:val="20"/>
          <w:szCs w:val="20"/>
        </w:rPr>
      </w:pPr>
      <w:r w:rsidDel="00000000" w:rsidR="00000000" w:rsidRPr="00000000">
        <w:rPr>
          <w:rtl w:val="0"/>
        </w:rPr>
      </w:r>
    </w:p>
    <w:p w:rsidR="00000000" w:rsidDel="00000000" w:rsidP="00000000" w:rsidRDefault="00000000" w:rsidRPr="00000000" w14:paraId="000002B6">
      <w:pPr>
        <w:rPr>
          <w:sz w:val="20"/>
          <w:szCs w:val="20"/>
        </w:rPr>
      </w:pPr>
      <w:r w:rsidDel="00000000" w:rsidR="00000000" w:rsidRPr="00000000">
        <w:rPr>
          <w:rtl w:val="0"/>
        </w:rPr>
      </w:r>
    </w:p>
    <w:p w:rsidR="00000000" w:rsidDel="00000000" w:rsidP="00000000" w:rsidRDefault="00000000" w:rsidRPr="00000000" w14:paraId="000002B7">
      <w:pPr>
        <w:rPr>
          <w:sz w:val="20"/>
          <w:szCs w:val="20"/>
        </w:rPr>
      </w:pPr>
      <w:r w:rsidDel="00000000" w:rsidR="00000000" w:rsidRPr="00000000">
        <w:rPr>
          <w:rtl w:val="0"/>
        </w:rPr>
      </w:r>
    </w:p>
    <w:p w:rsidR="00000000" w:rsidDel="00000000" w:rsidP="00000000" w:rsidRDefault="00000000" w:rsidRPr="00000000" w14:paraId="000002B8">
      <w:pPr>
        <w:rPr>
          <w:sz w:val="20"/>
          <w:szCs w:val="20"/>
        </w:rPr>
      </w:pPr>
      <w:r w:rsidDel="00000000" w:rsidR="00000000" w:rsidRPr="00000000">
        <w:rPr>
          <w:rtl w:val="0"/>
        </w:rPr>
      </w:r>
    </w:p>
    <w:p w:rsidR="00000000" w:rsidDel="00000000" w:rsidP="00000000" w:rsidRDefault="00000000" w:rsidRPr="00000000" w14:paraId="000002B9">
      <w:pPr>
        <w:rPr>
          <w:sz w:val="20"/>
          <w:szCs w:val="20"/>
        </w:rPr>
      </w:pPr>
      <w:r w:rsidDel="00000000" w:rsidR="00000000" w:rsidRPr="00000000">
        <w:rPr>
          <w:rtl w:val="0"/>
        </w:rPr>
      </w:r>
    </w:p>
    <w:p w:rsidR="00000000" w:rsidDel="00000000" w:rsidP="00000000" w:rsidRDefault="00000000" w:rsidRPr="00000000" w14:paraId="000002BA">
      <w:pPr>
        <w:rPr>
          <w:sz w:val="20"/>
          <w:szCs w:val="20"/>
        </w:rPr>
      </w:pPr>
      <w:r w:rsidDel="00000000" w:rsidR="00000000" w:rsidRPr="00000000">
        <w:rPr>
          <w:rtl w:val="0"/>
        </w:rPr>
      </w:r>
    </w:p>
    <w:p w:rsidR="00000000" w:rsidDel="00000000" w:rsidP="00000000" w:rsidRDefault="00000000" w:rsidRPr="00000000" w14:paraId="000002BB">
      <w:pPr>
        <w:rPr>
          <w:sz w:val="20"/>
          <w:szCs w:val="20"/>
        </w:rPr>
      </w:pPr>
      <w:r w:rsidDel="00000000" w:rsidR="00000000" w:rsidRPr="00000000">
        <w:rPr>
          <w:rtl w:val="0"/>
        </w:rPr>
      </w:r>
    </w:p>
    <w:p w:rsidR="00000000" w:rsidDel="00000000" w:rsidP="00000000" w:rsidRDefault="00000000" w:rsidRPr="00000000" w14:paraId="000002BC">
      <w:pPr>
        <w:rPr>
          <w:sz w:val="20"/>
          <w:szCs w:val="20"/>
        </w:rPr>
      </w:pPr>
      <w:r w:rsidDel="00000000" w:rsidR="00000000" w:rsidRPr="00000000">
        <w:rPr>
          <w:rtl w:val="0"/>
        </w:rPr>
      </w:r>
    </w:p>
    <w:p w:rsidR="00000000" w:rsidDel="00000000" w:rsidP="00000000" w:rsidRDefault="00000000" w:rsidRPr="00000000" w14:paraId="000002BD">
      <w:pPr>
        <w:rPr>
          <w:sz w:val="20"/>
          <w:szCs w:val="20"/>
        </w:rPr>
      </w:pPr>
      <w:r w:rsidDel="00000000" w:rsidR="00000000" w:rsidRPr="00000000">
        <w:rPr>
          <w:rtl w:val="0"/>
        </w:rPr>
      </w:r>
    </w:p>
    <w:p w:rsidR="00000000" w:rsidDel="00000000" w:rsidP="00000000" w:rsidRDefault="00000000" w:rsidRPr="00000000" w14:paraId="000002BE">
      <w:pPr>
        <w:rPr>
          <w:sz w:val="20"/>
          <w:szCs w:val="20"/>
        </w:rPr>
      </w:pPr>
      <w:r w:rsidDel="00000000" w:rsidR="00000000" w:rsidRPr="00000000">
        <w:rPr>
          <w:rtl w:val="0"/>
        </w:rPr>
      </w:r>
    </w:p>
    <w:p w:rsidR="00000000" w:rsidDel="00000000" w:rsidP="00000000" w:rsidRDefault="00000000" w:rsidRPr="00000000" w14:paraId="000002BF">
      <w:pPr>
        <w:rPr>
          <w:sz w:val="20"/>
          <w:szCs w:val="20"/>
        </w:rPr>
      </w:pPr>
      <w:r w:rsidDel="00000000" w:rsidR="00000000" w:rsidRPr="00000000">
        <w:rPr>
          <w:rtl w:val="0"/>
        </w:rPr>
      </w:r>
    </w:p>
    <w:p w:rsidR="00000000" w:rsidDel="00000000" w:rsidP="00000000" w:rsidRDefault="00000000" w:rsidRPr="00000000" w14:paraId="000002C0">
      <w:pPr>
        <w:rPr>
          <w:sz w:val="20"/>
          <w:szCs w:val="20"/>
        </w:rPr>
      </w:pP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rtl w:val="0"/>
        </w:rPr>
      </w:r>
    </w:p>
    <w:p w:rsidR="00000000" w:rsidDel="00000000" w:rsidP="00000000" w:rsidRDefault="00000000" w:rsidRPr="00000000" w14:paraId="000002C2">
      <w:pPr>
        <w:rPr>
          <w:sz w:val="20"/>
          <w:szCs w:val="20"/>
        </w:rPr>
      </w:pPr>
      <w:r w:rsidDel="00000000" w:rsidR="00000000" w:rsidRPr="00000000">
        <w:rPr>
          <w:rtl w:val="0"/>
        </w:rPr>
      </w:r>
    </w:p>
    <w:p w:rsidR="00000000" w:rsidDel="00000000" w:rsidP="00000000" w:rsidRDefault="00000000" w:rsidRPr="00000000" w14:paraId="000002C3">
      <w:pPr>
        <w:rPr>
          <w:sz w:val="20"/>
          <w:szCs w:val="20"/>
        </w:rPr>
      </w:pPr>
      <w:r w:rsidDel="00000000" w:rsidR="00000000" w:rsidRPr="00000000">
        <w:rPr>
          <w:rtl w:val="0"/>
        </w:rPr>
      </w:r>
    </w:p>
    <w:p w:rsidR="00000000" w:rsidDel="00000000" w:rsidP="00000000" w:rsidRDefault="00000000" w:rsidRPr="00000000" w14:paraId="000002C4">
      <w:pPr>
        <w:rPr>
          <w:sz w:val="20"/>
          <w:szCs w:val="20"/>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rtl w:val="0"/>
        </w:rPr>
      </w:r>
    </w:p>
    <w:p w:rsidR="00000000" w:rsidDel="00000000" w:rsidP="00000000" w:rsidRDefault="00000000" w:rsidRPr="00000000" w14:paraId="000002C6">
      <w:pPr>
        <w:rPr>
          <w:sz w:val="20"/>
          <w:szCs w:val="20"/>
        </w:rPr>
      </w:pPr>
      <w:r w:rsidDel="00000000" w:rsidR="00000000" w:rsidRPr="00000000">
        <w:rPr>
          <w:rtl w:val="0"/>
        </w:rPr>
      </w:r>
    </w:p>
    <w:p w:rsidR="00000000" w:rsidDel="00000000" w:rsidP="00000000" w:rsidRDefault="00000000" w:rsidRPr="00000000" w14:paraId="000002C7">
      <w:pPr>
        <w:rPr>
          <w:sz w:val="20"/>
          <w:szCs w:val="20"/>
        </w:rPr>
      </w:pPr>
      <w:r w:rsidDel="00000000" w:rsidR="00000000" w:rsidRPr="00000000">
        <w:rPr>
          <w:rtl w:val="0"/>
        </w:rPr>
      </w:r>
    </w:p>
    <w:p w:rsidR="00000000" w:rsidDel="00000000" w:rsidP="00000000" w:rsidRDefault="00000000" w:rsidRPr="00000000" w14:paraId="000002C8">
      <w:pPr>
        <w:rPr>
          <w:sz w:val="20"/>
          <w:szCs w:val="20"/>
        </w:rPr>
      </w:pPr>
      <w:r w:rsidDel="00000000" w:rsidR="00000000" w:rsidRPr="00000000">
        <w:rPr>
          <w:rtl w:val="0"/>
        </w:rPr>
      </w:r>
    </w:p>
    <w:p w:rsidR="00000000" w:rsidDel="00000000" w:rsidP="00000000" w:rsidRDefault="00000000" w:rsidRPr="00000000" w14:paraId="000002C9">
      <w:pPr>
        <w:rPr>
          <w:sz w:val="20"/>
          <w:szCs w:val="20"/>
        </w:rPr>
      </w:pPr>
      <w:r w:rsidDel="00000000" w:rsidR="00000000" w:rsidRPr="00000000">
        <w:rPr>
          <w:rtl w:val="0"/>
        </w:rPr>
      </w:r>
    </w:p>
    <w:p w:rsidR="00000000" w:rsidDel="00000000" w:rsidP="00000000" w:rsidRDefault="00000000" w:rsidRPr="00000000" w14:paraId="000002CA">
      <w:pPr>
        <w:rPr>
          <w:sz w:val="20"/>
          <w:szCs w:val="20"/>
        </w:rPr>
      </w:pPr>
      <w:r w:rsidDel="00000000" w:rsidR="00000000" w:rsidRPr="00000000">
        <w:rPr>
          <w:rtl w:val="0"/>
        </w:rPr>
      </w:r>
    </w:p>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rPr>
          <w:sz w:val="20"/>
          <w:szCs w:val="20"/>
        </w:rPr>
      </w:pPr>
      <w:r w:rsidDel="00000000" w:rsidR="00000000" w:rsidRPr="00000000">
        <w:rPr>
          <w:rtl w:val="0"/>
        </w:rPr>
      </w:r>
    </w:p>
    <w:p w:rsidR="00000000" w:rsidDel="00000000" w:rsidP="00000000" w:rsidRDefault="00000000" w:rsidRPr="00000000" w14:paraId="000002CD">
      <w:pPr>
        <w:rPr>
          <w:sz w:val="20"/>
          <w:szCs w:val="20"/>
        </w:rPr>
      </w:pPr>
      <w:r w:rsidDel="00000000" w:rsidR="00000000" w:rsidRPr="00000000">
        <w:rPr>
          <w:rtl w:val="0"/>
        </w:rPr>
      </w:r>
    </w:p>
    <w:p w:rsidR="00000000" w:rsidDel="00000000" w:rsidP="00000000" w:rsidRDefault="00000000" w:rsidRPr="00000000" w14:paraId="000002CE">
      <w:pPr>
        <w:rPr>
          <w:sz w:val="20"/>
          <w:szCs w:val="20"/>
        </w:rPr>
      </w:pPr>
      <w:r w:rsidDel="00000000" w:rsidR="00000000" w:rsidRPr="00000000">
        <w:rPr>
          <w:rtl w:val="0"/>
        </w:rPr>
      </w:r>
    </w:p>
    <w:p w:rsidR="00000000" w:rsidDel="00000000" w:rsidP="00000000" w:rsidRDefault="00000000" w:rsidRPr="00000000" w14:paraId="000002CF">
      <w:pPr>
        <w:rPr>
          <w:color w:val="0000ff"/>
          <w:sz w:val="20"/>
          <w:szCs w:val="20"/>
          <w:u w:val="single"/>
        </w:rPr>
      </w:pPr>
      <w:r w:rsidDel="00000000" w:rsidR="00000000" w:rsidRPr="00000000">
        <w:rPr>
          <w:rtl w:val="0"/>
        </w:rPr>
      </w:r>
    </w:p>
    <w:p w:rsidR="00000000" w:rsidDel="00000000" w:rsidP="00000000" w:rsidRDefault="00000000" w:rsidRPr="00000000" w14:paraId="000002D0">
      <w:pPr>
        <w:rPr>
          <w:sz w:val="20"/>
          <w:szCs w:val="20"/>
        </w:rPr>
      </w:pPr>
      <w:r w:rsidDel="00000000" w:rsidR="00000000" w:rsidRPr="00000000">
        <w:rPr>
          <w:rtl w:val="0"/>
        </w:rPr>
      </w:r>
    </w:p>
    <w:p w:rsidR="00000000" w:rsidDel="00000000" w:rsidP="00000000" w:rsidRDefault="00000000" w:rsidRPr="00000000" w14:paraId="000002D1">
      <w:pPr>
        <w:rPr>
          <w:color w:val="0000ff"/>
          <w:sz w:val="20"/>
          <w:szCs w:val="20"/>
          <w:u w:val="single"/>
        </w:rPr>
      </w:pPr>
      <w:r w:rsidDel="00000000" w:rsidR="00000000" w:rsidRPr="00000000">
        <w:rPr>
          <w:rtl w:val="0"/>
        </w:rPr>
      </w:r>
    </w:p>
    <w:p w:rsidR="00000000" w:rsidDel="00000000" w:rsidP="00000000" w:rsidRDefault="00000000" w:rsidRPr="00000000" w14:paraId="000002D2">
      <w:pPr>
        <w:jc w:val="center"/>
        <w:rPr>
          <w:sz w:val="20"/>
          <w:szCs w:val="20"/>
        </w:rPr>
      </w:pPr>
      <w:r w:rsidDel="00000000" w:rsidR="00000000" w:rsidRPr="00000000">
        <w:rPr>
          <w:rtl w:val="0"/>
        </w:rPr>
      </w:r>
    </w:p>
    <w:sectPr>
      <w:headerReference r:id="rId86" w:type="default"/>
      <w:footerReference r:id="rId8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YA PERALTA PAOLA ALEXANDRA" w:id="3" w:date="2022-05-20T16:49: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CF05_1.2_Protocolo de limpieza, normas de bioseguridad y salud</w:t>
      </w:r>
    </w:p>
  </w:comment>
  <w:comment w:author="MOYA PERALTA PAOLA ALEXANDRA" w:id="16" w:date="2022-05-28T00:48: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CF05_5_Organigrama estructural organizacional</w:t>
      </w:r>
    </w:p>
  </w:comment>
  <w:comment w:author="MOYA PERALTA PAOLA ALEXANDRA" w:id="19" w:date="2022-05-20T11:15: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Documentos https://www.freepik.es/vector-gratis/ilustracion-redes-sociales_5275573.htm#query=documentos&amp;position=0&amp;from_view=search</w:t>
      </w:r>
    </w:p>
  </w:comment>
  <w:comment w:author="ZULEIDY MARIA RUIZ TORRES" w:id="9" w:date="2022-07-19T20:03:17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ZULEIDY MARIA RUIZ TORRES" w:id="0" w:date="2022-07-19T19:39:17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OYA PERALTA PAOLA ALEXANDRA" w:id="6" w:date="2022-05-20T16:49: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CF05_3.2.Instrumentos</w:t>
      </w:r>
    </w:p>
  </w:comment>
  <w:comment w:author="MOYA PERALTA PAOLA ALEXANDRA" w:id="15" w:date="2022-05-27T18:55: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Moldes https://as1.ftcdn.net/v2/jpg/03/37/23/52/1000_F_337235273_OFxPZx54hPjHACXpFC21Uii4nWnxpCr4.jpg</w:t>
      </w:r>
    </w:p>
  </w:comment>
  <w:comment w:author="MOYA PERALTA PAOLA ALEXANDRA" w:id="18" w:date="2022-05-20T09:50: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MOYA PERALTA PAOLA ALEXANDRA" w:id="12" w:date="2022-05-20T09:17: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realizar tarjetas</w:t>
      </w:r>
    </w:p>
  </w:comment>
  <w:comment w:author="MOYA PERALTA PAOLA ALEXANDRA" w:id="5" w:date="2022-05-28T00:50: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CF05_2_Buenas prácticas BPM y BPE</w:t>
      </w:r>
    </w:p>
  </w:comment>
  <w:comment w:author="MOYA PERALTA PAOLA ALEXANDRA" w:id="13" w:date="2022-05-27T18:43: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Retenedor https://as1.ftcdn.net/v2/jpg/02/00/69/86/1000_F_200698625_sHCF9nnD0XYeTm8sLiH9cpYlFVPJD2gv.jpg</w:t>
      </w:r>
    </w:p>
  </w:comment>
  <w:comment w:author="ZULEIDY MARIA RUIZ TORRES" w:id="7" w:date="2022-07-19T19:43:09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MOYA PERALTA PAOLA ALEXANDRA" w:id="14" w:date="2022-05-27T18:49: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Desechos https://as1.ftcdn.net/v2/jpg/00/49/47/66/1000_F_49476670_TqskxXcrOj0keKa6ynTKmgajb2TniIb1.jpg</w:t>
      </w:r>
    </w:p>
  </w:comment>
  <w:comment w:author="MOYA PERALTA PAOLA ALEXANDRA" w:id="4" w:date="2022-05-19T23:12: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 DENTAL https://as2.ftcdn.net/v2/jpg/04/43/55/85/1000_F_443558576_tTonpL1SygeF8h7F1zee1PZZtM7SRkld.jpg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https://www.freepik.es/iconos-gratis/reparar_15330314.htm#query=REPARAR&amp;position=41&amp;from_view=search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https://www.freepik.es/iconos-gratis/persona_15515061.htm#query=trabajador&amp;position=2&amp;from_view=search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Basura https://www.freepik.es/iconos-gratis/basura_15633125.htm#query=basura&amp;position=8&amp;from_view=search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 https://www.freepik.es/iconos-gratis/riesgo-biologico_15524758.htm#query=riesgo&amp;position=10&amp;from_view=search </w:t>
        <w:br w:type="textWrapping"/>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Mensajero </w:t>
        <w:br w:type="textWrapping"/>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https://www.freepik.es/iconos-gratis/repartidor_15516173.htm#query=mensajero&amp;position=43&amp;from_view=search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Documentos https://www.freepik.es/iconos-gratis/archivos_15633738.htm#query=documentos&amp;position=33&amp;from_view=search</w:t>
      </w:r>
    </w:p>
  </w:comment>
  <w:comment w:author="MOYA PERALTA PAOLA ALEXANDRA" w:id="17" w:date="2022-05-28T00:49: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CF05_6_Manual de calidad</w:t>
      </w:r>
    </w:p>
  </w:comment>
  <w:comment w:author="MOYA PERALTA PAOLA ALEXANDRA" w:id="8" w:date="2022-05-27T12:41: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será grabado en el mes de Julio en el laboratorio dental de Sena regional Antioquia</w:t>
      </w:r>
    </w:p>
  </w:comment>
  <w:comment w:author="MOYA PERALTA PAOLA ALEXANDRA" w:id="20" w:date="2022-05-20T11:17: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https://www.freepik.es/vector-gratis/ilustracion-concepto-archivos-personales_10838253.htm#query=archivo&amp;position=6&amp;from_view=search</w:t>
      </w:r>
    </w:p>
  </w:comment>
  <w:comment w:author="MOYA PERALTA PAOLA ALEXANDRA" w:id="10" w:date="2022-05-20T16:49: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CF05_3.3 Infraestructura física</w:t>
      </w:r>
    </w:p>
  </w:comment>
  <w:comment w:author="MOYA PERALTA PAOLA ALEXANDRA" w:id="2" w:date="2022-05-20T16:50: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CF05_1.1_Elementos de protección personal</w:t>
      </w:r>
    </w:p>
  </w:comment>
  <w:comment w:author="MOYA PERALTA PAOLA ALEXANDRA" w:id="22" w:date="2022-05-20T16:49: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Anexos</w:t>
      </w:r>
    </w:p>
  </w:comment>
  <w:comment w:author="MOYA PERALTA PAOLA ALEXANDRA" w:id="11" w:date="2022-05-27T18:58: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ACCESIBILIDAD https://as1.ftcdn.net/v2/jpg/05/02/28/46/1000_F_502284677_T71RINhLRjVaTPsS6adNgQ5YOCnjm6y6.jpg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 https://as2.ftcdn.net/v2/jpg/01/00/57/73/1000_F_100577385_CY9CpTgZFEdExGVeW0uGFZKWpWi6MO5O.jpg</w:t>
      </w:r>
    </w:p>
  </w:comment>
  <w:comment w:author="MOYA PERALTA PAOLA ALEXANDRA" w:id="21" w:date="2022-05-20T11:27: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Presecipción clinica https://www.freepik.es/vector-premium/vector-historial-medico_27072465.htm#page=3&amp;query=Prescripci%C3%B3n%20cl%C3%ADnica&amp;position=26&amp;from_view=search</w:t>
      </w:r>
    </w:p>
  </w:comment>
  <w:comment w:author="MOYA PERALTA PAOLA ALEXANDRA" w:id="1" w:date="2022-05-20T16:50: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CF05_Introducción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D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5"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color w:val="00000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2008" w:hanging="720"/>
      </w:pPr>
      <w:rPr/>
    </w:lvl>
    <w:lvl w:ilvl="3">
      <w:start w:val="1"/>
      <w:numFmt w:val="decimal"/>
      <w:lvlText w:val="%1.%2.%3.%4"/>
      <w:lvlJc w:val="left"/>
      <w:pPr>
        <w:ind w:left="2652" w:hanging="720"/>
      </w:pPr>
      <w:rPr/>
    </w:lvl>
    <w:lvl w:ilvl="4">
      <w:start w:val="1"/>
      <w:numFmt w:val="decimal"/>
      <w:lvlText w:val="%1.%2.%3.%4.%5"/>
      <w:lvlJc w:val="left"/>
      <w:pPr>
        <w:ind w:left="3656" w:hanging="1080"/>
      </w:pPr>
      <w:rPr/>
    </w:lvl>
    <w:lvl w:ilvl="5">
      <w:start w:val="1"/>
      <w:numFmt w:val="decimal"/>
      <w:lvlText w:val="%1.%2.%3.%4.%5.%6"/>
      <w:lvlJc w:val="left"/>
      <w:pPr>
        <w:ind w:left="4300" w:hanging="1080"/>
      </w:pPr>
      <w:rPr/>
    </w:lvl>
    <w:lvl w:ilvl="6">
      <w:start w:val="1"/>
      <w:numFmt w:val="decimal"/>
      <w:lvlText w:val="%1.%2.%3.%4.%5.%6.%7"/>
      <w:lvlJc w:val="left"/>
      <w:pPr>
        <w:ind w:left="5304" w:hanging="1440"/>
      </w:pPr>
      <w:rPr/>
    </w:lvl>
    <w:lvl w:ilvl="7">
      <w:start w:val="1"/>
      <w:numFmt w:val="decimal"/>
      <w:lvlText w:val="%1.%2.%3.%4.%5.%6.%7.%8"/>
      <w:lvlJc w:val="left"/>
      <w:pPr>
        <w:ind w:left="5948" w:hanging="1440"/>
      </w:pPr>
      <w:rPr/>
    </w:lvl>
    <w:lvl w:ilvl="8">
      <w:start w:val="1"/>
      <w:numFmt w:val="decimal"/>
      <w:lvlText w:val="%1.%2.%3.%4.%5.%6.%7.%8.%9"/>
      <w:lvlJc w:val="left"/>
      <w:pPr>
        <w:ind w:left="6952"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36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644" w:hanging="359.9999999999999"/>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52" w:hanging="360"/>
      </w:pPr>
      <w:rPr>
        <w:rFonts w:ascii="Noto Sans Symbols" w:cs="Noto Sans Symbols" w:eastAsia="Noto Sans Symbols" w:hAnsi="Noto Sans Symbols"/>
        <w:sz w:val="20"/>
        <w:szCs w:val="20"/>
      </w:rPr>
    </w:lvl>
    <w:lvl w:ilvl="1">
      <w:start w:val="0"/>
      <w:numFmt w:val="bullet"/>
      <w:lvlText w:val="o"/>
      <w:lvlJc w:val="left"/>
      <w:pPr>
        <w:ind w:left="872" w:hanging="360"/>
      </w:pPr>
      <w:rPr>
        <w:rFonts w:ascii="Courier New" w:cs="Courier New" w:eastAsia="Courier New" w:hAnsi="Courier New"/>
        <w:sz w:val="20"/>
        <w:szCs w:val="20"/>
      </w:rPr>
    </w:lvl>
    <w:lvl w:ilvl="2">
      <w:start w:val="0"/>
      <w:numFmt w:val="bullet"/>
      <w:lvlText w:val="▪"/>
      <w:lvlJc w:val="left"/>
      <w:pPr>
        <w:ind w:left="1592" w:hanging="360"/>
      </w:pPr>
      <w:rPr>
        <w:rFonts w:ascii="Noto Sans Symbols" w:cs="Noto Sans Symbols" w:eastAsia="Noto Sans Symbols" w:hAnsi="Noto Sans Symbols"/>
        <w:sz w:val="20"/>
        <w:szCs w:val="20"/>
      </w:rPr>
    </w:lvl>
    <w:lvl w:ilvl="3">
      <w:start w:val="0"/>
      <w:numFmt w:val="bullet"/>
      <w:lvlText w:val="▪"/>
      <w:lvlJc w:val="left"/>
      <w:pPr>
        <w:ind w:left="2312" w:hanging="360"/>
      </w:pPr>
      <w:rPr>
        <w:rFonts w:ascii="Noto Sans Symbols" w:cs="Noto Sans Symbols" w:eastAsia="Noto Sans Symbols" w:hAnsi="Noto Sans Symbols"/>
        <w:sz w:val="20"/>
        <w:szCs w:val="20"/>
      </w:rPr>
    </w:lvl>
    <w:lvl w:ilvl="4">
      <w:start w:val="0"/>
      <w:numFmt w:val="bullet"/>
      <w:lvlText w:val="▪"/>
      <w:lvlJc w:val="left"/>
      <w:pPr>
        <w:ind w:left="3032" w:hanging="360"/>
      </w:pPr>
      <w:rPr>
        <w:rFonts w:ascii="Noto Sans Symbols" w:cs="Noto Sans Symbols" w:eastAsia="Noto Sans Symbols" w:hAnsi="Noto Sans Symbols"/>
        <w:sz w:val="20"/>
        <w:szCs w:val="20"/>
      </w:rPr>
    </w:lvl>
    <w:lvl w:ilvl="5">
      <w:start w:val="0"/>
      <w:numFmt w:val="bullet"/>
      <w:lvlText w:val="▪"/>
      <w:lvlJc w:val="left"/>
      <w:pPr>
        <w:ind w:left="3752" w:hanging="360"/>
      </w:pPr>
      <w:rPr>
        <w:rFonts w:ascii="Noto Sans Symbols" w:cs="Noto Sans Symbols" w:eastAsia="Noto Sans Symbols" w:hAnsi="Noto Sans Symbols"/>
        <w:sz w:val="20"/>
        <w:szCs w:val="20"/>
      </w:rPr>
    </w:lvl>
    <w:lvl w:ilvl="6">
      <w:start w:val="0"/>
      <w:numFmt w:val="bullet"/>
      <w:lvlText w:val="▪"/>
      <w:lvlJc w:val="left"/>
      <w:pPr>
        <w:ind w:left="4472" w:hanging="360"/>
      </w:pPr>
      <w:rPr>
        <w:rFonts w:ascii="Noto Sans Symbols" w:cs="Noto Sans Symbols" w:eastAsia="Noto Sans Symbols" w:hAnsi="Noto Sans Symbols"/>
        <w:sz w:val="20"/>
        <w:szCs w:val="20"/>
      </w:rPr>
    </w:lvl>
    <w:lvl w:ilvl="7">
      <w:start w:val="0"/>
      <w:numFmt w:val="bullet"/>
      <w:lvlText w:val="▪"/>
      <w:lvlJc w:val="left"/>
      <w:pPr>
        <w:ind w:left="5192" w:hanging="360"/>
      </w:pPr>
      <w:rPr>
        <w:rFonts w:ascii="Noto Sans Symbols" w:cs="Noto Sans Symbols" w:eastAsia="Noto Sans Symbols" w:hAnsi="Noto Sans Symbols"/>
        <w:sz w:val="20"/>
        <w:szCs w:val="20"/>
      </w:rPr>
    </w:lvl>
    <w:lvl w:ilvl="8">
      <w:start w:val="0"/>
      <w:numFmt w:val="bullet"/>
      <w:lvlText w:val="▪"/>
      <w:lvlJc w:val="left"/>
      <w:pPr>
        <w:ind w:left="5912"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color w:val="ff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84" Type="http://schemas.openxmlformats.org/officeDocument/2006/relationships/hyperlink" Target="https://www.ortoplus.es/ortodoncia/placas-activas/placa-schwartz-dos-tornillos.html" TargetMode="External"/><Relationship Id="rId83" Type="http://schemas.openxmlformats.org/officeDocument/2006/relationships/hyperlink" Target="https://elibro-net.bdigital.sena.edu.co/es/lc/senavirtual/titulos/111411" TargetMode="External"/><Relationship Id="rId42" Type="http://schemas.openxmlformats.org/officeDocument/2006/relationships/image" Target="media/image5.png"/><Relationship Id="rId86" Type="http://schemas.openxmlformats.org/officeDocument/2006/relationships/header" Target="header1.xml"/><Relationship Id="rId41" Type="http://schemas.openxmlformats.org/officeDocument/2006/relationships/image" Target="media/image4.png"/><Relationship Id="rId85" Type="http://schemas.openxmlformats.org/officeDocument/2006/relationships/hyperlink" Target="https://elibro-net.bdigital.sena.edu.co/es/ereader/senavirtual/187393" TargetMode="External"/><Relationship Id="rId44" Type="http://schemas.openxmlformats.org/officeDocument/2006/relationships/image" Target="media/image2.png"/><Relationship Id="rId43" Type="http://schemas.openxmlformats.org/officeDocument/2006/relationships/image" Target="media/image6.png"/><Relationship Id="rId87" Type="http://schemas.openxmlformats.org/officeDocument/2006/relationships/footer" Target="footer1.xml"/><Relationship Id="rId46" Type="http://schemas.openxmlformats.org/officeDocument/2006/relationships/image" Target="media/image12.png"/><Relationship Id="rId45" Type="http://schemas.openxmlformats.org/officeDocument/2006/relationships/image" Target="media/image11.png"/><Relationship Id="rId80" Type="http://schemas.openxmlformats.org/officeDocument/2006/relationships/hyperlink" Target="https://elibro-net.bdigital.sena.edu.co/es/lc/senavirtual/titulos/28232" TargetMode="External"/><Relationship Id="rId82" Type="http://schemas.openxmlformats.org/officeDocument/2006/relationships/hyperlink" Target="https://www.minsalud.gov.co/Normatividad_Nuevo/Resoluci%C3%B3n%20No.2113%20del%202021.pdf" TargetMode="External"/><Relationship Id="rId81" Type="http://schemas.openxmlformats.org/officeDocument/2006/relationships/hyperlink" Target="https://elibro-net.bdigital.sena.edu.co/es/lc/senavirtual/titulos/12243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48" Type="http://schemas.openxmlformats.org/officeDocument/2006/relationships/image" Target="media/image8.png"/><Relationship Id="rId47" Type="http://schemas.openxmlformats.org/officeDocument/2006/relationships/image" Target="media/image7.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1.png"/><Relationship Id="rId8" Type="http://schemas.openxmlformats.org/officeDocument/2006/relationships/image" Target="media/image13.png"/><Relationship Id="rId73" Type="http://schemas.openxmlformats.org/officeDocument/2006/relationships/image" Target="media/image43.png"/><Relationship Id="rId72" Type="http://schemas.openxmlformats.org/officeDocument/2006/relationships/image" Target="media/image37.png"/><Relationship Id="rId31" Type="http://schemas.openxmlformats.org/officeDocument/2006/relationships/image" Target="media/image59.png"/><Relationship Id="rId75" Type="http://schemas.openxmlformats.org/officeDocument/2006/relationships/image" Target="media/image45.png"/><Relationship Id="rId30" Type="http://schemas.openxmlformats.org/officeDocument/2006/relationships/image" Target="media/image57.png"/><Relationship Id="rId74" Type="http://schemas.openxmlformats.org/officeDocument/2006/relationships/image" Target="media/image38.png"/><Relationship Id="rId33" Type="http://schemas.openxmlformats.org/officeDocument/2006/relationships/image" Target="media/image62.png"/><Relationship Id="rId77" Type="http://schemas.openxmlformats.org/officeDocument/2006/relationships/hyperlink" Target="http://contratacion.sena.edu.co/_file/solicitudes/43206_1.pdf" TargetMode="External"/><Relationship Id="rId32" Type="http://schemas.openxmlformats.org/officeDocument/2006/relationships/image" Target="media/image61.png"/><Relationship Id="rId76" Type="http://schemas.openxmlformats.org/officeDocument/2006/relationships/hyperlink" Target="http://contratacion.sena.edu.co/_file/solicitudes/43206_1.pdf" TargetMode="External"/><Relationship Id="rId35" Type="http://schemas.openxmlformats.org/officeDocument/2006/relationships/image" Target="media/image58.png"/><Relationship Id="rId79" Type="http://schemas.openxmlformats.org/officeDocument/2006/relationships/hyperlink" Target="https://www.youtube.com/watch?v=hETivH98gc0&amp;ab_channel=EcosistemadeRecursosEducativosDigitalesSENA" TargetMode="External"/><Relationship Id="rId34" Type="http://schemas.openxmlformats.org/officeDocument/2006/relationships/image" Target="media/image30.png"/><Relationship Id="rId78" Type="http://schemas.openxmlformats.org/officeDocument/2006/relationships/hyperlink" Target="http://contratacion.sena.edu.co/_file/solicitudes/43206_1.pdf" TargetMode="External"/><Relationship Id="rId71" Type="http://schemas.openxmlformats.org/officeDocument/2006/relationships/image" Target="media/image46.png"/><Relationship Id="rId70" Type="http://schemas.openxmlformats.org/officeDocument/2006/relationships/image" Target="media/image35.jpg"/><Relationship Id="rId37" Type="http://schemas.openxmlformats.org/officeDocument/2006/relationships/image" Target="media/image34.jpg"/><Relationship Id="rId36" Type="http://schemas.openxmlformats.org/officeDocument/2006/relationships/image" Target="media/image27.png"/><Relationship Id="rId39" Type="http://schemas.openxmlformats.org/officeDocument/2006/relationships/image" Target="media/image23.png"/><Relationship Id="rId38" Type="http://schemas.openxmlformats.org/officeDocument/2006/relationships/image" Target="media/image29.jpg"/><Relationship Id="rId62" Type="http://schemas.openxmlformats.org/officeDocument/2006/relationships/image" Target="media/image28.png"/><Relationship Id="rId61" Type="http://schemas.openxmlformats.org/officeDocument/2006/relationships/image" Target="media/image65.png"/><Relationship Id="rId20" Type="http://schemas.openxmlformats.org/officeDocument/2006/relationships/image" Target="media/image15.png"/><Relationship Id="rId64" Type="http://schemas.openxmlformats.org/officeDocument/2006/relationships/image" Target="media/image32.png"/><Relationship Id="rId63" Type="http://schemas.openxmlformats.org/officeDocument/2006/relationships/image" Target="media/image31.png"/><Relationship Id="rId22" Type="http://schemas.openxmlformats.org/officeDocument/2006/relationships/image" Target="media/image25.jpg"/><Relationship Id="rId66" Type="http://schemas.openxmlformats.org/officeDocument/2006/relationships/image" Target="media/image44.png"/><Relationship Id="rId21" Type="http://schemas.openxmlformats.org/officeDocument/2006/relationships/image" Target="media/image19.png"/><Relationship Id="rId65" Type="http://schemas.openxmlformats.org/officeDocument/2006/relationships/image" Target="media/image36.png"/><Relationship Id="rId24" Type="http://schemas.openxmlformats.org/officeDocument/2006/relationships/image" Target="media/image16.png"/><Relationship Id="rId68" Type="http://schemas.openxmlformats.org/officeDocument/2006/relationships/image" Target="media/image47.png"/><Relationship Id="rId23" Type="http://schemas.openxmlformats.org/officeDocument/2006/relationships/hyperlink" Target="http://contratacion.sena.edu.co/_file/solicitudes/43206_1.pdf" TargetMode="External"/><Relationship Id="rId67" Type="http://schemas.openxmlformats.org/officeDocument/2006/relationships/hyperlink" Target="https://www.youtube.com/watch?v=hETivH98gc0&amp;ab_channel=EcosistemadeRecursosEducativosDigitalesSENA" TargetMode="External"/><Relationship Id="rId60" Type="http://schemas.openxmlformats.org/officeDocument/2006/relationships/image" Target="media/image64.png"/><Relationship Id="rId26" Type="http://schemas.openxmlformats.org/officeDocument/2006/relationships/image" Target="media/image26.png"/><Relationship Id="rId25" Type="http://schemas.openxmlformats.org/officeDocument/2006/relationships/image" Target="media/image17.png"/><Relationship Id="rId69" Type="http://schemas.openxmlformats.org/officeDocument/2006/relationships/image" Target="media/image33.jpg"/><Relationship Id="rId28" Type="http://schemas.openxmlformats.org/officeDocument/2006/relationships/image" Target="media/image51.jpg"/><Relationship Id="rId27" Type="http://schemas.openxmlformats.org/officeDocument/2006/relationships/image" Target="media/image49.jpg"/><Relationship Id="rId29" Type="http://schemas.openxmlformats.org/officeDocument/2006/relationships/image" Target="media/image20.png"/><Relationship Id="rId51" Type="http://schemas.openxmlformats.org/officeDocument/2006/relationships/image" Target="media/image39.png"/><Relationship Id="rId50" Type="http://schemas.openxmlformats.org/officeDocument/2006/relationships/image" Target="media/image10.png"/><Relationship Id="rId53" Type="http://schemas.openxmlformats.org/officeDocument/2006/relationships/image" Target="media/image41.png"/><Relationship Id="rId52" Type="http://schemas.openxmlformats.org/officeDocument/2006/relationships/image" Target="media/image40.png"/><Relationship Id="rId11" Type="http://schemas.openxmlformats.org/officeDocument/2006/relationships/image" Target="media/image50.png"/><Relationship Id="rId55" Type="http://schemas.openxmlformats.org/officeDocument/2006/relationships/image" Target="media/image66.png"/><Relationship Id="rId10" Type="http://schemas.openxmlformats.org/officeDocument/2006/relationships/image" Target="media/image52.png"/><Relationship Id="rId54" Type="http://schemas.openxmlformats.org/officeDocument/2006/relationships/image" Target="media/image42.png"/><Relationship Id="rId13" Type="http://schemas.openxmlformats.org/officeDocument/2006/relationships/image" Target="media/image53.png"/><Relationship Id="rId57" Type="http://schemas.openxmlformats.org/officeDocument/2006/relationships/image" Target="media/image68.png"/><Relationship Id="rId12" Type="http://schemas.openxmlformats.org/officeDocument/2006/relationships/image" Target="media/image48.png"/><Relationship Id="rId56" Type="http://schemas.openxmlformats.org/officeDocument/2006/relationships/image" Target="media/image67.png"/><Relationship Id="rId15" Type="http://schemas.openxmlformats.org/officeDocument/2006/relationships/image" Target="media/image60.png"/><Relationship Id="rId59" Type="http://schemas.openxmlformats.org/officeDocument/2006/relationships/image" Target="media/image63.png"/><Relationship Id="rId14" Type="http://schemas.openxmlformats.org/officeDocument/2006/relationships/image" Target="media/image54.png"/><Relationship Id="rId58" Type="http://schemas.openxmlformats.org/officeDocument/2006/relationships/image" Target="media/image55.png"/><Relationship Id="rId17" Type="http://schemas.openxmlformats.org/officeDocument/2006/relationships/image" Target="media/image22.png"/><Relationship Id="rId16" Type="http://schemas.openxmlformats.org/officeDocument/2006/relationships/image" Target="media/image56.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