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spacing w:line="24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rPr>
                <w:b w:val="0"/>
                <w:sz w:val="20"/>
                <w:szCs w:val="20"/>
              </w:rPr>
            </w:pPr>
            <w:r w:rsidDel="00000000" w:rsidR="00000000" w:rsidRPr="00000000">
              <w:rPr>
                <w:b w:val="0"/>
                <w:sz w:val="20"/>
                <w:szCs w:val="20"/>
                <w:rtl w:val="0"/>
              </w:rPr>
              <w:t xml:space="preserve">Servicios digitales de bibliotecas</w:t>
            </w:r>
          </w:p>
        </w:tc>
      </w:tr>
    </w:tbl>
    <w:p w:rsidR="00000000" w:rsidDel="00000000" w:rsidP="00000000" w:rsidRDefault="00000000" w:rsidRPr="00000000" w14:paraId="00000005">
      <w:pPr>
        <w:spacing w:line="240" w:lineRule="auto"/>
        <w:rPr>
          <w:sz w:val="20"/>
          <w:szCs w:val="20"/>
        </w:rPr>
      </w:pPr>
      <w:r w:rsidDel="00000000" w:rsidR="00000000" w:rsidRPr="00000000">
        <w:rPr>
          <w:rtl w:val="0"/>
        </w:rPr>
      </w:r>
    </w:p>
    <w:tbl>
      <w:tblPr>
        <w:tblStyle w:val="Table2"/>
        <w:tblW w:w="99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0"/>
        <w:gridCol w:w="2693"/>
        <w:gridCol w:w="1985"/>
        <w:gridCol w:w="3446"/>
        <w:tblGridChange w:id="0">
          <w:tblGrid>
            <w:gridCol w:w="1820"/>
            <w:gridCol w:w="2693"/>
            <w:gridCol w:w="1985"/>
            <w:gridCol w:w="3446"/>
          </w:tblGrid>
        </w:tblGridChange>
      </w:tblGrid>
      <w:tr>
        <w:trPr>
          <w:cantSplit w:val="0"/>
          <w:trHeight w:val="185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sz w:val="20"/>
                <w:szCs w:val="20"/>
                <w:u w:val="single"/>
              </w:rPr>
            </w:pPr>
            <w:r w:rsidDel="00000000" w:rsidR="00000000" w:rsidRPr="00000000">
              <w:rPr>
                <w:sz w:val="20"/>
                <w:szCs w:val="20"/>
                <w:rtl w:val="0"/>
              </w:rPr>
              <w:t xml:space="preserve">250603028: </w:t>
            </w:r>
            <w:r w:rsidDel="00000000" w:rsidR="00000000" w:rsidRPr="00000000">
              <w:rPr>
                <w:b w:val="0"/>
                <w:sz w:val="20"/>
                <w:szCs w:val="20"/>
                <w:rtl w:val="0"/>
              </w:rPr>
              <w:t xml:space="preserve">Organizar material bibliográfico de acuerdo con normas técnicas y procedimientos técnico.</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jc w:val="both"/>
              <w:rPr>
                <w:b w:val="0"/>
                <w:sz w:val="20"/>
                <w:szCs w:val="20"/>
              </w:rPr>
            </w:pPr>
            <w:r w:rsidDel="00000000" w:rsidR="00000000" w:rsidRPr="00000000">
              <w:rPr>
                <w:sz w:val="20"/>
                <w:szCs w:val="20"/>
                <w:rtl w:val="0"/>
              </w:rPr>
              <w:t xml:space="preserve">250603028-01.</w:t>
            </w:r>
            <w:r w:rsidDel="00000000" w:rsidR="00000000" w:rsidRPr="00000000">
              <w:rPr>
                <w:b w:val="0"/>
                <w:sz w:val="20"/>
                <w:szCs w:val="20"/>
                <w:rtl w:val="0"/>
              </w:rPr>
              <w:t xml:space="preserve"> Ordenar los recursos información según el tipo de formato y política de la biblioteca.</w:t>
            </w:r>
          </w:p>
          <w:p w:rsidR="00000000" w:rsidDel="00000000" w:rsidP="00000000" w:rsidRDefault="00000000" w:rsidRPr="00000000" w14:paraId="0000000A">
            <w:pPr>
              <w:jc w:val="both"/>
              <w:rPr>
                <w:sz w:val="20"/>
                <w:szCs w:val="20"/>
              </w:rPr>
            </w:pPr>
            <w:r w:rsidDel="00000000" w:rsidR="00000000" w:rsidRPr="00000000">
              <w:rPr>
                <w:rtl w:val="0"/>
              </w:rPr>
            </w:r>
          </w:p>
          <w:p w:rsidR="00000000" w:rsidDel="00000000" w:rsidP="00000000" w:rsidRDefault="00000000" w:rsidRPr="00000000" w14:paraId="0000000B">
            <w:pPr>
              <w:jc w:val="both"/>
              <w:rPr>
                <w:b w:val="0"/>
                <w:sz w:val="20"/>
                <w:szCs w:val="20"/>
              </w:rPr>
            </w:pPr>
            <w:r w:rsidDel="00000000" w:rsidR="00000000" w:rsidRPr="00000000">
              <w:rPr>
                <w:sz w:val="20"/>
                <w:szCs w:val="20"/>
                <w:rtl w:val="0"/>
              </w:rPr>
              <w:t xml:space="preserve">250603028-02.</w:t>
            </w:r>
            <w:r w:rsidDel="00000000" w:rsidR="00000000" w:rsidRPr="00000000">
              <w:rPr>
                <w:b w:val="0"/>
                <w:sz w:val="20"/>
                <w:szCs w:val="20"/>
                <w:rtl w:val="0"/>
              </w:rPr>
              <w:t xml:space="preserve"> Disponer los recursos bibliográficos teniendo en cuenta formatos, procedimientos, norma técnica y políticas de la biblioteca.</w:t>
            </w:r>
          </w:p>
        </w:tc>
      </w:tr>
    </w:tbl>
    <w:p w:rsidR="00000000" w:rsidDel="00000000" w:rsidP="00000000" w:rsidRDefault="00000000" w:rsidRPr="00000000" w14:paraId="0000000C">
      <w:pPr>
        <w:spacing w:line="24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706"/>
        <w:tblGridChange w:id="0">
          <w:tblGrid>
            <w:gridCol w:w="3256"/>
            <w:gridCol w:w="6706"/>
          </w:tblGrid>
        </w:tblGridChange>
      </w:tblGrid>
      <w:tr>
        <w:trPr>
          <w:cantSplit w:val="0"/>
          <w:trHeight w:val="340" w:hRule="atLeast"/>
          <w:tblHeader w:val="0"/>
        </w:trPr>
        <w:tc>
          <w:tcPr>
            <w:vAlign w:val="center"/>
          </w:tcPr>
          <w:p w:rsidR="00000000" w:rsidDel="00000000" w:rsidP="00000000" w:rsidRDefault="00000000" w:rsidRPr="00000000" w14:paraId="0000000D">
            <w:pPr>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rPr>
                <w:sz w:val="20"/>
                <w:szCs w:val="20"/>
              </w:rPr>
            </w:pPr>
            <w:r w:rsidDel="00000000" w:rsidR="00000000" w:rsidRPr="00000000">
              <w:rPr>
                <w:sz w:val="20"/>
                <w:szCs w:val="20"/>
                <w:rtl w:val="0"/>
              </w:rPr>
              <w:t xml:space="preserve">07</w:t>
            </w:r>
          </w:p>
        </w:tc>
      </w:tr>
      <w:tr>
        <w:trPr>
          <w:cantSplit w:val="0"/>
          <w:trHeight w:val="340" w:hRule="atLeast"/>
          <w:tblHeader w:val="0"/>
        </w:trPr>
        <w:tc>
          <w:tcPr>
            <w:vAlign w:val="center"/>
          </w:tcPr>
          <w:p w:rsidR="00000000" w:rsidDel="00000000" w:rsidP="00000000" w:rsidRDefault="00000000" w:rsidRPr="00000000" w14:paraId="0000000F">
            <w:pPr>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rPr>
                <w:b w:val="0"/>
                <w:sz w:val="20"/>
                <w:szCs w:val="20"/>
              </w:rPr>
            </w:pPr>
            <w:r w:rsidDel="00000000" w:rsidR="00000000" w:rsidRPr="00000000">
              <w:rPr>
                <w:b w:val="0"/>
                <w:sz w:val="20"/>
                <w:szCs w:val="20"/>
                <w:rtl w:val="0"/>
              </w:rPr>
              <w:t xml:space="preserve">Ordenación de los recursos de información bibliográfica</w:t>
            </w:r>
          </w:p>
        </w:tc>
      </w:tr>
      <w:tr>
        <w:trPr>
          <w:cantSplit w:val="0"/>
          <w:trHeight w:val="340" w:hRule="atLeast"/>
          <w:tblHeader w:val="0"/>
        </w:trPr>
        <w:tc>
          <w:tcPr>
            <w:vAlign w:val="center"/>
          </w:tcPr>
          <w:p w:rsidR="00000000" w:rsidDel="00000000" w:rsidP="00000000" w:rsidRDefault="00000000" w:rsidRPr="00000000" w14:paraId="00000011">
            <w:pPr>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jc w:val="both"/>
              <w:rPr>
                <w:b w:val="0"/>
                <w:sz w:val="20"/>
                <w:szCs w:val="20"/>
              </w:rPr>
            </w:pPr>
            <w:r w:rsidDel="00000000" w:rsidR="00000000" w:rsidRPr="00000000">
              <w:rPr>
                <w:b w:val="0"/>
                <w:sz w:val="20"/>
                <w:szCs w:val="20"/>
                <w:rtl w:val="0"/>
              </w:rPr>
              <w:t xml:space="preserve">Este componente formativo aborda aspectos clave de la historia y evolución de las bibliotecas y los sistemas de clasificación, ordenación y almacenamiento de los recursos bibliográficos. Con su estudio consciente y responsable, el aprendiz se afianzará en el proceso de creación de registros, clasificación bibliográfica, herramientas de almacenaje, bases de datos, normas de catalogación, normalización bibliográfica, entre otros.</w:t>
            </w:r>
          </w:p>
        </w:tc>
      </w:tr>
      <w:tr>
        <w:trPr>
          <w:cantSplit w:val="0"/>
          <w:trHeight w:val="340" w:hRule="atLeast"/>
          <w:tblHeader w:val="0"/>
        </w:trPr>
        <w:tc>
          <w:tcPr>
            <w:vAlign w:val="center"/>
          </w:tcPr>
          <w:p w:rsidR="00000000" w:rsidDel="00000000" w:rsidP="00000000" w:rsidRDefault="00000000" w:rsidRPr="00000000" w14:paraId="00000013">
            <w:pPr>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rPr>
                <w:b w:val="0"/>
                <w:sz w:val="20"/>
                <w:szCs w:val="20"/>
              </w:rPr>
            </w:pPr>
            <w:r w:rsidDel="00000000" w:rsidR="00000000" w:rsidRPr="00000000">
              <w:rPr>
                <w:b w:val="0"/>
                <w:sz w:val="20"/>
                <w:szCs w:val="20"/>
                <w:rtl w:val="0"/>
              </w:rPr>
              <w:t xml:space="preserve">Acceso, almacenaje, información, recursos de información, referencia.</w:t>
            </w:r>
          </w:p>
        </w:tc>
      </w:tr>
    </w:tbl>
    <w:p w:rsidR="00000000" w:rsidDel="00000000" w:rsidP="00000000" w:rsidRDefault="00000000" w:rsidRPr="00000000" w14:paraId="00000015">
      <w:pPr>
        <w:spacing w:line="24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706"/>
        <w:tblGridChange w:id="0">
          <w:tblGrid>
            <w:gridCol w:w="3256"/>
            <w:gridCol w:w="6706"/>
          </w:tblGrid>
        </w:tblGridChange>
      </w:tblGrid>
      <w:tr>
        <w:trPr>
          <w:cantSplit w:val="0"/>
          <w:trHeight w:val="340" w:hRule="atLeast"/>
          <w:tblHeader w:val="0"/>
        </w:trPr>
        <w:tc>
          <w:tcPr>
            <w:vAlign w:val="center"/>
          </w:tcPr>
          <w:p w:rsidR="00000000" w:rsidDel="00000000" w:rsidP="00000000" w:rsidRDefault="00000000" w:rsidRPr="00000000" w14:paraId="00000016">
            <w:pPr>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rPr>
                <w:b w:val="0"/>
                <w:sz w:val="20"/>
                <w:szCs w:val="20"/>
              </w:rPr>
            </w:pPr>
            <w:r w:rsidDel="00000000" w:rsidR="00000000" w:rsidRPr="00000000">
              <w:rPr>
                <w:b w:val="0"/>
                <w:sz w:val="20"/>
                <w:szCs w:val="20"/>
                <w:rtl w:val="0"/>
              </w:rPr>
              <w:t xml:space="preserve">6 - Ventas y servicios</w:t>
            </w:r>
          </w:p>
        </w:tc>
      </w:tr>
      <w:tr>
        <w:trPr>
          <w:cantSplit w:val="0"/>
          <w:trHeight w:val="465" w:hRule="atLeast"/>
          <w:tblHeader w:val="0"/>
        </w:trPr>
        <w:tc>
          <w:tcPr>
            <w:vAlign w:val="center"/>
          </w:tcPr>
          <w:p w:rsidR="00000000" w:rsidDel="00000000" w:rsidP="00000000" w:rsidRDefault="00000000" w:rsidRPr="00000000" w14:paraId="00000018">
            <w:pPr>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9">
            <w:pPr>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A">
      <w:pPr>
        <w:spacing w:line="240" w:lineRule="auto"/>
        <w:rPr>
          <w:sz w:val="20"/>
          <w:szCs w:val="20"/>
        </w:rPr>
      </w:pPr>
      <w:r w:rsidDel="00000000" w:rsidR="00000000" w:rsidRPr="00000000">
        <w:rPr>
          <w:rtl w:val="0"/>
        </w:rPr>
      </w:r>
    </w:p>
    <w:p w:rsidR="00000000" w:rsidDel="00000000" w:rsidP="00000000" w:rsidRDefault="00000000" w:rsidRPr="00000000" w14:paraId="0000001B">
      <w:pPr>
        <w:spacing w:line="240" w:lineRule="auto"/>
        <w:rPr>
          <w:sz w:val="20"/>
          <w:szCs w:val="20"/>
        </w:rPr>
      </w:pPr>
      <w:r w:rsidDel="00000000" w:rsidR="00000000" w:rsidRPr="00000000">
        <w:rPr>
          <w:rtl w:val="0"/>
        </w:rPr>
      </w:r>
    </w:p>
    <w:p w:rsidR="00000000" w:rsidDel="00000000" w:rsidP="00000000" w:rsidRDefault="00000000" w:rsidRPr="00000000" w14:paraId="0000001C">
      <w:pPr>
        <w:numPr>
          <w:ilvl w:val="0"/>
          <w:numId w:val="6"/>
        </w:numPr>
        <w:spacing w:line="240" w:lineRule="auto"/>
        <w:ind w:left="360" w:hanging="360"/>
        <w:rPr>
          <w:b w:val="1"/>
          <w:sz w:val="20"/>
          <w:szCs w:val="20"/>
        </w:rPr>
      </w:pPr>
      <w:r w:rsidDel="00000000" w:rsidR="00000000" w:rsidRPr="00000000">
        <w:rPr>
          <w:b w:val="1"/>
          <w:sz w:val="20"/>
          <w:szCs w:val="20"/>
          <w:rtl w:val="0"/>
        </w:rPr>
        <w:t xml:space="preserve">TABLA DE CONTENIDO: </w:t>
      </w:r>
    </w:p>
    <w:p w:rsidR="00000000" w:rsidDel="00000000" w:rsidP="00000000" w:rsidRDefault="00000000" w:rsidRPr="00000000" w14:paraId="0000001D">
      <w:pPr>
        <w:spacing w:line="240" w:lineRule="auto"/>
        <w:rPr>
          <w:b w:val="1"/>
          <w:sz w:val="20"/>
          <w:szCs w:val="20"/>
        </w:rPr>
      </w:pPr>
      <w:r w:rsidDel="00000000" w:rsidR="00000000" w:rsidRPr="00000000">
        <w:rPr>
          <w:rtl w:val="0"/>
        </w:rPr>
      </w:r>
    </w:p>
    <w:p w:rsidR="00000000" w:rsidDel="00000000" w:rsidP="00000000" w:rsidRDefault="00000000" w:rsidRPr="00000000" w14:paraId="0000001E">
      <w:pPr>
        <w:spacing w:line="240" w:lineRule="auto"/>
        <w:rPr>
          <w:b w:val="1"/>
          <w:sz w:val="20"/>
          <w:szCs w:val="20"/>
        </w:rPr>
      </w:pPr>
      <w:r w:rsidDel="00000000" w:rsidR="00000000" w:rsidRPr="00000000">
        <w:rPr>
          <w:rtl w:val="0"/>
        </w:rPr>
      </w:r>
    </w:p>
    <w:p w:rsidR="00000000" w:rsidDel="00000000" w:rsidP="00000000" w:rsidRDefault="00000000" w:rsidRPr="00000000" w14:paraId="0000001F">
      <w:pPr>
        <w:spacing w:line="24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0">
      <w:pPr>
        <w:spacing w:line="240" w:lineRule="auto"/>
        <w:rPr>
          <w:b w:val="1"/>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1. Historia y evolución de las bibliotecas y sus servicios</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1.1 Tipos de bibliotecas y sus características</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1.2 Recursos bibliográficos</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1.3 Características de los servicios bibliotecarios                   </w:t>
      </w:r>
    </w:p>
    <w:p w:rsidR="00000000" w:rsidDel="00000000" w:rsidP="00000000" w:rsidRDefault="00000000" w:rsidRPr="00000000" w14:paraId="00000026">
      <w:pPr>
        <w:spacing w:line="240" w:lineRule="auto"/>
        <w:rPr>
          <w:sz w:val="20"/>
          <w:szCs w:val="20"/>
        </w:rPr>
      </w:pPr>
      <w:r w:rsidDel="00000000" w:rsidR="00000000" w:rsidRPr="00000000">
        <w:rPr>
          <w:rtl w:val="0"/>
        </w:rPr>
      </w:r>
    </w:p>
    <w:p w:rsidR="00000000" w:rsidDel="00000000" w:rsidP="00000000" w:rsidRDefault="00000000" w:rsidRPr="00000000" w14:paraId="00000027">
      <w:pPr>
        <w:spacing w:line="240" w:lineRule="auto"/>
        <w:rPr>
          <w:b w:val="1"/>
          <w:sz w:val="20"/>
          <w:szCs w:val="20"/>
        </w:rPr>
      </w:pPr>
      <w:r w:rsidDel="00000000" w:rsidR="00000000" w:rsidRPr="00000000">
        <w:rPr>
          <w:b w:val="1"/>
          <w:sz w:val="20"/>
          <w:szCs w:val="20"/>
          <w:rtl w:val="0"/>
        </w:rPr>
        <w:t xml:space="preserve">2.Sistemas de clasificación</w:t>
      </w:r>
    </w:p>
    <w:p w:rsidR="00000000" w:rsidDel="00000000" w:rsidP="00000000" w:rsidRDefault="00000000" w:rsidRPr="00000000" w14:paraId="00000028">
      <w:pPr>
        <w:spacing w:line="240" w:lineRule="auto"/>
        <w:rPr>
          <w:sz w:val="20"/>
          <w:szCs w:val="20"/>
        </w:rPr>
      </w:pPr>
      <w:r w:rsidDel="00000000" w:rsidR="00000000" w:rsidRPr="00000000">
        <w:rPr>
          <w:rtl w:val="0"/>
        </w:rPr>
      </w:r>
    </w:p>
    <w:p w:rsidR="00000000" w:rsidDel="00000000" w:rsidP="00000000" w:rsidRDefault="00000000" w:rsidRPr="00000000" w14:paraId="00000029">
      <w:pPr>
        <w:spacing w:line="240" w:lineRule="auto"/>
        <w:rPr>
          <w:sz w:val="20"/>
          <w:szCs w:val="20"/>
        </w:rPr>
      </w:pPr>
      <w:r w:rsidDel="00000000" w:rsidR="00000000" w:rsidRPr="00000000">
        <w:rPr>
          <w:sz w:val="20"/>
          <w:szCs w:val="20"/>
          <w:rtl w:val="0"/>
        </w:rPr>
        <w:t xml:space="preserve">2.1. Clasificación bibliográfica</w:t>
      </w:r>
    </w:p>
    <w:p w:rsidR="00000000" w:rsidDel="00000000" w:rsidP="00000000" w:rsidRDefault="00000000" w:rsidRPr="00000000" w14:paraId="0000002A">
      <w:pPr>
        <w:spacing w:line="240" w:lineRule="auto"/>
        <w:rPr>
          <w:sz w:val="20"/>
          <w:szCs w:val="20"/>
        </w:rPr>
      </w:pPr>
      <w:r w:rsidDel="00000000" w:rsidR="00000000" w:rsidRPr="00000000">
        <w:rPr>
          <w:sz w:val="20"/>
          <w:szCs w:val="20"/>
          <w:rtl w:val="0"/>
        </w:rPr>
        <w:t xml:space="preserve">2.2 Proceso de catalogación</w:t>
      </w:r>
    </w:p>
    <w:p w:rsidR="00000000" w:rsidDel="00000000" w:rsidP="00000000" w:rsidRDefault="00000000" w:rsidRPr="00000000" w14:paraId="0000002B">
      <w:pPr>
        <w:spacing w:line="240" w:lineRule="auto"/>
        <w:rPr>
          <w:sz w:val="20"/>
          <w:szCs w:val="20"/>
        </w:rPr>
      </w:pPr>
      <w:r w:rsidDel="00000000" w:rsidR="00000000" w:rsidRPr="00000000">
        <w:rPr>
          <w:sz w:val="20"/>
          <w:szCs w:val="20"/>
          <w:rtl w:val="0"/>
        </w:rPr>
        <w:t xml:space="preserve">2.3 Normas de catalogación</w:t>
      </w:r>
    </w:p>
    <w:p w:rsidR="00000000" w:rsidDel="00000000" w:rsidP="00000000" w:rsidRDefault="00000000" w:rsidRPr="00000000" w14:paraId="0000002C">
      <w:pPr>
        <w:spacing w:line="240" w:lineRule="auto"/>
        <w:rPr>
          <w:sz w:val="20"/>
          <w:szCs w:val="20"/>
        </w:rPr>
      </w:pPr>
      <w:r w:rsidDel="00000000" w:rsidR="00000000" w:rsidRPr="00000000">
        <w:rPr>
          <w:sz w:val="20"/>
          <w:szCs w:val="20"/>
          <w:rtl w:val="0"/>
        </w:rPr>
        <w:t xml:space="preserve">2.4 Clases de catálogos</w:t>
      </w:r>
    </w:p>
    <w:p w:rsidR="00000000" w:rsidDel="00000000" w:rsidP="00000000" w:rsidRDefault="00000000" w:rsidRPr="00000000" w14:paraId="0000002D">
      <w:pPr>
        <w:spacing w:line="240" w:lineRule="auto"/>
        <w:rPr>
          <w:sz w:val="20"/>
          <w:szCs w:val="20"/>
        </w:rPr>
      </w:pPr>
      <w:r w:rsidDel="00000000" w:rsidR="00000000" w:rsidRPr="00000000">
        <w:rPr>
          <w:rtl w:val="0"/>
        </w:rPr>
      </w:r>
    </w:p>
    <w:p w:rsidR="00000000" w:rsidDel="00000000" w:rsidP="00000000" w:rsidRDefault="00000000" w:rsidRPr="00000000" w14:paraId="0000002E">
      <w:pPr>
        <w:spacing w:line="240" w:lineRule="auto"/>
        <w:rPr>
          <w:b w:val="1"/>
          <w:sz w:val="20"/>
          <w:szCs w:val="20"/>
        </w:rPr>
      </w:pPr>
      <w:r w:rsidDel="00000000" w:rsidR="00000000" w:rsidRPr="00000000">
        <w:rPr>
          <w:b w:val="1"/>
          <w:sz w:val="20"/>
          <w:szCs w:val="20"/>
          <w:rtl w:val="0"/>
        </w:rPr>
        <w:t xml:space="preserve">3. Creación de registros bibliográficos</w:t>
      </w:r>
    </w:p>
    <w:p w:rsidR="00000000" w:rsidDel="00000000" w:rsidP="00000000" w:rsidRDefault="00000000" w:rsidRPr="00000000" w14:paraId="0000002F">
      <w:pPr>
        <w:spacing w:line="240" w:lineRule="auto"/>
        <w:rPr>
          <w:sz w:val="20"/>
          <w:szCs w:val="20"/>
        </w:rPr>
      </w:pPr>
      <w:r w:rsidDel="00000000" w:rsidR="00000000" w:rsidRPr="00000000">
        <w:rPr>
          <w:rtl w:val="0"/>
        </w:rPr>
      </w:r>
    </w:p>
    <w:p w:rsidR="00000000" w:rsidDel="00000000" w:rsidP="00000000" w:rsidRDefault="00000000" w:rsidRPr="00000000" w14:paraId="00000030">
      <w:pPr>
        <w:spacing w:line="240" w:lineRule="auto"/>
        <w:rPr>
          <w:sz w:val="20"/>
          <w:szCs w:val="20"/>
        </w:rPr>
      </w:pPr>
      <w:r w:rsidDel="00000000" w:rsidR="00000000" w:rsidRPr="00000000">
        <w:rPr>
          <w:sz w:val="20"/>
          <w:szCs w:val="20"/>
          <w:rtl w:val="0"/>
        </w:rPr>
        <w:t xml:space="preserve">3.1 Fuentes y recursos de información</w:t>
      </w:r>
    </w:p>
    <w:p w:rsidR="00000000" w:rsidDel="00000000" w:rsidP="00000000" w:rsidRDefault="00000000" w:rsidRPr="00000000" w14:paraId="00000031">
      <w:pPr>
        <w:spacing w:line="240" w:lineRule="auto"/>
        <w:rPr>
          <w:sz w:val="20"/>
          <w:szCs w:val="20"/>
        </w:rPr>
      </w:pPr>
      <w:r w:rsidDel="00000000" w:rsidR="00000000" w:rsidRPr="00000000">
        <w:rPr>
          <w:sz w:val="20"/>
          <w:szCs w:val="20"/>
          <w:rtl w:val="0"/>
        </w:rPr>
        <w:t xml:space="preserve">3.2 Bases de datos bibliográficas</w:t>
      </w:r>
    </w:p>
    <w:p w:rsidR="00000000" w:rsidDel="00000000" w:rsidP="00000000" w:rsidRDefault="00000000" w:rsidRPr="00000000" w14:paraId="00000032">
      <w:pPr>
        <w:spacing w:line="240" w:lineRule="auto"/>
        <w:rPr>
          <w:sz w:val="20"/>
          <w:szCs w:val="20"/>
        </w:rPr>
      </w:pPr>
      <w:r w:rsidDel="00000000" w:rsidR="00000000" w:rsidRPr="00000000">
        <w:rPr>
          <w:sz w:val="20"/>
          <w:szCs w:val="20"/>
          <w:rtl w:val="0"/>
        </w:rPr>
        <w:t xml:space="preserve">3.3 Herramientas de almacenaje y registro de información</w:t>
      </w:r>
    </w:p>
    <w:p w:rsidR="00000000" w:rsidDel="00000000" w:rsidP="00000000" w:rsidRDefault="00000000" w:rsidRPr="00000000" w14:paraId="00000033">
      <w:pPr>
        <w:spacing w:line="240" w:lineRule="auto"/>
        <w:rPr>
          <w:sz w:val="20"/>
          <w:szCs w:val="20"/>
        </w:rPr>
      </w:pPr>
      <w:r w:rsidDel="00000000" w:rsidR="00000000" w:rsidRPr="00000000">
        <w:rPr>
          <w:sz w:val="20"/>
          <w:szCs w:val="20"/>
          <w:rtl w:val="0"/>
        </w:rPr>
        <w:t xml:space="preserve">3.4 Software bibliográfico</w:t>
      </w:r>
    </w:p>
    <w:p w:rsidR="00000000" w:rsidDel="00000000" w:rsidP="00000000" w:rsidRDefault="00000000" w:rsidRPr="00000000" w14:paraId="00000034">
      <w:pPr>
        <w:spacing w:line="240" w:lineRule="auto"/>
        <w:rPr>
          <w:sz w:val="20"/>
          <w:szCs w:val="20"/>
        </w:rPr>
      </w:pPr>
      <w:r w:rsidDel="00000000" w:rsidR="00000000" w:rsidRPr="00000000">
        <w:rPr>
          <w:sz w:val="20"/>
          <w:szCs w:val="20"/>
          <w:rtl w:val="0"/>
        </w:rPr>
        <w:t xml:space="preserve">3.5 Etiquetas, usos y aplicación</w:t>
      </w:r>
    </w:p>
    <w:p w:rsidR="00000000" w:rsidDel="00000000" w:rsidP="00000000" w:rsidRDefault="00000000" w:rsidRPr="00000000" w14:paraId="00000035">
      <w:pPr>
        <w:spacing w:line="240" w:lineRule="auto"/>
        <w:rPr>
          <w:sz w:val="20"/>
          <w:szCs w:val="20"/>
        </w:rPr>
      </w:pPr>
      <w:r w:rsidDel="00000000" w:rsidR="00000000" w:rsidRPr="00000000">
        <w:rPr>
          <w:sz w:val="20"/>
          <w:szCs w:val="20"/>
          <w:rtl w:val="0"/>
        </w:rPr>
        <w:t xml:space="preserve">3.6 Normalización bibliográfica</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w:t>
      </w:r>
    </w:p>
    <w:p w:rsidR="00000000" w:rsidDel="00000000" w:rsidP="00000000" w:rsidRDefault="00000000" w:rsidRPr="00000000" w14:paraId="00000039">
      <w:pPr>
        <w:numPr>
          <w:ilvl w:val="0"/>
          <w:numId w:val="6"/>
        </w:numPr>
        <w:pBdr>
          <w:top w:space="0" w:sz="0" w:val="nil"/>
          <w:left w:space="0" w:sz="0" w:val="nil"/>
          <w:bottom w:space="0" w:sz="0" w:val="nil"/>
          <w:right w:space="0" w:sz="0" w:val="nil"/>
          <w:between w:space="0" w:sz="0" w:val="nil"/>
        </w:pBdr>
        <w:spacing w:line="240" w:lineRule="auto"/>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rtl w:val="0"/>
        </w:rPr>
      </w:r>
    </w:p>
    <w:p w:rsidR="00000000" w:rsidDel="00000000" w:rsidP="00000000" w:rsidRDefault="00000000" w:rsidRPr="00000000" w14:paraId="0000003C">
      <w:pPr>
        <w:spacing w:line="240" w:lineRule="auto"/>
        <w:jc w:val="both"/>
        <w:rPr>
          <w:color w:val="000000"/>
          <w:sz w:val="20"/>
          <w:szCs w:val="20"/>
        </w:rPr>
      </w:pPr>
      <w:r w:rsidDel="00000000" w:rsidR="00000000" w:rsidRPr="00000000">
        <w:rPr>
          <w:color w:val="000000"/>
          <w:sz w:val="20"/>
          <w:szCs w:val="20"/>
          <w:rtl w:val="0"/>
        </w:rPr>
        <w:t xml:space="preserve">Aquí comienza el estudio de las temáticas del componente formativo “</w:t>
      </w:r>
      <w:r w:rsidDel="00000000" w:rsidR="00000000" w:rsidRPr="00000000">
        <w:rPr>
          <w:b w:val="1"/>
          <w:sz w:val="20"/>
          <w:szCs w:val="20"/>
          <w:rtl w:val="0"/>
        </w:rPr>
        <w:t xml:space="preserve">Ordenación de los recursos de información bibliográfica</w:t>
      </w:r>
      <w:r w:rsidDel="00000000" w:rsidR="00000000" w:rsidRPr="00000000">
        <w:rPr>
          <w:color w:val="000000"/>
          <w:sz w:val="20"/>
          <w:szCs w:val="20"/>
          <w:rtl w:val="0"/>
        </w:rPr>
        <w:t xml:space="preserve">”. Comience esta experiencia de aprendizaje, explorando con suma atención el video que se muestra a continuación. ¡</w:t>
      </w:r>
      <w:r w:rsidDel="00000000" w:rsidR="00000000" w:rsidRPr="00000000">
        <w:rPr>
          <w:b w:val="1"/>
          <w:color w:val="000000"/>
          <w:sz w:val="20"/>
          <w:szCs w:val="20"/>
          <w:rtl w:val="0"/>
        </w:rPr>
        <w:t xml:space="preserve">Adelan</w:t>
      </w:r>
      <w:sdt>
        <w:sdtPr>
          <w:tag w:val="goog_rdk_0"/>
        </w:sdtPr>
        <w:sdtContent>
          <w:commentRangeStart w:id="0"/>
        </w:sdtContent>
      </w:sdt>
      <w:r w:rsidDel="00000000" w:rsidR="00000000" w:rsidRPr="00000000">
        <w:rPr>
          <w:b w:val="1"/>
          <w:color w:val="000000"/>
          <w:sz w:val="20"/>
          <w:szCs w:val="20"/>
          <w:rtl w:val="0"/>
        </w:rPr>
        <w:t xml:space="preserve">te</w:t>
      </w:r>
      <w:r w:rsidDel="00000000" w:rsidR="00000000" w:rsidRPr="00000000">
        <w:rPr>
          <w:color w:val="000000"/>
          <w:sz w:val="20"/>
          <w:szCs w:val="20"/>
          <w:rtl w:val="0"/>
        </w:rPr>
        <w:t xml:space="preserve">!</w:t>
      </w:r>
    </w:p>
    <w:p w:rsidR="00000000" w:rsidDel="00000000" w:rsidP="00000000" w:rsidRDefault="00000000" w:rsidRPr="00000000" w14:paraId="0000003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3E">
      <w:pPr>
        <w:spacing w:line="240" w:lineRule="auto"/>
        <w:jc w:val="center"/>
        <w:rPr>
          <w:color w:val="000000"/>
          <w:sz w:val="20"/>
          <w:szCs w:val="20"/>
        </w:rPr>
      </w:pPr>
      <w:r w:rsidDel="00000000" w:rsidR="00000000" w:rsidRPr="00000000">
        <w:rPr>
          <w:sz w:val="20"/>
          <w:szCs w:val="20"/>
          <w:highlight w:val="yellow"/>
        </w:rPr>
        <mc:AlternateContent>
          <mc:Choice Requires="wpg">
            <w:drawing>
              <wp:inline distB="0" distT="0" distL="0" distR="0">
                <wp:extent cx="3762375" cy="388382"/>
                <wp:effectExtent b="0" l="0" r="0" t="0"/>
                <wp:docPr id="1076" name=""/>
                <a:graphic>
                  <a:graphicData uri="http://schemas.microsoft.com/office/word/2010/wordprocessingShape">
                    <wps:wsp>
                      <wps:cNvSpPr/>
                      <wps:cNvPr id="4" name="Shape 4"/>
                      <wps:spPr>
                        <a:xfrm>
                          <a:off x="3474338" y="3595334"/>
                          <a:ext cx="3743325"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DI_CF07_0_Video_Introduccion</w:t>
                            </w:r>
                          </w:p>
                        </w:txbxContent>
                      </wps:txbx>
                      <wps:bodyPr anchorCtr="0" anchor="t" bIns="45700" lIns="91425" spcFirstLastPara="1" rIns="91425" wrap="square" tIns="45700">
                        <a:noAutofit/>
                      </wps:bodyPr>
                    </wps:wsp>
                  </a:graphicData>
                </a:graphic>
              </wp:inline>
            </w:drawing>
          </mc:Choice>
          <mc:Fallback>
            <w:drawing>
              <wp:inline distB="0" distT="0" distL="0" distR="0">
                <wp:extent cx="3762375" cy="388382"/>
                <wp:effectExtent b="0" l="0" r="0" t="0"/>
                <wp:docPr id="1076"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3762375" cy="3883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spacing w:line="240" w:lineRule="auto"/>
        <w:jc w:val="both"/>
        <w:rPr>
          <w:color w:val="000000"/>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rtl w:val="0"/>
        </w:rPr>
      </w:r>
    </w:p>
    <w:p w:rsidR="00000000" w:rsidDel="00000000" w:rsidP="00000000" w:rsidRDefault="00000000" w:rsidRPr="00000000" w14:paraId="00000041">
      <w:pPr>
        <w:numPr>
          <w:ilvl w:val="0"/>
          <w:numId w:val="6"/>
        </w:numPr>
        <w:pBdr>
          <w:top w:space="0" w:sz="0" w:val="nil"/>
          <w:left w:space="0" w:sz="0" w:val="nil"/>
          <w:bottom w:space="0" w:sz="0" w:val="nil"/>
          <w:right w:space="0" w:sz="0" w:val="nil"/>
          <w:between w:space="0" w:sz="0" w:val="nil"/>
        </w:pBdr>
        <w:spacing w:line="240" w:lineRule="auto"/>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Historia y evolución de las bibliotecas y sus servicios.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La palabra biblioteca en su etimología es de origen griego: </w:t>
      </w:r>
      <w:r w:rsidDel="00000000" w:rsidR="00000000" w:rsidRPr="00000000">
        <w:rPr>
          <w:i w:val="1"/>
          <w:color w:val="000000"/>
          <w:sz w:val="20"/>
          <w:szCs w:val="20"/>
          <w:rtl w:val="0"/>
        </w:rPr>
        <w:t xml:space="preserve">biblos</w:t>
      </w:r>
      <w:r w:rsidDel="00000000" w:rsidR="00000000" w:rsidRPr="00000000">
        <w:rPr>
          <w:color w:val="000000"/>
          <w:sz w:val="20"/>
          <w:szCs w:val="20"/>
          <w:rtl w:val="0"/>
        </w:rPr>
        <w:t xml:space="preserve"> que significa libro y </w:t>
      </w:r>
      <w:r w:rsidDel="00000000" w:rsidR="00000000" w:rsidRPr="00000000">
        <w:rPr>
          <w:i w:val="1"/>
          <w:color w:val="000000"/>
          <w:sz w:val="20"/>
          <w:szCs w:val="20"/>
          <w:rtl w:val="0"/>
        </w:rPr>
        <w:t xml:space="preserve">theke</w:t>
      </w:r>
      <w:r w:rsidDel="00000000" w:rsidR="00000000" w:rsidRPr="00000000">
        <w:rPr>
          <w:color w:val="000000"/>
          <w:sz w:val="20"/>
          <w:szCs w:val="20"/>
          <w:rtl w:val="0"/>
        </w:rPr>
        <w:t xml:space="preserve"> que significa depósito. Indudablemente hay que reconocer que todas las civilizaciones importantes han tenido relación con una biblioteca anexa a sus templos, monasterios y palacios reales.</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40" w:lineRule="auto"/>
        <w:jc w:val="both"/>
        <w:rPr>
          <w:color w:val="000000"/>
          <w:sz w:val="20"/>
          <w:szCs w:val="20"/>
        </w:rPr>
      </w:pPr>
      <w:sdt>
        <w:sdtPr>
          <w:tag w:val="goog_rdk_1"/>
        </w:sdtPr>
        <w:sdtContent>
          <w:commentRangeStart w:id="1"/>
        </w:sdtContent>
      </w:sdt>
      <w:r w:rsidDel="00000000" w:rsidR="00000000" w:rsidRPr="00000000">
        <w:rPr/>
        <w:drawing>
          <wp:inline distB="0" distT="0" distL="0" distR="0">
            <wp:extent cx="2614453" cy="1792767"/>
            <wp:effectExtent b="0" l="0" r="0" t="0"/>
            <wp:docPr descr="Antique books with old cyrillic text lying on a table in a dark library room. Education and learning concept. " id="1105" name="image21.jpg"/>
            <a:graphic>
              <a:graphicData uri="http://schemas.openxmlformats.org/drawingml/2006/picture">
                <pic:pic>
                  <pic:nvPicPr>
                    <pic:cNvPr descr="Antique books with old cyrillic text lying on a table in a dark library room. Education and learning concept. " id="0" name="image21.jpg"/>
                    <pic:cNvPicPr preferRelativeResize="0"/>
                  </pic:nvPicPr>
                  <pic:blipFill>
                    <a:blip r:embed="rId10"/>
                    <a:srcRect b="0" l="0" r="0" t="0"/>
                    <a:stretch>
                      <a:fillRect/>
                    </a:stretch>
                  </pic:blipFill>
                  <pic:spPr>
                    <a:xfrm>
                      <a:off x="0" y="0"/>
                      <a:ext cx="2614453" cy="1792767"/>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240" w:lineRule="auto"/>
        <w:jc w:val="both"/>
        <w:rPr>
          <w:color w:val="000000"/>
          <w:sz w:val="20"/>
          <w:szCs w:val="20"/>
        </w:rPr>
      </w:pPr>
      <w:sdt>
        <w:sdtPr>
          <w:tag w:val="goog_rdk_2"/>
        </w:sdtPr>
        <w:sdtContent>
          <w:commentRangeStart w:id="2"/>
        </w:sdtContent>
      </w:sdt>
      <w:r w:rsidDel="00000000" w:rsidR="00000000" w:rsidRPr="00000000">
        <w:rPr>
          <w:color w:val="000000"/>
          <w:sz w:val="20"/>
          <w:szCs w:val="20"/>
          <w:rtl w:val="0"/>
        </w:rPr>
        <w:t xml:space="preserve">El significado que tales civilizaciones daban sus libros y documentos, llegaban incluso a otorgarles carácter de sagrados, mágicos o de poder.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240" w:lineRule="auto"/>
        <w:jc w:val="center"/>
        <w:rPr>
          <w:color w:val="000000"/>
          <w:sz w:val="20"/>
          <w:szCs w:val="20"/>
        </w:rPr>
      </w:pPr>
      <w:sdt>
        <w:sdtPr>
          <w:tag w:val="goog_rdk_3"/>
        </w:sdtPr>
        <w:sdtContent>
          <w:commentRangeStart w:id="3"/>
        </w:sdtContent>
      </w:sdt>
      <w:r w:rsidDel="00000000" w:rsidR="00000000" w:rsidRPr="00000000">
        <w:rPr>
          <w:color w:val="000000"/>
          <w:sz w:val="20"/>
          <w:szCs w:val="20"/>
        </w:rPr>
        <mc:AlternateContent>
          <mc:Choice Requires="wpg">
            <w:drawing>
              <wp:inline distB="0" distT="0" distL="0" distR="0">
                <wp:extent cx="1638300" cy="581025"/>
                <wp:effectExtent b="0" l="0" r="0" t="0"/>
                <wp:docPr id="1074" name=""/>
                <a:graphic>
                  <a:graphicData uri="http://schemas.microsoft.com/office/word/2010/wordprocessingShape">
                    <wps:wsp>
                      <wps:cNvSpPr/>
                      <wps:cNvPr id="2" name="Shape 2"/>
                      <wps:spPr>
                        <a:xfrm>
                          <a:off x="4536375" y="3499013"/>
                          <a:ext cx="1619250" cy="56197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u w:val="single"/>
                                <w:vertAlign w:val="baseline"/>
                              </w:rPr>
                              <w:t xml:space="preserve">Primeras bibliotecas</w:t>
                            </w:r>
                          </w:p>
                        </w:txbxContent>
                      </wps:txbx>
                      <wps:bodyPr anchorCtr="0" anchor="ctr" bIns="45700" lIns="91425" spcFirstLastPara="1" rIns="91425" wrap="square" tIns="45700">
                        <a:noAutofit/>
                      </wps:bodyPr>
                    </wps:wsp>
                  </a:graphicData>
                </a:graphic>
              </wp:inline>
            </w:drawing>
          </mc:Choice>
          <mc:Fallback>
            <w:drawing>
              <wp:inline distB="0" distT="0" distL="0" distR="0">
                <wp:extent cx="1638300" cy="581025"/>
                <wp:effectExtent b="0" l="0" r="0" t="0"/>
                <wp:docPr id="1074"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1638300" cy="581025"/>
                        </a:xfrm>
                        <a:prstGeom prst="rect"/>
                        <a:ln/>
                      </pic:spPr>
                    </pic:pic>
                  </a:graphicData>
                </a:graphic>
              </wp:inline>
            </w:drawing>
          </mc:Fallback>
        </mc:AlternateContent>
      </w:r>
      <w:commentRangeEnd w:id="3"/>
      <w:r w:rsidDel="00000000" w:rsidR="00000000" w:rsidRPr="00000000">
        <w:commentReference w:id="3"/>
      </w:r>
      <w:sdt>
        <w:sdtPr>
          <w:tag w:val="goog_rdk_4"/>
        </w:sdtPr>
        <w:sdtContent>
          <w:commentRangeStart w:id="4"/>
        </w:sdtContent>
      </w:sdt>
      <w:r w:rsidDel="00000000" w:rsidR="00000000" w:rsidRPr="00000000">
        <w:rPr>
          <w:color w:val="000000"/>
          <w:sz w:val="20"/>
          <w:szCs w:val="20"/>
        </w:rPr>
        <mc:AlternateContent>
          <mc:Choice Requires="wpg">
            <w:drawing>
              <wp:inline distB="0" distT="0" distL="0" distR="0">
                <wp:extent cx="1666875" cy="581025"/>
                <wp:effectExtent b="0" l="0" r="0" t="0"/>
                <wp:docPr id="1078" name=""/>
                <a:graphic>
                  <a:graphicData uri="http://schemas.microsoft.com/office/word/2010/wordprocessingShape">
                    <wps:wsp>
                      <wps:cNvSpPr/>
                      <wps:cNvPr id="6" name="Shape 6"/>
                      <wps:spPr>
                        <a:xfrm>
                          <a:off x="4522088" y="3499013"/>
                          <a:ext cx="1647825" cy="56197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u w:val="single"/>
                                <w:vertAlign w:val="baseline"/>
                              </w:rPr>
                              <w:t xml:space="preserve">Civilizaciones antiguas y sus aportes</w:t>
                            </w:r>
                          </w:p>
                        </w:txbxContent>
                      </wps:txbx>
                      <wps:bodyPr anchorCtr="0" anchor="ctr" bIns="45700" lIns="91425" spcFirstLastPara="1" rIns="91425" wrap="square" tIns="45700">
                        <a:noAutofit/>
                      </wps:bodyPr>
                    </wps:wsp>
                  </a:graphicData>
                </a:graphic>
              </wp:inline>
            </w:drawing>
          </mc:Choice>
          <mc:Fallback>
            <w:drawing>
              <wp:inline distB="0" distT="0" distL="0" distR="0">
                <wp:extent cx="1666875" cy="581025"/>
                <wp:effectExtent b="0" l="0" r="0" t="0"/>
                <wp:docPr id="1078"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1666875" cy="581025"/>
                        </a:xfrm>
                        <a:prstGeom prst="rect"/>
                        <a:ln/>
                      </pic:spPr>
                    </pic:pic>
                  </a:graphicData>
                </a:graphic>
              </wp:inline>
            </w:drawing>
          </mc:Fallback>
        </mc:AlternateContent>
      </w: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2718435</wp:posOffset>
            </wp:positionH>
            <wp:positionV relativeFrom="paragraph">
              <wp:posOffset>361950</wp:posOffset>
            </wp:positionV>
            <wp:extent cx="276225" cy="310843"/>
            <wp:effectExtent b="0" l="0" r="0" t="0"/>
            <wp:wrapNone/>
            <wp:docPr descr="Dedo Índice, Señalando, Puntero, Mano" id="1115" name="image2.png"/>
            <a:graphic>
              <a:graphicData uri="http://schemas.openxmlformats.org/drawingml/2006/picture">
                <pic:pic>
                  <pic:nvPicPr>
                    <pic:cNvPr descr="Dedo Índice, Señalando, Puntero, Mano" id="0" name="image2.png"/>
                    <pic:cNvPicPr preferRelativeResize="0"/>
                  </pic:nvPicPr>
                  <pic:blipFill>
                    <a:blip r:embed="rId13"/>
                    <a:srcRect b="0" l="0" r="0" t="0"/>
                    <a:stretch>
                      <a:fillRect/>
                    </a:stretch>
                  </pic:blipFill>
                  <pic:spPr>
                    <a:xfrm>
                      <a:off x="0" y="0"/>
                      <a:ext cx="276225" cy="31084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4509135</wp:posOffset>
            </wp:positionH>
            <wp:positionV relativeFrom="paragraph">
              <wp:posOffset>352425</wp:posOffset>
            </wp:positionV>
            <wp:extent cx="276225" cy="310843"/>
            <wp:effectExtent b="0" l="0" r="0" t="0"/>
            <wp:wrapNone/>
            <wp:docPr descr="Dedo Índice, Señalando, Puntero, Mano" id="1113" name="image2.png"/>
            <a:graphic>
              <a:graphicData uri="http://schemas.openxmlformats.org/drawingml/2006/picture">
                <pic:pic>
                  <pic:nvPicPr>
                    <pic:cNvPr descr="Dedo Índice, Señalando, Puntero, Mano" id="0" name="image2.png"/>
                    <pic:cNvPicPr preferRelativeResize="0"/>
                  </pic:nvPicPr>
                  <pic:blipFill>
                    <a:blip r:embed="rId13"/>
                    <a:srcRect b="0" l="0" r="0" t="0"/>
                    <a:stretch>
                      <a:fillRect/>
                    </a:stretch>
                  </pic:blipFill>
                  <pic:spPr>
                    <a:xfrm>
                      <a:off x="0" y="0"/>
                      <a:ext cx="276225" cy="310843"/>
                    </a:xfrm>
                    <a:prstGeom prst="rect"/>
                    <a:ln/>
                  </pic:spPr>
                </pic:pic>
              </a:graphicData>
            </a:graphic>
          </wp:anchor>
        </w:drawing>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dfdfd" w:val="clear"/>
        <w:spacing w:after="0" w:before="0" w:line="240" w:lineRule="auto"/>
        <w:ind w:left="0" w:right="0" w:firstLine="0"/>
        <w:jc w:val="both"/>
        <w:rPr>
          <w:rFonts w:ascii="Arial" w:cs="Arial" w:eastAsia="Arial" w:hAnsi="Arial"/>
          <w:b w:val="0"/>
          <w:i w:val="0"/>
          <w:smallCaps w:val="0"/>
          <w:strike w:val="0"/>
          <w:color w:val="141414"/>
          <w:sz w:val="20"/>
          <w:szCs w:val="20"/>
          <w:u w:val="none"/>
          <w:shd w:fill="auto" w:val="clear"/>
          <w:vertAlign w:val="baseline"/>
        </w:rPr>
      </w:pPr>
      <w:r w:rsidDel="00000000" w:rsidR="00000000" w:rsidRPr="00000000">
        <w:rPr>
          <w:rFonts w:ascii="Arial" w:cs="Arial" w:eastAsia="Arial" w:hAnsi="Arial"/>
          <w:b w:val="0"/>
          <w:i w:val="0"/>
          <w:smallCaps w:val="0"/>
          <w:strike w:val="0"/>
          <w:color w:val="141414"/>
          <w:sz w:val="20"/>
          <w:szCs w:val="20"/>
          <w:u w:val="none"/>
          <w:shd w:fill="auto" w:val="clear"/>
          <w:vertAlign w:val="baseline"/>
          <w:rtl w:val="0"/>
        </w:rPr>
        <w:t xml:space="preserve">En lo relacionado con la historia y evolución de las bibliotecas, conozca algunos elementos de suma importancia, como los que, a continuación, se mencionan:</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dfdfd" w:val="clear"/>
        <w:spacing w:after="0" w:before="0" w:line="240" w:lineRule="auto"/>
        <w:ind w:left="0" w:right="0" w:firstLine="0"/>
        <w:jc w:val="both"/>
        <w:rPr>
          <w:rFonts w:ascii="Arial" w:cs="Arial" w:eastAsia="Arial" w:hAnsi="Arial"/>
          <w:b w:val="0"/>
          <w:i w:val="0"/>
          <w:smallCaps w:val="0"/>
          <w:strike w:val="0"/>
          <w:color w:val="14141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dfdfd" w:val="clear"/>
        <w:spacing w:after="0" w:before="0" w:line="240" w:lineRule="auto"/>
        <w:ind w:left="0" w:right="0" w:firstLine="0"/>
        <w:jc w:val="center"/>
        <w:rPr>
          <w:rFonts w:ascii="Arial" w:cs="Arial" w:eastAsia="Arial" w:hAnsi="Arial"/>
          <w:b w:val="0"/>
          <w:i w:val="0"/>
          <w:smallCaps w:val="0"/>
          <w:strike w:val="0"/>
          <w:color w:val="141414"/>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Pr>
        <mc:AlternateContent>
          <mc:Choice Requires="wpg">
            <w:drawing>
              <wp:inline distB="0" distT="0" distL="0" distR="0">
                <wp:extent cx="3762375" cy="388382"/>
                <wp:effectExtent b="0" l="0" r="0" t="0"/>
                <wp:docPr id="1077" name=""/>
                <a:graphic>
                  <a:graphicData uri="http://schemas.microsoft.com/office/word/2010/wordprocessingShape">
                    <wps:wsp>
                      <wps:cNvSpPr/>
                      <wps:cNvPr id="5" name="Shape 5"/>
                      <wps:spPr>
                        <a:xfrm>
                          <a:off x="3474338" y="3595334"/>
                          <a:ext cx="3743325"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DI_CF07_1_InfografiaInteractiva_HistoriaBibliotecas</w:t>
                            </w:r>
                          </w:p>
                        </w:txbxContent>
                      </wps:txbx>
                      <wps:bodyPr anchorCtr="0" anchor="t" bIns="45700" lIns="91425" spcFirstLastPara="1" rIns="91425" wrap="square" tIns="45700">
                        <a:noAutofit/>
                      </wps:bodyPr>
                    </wps:wsp>
                  </a:graphicData>
                </a:graphic>
              </wp:inline>
            </w:drawing>
          </mc:Choice>
          <mc:Fallback>
            <w:drawing>
              <wp:inline distB="0" distT="0" distL="0" distR="0">
                <wp:extent cx="3762375" cy="388382"/>
                <wp:effectExtent b="0" l="0" r="0" t="0"/>
                <wp:docPr id="1077"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3762375" cy="3883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Otros aspectos particulares que, sobre la historia de las bibliotecas y centros de información, se deben conocer, son:</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Pr>
        <mc:AlternateContent>
          <mc:Choice Requires="wpg">
            <w:drawing>
              <wp:inline distB="0" distT="0" distL="0" distR="0">
                <wp:extent cx="3762375" cy="388382"/>
                <wp:effectExtent b="0" l="0" r="0" t="0"/>
                <wp:docPr id="1080" name=""/>
                <a:graphic>
                  <a:graphicData uri="http://schemas.microsoft.com/office/word/2010/wordprocessingShape">
                    <wps:wsp>
                      <wps:cNvSpPr/>
                      <wps:cNvPr id="8" name="Shape 8"/>
                      <wps:spPr>
                        <a:xfrm>
                          <a:off x="3474338" y="3595334"/>
                          <a:ext cx="3743325"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DI_CF07_1_Pestañas_HistoriaBibliotecasModernas</w:t>
                            </w:r>
                          </w:p>
                        </w:txbxContent>
                      </wps:txbx>
                      <wps:bodyPr anchorCtr="0" anchor="t" bIns="45700" lIns="91425" spcFirstLastPara="1" rIns="91425" wrap="square" tIns="45700">
                        <a:noAutofit/>
                      </wps:bodyPr>
                    </wps:wsp>
                  </a:graphicData>
                </a:graphic>
              </wp:inline>
            </w:drawing>
          </mc:Choice>
          <mc:Fallback>
            <w:drawing>
              <wp:inline distB="0" distT="0" distL="0" distR="0">
                <wp:extent cx="3762375" cy="388382"/>
                <wp:effectExtent b="0" l="0" r="0" t="0"/>
                <wp:docPr id="1080" name="image11.png"/>
                <a:graphic>
                  <a:graphicData uri="http://schemas.openxmlformats.org/drawingml/2006/picture">
                    <pic:pic>
                      <pic:nvPicPr>
                        <pic:cNvPr id="0" name="image11.png"/>
                        <pic:cNvPicPr preferRelativeResize="0"/>
                      </pic:nvPicPr>
                      <pic:blipFill>
                        <a:blip r:embed="rId15"/>
                        <a:srcRect/>
                        <a:stretch>
                          <a:fillRect/>
                        </a:stretch>
                      </pic:blipFill>
                      <pic:spPr>
                        <a:xfrm>
                          <a:off x="0" y="0"/>
                          <a:ext cx="3762375" cy="3883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Arial" w:cs="Arial" w:eastAsia="Arial" w:hAnsi="Arial"/>
          <w:b w:val="0"/>
          <w:i w:val="0"/>
          <w:smallCaps w:val="0"/>
          <w:strike w:val="0"/>
          <w:color w:val="333333"/>
          <w:sz w:val="20"/>
          <w:szCs w:val="20"/>
          <w:u w:val="none"/>
          <w:shd w:fill="auto" w:val="clear"/>
          <w:vertAlign w:val="baseline"/>
        </w:rPr>
      </w:pPr>
      <w:sdt>
        <w:sdtPr>
          <w:tag w:val="goog_rdk_5"/>
        </w:sdtPr>
        <w:sdtContent>
          <w:commentRangeStart w:id="5"/>
        </w:sdtContent>
      </w:sdt>
      <w:r w:rsidDel="00000000" w:rsidR="00000000" w:rsidRPr="00000000">
        <w:rPr>
          <w:rFonts w:ascii="Arial" w:cs="Arial" w:eastAsia="Arial" w:hAnsi="Arial"/>
          <w:b w:val="0"/>
          <w:i w:val="0"/>
          <w:smallCaps w:val="0"/>
          <w:strike w:val="0"/>
          <w:color w:val="333333"/>
          <w:sz w:val="20"/>
          <w:szCs w:val="20"/>
          <w:u w:val="none"/>
          <w:shd w:fill="auto" w:val="clear"/>
          <w:vertAlign w:val="baseline"/>
        </w:rPr>
        <mc:AlternateContent>
          <mc:Choice Requires="wpg">
            <w:drawing>
              <wp:inline distB="0" distT="0" distL="0" distR="0">
                <wp:extent cx="5410200" cy="1047750"/>
                <wp:effectExtent b="0" l="0" r="0" t="0"/>
                <wp:docPr id="1079" name=""/>
                <a:graphic>
                  <a:graphicData uri="http://schemas.microsoft.com/office/word/2010/wordprocessingShape">
                    <wps:wsp>
                      <wps:cNvSpPr/>
                      <wps:cNvPr id="7" name="Shape 7"/>
                      <wps:spPr>
                        <a:xfrm>
                          <a:off x="2650425" y="3265650"/>
                          <a:ext cx="5391150" cy="10287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Amplíe su saber sobre la historia de las bibliotecas y sus servicios; observe con atención los videos que se sugieren en los siguientes enlaces: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ff"/>
                                <w:sz w:val="20"/>
                                <w:highlight w:val="cyan"/>
                                <w:u w:val="single"/>
                                <w:vertAlign w:val="baseline"/>
                              </w:rPr>
                              <w:t xml:space="preserve">https://agorafs.com/historia-de-la-biblioteca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ff"/>
                                <w:sz w:val="20"/>
                                <w:highlight w:val="cyan"/>
                                <w:u w:val="single"/>
                                <w:vertAlign w:val="baseline"/>
                              </w:rPr>
                            </w:r>
                            <w:r w:rsidDel="00000000" w:rsidR="00000000" w:rsidRPr="00000000">
                              <w:rPr>
                                <w:rFonts w:ascii="Arial" w:cs="Arial" w:eastAsia="Arial" w:hAnsi="Arial"/>
                                <w:b w:val="0"/>
                                <w:i w:val="0"/>
                                <w:smallCaps w:val="0"/>
                                <w:strike w:val="0"/>
                                <w:color w:val="0000ff"/>
                                <w:sz w:val="20"/>
                                <w:highlight w:val="cyan"/>
                                <w:u w:val="single"/>
                                <w:vertAlign w:val="baseline"/>
                              </w:rPr>
                              <w:t xml:space="preserve">https://www.youtube.com/watch?v=SnmdmnaKkcw</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ff"/>
                                <w:sz w:val="20"/>
                                <w:highlight w:val="cyan"/>
                                <w:u w:val="single"/>
                                <w:vertAlign w:val="baseline"/>
                              </w:rPr>
                            </w:r>
                            <w:r w:rsidDel="00000000" w:rsidR="00000000" w:rsidRPr="00000000">
                              <w:rPr>
                                <w:rFonts w:ascii="Arial" w:cs="Arial" w:eastAsia="Arial" w:hAnsi="Arial"/>
                                <w:b w:val="0"/>
                                <w:i w:val="0"/>
                                <w:smallCaps w:val="0"/>
                                <w:strike w:val="0"/>
                                <w:color w:val="0000ff"/>
                                <w:sz w:val="20"/>
                                <w:highlight w:val="cyan"/>
                                <w:u w:val="single"/>
                                <w:vertAlign w:val="baseline"/>
                              </w:rPr>
                              <w:t xml:space="preserve">https://www.youtube.com/watch?v=OE7LsYOlUOY</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ff"/>
                                <w:sz w:val="20"/>
                                <w:highlight w:val="cyan"/>
                                <w:u w:val="single"/>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5410200" cy="1047750"/>
                <wp:effectExtent b="0" l="0" r="0" t="0"/>
                <wp:docPr id="1079"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5410200" cy="1047750"/>
                        </a:xfrm>
                        <a:prstGeom prst="rect"/>
                        <a:ln/>
                      </pic:spPr>
                    </pic:pic>
                  </a:graphicData>
                </a:graphic>
              </wp:inline>
            </w:drawing>
          </mc:Fallback>
        </mc:AlternateContent>
      </w:r>
      <w:commentRangeEnd w:id="5"/>
      <w:r w:rsidDel="00000000" w:rsidR="00000000" w:rsidRPr="00000000">
        <w:commentReference w:id="5"/>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4889500</wp:posOffset>
                </wp:positionH>
                <wp:positionV relativeFrom="paragraph">
                  <wp:posOffset>469900</wp:posOffset>
                </wp:positionV>
                <wp:extent cx="565150" cy="431800"/>
                <wp:effectExtent b="0" l="0" r="0" t="0"/>
                <wp:wrapNone/>
                <wp:docPr id="1084" name=""/>
                <a:graphic>
                  <a:graphicData uri="http://schemas.microsoft.com/office/word/2010/wordprocessingShape">
                    <wps:wsp>
                      <wps:cNvSpPr/>
                      <wps:cNvPr id="12" name="Shape 12"/>
                      <wps:spPr>
                        <a:xfrm>
                          <a:off x="5088825" y="3589500"/>
                          <a:ext cx="514350" cy="381000"/>
                        </a:xfrm>
                        <a:custGeom>
                          <a:rect b="b" l="l" r="r" t="t"/>
                          <a:pathLst>
                            <a:path extrusionOk="0" h="120000" w="120000">
                              <a:moveTo>
                                <a:pt x="0" y="0"/>
                              </a:moveTo>
                              <a:lnTo>
                                <a:pt x="120000" y="0"/>
                              </a:lnTo>
                              <a:lnTo>
                                <a:pt x="120000" y="120000"/>
                              </a:lnTo>
                              <a:lnTo>
                                <a:pt x="0" y="120000"/>
                              </a:lnTo>
                              <a:close/>
                              <a:moveTo>
                                <a:pt x="93333" y="60000"/>
                              </a:moveTo>
                              <a:lnTo>
                                <a:pt x="26667" y="15000"/>
                              </a:lnTo>
                              <a:lnTo>
                                <a:pt x="26667" y="105000"/>
                              </a:lnTo>
                              <a:close/>
                            </a:path>
                            <a:path extrusionOk="0" fill="darken" h="120000" w="120000">
                              <a:moveTo>
                                <a:pt x="93333" y="60000"/>
                              </a:moveTo>
                              <a:lnTo>
                                <a:pt x="26667" y="15000"/>
                              </a:lnTo>
                              <a:lnTo>
                                <a:pt x="26667" y="105000"/>
                              </a:lnTo>
                              <a:close/>
                            </a:path>
                            <a:path extrusionOk="0" fill="none" h="120000" w="120000">
                              <a:moveTo>
                                <a:pt x="93333" y="60000"/>
                              </a:moveTo>
                              <a:lnTo>
                                <a:pt x="26667" y="105000"/>
                              </a:lnTo>
                              <a:lnTo>
                                <a:pt x="26667" y="15000"/>
                              </a:lnTo>
                              <a:close/>
                            </a:path>
                            <a:path extrusionOk="0" fill="none" h="120000" w="120000">
                              <a:moveTo>
                                <a:pt x="0" y="0"/>
                              </a:moveTo>
                              <a:lnTo>
                                <a:pt x="120000" y="0"/>
                              </a:lnTo>
                              <a:lnTo>
                                <a:pt x="120000" y="120000"/>
                              </a:lnTo>
                              <a:lnTo>
                                <a:pt x="0" y="120000"/>
                              </a:lnTo>
                              <a:close/>
                            </a:path>
                          </a:pathLst>
                        </a:custGeom>
                        <a:solidFill>
                          <a:srgbClr val="E5DFEC"/>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4889500</wp:posOffset>
                </wp:positionH>
                <wp:positionV relativeFrom="paragraph">
                  <wp:posOffset>469900</wp:posOffset>
                </wp:positionV>
                <wp:extent cx="565150" cy="431800"/>
                <wp:effectExtent b="0" l="0" r="0" t="0"/>
                <wp:wrapNone/>
                <wp:docPr id="1084" name="image16.png"/>
                <a:graphic>
                  <a:graphicData uri="http://schemas.openxmlformats.org/drawingml/2006/picture">
                    <pic:pic>
                      <pic:nvPicPr>
                        <pic:cNvPr id="0" name="image16.png"/>
                        <pic:cNvPicPr preferRelativeResize="0"/>
                      </pic:nvPicPr>
                      <pic:blipFill>
                        <a:blip r:embed="rId17"/>
                        <a:srcRect/>
                        <a:stretch>
                          <a:fillRect/>
                        </a:stretch>
                      </pic:blipFill>
                      <pic:spPr>
                        <a:xfrm>
                          <a:off x="0" y="0"/>
                          <a:ext cx="565150" cy="431800"/>
                        </a:xfrm>
                        <a:prstGeom prst="rect"/>
                        <a:ln/>
                      </pic:spPr>
                    </pic:pic>
                  </a:graphicData>
                </a:graphic>
              </wp:anchor>
            </w:drawing>
          </mc:Fallback>
        </mc:AlternateConten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spacing w:line="240" w:lineRule="auto"/>
        <w:jc w:val="center"/>
        <w:rPr>
          <w:sz w:val="20"/>
          <w:szCs w:val="20"/>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bibliotecas y sus características</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40" w:lineRule="auto"/>
        <w:rPr>
          <w:color w:val="929292"/>
          <w:sz w:val="20"/>
          <w:szCs w:val="20"/>
        </w:rPr>
      </w:pPr>
      <w:r w:rsidDel="00000000" w:rsidR="00000000" w:rsidRPr="00000000">
        <w:rPr>
          <w:rtl w:val="0"/>
        </w:rPr>
      </w:r>
    </w:p>
    <w:p w:rsidR="00000000" w:rsidDel="00000000" w:rsidP="00000000" w:rsidRDefault="00000000" w:rsidRPr="00000000" w14:paraId="0000005B">
      <w:pPr>
        <w:spacing w:line="240" w:lineRule="auto"/>
        <w:jc w:val="both"/>
        <w:rPr>
          <w:sz w:val="20"/>
          <w:szCs w:val="20"/>
          <w:highlight w:val="white"/>
        </w:rPr>
      </w:pPr>
      <w:r w:rsidDel="00000000" w:rsidR="00000000" w:rsidRPr="00000000">
        <w:rPr>
          <w:b w:val="0"/>
          <w:sz w:val="20"/>
          <w:szCs w:val="20"/>
          <w:highlight w:val="white"/>
          <w:rtl w:val="0"/>
        </w:rPr>
        <w:t xml:space="preserve">Existen en la actualidad una gran variedad de tipos de bibliotecas. Aunque la mayoría son similares, en razón de su objetivo común que corresponde a la captación y fidelización de usuarios, todas difieren en el cómo conseguir sus objetivos finales</w:t>
      </w:r>
      <w:r w:rsidDel="00000000" w:rsidR="00000000" w:rsidRPr="00000000">
        <w:rPr>
          <w:sz w:val="20"/>
          <w:szCs w:val="20"/>
          <w:highlight w:val="white"/>
          <w:rtl w:val="0"/>
        </w:rPr>
        <w:t xml:space="preserve">.</w:t>
      </w:r>
    </w:p>
    <w:p w:rsidR="00000000" w:rsidDel="00000000" w:rsidP="00000000" w:rsidRDefault="00000000" w:rsidRPr="00000000" w14:paraId="0000005C">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5D">
      <w:pPr>
        <w:spacing w:line="240" w:lineRule="auto"/>
        <w:jc w:val="both"/>
        <w:rPr>
          <w:sz w:val="20"/>
          <w:szCs w:val="20"/>
          <w:highlight w:val="white"/>
        </w:rPr>
      </w:pPr>
      <w:sdt>
        <w:sdtPr>
          <w:tag w:val="goog_rdk_6"/>
        </w:sdtPr>
        <w:sdtContent>
          <w:commentRangeStart w:id="6"/>
        </w:sdtContent>
      </w:sdt>
      <w:r w:rsidDel="00000000" w:rsidR="00000000" w:rsidRPr="00000000">
        <w:rPr/>
        <w:drawing>
          <wp:inline distB="0" distT="0" distL="0" distR="0">
            <wp:extent cx="2629544" cy="1753029"/>
            <wp:effectExtent b="0" l="0" r="0" t="0"/>
            <wp:docPr descr="Modern library with computers for students to use" id="1106" name="image33.jpg"/>
            <a:graphic>
              <a:graphicData uri="http://schemas.openxmlformats.org/drawingml/2006/picture">
                <pic:pic>
                  <pic:nvPicPr>
                    <pic:cNvPr descr="Modern library with computers for students to use" id="0" name="image33.jpg"/>
                    <pic:cNvPicPr preferRelativeResize="0"/>
                  </pic:nvPicPr>
                  <pic:blipFill>
                    <a:blip r:embed="rId18"/>
                    <a:srcRect b="0" l="0" r="0" t="0"/>
                    <a:stretch>
                      <a:fillRect/>
                    </a:stretch>
                  </pic:blipFill>
                  <pic:spPr>
                    <a:xfrm>
                      <a:off x="0" y="0"/>
                      <a:ext cx="2629544" cy="1753029"/>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E">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5F">
      <w:pPr>
        <w:spacing w:line="240" w:lineRule="auto"/>
        <w:jc w:val="both"/>
        <w:rPr>
          <w:sz w:val="20"/>
          <w:szCs w:val="20"/>
        </w:rPr>
      </w:pPr>
      <w:sdt>
        <w:sdtPr>
          <w:tag w:val="goog_rdk_7"/>
        </w:sdtPr>
        <w:sdtContent>
          <w:commentRangeStart w:id="7"/>
        </w:sdtContent>
      </w:sdt>
      <w:r w:rsidDel="00000000" w:rsidR="00000000" w:rsidRPr="00000000">
        <w:rPr>
          <w:sz w:val="20"/>
          <w:szCs w:val="20"/>
          <w:highlight w:val="white"/>
          <w:rtl w:val="0"/>
        </w:rPr>
        <w:t xml:space="preserve">Sin equivocación alguna, todas las bibliotecas comparten los aspectos más cruciales de su misión: la organización de sus colecciones, contenidos y la disposición de la información para la satisfacción de sus usuarios, pero hay ligeros matices que hacen que cada una sea diferente a la otra, en razón a s</w:t>
      </w:r>
      <w:r w:rsidDel="00000000" w:rsidR="00000000" w:rsidRPr="00000000">
        <w:rPr>
          <w:b w:val="0"/>
          <w:sz w:val="20"/>
          <w:szCs w:val="20"/>
          <w:highlight w:val="white"/>
          <w:rtl w:val="0"/>
        </w:rPr>
        <w:t xml:space="preserve">u origen, tipos de materiales y tipos de usuarios</w:t>
      </w:r>
      <w:r w:rsidDel="00000000" w:rsidR="00000000" w:rsidRPr="00000000">
        <w:rPr>
          <w:sz w:val="20"/>
          <w:szCs w:val="20"/>
          <w:highlight w:val="white"/>
          <w:rtl w:val="0"/>
        </w:rPr>
        <w:t xml:space="preserv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A continuación, se detallan algunas generalidades sobre la clasificación de las bibliotecas, en la actualidad:</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000000"/>
          <w:sz w:val="20"/>
          <w:szCs w:val="20"/>
          <w:highlight w:val="white"/>
          <w:u w:val="none"/>
          <w:vertAlign w:val="baseline"/>
        </w:rPr>
      </w:pPr>
      <w:sdt>
        <w:sdtPr>
          <w:tag w:val="goog_rdk_8"/>
        </w:sdtPr>
        <w:sdtContent>
          <w:commentRangeStart w:id="8"/>
        </w:sdtContent>
      </w:sdt>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No existe una única clasificación de las distintas tipologías de bibliotecas. </w:t>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La Unesco propone una clasificación de las bibliotecas, donde se distinguen seis tipos de bibliotecas: nacionales, universitarias, especializadas, no especializadas, escolares y populares.</w:t>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El Instituto Nacional de Estadística (INE)</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las clasifica muy similarmente a la Unesco, pero destaca a las bibliotecas centrales de las distintas comunidades autónomas (departamentales).</w:t>
      </w:r>
    </w:p>
    <w:p w:rsidR="00000000" w:rsidDel="00000000" w:rsidP="00000000" w:rsidRDefault="00000000" w:rsidRPr="00000000" w14:paraId="000000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Las tipologías de bibliotecas de la Federación Internacional de Asociaciones de Bibliotecarios y Bibliotecas (IFLA)</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señala que hay hasta trece tipos de bibliotecas</w:t>
      </w:r>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Muchos de las bibliotecas, según la IFLA estarían integradas dentro del epígrafe de bibliotecas especializadas, en las anteriores clasificaciones. </w:t>
      </w:r>
    </w:p>
    <w:p w:rsidR="00000000" w:rsidDel="00000000" w:rsidP="00000000" w:rsidRDefault="00000000" w:rsidRPr="00000000" w14:paraId="0000006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Para la American Library Association (ALA), las principales tipologías de bibliotecas serían cuatro: escolares, públicas, nacionales y especializadas.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40" w:lineRule="auto"/>
        <w:jc w:val="center"/>
        <w:rPr>
          <w:sz w:val="20"/>
          <w:szCs w:val="20"/>
          <w:highlight w:val="white"/>
        </w:rPr>
      </w:pPr>
      <w:sdt>
        <w:sdtPr>
          <w:tag w:val="goog_rdk_9"/>
        </w:sdtPr>
        <w:sdtContent>
          <w:commentRangeStart w:id="9"/>
        </w:sdtContent>
      </w:sdt>
      <w:r w:rsidDel="00000000" w:rsidR="00000000" w:rsidRPr="00000000">
        <w:rPr>
          <w:sz w:val="20"/>
          <w:szCs w:val="20"/>
        </w:rPr>
        <mc:AlternateContent>
          <mc:Choice Requires="wpg">
            <w:drawing>
              <wp:inline distB="0" distT="0" distL="0" distR="0">
                <wp:extent cx="4686300" cy="1057275"/>
                <wp:effectExtent b="0" l="0" r="0" t="0"/>
                <wp:docPr id="1081" name=""/>
                <a:graphic>
                  <a:graphicData uri="http://schemas.microsoft.com/office/word/2010/wordprocessingShape">
                    <wps:wsp>
                      <wps:cNvSpPr/>
                      <wps:cNvPr id="9" name="Shape 9"/>
                      <wps:spPr>
                        <a:xfrm>
                          <a:off x="3012375" y="3260888"/>
                          <a:ext cx="4667250" cy="10382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Explore el contenido del siguiente enlace</w:t>
                            </w:r>
                            <w:r w:rsidDel="00000000" w:rsidR="00000000" w:rsidRPr="00000000">
                              <w:rPr>
                                <w:rFonts w:ascii="Arial" w:cs="Arial" w:eastAsia="Arial" w:hAnsi="Arial"/>
                                <w:b w:val="0"/>
                                <w:i w:val="0"/>
                                <w:smallCaps w:val="0"/>
                                <w:strike w:val="0"/>
                                <w:color w:val="ffffff"/>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y conozca, en detalle, las tipologías propuestas por las entidades internacionales, para las bibliotecas:</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ff"/>
                                <w:sz w:val="20"/>
                                <w:u w:val="single"/>
                                <w:vertAlign w:val="baseline"/>
                              </w:rPr>
                              <w:t xml:space="preserve">https://www.comunidadbaratz.com/blog/las-distintas-clasificaciones-y-tipologias-de-bibliotecas-segun-unesco-ine-ifla-y-ala/</w:t>
                            </w:r>
                          </w:p>
                        </w:txbxContent>
                      </wps:txbx>
                      <wps:bodyPr anchorCtr="0" anchor="ctr" bIns="45700" lIns="91425" spcFirstLastPara="1" rIns="91425" wrap="square" tIns="45700">
                        <a:noAutofit/>
                      </wps:bodyPr>
                    </wps:wsp>
                  </a:graphicData>
                </a:graphic>
              </wp:inline>
            </w:drawing>
          </mc:Choice>
          <mc:Fallback>
            <w:drawing>
              <wp:inline distB="0" distT="0" distL="0" distR="0">
                <wp:extent cx="4686300" cy="1057275"/>
                <wp:effectExtent b="0" l="0" r="0" t="0"/>
                <wp:docPr id="1081"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4686300" cy="1057275"/>
                        </a:xfrm>
                        <a:prstGeom prst="rect"/>
                        <a:ln/>
                      </pic:spPr>
                    </pic:pic>
                  </a:graphicData>
                </a:graphic>
              </wp:inline>
            </w:drawing>
          </mc:Fallback>
        </mc:AlternateContent>
      </w:r>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4899660</wp:posOffset>
            </wp:positionH>
            <wp:positionV relativeFrom="paragraph">
              <wp:posOffset>832485</wp:posOffset>
            </wp:positionV>
            <wp:extent cx="457200" cy="365688"/>
            <wp:effectExtent b="0" l="0" r="0" t="0"/>
            <wp:wrapNone/>
            <wp:docPr descr="Iconos De Equipo, Hipervínculo, Símbolo imagen png - imagen transparente  descarga gratuita" id="1108" name="image27.jpg"/>
            <a:graphic>
              <a:graphicData uri="http://schemas.openxmlformats.org/drawingml/2006/picture">
                <pic:pic>
                  <pic:nvPicPr>
                    <pic:cNvPr descr="Iconos De Equipo, Hipervínculo, Símbolo imagen png - imagen transparente  descarga gratuita" id="0" name="image27.jpg"/>
                    <pic:cNvPicPr preferRelativeResize="0"/>
                  </pic:nvPicPr>
                  <pic:blipFill>
                    <a:blip r:embed="rId20"/>
                    <a:srcRect b="0" l="0" r="0" t="0"/>
                    <a:stretch>
                      <a:fillRect/>
                    </a:stretch>
                  </pic:blipFill>
                  <pic:spPr>
                    <a:xfrm>
                      <a:off x="0" y="0"/>
                      <a:ext cx="457200" cy="365688"/>
                    </a:xfrm>
                    <a:prstGeom prst="rect"/>
                    <a:ln/>
                  </pic:spPr>
                </pic:pic>
              </a:graphicData>
            </a:graphic>
          </wp:anchor>
        </w:drawing>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Recursos bibliográficos.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40" w:lineRule="auto"/>
        <w:jc w:val="both"/>
        <w:rPr>
          <w:sz w:val="20"/>
          <w:szCs w:val="20"/>
          <w:highlight w:val="white"/>
        </w:rPr>
      </w:pPr>
      <w:r w:rsidDel="00000000" w:rsidR="00000000" w:rsidRPr="00000000">
        <w:rPr>
          <w:b w:val="0"/>
          <w:sz w:val="20"/>
          <w:szCs w:val="20"/>
          <w:highlight w:val="white"/>
          <w:rtl w:val="0"/>
        </w:rPr>
        <w:t xml:space="preserve">Las bibliotecas promueven la generación de conocimiento a través del acceso gratuito a la información</w:t>
      </w:r>
      <w:r w:rsidDel="00000000" w:rsidR="00000000" w:rsidRPr="00000000">
        <w:rPr>
          <w:sz w:val="20"/>
          <w:szCs w:val="20"/>
          <w:highlight w:val="white"/>
          <w:rtl w:val="0"/>
        </w:rPr>
        <w:t xml:space="preserve">.</w:t>
      </w: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Pese a no ser la única, esta puede ser considerada como la misión principal de las bibliotecas y sobre la que orbitan una serie de principios y valores universales. </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240" w:lineRule="auto"/>
        <w:jc w:val="both"/>
        <w:rPr>
          <w:sz w:val="20"/>
          <w:szCs w:val="20"/>
          <w:highlight w:val="white"/>
        </w:rPr>
      </w:pPr>
      <w:sdt>
        <w:sdtPr>
          <w:tag w:val="goog_rdk_10"/>
        </w:sdtPr>
        <w:sdtContent>
          <w:commentRangeStart w:id="10"/>
        </w:sdtContent>
      </w:sdt>
      <w:r w:rsidDel="00000000" w:rsidR="00000000" w:rsidRPr="00000000">
        <w:rPr/>
        <w:drawing>
          <wp:inline distB="0" distT="0" distL="0" distR="0">
            <wp:extent cx="2695575" cy="1797050"/>
            <wp:effectExtent b="0" l="0" r="0" t="0"/>
            <wp:docPr descr="Interested multiracial students using computer while studying in library" id="1109" name="image20.jpg"/>
            <a:graphic>
              <a:graphicData uri="http://schemas.openxmlformats.org/drawingml/2006/picture">
                <pic:pic>
                  <pic:nvPicPr>
                    <pic:cNvPr descr="Interested multiracial students using computer while studying in library" id="0" name="image20.jpg"/>
                    <pic:cNvPicPr preferRelativeResize="0"/>
                  </pic:nvPicPr>
                  <pic:blipFill>
                    <a:blip r:embed="rId21"/>
                    <a:srcRect b="0" l="0" r="0" t="0"/>
                    <a:stretch>
                      <a:fillRect/>
                    </a:stretch>
                  </pic:blipFill>
                  <pic:spPr>
                    <a:xfrm>
                      <a:off x="0" y="0"/>
                      <a:ext cx="2695575" cy="179705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40" w:lineRule="auto"/>
        <w:jc w:val="both"/>
        <w:rPr>
          <w:b w:val="1"/>
          <w:sz w:val="20"/>
          <w:szCs w:val="20"/>
        </w:rPr>
      </w:pPr>
      <w:sdt>
        <w:sdtPr>
          <w:tag w:val="goog_rdk_11"/>
        </w:sdtPr>
        <w:sdtContent>
          <w:commentRangeStart w:id="11"/>
        </w:sdtContent>
      </w:sdt>
      <w:r w:rsidDel="00000000" w:rsidR="00000000" w:rsidRPr="00000000">
        <w:rPr>
          <w:sz w:val="20"/>
          <w:szCs w:val="20"/>
          <w:highlight w:val="white"/>
          <w:rtl w:val="0"/>
        </w:rPr>
        <w:t xml:space="preserve">Este conjunto de atributos define lo que son y lo que persiguen:</w:t>
      </w:r>
      <w:r w:rsidDel="00000000" w:rsidR="00000000" w:rsidRPr="00000000">
        <w:rPr>
          <w:b w:val="1"/>
          <w:sz w:val="20"/>
          <w:szCs w:val="20"/>
          <w:highlight w:val="white"/>
          <w:rtl w:val="0"/>
        </w:rPr>
        <w:t xml:space="preserve"> </w:t>
      </w:r>
      <w:r w:rsidDel="00000000" w:rsidR="00000000" w:rsidRPr="00000000">
        <w:rPr>
          <w:b w:val="0"/>
          <w:sz w:val="20"/>
          <w:szCs w:val="20"/>
          <w:highlight w:val="white"/>
          <w:rtl w:val="0"/>
        </w:rPr>
        <w:t xml:space="preserve">ser puertas abiertas para el acceso libre y gratuito a la información, la formación y el conocimiento de la ciudadanía</w:t>
      </w:r>
      <w:r w:rsidDel="00000000" w:rsidR="00000000" w:rsidRPr="00000000">
        <w:rPr>
          <w:b w:val="1"/>
          <w:sz w:val="20"/>
          <w:szCs w:val="20"/>
          <w:highlight w:val="white"/>
          <w:rtl w:val="0"/>
        </w:rPr>
        <w:t xml:space="preserve">.</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En razón a lo anterior, se debe tener presente que:</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40" w:lineRule="auto"/>
        <w:jc w:val="center"/>
        <w:rPr>
          <w:b w:val="0"/>
          <w:sz w:val="20"/>
          <w:szCs w:val="20"/>
          <w:highlight w:val="white"/>
        </w:rPr>
      </w:pPr>
      <w:r w:rsidDel="00000000" w:rsidR="00000000" w:rsidRPr="00000000">
        <w:rPr>
          <w:sz w:val="20"/>
          <w:szCs w:val="20"/>
          <w:highlight w:val="yellow"/>
        </w:rPr>
        <mc:AlternateContent>
          <mc:Choice Requires="wpg">
            <w:drawing>
              <wp:inline distB="0" distT="0" distL="0" distR="0">
                <wp:extent cx="3762375" cy="388382"/>
                <wp:effectExtent b="0" l="0" r="0" t="0"/>
                <wp:docPr id="1083" name=""/>
                <a:graphic>
                  <a:graphicData uri="http://schemas.microsoft.com/office/word/2010/wordprocessingShape">
                    <wps:wsp>
                      <wps:cNvSpPr/>
                      <wps:cNvPr id="11" name="Shape 11"/>
                      <wps:spPr>
                        <a:xfrm>
                          <a:off x="3474338" y="3595334"/>
                          <a:ext cx="3743325"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DI_CF07_1-2_Tarjetas_RecursosBibliograficos</w:t>
                            </w:r>
                          </w:p>
                        </w:txbxContent>
                      </wps:txbx>
                      <wps:bodyPr anchorCtr="0" anchor="t" bIns="45700" lIns="91425" spcFirstLastPara="1" rIns="91425" wrap="square" tIns="45700">
                        <a:noAutofit/>
                      </wps:bodyPr>
                    </wps:wsp>
                  </a:graphicData>
                </a:graphic>
              </wp:inline>
            </w:drawing>
          </mc:Choice>
          <mc:Fallback>
            <w:drawing>
              <wp:inline distB="0" distT="0" distL="0" distR="0">
                <wp:extent cx="3762375" cy="388382"/>
                <wp:effectExtent b="0" l="0" r="0" t="0"/>
                <wp:docPr id="1083" name="image15.png"/>
                <a:graphic>
                  <a:graphicData uri="http://schemas.openxmlformats.org/drawingml/2006/picture">
                    <pic:pic>
                      <pic:nvPicPr>
                        <pic:cNvPr id="0" name="image15.png"/>
                        <pic:cNvPicPr preferRelativeResize="0"/>
                      </pic:nvPicPr>
                      <pic:blipFill>
                        <a:blip r:embed="rId22"/>
                        <a:srcRect/>
                        <a:stretch>
                          <a:fillRect/>
                        </a:stretch>
                      </pic:blipFill>
                      <pic:spPr>
                        <a:xfrm>
                          <a:off x="0" y="0"/>
                          <a:ext cx="3762375" cy="3883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rtl w:val="0"/>
        </w:rPr>
      </w:r>
    </w:p>
    <w:p w:rsidR="00000000" w:rsidDel="00000000" w:rsidP="00000000" w:rsidRDefault="00000000" w:rsidRPr="00000000" w14:paraId="00000079">
      <w:pPr>
        <w:spacing w:line="240" w:lineRule="auto"/>
        <w:rPr>
          <w:sz w:val="20"/>
          <w:szCs w:val="20"/>
        </w:rPr>
      </w:pPr>
      <w:r w:rsidDel="00000000" w:rsidR="00000000" w:rsidRPr="00000000">
        <w:rPr>
          <w:sz w:val="20"/>
          <w:szCs w:val="20"/>
          <w:rtl w:val="0"/>
        </w:rPr>
        <w:t xml:space="preserve">Entre los tipos de recursos bibliográficos, se pueden destacar algunos fundamentales y básicos, como:</w:t>
      </w:r>
    </w:p>
    <w:p w:rsidR="00000000" w:rsidDel="00000000" w:rsidP="00000000" w:rsidRDefault="00000000" w:rsidRPr="00000000" w14:paraId="0000007A">
      <w:pPr>
        <w:spacing w:line="240" w:lineRule="auto"/>
        <w:rPr>
          <w:sz w:val="20"/>
          <w:szCs w:val="20"/>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sdt>
        <w:sdtPr>
          <w:tag w:val="goog_rdk_12"/>
        </w:sdtPr>
        <w:sdtContent>
          <w:commentRangeStart w:id="12"/>
        </w:sdtContent>
      </w:sdt>
      <w:hyperlink r:id="rId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Colecciones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bibliográficas.</w:t>
      </w:r>
    </w:p>
    <w:p w:rsidR="00000000" w:rsidDel="00000000" w:rsidP="00000000" w:rsidRDefault="00000000" w:rsidRPr="00000000" w14:paraId="0000007C">
      <w:pPr>
        <w:numPr>
          <w:ilvl w:val="0"/>
          <w:numId w:val="4"/>
        </w:numPr>
        <w:spacing w:line="240" w:lineRule="auto"/>
        <w:ind w:left="720" w:hanging="360"/>
        <w:rPr>
          <w:sz w:val="20"/>
          <w:szCs w:val="20"/>
        </w:rPr>
      </w:pPr>
      <w:r w:rsidDel="00000000" w:rsidR="00000000" w:rsidRPr="00000000">
        <w:rPr>
          <w:sz w:val="20"/>
          <w:szCs w:val="20"/>
          <w:rtl w:val="0"/>
        </w:rPr>
        <w:t xml:space="preserve">Portal de </w:t>
      </w:r>
      <w:hyperlink r:id="rId24">
        <w:r w:rsidDel="00000000" w:rsidR="00000000" w:rsidRPr="00000000">
          <w:rPr>
            <w:color w:val="000000"/>
            <w:sz w:val="20"/>
            <w:szCs w:val="20"/>
            <w:u w:val="none"/>
            <w:rtl w:val="0"/>
          </w:rPr>
          <w:t xml:space="preserve">revistas. </w:t>
        </w:r>
      </w:hyperlink>
      <w:r w:rsidDel="00000000" w:rsidR="00000000" w:rsidRPr="00000000">
        <w:rPr>
          <w:rtl w:val="0"/>
        </w:rPr>
      </w:r>
    </w:p>
    <w:p w:rsidR="00000000" w:rsidDel="00000000" w:rsidP="00000000" w:rsidRDefault="00000000" w:rsidRPr="00000000" w14:paraId="0000007D">
      <w:pPr>
        <w:numPr>
          <w:ilvl w:val="0"/>
          <w:numId w:val="4"/>
        </w:numPr>
        <w:spacing w:line="240" w:lineRule="auto"/>
        <w:ind w:left="720" w:hanging="360"/>
        <w:rPr>
          <w:sz w:val="20"/>
          <w:szCs w:val="20"/>
        </w:rPr>
      </w:pPr>
      <w:hyperlink r:id="rId25">
        <w:r w:rsidDel="00000000" w:rsidR="00000000" w:rsidRPr="00000000">
          <w:rPr>
            <w:color w:val="000000"/>
            <w:sz w:val="20"/>
            <w:szCs w:val="20"/>
            <w:u w:val="none"/>
            <w:rtl w:val="0"/>
          </w:rPr>
          <w:t xml:space="preserve">Tesis y trabajos de grado</w:t>
        </w:r>
      </w:hyperlink>
      <w:r w:rsidDel="00000000" w:rsidR="00000000" w:rsidRPr="00000000">
        <w:rPr>
          <w:color w:val="000000"/>
          <w:sz w:val="20"/>
          <w:szCs w:val="20"/>
          <w:u w:val="none"/>
          <w:rtl w:val="0"/>
        </w:rPr>
        <w:t xml:space="preserve">.</w:t>
      </w:r>
      <w:r w:rsidDel="00000000" w:rsidR="00000000" w:rsidRPr="00000000">
        <w:rPr>
          <w:rtl w:val="0"/>
        </w:rPr>
      </w:r>
    </w:p>
    <w:p w:rsidR="00000000" w:rsidDel="00000000" w:rsidP="00000000" w:rsidRDefault="00000000" w:rsidRPr="00000000" w14:paraId="0000007E">
      <w:pPr>
        <w:numPr>
          <w:ilvl w:val="0"/>
          <w:numId w:val="4"/>
        </w:numPr>
        <w:spacing w:line="240" w:lineRule="auto"/>
        <w:ind w:left="720" w:hanging="360"/>
        <w:rPr>
          <w:sz w:val="20"/>
          <w:szCs w:val="20"/>
        </w:rPr>
      </w:pPr>
      <w:hyperlink r:id="rId26">
        <w:r w:rsidDel="00000000" w:rsidR="00000000" w:rsidRPr="00000000">
          <w:rPr>
            <w:color w:val="000000"/>
            <w:sz w:val="20"/>
            <w:szCs w:val="20"/>
            <w:u w:val="none"/>
            <w:rtl w:val="0"/>
          </w:rPr>
          <w:t xml:space="preserve">Investigaciones y transferencia</w:t>
        </w:r>
      </w:hyperlink>
      <w:r w:rsidDel="00000000" w:rsidR="00000000" w:rsidRPr="00000000">
        <w:rPr>
          <w:color w:val="000000"/>
          <w:sz w:val="20"/>
          <w:szCs w:val="20"/>
          <w:u w:val="none"/>
          <w:rtl w:val="0"/>
        </w:rPr>
        <w:t xml:space="preserve">.</w:t>
      </w:r>
      <w:r w:rsidDel="00000000" w:rsidR="00000000" w:rsidRPr="00000000">
        <w:rPr>
          <w:rtl w:val="0"/>
        </w:rPr>
      </w:r>
    </w:p>
    <w:p w:rsidR="00000000" w:rsidDel="00000000" w:rsidP="00000000" w:rsidRDefault="00000000" w:rsidRPr="00000000" w14:paraId="0000007F">
      <w:pPr>
        <w:numPr>
          <w:ilvl w:val="0"/>
          <w:numId w:val="4"/>
        </w:numPr>
        <w:spacing w:line="240" w:lineRule="auto"/>
        <w:ind w:left="720" w:hanging="360"/>
        <w:rPr>
          <w:sz w:val="20"/>
          <w:szCs w:val="20"/>
        </w:rPr>
      </w:pPr>
      <w:hyperlink r:id="rId27">
        <w:r w:rsidDel="00000000" w:rsidR="00000000" w:rsidRPr="00000000">
          <w:rPr>
            <w:color w:val="000000"/>
            <w:sz w:val="20"/>
            <w:szCs w:val="20"/>
            <w:u w:val="none"/>
            <w:rtl w:val="0"/>
          </w:rPr>
          <w:t xml:space="preserve">Repositorios institucionales</w:t>
        </w:r>
      </w:hyperlink>
      <w:r w:rsidDel="00000000" w:rsidR="00000000" w:rsidRPr="00000000">
        <w:rPr>
          <w:color w:val="000000"/>
          <w:sz w:val="20"/>
          <w:szCs w:val="20"/>
          <w:u w:val="none"/>
          <w:rtl w:val="0"/>
        </w:rPr>
        <w:t xml:space="preserve">.</w:t>
      </w:r>
      <w:r w:rsidDel="00000000" w:rsidR="00000000" w:rsidRPr="00000000">
        <w:rPr>
          <w:rtl w:val="0"/>
        </w:rPr>
      </w:r>
    </w:p>
    <w:p w:rsidR="00000000" w:rsidDel="00000000" w:rsidP="00000000" w:rsidRDefault="00000000" w:rsidRPr="00000000" w14:paraId="00000080">
      <w:pPr>
        <w:numPr>
          <w:ilvl w:val="0"/>
          <w:numId w:val="4"/>
        </w:numPr>
        <w:spacing w:line="240" w:lineRule="auto"/>
        <w:ind w:left="720" w:hanging="360"/>
        <w:rPr>
          <w:sz w:val="20"/>
          <w:szCs w:val="20"/>
        </w:rPr>
      </w:pPr>
      <w:hyperlink r:id="rId28">
        <w:r w:rsidDel="00000000" w:rsidR="00000000" w:rsidRPr="00000000">
          <w:rPr>
            <w:color w:val="000000"/>
            <w:sz w:val="20"/>
            <w:szCs w:val="20"/>
            <w:u w:val="none"/>
            <w:rtl w:val="0"/>
          </w:rPr>
          <w:t xml:space="preserve">Recursos educativos digitales</w:t>
        </w:r>
      </w:hyperlink>
      <w:r w:rsidDel="00000000" w:rsidR="00000000" w:rsidRPr="00000000">
        <w:rPr>
          <w:color w:val="000000"/>
          <w:sz w:val="20"/>
          <w:szCs w:val="20"/>
          <w:u w:val="none"/>
          <w:rtl w:val="0"/>
        </w:rPr>
        <w:t xml:space="preserve">.</w:t>
      </w:r>
      <w:r w:rsidDel="00000000" w:rsidR="00000000" w:rsidRPr="00000000">
        <w:rPr>
          <w:rtl w:val="0"/>
        </w:rPr>
      </w:r>
    </w:p>
    <w:p w:rsidR="00000000" w:rsidDel="00000000" w:rsidP="00000000" w:rsidRDefault="00000000" w:rsidRPr="00000000" w14:paraId="00000081">
      <w:pPr>
        <w:numPr>
          <w:ilvl w:val="0"/>
          <w:numId w:val="4"/>
        </w:numPr>
        <w:spacing w:line="240" w:lineRule="auto"/>
        <w:ind w:left="720" w:hanging="360"/>
        <w:rPr>
          <w:sz w:val="20"/>
          <w:szCs w:val="20"/>
        </w:rPr>
      </w:pPr>
      <w:r w:rsidDel="00000000" w:rsidR="00000000" w:rsidRPr="00000000">
        <w:rPr>
          <w:sz w:val="20"/>
          <w:szCs w:val="20"/>
          <w:rtl w:val="0"/>
        </w:rPr>
        <w:t xml:space="preserve">Colecciones de </w:t>
      </w:r>
      <w:hyperlink r:id="rId29">
        <w:r w:rsidDel="00000000" w:rsidR="00000000" w:rsidRPr="00000000">
          <w:rPr>
            <w:color w:val="000000"/>
            <w:sz w:val="20"/>
            <w:szCs w:val="20"/>
            <w:u w:val="none"/>
            <w:rtl w:val="0"/>
          </w:rPr>
          <w:t xml:space="preserve">áreas temáticas estratégicas</w:t>
        </w:r>
      </w:hyperlink>
      <w:r w:rsidDel="00000000" w:rsidR="00000000" w:rsidRPr="00000000">
        <w:rPr>
          <w:color w:val="000000"/>
          <w:sz w:val="20"/>
          <w:szCs w:val="20"/>
          <w:u w:val="none"/>
          <w:rtl w:val="0"/>
        </w:rPr>
        <w:t xml:space="preserve">.</w:t>
      </w:r>
      <w:r w:rsidDel="00000000" w:rsidR="00000000" w:rsidRPr="00000000">
        <w:rPr>
          <w:rtl w:val="0"/>
        </w:rPr>
      </w:r>
    </w:p>
    <w:p w:rsidR="00000000" w:rsidDel="00000000" w:rsidP="00000000" w:rsidRDefault="00000000" w:rsidRPr="00000000" w14:paraId="00000082">
      <w:pPr>
        <w:numPr>
          <w:ilvl w:val="0"/>
          <w:numId w:val="4"/>
        </w:numPr>
        <w:spacing w:line="240" w:lineRule="auto"/>
        <w:ind w:left="720" w:hanging="360"/>
        <w:rPr>
          <w:sz w:val="20"/>
          <w:szCs w:val="20"/>
        </w:rPr>
      </w:pPr>
      <w:r w:rsidDel="00000000" w:rsidR="00000000" w:rsidRPr="00000000">
        <w:rPr>
          <w:sz w:val="20"/>
          <w:szCs w:val="20"/>
          <w:rtl w:val="0"/>
        </w:rPr>
        <w:t xml:space="preserve">Bases de datos.</w:t>
      </w:r>
    </w:p>
    <w:p w:rsidR="00000000" w:rsidDel="00000000" w:rsidP="00000000" w:rsidRDefault="00000000" w:rsidRPr="00000000" w14:paraId="00000083">
      <w:pPr>
        <w:numPr>
          <w:ilvl w:val="0"/>
          <w:numId w:val="4"/>
        </w:numPr>
        <w:spacing w:line="240" w:lineRule="auto"/>
        <w:ind w:left="720" w:hanging="360"/>
        <w:rPr>
          <w:sz w:val="20"/>
          <w:szCs w:val="20"/>
        </w:rPr>
      </w:pPr>
      <w:r w:rsidDel="00000000" w:rsidR="00000000" w:rsidRPr="00000000">
        <w:rPr>
          <w:sz w:val="20"/>
          <w:szCs w:val="20"/>
          <w:rtl w:val="0"/>
        </w:rPr>
        <w:t xml:space="preserve">Lista de tesauros</w:t>
      </w:r>
      <w:commentRangeEnd w:id="12"/>
      <w:r w:rsidDel="00000000" w:rsidR="00000000" w:rsidRPr="00000000">
        <w:commentReference w:id="12"/>
      </w:r>
      <w:r w:rsidDel="00000000" w:rsidR="00000000" w:rsidRPr="00000000">
        <w:rPr>
          <w:sz w:val="20"/>
          <w:szCs w:val="20"/>
          <w:rtl w:val="0"/>
        </w:rPr>
        <w:t xml:space="preserve">.</w:t>
      </w:r>
    </w:p>
    <w:p w:rsidR="00000000" w:rsidDel="00000000" w:rsidP="00000000" w:rsidRDefault="00000000" w:rsidRPr="00000000" w14:paraId="00000084">
      <w:pPr>
        <w:spacing w:line="240" w:lineRule="auto"/>
        <w:rPr>
          <w:sz w:val="20"/>
          <w:szCs w:val="20"/>
        </w:rPr>
      </w:pPr>
      <w:r w:rsidDel="00000000" w:rsidR="00000000" w:rsidRPr="00000000">
        <w:rPr>
          <w:rtl w:val="0"/>
        </w:rPr>
      </w:r>
    </w:p>
    <w:p w:rsidR="00000000" w:rsidDel="00000000" w:rsidP="00000000" w:rsidRDefault="00000000" w:rsidRPr="00000000" w14:paraId="00000085">
      <w:pPr>
        <w:spacing w:line="240" w:lineRule="auto"/>
        <w:rPr>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1.3 Características de los servicios bibliotecarios                     </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b w:val="0"/>
          <w:sz w:val="20"/>
          <w:szCs w:val="20"/>
          <w:highlight w:val="white"/>
          <w:rtl w:val="0"/>
        </w:rPr>
        <w:t xml:space="preserve">Los usuarios de la biblioteca buscan servicios, recursos y espacios, desde los solitarios hasta los altamente colaborativos, que les ayuden a jugar, crear, estudiar, trabajar y socializar. Las bibliotecas que superen el enfoque único de los espacios de colaboración se encontrarán en una mejor posición para apoyar las múltiples necesidades y oportunidades de aprendizaje de sus usuarios.</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40" w:lineRule="auto"/>
        <w:jc w:val="both"/>
        <w:rPr>
          <w:b w:val="0"/>
          <w:sz w:val="20"/>
          <w:szCs w:val="20"/>
          <w:highlight w:val="white"/>
        </w:rPr>
      </w:pPr>
      <w:sdt>
        <w:sdtPr>
          <w:tag w:val="goog_rdk_13"/>
        </w:sdtPr>
        <w:sdtContent>
          <w:commentRangeStart w:id="13"/>
        </w:sdtContent>
      </w:sdt>
      <w:r w:rsidDel="00000000" w:rsidR="00000000" w:rsidRPr="00000000">
        <w:rPr/>
        <w:drawing>
          <wp:inline distB="0" distT="0" distL="0" distR="0">
            <wp:extent cx="2652719" cy="1595621"/>
            <wp:effectExtent b="0" l="0" r="0" t="0"/>
            <wp:docPr descr="Back view of teacher with class visiting library discussing books for education" id="1107" name="image22.jpg"/>
            <a:graphic>
              <a:graphicData uri="http://schemas.openxmlformats.org/drawingml/2006/picture">
                <pic:pic>
                  <pic:nvPicPr>
                    <pic:cNvPr descr="Back view of teacher with class visiting library discussing books for education" id="0" name="image22.jpg"/>
                    <pic:cNvPicPr preferRelativeResize="0"/>
                  </pic:nvPicPr>
                  <pic:blipFill>
                    <a:blip r:embed="rId30"/>
                    <a:srcRect b="0" l="0" r="0" t="0"/>
                    <a:stretch>
                      <a:fillRect/>
                    </a:stretch>
                  </pic:blipFill>
                  <pic:spPr>
                    <a:xfrm>
                      <a:off x="0" y="0"/>
                      <a:ext cx="2652719" cy="1595621"/>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40" w:lineRule="auto"/>
        <w:jc w:val="both"/>
        <w:rPr>
          <w:b w:val="0"/>
          <w:sz w:val="20"/>
          <w:szCs w:val="20"/>
          <w:highlight w:val="white"/>
        </w:rPr>
      </w:pPr>
      <w:r w:rsidDel="00000000" w:rsidR="00000000" w:rsidRPr="00000000">
        <w:rPr>
          <w:rtl w:val="0"/>
        </w:rPr>
      </w:r>
    </w:p>
    <w:p w:rsidR="00000000" w:rsidDel="00000000" w:rsidP="00000000" w:rsidRDefault="00000000" w:rsidRPr="00000000" w14:paraId="0000008C">
      <w:pPr>
        <w:shd w:fill="ffffff" w:val="clear"/>
        <w:spacing w:line="240" w:lineRule="auto"/>
        <w:jc w:val="both"/>
        <w:rPr>
          <w:sz w:val="20"/>
          <w:szCs w:val="20"/>
        </w:rPr>
      </w:pPr>
      <w:sdt>
        <w:sdtPr>
          <w:tag w:val="goog_rdk_14"/>
        </w:sdtPr>
        <w:sdtContent>
          <w:commentRangeStart w:id="14"/>
        </w:sdtContent>
      </w:sdt>
      <w:r w:rsidDel="00000000" w:rsidR="00000000" w:rsidRPr="00000000">
        <w:rPr>
          <w:sz w:val="20"/>
          <w:szCs w:val="20"/>
          <w:rtl w:val="0"/>
        </w:rPr>
        <w:t xml:space="preserve">Las necesidades de espacio de colaboración para el juego son muy diferentes a las que se necesitan para la investigación o la educación. Hay casi tantos tipos de necesidades de espacio como formas de colaborar.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8D">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08E">
      <w:pPr>
        <w:shd w:fill="ffffff" w:val="clear"/>
        <w:spacing w:line="240" w:lineRule="auto"/>
        <w:jc w:val="center"/>
        <w:rPr>
          <w:sz w:val="20"/>
          <w:szCs w:val="20"/>
        </w:rPr>
      </w:pPr>
      <w:sdt>
        <w:sdtPr>
          <w:tag w:val="goog_rdk_15"/>
        </w:sdtPr>
        <w:sdtContent>
          <w:commentRangeStart w:id="15"/>
        </w:sdtContent>
      </w:sdt>
      <w:r w:rsidDel="00000000" w:rsidR="00000000" w:rsidRPr="00000000">
        <w:rPr>
          <w:sz w:val="20"/>
          <w:szCs w:val="20"/>
        </w:rPr>
        <mc:AlternateContent>
          <mc:Choice Requires="wpg">
            <w:drawing>
              <wp:inline distB="0" distT="0" distL="0" distR="0">
                <wp:extent cx="1152525" cy="428625"/>
                <wp:effectExtent b="0" l="0" r="0" t="0"/>
                <wp:docPr id="1082" name=""/>
                <a:graphic>
                  <a:graphicData uri="http://schemas.microsoft.com/office/word/2010/wordprocessingShape">
                    <wps:wsp>
                      <wps:cNvSpPr/>
                      <wps:cNvPr id="10" name="Shape 10"/>
                      <wps:spPr>
                        <a:xfrm>
                          <a:off x="4779263" y="3575213"/>
                          <a:ext cx="1133475" cy="40957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70c0"/>
                                <w:sz w:val="20"/>
                                <w:vertAlign w:val="baseline"/>
                              </w:rPr>
                              <w:t xml:space="preserve">¡</w:t>
                            </w:r>
                            <w:r w:rsidDel="00000000" w:rsidR="00000000" w:rsidRPr="00000000">
                              <w:rPr>
                                <w:rFonts w:ascii="Arial" w:cs="Arial" w:eastAsia="Arial" w:hAnsi="Arial"/>
                                <w:b w:val="1"/>
                                <w:i w:val="0"/>
                                <w:smallCaps w:val="0"/>
                                <w:strike w:val="0"/>
                                <w:color w:val="0070c0"/>
                                <w:sz w:val="20"/>
                                <w:u w:val="single"/>
                                <w:vertAlign w:val="baseline"/>
                              </w:rPr>
                              <w:t xml:space="preserve">Importante</w:t>
                            </w:r>
                            <w:r w:rsidDel="00000000" w:rsidR="00000000" w:rsidRPr="00000000">
                              <w:rPr>
                                <w:rFonts w:ascii="Arial" w:cs="Arial" w:eastAsia="Arial" w:hAnsi="Arial"/>
                                <w:b w:val="0"/>
                                <w:i w:val="0"/>
                                <w:smallCaps w:val="0"/>
                                <w:strike w:val="0"/>
                                <w:color w:val="0070c0"/>
                                <w:sz w:val="20"/>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152525" cy="428625"/>
                <wp:effectExtent b="0" l="0" r="0" t="0"/>
                <wp:docPr id="1082" name="image13.png"/>
                <a:graphic>
                  <a:graphicData uri="http://schemas.openxmlformats.org/drawingml/2006/picture">
                    <pic:pic>
                      <pic:nvPicPr>
                        <pic:cNvPr id="0" name="image13.png"/>
                        <pic:cNvPicPr preferRelativeResize="0"/>
                      </pic:nvPicPr>
                      <pic:blipFill>
                        <a:blip r:embed="rId31"/>
                        <a:srcRect/>
                        <a:stretch>
                          <a:fillRect/>
                        </a:stretch>
                      </pic:blipFill>
                      <pic:spPr>
                        <a:xfrm>
                          <a:off x="0" y="0"/>
                          <a:ext cx="1152525" cy="428625"/>
                        </a:xfrm>
                        <a:prstGeom prst="rect"/>
                        <a:ln/>
                      </pic:spPr>
                    </pic:pic>
                  </a:graphicData>
                </a:graphic>
              </wp:inline>
            </w:drawing>
          </mc:Fallback>
        </mc:AlternateContent>
      </w:r>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3429000</wp:posOffset>
            </wp:positionH>
            <wp:positionV relativeFrom="paragraph">
              <wp:posOffset>237490</wp:posOffset>
            </wp:positionV>
            <wp:extent cx="276225" cy="310843"/>
            <wp:effectExtent b="0" l="0" r="0" t="0"/>
            <wp:wrapNone/>
            <wp:docPr descr="Dedo Índice, Señalando, Puntero, Mano" id="1095" name="image2.png"/>
            <a:graphic>
              <a:graphicData uri="http://schemas.openxmlformats.org/drawingml/2006/picture">
                <pic:pic>
                  <pic:nvPicPr>
                    <pic:cNvPr descr="Dedo Índice, Señalando, Puntero, Mano" id="0" name="image2.png"/>
                    <pic:cNvPicPr preferRelativeResize="0"/>
                  </pic:nvPicPr>
                  <pic:blipFill>
                    <a:blip r:embed="rId13"/>
                    <a:srcRect b="0" l="0" r="0" t="0"/>
                    <a:stretch>
                      <a:fillRect/>
                    </a:stretch>
                  </pic:blipFill>
                  <pic:spPr>
                    <a:xfrm>
                      <a:off x="0" y="0"/>
                      <a:ext cx="276225" cy="310843"/>
                    </a:xfrm>
                    <a:prstGeom prst="rect"/>
                    <a:ln/>
                  </pic:spPr>
                </pic:pic>
              </a:graphicData>
            </a:graphic>
          </wp:anchor>
        </w:drawing>
      </w:r>
    </w:p>
    <w:p w:rsidR="00000000" w:rsidDel="00000000" w:rsidP="00000000" w:rsidRDefault="00000000" w:rsidRPr="00000000" w14:paraId="0000008F">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090">
      <w:pPr>
        <w:shd w:fill="ffffff" w:val="clear"/>
        <w:spacing w:line="240" w:lineRule="auto"/>
        <w:jc w:val="both"/>
        <w:rPr>
          <w:sz w:val="20"/>
          <w:szCs w:val="20"/>
        </w:rPr>
      </w:pPr>
      <w:r w:rsidDel="00000000" w:rsidR="00000000" w:rsidRPr="00000000">
        <w:rPr>
          <w:sz w:val="20"/>
          <w:szCs w:val="20"/>
          <w:rtl w:val="0"/>
        </w:rPr>
        <w:t xml:space="preserve">Pero, ¿qué aspectos vale tener presentes sobre los servicios bibliotecarios? En el siguiente video se enuncian algunos de los más destacado</w:t>
      </w:r>
      <w:sdt>
        <w:sdtPr>
          <w:tag w:val="goog_rdk_16"/>
        </w:sdtPr>
        <w:sdtContent>
          <w:commentRangeStart w:id="16"/>
        </w:sdtContent>
      </w:sdt>
      <w:r w:rsidDel="00000000" w:rsidR="00000000" w:rsidRPr="00000000">
        <w:rPr>
          <w:sz w:val="20"/>
          <w:szCs w:val="20"/>
          <w:rtl w:val="0"/>
        </w:rPr>
        <w:t xml:space="preserve">s.</w:t>
      </w:r>
    </w:p>
    <w:p w:rsidR="00000000" w:rsidDel="00000000" w:rsidP="00000000" w:rsidRDefault="00000000" w:rsidRPr="00000000" w14:paraId="00000091">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092">
      <w:pPr>
        <w:shd w:fill="ffffff" w:val="clear"/>
        <w:spacing w:line="240" w:lineRule="auto"/>
        <w:jc w:val="center"/>
        <w:rPr>
          <w:sz w:val="20"/>
          <w:szCs w:val="20"/>
        </w:rPr>
      </w:pPr>
      <w:r w:rsidDel="00000000" w:rsidR="00000000" w:rsidRPr="00000000">
        <w:rPr>
          <w:sz w:val="20"/>
          <w:szCs w:val="20"/>
          <w:highlight w:val="yellow"/>
        </w:rPr>
        <mc:AlternateContent>
          <mc:Choice Requires="wpg">
            <w:drawing>
              <wp:inline distB="0" distT="0" distL="0" distR="0">
                <wp:extent cx="3762375" cy="388382"/>
                <wp:effectExtent b="0" l="0" r="0" t="0"/>
                <wp:docPr id="1091" name=""/>
                <a:graphic>
                  <a:graphicData uri="http://schemas.microsoft.com/office/word/2010/wordprocessingShape">
                    <wps:wsp>
                      <wps:cNvSpPr/>
                      <wps:cNvPr id="19" name="Shape 19"/>
                      <wps:spPr>
                        <a:xfrm>
                          <a:off x="3474338" y="3595334"/>
                          <a:ext cx="3743325"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DI_CF07_1-3_Video_ServiciosBibliotecarios</w:t>
                            </w:r>
                          </w:p>
                        </w:txbxContent>
                      </wps:txbx>
                      <wps:bodyPr anchorCtr="0" anchor="t" bIns="45700" lIns="91425" spcFirstLastPara="1" rIns="91425" wrap="square" tIns="45700">
                        <a:noAutofit/>
                      </wps:bodyPr>
                    </wps:wsp>
                  </a:graphicData>
                </a:graphic>
              </wp:inline>
            </w:drawing>
          </mc:Choice>
          <mc:Fallback>
            <w:drawing>
              <wp:inline distB="0" distT="0" distL="0" distR="0">
                <wp:extent cx="3762375" cy="388382"/>
                <wp:effectExtent b="0" l="0" r="0" t="0"/>
                <wp:docPr id="1091" name="image31.png"/>
                <a:graphic>
                  <a:graphicData uri="http://schemas.openxmlformats.org/drawingml/2006/picture">
                    <pic:pic>
                      <pic:nvPicPr>
                        <pic:cNvPr id="0" name="image31.png"/>
                        <pic:cNvPicPr preferRelativeResize="0"/>
                      </pic:nvPicPr>
                      <pic:blipFill>
                        <a:blip r:embed="rId32"/>
                        <a:srcRect/>
                        <a:stretch>
                          <a:fillRect/>
                        </a:stretch>
                      </pic:blipFill>
                      <pic:spPr>
                        <a:xfrm>
                          <a:off x="0" y="0"/>
                          <a:ext cx="3762375" cy="388382"/>
                        </a:xfrm>
                        <a:prstGeom prst="rect"/>
                        <a:ln/>
                      </pic:spPr>
                    </pic:pic>
                  </a:graphicData>
                </a:graphic>
              </wp:inline>
            </w:drawing>
          </mc:Fallback>
        </mc:AlternateConten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93">
      <w:pPr>
        <w:shd w:fill="ffffff" w:val="clear"/>
        <w:spacing w:line="240" w:lineRule="auto"/>
        <w:rPr>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95">
      <w:pPr>
        <w:spacing w:line="240" w:lineRule="auto"/>
        <w:rPr>
          <w:b w:val="1"/>
          <w:sz w:val="20"/>
          <w:szCs w:val="20"/>
        </w:rPr>
      </w:pPr>
      <w:r w:rsidDel="00000000" w:rsidR="00000000" w:rsidRPr="00000000">
        <w:rPr>
          <w:b w:val="1"/>
          <w:sz w:val="20"/>
          <w:szCs w:val="20"/>
          <w:rtl w:val="0"/>
        </w:rPr>
        <w:t xml:space="preserve">2. Sistemas de clasificación</w:t>
      </w:r>
    </w:p>
    <w:p w:rsidR="00000000" w:rsidDel="00000000" w:rsidP="00000000" w:rsidRDefault="00000000" w:rsidRPr="00000000" w14:paraId="00000096">
      <w:pPr>
        <w:spacing w:line="240" w:lineRule="auto"/>
        <w:rPr>
          <w:b w:val="1"/>
          <w:sz w:val="20"/>
          <w:szCs w:val="20"/>
        </w:rPr>
      </w:pPr>
      <w:r w:rsidDel="00000000" w:rsidR="00000000" w:rsidRPr="00000000">
        <w:rPr>
          <w:rtl w:val="0"/>
        </w:rPr>
      </w:r>
    </w:p>
    <w:p w:rsidR="00000000" w:rsidDel="00000000" w:rsidP="00000000" w:rsidRDefault="00000000" w:rsidRPr="00000000" w14:paraId="00000097">
      <w:pPr>
        <w:spacing w:line="240" w:lineRule="auto"/>
        <w:jc w:val="both"/>
        <w:rPr>
          <w:sz w:val="20"/>
          <w:szCs w:val="20"/>
        </w:rPr>
      </w:pPr>
      <w:r w:rsidDel="00000000" w:rsidR="00000000" w:rsidRPr="00000000">
        <w:rPr>
          <w:sz w:val="20"/>
          <w:szCs w:val="20"/>
          <w:rtl w:val="0"/>
        </w:rPr>
        <w:t xml:space="preserve">Los sistemas de clasificación son formas de catalogar libros u obras, es decir, son procedimientos que facilitan la agrupación de los catálogos de acuerdo a los atributos o prioridades. Consiste en la actividad de agrupar los elementos de información según unos atributos o propiedades comunes de estos.</w:t>
      </w:r>
    </w:p>
    <w:p w:rsidR="00000000" w:rsidDel="00000000" w:rsidP="00000000" w:rsidRDefault="00000000" w:rsidRPr="00000000" w14:paraId="00000098">
      <w:pPr>
        <w:spacing w:line="240" w:lineRule="auto"/>
        <w:jc w:val="both"/>
        <w:rPr>
          <w:sz w:val="20"/>
          <w:szCs w:val="20"/>
        </w:rPr>
      </w:pPr>
      <w:r w:rsidDel="00000000" w:rsidR="00000000" w:rsidRPr="00000000">
        <w:rPr>
          <w:rtl w:val="0"/>
        </w:rPr>
      </w:r>
    </w:p>
    <w:p w:rsidR="00000000" w:rsidDel="00000000" w:rsidP="00000000" w:rsidRDefault="00000000" w:rsidRPr="00000000" w14:paraId="00000099">
      <w:pPr>
        <w:spacing w:line="240" w:lineRule="auto"/>
        <w:jc w:val="both"/>
        <w:rPr>
          <w:sz w:val="20"/>
          <w:szCs w:val="20"/>
        </w:rPr>
      </w:pPr>
      <w:sdt>
        <w:sdtPr>
          <w:tag w:val="goog_rdk_17"/>
        </w:sdtPr>
        <w:sdtContent>
          <w:commentRangeStart w:id="17"/>
        </w:sdtContent>
      </w:sdt>
      <w:r w:rsidDel="00000000" w:rsidR="00000000" w:rsidRPr="00000000">
        <w:rPr/>
        <w:drawing>
          <wp:inline distB="0" distT="0" distL="0" distR="0">
            <wp:extent cx="2600325" cy="1733550"/>
            <wp:effectExtent b="0" l="0" r="0" t="0"/>
            <wp:docPr descr="Woman at the library" id="1110" name="image25.jpg"/>
            <a:graphic>
              <a:graphicData uri="http://schemas.openxmlformats.org/drawingml/2006/picture">
                <pic:pic>
                  <pic:nvPicPr>
                    <pic:cNvPr descr="Woman at the library" id="0" name="image25.jpg"/>
                    <pic:cNvPicPr preferRelativeResize="0"/>
                  </pic:nvPicPr>
                  <pic:blipFill>
                    <a:blip r:embed="rId33"/>
                    <a:srcRect b="0" l="0" r="0" t="0"/>
                    <a:stretch>
                      <a:fillRect/>
                    </a:stretch>
                  </pic:blipFill>
                  <pic:spPr>
                    <a:xfrm>
                      <a:off x="0" y="0"/>
                      <a:ext cx="2600325" cy="173355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9A">
      <w:pPr>
        <w:spacing w:line="240" w:lineRule="auto"/>
        <w:jc w:val="both"/>
        <w:rPr>
          <w:sz w:val="20"/>
          <w:szCs w:val="20"/>
        </w:rPr>
      </w:pPr>
      <w:r w:rsidDel="00000000" w:rsidR="00000000" w:rsidRPr="00000000">
        <w:rPr>
          <w:rtl w:val="0"/>
        </w:rPr>
      </w:r>
    </w:p>
    <w:p w:rsidR="00000000" w:rsidDel="00000000" w:rsidP="00000000" w:rsidRDefault="00000000" w:rsidRPr="00000000" w14:paraId="0000009B">
      <w:pPr>
        <w:spacing w:line="240" w:lineRule="auto"/>
        <w:jc w:val="both"/>
        <w:rPr>
          <w:sz w:val="20"/>
          <w:szCs w:val="20"/>
        </w:rPr>
      </w:pPr>
      <w:sdt>
        <w:sdtPr>
          <w:tag w:val="goog_rdk_18"/>
        </w:sdtPr>
        <w:sdtContent>
          <w:commentRangeStart w:id="18"/>
        </w:sdtContent>
      </w:sdt>
      <w:r w:rsidDel="00000000" w:rsidR="00000000" w:rsidRPr="00000000">
        <w:rPr>
          <w:sz w:val="20"/>
          <w:szCs w:val="20"/>
          <w:rtl w:val="0"/>
        </w:rPr>
        <w:t xml:space="preserve">Basándose en el estudio previo de los documentos que conforman la biblioteca, y una vez marcados unos objetivos y un plan de trabajo, es necesario elegir en torno a qué atributos se van a agrupar los contenidos y cómo se van a organizar.</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9C">
      <w:pPr>
        <w:spacing w:line="240" w:lineRule="auto"/>
        <w:jc w:val="both"/>
        <w:rPr>
          <w:sz w:val="20"/>
          <w:szCs w:val="20"/>
        </w:rPr>
      </w:pPr>
      <w:r w:rsidDel="00000000" w:rsidR="00000000" w:rsidRPr="00000000">
        <w:rPr>
          <w:rtl w:val="0"/>
        </w:rPr>
      </w:r>
    </w:p>
    <w:p w:rsidR="00000000" w:rsidDel="00000000" w:rsidP="00000000" w:rsidRDefault="00000000" w:rsidRPr="00000000" w14:paraId="0000009D">
      <w:pPr>
        <w:spacing w:line="240" w:lineRule="auto"/>
        <w:jc w:val="both"/>
        <w:rPr>
          <w:sz w:val="20"/>
          <w:szCs w:val="20"/>
        </w:rPr>
      </w:pPr>
      <w:r w:rsidDel="00000000" w:rsidR="00000000" w:rsidRPr="00000000">
        <w:rPr>
          <w:sz w:val="20"/>
          <w:szCs w:val="20"/>
          <w:rtl w:val="0"/>
        </w:rPr>
        <w:t xml:space="preserve">En relación con los sistemas de clasificación, se deben tener en cuenta los siguientes aspectos clave.</w:t>
      </w:r>
    </w:p>
    <w:p w:rsidR="00000000" w:rsidDel="00000000" w:rsidP="00000000" w:rsidRDefault="00000000" w:rsidRPr="00000000" w14:paraId="0000009E">
      <w:pPr>
        <w:spacing w:line="240" w:lineRule="auto"/>
        <w:jc w:val="both"/>
        <w:rPr>
          <w:sz w:val="20"/>
          <w:szCs w:val="20"/>
        </w:rPr>
      </w:pPr>
      <w:r w:rsidDel="00000000" w:rsidR="00000000" w:rsidRPr="00000000">
        <w:rPr>
          <w:rtl w:val="0"/>
        </w:rPr>
      </w:r>
    </w:p>
    <w:p w:rsidR="00000000" w:rsidDel="00000000" w:rsidP="00000000" w:rsidRDefault="00000000" w:rsidRPr="00000000" w14:paraId="0000009F">
      <w:pPr>
        <w:spacing w:line="240" w:lineRule="auto"/>
        <w:jc w:val="center"/>
        <w:rPr>
          <w:sz w:val="20"/>
          <w:szCs w:val="20"/>
        </w:rPr>
      </w:pPr>
      <w:r w:rsidDel="00000000" w:rsidR="00000000" w:rsidRPr="00000000">
        <w:rPr>
          <w:sz w:val="20"/>
          <w:szCs w:val="20"/>
          <w:highlight w:val="yellow"/>
        </w:rPr>
        <mc:AlternateContent>
          <mc:Choice Requires="wpg">
            <w:drawing>
              <wp:inline distB="0" distT="0" distL="0" distR="0">
                <wp:extent cx="3762375" cy="388382"/>
                <wp:effectExtent b="0" l="0" r="0" t="0"/>
                <wp:docPr id="1089" name=""/>
                <a:graphic>
                  <a:graphicData uri="http://schemas.microsoft.com/office/word/2010/wordprocessingShape">
                    <wps:wsp>
                      <wps:cNvSpPr/>
                      <wps:cNvPr id="17" name="Shape 17"/>
                      <wps:spPr>
                        <a:xfrm>
                          <a:off x="3474338" y="3595334"/>
                          <a:ext cx="3743325"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DI_CF07_2_Tarjetas_SistemasDeClasificacion</w:t>
                            </w:r>
                          </w:p>
                        </w:txbxContent>
                      </wps:txbx>
                      <wps:bodyPr anchorCtr="0" anchor="t" bIns="45700" lIns="91425" spcFirstLastPara="1" rIns="91425" wrap="square" tIns="45700">
                        <a:noAutofit/>
                      </wps:bodyPr>
                    </wps:wsp>
                  </a:graphicData>
                </a:graphic>
              </wp:inline>
            </w:drawing>
          </mc:Choice>
          <mc:Fallback>
            <w:drawing>
              <wp:inline distB="0" distT="0" distL="0" distR="0">
                <wp:extent cx="3762375" cy="388382"/>
                <wp:effectExtent b="0" l="0" r="0" t="0"/>
                <wp:docPr id="1089" name="image26.png"/>
                <a:graphic>
                  <a:graphicData uri="http://schemas.openxmlformats.org/drawingml/2006/picture">
                    <pic:pic>
                      <pic:nvPicPr>
                        <pic:cNvPr id="0" name="image26.png"/>
                        <pic:cNvPicPr preferRelativeResize="0"/>
                      </pic:nvPicPr>
                      <pic:blipFill>
                        <a:blip r:embed="rId34"/>
                        <a:srcRect/>
                        <a:stretch>
                          <a:fillRect/>
                        </a:stretch>
                      </pic:blipFill>
                      <pic:spPr>
                        <a:xfrm>
                          <a:off x="0" y="0"/>
                          <a:ext cx="3762375" cy="3883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0">
      <w:pPr>
        <w:spacing w:line="240" w:lineRule="auto"/>
        <w:jc w:val="both"/>
        <w:rPr>
          <w:sz w:val="20"/>
          <w:szCs w:val="20"/>
        </w:rPr>
      </w:pPr>
      <w:r w:rsidDel="00000000" w:rsidR="00000000" w:rsidRPr="00000000">
        <w:rPr>
          <w:rtl w:val="0"/>
        </w:rPr>
      </w:r>
    </w:p>
    <w:p w:rsidR="00000000" w:rsidDel="00000000" w:rsidP="00000000" w:rsidRDefault="00000000" w:rsidRPr="00000000" w14:paraId="000000A1">
      <w:pPr>
        <w:spacing w:line="240" w:lineRule="auto"/>
        <w:jc w:val="both"/>
        <w:rPr>
          <w:sz w:val="20"/>
          <w:szCs w:val="20"/>
        </w:rPr>
      </w:pPr>
      <w:r w:rsidDel="00000000" w:rsidR="00000000" w:rsidRPr="00000000">
        <w:rPr>
          <w:sz w:val="20"/>
          <w:szCs w:val="20"/>
          <w:rtl w:val="0"/>
        </w:rPr>
        <w:t xml:space="preserve">Ahora, se invita a detallar los tipos de sistemas de clasificación más usuales y recomendados. Es conveniente tomar nota de los elementos más importantes en la libreta personal de apuntes.</w:t>
      </w:r>
    </w:p>
    <w:p w:rsidR="00000000" w:rsidDel="00000000" w:rsidP="00000000" w:rsidRDefault="00000000" w:rsidRPr="00000000" w14:paraId="000000A2">
      <w:pPr>
        <w:spacing w:line="240" w:lineRule="auto"/>
        <w:jc w:val="both"/>
        <w:rPr>
          <w:sz w:val="20"/>
          <w:szCs w:val="20"/>
        </w:rPr>
      </w:pPr>
      <w:r w:rsidDel="00000000" w:rsidR="00000000" w:rsidRPr="00000000">
        <w:rPr>
          <w:rtl w:val="0"/>
        </w:rPr>
      </w:r>
    </w:p>
    <w:p w:rsidR="00000000" w:rsidDel="00000000" w:rsidP="00000000" w:rsidRDefault="00000000" w:rsidRPr="00000000" w14:paraId="000000A3">
      <w:pPr>
        <w:spacing w:line="240" w:lineRule="auto"/>
        <w:jc w:val="center"/>
        <w:rPr>
          <w:sz w:val="20"/>
          <w:szCs w:val="20"/>
        </w:rPr>
      </w:pPr>
      <w:r w:rsidDel="00000000" w:rsidR="00000000" w:rsidRPr="00000000">
        <w:rPr>
          <w:sz w:val="20"/>
          <w:szCs w:val="20"/>
          <w:highlight w:val="yellow"/>
        </w:rPr>
        <mc:AlternateContent>
          <mc:Choice Requires="wpg">
            <w:drawing>
              <wp:inline distB="0" distT="0" distL="0" distR="0">
                <wp:extent cx="3762375" cy="388382"/>
                <wp:effectExtent b="0" l="0" r="0" t="0"/>
                <wp:docPr id="1090" name=""/>
                <a:graphic>
                  <a:graphicData uri="http://schemas.microsoft.com/office/word/2010/wordprocessingShape">
                    <wps:wsp>
                      <wps:cNvSpPr/>
                      <wps:cNvPr id="18" name="Shape 18"/>
                      <wps:spPr>
                        <a:xfrm>
                          <a:off x="3474338" y="3595334"/>
                          <a:ext cx="3743325"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DI_CF07_2_LineaDeTiempo_TiposDeSistemasDeClasificacion</w:t>
                            </w:r>
                          </w:p>
                        </w:txbxContent>
                      </wps:txbx>
                      <wps:bodyPr anchorCtr="0" anchor="t" bIns="45700" lIns="91425" spcFirstLastPara="1" rIns="91425" wrap="square" tIns="45700">
                        <a:noAutofit/>
                      </wps:bodyPr>
                    </wps:wsp>
                  </a:graphicData>
                </a:graphic>
              </wp:inline>
            </w:drawing>
          </mc:Choice>
          <mc:Fallback>
            <w:drawing>
              <wp:inline distB="0" distT="0" distL="0" distR="0">
                <wp:extent cx="3762375" cy="388382"/>
                <wp:effectExtent b="0" l="0" r="0" t="0"/>
                <wp:docPr id="1090" name="image28.png"/>
                <a:graphic>
                  <a:graphicData uri="http://schemas.openxmlformats.org/drawingml/2006/picture">
                    <pic:pic>
                      <pic:nvPicPr>
                        <pic:cNvPr id="0" name="image28.png"/>
                        <pic:cNvPicPr preferRelativeResize="0"/>
                      </pic:nvPicPr>
                      <pic:blipFill>
                        <a:blip r:embed="rId35"/>
                        <a:srcRect/>
                        <a:stretch>
                          <a:fillRect/>
                        </a:stretch>
                      </pic:blipFill>
                      <pic:spPr>
                        <a:xfrm>
                          <a:off x="0" y="0"/>
                          <a:ext cx="3762375" cy="3883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4">
      <w:pPr>
        <w:spacing w:line="240" w:lineRule="auto"/>
        <w:jc w:val="both"/>
        <w:rPr>
          <w:sz w:val="20"/>
          <w:szCs w:val="20"/>
        </w:rPr>
      </w:pPr>
      <w:r w:rsidDel="00000000" w:rsidR="00000000" w:rsidRPr="00000000">
        <w:rPr>
          <w:rtl w:val="0"/>
        </w:rPr>
      </w:r>
    </w:p>
    <w:p w:rsidR="00000000" w:rsidDel="00000000" w:rsidP="00000000" w:rsidRDefault="00000000" w:rsidRPr="00000000" w14:paraId="000000A5">
      <w:pPr>
        <w:spacing w:line="240" w:lineRule="auto"/>
        <w:jc w:val="both"/>
        <w:rPr>
          <w:sz w:val="20"/>
          <w:szCs w:val="20"/>
        </w:rPr>
      </w:pPr>
      <w:r w:rsidDel="00000000" w:rsidR="00000000" w:rsidRPr="00000000">
        <w:rPr>
          <w:rtl w:val="0"/>
        </w:rPr>
      </w:r>
    </w:p>
    <w:p w:rsidR="00000000" w:rsidDel="00000000" w:rsidP="00000000" w:rsidRDefault="00000000" w:rsidRPr="00000000" w14:paraId="000000A6">
      <w:pPr>
        <w:spacing w:line="240" w:lineRule="auto"/>
        <w:jc w:val="both"/>
        <w:rPr>
          <w:b w:val="1"/>
          <w:sz w:val="20"/>
          <w:szCs w:val="20"/>
        </w:rPr>
      </w:pPr>
      <w:r w:rsidDel="00000000" w:rsidR="00000000" w:rsidRPr="00000000">
        <w:rPr>
          <w:b w:val="1"/>
          <w:sz w:val="20"/>
          <w:szCs w:val="20"/>
          <w:rtl w:val="0"/>
        </w:rPr>
        <w:t xml:space="preserve">2.1. Clasificación bibliográfica</w:t>
      </w:r>
    </w:p>
    <w:p w:rsidR="00000000" w:rsidDel="00000000" w:rsidP="00000000" w:rsidRDefault="00000000" w:rsidRPr="00000000" w14:paraId="000000A7">
      <w:pPr>
        <w:spacing w:line="240" w:lineRule="auto"/>
        <w:jc w:val="both"/>
        <w:rPr>
          <w:sz w:val="20"/>
          <w:szCs w:val="20"/>
        </w:rPr>
      </w:pPr>
      <w:r w:rsidDel="00000000" w:rsidR="00000000" w:rsidRPr="00000000">
        <w:rPr>
          <w:rtl w:val="0"/>
        </w:rPr>
      </w:r>
    </w:p>
    <w:p w:rsidR="00000000" w:rsidDel="00000000" w:rsidP="00000000" w:rsidRDefault="00000000" w:rsidRPr="00000000" w14:paraId="000000A8">
      <w:pPr>
        <w:spacing w:line="240" w:lineRule="auto"/>
        <w:jc w:val="both"/>
        <w:rPr>
          <w:sz w:val="20"/>
          <w:szCs w:val="20"/>
        </w:rPr>
      </w:pPr>
      <w:r w:rsidDel="00000000" w:rsidR="00000000" w:rsidRPr="00000000">
        <w:rPr>
          <w:sz w:val="20"/>
          <w:szCs w:val="20"/>
          <w:rtl w:val="0"/>
        </w:rPr>
        <w:t xml:space="preserve">El sistema de clasificación bibliográfica tiene por objetivo la organización de la biblioteca, mediante un proceso de agrupación temática, ordenación física y representación gráfica del acervo, haciendo uso de instrumentos y esquemas jerárquicos.</w:t>
      </w:r>
    </w:p>
    <w:p w:rsidR="00000000" w:rsidDel="00000000" w:rsidP="00000000" w:rsidRDefault="00000000" w:rsidRPr="00000000" w14:paraId="000000A9">
      <w:pPr>
        <w:spacing w:line="240" w:lineRule="auto"/>
        <w:jc w:val="both"/>
        <w:rPr>
          <w:sz w:val="20"/>
          <w:szCs w:val="20"/>
        </w:rPr>
      </w:pPr>
      <w:r w:rsidDel="00000000" w:rsidR="00000000" w:rsidRPr="00000000">
        <w:rPr>
          <w:rtl w:val="0"/>
        </w:rPr>
      </w:r>
    </w:p>
    <w:p w:rsidR="00000000" w:rsidDel="00000000" w:rsidP="00000000" w:rsidRDefault="00000000" w:rsidRPr="00000000" w14:paraId="000000AA">
      <w:pPr>
        <w:spacing w:line="240" w:lineRule="auto"/>
        <w:jc w:val="both"/>
        <w:rPr>
          <w:sz w:val="20"/>
          <w:szCs w:val="20"/>
        </w:rPr>
      </w:pPr>
      <w:sdt>
        <w:sdtPr>
          <w:tag w:val="goog_rdk_19"/>
        </w:sdtPr>
        <w:sdtContent>
          <w:commentRangeStart w:id="19"/>
        </w:sdtContent>
      </w:sdt>
      <w:r w:rsidDel="00000000" w:rsidR="00000000" w:rsidRPr="00000000">
        <w:rPr/>
        <w:drawing>
          <wp:inline distB="0" distT="0" distL="0" distR="0">
            <wp:extent cx="2466975" cy="1644650"/>
            <wp:effectExtent b="0" l="0" r="0" t="0"/>
            <wp:docPr descr="African american female librarian dressed in casual wear choosing literature book for exam preparation.Dark skinned hipster student pulling out book from bookshelf spending time in library" id="1112" name="image35.jpg"/>
            <a:graphic>
              <a:graphicData uri="http://schemas.openxmlformats.org/drawingml/2006/picture">
                <pic:pic>
                  <pic:nvPicPr>
                    <pic:cNvPr descr="African american female librarian dressed in casual wear choosing literature book for exam preparation.Dark skinned hipster student pulling out book from bookshelf spending time in library" id="0" name="image35.jpg"/>
                    <pic:cNvPicPr preferRelativeResize="0"/>
                  </pic:nvPicPr>
                  <pic:blipFill>
                    <a:blip r:embed="rId36"/>
                    <a:srcRect b="0" l="0" r="0" t="0"/>
                    <a:stretch>
                      <a:fillRect/>
                    </a:stretch>
                  </pic:blipFill>
                  <pic:spPr>
                    <a:xfrm>
                      <a:off x="0" y="0"/>
                      <a:ext cx="2466975" cy="1644650"/>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AB">
      <w:pPr>
        <w:spacing w:line="240" w:lineRule="auto"/>
        <w:jc w:val="both"/>
        <w:rPr>
          <w:sz w:val="20"/>
          <w:szCs w:val="20"/>
        </w:rPr>
      </w:pPr>
      <w:r w:rsidDel="00000000" w:rsidR="00000000" w:rsidRPr="00000000">
        <w:rPr>
          <w:rtl w:val="0"/>
        </w:rPr>
      </w:r>
    </w:p>
    <w:p w:rsidR="00000000" w:rsidDel="00000000" w:rsidP="00000000" w:rsidRDefault="00000000" w:rsidRPr="00000000" w14:paraId="000000AC">
      <w:pPr>
        <w:spacing w:line="240" w:lineRule="auto"/>
        <w:jc w:val="both"/>
        <w:rPr>
          <w:sz w:val="20"/>
          <w:szCs w:val="20"/>
        </w:rPr>
      </w:pPr>
      <w:sdt>
        <w:sdtPr>
          <w:tag w:val="goog_rdk_20"/>
        </w:sdtPr>
        <w:sdtContent>
          <w:commentRangeStart w:id="20"/>
        </w:sdtContent>
      </w:sdt>
      <w:r w:rsidDel="00000000" w:rsidR="00000000" w:rsidRPr="00000000">
        <w:rPr>
          <w:sz w:val="20"/>
          <w:szCs w:val="20"/>
          <w:rtl w:val="0"/>
        </w:rPr>
        <w:t xml:space="preserve">El proceso técnico se puede definir como el conjunto de operaciones manuales e intelectuales, efectuadas sobre los fondos de la biblioteca, preparándolos para su difusión y utilización por parte de los usuarios. </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AD">
      <w:pPr>
        <w:spacing w:line="240" w:lineRule="auto"/>
        <w:jc w:val="both"/>
        <w:rPr>
          <w:sz w:val="20"/>
          <w:szCs w:val="20"/>
        </w:rPr>
      </w:pPr>
      <w:r w:rsidDel="00000000" w:rsidR="00000000" w:rsidRPr="00000000">
        <w:rPr>
          <w:rtl w:val="0"/>
        </w:rPr>
      </w:r>
    </w:p>
    <w:p w:rsidR="00000000" w:rsidDel="00000000" w:rsidP="00000000" w:rsidRDefault="00000000" w:rsidRPr="00000000" w14:paraId="000000AE">
      <w:pPr>
        <w:spacing w:line="240" w:lineRule="auto"/>
        <w:jc w:val="center"/>
        <w:rPr>
          <w:sz w:val="20"/>
          <w:szCs w:val="20"/>
        </w:rPr>
      </w:pPr>
      <w:sdt>
        <w:sdtPr>
          <w:tag w:val="goog_rdk_21"/>
        </w:sdtPr>
        <w:sdtContent>
          <w:commentRangeStart w:id="21"/>
        </w:sdtContent>
      </w:sdt>
      <w:r w:rsidDel="00000000" w:rsidR="00000000" w:rsidRPr="00000000">
        <w:rPr>
          <w:sz w:val="20"/>
          <w:szCs w:val="20"/>
        </w:rPr>
        <mc:AlternateContent>
          <mc:Choice Requires="wpg">
            <w:drawing>
              <wp:inline distB="0" distT="0" distL="0" distR="0">
                <wp:extent cx="1295400" cy="476250"/>
                <wp:effectExtent b="0" l="0" r="0" t="0"/>
                <wp:docPr id="1087" name=""/>
                <a:graphic>
                  <a:graphicData uri="http://schemas.microsoft.com/office/word/2010/wordprocessingShape">
                    <wps:wsp>
                      <wps:cNvSpPr/>
                      <wps:cNvPr id="15" name="Shape 15"/>
                      <wps:spPr>
                        <a:xfrm>
                          <a:off x="4707825" y="3551400"/>
                          <a:ext cx="1276350" cy="4572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70c0"/>
                                <w:sz w:val="20"/>
                                <w:vertAlign w:val="baseline"/>
                              </w:rPr>
                              <w:t xml:space="preserve">¡</w:t>
                            </w:r>
                            <w:r w:rsidDel="00000000" w:rsidR="00000000" w:rsidRPr="00000000">
                              <w:rPr>
                                <w:rFonts w:ascii="Arial" w:cs="Arial" w:eastAsia="Arial" w:hAnsi="Arial"/>
                                <w:b w:val="1"/>
                                <w:i w:val="0"/>
                                <w:smallCaps w:val="0"/>
                                <w:strike w:val="0"/>
                                <w:color w:val="0070c0"/>
                                <w:sz w:val="20"/>
                                <w:u w:val="single"/>
                                <w:vertAlign w:val="baseline"/>
                              </w:rPr>
                              <w:t xml:space="preserve">Atención</w:t>
                            </w:r>
                            <w:r w:rsidDel="00000000" w:rsidR="00000000" w:rsidRPr="00000000">
                              <w:rPr>
                                <w:rFonts w:ascii="Arial" w:cs="Arial" w:eastAsia="Arial" w:hAnsi="Arial"/>
                                <w:b w:val="0"/>
                                <w:i w:val="0"/>
                                <w:smallCaps w:val="0"/>
                                <w:strike w:val="0"/>
                                <w:color w:val="0070c0"/>
                                <w:sz w:val="20"/>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295400" cy="476250"/>
                <wp:effectExtent b="0" l="0" r="0" t="0"/>
                <wp:docPr id="1087" name="image19.png"/>
                <a:graphic>
                  <a:graphicData uri="http://schemas.openxmlformats.org/drawingml/2006/picture">
                    <pic:pic>
                      <pic:nvPicPr>
                        <pic:cNvPr id="0" name="image19.png"/>
                        <pic:cNvPicPr preferRelativeResize="0"/>
                      </pic:nvPicPr>
                      <pic:blipFill>
                        <a:blip r:embed="rId37"/>
                        <a:srcRect/>
                        <a:stretch>
                          <a:fillRect/>
                        </a:stretch>
                      </pic:blipFill>
                      <pic:spPr>
                        <a:xfrm>
                          <a:off x="0" y="0"/>
                          <a:ext cx="1295400" cy="476250"/>
                        </a:xfrm>
                        <a:prstGeom prst="rect"/>
                        <a:ln/>
                      </pic:spPr>
                    </pic:pic>
                  </a:graphicData>
                </a:graphic>
              </wp:inline>
            </w:drawing>
          </mc:Fallback>
        </mc:AlternateContent>
      </w:r>
      <w:commentRangeEnd w:id="21"/>
      <w:r w:rsidDel="00000000" w:rsidR="00000000" w:rsidRPr="00000000">
        <w:commentReference w:id="2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3400425</wp:posOffset>
            </wp:positionH>
            <wp:positionV relativeFrom="paragraph">
              <wp:posOffset>227965</wp:posOffset>
            </wp:positionV>
            <wp:extent cx="276225" cy="310843"/>
            <wp:effectExtent b="0" l="0" r="0" t="0"/>
            <wp:wrapNone/>
            <wp:docPr descr="Dedo Índice, Señalando, Puntero, Mano" id="1097" name="image2.png"/>
            <a:graphic>
              <a:graphicData uri="http://schemas.openxmlformats.org/drawingml/2006/picture">
                <pic:pic>
                  <pic:nvPicPr>
                    <pic:cNvPr descr="Dedo Índice, Señalando, Puntero, Mano" id="0" name="image2.png"/>
                    <pic:cNvPicPr preferRelativeResize="0"/>
                  </pic:nvPicPr>
                  <pic:blipFill>
                    <a:blip r:embed="rId13"/>
                    <a:srcRect b="0" l="0" r="0" t="0"/>
                    <a:stretch>
                      <a:fillRect/>
                    </a:stretch>
                  </pic:blipFill>
                  <pic:spPr>
                    <a:xfrm>
                      <a:off x="0" y="0"/>
                      <a:ext cx="276225" cy="310843"/>
                    </a:xfrm>
                    <a:prstGeom prst="rect"/>
                    <a:ln/>
                  </pic:spPr>
                </pic:pic>
              </a:graphicData>
            </a:graphic>
          </wp:anchor>
        </w:drawing>
      </w:r>
    </w:p>
    <w:p w:rsidR="00000000" w:rsidDel="00000000" w:rsidP="00000000" w:rsidRDefault="00000000" w:rsidRPr="00000000" w14:paraId="000000AF">
      <w:pPr>
        <w:spacing w:line="240" w:lineRule="auto"/>
        <w:jc w:val="center"/>
        <w:rPr>
          <w:sz w:val="20"/>
          <w:szCs w:val="20"/>
        </w:rPr>
      </w:pPr>
      <w:r w:rsidDel="00000000" w:rsidR="00000000" w:rsidRPr="00000000">
        <w:rPr>
          <w:rtl w:val="0"/>
        </w:rPr>
      </w:r>
    </w:p>
    <w:p w:rsidR="00000000" w:rsidDel="00000000" w:rsidP="00000000" w:rsidRDefault="00000000" w:rsidRPr="00000000" w14:paraId="000000B0">
      <w:pPr>
        <w:spacing w:line="240" w:lineRule="auto"/>
        <w:jc w:val="both"/>
        <w:rPr>
          <w:sz w:val="20"/>
          <w:szCs w:val="20"/>
        </w:rPr>
      </w:pPr>
      <w:r w:rsidDel="00000000" w:rsidR="00000000" w:rsidRPr="00000000">
        <w:rPr>
          <w:sz w:val="20"/>
          <w:szCs w:val="20"/>
          <w:rtl w:val="0"/>
        </w:rPr>
        <w:t xml:space="preserve">La tabla que se muestra enseguida evidencia un ejemplo de proceso técnico de recepción de material bibliográfico, se invita a analizarla con atención.</w:t>
      </w:r>
    </w:p>
    <w:p w:rsidR="00000000" w:rsidDel="00000000" w:rsidP="00000000" w:rsidRDefault="00000000" w:rsidRPr="00000000" w14:paraId="000000B1">
      <w:pPr>
        <w:spacing w:line="240" w:lineRule="auto"/>
        <w:jc w:val="both"/>
        <w:rPr>
          <w:sz w:val="20"/>
          <w:szCs w:val="20"/>
        </w:rPr>
      </w:pPr>
      <w:r w:rsidDel="00000000" w:rsidR="00000000" w:rsidRPr="00000000">
        <w:rPr>
          <w:rtl w:val="0"/>
        </w:rPr>
      </w:r>
    </w:p>
    <w:p w:rsidR="00000000" w:rsidDel="00000000" w:rsidP="00000000" w:rsidRDefault="00000000" w:rsidRPr="00000000" w14:paraId="000000B2">
      <w:pPr>
        <w:spacing w:line="240" w:lineRule="auto"/>
        <w:jc w:val="center"/>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B3">
      <w:pPr>
        <w:spacing w:line="240" w:lineRule="auto"/>
        <w:jc w:val="center"/>
        <w:rPr>
          <w:i w:val="1"/>
          <w:sz w:val="20"/>
          <w:szCs w:val="20"/>
        </w:rPr>
      </w:pPr>
      <w:r w:rsidDel="00000000" w:rsidR="00000000" w:rsidRPr="00000000">
        <w:rPr>
          <w:i w:val="1"/>
          <w:sz w:val="20"/>
          <w:szCs w:val="20"/>
          <w:rtl w:val="0"/>
        </w:rPr>
        <w:t xml:space="preserve">Recepción de material bibliográfico en la sección de procesos técnicos</w:t>
      </w:r>
      <w:r w:rsidDel="00000000" w:rsidR="00000000" w:rsidRPr="00000000">
        <w:rPr>
          <w:sz w:val="20"/>
          <w:szCs w:val="20"/>
          <w:rtl w:val="0"/>
        </w:rPr>
        <w:t xml:space="preserve"> </w:t>
      </w:r>
      <w:r w:rsidDel="00000000" w:rsidR="00000000" w:rsidRPr="00000000">
        <w:rPr>
          <w:rtl w:val="0"/>
        </w:rPr>
      </w:r>
    </w:p>
    <w:tbl>
      <w:tblPr>
        <w:tblStyle w:val="Table5"/>
        <w:tblW w:w="9776.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6662"/>
        <w:gridCol w:w="1843"/>
        <w:tblGridChange w:id="0">
          <w:tblGrid>
            <w:gridCol w:w="1271"/>
            <w:gridCol w:w="6662"/>
            <w:gridCol w:w="1843"/>
          </w:tblGrid>
        </w:tblGridChange>
      </w:tblGrid>
      <w:tr>
        <w:trPr>
          <w:cantSplit w:val="0"/>
          <w:tblHeader w:val="0"/>
        </w:trPr>
        <w:tc>
          <w:tcPr>
            <w:shd w:fill="d7e3bc" w:val="clear"/>
          </w:tcPr>
          <w:p w:rsidR="00000000" w:rsidDel="00000000" w:rsidP="00000000" w:rsidRDefault="00000000" w:rsidRPr="00000000" w14:paraId="000000B4">
            <w:pPr>
              <w:jc w:val="center"/>
              <w:rPr>
                <w:b w:val="1"/>
                <w:sz w:val="20"/>
                <w:szCs w:val="20"/>
              </w:rPr>
            </w:pPr>
            <w:sdt>
              <w:sdtPr>
                <w:tag w:val="goog_rdk_22"/>
              </w:sdtPr>
              <w:sdtContent>
                <w:commentRangeStart w:id="22"/>
              </w:sdtContent>
            </w:sdt>
            <w:r w:rsidDel="00000000" w:rsidR="00000000" w:rsidRPr="00000000">
              <w:rPr>
                <w:b w:val="1"/>
                <w:sz w:val="20"/>
                <w:szCs w:val="20"/>
                <w:rtl w:val="0"/>
              </w:rPr>
              <w:t xml:space="preserve">N.º de actividad</w:t>
            </w:r>
          </w:p>
        </w:tc>
        <w:tc>
          <w:tcPr>
            <w:shd w:fill="d7e3bc" w:val="clear"/>
          </w:tcPr>
          <w:p w:rsidR="00000000" w:rsidDel="00000000" w:rsidP="00000000" w:rsidRDefault="00000000" w:rsidRPr="00000000" w14:paraId="000000B5">
            <w:pPr>
              <w:jc w:val="center"/>
              <w:rPr>
                <w:b w:val="1"/>
                <w:sz w:val="20"/>
                <w:szCs w:val="20"/>
              </w:rPr>
            </w:pPr>
            <w:r w:rsidDel="00000000" w:rsidR="00000000" w:rsidRPr="00000000">
              <w:rPr>
                <w:b w:val="1"/>
                <w:sz w:val="20"/>
                <w:szCs w:val="20"/>
                <w:rtl w:val="0"/>
              </w:rPr>
              <w:t xml:space="preserve">Actividades</w:t>
            </w:r>
          </w:p>
        </w:tc>
        <w:tc>
          <w:tcPr>
            <w:shd w:fill="d7e3bc" w:val="clear"/>
          </w:tcPr>
          <w:p w:rsidR="00000000" w:rsidDel="00000000" w:rsidP="00000000" w:rsidRDefault="00000000" w:rsidRPr="00000000" w14:paraId="000000B6">
            <w:pPr>
              <w:jc w:val="center"/>
              <w:rPr>
                <w:b w:val="1"/>
                <w:sz w:val="20"/>
                <w:szCs w:val="20"/>
              </w:rPr>
            </w:pPr>
            <w:r w:rsidDel="00000000" w:rsidR="00000000" w:rsidRPr="00000000">
              <w:rPr>
                <w:b w:val="1"/>
                <w:sz w:val="20"/>
                <w:szCs w:val="20"/>
                <w:rtl w:val="0"/>
              </w:rPr>
              <w:t xml:space="preserve">Responsables</w:t>
            </w:r>
          </w:p>
        </w:tc>
      </w:tr>
      <w:tr>
        <w:trPr>
          <w:cantSplit w:val="0"/>
          <w:tblHeader w:val="0"/>
        </w:trPr>
        <w:tc>
          <w:tcPr/>
          <w:p w:rsidR="00000000" w:rsidDel="00000000" w:rsidP="00000000" w:rsidRDefault="00000000" w:rsidRPr="00000000" w14:paraId="000000B7">
            <w:pPr>
              <w:jc w:val="cente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0B8">
            <w:pPr>
              <w:jc w:val="both"/>
              <w:rPr>
                <w:sz w:val="20"/>
                <w:szCs w:val="20"/>
              </w:rPr>
            </w:pPr>
            <w:r w:rsidDel="00000000" w:rsidR="00000000" w:rsidRPr="00000000">
              <w:rPr>
                <w:sz w:val="20"/>
                <w:szCs w:val="20"/>
                <w:rtl w:val="0"/>
              </w:rPr>
              <w:t xml:space="preserve">El proceso de gestión de recursos bibliográficos tiene varias modalidades de recepción del material bibliográfico según sea su procedencia o forma de adquisición, entre estas: </w:t>
            </w:r>
          </w:p>
          <w:p w:rsidR="00000000" w:rsidDel="00000000" w:rsidP="00000000" w:rsidRDefault="00000000" w:rsidRPr="00000000" w14:paraId="000000B9">
            <w:pPr>
              <w:jc w:val="both"/>
              <w:rPr>
                <w:sz w:val="20"/>
                <w:szCs w:val="20"/>
              </w:rPr>
            </w:pPr>
            <w:r w:rsidDel="00000000" w:rsidR="00000000" w:rsidRPr="00000000">
              <w:rPr>
                <w:rtl w:val="0"/>
              </w:rPr>
            </w:r>
          </w:p>
          <w:p w:rsidR="00000000" w:rsidDel="00000000" w:rsidP="00000000" w:rsidRDefault="00000000" w:rsidRPr="00000000" w14:paraId="000000BA">
            <w:pPr>
              <w:jc w:val="both"/>
              <w:rPr>
                <w:sz w:val="20"/>
                <w:szCs w:val="20"/>
              </w:rPr>
            </w:pPr>
            <w:r w:rsidDel="00000000" w:rsidR="00000000" w:rsidRPr="00000000">
              <w:rPr>
                <w:sz w:val="20"/>
                <w:szCs w:val="20"/>
                <w:rtl w:val="0"/>
              </w:rPr>
              <w:t xml:space="preserve">Material bibliográfico adquirido mediante compra:</w:t>
            </w:r>
          </w:p>
          <w:p w:rsidR="00000000" w:rsidDel="00000000" w:rsidP="00000000" w:rsidRDefault="00000000" w:rsidRPr="00000000" w14:paraId="000000BB">
            <w:pPr>
              <w:jc w:val="both"/>
              <w:rPr>
                <w:sz w:val="20"/>
                <w:szCs w:val="20"/>
              </w:rPr>
            </w:pPr>
            <w:r w:rsidDel="00000000" w:rsidR="00000000" w:rsidRPr="00000000">
              <w:rPr>
                <w:rtl w:val="0"/>
              </w:rPr>
            </w:r>
          </w:p>
          <w:p w:rsidR="00000000" w:rsidDel="00000000" w:rsidP="00000000" w:rsidRDefault="00000000" w:rsidRPr="00000000" w14:paraId="000000BC">
            <w:pPr>
              <w:jc w:val="both"/>
              <w:rPr>
                <w:sz w:val="20"/>
                <w:szCs w:val="20"/>
              </w:rPr>
            </w:pPr>
            <w:r w:rsidDel="00000000" w:rsidR="00000000" w:rsidRPr="00000000">
              <w:rPr>
                <w:sz w:val="20"/>
                <w:szCs w:val="20"/>
                <w:rtl w:val="0"/>
              </w:rPr>
              <w:t xml:space="preserve"> Una vez se recibe el material según el preparador del material bibliográfico, acomoda el material en la oficina de procesos técnicos, y posteriormente empieza a pasar el material al proceso de catalogación. </w:t>
            </w:r>
          </w:p>
          <w:p w:rsidR="00000000" w:rsidDel="00000000" w:rsidP="00000000" w:rsidRDefault="00000000" w:rsidRPr="00000000" w14:paraId="000000BD">
            <w:pPr>
              <w:jc w:val="both"/>
              <w:rPr>
                <w:sz w:val="20"/>
                <w:szCs w:val="20"/>
              </w:rPr>
            </w:pPr>
            <w:r w:rsidDel="00000000" w:rsidR="00000000" w:rsidRPr="00000000">
              <w:rPr>
                <w:rtl w:val="0"/>
              </w:rPr>
            </w:r>
          </w:p>
          <w:p w:rsidR="00000000" w:rsidDel="00000000" w:rsidP="00000000" w:rsidRDefault="00000000" w:rsidRPr="00000000" w14:paraId="000000BE">
            <w:pPr>
              <w:jc w:val="both"/>
              <w:rPr>
                <w:sz w:val="20"/>
                <w:szCs w:val="20"/>
              </w:rPr>
            </w:pPr>
            <w:r w:rsidDel="00000000" w:rsidR="00000000" w:rsidRPr="00000000">
              <w:rPr>
                <w:sz w:val="20"/>
                <w:szCs w:val="20"/>
                <w:rtl w:val="0"/>
              </w:rPr>
              <w:t xml:space="preserve">El encargado de preparar el material bibliográfico, coteja los libros recibidos con el respectivo contrato, verificando el título, autor (es), edición, año, ISBN, editorial y cantidad. </w:t>
            </w:r>
          </w:p>
          <w:p w:rsidR="00000000" w:rsidDel="00000000" w:rsidP="00000000" w:rsidRDefault="00000000" w:rsidRPr="00000000" w14:paraId="000000BF">
            <w:pPr>
              <w:jc w:val="both"/>
              <w:rPr>
                <w:sz w:val="20"/>
                <w:szCs w:val="20"/>
              </w:rPr>
            </w:pPr>
            <w:r w:rsidDel="00000000" w:rsidR="00000000" w:rsidRPr="00000000">
              <w:rPr>
                <w:rtl w:val="0"/>
              </w:rPr>
            </w:r>
          </w:p>
          <w:p w:rsidR="00000000" w:rsidDel="00000000" w:rsidP="00000000" w:rsidRDefault="00000000" w:rsidRPr="00000000" w14:paraId="000000C0">
            <w:pPr>
              <w:jc w:val="both"/>
              <w:rPr>
                <w:sz w:val="20"/>
                <w:szCs w:val="20"/>
              </w:rPr>
            </w:pPr>
            <w:r w:rsidDel="00000000" w:rsidR="00000000" w:rsidRPr="00000000">
              <w:rPr>
                <w:sz w:val="20"/>
                <w:szCs w:val="20"/>
                <w:rtl w:val="0"/>
              </w:rPr>
              <w:t xml:space="preserve">Una vez verificado el material bibliográfico, si cumple con las condiciones se informa al líder del proceso para dar trámite ante la oficina de Almacén.</w:t>
            </w:r>
          </w:p>
          <w:p w:rsidR="00000000" w:rsidDel="00000000" w:rsidP="00000000" w:rsidRDefault="00000000" w:rsidRPr="00000000" w14:paraId="000000C1">
            <w:pPr>
              <w:jc w:val="both"/>
              <w:rPr>
                <w:sz w:val="20"/>
                <w:szCs w:val="20"/>
              </w:rPr>
            </w:pPr>
            <w:r w:rsidDel="00000000" w:rsidR="00000000" w:rsidRPr="00000000">
              <w:rPr>
                <w:rtl w:val="0"/>
              </w:rPr>
            </w:r>
          </w:p>
          <w:p w:rsidR="00000000" w:rsidDel="00000000" w:rsidP="00000000" w:rsidRDefault="00000000" w:rsidRPr="00000000" w14:paraId="000000C2">
            <w:pPr>
              <w:jc w:val="both"/>
              <w:rPr>
                <w:sz w:val="20"/>
                <w:szCs w:val="20"/>
              </w:rPr>
            </w:pPr>
            <w:r w:rsidDel="00000000" w:rsidR="00000000" w:rsidRPr="00000000">
              <w:rPr>
                <w:sz w:val="20"/>
                <w:szCs w:val="20"/>
                <w:rtl w:val="0"/>
              </w:rPr>
              <w:t xml:space="preserve"> Si el material bibliográfico no corresponde con las condiciones del contrato, se informa al líder del proceso para la toma de decisiones</w:t>
            </w:r>
          </w:p>
        </w:tc>
        <w:tc>
          <w:tcPr/>
          <w:p w:rsidR="00000000" w:rsidDel="00000000" w:rsidP="00000000" w:rsidRDefault="00000000" w:rsidRPr="00000000" w14:paraId="000000C3">
            <w:pPr>
              <w:jc w:val="both"/>
              <w:rPr>
                <w:sz w:val="20"/>
                <w:szCs w:val="20"/>
              </w:rPr>
            </w:pPr>
            <w:r w:rsidDel="00000000" w:rsidR="00000000" w:rsidRPr="00000000">
              <w:rPr>
                <w:rtl w:val="0"/>
              </w:rPr>
            </w:r>
          </w:p>
          <w:p w:rsidR="00000000" w:rsidDel="00000000" w:rsidP="00000000" w:rsidRDefault="00000000" w:rsidRPr="00000000" w14:paraId="000000C4">
            <w:pPr>
              <w:jc w:val="center"/>
              <w:rPr>
                <w:sz w:val="20"/>
                <w:szCs w:val="20"/>
              </w:rPr>
            </w:pPr>
            <w:r w:rsidDel="00000000" w:rsidR="00000000" w:rsidRPr="00000000">
              <w:rPr>
                <w:sz w:val="20"/>
                <w:szCs w:val="20"/>
                <w:rtl w:val="0"/>
              </w:rPr>
              <w:t xml:space="preserve">Preparador técnico del material </w:t>
            </w:r>
            <w:commentRangeEnd w:id="22"/>
            <w:r w:rsidDel="00000000" w:rsidR="00000000" w:rsidRPr="00000000">
              <w:commentReference w:id="22"/>
            </w:r>
            <w:r w:rsidDel="00000000" w:rsidR="00000000" w:rsidRPr="00000000">
              <w:rPr>
                <w:sz w:val="20"/>
                <w:szCs w:val="20"/>
                <w:rtl w:val="0"/>
              </w:rPr>
              <w:t xml:space="preserve">bibliográfico</w:t>
            </w:r>
          </w:p>
        </w:tc>
      </w:tr>
    </w:tbl>
    <w:p w:rsidR="00000000" w:rsidDel="00000000" w:rsidP="00000000" w:rsidRDefault="00000000" w:rsidRPr="00000000" w14:paraId="000000C5">
      <w:pPr>
        <w:spacing w:line="240" w:lineRule="auto"/>
        <w:jc w:val="both"/>
        <w:rPr>
          <w:sz w:val="20"/>
          <w:szCs w:val="20"/>
        </w:rPr>
      </w:pPr>
      <w:r w:rsidDel="00000000" w:rsidR="00000000" w:rsidRPr="00000000">
        <w:rPr>
          <w:rtl w:val="0"/>
        </w:rPr>
      </w:r>
    </w:p>
    <w:p w:rsidR="00000000" w:rsidDel="00000000" w:rsidP="00000000" w:rsidRDefault="00000000" w:rsidRPr="00000000" w14:paraId="000000C6">
      <w:pPr>
        <w:spacing w:line="240" w:lineRule="auto"/>
        <w:jc w:val="both"/>
        <w:rPr>
          <w:sz w:val="20"/>
          <w:szCs w:val="20"/>
        </w:rPr>
      </w:pPr>
      <w:r w:rsidDel="00000000" w:rsidR="00000000" w:rsidRPr="00000000">
        <w:rPr>
          <w:rtl w:val="0"/>
        </w:rPr>
      </w:r>
    </w:p>
    <w:p w:rsidR="00000000" w:rsidDel="00000000" w:rsidP="00000000" w:rsidRDefault="00000000" w:rsidRPr="00000000" w14:paraId="000000C7">
      <w:pPr>
        <w:spacing w:line="240" w:lineRule="auto"/>
        <w:jc w:val="both"/>
        <w:rPr>
          <w:b w:val="1"/>
          <w:sz w:val="20"/>
          <w:szCs w:val="20"/>
        </w:rPr>
      </w:pPr>
      <w:r w:rsidDel="00000000" w:rsidR="00000000" w:rsidRPr="00000000">
        <w:rPr>
          <w:b w:val="1"/>
          <w:sz w:val="20"/>
          <w:szCs w:val="20"/>
          <w:rtl w:val="0"/>
        </w:rPr>
        <w:t xml:space="preserve">2.2 Proceso de catalogación</w:t>
      </w:r>
    </w:p>
    <w:p w:rsidR="00000000" w:rsidDel="00000000" w:rsidP="00000000" w:rsidRDefault="00000000" w:rsidRPr="00000000" w14:paraId="000000C8">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C9">
      <w:pPr>
        <w:spacing w:line="240" w:lineRule="auto"/>
        <w:jc w:val="both"/>
        <w:rPr>
          <w:sz w:val="20"/>
          <w:szCs w:val="20"/>
        </w:rPr>
      </w:pPr>
      <w:r w:rsidDel="00000000" w:rsidR="00000000" w:rsidRPr="00000000">
        <w:rPr>
          <w:sz w:val="20"/>
          <w:szCs w:val="20"/>
          <w:rtl w:val="0"/>
        </w:rPr>
        <w:t xml:space="preserve">La descripción del material bibliográfico se realiza según las normas técnicas establecidas para este fin y su propósito es su sistematización con miras a la presentación a través de un catálogo.</w:t>
      </w:r>
    </w:p>
    <w:p w:rsidR="00000000" w:rsidDel="00000000" w:rsidP="00000000" w:rsidRDefault="00000000" w:rsidRPr="00000000" w14:paraId="000000CA">
      <w:pPr>
        <w:spacing w:line="240" w:lineRule="auto"/>
        <w:jc w:val="both"/>
        <w:rPr>
          <w:sz w:val="20"/>
          <w:szCs w:val="20"/>
        </w:rPr>
      </w:pPr>
      <w:r w:rsidDel="00000000" w:rsidR="00000000" w:rsidRPr="00000000">
        <w:rPr>
          <w:rtl w:val="0"/>
        </w:rPr>
      </w:r>
    </w:p>
    <w:p w:rsidR="00000000" w:rsidDel="00000000" w:rsidP="00000000" w:rsidRDefault="00000000" w:rsidRPr="00000000" w14:paraId="000000CB">
      <w:pPr>
        <w:spacing w:line="240" w:lineRule="auto"/>
        <w:jc w:val="both"/>
        <w:rPr>
          <w:sz w:val="20"/>
          <w:szCs w:val="20"/>
        </w:rPr>
      </w:pPr>
      <w:r w:rsidDel="00000000" w:rsidR="00000000" w:rsidRPr="00000000">
        <w:rPr/>
        <w:drawing>
          <wp:inline distB="0" distT="0" distL="0" distR="0">
            <wp:extent cx="2486025" cy="1657350"/>
            <wp:effectExtent b="0" l="0" r="0" t="0"/>
            <wp:docPr descr="Young Afro-American student looking relaxed and smiling while leaning against the step ladder" id="1111" name="image37.jpg"/>
            <a:graphic>
              <a:graphicData uri="http://schemas.openxmlformats.org/drawingml/2006/picture">
                <pic:pic>
                  <pic:nvPicPr>
                    <pic:cNvPr descr="Young Afro-American student looking relaxed and smiling while leaning against the step ladder" id="0" name="image37.jpg"/>
                    <pic:cNvPicPr preferRelativeResize="0"/>
                  </pic:nvPicPr>
                  <pic:blipFill>
                    <a:blip r:embed="rId38"/>
                    <a:srcRect b="0" l="0" r="0" t="0"/>
                    <a:stretch>
                      <a:fillRect/>
                    </a:stretch>
                  </pic:blipFill>
                  <pic:spPr>
                    <a:xfrm>
                      <a:off x="0" y="0"/>
                      <a:ext cx="248602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40" w:lineRule="auto"/>
        <w:jc w:val="both"/>
        <w:rPr>
          <w:sz w:val="20"/>
          <w:szCs w:val="20"/>
        </w:rPr>
      </w:pPr>
      <w:r w:rsidDel="00000000" w:rsidR="00000000" w:rsidRPr="00000000">
        <w:rPr>
          <w:rtl w:val="0"/>
        </w:rPr>
      </w:r>
    </w:p>
    <w:p w:rsidR="00000000" w:rsidDel="00000000" w:rsidP="00000000" w:rsidRDefault="00000000" w:rsidRPr="00000000" w14:paraId="000000CD">
      <w:pPr>
        <w:spacing w:line="240" w:lineRule="auto"/>
        <w:jc w:val="both"/>
        <w:rPr>
          <w:sz w:val="20"/>
          <w:szCs w:val="20"/>
        </w:rPr>
      </w:pPr>
      <w:sdt>
        <w:sdtPr>
          <w:tag w:val="goog_rdk_23"/>
        </w:sdtPr>
        <w:sdtContent>
          <w:commentRangeStart w:id="23"/>
        </w:sdtContent>
      </w:sdt>
      <w:r w:rsidDel="00000000" w:rsidR="00000000" w:rsidRPr="00000000">
        <w:rPr>
          <w:sz w:val="20"/>
          <w:szCs w:val="20"/>
          <w:rtl w:val="0"/>
        </w:rPr>
        <w:t xml:space="preserve">El proceso de catalogación es la descripción bibliográfica de un documento por medio de la cual se identifica los elementos constitutivos de una obra.</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CE">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CF">
      <w:pPr>
        <w:spacing w:line="240" w:lineRule="auto"/>
        <w:jc w:val="both"/>
        <w:rPr>
          <w:sz w:val="20"/>
          <w:szCs w:val="20"/>
        </w:rPr>
      </w:pPr>
      <w:r w:rsidDel="00000000" w:rsidR="00000000" w:rsidRPr="00000000">
        <w:rPr>
          <w:sz w:val="20"/>
          <w:szCs w:val="20"/>
          <w:rtl w:val="0"/>
        </w:rPr>
        <w:t xml:space="preserve">Los elementos que integran una obra que son catalogables, son:</w:t>
      </w:r>
    </w:p>
    <w:p w:rsidR="00000000" w:rsidDel="00000000" w:rsidP="00000000" w:rsidRDefault="00000000" w:rsidRPr="00000000" w14:paraId="000000D0">
      <w:pPr>
        <w:spacing w:line="240" w:lineRule="auto"/>
        <w:jc w:val="both"/>
        <w:rPr>
          <w:sz w:val="20"/>
          <w:szCs w:val="20"/>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sdt>
        <w:sdtPr>
          <w:tag w:val="goog_rdk_24"/>
        </w:sdtPr>
        <w:sdtContent>
          <w:commentRangeStart w:id="24"/>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w:t>
      </w:r>
    </w:p>
    <w:p w:rsidR="00000000" w:rsidDel="00000000" w:rsidP="00000000" w:rsidRDefault="00000000" w:rsidRPr="00000000" w14:paraId="000000D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Titulo. </w:t>
      </w:r>
    </w:p>
    <w:p w:rsidR="00000000" w:rsidDel="00000000" w:rsidP="00000000" w:rsidRDefault="00000000" w:rsidRPr="00000000" w14:paraId="000000D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Traductores. </w:t>
      </w:r>
    </w:p>
    <w:p w:rsidR="00000000" w:rsidDel="00000000" w:rsidP="00000000" w:rsidRDefault="00000000" w:rsidRPr="00000000" w14:paraId="000000D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Edición. </w:t>
      </w:r>
    </w:p>
    <w:p w:rsidR="00000000" w:rsidDel="00000000" w:rsidP="00000000" w:rsidRDefault="00000000" w:rsidRPr="00000000" w14:paraId="000000D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Ligar de publicación. </w:t>
      </w:r>
    </w:p>
    <w:p w:rsidR="00000000" w:rsidDel="00000000" w:rsidP="00000000" w:rsidRDefault="00000000" w:rsidRPr="00000000" w14:paraId="000000D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Casa editorial.</w:t>
      </w:r>
    </w:p>
    <w:p w:rsidR="00000000" w:rsidDel="00000000" w:rsidP="00000000" w:rsidRDefault="00000000" w:rsidRPr="00000000" w14:paraId="000000D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Año de publicación. </w:t>
      </w:r>
    </w:p>
    <w:p w:rsidR="00000000" w:rsidDel="00000000" w:rsidP="00000000" w:rsidRDefault="00000000" w:rsidRPr="00000000" w14:paraId="000000D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Numero de página o volúmenes. </w:t>
      </w:r>
    </w:p>
    <w:p w:rsidR="00000000" w:rsidDel="00000000" w:rsidP="00000000" w:rsidRDefault="00000000" w:rsidRPr="00000000" w14:paraId="000000D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Ilustraciones. </w:t>
      </w:r>
    </w:p>
    <w:p w:rsidR="00000000" w:rsidDel="00000000" w:rsidP="00000000" w:rsidRDefault="00000000" w:rsidRPr="00000000" w14:paraId="000000D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Notas de serie.</w:t>
      </w:r>
    </w:p>
    <w:p w:rsidR="00000000" w:rsidDel="00000000" w:rsidP="00000000" w:rsidRDefault="00000000" w:rsidRPr="00000000" w14:paraId="000000D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Notas especiales y otras importantes para la descripción de la obra</w:t>
      </w:r>
      <w:commentRangeEnd w:id="24"/>
      <w:r w:rsidDel="00000000" w:rsidR="00000000" w:rsidRPr="00000000">
        <w:commentReference w:id="24"/>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DC">
      <w:pPr>
        <w:spacing w:line="240" w:lineRule="auto"/>
        <w:jc w:val="both"/>
        <w:rPr>
          <w:sz w:val="20"/>
          <w:szCs w:val="20"/>
        </w:rPr>
      </w:pPr>
      <w:r w:rsidDel="00000000" w:rsidR="00000000" w:rsidRPr="00000000">
        <w:rPr>
          <w:rtl w:val="0"/>
        </w:rPr>
      </w:r>
    </w:p>
    <w:p w:rsidR="00000000" w:rsidDel="00000000" w:rsidP="00000000" w:rsidRDefault="00000000" w:rsidRPr="00000000" w14:paraId="000000DD">
      <w:pPr>
        <w:spacing w:line="240" w:lineRule="auto"/>
        <w:jc w:val="center"/>
        <w:rPr>
          <w:b w:val="1"/>
          <w:sz w:val="20"/>
          <w:szCs w:val="20"/>
        </w:rPr>
      </w:pPr>
      <w:sdt>
        <w:sdtPr>
          <w:tag w:val="goog_rdk_25"/>
        </w:sdtPr>
        <w:sdtContent>
          <w:commentRangeStart w:id="25"/>
        </w:sdtContent>
      </w:sdt>
      <w:r w:rsidDel="00000000" w:rsidR="00000000" w:rsidRPr="00000000">
        <w:rPr>
          <w:b w:val="1"/>
          <w:sz w:val="20"/>
          <w:szCs w:val="20"/>
        </w:rPr>
        <mc:AlternateContent>
          <mc:Choice Requires="wpg">
            <w:drawing>
              <wp:inline distB="0" distT="0" distL="0" distR="0">
                <wp:extent cx="1247775" cy="485775"/>
                <wp:effectExtent b="0" l="0" r="0" t="0"/>
                <wp:docPr id="1088" name=""/>
                <a:graphic>
                  <a:graphicData uri="http://schemas.microsoft.com/office/word/2010/wordprocessingShape">
                    <wps:wsp>
                      <wps:cNvSpPr/>
                      <wps:cNvPr id="16" name="Shape 16"/>
                      <wps:spPr>
                        <a:xfrm>
                          <a:off x="4731638" y="3546638"/>
                          <a:ext cx="1228725" cy="4667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Importante</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247775" cy="485775"/>
                <wp:effectExtent b="0" l="0" r="0" t="0"/>
                <wp:docPr id="1088" name="image24.png"/>
                <a:graphic>
                  <a:graphicData uri="http://schemas.openxmlformats.org/drawingml/2006/picture">
                    <pic:pic>
                      <pic:nvPicPr>
                        <pic:cNvPr id="0" name="image24.png"/>
                        <pic:cNvPicPr preferRelativeResize="0"/>
                      </pic:nvPicPr>
                      <pic:blipFill>
                        <a:blip r:embed="rId39"/>
                        <a:srcRect/>
                        <a:stretch>
                          <a:fillRect/>
                        </a:stretch>
                      </pic:blipFill>
                      <pic:spPr>
                        <a:xfrm>
                          <a:off x="0" y="0"/>
                          <a:ext cx="1247775" cy="485775"/>
                        </a:xfrm>
                        <a:prstGeom prst="rect"/>
                        <a:ln/>
                      </pic:spPr>
                    </pic:pic>
                  </a:graphicData>
                </a:graphic>
              </wp:inline>
            </w:drawing>
          </mc:Fallback>
        </mc:AlternateContent>
      </w:r>
      <w:commentRangeEnd w:id="25"/>
      <w:r w:rsidDel="00000000" w:rsidR="00000000" w:rsidRPr="00000000">
        <w:commentReference w:id="2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3486441</wp:posOffset>
            </wp:positionH>
            <wp:positionV relativeFrom="paragraph">
              <wp:posOffset>256540</wp:posOffset>
            </wp:positionV>
            <wp:extent cx="276225" cy="310843"/>
            <wp:effectExtent b="0" l="0" r="0" t="0"/>
            <wp:wrapNone/>
            <wp:docPr descr="Dedo Índice, Señalando, Puntero, Mano" id="1104" name="image2.png"/>
            <a:graphic>
              <a:graphicData uri="http://schemas.openxmlformats.org/drawingml/2006/picture">
                <pic:pic>
                  <pic:nvPicPr>
                    <pic:cNvPr descr="Dedo Índice, Señalando, Puntero, Mano" id="0" name="image2.png"/>
                    <pic:cNvPicPr preferRelativeResize="0"/>
                  </pic:nvPicPr>
                  <pic:blipFill>
                    <a:blip r:embed="rId13"/>
                    <a:srcRect b="0" l="0" r="0" t="0"/>
                    <a:stretch>
                      <a:fillRect/>
                    </a:stretch>
                  </pic:blipFill>
                  <pic:spPr>
                    <a:xfrm>
                      <a:off x="0" y="0"/>
                      <a:ext cx="276225" cy="310843"/>
                    </a:xfrm>
                    <a:prstGeom prst="rect"/>
                    <a:ln/>
                  </pic:spPr>
                </pic:pic>
              </a:graphicData>
            </a:graphic>
          </wp:anchor>
        </w:drawing>
      </w:r>
    </w:p>
    <w:p w:rsidR="00000000" w:rsidDel="00000000" w:rsidP="00000000" w:rsidRDefault="00000000" w:rsidRPr="00000000" w14:paraId="000000DE">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DF">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E0">
      <w:pPr>
        <w:spacing w:line="240" w:lineRule="auto"/>
        <w:jc w:val="both"/>
        <w:rPr>
          <w:sz w:val="20"/>
          <w:szCs w:val="20"/>
        </w:rPr>
      </w:pPr>
      <w:r w:rsidDel="00000000" w:rsidR="00000000" w:rsidRPr="00000000">
        <w:rPr>
          <w:b w:val="1"/>
          <w:sz w:val="20"/>
          <w:szCs w:val="20"/>
          <w:rtl w:val="0"/>
        </w:rPr>
        <w:t xml:space="preserve">2.3 Normas de catalogación</w:t>
      </w:r>
      <w:r w:rsidDel="00000000" w:rsidR="00000000" w:rsidRPr="00000000">
        <w:rPr>
          <w:sz w:val="20"/>
          <w:szCs w:val="20"/>
          <w:rtl w:val="0"/>
        </w:rPr>
        <w:t xml:space="preserve"> </w:t>
      </w:r>
    </w:p>
    <w:p w:rsidR="00000000" w:rsidDel="00000000" w:rsidP="00000000" w:rsidRDefault="00000000" w:rsidRPr="00000000" w14:paraId="000000E1">
      <w:pPr>
        <w:spacing w:line="240" w:lineRule="auto"/>
        <w:jc w:val="both"/>
        <w:rPr>
          <w:sz w:val="20"/>
          <w:szCs w:val="20"/>
        </w:rPr>
      </w:pPr>
      <w:r w:rsidDel="00000000" w:rsidR="00000000" w:rsidRPr="00000000">
        <w:rPr>
          <w:rtl w:val="0"/>
        </w:rPr>
      </w:r>
    </w:p>
    <w:p w:rsidR="00000000" w:rsidDel="00000000" w:rsidP="00000000" w:rsidRDefault="00000000" w:rsidRPr="00000000" w14:paraId="000000E2">
      <w:pPr>
        <w:spacing w:line="240" w:lineRule="auto"/>
        <w:jc w:val="both"/>
        <w:rPr>
          <w:color w:val="202122"/>
          <w:sz w:val="20"/>
          <w:szCs w:val="20"/>
          <w:highlight w:val="white"/>
        </w:rPr>
      </w:pPr>
      <w:r w:rsidDel="00000000" w:rsidR="00000000" w:rsidRPr="00000000">
        <w:rPr>
          <w:color w:val="202122"/>
          <w:sz w:val="20"/>
          <w:szCs w:val="20"/>
          <w:highlight w:val="white"/>
          <w:rtl w:val="0"/>
        </w:rPr>
        <w:t xml:space="preserve">Estas han sido establecidas para permitir la catalogación consistente de diversos materiales bibliotecarios, por distintas personas de un equipo de catalogación y en cualquier momento.</w:t>
      </w:r>
    </w:p>
    <w:p w:rsidR="00000000" w:rsidDel="00000000" w:rsidP="00000000" w:rsidRDefault="00000000" w:rsidRPr="00000000" w14:paraId="000000E3">
      <w:pPr>
        <w:spacing w:line="240" w:lineRule="auto"/>
        <w:jc w:val="both"/>
        <w:rPr>
          <w:color w:val="202122"/>
          <w:sz w:val="20"/>
          <w:szCs w:val="20"/>
          <w:highlight w:val="white"/>
        </w:rPr>
      </w:pPr>
      <w:r w:rsidDel="00000000" w:rsidR="00000000" w:rsidRPr="00000000">
        <w:rPr>
          <w:rtl w:val="0"/>
        </w:rPr>
      </w:r>
    </w:p>
    <w:p w:rsidR="00000000" w:rsidDel="00000000" w:rsidP="00000000" w:rsidRDefault="00000000" w:rsidRPr="00000000" w14:paraId="000000E4">
      <w:pPr>
        <w:spacing w:line="240" w:lineRule="auto"/>
        <w:jc w:val="both"/>
        <w:rPr>
          <w:sz w:val="20"/>
          <w:szCs w:val="20"/>
        </w:rPr>
      </w:pPr>
      <w:sdt>
        <w:sdtPr>
          <w:tag w:val="goog_rdk_26"/>
        </w:sdtPr>
        <w:sdtContent>
          <w:commentRangeStart w:id="26"/>
        </w:sdtContent>
      </w:sdt>
      <w:r w:rsidDel="00000000" w:rsidR="00000000" w:rsidRPr="00000000">
        <w:rPr/>
        <w:drawing>
          <wp:inline distB="0" distT="0" distL="0" distR="0">
            <wp:extent cx="2613922" cy="1686401"/>
            <wp:effectExtent b="0" l="0" r="0" t="0"/>
            <wp:docPr descr="Businessmen review procedures through documents containing checkbox lists, rules of conduct concepts, rules and policies, company regulatory documents, terms and conditions." id="1114" name="image30.jpg"/>
            <a:graphic>
              <a:graphicData uri="http://schemas.openxmlformats.org/drawingml/2006/picture">
                <pic:pic>
                  <pic:nvPicPr>
                    <pic:cNvPr descr="Businessmen review procedures through documents containing checkbox lists, rules of conduct concepts, rules and policies, company regulatory documents, terms and conditions." id="0" name="image30.jpg"/>
                    <pic:cNvPicPr preferRelativeResize="0"/>
                  </pic:nvPicPr>
                  <pic:blipFill>
                    <a:blip r:embed="rId40"/>
                    <a:srcRect b="0" l="0" r="0" t="0"/>
                    <a:stretch>
                      <a:fillRect/>
                    </a:stretch>
                  </pic:blipFill>
                  <pic:spPr>
                    <a:xfrm>
                      <a:off x="0" y="0"/>
                      <a:ext cx="2613922" cy="1686401"/>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E5">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E6">
      <w:pPr>
        <w:spacing w:line="240" w:lineRule="auto"/>
        <w:jc w:val="both"/>
        <w:rPr>
          <w:sz w:val="20"/>
          <w:szCs w:val="20"/>
        </w:rPr>
      </w:pPr>
      <w:r w:rsidDel="00000000" w:rsidR="00000000" w:rsidRPr="00000000">
        <w:rPr>
          <w:sz w:val="20"/>
          <w:szCs w:val="20"/>
          <w:rtl w:val="0"/>
        </w:rPr>
        <w:t xml:space="preserve">El siguiente es un listado de las principales normas de catalogación; las mismas permiten orientan los procesos sistemáticos de organización del material bibliográfico. Se invita a llevar notas en las libreta personal de apuntes.</w:t>
      </w:r>
    </w:p>
    <w:p w:rsidR="00000000" w:rsidDel="00000000" w:rsidP="00000000" w:rsidRDefault="00000000" w:rsidRPr="00000000" w14:paraId="000000E7">
      <w:pPr>
        <w:spacing w:line="240" w:lineRule="auto"/>
        <w:jc w:val="both"/>
        <w:rPr>
          <w:sz w:val="20"/>
          <w:szCs w:val="20"/>
        </w:rPr>
      </w:pPr>
      <w:r w:rsidDel="00000000" w:rsidR="00000000" w:rsidRPr="00000000">
        <w:rPr>
          <w:rtl w:val="0"/>
        </w:rPr>
      </w:r>
    </w:p>
    <w:p w:rsidR="00000000" w:rsidDel="00000000" w:rsidP="00000000" w:rsidRDefault="00000000" w:rsidRPr="00000000" w14:paraId="000000E8">
      <w:pPr>
        <w:spacing w:line="240" w:lineRule="auto"/>
        <w:jc w:val="both"/>
        <w:rPr>
          <w:sz w:val="20"/>
          <w:szCs w:val="20"/>
        </w:rPr>
      </w:pPr>
      <w:r w:rsidDel="00000000" w:rsidR="00000000" w:rsidRPr="00000000">
        <w:rPr>
          <w:rtl w:val="0"/>
        </w:rPr>
      </w:r>
    </w:p>
    <w:p w:rsidR="00000000" w:rsidDel="00000000" w:rsidP="00000000" w:rsidRDefault="00000000" w:rsidRPr="00000000" w14:paraId="000000E9">
      <w:pPr>
        <w:spacing w:line="240" w:lineRule="auto"/>
        <w:jc w:val="center"/>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0EA">
      <w:pPr>
        <w:spacing w:line="240" w:lineRule="auto"/>
        <w:jc w:val="center"/>
        <w:rPr>
          <w:sz w:val="20"/>
          <w:szCs w:val="20"/>
        </w:rPr>
      </w:pPr>
      <w:r w:rsidDel="00000000" w:rsidR="00000000" w:rsidRPr="00000000">
        <w:rPr>
          <w:i w:val="1"/>
          <w:sz w:val="20"/>
          <w:szCs w:val="20"/>
          <w:rtl w:val="0"/>
        </w:rPr>
        <w:t xml:space="preserve">Reglas de catalogación</w:t>
      </w:r>
      <w:r w:rsidDel="00000000" w:rsidR="00000000" w:rsidRPr="00000000">
        <w:rPr>
          <w:rtl w:val="0"/>
        </w:rPr>
      </w:r>
    </w:p>
    <w:tbl>
      <w:tblPr>
        <w:tblStyle w:val="Table6"/>
        <w:tblW w:w="978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7"/>
        <w:gridCol w:w="6810"/>
        <w:tblGridChange w:id="0">
          <w:tblGrid>
            <w:gridCol w:w="2977"/>
            <w:gridCol w:w="6810"/>
          </w:tblGrid>
        </w:tblGridChange>
      </w:tblGrid>
      <w:tr>
        <w:trPr>
          <w:cantSplit w:val="0"/>
          <w:tblHeader w:val="0"/>
        </w:trPr>
        <w:tc>
          <w:tcPr>
            <w:shd w:fill="f2dcdb" w:val="clear"/>
          </w:tcPr>
          <w:p w:rsidR="00000000" w:rsidDel="00000000" w:rsidP="00000000" w:rsidRDefault="00000000" w:rsidRPr="00000000" w14:paraId="000000EB">
            <w:pPr>
              <w:rPr>
                <w:b w:val="1"/>
                <w:sz w:val="20"/>
                <w:szCs w:val="20"/>
                <w:highlight w:val="lightGray"/>
              </w:rPr>
            </w:pPr>
            <w:sdt>
              <w:sdtPr>
                <w:tag w:val="goog_rdk_27"/>
              </w:sdtPr>
              <w:sdtContent>
                <w:commentRangeStart w:id="27"/>
              </w:sdtContent>
            </w:sdt>
            <w:r w:rsidDel="00000000" w:rsidR="00000000" w:rsidRPr="00000000">
              <w:rPr>
                <w:b w:val="1"/>
                <w:sz w:val="20"/>
                <w:szCs w:val="20"/>
                <w:highlight w:val="lightGray"/>
                <w:rtl w:val="0"/>
              </w:rPr>
              <w:t xml:space="preserve">ISBD (CR)</w:t>
            </w:r>
          </w:p>
        </w:tc>
        <w:tc>
          <w:tcPr/>
          <w:p w:rsidR="00000000" w:rsidDel="00000000" w:rsidP="00000000" w:rsidRDefault="00000000" w:rsidRPr="00000000" w14:paraId="000000EC">
            <w:pPr>
              <w:jc w:val="both"/>
              <w:rPr>
                <w:b w:val="0"/>
                <w:sz w:val="20"/>
                <w:szCs w:val="20"/>
              </w:rPr>
            </w:pPr>
            <w:r w:rsidDel="00000000" w:rsidR="00000000" w:rsidRPr="00000000">
              <w:rPr>
                <w:b w:val="0"/>
                <w:sz w:val="20"/>
                <w:szCs w:val="20"/>
                <w:rtl w:val="0"/>
              </w:rPr>
              <w:t xml:space="preserve">Descripción Bibliográfica Internacional Normalizada para Publicaciones Seriadas y otros Recursos Continuados.</w:t>
            </w:r>
          </w:p>
        </w:tc>
      </w:tr>
      <w:tr>
        <w:trPr>
          <w:cantSplit w:val="0"/>
          <w:tblHeader w:val="0"/>
        </w:trPr>
        <w:tc>
          <w:tcPr>
            <w:shd w:fill="f2dcdb" w:val="clear"/>
          </w:tcPr>
          <w:p w:rsidR="00000000" w:rsidDel="00000000" w:rsidP="00000000" w:rsidRDefault="00000000" w:rsidRPr="00000000" w14:paraId="000000ED">
            <w:pPr>
              <w:rPr>
                <w:b w:val="1"/>
                <w:sz w:val="20"/>
                <w:szCs w:val="20"/>
                <w:highlight w:val="lightGray"/>
              </w:rPr>
            </w:pPr>
            <w:r w:rsidDel="00000000" w:rsidR="00000000" w:rsidRPr="00000000">
              <w:rPr>
                <w:b w:val="1"/>
                <w:sz w:val="20"/>
                <w:szCs w:val="20"/>
                <w:highlight w:val="lightGray"/>
                <w:rtl w:val="0"/>
              </w:rPr>
              <w:t xml:space="preserve">AACR2</w:t>
            </w:r>
          </w:p>
        </w:tc>
        <w:tc>
          <w:tcPr/>
          <w:p w:rsidR="00000000" w:rsidDel="00000000" w:rsidP="00000000" w:rsidRDefault="00000000" w:rsidRPr="00000000" w14:paraId="000000EE">
            <w:pPr>
              <w:jc w:val="both"/>
              <w:rPr>
                <w:b w:val="0"/>
                <w:sz w:val="20"/>
                <w:szCs w:val="20"/>
              </w:rPr>
            </w:pPr>
            <w:r w:rsidDel="00000000" w:rsidR="00000000" w:rsidRPr="00000000">
              <w:rPr>
                <w:b w:val="0"/>
                <w:sz w:val="20"/>
                <w:szCs w:val="20"/>
                <w:rtl w:val="0"/>
              </w:rPr>
              <w:t xml:space="preserve">Reglas de Catalogación - Rda: Forma de Puntos de Acceso (2010).</w:t>
            </w:r>
          </w:p>
        </w:tc>
      </w:tr>
      <w:tr>
        <w:trPr>
          <w:cantSplit w:val="0"/>
          <w:tblHeader w:val="0"/>
        </w:trPr>
        <w:tc>
          <w:tcPr>
            <w:shd w:fill="f2dcdb" w:val="clear"/>
          </w:tcPr>
          <w:p w:rsidR="00000000" w:rsidDel="00000000" w:rsidP="00000000" w:rsidRDefault="00000000" w:rsidRPr="00000000" w14:paraId="000000EF">
            <w:pPr>
              <w:rPr>
                <w:b w:val="1"/>
                <w:sz w:val="20"/>
                <w:szCs w:val="20"/>
                <w:highlight w:val="lightGray"/>
              </w:rPr>
            </w:pPr>
            <w:r w:rsidDel="00000000" w:rsidR="00000000" w:rsidRPr="00000000">
              <w:rPr>
                <w:b w:val="1"/>
                <w:sz w:val="20"/>
                <w:szCs w:val="20"/>
                <w:highlight w:val="lightGray"/>
                <w:rtl w:val="0"/>
              </w:rPr>
              <w:t xml:space="preserve">Reglas de catalogación</w:t>
            </w:r>
          </w:p>
        </w:tc>
        <w:tc>
          <w:tcPr/>
          <w:p w:rsidR="00000000" w:rsidDel="00000000" w:rsidP="00000000" w:rsidRDefault="00000000" w:rsidRPr="00000000" w14:paraId="000000F0">
            <w:pPr>
              <w:jc w:val="both"/>
              <w:rPr>
                <w:b w:val="0"/>
                <w:sz w:val="20"/>
                <w:szCs w:val="20"/>
              </w:rPr>
            </w:pPr>
            <w:r w:rsidDel="00000000" w:rsidR="00000000" w:rsidRPr="00000000">
              <w:rPr>
                <w:b w:val="0"/>
                <w:sz w:val="20"/>
                <w:szCs w:val="20"/>
                <w:rtl w:val="0"/>
              </w:rPr>
              <w:t xml:space="preserve">Permite el intercambio de información bibliográfica.</w:t>
            </w:r>
          </w:p>
        </w:tc>
      </w:tr>
      <w:tr>
        <w:trPr>
          <w:cantSplit w:val="0"/>
          <w:tblHeader w:val="0"/>
        </w:trPr>
        <w:tc>
          <w:tcPr>
            <w:shd w:fill="f2dcdb" w:val="clear"/>
          </w:tcPr>
          <w:p w:rsidR="00000000" w:rsidDel="00000000" w:rsidP="00000000" w:rsidRDefault="00000000" w:rsidRPr="00000000" w14:paraId="000000F1">
            <w:pPr>
              <w:rPr>
                <w:b w:val="1"/>
                <w:sz w:val="20"/>
                <w:szCs w:val="20"/>
                <w:highlight w:val="lightGray"/>
              </w:rPr>
            </w:pPr>
            <w:r w:rsidDel="00000000" w:rsidR="00000000" w:rsidRPr="00000000">
              <w:rPr>
                <w:b w:val="1"/>
                <w:sz w:val="20"/>
                <w:szCs w:val="20"/>
                <w:highlight w:val="lightGray"/>
                <w:rtl w:val="0"/>
              </w:rPr>
              <w:t xml:space="preserve">Reglas de catalogación</w:t>
            </w:r>
          </w:p>
        </w:tc>
        <w:tc>
          <w:tcPr/>
          <w:p w:rsidR="00000000" w:rsidDel="00000000" w:rsidP="00000000" w:rsidRDefault="00000000" w:rsidRPr="00000000" w14:paraId="000000F2">
            <w:pPr>
              <w:jc w:val="both"/>
              <w:rPr>
                <w:b w:val="0"/>
                <w:sz w:val="20"/>
                <w:szCs w:val="20"/>
              </w:rPr>
            </w:pPr>
            <w:r w:rsidDel="00000000" w:rsidR="00000000" w:rsidRPr="00000000">
              <w:rPr>
                <w:b w:val="0"/>
                <w:sz w:val="20"/>
                <w:szCs w:val="20"/>
                <w:rtl w:val="0"/>
              </w:rPr>
              <w:t xml:space="preserve">Ordenación de las entradas de los catálogos automatizados. </w:t>
            </w:r>
          </w:p>
        </w:tc>
      </w:tr>
      <w:tr>
        <w:trPr>
          <w:cantSplit w:val="0"/>
          <w:tblHeader w:val="0"/>
        </w:trPr>
        <w:tc>
          <w:tcPr>
            <w:shd w:fill="f2dcdb" w:val="clear"/>
          </w:tcPr>
          <w:p w:rsidR="00000000" w:rsidDel="00000000" w:rsidP="00000000" w:rsidRDefault="00000000" w:rsidRPr="00000000" w14:paraId="000000F3">
            <w:pPr>
              <w:rPr>
                <w:b w:val="1"/>
                <w:sz w:val="20"/>
                <w:szCs w:val="20"/>
                <w:highlight w:val="lightGray"/>
              </w:rPr>
            </w:pPr>
            <w:r w:rsidDel="00000000" w:rsidR="00000000" w:rsidRPr="00000000">
              <w:rPr>
                <w:b w:val="1"/>
                <w:sz w:val="20"/>
                <w:szCs w:val="20"/>
                <w:highlight w:val="lightGray"/>
                <w:rtl w:val="0"/>
              </w:rPr>
              <w:t xml:space="preserve">Reglas de Catalogación Españolas y las RDA</w:t>
            </w:r>
          </w:p>
        </w:tc>
        <w:tc>
          <w:tcPr/>
          <w:p w:rsidR="00000000" w:rsidDel="00000000" w:rsidP="00000000" w:rsidRDefault="00000000" w:rsidRPr="00000000" w14:paraId="000000F4">
            <w:pPr>
              <w:jc w:val="both"/>
              <w:rPr>
                <w:b w:val="0"/>
                <w:sz w:val="20"/>
                <w:szCs w:val="20"/>
              </w:rPr>
            </w:pPr>
            <w:r w:rsidDel="00000000" w:rsidR="00000000" w:rsidRPr="00000000">
              <w:rPr>
                <w:b w:val="0"/>
                <w:sz w:val="20"/>
                <w:szCs w:val="20"/>
                <w:rtl w:val="0"/>
              </w:rPr>
              <w:t xml:space="preserve">Se refiere a la elección y a la forma de puntos de acceso.</w:t>
            </w:r>
          </w:p>
        </w:tc>
      </w:tr>
      <w:tr>
        <w:trPr>
          <w:cantSplit w:val="0"/>
          <w:tblHeader w:val="0"/>
        </w:trPr>
        <w:tc>
          <w:tcPr>
            <w:shd w:fill="f2dcdb" w:val="clear"/>
          </w:tcPr>
          <w:p w:rsidR="00000000" w:rsidDel="00000000" w:rsidP="00000000" w:rsidRDefault="00000000" w:rsidRPr="00000000" w14:paraId="000000F5">
            <w:pPr>
              <w:rPr>
                <w:b w:val="1"/>
                <w:sz w:val="20"/>
                <w:szCs w:val="20"/>
                <w:highlight w:val="lightGray"/>
              </w:rPr>
            </w:pPr>
            <w:r w:rsidDel="00000000" w:rsidR="00000000" w:rsidRPr="00000000">
              <w:rPr>
                <w:b w:val="1"/>
                <w:sz w:val="20"/>
                <w:szCs w:val="20"/>
                <w:highlight w:val="lightGray"/>
                <w:rtl w:val="0"/>
              </w:rPr>
              <w:t xml:space="preserve">NC-ISO 2108: 1999</w:t>
            </w:r>
          </w:p>
        </w:tc>
        <w:tc>
          <w:tcPr/>
          <w:p w:rsidR="00000000" w:rsidDel="00000000" w:rsidP="00000000" w:rsidRDefault="00000000" w:rsidRPr="00000000" w14:paraId="000000F6">
            <w:pPr>
              <w:jc w:val="both"/>
              <w:rPr>
                <w:b w:val="0"/>
                <w:sz w:val="20"/>
                <w:szCs w:val="20"/>
              </w:rPr>
            </w:pPr>
            <w:r w:rsidDel="00000000" w:rsidR="00000000" w:rsidRPr="00000000">
              <w:rPr>
                <w:b w:val="0"/>
                <w:sz w:val="20"/>
                <w:szCs w:val="20"/>
                <w:shd w:fill="fdfdfd" w:val="clear"/>
                <w:rtl w:val="0"/>
              </w:rPr>
              <w:t xml:space="preserve">Numeración Internacional Normalizada de Libros (ISBN).</w:t>
            </w:r>
            <w:r w:rsidDel="00000000" w:rsidR="00000000" w:rsidRPr="00000000">
              <w:rPr>
                <w:rtl w:val="0"/>
              </w:rPr>
            </w:r>
          </w:p>
        </w:tc>
      </w:tr>
      <w:tr>
        <w:trPr>
          <w:cantSplit w:val="0"/>
          <w:tblHeader w:val="0"/>
        </w:trPr>
        <w:tc>
          <w:tcPr>
            <w:shd w:fill="f2dcdb" w:val="clear"/>
          </w:tcPr>
          <w:p w:rsidR="00000000" w:rsidDel="00000000" w:rsidP="00000000" w:rsidRDefault="00000000" w:rsidRPr="00000000" w14:paraId="000000F7">
            <w:pPr>
              <w:rPr>
                <w:b w:val="1"/>
                <w:sz w:val="20"/>
                <w:szCs w:val="20"/>
                <w:highlight w:val="lightGray"/>
              </w:rPr>
            </w:pPr>
            <w:r w:rsidDel="00000000" w:rsidR="00000000" w:rsidRPr="00000000">
              <w:rPr>
                <w:b w:val="1"/>
                <w:sz w:val="20"/>
                <w:szCs w:val="20"/>
                <w:highlight w:val="lightGray"/>
                <w:rtl w:val="0"/>
              </w:rPr>
              <w:t xml:space="preserve">NC-93 - 2000</w:t>
            </w:r>
          </w:p>
        </w:tc>
        <w:tc>
          <w:tcPr/>
          <w:p w:rsidR="00000000" w:rsidDel="00000000" w:rsidP="00000000" w:rsidRDefault="00000000" w:rsidRPr="00000000" w14:paraId="000000F8">
            <w:pPr>
              <w:jc w:val="both"/>
              <w:rPr>
                <w:b w:val="0"/>
                <w:sz w:val="20"/>
                <w:szCs w:val="20"/>
              </w:rPr>
            </w:pPr>
            <w:r w:rsidDel="00000000" w:rsidR="00000000" w:rsidRPr="00000000">
              <w:rPr>
                <w:b w:val="0"/>
                <w:sz w:val="20"/>
                <w:szCs w:val="20"/>
                <w:shd w:fill="fdfdfd" w:val="clear"/>
                <w:rtl w:val="0"/>
              </w:rPr>
              <w:t xml:space="preserve">Norma de Descripción Bibliográfica de Música.</w:t>
            </w:r>
            <w:r w:rsidDel="00000000" w:rsidR="00000000" w:rsidRPr="00000000">
              <w:rPr>
                <w:rtl w:val="0"/>
              </w:rPr>
            </w:r>
          </w:p>
        </w:tc>
      </w:tr>
      <w:tr>
        <w:trPr>
          <w:cantSplit w:val="0"/>
          <w:tblHeader w:val="0"/>
        </w:trPr>
        <w:tc>
          <w:tcPr>
            <w:shd w:fill="f2dcdb" w:val="clear"/>
          </w:tcPr>
          <w:p w:rsidR="00000000" w:rsidDel="00000000" w:rsidP="00000000" w:rsidRDefault="00000000" w:rsidRPr="00000000" w14:paraId="000000F9">
            <w:pPr>
              <w:rPr>
                <w:b w:val="1"/>
                <w:sz w:val="20"/>
                <w:szCs w:val="20"/>
                <w:highlight w:val="lightGray"/>
              </w:rPr>
            </w:pPr>
            <w:r w:rsidDel="00000000" w:rsidR="00000000" w:rsidRPr="00000000">
              <w:rPr>
                <w:b w:val="1"/>
                <w:sz w:val="20"/>
                <w:szCs w:val="20"/>
                <w:highlight w:val="lightGray"/>
                <w:rtl w:val="0"/>
              </w:rPr>
              <w:t xml:space="preserve">NC-94 - 2000</w:t>
            </w:r>
          </w:p>
        </w:tc>
        <w:tc>
          <w:tcPr/>
          <w:p w:rsidR="00000000" w:rsidDel="00000000" w:rsidP="00000000" w:rsidRDefault="00000000" w:rsidRPr="00000000" w14:paraId="000000FA">
            <w:pPr>
              <w:jc w:val="both"/>
              <w:rPr>
                <w:b w:val="0"/>
                <w:sz w:val="20"/>
                <w:szCs w:val="20"/>
              </w:rPr>
            </w:pPr>
            <w:r w:rsidDel="00000000" w:rsidR="00000000" w:rsidRPr="00000000">
              <w:rPr>
                <w:b w:val="0"/>
                <w:sz w:val="20"/>
                <w:szCs w:val="20"/>
                <w:shd w:fill="fdfdfd" w:val="clear"/>
                <w:rtl w:val="0"/>
              </w:rPr>
              <w:t xml:space="preserve">Norma de Descripción Bibliográfica de Manuscritos.</w:t>
            </w:r>
            <w:r w:rsidDel="00000000" w:rsidR="00000000" w:rsidRPr="00000000">
              <w:rPr>
                <w:rtl w:val="0"/>
              </w:rPr>
            </w:r>
          </w:p>
        </w:tc>
      </w:tr>
      <w:tr>
        <w:trPr>
          <w:cantSplit w:val="0"/>
          <w:tblHeader w:val="0"/>
        </w:trPr>
        <w:tc>
          <w:tcPr>
            <w:shd w:fill="f2dcdb" w:val="clear"/>
          </w:tcPr>
          <w:p w:rsidR="00000000" w:rsidDel="00000000" w:rsidP="00000000" w:rsidRDefault="00000000" w:rsidRPr="00000000" w14:paraId="000000FB">
            <w:pPr>
              <w:rPr>
                <w:b w:val="1"/>
                <w:sz w:val="20"/>
                <w:szCs w:val="20"/>
                <w:highlight w:val="lightGray"/>
              </w:rPr>
            </w:pPr>
            <w:r w:rsidDel="00000000" w:rsidR="00000000" w:rsidRPr="00000000">
              <w:rPr>
                <w:b w:val="1"/>
                <w:sz w:val="20"/>
                <w:szCs w:val="20"/>
                <w:highlight w:val="lightGray"/>
                <w:rtl w:val="0"/>
              </w:rPr>
              <w:t xml:space="preserve">NC-ISO 3297: 2000</w:t>
            </w:r>
          </w:p>
        </w:tc>
        <w:tc>
          <w:tcPr/>
          <w:p w:rsidR="00000000" w:rsidDel="00000000" w:rsidP="00000000" w:rsidRDefault="00000000" w:rsidRPr="00000000" w14:paraId="000000FC">
            <w:pPr>
              <w:jc w:val="both"/>
              <w:rPr>
                <w:b w:val="0"/>
                <w:sz w:val="20"/>
                <w:szCs w:val="20"/>
                <w:shd w:fill="fdfdfd" w:val="clear"/>
              </w:rPr>
            </w:pPr>
            <w:r w:rsidDel="00000000" w:rsidR="00000000" w:rsidRPr="00000000">
              <w:rPr>
                <w:b w:val="0"/>
                <w:sz w:val="20"/>
                <w:szCs w:val="20"/>
                <w:shd w:fill="fdfdfd" w:val="clear"/>
                <w:rtl w:val="0"/>
              </w:rPr>
              <w:t xml:space="preserve">Numeración Internacional Normalizada de Publicaciones Seriadas (ISSN).</w:t>
            </w:r>
          </w:p>
        </w:tc>
      </w:tr>
      <w:tr>
        <w:trPr>
          <w:cantSplit w:val="0"/>
          <w:tblHeader w:val="0"/>
        </w:trPr>
        <w:tc>
          <w:tcPr>
            <w:shd w:fill="f2dcdb" w:val="clear"/>
          </w:tcPr>
          <w:p w:rsidR="00000000" w:rsidDel="00000000" w:rsidP="00000000" w:rsidRDefault="00000000" w:rsidRPr="00000000" w14:paraId="000000FD">
            <w:pPr>
              <w:rPr>
                <w:b w:val="1"/>
                <w:sz w:val="20"/>
                <w:szCs w:val="20"/>
                <w:highlight w:val="lightGray"/>
              </w:rPr>
            </w:pPr>
            <w:r w:rsidDel="00000000" w:rsidR="00000000" w:rsidRPr="00000000">
              <w:rPr>
                <w:b w:val="1"/>
                <w:sz w:val="20"/>
                <w:szCs w:val="20"/>
                <w:highlight w:val="lightGray"/>
                <w:rtl w:val="0"/>
              </w:rPr>
              <w:t xml:space="preserve">NC-ISO 5963: 2000</w:t>
            </w:r>
          </w:p>
        </w:tc>
        <w:tc>
          <w:tcPr/>
          <w:p w:rsidR="00000000" w:rsidDel="00000000" w:rsidP="00000000" w:rsidRDefault="00000000" w:rsidRPr="00000000" w14:paraId="000000FE">
            <w:pPr>
              <w:jc w:val="both"/>
              <w:rPr>
                <w:b w:val="0"/>
                <w:sz w:val="20"/>
                <w:szCs w:val="20"/>
                <w:shd w:fill="fdfdfd" w:val="clear"/>
              </w:rPr>
            </w:pPr>
            <w:r w:rsidDel="00000000" w:rsidR="00000000" w:rsidRPr="00000000">
              <w:rPr>
                <w:b w:val="0"/>
                <w:sz w:val="20"/>
                <w:szCs w:val="20"/>
                <w:shd w:fill="fdfdfd" w:val="clear"/>
                <w:rtl w:val="0"/>
              </w:rPr>
              <w:t xml:space="preserve">Métodos para el análisis de documentos, determinación de su contenido y selección de los términos de indización.</w:t>
            </w:r>
          </w:p>
        </w:tc>
      </w:tr>
      <w:tr>
        <w:trPr>
          <w:cantSplit w:val="0"/>
          <w:tblHeader w:val="0"/>
        </w:trPr>
        <w:tc>
          <w:tcPr>
            <w:shd w:fill="f2dcdb" w:val="clear"/>
          </w:tcPr>
          <w:p w:rsidR="00000000" w:rsidDel="00000000" w:rsidP="00000000" w:rsidRDefault="00000000" w:rsidRPr="00000000" w14:paraId="000000FF">
            <w:pPr>
              <w:rPr>
                <w:b w:val="1"/>
                <w:sz w:val="20"/>
                <w:szCs w:val="20"/>
                <w:highlight w:val="lightGray"/>
              </w:rPr>
            </w:pPr>
            <w:r w:rsidDel="00000000" w:rsidR="00000000" w:rsidRPr="00000000">
              <w:rPr>
                <w:b w:val="1"/>
                <w:sz w:val="20"/>
                <w:szCs w:val="20"/>
                <w:highlight w:val="lightGray"/>
                <w:rtl w:val="0"/>
              </w:rPr>
              <w:t xml:space="preserve">NC-ISO 214 - 2000</w:t>
            </w:r>
          </w:p>
        </w:tc>
        <w:tc>
          <w:tcPr/>
          <w:p w:rsidR="00000000" w:rsidDel="00000000" w:rsidP="00000000" w:rsidRDefault="00000000" w:rsidRPr="00000000" w14:paraId="00000100">
            <w:pPr>
              <w:jc w:val="both"/>
              <w:rPr>
                <w:b w:val="0"/>
                <w:sz w:val="20"/>
                <w:szCs w:val="20"/>
              </w:rPr>
            </w:pPr>
            <w:r w:rsidDel="00000000" w:rsidR="00000000" w:rsidRPr="00000000">
              <w:rPr>
                <w:b w:val="0"/>
                <w:sz w:val="20"/>
                <w:szCs w:val="20"/>
                <w:shd w:fill="fdfdfd" w:val="clear"/>
                <w:rtl w:val="0"/>
              </w:rPr>
              <w:t xml:space="preserve">Resúmenes para publicaciones y documentación.</w:t>
            </w:r>
            <w:r w:rsidDel="00000000" w:rsidR="00000000" w:rsidRPr="00000000">
              <w:rPr>
                <w:rtl w:val="0"/>
              </w:rPr>
            </w:r>
          </w:p>
        </w:tc>
      </w:tr>
      <w:tr>
        <w:trPr>
          <w:cantSplit w:val="0"/>
          <w:tblHeader w:val="0"/>
        </w:trPr>
        <w:tc>
          <w:tcPr>
            <w:shd w:fill="f2dcdb" w:val="clear"/>
          </w:tcPr>
          <w:p w:rsidR="00000000" w:rsidDel="00000000" w:rsidP="00000000" w:rsidRDefault="00000000" w:rsidRPr="00000000" w14:paraId="00000101">
            <w:pPr>
              <w:rPr>
                <w:b w:val="1"/>
                <w:sz w:val="20"/>
                <w:szCs w:val="20"/>
                <w:highlight w:val="lightGray"/>
              </w:rPr>
            </w:pPr>
            <w:r w:rsidDel="00000000" w:rsidR="00000000" w:rsidRPr="00000000">
              <w:rPr>
                <w:b w:val="1"/>
                <w:sz w:val="20"/>
                <w:szCs w:val="20"/>
                <w:highlight w:val="lightGray"/>
                <w:rtl w:val="0"/>
              </w:rPr>
              <w:t xml:space="preserve">NC-121 - 2001</w:t>
            </w:r>
          </w:p>
        </w:tc>
        <w:tc>
          <w:tcPr/>
          <w:p w:rsidR="00000000" w:rsidDel="00000000" w:rsidP="00000000" w:rsidRDefault="00000000" w:rsidRPr="00000000" w14:paraId="00000102">
            <w:pPr>
              <w:jc w:val="both"/>
              <w:rPr>
                <w:b w:val="0"/>
                <w:sz w:val="20"/>
                <w:szCs w:val="20"/>
                <w:shd w:fill="fdfdfd" w:val="clear"/>
              </w:rPr>
            </w:pPr>
            <w:r w:rsidDel="00000000" w:rsidR="00000000" w:rsidRPr="00000000">
              <w:rPr>
                <w:b w:val="0"/>
                <w:sz w:val="20"/>
                <w:szCs w:val="20"/>
                <w:shd w:fill="fdfdfd" w:val="clear"/>
                <w:rtl w:val="0"/>
              </w:rPr>
              <w:t xml:space="preserve">Encabezamientos, autores individuales y corporativos.</w:t>
            </w:r>
          </w:p>
        </w:tc>
      </w:tr>
      <w:tr>
        <w:trPr>
          <w:cantSplit w:val="0"/>
          <w:tblHeader w:val="0"/>
        </w:trPr>
        <w:tc>
          <w:tcPr>
            <w:shd w:fill="f2dcdb" w:val="clear"/>
          </w:tcPr>
          <w:p w:rsidR="00000000" w:rsidDel="00000000" w:rsidP="00000000" w:rsidRDefault="00000000" w:rsidRPr="00000000" w14:paraId="00000103">
            <w:pPr>
              <w:rPr>
                <w:b w:val="1"/>
                <w:sz w:val="20"/>
                <w:szCs w:val="20"/>
                <w:highlight w:val="lightGray"/>
              </w:rPr>
            </w:pPr>
            <w:r w:rsidDel="00000000" w:rsidR="00000000" w:rsidRPr="00000000">
              <w:rPr>
                <w:b w:val="1"/>
                <w:sz w:val="20"/>
                <w:szCs w:val="20"/>
                <w:highlight w:val="lightGray"/>
                <w:rtl w:val="0"/>
              </w:rPr>
              <w:t xml:space="preserve">NC- ISO 690-2 - 2001</w:t>
            </w:r>
          </w:p>
        </w:tc>
        <w:tc>
          <w:tcPr/>
          <w:p w:rsidR="00000000" w:rsidDel="00000000" w:rsidP="00000000" w:rsidRDefault="00000000" w:rsidRPr="00000000" w14:paraId="00000104">
            <w:pPr>
              <w:jc w:val="both"/>
              <w:rPr>
                <w:b w:val="0"/>
                <w:sz w:val="20"/>
                <w:szCs w:val="20"/>
              </w:rPr>
            </w:pPr>
            <w:r w:rsidDel="00000000" w:rsidR="00000000" w:rsidRPr="00000000">
              <w:rPr>
                <w:b w:val="0"/>
                <w:sz w:val="20"/>
                <w:szCs w:val="20"/>
                <w:shd w:fill="fdfdfd" w:val="clear"/>
                <w:rtl w:val="0"/>
              </w:rPr>
              <w:t xml:space="preserve">Información y documentación. Referencias bibliográficas. Documentos electrónicos y sus partes.</w:t>
            </w:r>
            <w:r w:rsidDel="00000000" w:rsidR="00000000" w:rsidRPr="00000000">
              <w:rPr>
                <w:rtl w:val="0"/>
              </w:rPr>
            </w:r>
          </w:p>
        </w:tc>
      </w:tr>
      <w:tr>
        <w:trPr>
          <w:cantSplit w:val="0"/>
          <w:tblHeader w:val="0"/>
        </w:trPr>
        <w:tc>
          <w:tcPr>
            <w:shd w:fill="f2dcdb" w:val="clear"/>
          </w:tcPr>
          <w:p w:rsidR="00000000" w:rsidDel="00000000" w:rsidP="00000000" w:rsidRDefault="00000000" w:rsidRPr="00000000" w14:paraId="00000105">
            <w:pPr>
              <w:rPr>
                <w:b w:val="1"/>
                <w:sz w:val="20"/>
                <w:szCs w:val="20"/>
                <w:highlight w:val="lightGray"/>
              </w:rPr>
            </w:pPr>
            <w:r w:rsidDel="00000000" w:rsidR="00000000" w:rsidRPr="00000000">
              <w:rPr>
                <w:b w:val="1"/>
                <w:sz w:val="20"/>
                <w:szCs w:val="20"/>
                <w:highlight w:val="lightGray"/>
                <w:rtl w:val="0"/>
              </w:rPr>
              <w:t xml:space="preserve">NC-ISO 832: 2000</w:t>
            </w:r>
          </w:p>
        </w:tc>
        <w:tc>
          <w:tcPr/>
          <w:p w:rsidR="00000000" w:rsidDel="00000000" w:rsidP="00000000" w:rsidRDefault="00000000" w:rsidRPr="00000000" w14:paraId="00000106">
            <w:pPr>
              <w:jc w:val="both"/>
              <w:rPr>
                <w:b w:val="0"/>
                <w:sz w:val="20"/>
                <w:szCs w:val="20"/>
              </w:rPr>
            </w:pPr>
            <w:r w:rsidDel="00000000" w:rsidR="00000000" w:rsidRPr="00000000">
              <w:rPr>
                <w:b w:val="0"/>
                <w:sz w:val="20"/>
                <w:szCs w:val="20"/>
                <w:shd w:fill="fdfdfd" w:val="clear"/>
                <w:rtl w:val="0"/>
              </w:rPr>
              <w:t xml:space="preserve">Descripción y referencias bibliográficas. Abreviación de las palabras tipo.</w:t>
            </w:r>
            <w:r w:rsidDel="00000000" w:rsidR="00000000" w:rsidRPr="00000000">
              <w:rPr>
                <w:rtl w:val="0"/>
              </w:rPr>
            </w:r>
          </w:p>
        </w:tc>
      </w:tr>
      <w:tr>
        <w:trPr>
          <w:cantSplit w:val="0"/>
          <w:tblHeader w:val="0"/>
        </w:trPr>
        <w:tc>
          <w:tcPr>
            <w:shd w:fill="f2dcdb" w:val="clear"/>
          </w:tcPr>
          <w:p w:rsidR="00000000" w:rsidDel="00000000" w:rsidP="00000000" w:rsidRDefault="00000000" w:rsidRPr="00000000" w14:paraId="00000107">
            <w:pPr>
              <w:rPr>
                <w:b w:val="1"/>
                <w:sz w:val="20"/>
                <w:szCs w:val="20"/>
                <w:highlight w:val="lightGray"/>
              </w:rPr>
            </w:pPr>
            <w:r w:rsidDel="00000000" w:rsidR="00000000" w:rsidRPr="00000000">
              <w:rPr>
                <w:b w:val="1"/>
                <w:sz w:val="20"/>
                <w:szCs w:val="20"/>
                <w:highlight w:val="lightGray"/>
                <w:rtl w:val="0"/>
              </w:rPr>
              <w:t xml:space="preserve">NC-154: 2002</w:t>
            </w:r>
          </w:p>
        </w:tc>
        <w:tc>
          <w:tcPr/>
          <w:p w:rsidR="00000000" w:rsidDel="00000000" w:rsidP="00000000" w:rsidRDefault="00000000" w:rsidRPr="00000000" w14:paraId="00000108">
            <w:pPr>
              <w:jc w:val="both"/>
              <w:rPr>
                <w:b w:val="0"/>
                <w:sz w:val="20"/>
                <w:szCs w:val="20"/>
                <w:shd w:fill="fdfdfd" w:val="clear"/>
              </w:rPr>
            </w:pPr>
            <w:r w:rsidDel="00000000" w:rsidR="00000000" w:rsidRPr="00000000">
              <w:rPr>
                <w:b w:val="0"/>
                <w:sz w:val="20"/>
                <w:szCs w:val="20"/>
                <w:shd w:fill="fdfdfd" w:val="clear"/>
                <w:rtl w:val="0"/>
              </w:rPr>
              <w:t xml:space="preserve">Norma de descripción bibliográfica de libros y folletos.</w:t>
            </w:r>
          </w:p>
        </w:tc>
      </w:tr>
      <w:tr>
        <w:trPr>
          <w:cantSplit w:val="0"/>
          <w:tblHeader w:val="0"/>
        </w:trPr>
        <w:tc>
          <w:tcPr>
            <w:shd w:fill="f2dcdb" w:val="clear"/>
          </w:tcPr>
          <w:p w:rsidR="00000000" w:rsidDel="00000000" w:rsidP="00000000" w:rsidRDefault="00000000" w:rsidRPr="00000000" w14:paraId="00000109">
            <w:pPr>
              <w:rPr>
                <w:b w:val="1"/>
                <w:sz w:val="20"/>
                <w:szCs w:val="20"/>
                <w:highlight w:val="lightGray"/>
              </w:rPr>
            </w:pPr>
            <w:r w:rsidDel="00000000" w:rsidR="00000000" w:rsidRPr="00000000">
              <w:rPr>
                <w:b w:val="1"/>
                <w:sz w:val="20"/>
                <w:szCs w:val="20"/>
                <w:highlight w:val="lightGray"/>
                <w:rtl w:val="0"/>
              </w:rPr>
              <w:t xml:space="preserve">NC-39-09</w:t>
            </w:r>
          </w:p>
        </w:tc>
        <w:tc>
          <w:tcPr/>
          <w:p w:rsidR="00000000" w:rsidDel="00000000" w:rsidP="00000000" w:rsidRDefault="00000000" w:rsidRPr="00000000" w14:paraId="0000010A">
            <w:pPr>
              <w:jc w:val="both"/>
              <w:rPr>
                <w:b w:val="0"/>
                <w:sz w:val="20"/>
                <w:szCs w:val="20"/>
              </w:rPr>
            </w:pPr>
            <w:r w:rsidDel="00000000" w:rsidR="00000000" w:rsidRPr="00000000">
              <w:rPr>
                <w:b w:val="0"/>
                <w:sz w:val="20"/>
                <w:szCs w:val="20"/>
                <w:shd w:fill="fdfdfd" w:val="clear"/>
                <w:rtl w:val="0"/>
              </w:rPr>
              <w:t xml:space="preserve">Descripción bibliográfica de publicaciones seriadas.</w:t>
            </w:r>
            <w:r w:rsidDel="00000000" w:rsidR="00000000" w:rsidRPr="00000000">
              <w:rPr>
                <w:rtl w:val="0"/>
              </w:rPr>
            </w:r>
          </w:p>
        </w:tc>
      </w:tr>
      <w:tr>
        <w:trPr>
          <w:cantSplit w:val="0"/>
          <w:tblHeader w:val="0"/>
        </w:trPr>
        <w:tc>
          <w:tcPr>
            <w:shd w:fill="f2dcdb" w:val="clear"/>
          </w:tcPr>
          <w:p w:rsidR="00000000" w:rsidDel="00000000" w:rsidP="00000000" w:rsidRDefault="00000000" w:rsidRPr="00000000" w14:paraId="0000010B">
            <w:pPr>
              <w:rPr>
                <w:b w:val="1"/>
                <w:sz w:val="20"/>
                <w:szCs w:val="20"/>
                <w:highlight w:val="lightGray"/>
              </w:rPr>
            </w:pPr>
            <w:r w:rsidDel="00000000" w:rsidR="00000000" w:rsidRPr="00000000">
              <w:rPr>
                <w:b w:val="1"/>
                <w:sz w:val="20"/>
                <w:szCs w:val="20"/>
                <w:highlight w:val="lightGray"/>
                <w:rtl w:val="0"/>
              </w:rPr>
              <w:t xml:space="preserve">NORMA ISO 11620</w:t>
            </w:r>
          </w:p>
        </w:tc>
        <w:tc>
          <w:tcPr/>
          <w:p w:rsidR="00000000" w:rsidDel="00000000" w:rsidP="00000000" w:rsidRDefault="00000000" w:rsidRPr="00000000" w14:paraId="0000010C">
            <w:pPr>
              <w:jc w:val="both"/>
              <w:rPr>
                <w:b w:val="0"/>
                <w:sz w:val="20"/>
                <w:szCs w:val="20"/>
              </w:rPr>
            </w:pPr>
            <w:r w:rsidDel="00000000" w:rsidR="00000000" w:rsidRPr="00000000">
              <w:rPr>
                <w:b w:val="0"/>
                <w:sz w:val="20"/>
                <w:szCs w:val="20"/>
                <w:shd w:fill="fdfdfd" w:val="clear"/>
                <w:rtl w:val="0"/>
              </w:rPr>
              <w:t xml:space="preserve">Información y documentación. Indicadores del trabajo bibliotecario</w:t>
            </w:r>
            <w:commentRangeEnd w:id="27"/>
            <w:r w:rsidDel="00000000" w:rsidR="00000000" w:rsidRPr="00000000">
              <w:commentReference w:id="27"/>
            </w:r>
            <w:r w:rsidDel="00000000" w:rsidR="00000000" w:rsidRPr="00000000">
              <w:rPr>
                <w:b w:val="0"/>
                <w:sz w:val="20"/>
                <w:szCs w:val="20"/>
                <w:shd w:fill="fdfdfd" w:val="clear"/>
                <w:rtl w:val="0"/>
              </w:rPr>
              <w:t xml:space="preserve">.</w:t>
            </w:r>
            <w:r w:rsidDel="00000000" w:rsidR="00000000" w:rsidRPr="00000000">
              <w:rPr>
                <w:rtl w:val="0"/>
              </w:rPr>
            </w:r>
          </w:p>
        </w:tc>
      </w:tr>
    </w:tbl>
    <w:p w:rsidR="00000000" w:rsidDel="00000000" w:rsidP="00000000" w:rsidRDefault="00000000" w:rsidRPr="00000000" w14:paraId="0000010D">
      <w:pPr>
        <w:spacing w:line="240" w:lineRule="auto"/>
        <w:jc w:val="both"/>
        <w:rPr>
          <w:sz w:val="20"/>
          <w:szCs w:val="20"/>
        </w:rPr>
      </w:pPr>
      <w:r w:rsidDel="00000000" w:rsidR="00000000" w:rsidRPr="00000000">
        <w:rPr>
          <w:rtl w:val="0"/>
        </w:rPr>
      </w:r>
    </w:p>
    <w:p w:rsidR="00000000" w:rsidDel="00000000" w:rsidP="00000000" w:rsidRDefault="00000000" w:rsidRPr="00000000" w14:paraId="0000010E">
      <w:pPr>
        <w:spacing w:line="240" w:lineRule="auto"/>
        <w:jc w:val="both"/>
        <w:rPr>
          <w:sz w:val="20"/>
          <w:szCs w:val="20"/>
        </w:rPr>
      </w:pPr>
      <w:r w:rsidDel="00000000" w:rsidR="00000000" w:rsidRPr="00000000">
        <w:rPr>
          <w:rtl w:val="0"/>
        </w:rPr>
      </w:r>
    </w:p>
    <w:p w:rsidR="00000000" w:rsidDel="00000000" w:rsidP="00000000" w:rsidRDefault="00000000" w:rsidRPr="00000000" w14:paraId="0000010F">
      <w:pPr>
        <w:spacing w:line="240" w:lineRule="auto"/>
        <w:jc w:val="both"/>
        <w:rPr>
          <w:b w:val="1"/>
          <w:sz w:val="20"/>
          <w:szCs w:val="20"/>
        </w:rPr>
      </w:pPr>
      <w:r w:rsidDel="00000000" w:rsidR="00000000" w:rsidRPr="00000000">
        <w:rPr>
          <w:b w:val="1"/>
          <w:sz w:val="20"/>
          <w:szCs w:val="20"/>
          <w:rtl w:val="0"/>
        </w:rPr>
        <w:t xml:space="preserve">2.4 Clases de catálogos</w:t>
      </w:r>
    </w:p>
    <w:p w:rsidR="00000000" w:rsidDel="00000000" w:rsidP="00000000" w:rsidRDefault="00000000" w:rsidRPr="00000000" w14:paraId="00000110">
      <w:pPr>
        <w:spacing w:line="240" w:lineRule="auto"/>
        <w:jc w:val="both"/>
        <w:rPr>
          <w:sz w:val="20"/>
          <w:szCs w:val="20"/>
        </w:rPr>
      </w:pPr>
      <w:r w:rsidDel="00000000" w:rsidR="00000000" w:rsidRPr="00000000">
        <w:rPr>
          <w:rtl w:val="0"/>
        </w:rPr>
      </w:r>
    </w:p>
    <w:p w:rsidR="00000000" w:rsidDel="00000000" w:rsidP="00000000" w:rsidRDefault="00000000" w:rsidRPr="00000000" w14:paraId="00000111">
      <w:pPr>
        <w:spacing w:line="240" w:lineRule="auto"/>
        <w:jc w:val="both"/>
        <w:rPr>
          <w:sz w:val="20"/>
          <w:szCs w:val="20"/>
        </w:rPr>
      </w:pPr>
      <w:r w:rsidDel="00000000" w:rsidR="00000000" w:rsidRPr="00000000">
        <w:rPr>
          <w:sz w:val="20"/>
          <w:szCs w:val="20"/>
          <w:rtl w:val="0"/>
        </w:rPr>
        <w:t xml:space="preserve">Existen diferentes tipologías de catálogos de acuerdo a los criterios de cada biblioteca. Se pueden encontrar en forma de libros, (manuscritos), en forma de fichas, en listas, de acceso directo </w:t>
      </w:r>
      <w:r w:rsidDel="00000000" w:rsidR="00000000" w:rsidRPr="00000000">
        <w:rPr>
          <w:i w:val="1"/>
          <w:sz w:val="20"/>
          <w:szCs w:val="20"/>
          <w:rtl w:val="0"/>
        </w:rPr>
        <w:t xml:space="preserve">on line</w:t>
      </w:r>
      <w:r w:rsidDel="00000000" w:rsidR="00000000" w:rsidRPr="00000000">
        <w:rPr>
          <w:sz w:val="20"/>
          <w:szCs w:val="20"/>
          <w:rtl w:val="0"/>
        </w:rPr>
        <w:t xml:space="preserve"> (OPAC, Online Public Access Catalog), y en disco óptico (CD, DVD).</w:t>
      </w:r>
    </w:p>
    <w:p w:rsidR="00000000" w:rsidDel="00000000" w:rsidP="00000000" w:rsidRDefault="00000000" w:rsidRPr="00000000" w14:paraId="00000112">
      <w:pPr>
        <w:spacing w:line="240" w:lineRule="auto"/>
        <w:jc w:val="both"/>
        <w:rPr>
          <w:sz w:val="20"/>
          <w:szCs w:val="20"/>
        </w:rPr>
      </w:pPr>
      <w:r w:rsidDel="00000000" w:rsidR="00000000" w:rsidRPr="00000000">
        <w:rPr>
          <w:rtl w:val="0"/>
        </w:rPr>
      </w:r>
    </w:p>
    <w:p w:rsidR="00000000" w:rsidDel="00000000" w:rsidP="00000000" w:rsidRDefault="00000000" w:rsidRPr="00000000" w14:paraId="00000113">
      <w:pPr>
        <w:spacing w:line="240" w:lineRule="auto"/>
        <w:jc w:val="both"/>
        <w:rPr>
          <w:sz w:val="20"/>
          <w:szCs w:val="20"/>
        </w:rPr>
      </w:pPr>
      <w:sdt>
        <w:sdtPr>
          <w:tag w:val="goog_rdk_28"/>
        </w:sdtPr>
        <w:sdtContent>
          <w:commentRangeStart w:id="28"/>
        </w:sdtContent>
      </w:sdt>
      <w:r w:rsidDel="00000000" w:rsidR="00000000" w:rsidRPr="00000000">
        <w:rPr/>
        <w:drawing>
          <wp:inline distB="0" distT="0" distL="0" distR="0">
            <wp:extent cx="2498559" cy="1642889"/>
            <wp:effectExtent b="0" l="0" r="0" t="0"/>
            <wp:docPr descr="Compliance rule law and regulation graphic interface for business quality policy planning to meet international standard." id="1116" name="image38.jpg"/>
            <a:graphic>
              <a:graphicData uri="http://schemas.openxmlformats.org/drawingml/2006/picture">
                <pic:pic>
                  <pic:nvPicPr>
                    <pic:cNvPr descr="Compliance rule law and regulation graphic interface for business quality policy planning to meet international standard." id="0" name="image38.jpg"/>
                    <pic:cNvPicPr preferRelativeResize="0"/>
                  </pic:nvPicPr>
                  <pic:blipFill>
                    <a:blip r:embed="rId41"/>
                    <a:srcRect b="0" l="23390" r="19309" t="0"/>
                    <a:stretch>
                      <a:fillRect/>
                    </a:stretch>
                  </pic:blipFill>
                  <pic:spPr>
                    <a:xfrm>
                      <a:off x="0" y="0"/>
                      <a:ext cx="2498559" cy="1642889"/>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14">
      <w:pPr>
        <w:spacing w:line="240" w:lineRule="auto"/>
        <w:jc w:val="both"/>
        <w:rPr>
          <w:sz w:val="20"/>
          <w:szCs w:val="20"/>
        </w:rPr>
      </w:pPr>
      <w:r w:rsidDel="00000000" w:rsidR="00000000" w:rsidRPr="00000000">
        <w:rPr>
          <w:rtl w:val="0"/>
        </w:rPr>
      </w:r>
    </w:p>
    <w:p w:rsidR="00000000" w:rsidDel="00000000" w:rsidP="00000000" w:rsidRDefault="00000000" w:rsidRPr="00000000" w14:paraId="00000115">
      <w:pPr>
        <w:spacing w:line="240" w:lineRule="auto"/>
        <w:jc w:val="both"/>
        <w:rPr>
          <w:sz w:val="20"/>
          <w:szCs w:val="20"/>
        </w:rPr>
      </w:pPr>
      <w:r w:rsidDel="00000000" w:rsidR="00000000" w:rsidRPr="00000000">
        <w:rPr>
          <w:sz w:val="20"/>
          <w:szCs w:val="20"/>
          <w:rtl w:val="0"/>
        </w:rPr>
        <w:t xml:space="preserve">A continuación, se presentan algunos de los tipos de catálogos más usuales en el contexto de las bibliotecas:</w:t>
      </w:r>
    </w:p>
    <w:p w:rsidR="00000000" w:rsidDel="00000000" w:rsidP="00000000" w:rsidRDefault="00000000" w:rsidRPr="00000000" w14:paraId="00000116">
      <w:pPr>
        <w:spacing w:line="240" w:lineRule="auto"/>
        <w:jc w:val="both"/>
        <w:rPr>
          <w:sz w:val="20"/>
          <w:szCs w:val="20"/>
        </w:rPr>
      </w:pPr>
      <w:r w:rsidDel="00000000" w:rsidR="00000000" w:rsidRPr="00000000">
        <w:rPr>
          <w:rtl w:val="0"/>
        </w:rPr>
      </w:r>
    </w:p>
    <w:p w:rsidR="00000000" w:rsidDel="00000000" w:rsidP="00000000" w:rsidRDefault="00000000" w:rsidRPr="00000000" w14:paraId="00000117">
      <w:pPr>
        <w:spacing w:line="240" w:lineRule="auto"/>
        <w:jc w:val="center"/>
        <w:rPr>
          <w:sz w:val="20"/>
          <w:szCs w:val="20"/>
        </w:rPr>
      </w:pPr>
      <w:r w:rsidDel="00000000" w:rsidR="00000000" w:rsidRPr="00000000">
        <w:rPr>
          <w:sz w:val="20"/>
          <w:szCs w:val="20"/>
          <w:highlight w:val="yellow"/>
        </w:rPr>
        <mc:AlternateContent>
          <mc:Choice Requires="wpg">
            <w:drawing>
              <wp:inline distB="0" distT="0" distL="0" distR="0">
                <wp:extent cx="3762375" cy="388382"/>
                <wp:effectExtent b="0" l="0" r="0" t="0"/>
                <wp:docPr id="1085" name=""/>
                <a:graphic>
                  <a:graphicData uri="http://schemas.microsoft.com/office/word/2010/wordprocessingShape">
                    <wps:wsp>
                      <wps:cNvSpPr/>
                      <wps:cNvPr id="13" name="Shape 13"/>
                      <wps:spPr>
                        <a:xfrm>
                          <a:off x="3474338" y="3595334"/>
                          <a:ext cx="3743325"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DI_CF07_2-4_InofragrafiaInteractiva_TiposDeCatalogos</w:t>
                            </w:r>
                          </w:p>
                        </w:txbxContent>
                      </wps:txbx>
                      <wps:bodyPr anchorCtr="0" anchor="t" bIns="45700" lIns="91425" spcFirstLastPara="1" rIns="91425" wrap="square" tIns="45700">
                        <a:noAutofit/>
                      </wps:bodyPr>
                    </wps:wsp>
                  </a:graphicData>
                </a:graphic>
              </wp:inline>
            </w:drawing>
          </mc:Choice>
          <mc:Fallback>
            <w:drawing>
              <wp:inline distB="0" distT="0" distL="0" distR="0">
                <wp:extent cx="3762375" cy="388382"/>
                <wp:effectExtent b="0" l="0" r="0" t="0"/>
                <wp:docPr id="1085" name="image17.png"/>
                <a:graphic>
                  <a:graphicData uri="http://schemas.openxmlformats.org/drawingml/2006/picture">
                    <pic:pic>
                      <pic:nvPicPr>
                        <pic:cNvPr id="0" name="image17.png"/>
                        <pic:cNvPicPr preferRelativeResize="0"/>
                      </pic:nvPicPr>
                      <pic:blipFill>
                        <a:blip r:embed="rId42"/>
                        <a:srcRect/>
                        <a:stretch>
                          <a:fillRect/>
                        </a:stretch>
                      </pic:blipFill>
                      <pic:spPr>
                        <a:xfrm>
                          <a:off x="0" y="0"/>
                          <a:ext cx="3762375" cy="3883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8">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19">
      <w:pPr>
        <w:spacing w:line="240" w:lineRule="auto"/>
        <w:jc w:val="both"/>
        <w:rPr>
          <w:sz w:val="20"/>
          <w:szCs w:val="20"/>
        </w:rPr>
      </w:pPr>
      <w:r w:rsidDel="00000000" w:rsidR="00000000" w:rsidRPr="00000000">
        <w:rPr>
          <w:sz w:val="20"/>
          <w:szCs w:val="20"/>
          <w:rtl w:val="0"/>
        </w:rPr>
        <w:t xml:space="preserve">Otros tipos de catálogos que se deben conocer, son:</w:t>
      </w:r>
    </w:p>
    <w:p w:rsidR="00000000" w:rsidDel="00000000" w:rsidP="00000000" w:rsidRDefault="00000000" w:rsidRPr="00000000" w14:paraId="0000011A">
      <w:pPr>
        <w:spacing w:line="240" w:lineRule="auto"/>
        <w:jc w:val="both"/>
        <w:rPr>
          <w:sz w:val="20"/>
          <w:szCs w:val="20"/>
        </w:rPr>
      </w:pPr>
      <w:r w:rsidDel="00000000" w:rsidR="00000000" w:rsidRPr="00000000">
        <w:rPr>
          <w:rtl w:val="0"/>
        </w:rPr>
      </w:r>
    </w:p>
    <w:p w:rsidR="00000000" w:rsidDel="00000000" w:rsidP="00000000" w:rsidRDefault="00000000" w:rsidRPr="00000000" w14:paraId="0000011B">
      <w:pPr>
        <w:spacing w:line="240" w:lineRule="auto"/>
        <w:jc w:val="center"/>
        <w:rPr>
          <w:b w:val="1"/>
          <w:sz w:val="20"/>
          <w:szCs w:val="20"/>
        </w:rPr>
      </w:pPr>
      <w:r w:rsidDel="00000000" w:rsidR="00000000" w:rsidRPr="00000000">
        <w:rPr>
          <w:b w:val="1"/>
          <w:sz w:val="20"/>
          <w:szCs w:val="20"/>
          <w:rtl w:val="0"/>
        </w:rPr>
        <w:t xml:space="preserve">Tabla 3</w:t>
      </w:r>
    </w:p>
    <w:p w:rsidR="00000000" w:rsidDel="00000000" w:rsidP="00000000" w:rsidRDefault="00000000" w:rsidRPr="00000000" w14:paraId="0000011C">
      <w:pPr>
        <w:spacing w:line="240" w:lineRule="auto"/>
        <w:jc w:val="center"/>
        <w:rPr>
          <w:color w:val="202122"/>
          <w:sz w:val="20"/>
          <w:szCs w:val="20"/>
          <w:highlight w:val="white"/>
        </w:rPr>
      </w:pPr>
      <w:r w:rsidDel="00000000" w:rsidR="00000000" w:rsidRPr="00000000">
        <w:rPr>
          <w:i w:val="1"/>
          <w:sz w:val="20"/>
          <w:szCs w:val="20"/>
          <w:rtl w:val="0"/>
        </w:rPr>
        <w:t xml:space="preserve">Tipos de catálogos</w:t>
      </w:r>
      <w:r w:rsidDel="00000000" w:rsidR="00000000" w:rsidRPr="00000000">
        <w:rPr>
          <w:rtl w:val="0"/>
        </w:rPr>
      </w:r>
    </w:p>
    <w:tbl>
      <w:tblPr>
        <w:tblStyle w:val="Table7"/>
        <w:tblW w:w="981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3"/>
        <w:gridCol w:w="6834"/>
        <w:tblGridChange w:id="0">
          <w:tblGrid>
            <w:gridCol w:w="2983"/>
            <w:gridCol w:w="6834"/>
          </w:tblGrid>
        </w:tblGridChange>
      </w:tblGrid>
      <w:tr>
        <w:trPr>
          <w:cantSplit w:val="0"/>
          <w:tblHeader w:val="0"/>
        </w:trPr>
        <w:tc>
          <w:tcPr>
            <w:shd w:fill="ddd9c4" w:val="clear"/>
          </w:tcPr>
          <w:p w:rsidR="00000000" w:rsidDel="00000000" w:rsidP="00000000" w:rsidRDefault="00000000" w:rsidRPr="00000000" w14:paraId="0000011D">
            <w:pPr>
              <w:rPr>
                <w:b w:val="1"/>
                <w:color w:val="202122"/>
                <w:sz w:val="20"/>
                <w:szCs w:val="20"/>
                <w:highlight w:val="lightGray"/>
              </w:rPr>
            </w:pPr>
            <w:sdt>
              <w:sdtPr>
                <w:tag w:val="goog_rdk_29"/>
              </w:sdtPr>
              <w:sdtContent>
                <w:commentRangeStart w:id="29"/>
              </w:sdtContent>
            </w:sdt>
            <w:r w:rsidDel="00000000" w:rsidR="00000000" w:rsidRPr="00000000">
              <w:rPr>
                <w:b w:val="1"/>
                <w:color w:val="202122"/>
                <w:sz w:val="20"/>
                <w:szCs w:val="20"/>
                <w:highlight w:val="lightGray"/>
                <w:rtl w:val="0"/>
              </w:rPr>
              <w:t xml:space="preserve">Catálogo de autor</w:t>
            </w:r>
          </w:p>
        </w:tc>
        <w:tc>
          <w:tcPr/>
          <w:p w:rsidR="00000000" w:rsidDel="00000000" w:rsidP="00000000" w:rsidRDefault="00000000" w:rsidRPr="00000000" w14:paraId="0000011E">
            <w:pPr>
              <w:jc w:val="both"/>
              <w:rPr>
                <w:b w:val="0"/>
                <w:color w:val="202122"/>
                <w:sz w:val="20"/>
                <w:szCs w:val="20"/>
                <w:highlight w:val="white"/>
              </w:rPr>
            </w:pPr>
            <w:r w:rsidDel="00000000" w:rsidR="00000000" w:rsidRPr="00000000">
              <w:rPr>
                <w:b w:val="0"/>
                <w:color w:val="202122"/>
                <w:sz w:val="20"/>
                <w:szCs w:val="20"/>
                <w:highlight w:val="white"/>
                <w:rtl w:val="0"/>
              </w:rPr>
              <w:t xml:space="preserve">Catálogo formal, clasificado alfabéticamente según los nombres de los autores o de los redactores de las entradas.</w:t>
            </w:r>
          </w:p>
        </w:tc>
      </w:tr>
      <w:tr>
        <w:trPr>
          <w:cantSplit w:val="0"/>
          <w:tblHeader w:val="0"/>
        </w:trPr>
        <w:tc>
          <w:tcPr>
            <w:shd w:fill="ddd9c4" w:val="clear"/>
          </w:tcPr>
          <w:p w:rsidR="00000000" w:rsidDel="00000000" w:rsidP="00000000" w:rsidRDefault="00000000" w:rsidRPr="00000000" w14:paraId="0000011F">
            <w:pPr>
              <w:rPr>
                <w:b w:val="1"/>
                <w:color w:val="202122"/>
                <w:sz w:val="20"/>
                <w:szCs w:val="20"/>
                <w:highlight w:val="lightGray"/>
              </w:rPr>
            </w:pPr>
            <w:r w:rsidDel="00000000" w:rsidR="00000000" w:rsidRPr="00000000">
              <w:rPr>
                <w:b w:val="1"/>
                <w:color w:val="202122"/>
                <w:sz w:val="20"/>
                <w:szCs w:val="20"/>
                <w:highlight w:val="lightGray"/>
                <w:rtl w:val="0"/>
              </w:rPr>
              <w:t xml:space="preserve">Catálogo de título</w:t>
            </w:r>
          </w:p>
        </w:tc>
        <w:tc>
          <w:tcPr/>
          <w:p w:rsidR="00000000" w:rsidDel="00000000" w:rsidP="00000000" w:rsidRDefault="00000000" w:rsidRPr="00000000" w14:paraId="00000120">
            <w:pPr>
              <w:jc w:val="both"/>
              <w:rPr>
                <w:b w:val="0"/>
                <w:color w:val="202122"/>
                <w:sz w:val="20"/>
                <w:szCs w:val="20"/>
                <w:highlight w:val="white"/>
              </w:rPr>
            </w:pPr>
            <w:r w:rsidDel="00000000" w:rsidR="00000000" w:rsidRPr="00000000">
              <w:rPr>
                <w:b w:val="0"/>
                <w:color w:val="202122"/>
                <w:sz w:val="20"/>
                <w:szCs w:val="20"/>
                <w:highlight w:val="white"/>
                <w:rtl w:val="0"/>
              </w:rPr>
              <w:t xml:space="preserve">Catálogo formal, clasificado alfabéticamente según el título de las entradas.</w:t>
            </w:r>
          </w:p>
        </w:tc>
      </w:tr>
      <w:tr>
        <w:trPr>
          <w:cantSplit w:val="0"/>
          <w:tblHeader w:val="0"/>
        </w:trPr>
        <w:tc>
          <w:tcPr>
            <w:shd w:fill="ddd9c4" w:val="clear"/>
          </w:tcPr>
          <w:p w:rsidR="00000000" w:rsidDel="00000000" w:rsidP="00000000" w:rsidRDefault="00000000" w:rsidRPr="00000000" w14:paraId="00000121">
            <w:pPr>
              <w:rPr>
                <w:b w:val="1"/>
                <w:color w:val="202122"/>
                <w:sz w:val="20"/>
                <w:szCs w:val="20"/>
                <w:highlight w:val="lightGray"/>
              </w:rPr>
            </w:pPr>
            <w:r w:rsidDel="00000000" w:rsidR="00000000" w:rsidRPr="00000000">
              <w:rPr>
                <w:b w:val="1"/>
                <w:color w:val="202122"/>
                <w:sz w:val="20"/>
                <w:szCs w:val="20"/>
                <w:highlight w:val="lightGray"/>
                <w:rtl w:val="0"/>
              </w:rPr>
              <w:t xml:space="preserve">Catálogo de diccionario</w:t>
            </w:r>
          </w:p>
        </w:tc>
        <w:tc>
          <w:tcPr/>
          <w:p w:rsidR="00000000" w:rsidDel="00000000" w:rsidP="00000000" w:rsidRDefault="00000000" w:rsidRPr="00000000" w14:paraId="00000122">
            <w:pPr>
              <w:jc w:val="both"/>
              <w:rPr>
                <w:b w:val="0"/>
                <w:color w:val="202122"/>
                <w:sz w:val="20"/>
                <w:szCs w:val="20"/>
                <w:highlight w:val="white"/>
              </w:rPr>
            </w:pPr>
            <w:r w:rsidDel="00000000" w:rsidR="00000000" w:rsidRPr="00000000">
              <w:rPr>
                <w:b w:val="0"/>
                <w:color w:val="202122"/>
                <w:sz w:val="20"/>
                <w:szCs w:val="20"/>
                <w:highlight w:val="white"/>
                <w:rtl w:val="0"/>
              </w:rPr>
              <w:t xml:space="preserve">Catálogo en el cual todas las entradas (autor, título, tema, serie) en un orden alfabético. esta era la forma primaria de catálogo de fichas en el mundo angloamericano antes de la introducción del catálogo computarizado.</w:t>
            </w:r>
          </w:p>
        </w:tc>
      </w:tr>
      <w:tr>
        <w:trPr>
          <w:cantSplit w:val="0"/>
          <w:tblHeader w:val="0"/>
        </w:trPr>
        <w:tc>
          <w:tcPr>
            <w:shd w:fill="ddd9c4" w:val="clear"/>
          </w:tcPr>
          <w:p w:rsidR="00000000" w:rsidDel="00000000" w:rsidP="00000000" w:rsidRDefault="00000000" w:rsidRPr="00000000" w14:paraId="00000123">
            <w:pPr>
              <w:rPr>
                <w:b w:val="1"/>
                <w:color w:val="202122"/>
                <w:sz w:val="20"/>
                <w:szCs w:val="20"/>
                <w:highlight w:val="lightGray"/>
              </w:rPr>
            </w:pPr>
            <w:r w:rsidDel="00000000" w:rsidR="00000000" w:rsidRPr="00000000">
              <w:rPr>
                <w:b w:val="1"/>
                <w:color w:val="202122"/>
                <w:sz w:val="20"/>
                <w:szCs w:val="20"/>
                <w:highlight w:val="lightGray"/>
                <w:rtl w:val="0"/>
              </w:rPr>
              <w:t xml:space="preserve">Catálogo de la palabra clave</w:t>
            </w:r>
          </w:p>
        </w:tc>
        <w:tc>
          <w:tcPr/>
          <w:p w:rsidR="00000000" w:rsidDel="00000000" w:rsidP="00000000" w:rsidRDefault="00000000" w:rsidRPr="00000000" w14:paraId="00000124">
            <w:pPr>
              <w:jc w:val="both"/>
              <w:rPr>
                <w:b w:val="0"/>
                <w:color w:val="202122"/>
                <w:sz w:val="20"/>
                <w:szCs w:val="20"/>
                <w:highlight w:val="white"/>
              </w:rPr>
            </w:pPr>
            <w:r w:rsidDel="00000000" w:rsidR="00000000" w:rsidRPr="00000000">
              <w:rPr>
                <w:b w:val="0"/>
                <w:color w:val="202122"/>
                <w:sz w:val="20"/>
                <w:szCs w:val="20"/>
                <w:highlight w:val="white"/>
                <w:rtl w:val="0"/>
              </w:rPr>
              <w:t xml:space="preserve">Clasificado alfabéticamente según un cierto sistema de palabras clave.</w:t>
            </w:r>
          </w:p>
          <w:p w:rsidR="00000000" w:rsidDel="00000000" w:rsidP="00000000" w:rsidRDefault="00000000" w:rsidRPr="00000000" w14:paraId="00000125">
            <w:pPr>
              <w:jc w:val="both"/>
              <w:rPr>
                <w:b w:val="0"/>
                <w:color w:val="202122"/>
                <w:sz w:val="20"/>
                <w:szCs w:val="20"/>
                <w:highlight w:val="white"/>
              </w:rPr>
            </w:pPr>
            <w:r w:rsidDel="00000000" w:rsidR="00000000" w:rsidRPr="00000000">
              <w:rPr>
                <w:rtl w:val="0"/>
              </w:rPr>
            </w:r>
          </w:p>
          <w:p w:rsidR="00000000" w:rsidDel="00000000" w:rsidP="00000000" w:rsidRDefault="00000000" w:rsidRPr="00000000" w14:paraId="00000126">
            <w:pPr>
              <w:jc w:val="both"/>
              <w:rPr>
                <w:b w:val="0"/>
                <w:color w:val="202122"/>
                <w:sz w:val="20"/>
                <w:szCs w:val="20"/>
                <w:highlight w:val="white"/>
              </w:rPr>
            </w:pPr>
            <w:r w:rsidDel="00000000" w:rsidR="00000000" w:rsidRPr="00000000">
              <w:rPr>
                <w:b w:val="0"/>
                <w:color w:val="202122"/>
                <w:sz w:val="20"/>
                <w:szCs w:val="20"/>
                <w:highlight w:val="white"/>
                <w:rtl w:val="0"/>
              </w:rPr>
              <w:t xml:space="preserve">- Formas mezcladas del catálogo alfabético: </w:t>
            </w:r>
          </w:p>
          <w:p w:rsidR="00000000" w:rsidDel="00000000" w:rsidP="00000000" w:rsidRDefault="00000000" w:rsidRPr="00000000" w14:paraId="00000127">
            <w:pPr>
              <w:jc w:val="both"/>
              <w:rPr>
                <w:b w:val="0"/>
                <w:color w:val="202122"/>
                <w:sz w:val="20"/>
                <w:szCs w:val="20"/>
                <w:highlight w:val="white"/>
              </w:rPr>
            </w:pPr>
            <w:r w:rsidDel="00000000" w:rsidR="00000000" w:rsidRPr="00000000">
              <w:rPr>
                <w:b w:val="0"/>
                <w:color w:val="202122"/>
                <w:sz w:val="20"/>
                <w:szCs w:val="20"/>
                <w:highlight w:val="white"/>
                <w:rtl w:val="0"/>
              </w:rPr>
              <w:t xml:space="preserve">a veces, se encuentra un autor/un título mezclado, o un autor/un catálogo del título/de la palabra clave.</w:t>
            </w:r>
          </w:p>
        </w:tc>
      </w:tr>
      <w:tr>
        <w:trPr>
          <w:cantSplit w:val="0"/>
          <w:tblHeader w:val="0"/>
        </w:trPr>
        <w:tc>
          <w:tcPr>
            <w:shd w:fill="ddd9c4" w:val="clear"/>
          </w:tcPr>
          <w:p w:rsidR="00000000" w:rsidDel="00000000" w:rsidP="00000000" w:rsidRDefault="00000000" w:rsidRPr="00000000" w14:paraId="00000128">
            <w:pPr>
              <w:rPr>
                <w:b w:val="1"/>
                <w:color w:val="202122"/>
                <w:sz w:val="20"/>
                <w:szCs w:val="20"/>
                <w:highlight w:val="lightGray"/>
              </w:rPr>
            </w:pPr>
            <w:r w:rsidDel="00000000" w:rsidR="00000000" w:rsidRPr="00000000">
              <w:rPr>
                <w:b w:val="1"/>
                <w:color w:val="202122"/>
                <w:sz w:val="20"/>
                <w:szCs w:val="20"/>
                <w:highlight w:val="lightGray"/>
                <w:rtl w:val="0"/>
              </w:rPr>
              <w:t xml:space="preserve">Catálogo sistemático</w:t>
            </w:r>
          </w:p>
        </w:tc>
        <w:tc>
          <w:tcPr/>
          <w:p w:rsidR="00000000" w:rsidDel="00000000" w:rsidP="00000000" w:rsidRDefault="00000000" w:rsidRPr="00000000" w14:paraId="00000129">
            <w:pPr>
              <w:jc w:val="both"/>
              <w:rPr>
                <w:b w:val="0"/>
                <w:color w:val="202122"/>
                <w:sz w:val="20"/>
                <w:szCs w:val="20"/>
                <w:highlight w:val="white"/>
              </w:rPr>
            </w:pPr>
            <w:r w:rsidDel="00000000" w:rsidR="00000000" w:rsidRPr="00000000">
              <w:rPr>
                <w:b w:val="0"/>
                <w:color w:val="202122"/>
                <w:sz w:val="20"/>
                <w:szCs w:val="20"/>
                <w:highlight w:val="white"/>
                <w:rtl w:val="0"/>
              </w:rPr>
              <w:t xml:space="preserve">Clasificado según una cierta subdivisión sistemática de temas. También llamó un catálogo clasificado.</w:t>
            </w:r>
          </w:p>
          <w:p w:rsidR="00000000" w:rsidDel="00000000" w:rsidP="00000000" w:rsidRDefault="00000000" w:rsidRPr="00000000" w14:paraId="0000012A">
            <w:pPr>
              <w:jc w:val="both"/>
              <w:rPr>
                <w:b w:val="0"/>
                <w:color w:val="202122"/>
                <w:sz w:val="20"/>
                <w:szCs w:val="20"/>
                <w:highlight w:val="white"/>
              </w:rPr>
            </w:pPr>
            <w:r w:rsidDel="00000000" w:rsidR="00000000" w:rsidRPr="00000000">
              <w:rPr>
                <w:b w:val="0"/>
                <w:color w:val="202122"/>
                <w:sz w:val="20"/>
                <w:szCs w:val="20"/>
                <w:highlight w:val="white"/>
                <w:rtl w:val="0"/>
              </w:rPr>
              <w:t xml:space="preserve">- Catálogo de la lista de estante: un catálogo formal con las entradas clasificadas en la misma orden que artículos bibliográficos se deja de lado. Este catálogo sirve como el inventario primario para la biblioteca.</w:t>
            </w:r>
          </w:p>
        </w:tc>
      </w:tr>
      <w:tr>
        <w:trPr>
          <w:cantSplit w:val="0"/>
          <w:tblHeader w:val="0"/>
        </w:trPr>
        <w:tc>
          <w:tcPr>
            <w:shd w:fill="ddd9c4" w:val="clear"/>
          </w:tcPr>
          <w:p w:rsidR="00000000" w:rsidDel="00000000" w:rsidP="00000000" w:rsidRDefault="00000000" w:rsidRPr="00000000" w14:paraId="0000012B">
            <w:pPr>
              <w:rPr>
                <w:b w:val="1"/>
                <w:color w:val="202122"/>
                <w:sz w:val="20"/>
                <w:szCs w:val="20"/>
                <w:highlight w:val="lightGray"/>
              </w:rPr>
            </w:pPr>
            <w:r w:rsidDel="00000000" w:rsidR="00000000" w:rsidRPr="00000000">
              <w:rPr>
                <w:b w:val="1"/>
                <w:sz w:val="20"/>
                <w:szCs w:val="20"/>
                <w:highlight w:val="lightGray"/>
                <w:rtl w:val="0"/>
              </w:rPr>
              <w:t xml:space="preserve">Alfabético de materias</w:t>
            </w:r>
            <w:r w:rsidDel="00000000" w:rsidR="00000000" w:rsidRPr="00000000">
              <w:rPr>
                <w:rtl w:val="0"/>
              </w:rPr>
            </w:r>
          </w:p>
        </w:tc>
        <w:tc>
          <w:tcPr/>
          <w:p w:rsidR="00000000" w:rsidDel="00000000" w:rsidP="00000000" w:rsidRDefault="00000000" w:rsidRPr="00000000" w14:paraId="0000012C">
            <w:pPr>
              <w:jc w:val="both"/>
              <w:rPr>
                <w:b w:val="0"/>
                <w:color w:val="202122"/>
                <w:sz w:val="20"/>
                <w:szCs w:val="20"/>
                <w:highlight w:val="white"/>
              </w:rPr>
            </w:pPr>
            <w:r w:rsidDel="00000000" w:rsidR="00000000" w:rsidRPr="00000000">
              <w:rPr>
                <w:b w:val="0"/>
                <w:sz w:val="20"/>
                <w:szCs w:val="20"/>
                <w:rtl w:val="0"/>
              </w:rPr>
              <w:t xml:space="preserve">Este agrupa las obras que posee una biblioteca ordenada alfabéticamente por la materia o término que representa el contenido de un documento.</w:t>
            </w:r>
            <w:r w:rsidDel="00000000" w:rsidR="00000000" w:rsidRPr="00000000">
              <w:rPr>
                <w:rtl w:val="0"/>
              </w:rPr>
            </w:r>
          </w:p>
        </w:tc>
      </w:tr>
      <w:tr>
        <w:trPr>
          <w:cantSplit w:val="0"/>
          <w:tblHeader w:val="0"/>
        </w:trPr>
        <w:tc>
          <w:tcPr>
            <w:shd w:fill="ddd9c4" w:val="clear"/>
          </w:tcPr>
          <w:p w:rsidR="00000000" w:rsidDel="00000000" w:rsidP="00000000" w:rsidRDefault="00000000" w:rsidRPr="00000000" w14:paraId="0000012D">
            <w:pPr>
              <w:rPr>
                <w:b w:val="1"/>
                <w:color w:val="202122"/>
                <w:sz w:val="20"/>
                <w:szCs w:val="20"/>
                <w:highlight w:val="white"/>
              </w:rPr>
            </w:pPr>
            <w:r w:rsidDel="00000000" w:rsidR="00000000" w:rsidRPr="00000000">
              <w:rPr>
                <w:b w:val="1"/>
                <w:sz w:val="20"/>
                <w:szCs w:val="20"/>
                <w:highlight w:val="lightGray"/>
                <w:rtl w:val="0"/>
              </w:rPr>
              <w:t xml:space="preserve">Catalogo topográfico</w:t>
            </w:r>
            <w:r w:rsidDel="00000000" w:rsidR="00000000" w:rsidRPr="00000000">
              <w:rPr>
                <w:rtl w:val="0"/>
              </w:rPr>
            </w:r>
          </w:p>
        </w:tc>
        <w:tc>
          <w:tcPr/>
          <w:p w:rsidR="00000000" w:rsidDel="00000000" w:rsidP="00000000" w:rsidRDefault="00000000" w:rsidRPr="00000000" w14:paraId="0000012E">
            <w:pPr>
              <w:jc w:val="both"/>
              <w:rPr>
                <w:b w:val="0"/>
                <w:color w:val="202122"/>
                <w:sz w:val="20"/>
                <w:szCs w:val="20"/>
                <w:highlight w:val="white"/>
              </w:rPr>
            </w:pPr>
            <w:r w:rsidDel="00000000" w:rsidR="00000000" w:rsidRPr="00000000">
              <w:rPr>
                <w:b w:val="0"/>
                <w:sz w:val="20"/>
                <w:szCs w:val="20"/>
                <w:rtl w:val="0"/>
              </w:rPr>
              <w:t xml:space="preserve">Se recogen las obras en el mismo orden en el que figuran en las estanterías; de modo que es imprescindible para realizar el inventario y revisión de los fondos, ya que permite detectar cualquier anomalía en la organización de las colecciones y la desaparición de las obras.</w:t>
            </w:r>
            <w:commentRangeEnd w:id="29"/>
            <w:r w:rsidDel="00000000" w:rsidR="00000000" w:rsidRPr="00000000">
              <w:commentReference w:id="29"/>
            </w:r>
            <w:r w:rsidDel="00000000" w:rsidR="00000000" w:rsidRPr="00000000">
              <w:rPr>
                <w:rtl w:val="0"/>
              </w:rPr>
            </w:r>
          </w:p>
        </w:tc>
      </w:tr>
    </w:tbl>
    <w:p w:rsidR="00000000" w:rsidDel="00000000" w:rsidP="00000000" w:rsidRDefault="00000000" w:rsidRPr="00000000" w14:paraId="0000012F">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30">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31">
      <w:pPr>
        <w:spacing w:line="240" w:lineRule="auto"/>
        <w:jc w:val="both"/>
        <w:rPr>
          <w:b w:val="1"/>
          <w:sz w:val="20"/>
          <w:szCs w:val="20"/>
        </w:rPr>
      </w:pPr>
      <w:r w:rsidDel="00000000" w:rsidR="00000000" w:rsidRPr="00000000">
        <w:rPr>
          <w:b w:val="1"/>
          <w:sz w:val="20"/>
          <w:szCs w:val="20"/>
          <w:rtl w:val="0"/>
        </w:rPr>
        <w:t xml:space="preserve">3. Creación de registros bibliográficos</w:t>
      </w:r>
    </w:p>
    <w:p w:rsidR="00000000" w:rsidDel="00000000" w:rsidP="00000000" w:rsidRDefault="00000000" w:rsidRPr="00000000" w14:paraId="00000132">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33">
      <w:pPr>
        <w:spacing w:line="240" w:lineRule="auto"/>
        <w:jc w:val="both"/>
        <w:rPr>
          <w:sz w:val="20"/>
          <w:szCs w:val="20"/>
        </w:rPr>
      </w:pPr>
      <w:r w:rsidDel="00000000" w:rsidR="00000000" w:rsidRPr="00000000">
        <w:rPr>
          <w:sz w:val="20"/>
          <w:szCs w:val="20"/>
          <w:rtl w:val="0"/>
        </w:rPr>
        <w:t xml:space="preserve">Un registro sistematizado bibliográfico contiene todos los datos correspondientes a la identificación, descripción física y electrónica y descripción de contenido, de un ejemplar. Los catálogos están compuestos de registros bibliográficos, que son los elementos principales para localizar y poder acceder a las obras requeridas por los usuarios.</w:t>
      </w:r>
    </w:p>
    <w:p w:rsidR="00000000" w:rsidDel="00000000" w:rsidP="00000000" w:rsidRDefault="00000000" w:rsidRPr="00000000" w14:paraId="00000134">
      <w:pPr>
        <w:spacing w:line="240" w:lineRule="auto"/>
        <w:jc w:val="both"/>
        <w:rPr>
          <w:sz w:val="20"/>
          <w:szCs w:val="20"/>
        </w:rPr>
      </w:pPr>
      <w:r w:rsidDel="00000000" w:rsidR="00000000" w:rsidRPr="00000000">
        <w:rPr>
          <w:rtl w:val="0"/>
        </w:rPr>
      </w:r>
    </w:p>
    <w:p w:rsidR="00000000" w:rsidDel="00000000" w:rsidP="00000000" w:rsidRDefault="00000000" w:rsidRPr="00000000" w14:paraId="00000135">
      <w:pPr>
        <w:spacing w:line="240" w:lineRule="auto"/>
        <w:jc w:val="both"/>
        <w:rPr>
          <w:sz w:val="20"/>
          <w:szCs w:val="20"/>
        </w:rPr>
      </w:pPr>
      <w:sdt>
        <w:sdtPr>
          <w:tag w:val="goog_rdk_30"/>
        </w:sdtPr>
        <w:sdtContent>
          <w:commentRangeStart w:id="30"/>
        </w:sdtContent>
      </w:sdt>
      <w:r w:rsidDel="00000000" w:rsidR="00000000" w:rsidRPr="00000000">
        <w:rPr/>
        <w:drawing>
          <wp:inline distB="0" distT="0" distL="0" distR="0">
            <wp:extent cx="2293547" cy="1514253"/>
            <wp:effectExtent b="0" l="0" r="0" t="0"/>
            <wp:docPr descr="ソーシャルネットワーク" id="1117" name="image39.jpg"/>
            <a:graphic>
              <a:graphicData uri="http://schemas.openxmlformats.org/drawingml/2006/picture">
                <pic:pic>
                  <pic:nvPicPr>
                    <pic:cNvPr descr="ソーシャルネットワーク" id="0" name="image39.jpg"/>
                    <pic:cNvPicPr preferRelativeResize="0"/>
                  </pic:nvPicPr>
                  <pic:blipFill>
                    <a:blip r:embed="rId43"/>
                    <a:srcRect b="0" l="0" r="0" t="0"/>
                    <a:stretch>
                      <a:fillRect/>
                    </a:stretch>
                  </pic:blipFill>
                  <pic:spPr>
                    <a:xfrm>
                      <a:off x="0" y="0"/>
                      <a:ext cx="2293547" cy="1514253"/>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36">
      <w:pPr>
        <w:spacing w:line="240" w:lineRule="auto"/>
        <w:jc w:val="both"/>
        <w:rPr>
          <w:sz w:val="20"/>
          <w:szCs w:val="20"/>
        </w:rPr>
      </w:pPr>
      <w:r w:rsidDel="00000000" w:rsidR="00000000" w:rsidRPr="00000000">
        <w:rPr>
          <w:rtl w:val="0"/>
        </w:rPr>
      </w:r>
    </w:p>
    <w:p w:rsidR="00000000" w:rsidDel="00000000" w:rsidP="00000000" w:rsidRDefault="00000000" w:rsidRPr="00000000" w14:paraId="00000137">
      <w:pPr>
        <w:spacing w:line="240" w:lineRule="auto"/>
        <w:jc w:val="both"/>
        <w:rPr>
          <w:color w:val="202122"/>
          <w:sz w:val="20"/>
          <w:szCs w:val="20"/>
          <w:highlight w:val="white"/>
        </w:rPr>
      </w:pPr>
      <w:sdt>
        <w:sdtPr>
          <w:tag w:val="goog_rdk_31"/>
        </w:sdtPr>
        <w:sdtContent>
          <w:commentRangeStart w:id="31"/>
        </w:sdtContent>
      </w:sdt>
      <w:r w:rsidDel="00000000" w:rsidR="00000000" w:rsidRPr="00000000">
        <w:rPr>
          <w:sz w:val="20"/>
          <w:szCs w:val="20"/>
          <w:rtl w:val="0"/>
        </w:rPr>
        <w:t xml:space="preserve">Los registros bibliográficos contienen una serie de elementos que identifican, de forma única, cada una de las partes en que se divide un ítem bibliográfico o </w:t>
      </w:r>
      <w:r w:rsidDel="00000000" w:rsidR="00000000" w:rsidRPr="00000000">
        <w:rPr>
          <w:color w:val="202122"/>
          <w:sz w:val="20"/>
          <w:szCs w:val="20"/>
          <w:highlight w:val="white"/>
          <w:rtl w:val="0"/>
        </w:rPr>
        <w:t xml:space="preserve">cualquier documento, libro, publicación u otro registro de la comunicación humana; cualquier grupo de documentos o partes de un documento tratados como una entidad.</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38">
      <w:pPr>
        <w:spacing w:line="240" w:lineRule="auto"/>
        <w:jc w:val="both"/>
        <w:rPr>
          <w:sz w:val="20"/>
          <w:szCs w:val="20"/>
        </w:rPr>
      </w:pPr>
      <w:r w:rsidDel="00000000" w:rsidR="00000000" w:rsidRPr="00000000">
        <w:rPr>
          <w:rtl w:val="0"/>
        </w:rPr>
      </w:r>
    </w:p>
    <w:p w:rsidR="00000000" w:rsidDel="00000000" w:rsidP="00000000" w:rsidRDefault="00000000" w:rsidRPr="00000000" w14:paraId="00000139">
      <w:pPr>
        <w:spacing w:line="240" w:lineRule="auto"/>
        <w:jc w:val="both"/>
        <w:rPr>
          <w:sz w:val="20"/>
          <w:szCs w:val="20"/>
        </w:rPr>
      </w:pPr>
      <w:r w:rsidDel="00000000" w:rsidR="00000000" w:rsidRPr="00000000">
        <w:rPr>
          <w:sz w:val="20"/>
          <w:szCs w:val="20"/>
          <w:rtl w:val="0"/>
        </w:rPr>
        <w:t xml:space="preserve">Algunos elementos que son imprescindibles para el registro bibliográfico son:</w:t>
      </w:r>
    </w:p>
    <w:p w:rsidR="00000000" w:rsidDel="00000000" w:rsidP="00000000" w:rsidRDefault="00000000" w:rsidRPr="00000000" w14:paraId="0000013A">
      <w:pPr>
        <w:spacing w:line="240" w:lineRule="auto"/>
        <w:jc w:val="both"/>
        <w:rPr>
          <w:sz w:val="20"/>
          <w:szCs w:val="20"/>
        </w:rPr>
      </w:pP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32"/>
        </w:sdtPr>
        <w:sdtContent>
          <w:commentRangeStart w:id="3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w:t>
      </w:r>
    </w:p>
    <w:p w:rsidR="00000000" w:rsidDel="00000000" w:rsidP="00000000" w:rsidRDefault="00000000" w:rsidRPr="00000000" w14:paraId="0000013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Titulo.</w:t>
      </w:r>
    </w:p>
    <w:p w:rsidR="00000000" w:rsidDel="00000000" w:rsidP="00000000" w:rsidRDefault="00000000" w:rsidRPr="00000000" w14:paraId="0000013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ISBN/SSN.</w:t>
      </w:r>
    </w:p>
    <w:p w:rsidR="00000000" w:rsidDel="00000000" w:rsidP="00000000" w:rsidRDefault="00000000" w:rsidRPr="00000000" w14:paraId="0000013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Palabras clave.</w:t>
      </w:r>
    </w:p>
    <w:p w:rsidR="00000000" w:rsidDel="00000000" w:rsidP="00000000" w:rsidRDefault="00000000" w:rsidRPr="00000000" w14:paraId="0000013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Editorial. </w:t>
      </w:r>
    </w:p>
    <w:p w:rsidR="00000000" w:rsidDel="00000000" w:rsidP="00000000" w:rsidRDefault="00000000" w:rsidRPr="00000000" w14:paraId="000001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Lugar de publicación. </w:t>
      </w:r>
    </w:p>
    <w:p w:rsidR="00000000" w:rsidDel="00000000" w:rsidP="00000000" w:rsidRDefault="00000000" w:rsidRPr="00000000" w14:paraId="0000014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de publicación. </w:t>
      </w:r>
    </w:p>
    <w:p w:rsidR="00000000" w:rsidDel="00000000" w:rsidP="00000000" w:rsidRDefault="00000000" w:rsidRPr="00000000" w14:paraId="000001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de documento. </w:t>
      </w:r>
    </w:p>
    <w:p w:rsidR="00000000" w:rsidDel="00000000" w:rsidP="00000000" w:rsidRDefault="00000000" w:rsidRPr="00000000" w14:paraId="000001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Serie/colección.</w:t>
      </w:r>
    </w:p>
    <w:p w:rsidR="00000000" w:rsidDel="00000000" w:rsidP="00000000" w:rsidRDefault="00000000" w:rsidRPr="00000000" w14:paraId="00000144">
      <w:pPr>
        <w:spacing w:line="360" w:lineRule="auto"/>
        <w:jc w:val="both"/>
        <w:rPr>
          <w:sz w:val="20"/>
          <w:szCs w:val="20"/>
        </w:rPr>
      </w:pP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45">
      <w:pPr>
        <w:spacing w:line="240" w:lineRule="auto"/>
        <w:jc w:val="both"/>
        <w:rPr>
          <w:b w:val="1"/>
          <w:sz w:val="20"/>
          <w:szCs w:val="20"/>
        </w:rPr>
      </w:pPr>
      <w:r w:rsidDel="00000000" w:rsidR="00000000" w:rsidRPr="00000000">
        <w:rPr>
          <w:b w:val="1"/>
          <w:sz w:val="20"/>
          <w:szCs w:val="20"/>
          <w:rtl w:val="0"/>
        </w:rPr>
        <w:t xml:space="preserve">3.1 Fuentes y recursos de información</w:t>
      </w:r>
    </w:p>
    <w:p w:rsidR="00000000" w:rsidDel="00000000" w:rsidP="00000000" w:rsidRDefault="00000000" w:rsidRPr="00000000" w14:paraId="00000146">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47">
      <w:pPr>
        <w:spacing w:line="240" w:lineRule="auto"/>
        <w:jc w:val="both"/>
        <w:rPr>
          <w:sz w:val="20"/>
          <w:szCs w:val="20"/>
        </w:rPr>
      </w:pPr>
      <w:r w:rsidDel="00000000" w:rsidR="00000000" w:rsidRPr="00000000">
        <w:rPr>
          <w:sz w:val="20"/>
          <w:szCs w:val="20"/>
          <w:rtl w:val="0"/>
        </w:rPr>
        <w:t xml:space="preserve">Las fuentes de información son instrumentos para el conocimiento, búsqueda y acceso a la información misma. Se trata, entonces, del fomento y uso de la comunicación a través de ordenadores y de flujos de información a través de internet.</w:t>
      </w:r>
    </w:p>
    <w:p w:rsidR="00000000" w:rsidDel="00000000" w:rsidP="00000000" w:rsidRDefault="00000000" w:rsidRPr="00000000" w14:paraId="00000148">
      <w:pPr>
        <w:spacing w:line="240" w:lineRule="auto"/>
        <w:jc w:val="both"/>
        <w:rPr>
          <w:sz w:val="20"/>
          <w:szCs w:val="20"/>
        </w:rPr>
      </w:pPr>
      <w:r w:rsidDel="00000000" w:rsidR="00000000" w:rsidRPr="00000000">
        <w:rPr>
          <w:rtl w:val="0"/>
        </w:rPr>
      </w:r>
    </w:p>
    <w:p w:rsidR="00000000" w:rsidDel="00000000" w:rsidP="00000000" w:rsidRDefault="00000000" w:rsidRPr="00000000" w14:paraId="00000149">
      <w:pPr>
        <w:spacing w:line="240" w:lineRule="auto"/>
        <w:jc w:val="both"/>
        <w:rPr>
          <w:sz w:val="20"/>
          <w:szCs w:val="20"/>
        </w:rPr>
      </w:pPr>
      <w:sdt>
        <w:sdtPr>
          <w:tag w:val="goog_rdk_33"/>
        </w:sdtPr>
        <w:sdtContent>
          <w:commentRangeStart w:id="33"/>
        </w:sdtContent>
      </w:sdt>
      <w:r w:rsidDel="00000000" w:rsidR="00000000" w:rsidRPr="00000000">
        <w:rPr/>
        <w:drawing>
          <wp:inline distB="0" distT="0" distL="0" distR="0">
            <wp:extent cx="2532409" cy="1570486"/>
            <wp:effectExtent b="0" l="0" r="0" t="0"/>
            <wp:docPr descr="Digitization process from books to ebooks. from paper to digital in a laptop" id="1118" name="image34.jpg"/>
            <a:graphic>
              <a:graphicData uri="http://schemas.openxmlformats.org/drawingml/2006/picture">
                <pic:pic>
                  <pic:nvPicPr>
                    <pic:cNvPr descr="Digitization process from books to ebooks. from paper to digital in a laptop" id="0" name="image34.jpg"/>
                    <pic:cNvPicPr preferRelativeResize="0"/>
                  </pic:nvPicPr>
                  <pic:blipFill>
                    <a:blip r:embed="rId44"/>
                    <a:srcRect b="0" l="0" r="0" t="0"/>
                    <a:stretch>
                      <a:fillRect/>
                    </a:stretch>
                  </pic:blipFill>
                  <pic:spPr>
                    <a:xfrm>
                      <a:off x="0" y="0"/>
                      <a:ext cx="2532409" cy="1570486"/>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4A">
      <w:pPr>
        <w:spacing w:line="240" w:lineRule="auto"/>
        <w:jc w:val="both"/>
        <w:rPr>
          <w:sz w:val="20"/>
          <w:szCs w:val="20"/>
        </w:rPr>
      </w:pPr>
      <w:r w:rsidDel="00000000" w:rsidR="00000000" w:rsidRPr="00000000">
        <w:rPr>
          <w:rtl w:val="0"/>
        </w:rPr>
      </w:r>
    </w:p>
    <w:p w:rsidR="00000000" w:rsidDel="00000000" w:rsidP="00000000" w:rsidRDefault="00000000" w:rsidRPr="00000000" w14:paraId="0000014B">
      <w:pPr>
        <w:spacing w:line="240" w:lineRule="auto"/>
        <w:jc w:val="both"/>
        <w:rPr>
          <w:sz w:val="20"/>
          <w:szCs w:val="20"/>
        </w:rPr>
      </w:pPr>
      <w:sdt>
        <w:sdtPr>
          <w:tag w:val="goog_rdk_34"/>
        </w:sdtPr>
        <w:sdtContent>
          <w:commentRangeStart w:id="34"/>
        </w:sdtContent>
      </w:sdt>
      <w:r w:rsidDel="00000000" w:rsidR="00000000" w:rsidRPr="00000000">
        <w:rPr>
          <w:sz w:val="20"/>
          <w:szCs w:val="20"/>
          <w:rtl w:val="0"/>
        </w:rPr>
        <w:t xml:space="preserve">Esto permite avances en el campo de un conocimiento determinado; se recurre a las distintas bibliotecas y/o centros de información que se han acondicionado para prestar o suministrar información a todo tipo de usuarios.</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4C">
      <w:pP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4D">
      <w:pPr>
        <w:spacing w:line="240" w:lineRule="auto"/>
        <w:jc w:val="both"/>
        <w:rPr>
          <w:color w:val="000000"/>
          <w:sz w:val="20"/>
          <w:szCs w:val="20"/>
        </w:rPr>
      </w:pPr>
      <w:r w:rsidDel="00000000" w:rsidR="00000000" w:rsidRPr="00000000">
        <w:rPr>
          <w:color w:val="000000"/>
          <w:sz w:val="20"/>
          <w:szCs w:val="20"/>
          <w:rtl w:val="0"/>
        </w:rPr>
        <w:t xml:space="preserve">En el siguiente esquema se detallan los tipos de fuentes de información. Se </w:t>
      </w:r>
      <w:r w:rsidDel="00000000" w:rsidR="00000000" w:rsidRPr="00000000">
        <w:rPr>
          <w:sz w:val="20"/>
          <w:szCs w:val="20"/>
          <w:rtl w:val="0"/>
        </w:rPr>
        <w:t xml:space="preserve">invita</w:t>
      </w:r>
      <w:r w:rsidDel="00000000" w:rsidR="00000000" w:rsidRPr="00000000">
        <w:rPr>
          <w:color w:val="000000"/>
          <w:sz w:val="20"/>
          <w:szCs w:val="20"/>
          <w:rtl w:val="0"/>
        </w:rPr>
        <w:t xml:space="preserve"> </w:t>
      </w:r>
      <w:r w:rsidDel="00000000" w:rsidR="00000000" w:rsidRPr="00000000">
        <w:rPr>
          <w:sz w:val="20"/>
          <w:szCs w:val="20"/>
          <w:rtl w:val="0"/>
        </w:rPr>
        <w:t xml:space="preserve">asimilar</w:t>
      </w:r>
      <w:r w:rsidDel="00000000" w:rsidR="00000000" w:rsidRPr="00000000">
        <w:rPr>
          <w:color w:val="000000"/>
          <w:sz w:val="20"/>
          <w:szCs w:val="20"/>
          <w:rtl w:val="0"/>
        </w:rPr>
        <w:t xml:space="preserve"> cada uno de ellos y </w:t>
      </w:r>
      <w:r w:rsidDel="00000000" w:rsidR="00000000" w:rsidRPr="00000000">
        <w:rPr>
          <w:sz w:val="20"/>
          <w:szCs w:val="20"/>
          <w:rtl w:val="0"/>
        </w:rPr>
        <w:t xml:space="preserve">a </w:t>
      </w:r>
      <w:r w:rsidDel="00000000" w:rsidR="00000000" w:rsidRPr="00000000">
        <w:rPr>
          <w:color w:val="000000"/>
          <w:sz w:val="20"/>
          <w:szCs w:val="20"/>
          <w:rtl w:val="0"/>
        </w:rPr>
        <w:t xml:space="preserve">llevar registro en </w:t>
      </w:r>
      <w:r w:rsidDel="00000000" w:rsidR="00000000" w:rsidRPr="00000000">
        <w:rPr>
          <w:sz w:val="20"/>
          <w:szCs w:val="20"/>
          <w:rtl w:val="0"/>
        </w:rPr>
        <w:t xml:space="preserve">la </w:t>
      </w:r>
      <w:r w:rsidDel="00000000" w:rsidR="00000000" w:rsidRPr="00000000">
        <w:rPr>
          <w:color w:val="000000"/>
          <w:sz w:val="20"/>
          <w:szCs w:val="20"/>
          <w:rtl w:val="0"/>
        </w:rPr>
        <w:t xml:space="preserve">libreta personal de apuntes.</w:t>
      </w:r>
    </w:p>
    <w:p w:rsidR="00000000" w:rsidDel="00000000" w:rsidP="00000000" w:rsidRDefault="00000000" w:rsidRPr="00000000" w14:paraId="0000014E">
      <w:pP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4F">
      <w:pPr>
        <w:spacing w:line="240" w:lineRule="auto"/>
        <w:jc w:val="center"/>
        <w:rPr>
          <w:b w:val="1"/>
          <w:color w:val="000000"/>
          <w:sz w:val="20"/>
          <w:szCs w:val="20"/>
        </w:rPr>
      </w:pPr>
      <w:r w:rsidDel="00000000" w:rsidR="00000000" w:rsidRPr="00000000">
        <w:rPr>
          <w:sz w:val="20"/>
          <w:szCs w:val="20"/>
          <w:highlight w:val="yellow"/>
        </w:rPr>
        <mc:AlternateContent>
          <mc:Choice Requires="wpg">
            <w:drawing>
              <wp:inline distB="0" distT="0" distL="0" distR="0">
                <wp:extent cx="4248150" cy="388382"/>
                <wp:effectExtent b="0" l="0" r="0" t="0"/>
                <wp:docPr id="1086" name=""/>
                <a:graphic>
                  <a:graphicData uri="http://schemas.microsoft.com/office/word/2010/wordprocessingShape">
                    <wps:wsp>
                      <wps:cNvSpPr/>
                      <wps:cNvPr id="14" name="Shape 14"/>
                      <wps:spPr>
                        <a:xfrm>
                          <a:off x="3231450" y="3595334"/>
                          <a:ext cx="4229100"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DI_CF07_3-1_InofragrafiaEstática_TiposDeFuentesDeInformacion</w:t>
                            </w:r>
                          </w:p>
                        </w:txbxContent>
                      </wps:txbx>
                      <wps:bodyPr anchorCtr="0" anchor="t" bIns="45700" lIns="91425" spcFirstLastPara="1" rIns="91425" wrap="square" tIns="45700">
                        <a:noAutofit/>
                      </wps:bodyPr>
                    </wps:wsp>
                  </a:graphicData>
                </a:graphic>
              </wp:inline>
            </w:drawing>
          </mc:Choice>
          <mc:Fallback>
            <w:drawing>
              <wp:inline distB="0" distT="0" distL="0" distR="0">
                <wp:extent cx="4248150" cy="388382"/>
                <wp:effectExtent b="0" l="0" r="0" t="0"/>
                <wp:docPr id="1086" name="image18.png"/>
                <a:graphic>
                  <a:graphicData uri="http://schemas.openxmlformats.org/drawingml/2006/picture">
                    <pic:pic>
                      <pic:nvPicPr>
                        <pic:cNvPr id="0" name="image18.png"/>
                        <pic:cNvPicPr preferRelativeResize="0"/>
                      </pic:nvPicPr>
                      <pic:blipFill>
                        <a:blip r:embed="rId45"/>
                        <a:srcRect/>
                        <a:stretch>
                          <a:fillRect/>
                        </a:stretch>
                      </pic:blipFill>
                      <pic:spPr>
                        <a:xfrm>
                          <a:off x="0" y="0"/>
                          <a:ext cx="4248150" cy="3883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0">
      <w:pP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51">
      <w:pPr>
        <w:spacing w:line="240" w:lineRule="auto"/>
        <w:jc w:val="both"/>
        <w:rPr>
          <w:color w:val="000000"/>
          <w:sz w:val="20"/>
          <w:szCs w:val="20"/>
        </w:rPr>
      </w:pPr>
      <w:sdt>
        <w:sdtPr>
          <w:tag w:val="goog_rdk_35"/>
        </w:sdtPr>
        <w:sdtContent>
          <w:commentRangeStart w:id="35"/>
        </w:sdtContent>
      </w:sdt>
      <w:r w:rsidDel="00000000" w:rsidR="00000000" w:rsidRPr="00000000">
        <w:rPr>
          <w:color w:val="000000"/>
          <w:sz w:val="20"/>
          <w:szCs w:val="20"/>
          <w:rtl w:val="0"/>
        </w:rPr>
        <w:t xml:space="preserve">En este mismo sentido y como complementariedad al proceso de hallazgo y acceso a la información bibliográfica, existen algunos tipos de fuentes que se relacionan directamente con la identificación y localización de documentos concretos.</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5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53">
      <w:pPr>
        <w:spacing w:line="240" w:lineRule="auto"/>
        <w:jc w:val="both"/>
        <w:rPr>
          <w:color w:val="000000"/>
          <w:sz w:val="20"/>
          <w:szCs w:val="20"/>
        </w:rPr>
      </w:pPr>
      <w:r w:rsidDel="00000000" w:rsidR="00000000" w:rsidRPr="00000000">
        <w:rPr>
          <w:color w:val="000000"/>
          <w:sz w:val="20"/>
          <w:szCs w:val="20"/>
          <w:rtl w:val="0"/>
        </w:rPr>
        <w:t xml:space="preserve">Estos tipos de fuentes de identificación y localización de documentos, con algunas generalidades, son:</w:t>
      </w:r>
    </w:p>
    <w:p w:rsidR="00000000" w:rsidDel="00000000" w:rsidP="00000000" w:rsidRDefault="00000000" w:rsidRPr="00000000" w14:paraId="0000015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55">
      <w:pPr>
        <w:spacing w:line="240" w:lineRule="auto"/>
        <w:jc w:val="center"/>
        <w:rPr>
          <w:b w:val="1"/>
          <w:sz w:val="20"/>
          <w:szCs w:val="20"/>
        </w:rPr>
      </w:pPr>
      <w:r w:rsidDel="00000000" w:rsidR="00000000" w:rsidRPr="00000000">
        <w:rPr>
          <w:sz w:val="20"/>
          <w:szCs w:val="20"/>
          <w:highlight w:val="yellow"/>
        </w:rPr>
        <mc:AlternateContent>
          <mc:Choice Requires="wpg">
            <w:drawing>
              <wp:inline distB="0" distT="0" distL="0" distR="0">
                <wp:extent cx="4248150" cy="388382"/>
                <wp:effectExtent b="0" l="0" r="0" t="0"/>
                <wp:docPr id="1093" name=""/>
                <a:graphic>
                  <a:graphicData uri="http://schemas.microsoft.com/office/word/2010/wordprocessingShape">
                    <wps:wsp>
                      <wps:cNvSpPr/>
                      <wps:cNvPr id="21" name="Shape 21"/>
                      <wps:spPr>
                        <a:xfrm>
                          <a:off x="3231450" y="3595334"/>
                          <a:ext cx="4229100"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DI_CF07_3-1_Tarjetas_FuentesDeLocalizacionDeDocumentos</w:t>
                            </w:r>
                          </w:p>
                        </w:txbxContent>
                      </wps:txbx>
                      <wps:bodyPr anchorCtr="0" anchor="t" bIns="45700" lIns="91425" spcFirstLastPara="1" rIns="91425" wrap="square" tIns="45700">
                        <a:noAutofit/>
                      </wps:bodyPr>
                    </wps:wsp>
                  </a:graphicData>
                </a:graphic>
              </wp:inline>
            </w:drawing>
          </mc:Choice>
          <mc:Fallback>
            <w:drawing>
              <wp:inline distB="0" distT="0" distL="0" distR="0">
                <wp:extent cx="4248150" cy="388382"/>
                <wp:effectExtent b="0" l="0" r="0" t="0"/>
                <wp:docPr id="1093" name="image41.png"/>
                <a:graphic>
                  <a:graphicData uri="http://schemas.openxmlformats.org/drawingml/2006/picture">
                    <pic:pic>
                      <pic:nvPicPr>
                        <pic:cNvPr id="0" name="image41.png"/>
                        <pic:cNvPicPr preferRelativeResize="0"/>
                      </pic:nvPicPr>
                      <pic:blipFill>
                        <a:blip r:embed="rId46"/>
                        <a:srcRect/>
                        <a:stretch>
                          <a:fillRect/>
                        </a:stretch>
                      </pic:blipFill>
                      <pic:spPr>
                        <a:xfrm>
                          <a:off x="0" y="0"/>
                          <a:ext cx="4248150" cy="3883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6">
      <w:pPr>
        <w:spacing w:line="240" w:lineRule="auto"/>
        <w:jc w:val="both"/>
        <w:rPr>
          <w:sz w:val="20"/>
          <w:szCs w:val="20"/>
        </w:rPr>
      </w:pPr>
      <w:r w:rsidDel="00000000" w:rsidR="00000000" w:rsidRPr="00000000">
        <w:rPr>
          <w:rtl w:val="0"/>
        </w:rPr>
      </w:r>
    </w:p>
    <w:p w:rsidR="00000000" w:rsidDel="00000000" w:rsidP="00000000" w:rsidRDefault="00000000" w:rsidRPr="00000000" w14:paraId="00000157">
      <w:pPr>
        <w:spacing w:line="240" w:lineRule="auto"/>
        <w:jc w:val="both"/>
        <w:rPr>
          <w:sz w:val="20"/>
          <w:szCs w:val="20"/>
        </w:rPr>
      </w:pPr>
      <w:r w:rsidDel="00000000" w:rsidR="00000000" w:rsidRPr="00000000">
        <w:rPr>
          <w:rtl w:val="0"/>
        </w:rPr>
      </w:r>
    </w:p>
    <w:p w:rsidR="00000000" w:rsidDel="00000000" w:rsidP="00000000" w:rsidRDefault="00000000" w:rsidRPr="00000000" w14:paraId="00000158">
      <w:pPr>
        <w:spacing w:line="240" w:lineRule="auto"/>
        <w:jc w:val="both"/>
        <w:rPr>
          <w:b w:val="1"/>
          <w:sz w:val="20"/>
          <w:szCs w:val="20"/>
        </w:rPr>
      </w:pPr>
      <w:r w:rsidDel="00000000" w:rsidR="00000000" w:rsidRPr="00000000">
        <w:rPr>
          <w:b w:val="1"/>
          <w:sz w:val="20"/>
          <w:szCs w:val="20"/>
          <w:rtl w:val="0"/>
        </w:rPr>
        <w:t xml:space="preserve">3.2 Bases de datos bibliográficas</w:t>
      </w:r>
    </w:p>
    <w:p w:rsidR="00000000" w:rsidDel="00000000" w:rsidP="00000000" w:rsidRDefault="00000000" w:rsidRPr="00000000" w14:paraId="00000159">
      <w:pPr>
        <w:spacing w:line="240" w:lineRule="auto"/>
        <w:jc w:val="both"/>
        <w:rPr>
          <w:color w:val="111111"/>
          <w:sz w:val="20"/>
          <w:szCs w:val="20"/>
        </w:rPr>
      </w:pPr>
      <w:r w:rsidDel="00000000" w:rsidR="00000000" w:rsidRPr="00000000">
        <w:rPr>
          <w:rtl w:val="0"/>
        </w:rPr>
      </w:r>
    </w:p>
    <w:p w:rsidR="00000000" w:rsidDel="00000000" w:rsidP="00000000" w:rsidRDefault="00000000" w:rsidRPr="00000000" w14:paraId="0000015A">
      <w:pPr>
        <w:spacing w:line="240" w:lineRule="auto"/>
        <w:jc w:val="both"/>
        <w:rPr>
          <w:sz w:val="20"/>
          <w:szCs w:val="20"/>
        </w:rPr>
      </w:pPr>
      <w:r w:rsidDel="00000000" w:rsidR="00000000" w:rsidRPr="00000000">
        <w:rPr>
          <w:sz w:val="20"/>
          <w:szCs w:val="20"/>
          <w:rtl w:val="0"/>
        </w:rPr>
        <w:t xml:space="preserve">Una base de datos bibliográfica contiene registros bibliográficos. Se trata de una colección organizada de referencias a la literatura digital publicada, que incluye actas de conferencias, revistas y artículos periodísticos, publicaciones gubernamentales y jurídicas, patentes, normas, informes, libros, publicaciones periódicas, etc. </w:t>
      </w:r>
    </w:p>
    <w:p w:rsidR="00000000" w:rsidDel="00000000" w:rsidP="00000000" w:rsidRDefault="00000000" w:rsidRPr="00000000" w14:paraId="0000015B">
      <w:pPr>
        <w:spacing w:line="240" w:lineRule="auto"/>
        <w:jc w:val="both"/>
        <w:rPr>
          <w:sz w:val="20"/>
          <w:szCs w:val="20"/>
        </w:rPr>
      </w:pPr>
      <w:r w:rsidDel="00000000" w:rsidR="00000000" w:rsidRPr="00000000">
        <w:rPr>
          <w:rtl w:val="0"/>
        </w:rPr>
      </w:r>
    </w:p>
    <w:p w:rsidR="00000000" w:rsidDel="00000000" w:rsidP="00000000" w:rsidRDefault="00000000" w:rsidRPr="00000000" w14:paraId="0000015C">
      <w:pPr>
        <w:spacing w:line="240" w:lineRule="auto"/>
        <w:jc w:val="both"/>
        <w:rPr>
          <w:sz w:val="20"/>
          <w:szCs w:val="20"/>
        </w:rPr>
      </w:pPr>
      <w:sdt>
        <w:sdtPr>
          <w:tag w:val="goog_rdk_36"/>
        </w:sdtPr>
        <w:sdtContent>
          <w:commentRangeStart w:id="36"/>
        </w:sdtContent>
      </w:sdt>
      <w:r w:rsidDel="00000000" w:rsidR="00000000" w:rsidRPr="00000000">
        <w:rPr/>
        <w:drawing>
          <wp:inline distB="0" distT="0" distL="0" distR="0">
            <wp:extent cx="2522901" cy="1633802"/>
            <wp:effectExtent b="0" l="0" r="0" t="0"/>
            <wp:docPr descr="bibliography" id="1119" name="image40.jpg"/>
            <a:graphic>
              <a:graphicData uri="http://schemas.openxmlformats.org/drawingml/2006/picture">
                <pic:pic>
                  <pic:nvPicPr>
                    <pic:cNvPr descr="bibliography" id="0" name="image40.jpg"/>
                    <pic:cNvPicPr preferRelativeResize="0"/>
                  </pic:nvPicPr>
                  <pic:blipFill>
                    <a:blip r:embed="rId47"/>
                    <a:srcRect b="0" l="0" r="0" t="0"/>
                    <a:stretch>
                      <a:fillRect/>
                    </a:stretch>
                  </pic:blipFill>
                  <pic:spPr>
                    <a:xfrm>
                      <a:off x="0" y="0"/>
                      <a:ext cx="2522901" cy="1633802"/>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5D">
      <w:pPr>
        <w:spacing w:line="240" w:lineRule="auto"/>
        <w:jc w:val="both"/>
        <w:rPr>
          <w:sz w:val="20"/>
          <w:szCs w:val="20"/>
        </w:rPr>
      </w:pPr>
      <w:r w:rsidDel="00000000" w:rsidR="00000000" w:rsidRPr="00000000">
        <w:rPr>
          <w:rtl w:val="0"/>
        </w:rPr>
      </w:r>
    </w:p>
    <w:p w:rsidR="00000000" w:rsidDel="00000000" w:rsidP="00000000" w:rsidRDefault="00000000" w:rsidRPr="00000000" w14:paraId="0000015E">
      <w:pPr>
        <w:spacing w:line="240" w:lineRule="auto"/>
        <w:jc w:val="both"/>
        <w:rPr>
          <w:sz w:val="20"/>
          <w:szCs w:val="20"/>
        </w:rPr>
      </w:pPr>
      <w:sdt>
        <w:sdtPr>
          <w:tag w:val="goog_rdk_37"/>
        </w:sdtPr>
        <w:sdtContent>
          <w:commentRangeStart w:id="37"/>
        </w:sdtContent>
      </w:sdt>
      <w:r w:rsidDel="00000000" w:rsidR="00000000" w:rsidRPr="00000000">
        <w:rPr>
          <w:sz w:val="20"/>
          <w:szCs w:val="20"/>
          <w:rtl w:val="0"/>
        </w:rPr>
        <w:t xml:space="preserve">Gran parte de los datos bibliográficos disponibles en estas bases de datos suelen pertenecer a ponencias de conferencias, artículos, etc. y no solo a monólogos. </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5F">
      <w:pPr>
        <w:spacing w:line="240" w:lineRule="auto"/>
        <w:jc w:val="both"/>
        <w:rPr>
          <w:sz w:val="20"/>
          <w:szCs w:val="20"/>
        </w:rPr>
      </w:pPr>
      <w:r w:rsidDel="00000000" w:rsidR="00000000" w:rsidRPr="00000000">
        <w:rPr>
          <w:rtl w:val="0"/>
        </w:rPr>
      </w:r>
    </w:p>
    <w:p w:rsidR="00000000" w:rsidDel="00000000" w:rsidP="00000000" w:rsidRDefault="00000000" w:rsidRPr="00000000" w14:paraId="00000160">
      <w:pPr>
        <w:spacing w:line="240" w:lineRule="auto"/>
        <w:jc w:val="center"/>
        <w:rPr>
          <w:sz w:val="20"/>
          <w:szCs w:val="20"/>
        </w:rPr>
      </w:pPr>
      <w:sdt>
        <w:sdtPr>
          <w:tag w:val="goog_rdk_38"/>
        </w:sdtPr>
        <w:sdtContent>
          <w:commentRangeStart w:id="38"/>
        </w:sdtContent>
      </w:sdt>
      <w:r w:rsidDel="00000000" w:rsidR="00000000" w:rsidRPr="00000000">
        <w:rPr>
          <w:sz w:val="20"/>
          <w:szCs w:val="20"/>
        </w:rPr>
        <mc:AlternateContent>
          <mc:Choice Requires="wpg">
            <w:drawing>
              <wp:inline distB="0" distT="0" distL="0" distR="0">
                <wp:extent cx="1209675" cy="514350"/>
                <wp:effectExtent b="0" l="0" r="0" t="0"/>
                <wp:docPr id="1094" name=""/>
                <a:graphic>
                  <a:graphicData uri="http://schemas.microsoft.com/office/word/2010/wordprocessingShape">
                    <wps:wsp>
                      <wps:cNvSpPr/>
                      <wps:cNvPr id="22" name="Shape 22"/>
                      <wps:spPr>
                        <a:xfrm>
                          <a:off x="4750688" y="3532350"/>
                          <a:ext cx="1190625" cy="4953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Nota</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209675" cy="514350"/>
                <wp:effectExtent b="0" l="0" r="0" t="0"/>
                <wp:docPr id="1094" name="image42.png"/>
                <a:graphic>
                  <a:graphicData uri="http://schemas.openxmlformats.org/drawingml/2006/picture">
                    <pic:pic>
                      <pic:nvPicPr>
                        <pic:cNvPr id="0" name="image42.png"/>
                        <pic:cNvPicPr preferRelativeResize="0"/>
                      </pic:nvPicPr>
                      <pic:blipFill>
                        <a:blip r:embed="rId48"/>
                        <a:srcRect/>
                        <a:stretch>
                          <a:fillRect/>
                        </a:stretch>
                      </pic:blipFill>
                      <pic:spPr>
                        <a:xfrm>
                          <a:off x="0" y="0"/>
                          <a:ext cx="1209675" cy="514350"/>
                        </a:xfrm>
                        <a:prstGeom prst="rect"/>
                        <a:ln/>
                      </pic:spPr>
                    </pic:pic>
                  </a:graphicData>
                </a:graphic>
              </wp:inline>
            </w:drawing>
          </mc:Fallback>
        </mc:AlternateContent>
      </w:r>
      <w:commentRangeEnd w:id="38"/>
      <w:r w:rsidDel="00000000" w:rsidR="00000000" w:rsidRPr="00000000">
        <w:commentReference w:id="3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3305175</wp:posOffset>
            </wp:positionH>
            <wp:positionV relativeFrom="paragraph">
              <wp:posOffset>275590</wp:posOffset>
            </wp:positionV>
            <wp:extent cx="276225" cy="310843"/>
            <wp:effectExtent b="0" l="0" r="0" t="0"/>
            <wp:wrapNone/>
            <wp:docPr descr="Dedo Índice, Señalando, Puntero, Mano" id="1103" name="image2.png"/>
            <a:graphic>
              <a:graphicData uri="http://schemas.openxmlformats.org/drawingml/2006/picture">
                <pic:pic>
                  <pic:nvPicPr>
                    <pic:cNvPr descr="Dedo Índice, Señalando, Puntero, Mano" id="0" name="image2.png"/>
                    <pic:cNvPicPr preferRelativeResize="0"/>
                  </pic:nvPicPr>
                  <pic:blipFill>
                    <a:blip r:embed="rId13"/>
                    <a:srcRect b="0" l="0" r="0" t="0"/>
                    <a:stretch>
                      <a:fillRect/>
                    </a:stretch>
                  </pic:blipFill>
                  <pic:spPr>
                    <a:xfrm>
                      <a:off x="0" y="0"/>
                      <a:ext cx="276225" cy="310843"/>
                    </a:xfrm>
                    <a:prstGeom prst="rect"/>
                    <a:ln/>
                  </pic:spPr>
                </pic:pic>
              </a:graphicData>
            </a:graphic>
          </wp:anchor>
        </w:drawing>
      </w:r>
    </w:p>
    <w:p w:rsidR="00000000" w:rsidDel="00000000" w:rsidP="00000000" w:rsidRDefault="00000000" w:rsidRPr="00000000" w14:paraId="00000161">
      <w:pPr>
        <w:spacing w:line="240" w:lineRule="auto"/>
        <w:jc w:val="both"/>
        <w:rPr>
          <w:sz w:val="20"/>
          <w:szCs w:val="20"/>
        </w:rPr>
      </w:pPr>
      <w:r w:rsidDel="00000000" w:rsidR="00000000" w:rsidRPr="00000000">
        <w:rPr>
          <w:rtl w:val="0"/>
        </w:rPr>
      </w:r>
    </w:p>
    <w:p w:rsidR="00000000" w:rsidDel="00000000" w:rsidP="00000000" w:rsidRDefault="00000000" w:rsidRPr="00000000" w14:paraId="00000162">
      <w:pPr>
        <w:spacing w:line="240" w:lineRule="auto"/>
        <w:jc w:val="both"/>
        <w:rPr>
          <w:sz w:val="20"/>
          <w:szCs w:val="20"/>
        </w:rPr>
      </w:pPr>
      <w:r w:rsidDel="00000000" w:rsidR="00000000" w:rsidRPr="00000000">
        <w:rPr>
          <w:sz w:val="20"/>
          <w:szCs w:val="20"/>
          <w:rtl w:val="0"/>
        </w:rPr>
        <w:t xml:space="preserve">En cuanto al uso de las bases de datos bibliográficas, se debe tener presente que:</w:t>
      </w:r>
    </w:p>
    <w:p w:rsidR="00000000" w:rsidDel="00000000" w:rsidP="00000000" w:rsidRDefault="00000000" w:rsidRPr="00000000" w14:paraId="00000163">
      <w:pPr>
        <w:spacing w:line="240" w:lineRule="auto"/>
        <w:jc w:val="both"/>
        <w:rPr>
          <w:sz w:val="20"/>
          <w:szCs w:val="20"/>
        </w:rPr>
      </w:pPr>
      <w:r w:rsidDel="00000000" w:rsidR="00000000" w:rsidRPr="00000000">
        <w:rPr>
          <w:rtl w:val="0"/>
        </w:rPr>
      </w:r>
    </w:p>
    <w:p w:rsidR="00000000" w:rsidDel="00000000" w:rsidP="00000000" w:rsidRDefault="00000000" w:rsidRPr="00000000" w14:paraId="00000164">
      <w:pPr>
        <w:spacing w:line="240" w:lineRule="auto"/>
        <w:jc w:val="center"/>
        <w:rPr>
          <w:sz w:val="20"/>
          <w:szCs w:val="20"/>
        </w:rPr>
      </w:pPr>
      <w:r w:rsidDel="00000000" w:rsidR="00000000" w:rsidRPr="00000000">
        <w:rPr>
          <w:sz w:val="20"/>
          <w:szCs w:val="20"/>
          <w:highlight w:val="yellow"/>
        </w:rPr>
        <mc:AlternateContent>
          <mc:Choice Requires="wpg">
            <w:drawing>
              <wp:inline distB="0" distT="0" distL="0" distR="0">
                <wp:extent cx="4248150" cy="388382"/>
                <wp:effectExtent b="0" l="0" r="0" t="0"/>
                <wp:docPr id="1092" name=""/>
                <a:graphic>
                  <a:graphicData uri="http://schemas.microsoft.com/office/word/2010/wordprocessingShape">
                    <wps:wsp>
                      <wps:cNvSpPr/>
                      <wps:cNvPr id="20" name="Shape 20"/>
                      <wps:spPr>
                        <a:xfrm>
                          <a:off x="3231450" y="3595334"/>
                          <a:ext cx="4229100"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DI_CF07_3-2_Slide_BasesDeDatosBibliograficas</w:t>
                            </w:r>
                          </w:p>
                        </w:txbxContent>
                      </wps:txbx>
                      <wps:bodyPr anchorCtr="0" anchor="t" bIns="45700" lIns="91425" spcFirstLastPara="1" rIns="91425" wrap="square" tIns="45700">
                        <a:noAutofit/>
                      </wps:bodyPr>
                    </wps:wsp>
                  </a:graphicData>
                </a:graphic>
              </wp:inline>
            </w:drawing>
          </mc:Choice>
          <mc:Fallback>
            <w:drawing>
              <wp:inline distB="0" distT="0" distL="0" distR="0">
                <wp:extent cx="4248150" cy="388382"/>
                <wp:effectExtent b="0" l="0" r="0" t="0"/>
                <wp:docPr id="1092" name="image32.png"/>
                <a:graphic>
                  <a:graphicData uri="http://schemas.openxmlformats.org/drawingml/2006/picture">
                    <pic:pic>
                      <pic:nvPicPr>
                        <pic:cNvPr id="0" name="image32.png"/>
                        <pic:cNvPicPr preferRelativeResize="0"/>
                      </pic:nvPicPr>
                      <pic:blipFill>
                        <a:blip r:embed="rId49"/>
                        <a:srcRect/>
                        <a:stretch>
                          <a:fillRect/>
                        </a:stretch>
                      </pic:blipFill>
                      <pic:spPr>
                        <a:xfrm>
                          <a:off x="0" y="0"/>
                          <a:ext cx="4248150" cy="3883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5">
      <w:pPr>
        <w:spacing w:line="240" w:lineRule="auto"/>
        <w:jc w:val="both"/>
        <w:rPr>
          <w:sz w:val="20"/>
          <w:szCs w:val="20"/>
        </w:rPr>
      </w:pPr>
      <w:r w:rsidDel="00000000" w:rsidR="00000000" w:rsidRPr="00000000">
        <w:rPr>
          <w:rtl w:val="0"/>
        </w:rPr>
      </w:r>
    </w:p>
    <w:p w:rsidR="00000000" w:rsidDel="00000000" w:rsidP="00000000" w:rsidRDefault="00000000" w:rsidRPr="00000000" w14:paraId="00000166">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67">
      <w:pPr>
        <w:spacing w:line="240" w:lineRule="auto"/>
        <w:jc w:val="both"/>
        <w:rPr>
          <w:b w:val="1"/>
          <w:sz w:val="20"/>
          <w:szCs w:val="20"/>
        </w:rPr>
      </w:pPr>
      <w:r w:rsidDel="00000000" w:rsidR="00000000" w:rsidRPr="00000000">
        <w:rPr>
          <w:b w:val="1"/>
          <w:sz w:val="20"/>
          <w:szCs w:val="20"/>
          <w:rtl w:val="0"/>
        </w:rPr>
        <w:t xml:space="preserve">3.3 Herramientas de almacenaje y registro de información</w:t>
      </w:r>
    </w:p>
    <w:p w:rsidR="00000000" w:rsidDel="00000000" w:rsidP="00000000" w:rsidRDefault="00000000" w:rsidRPr="00000000" w14:paraId="00000168">
      <w:pPr>
        <w:spacing w:line="240" w:lineRule="auto"/>
        <w:jc w:val="both"/>
        <w:rPr>
          <w:sz w:val="20"/>
          <w:szCs w:val="20"/>
        </w:rPr>
      </w:pPr>
      <w:r w:rsidDel="00000000" w:rsidR="00000000" w:rsidRPr="00000000">
        <w:rPr>
          <w:rtl w:val="0"/>
        </w:rPr>
      </w:r>
    </w:p>
    <w:p w:rsidR="00000000" w:rsidDel="00000000" w:rsidP="00000000" w:rsidRDefault="00000000" w:rsidRPr="00000000" w14:paraId="00000169">
      <w:pPr>
        <w:spacing w:line="240" w:lineRule="auto"/>
        <w:jc w:val="both"/>
        <w:rPr>
          <w:sz w:val="20"/>
          <w:szCs w:val="20"/>
        </w:rPr>
      </w:pPr>
      <w:r w:rsidDel="00000000" w:rsidR="00000000" w:rsidRPr="00000000">
        <w:rPr>
          <w:sz w:val="20"/>
          <w:szCs w:val="20"/>
          <w:rtl w:val="0"/>
        </w:rPr>
        <w:t xml:space="preserve">El almacenamiento de datos hace referencia a medios magnéticos, ópticos o mecánicos que registran y preservan información digital para operaciones en curso o a futuro.</w:t>
      </w:r>
    </w:p>
    <w:p w:rsidR="00000000" w:rsidDel="00000000" w:rsidP="00000000" w:rsidRDefault="00000000" w:rsidRPr="00000000" w14:paraId="0000016A">
      <w:pPr>
        <w:spacing w:line="240" w:lineRule="auto"/>
        <w:jc w:val="both"/>
        <w:rPr>
          <w:sz w:val="20"/>
          <w:szCs w:val="20"/>
        </w:rPr>
      </w:pPr>
      <w:r w:rsidDel="00000000" w:rsidR="00000000" w:rsidRPr="00000000">
        <w:rPr>
          <w:rtl w:val="0"/>
        </w:rPr>
      </w:r>
    </w:p>
    <w:p w:rsidR="00000000" w:rsidDel="00000000" w:rsidP="00000000" w:rsidRDefault="00000000" w:rsidRPr="00000000" w14:paraId="0000016B">
      <w:pPr>
        <w:spacing w:line="240" w:lineRule="auto"/>
        <w:jc w:val="both"/>
        <w:rPr>
          <w:sz w:val="20"/>
          <w:szCs w:val="20"/>
        </w:rPr>
      </w:pPr>
      <w:sdt>
        <w:sdtPr>
          <w:tag w:val="goog_rdk_39"/>
        </w:sdtPr>
        <w:sdtContent>
          <w:commentRangeStart w:id="39"/>
        </w:sdtContent>
      </w:sdt>
      <w:r w:rsidDel="00000000" w:rsidR="00000000" w:rsidRPr="00000000">
        <w:rPr/>
        <w:drawing>
          <wp:inline distB="0" distT="0" distL="0" distR="0">
            <wp:extent cx="2658254" cy="1697585"/>
            <wp:effectExtent b="0" l="0" r="0" t="0"/>
            <wp:docPr descr="Internet Education" id="1120" name="image36.jpg"/>
            <a:graphic>
              <a:graphicData uri="http://schemas.openxmlformats.org/drawingml/2006/picture">
                <pic:pic>
                  <pic:nvPicPr>
                    <pic:cNvPr descr="Internet Education" id="0" name="image36.jpg"/>
                    <pic:cNvPicPr preferRelativeResize="0"/>
                  </pic:nvPicPr>
                  <pic:blipFill>
                    <a:blip r:embed="rId50"/>
                    <a:srcRect b="0" l="0" r="0" t="0"/>
                    <a:stretch>
                      <a:fillRect/>
                    </a:stretch>
                  </pic:blipFill>
                  <pic:spPr>
                    <a:xfrm>
                      <a:off x="0" y="0"/>
                      <a:ext cx="2658254" cy="1697585"/>
                    </a:xfrm>
                    <a:prstGeom prst="rect"/>
                    <a:ln/>
                  </pic:spPr>
                </pic:pic>
              </a:graphicData>
            </a:graphic>
          </wp:inline>
        </w:drawing>
      </w:r>
      <w:commentRangeEnd w:id="39"/>
      <w:r w:rsidDel="00000000" w:rsidR="00000000" w:rsidRPr="00000000">
        <w:commentReference w:id="39"/>
      </w:r>
      <w:r w:rsidDel="00000000" w:rsidR="00000000" w:rsidRPr="00000000">
        <w:rPr>
          <w:sz w:val="20"/>
          <w:szCs w:val="20"/>
          <w:rtl w:val="0"/>
        </w:rPr>
        <w:t xml:space="preserve"> </w:t>
      </w:r>
    </w:p>
    <w:p w:rsidR="00000000" w:rsidDel="00000000" w:rsidP="00000000" w:rsidRDefault="00000000" w:rsidRPr="00000000" w14:paraId="0000016C">
      <w:pPr>
        <w:spacing w:line="240" w:lineRule="auto"/>
        <w:jc w:val="both"/>
        <w:rPr>
          <w:sz w:val="20"/>
          <w:szCs w:val="20"/>
        </w:rPr>
      </w:pPr>
      <w:r w:rsidDel="00000000" w:rsidR="00000000" w:rsidRPr="00000000">
        <w:rPr>
          <w:rtl w:val="0"/>
        </w:rPr>
      </w:r>
    </w:p>
    <w:p w:rsidR="00000000" w:rsidDel="00000000" w:rsidP="00000000" w:rsidRDefault="00000000" w:rsidRPr="00000000" w14:paraId="0000016D">
      <w:pPr>
        <w:spacing w:line="240" w:lineRule="auto"/>
        <w:jc w:val="both"/>
        <w:rPr>
          <w:sz w:val="20"/>
          <w:szCs w:val="20"/>
        </w:rPr>
      </w:pPr>
      <w:sdt>
        <w:sdtPr>
          <w:tag w:val="goog_rdk_40"/>
        </w:sdtPr>
        <w:sdtContent>
          <w:commentRangeStart w:id="40"/>
        </w:sdtContent>
      </w:sdt>
      <w:r w:rsidDel="00000000" w:rsidR="00000000" w:rsidRPr="00000000">
        <w:rPr>
          <w:sz w:val="20"/>
          <w:szCs w:val="20"/>
          <w:rtl w:val="0"/>
        </w:rPr>
        <w:t xml:space="preserve">La custodia y el funcionamiento y ventajas de los almacenes de información electrónica más habitualmente utilizados, son los discos ópticos, las bases de datos, las bibliotecas digitales e internet.</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6E">
      <w:pPr>
        <w:spacing w:line="240" w:lineRule="auto"/>
        <w:jc w:val="both"/>
        <w:rPr>
          <w:sz w:val="20"/>
          <w:szCs w:val="20"/>
        </w:rPr>
      </w:pPr>
      <w:r w:rsidDel="00000000" w:rsidR="00000000" w:rsidRPr="00000000">
        <w:rPr>
          <w:rtl w:val="0"/>
        </w:rPr>
      </w:r>
    </w:p>
    <w:p w:rsidR="00000000" w:rsidDel="00000000" w:rsidP="00000000" w:rsidRDefault="00000000" w:rsidRPr="00000000" w14:paraId="0000016F">
      <w:pPr>
        <w:spacing w:line="240" w:lineRule="auto"/>
        <w:jc w:val="both"/>
        <w:rPr>
          <w:sz w:val="20"/>
          <w:szCs w:val="20"/>
        </w:rPr>
      </w:pPr>
      <w:r w:rsidDel="00000000" w:rsidR="00000000" w:rsidRPr="00000000">
        <w:rPr>
          <w:sz w:val="20"/>
          <w:szCs w:val="20"/>
          <w:rtl w:val="0"/>
        </w:rPr>
        <w:t xml:space="preserve">Estos son algunos aspectos clave sobre las herramientas de almacenaje y registro de información:</w:t>
      </w:r>
    </w:p>
    <w:p w:rsidR="00000000" w:rsidDel="00000000" w:rsidP="00000000" w:rsidRDefault="00000000" w:rsidRPr="00000000" w14:paraId="00000170">
      <w:pPr>
        <w:spacing w:line="240" w:lineRule="auto"/>
        <w:jc w:val="both"/>
        <w:rPr>
          <w:sz w:val="20"/>
          <w:szCs w:val="20"/>
        </w:rPr>
      </w:pPr>
      <w:r w:rsidDel="00000000" w:rsidR="00000000" w:rsidRPr="00000000">
        <w:rPr>
          <w:rtl w:val="0"/>
        </w:rPr>
      </w:r>
    </w:p>
    <w:p w:rsidR="00000000" w:rsidDel="00000000" w:rsidP="00000000" w:rsidRDefault="00000000" w:rsidRPr="00000000" w14:paraId="00000171">
      <w:pPr>
        <w:spacing w:line="240" w:lineRule="auto"/>
        <w:jc w:val="center"/>
        <w:rPr>
          <w:sz w:val="20"/>
          <w:szCs w:val="20"/>
        </w:rPr>
      </w:pPr>
      <w:r w:rsidDel="00000000" w:rsidR="00000000" w:rsidRPr="00000000">
        <w:rPr>
          <w:sz w:val="20"/>
          <w:szCs w:val="20"/>
          <w:highlight w:val="yellow"/>
        </w:rPr>
        <mc:AlternateContent>
          <mc:Choice Requires="wpg">
            <w:drawing>
              <wp:inline distB="0" distT="0" distL="0" distR="0">
                <wp:extent cx="4248150" cy="388382"/>
                <wp:effectExtent b="0" l="0" r="0" t="0"/>
                <wp:docPr id="1075" name=""/>
                <a:graphic>
                  <a:graphicData uri="http://schemas.microsoft.com/office/word/2010/wordprocessingShape">
                    <wps:wsp>
                      <wps:cNvSpPr/>
                      <wps:cNvPr id="3" name="Shape 3"/>
                      <wps:spPr>
                        <a:xfrm>
                          <a:off x="3231450" y="3595334"/>
                          <a:ext cx="4229100" cy="369332"/>
                        </a:xfrm>
                        <a:prstGeom prst="rect">
                          <a:avLst/>
                        </a:prstGeom>
                        <a:solidFill>
                          <a:schemeClr val="accent2"/>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DI_CF07_3-3_LineaDeTiempo_HerramientasDeAlmacenaje</w:t>
                            </w:r>
                          </w:p>
                        </w:txbxContent>
                      </wps:txbx>
                      <wps:bodyPr anchorCtr="0" anchor="t" bIns="45700" lIns="91425" spcFirstLastPara="1" rIns="91425" wrap="square" tIns="45700">
                        <a:noAutofit/>
                      </wps:bodyPr>
                    </wps:wsp>
                  </a:graphicData>
                </a:graphic>
              </wp:inline>
            </w:drawing>
          </mc:Choice>
          <mc:Fallback>
            <w:drawing>
              <wp:inline distB="0" distT="0" distL="0" distR="0">
                <wp:extent cx="4248150" cy="388382"/>
                <wp:effectExtent b="0" l="0" r="0" t="0"/>
                <wp:docPr id="1075" name="image6.png"/>
                <a:graphic>
                  <a:graphicData uri="http://schemas.openxmlformats.org/drawingml/2006/picture">
                    <pic:pic>
                      <pic:nvPicPr>
                        <pic:cNvPr id="0" name="image6.png"/>
                        <pic:cNvPicPr preferRelativeResize="0"/>
                      </pic:nvPicPr>
                      <pic:blipFill>
                        <a:blip r:embed="rId51"/>
                        <a:srcRect/>
                        <a:stretch>
                          <a:fillRect/>
                        </a:stretch>
                      </pic:blipFill>
                      <pic:spPr>
                        <a:xfrm>
                          <a:off x="0" y="0"/>
                          <a:ext cx="4248150" cy="3883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2">
      <w:pPr>
        <w:spacing w:line="240" w:lineRule="auto"/>
        <w:jc w:val="both"/>
        <w:rPr>
          <w:sz w:val="20"/>
          <w:szCs w:val="20"/>
        </w:rPr>
      </w:pPr>
      <w:r w:rsidDel="00000000" w:rsidR="00000000" w:rsidRPr="00000000">
        <w:rPr>
          <w:rtl w:val="0"/>
        </w:rPr>
      </w:r>
    </w:p>
    <w:p w:rsidR="00000000" w:rsidDel="00000000" w:rsidP="00000000" w:rsidRDefault="00000000" w:rsidRPr="00000000" w14:paraId="00000173">
      <w:pPr>
        <w:spacing w:line="240" w:lineRule="auto"/>
        <w:jc w:val="both"/>
        <w:rPr>
          <w:sz w:val="20"/>
          <w:szCs w:val="20"/>
        </w:rPr>
      </w:pPr>
      <w:r w:rsidDel="00000000" w:rsidR="00000000" w:rsidRPr="00000000">
        <w:rPr>
          <w:sz w:val="20"/>
          <w:szCs w:val="20"/>
          <w:rtl w:val="0"/>
        </w:rPr>
        <w:t xml:space="preserve">Algunos de los tipos de solución más comunes que se pueden utilizar son:</w:t>
      </w:r>
    </w:p>
    <w:p w:rsidR="00000000" w:rsidDel="00000000" w:rsidP="00000000" w:rsidRDefault="00000000" w:rsidRPr="00000000" w14:paraId="00000174">
      <w:pPr>
        <w:spacing w:line="240" w:lineRule="auto"/>
        <w:jc w:val="both"/>
        <w:rPr>
          <w:sz w:val="20"/>
          <w:szCs w:val="20"/>
        </w:rPr>
      </w:pP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333333"/>
          <w:sz w:val="20"/>
          <w:szCs w:val="20"/>
          <w:u w:val="none"/>
          <w:shd w:fill="auto" w:val="clear"/>
          <w:vertAlign w:val="baseline"/>
        </w:rPr>
      </w:pPr>
      <w:sdt>
        <w:sdtPr>
          <w:tag w:val="goog_rdk_41"/>
        </w:sdtPr>
        <w:sdtContent>
          <w:commentRangeStart w:id="41"/>
        </w:sdtContent>
      </w:sdt>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Almacén de datos </w:t>
      </w:r>
      <w:r w:rsidDel="00000000" w:rsidR="00000000" w:rsidRPr="00000000">
        <w:rPr>
          <w:color w:val="333333"/>
          <w:sz w:val="20"/>
          <w:szCs w:val="20"/>
          <w:rtl w:val="0"/>
        </w:rPr>
        <w:t xml:space="preserve">personales</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 o de proyectos (por ejemplo, utilizando discos USB, discos duros de laptops o unidades en red dentro de la Biblioteca o centro de información).</w:t>
      </w:r>
    </w:p>
    <w:p w:rsidR="00000000" w:rsidDel="00000000" w:rsidP="00000000" w:rsidRDefault="00000000" w:rsidRPr="00000000" w14:paraId="000001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Repositorio institucional.</w:t>
      </w:r>
    </w:p>
    <w:p w:rsidR="00000000" w:rsidDel="00000000" w:rsidP="00000000" w:rsidRDefault="00000000" w:rsidRPr="00000000" w14:paraId="000001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Almacén de datos institucional.</w:t>
      </w:r>
    </w:p>
    <w:p w:rsidR="00000000" w:rsidDel="00000000" w:rsidP="00000000" w:rsidRDefault="00000000" w:rsidRPr="00000000" w14:paraId="000001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Infraestructura de almacenamiento.</w:t>
      </w:r>
    </w:p>
    <w:p w:rsidR="00000000" w:rsidDel="00000000" w:rsidP="00000000" w:rsidRDefault="00000000" w:rsidRPr="00000000" w14:paraId="000001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Almacén de datos en la nube.</w:t>
      </w:r>
    </w:p>
    <w:p w:rsidR="00000000" w:rsidDel="00000000" w:rsidP="00000000" w:rsidRDefault="00000000" w:rsidRPr="00000000" w14:paraId="000001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Repositorio disciplinar</w:t>
      </w:r>
      <w:commentRangeEnd w:id="41"/>
      <w:r w:rsidDel="00000000" w:rsidR="00000000" w:rsidRPr="00000000">
        <w:commentReference w:id="41"/>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7B">
      <w:pPr>
        <w:spacing w:line="240" w:lineRule="auto"/>
        <w:jc w:val="both"/>
        <w:rPr>
          <w:color w:val="333333"/>
          <w:sz w:val="20"/>
          <w:szCs w:val="20"/>
        </w:rPr>
      </w:pPr>
      <w:r w:rsidDel="00000000" w:rsidR="00000000" w:rsidRPr="00000000">
        <w:rPr>
          <w:rtl w:val="0"/>
        </w:rPr>
      </w:r>
    </w:p>
    <w:p w:rsidR="00000000" w:rsidDel="00000000" w:rsidP="00000000" w:rsidRDefault="00000000" w:rsidRPr="00000000" w14:paraId="0000017C">
      <w:pPr>
        <w:spacing w:line="240" w:lineRule="auto"/>
        <w:jc w:val="both"/>
        <w:rPr>
          <w:color w:val="333333"/>
          <w:sz w:val="20"/>
          <w:szCs w:val="20"/>
        </w:rPr>
      </w:pPr>
      <w:r w:rsidDel="00000000" w:rsidR="00000000" w:rsidRPr="00000000">
        <w:rPr>
          <w:rtl w:val="0"/>
        </w:rPr>
      </w:r>
    </w:p>
    <w:p w:rsidR="00000000" w:rsidDel="00000000" w:rsidP="00000000" w:rsidRDefault="00000000" w:rsidRPr="00000000" w14:paraId="0000017D">
      <w:pPr>
        <w:spacing w:line="240" w:lineRule="auto"/>
        <w:jc w:val="both"/>
        <w:rPr>
          <w:b w:val="1"/>
          <w:sz w:val="20"/>
          <w:szCs w:val="20"/>
        </w:rPr>
      </w:pPr>
      <w:r w:rsidDel="00000000" w:rsidR="00000000" w:rsidRPr="00000000">
        <w:rPr>
          <w:b w:val="1"/>
          <w:sz w:val="20"/>
          <w:szCs w:val="20"/>
          <w:rtl w:val="0"/>
        </w:rPr>
        <w:t xml:space="preserve">3.4 </w:t>
      </w:r>
      <w:r w:rsidDel="00000000" w:rsidR="00000000" w:rsidRPr="00000000">
        <w:rPr>
          <w:b w:val="1"/>
          <w:i w:val="1"/>
          <w:sz w:val="20"/>
          <w:szCs w:val="20"/>
          <w:rtl w:val="0"/>
        </w:rPr>
        <w:t xml:space="preserve">Software</w:t>
      </w:r>
      <w:r w:rsidDel="00000000" w:rsidR="00000000" w:rsidRPr="00000000">
        <w:rPr>
          <w:b w:val="1"/>
          <w:sz w:val="20"/>
          <w:szCs w:val="20"/>
          <w:rtl w:val="0"/>
        </w:rPr>
        <w:t xml:space="preserve"> bibliográfico</w:t>
      </w:r>
    </w:p>
    <w:p w:rsidR="00000000" w:rsidDel="00000000" w:rsidP="00000000" w:rsidRDefault="00000000" w:rsidRPr="00000000" w14:paraId="0000017E">
      <w:pPr>
        <w:spacing w:line="240" w:lineRule="auto"/>
        <w:jc w:val="both"/>
        <w:rPr>
          <w:sz w:val="20"/>
          <w:szCs w:val="20"/>
        </w:rPr>
      </w:pPr>
      <w:r w:rsidDel="00000000" w:rsidR="00000000" w:rsidRPr="00000000">
        <w:rPr>
          <w:rtl w:val="0"/>
        </w:rPr>
      </w:r>
    </w:p>
    <w:p w:rsidR="00000000" w:rsidDel="00000000" w:rsidP="00000000" w:rsidRDefault="00000000" w:rsidRPr="00000000" w14:paraId="0000017F">
      <w:pPr>
        <w:spacing w:line="240" w:lineRule="auto"/>
        <w:jc w:val="both"/>
        <w:rPr>
          <w:sz w:val="20"/>
          <w:szCs w:val="20"/>
        </w:rPr>
      </w:pPr>
      <w:r w:rsidDel="00000000" w:rsidR="00000000" w:rsidRPr="00000000">
        <w:rPr>
          <w:sz w:val="20"/>
          <w:szCs w:val="20"/>
          <w:rtl w:val="0"/>
        </w:rPr>
        <w:t xml:space="preserve">Los programas de gestión bibliográfica, también llamados gestores bibliográficos, son </w:t>
      </w:r>
      <w:r w:rsidDel="00000000" w:rsidR="00000000" w:rsidRPr="00000000">
        <w:rPr>
          <w:i w:val="1"/>
          <w:sz w:val="20"/>
          <w:szCs w:val="20"/>
          <w:rtl w:val="0"/>
        </w:rPr>
        <w:t xml:space="preserve">software</w:t>
      </w:r>
      <w:r w:rsidDel="00000000" w:rsidR="00000000" w:rsidRPr="00000000">
        <w:rPr>
          <w:sz w:val="20"/>
          <w:szCs w:val="20"/>
          <w:rtl w:val="0"/>
        </w:rPr>
        <w:t xml:space="preserve"> que se utilizan para buscar, almacenar, organizar, gestionar, recuperar y exportar referencias bibliográficas.</w:t>
      </w:r>
    </w:p>
    <w:p w:rsidR="00000000" w:rsidDel="00000000" w:rsidP="00000000" w:rsidRDefault="00000000" w:rsidRPr="00000000" w14:paraId="00000180">
      <w:pPr>
        <w:spacing w:line="240" w:lineRule="auto"/>
        <w:jc w:val="both"/>
        <w:rPr>
          <w:sz w:val="20"/>
          <w:szCs w:val="20"/>
        </w:rPr>
      </w:pPr>
      <w:r w:rsidDel="00000000" w:rsidR="00000000" w:rsidRPr="00000000">
        <w:rPr>
          <w:rtl w:val="0"/>
        </w:rPr>
      </w:r>
    </w:p>
    <w:p w:rsidR="00000000" w:rsidDel="00000000" w:rsidP="00000000" w:rsidRDefault="00000000" w:rsidRPr="00000000" w14:paraId="00000181">
      <w:pPr>
        <w:spacing w:line="240" w:lineRule="auto"/>
        <w:jc w:val="both"/>
        <w:rPr>
          <w:sz w:val="20"/>
          <w:szCs w:val="20"/>
        </w:rPr>
      </w:pPr>
      <w:sdt>
        <w:sdtPr>
          <w:tag w:val="goog_rdk_42"/>
        </w:sdtPr>
        <w:sdtContent>
          <w:commentRangeStart w:id="42"/>
        </w:sdtContent>
      </w:sdt>
      <w:r w:rsidDel="00000000" w:rsidR="00000000" w:rsidRPr="00000000">
        <w:rPr/>
        <w:drawing>
          <wp:inline distB="0" distT="0" distL="0" distR="0">
            <wp:extent cx="2797068" cy="1834557"/>
            <wp:effectExtent b="0" l="0" r="0" t="0"/>
            <wp:docPr descr="Hand showing pdf icon symbol on screen. business concept" id="1098" name="image3.jpg"/>
            <a:graphic>
              <a:graphicData uri="http://schemas.openxmlformats.org/drawingml/2006/picture">
                <pic:pic>
                  <pic:nvPicPr>
                    <pic:cNvPr descr="Hand showing pdf icon symbol on screen. business concept" id="0" name="image3.jpg"/>
                    <pic:cNvPicPr preferRelativeResize="0"/>
                  </pic:nvPicPr>
                  <pic:blipFill>
                    <a:blip r:embed="rId52"/>
                    <a:srcRect b="0" l="0" r="0" t="0"/>
                    <a:stretch>
                      <a:fillRect/>
                    </a:stretch>
                  </pic:blipFill>
                  <pic:spPr>
                    <a:xfrm>
                      <a:off x="0" y="0"/>
                      <a:ext cx="2797068" cy="1834557"/>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82">
      <w:pPr>
        <w:spacing w:line="240" w:lineRule="auto"/>
        <w:jc w:val="both"/>
        <w:rPr>
          <w:sz w:val="20"/>
          <w:szCs w:val="20"/>
        </w:rPr>
      </w:pPr>
      <w:r w:rsidDel="00000000" w:rsidR="00000000" w:rsidRPr="00000000">
        <w:rPr>
          <w:rtl w:val="0"/>
        </w:rPr>
      </w:r>
    </w:p>
    <w:p w:rsidR="00000000" w:rsidDel="00000000" w:rsidP="00000000" w:rsidRDefault="00000000" w:rsidRPr="00000000" w14:paraId="00000183">
      <w:pPr>
        <w:spacing w:line="240" w:lineRule="auto"/>
        <w:jc w:val="both"/>
        <w:rPr>
          <w:sz w:val="20"/>
          <w:szCs w:val="20"/>
        </w:rPr>
      </w:pPr>
      <w:r w:rsidDel="00000000" w:rsidR="00000000" w:rsidRPr="00000000">
        <w:rPr>
          <w:sz w:val="20"/>
          <w:szCs w:val="20"/>
          <w:rtl w:val="0"/>
        </w:rPr>
        <w:t xml:space="preserve">Las referencias bibliográficas se pueden introducir en un gestor bibliográficos, así:</w:t>
      </w:r>
    </w:p>
    <w:p w:rsidR="00000000" w:rsidDel="00000000" w:rsidP="00000000" w:rsidRDefault="00000000" w:rsidRPr="00000000" w14:paraId="00000184">
      <w:pPr>
        <w:spacing w:line="240" w:lineRule="auto"/>
        <w:jc w:val="both"/>
        <w:rPr>
          <w:sz w:val="20"/>
          <w:szCs w:val="20"/>
        </w:rPr>
      </w:pPr>
      <w:r w:rsidDel="00000000" w:rsidR="00000000" w:rsidRPr="00000000">
        <w:rPr>
          <w:rtl w:val="0"/>
        </w:rPr>
      </w:r>
    </w:p>
    <w:p w:rsidR="00000000" w:rsidDel="00000000" w:rsidP="00000000" w:rsidRDefault="00000000" w:rsidRPr="00000000" w14:paraId="00000185">
      <w:pPr>
        <w:spacing w:line="360" w:lineRule="auto"/>
        <w:jc w:val="both"/>
        <w:rPr>
          <w:color w:val="000000"/>
          <w:sz w:val="20"/>
          <w:szCs w:val="20"/>
        </w:rPr>
      </w:pPr>
      <w:sdt>
        <w:sdtPr>
          <w:tag w:val="goog_rdk_43"/>
        </w:sdtPr>
        <w:sdtContent>
          <w:commentRangeStart w:id="43"/>
        </w:sdtContent>
      </w:sdt>
      <w:r w:rsidDel="00000000" w:rsidR="00000000" w:rsidRPr="00000000">
        <w:rPr>
          <w:color w:val="000000"/>
          <w:sz w:val="20"/>
          <w:szCs w:val="20"/>
          <w:rtl w:val="0"/>
        </w:rPr>
        <w:t xml:space="preserve">Por exportación directa desde una base de datos bibliográfica.</w:t>
      </w:r>
    </w:p>
    <w:p w:rsidR="00000000" w:rsidDel="00000000" w:rsidP="00000000" w:rsidRDefault="00000000" w:rsidRPr="00000000" w14:paraId="00000186">
      <w:pPr>
        <w:spacing w:line="360" w:lineRule="auto"/>
        <w:jc w:val="both"/>
        <w:rPr>
          <w:color w:val="000000"/>
          <w:sz w:val="20"/>
          <w:szCs w:val="20"/>
        </w:rPr>
      </w:pPr>
      <w:r w:rsidDel="00000000" w:rsidR="00000000" w:rsidRPr="00000000">
        <w:rPr>
          <w:color w:val="000000"/>
          <w:sz w:val="20"/>
          <w:szCs w:val="20"/>
          <w:rtl w:val="0"/>
        </w:rPr>
        <w:t xml:space="preserve">Por exportación directa desde otro gestor bibliográfico.</w:t>
      </w:r>
    </w:p>
    <w:p w:rsidR="00000000" w:rsidDel="00000000" w:rsidP="00000000" w:rsidRDefault="00000000" w:rsidRPr="00000000" w14:paraId="00000187">
      <w:pPr>
        <w:spacing w:line="360" w:lineRule="auto"/>
        <w:jc w:val="both"/>
        <w:rPr>
          <w:color w:val="000000"/>
          <w:sz w:val="20"/>
          <w:szCs w:val="20"/>
        </w:rPr>
      </w:pPr>
      <w:r w:rsidDel="00000000" w:rsidR="00000000" w:rsidRPr="00000000">
        <w:rPr>
          <w:color w:val="000000"/>
          <w:sz w:val="20"/>
          <w:szCs w:val="20"/>
          <w:rtl w:val="0"/>
        </w:rPr>
        <w:t xml:space="preserve">Tecleándolas una a una.</w:t>
      </w:r>
    </w:p>
    <w:p w:rsidR="00000000" w:rsidDel="00000000" w:rsidP="00000000" w:rsidRDefault="00000000" w:rsidRPr="00000000" w14:paraId="00000188">
      <w:pPr>
        <w:spacing w:line="360" w:lineRule="auto"/>
        <w:jc w:val="both"/>
        <w:rPr>
          <w:color w:val="000000"/>
          <w:sz w:val="20"/>
          <w:szCs w:val="20"/>
        </w:rPr>
      </w:pPr>
      <w:r w:rsidDel="00000000" w:rsidR="00000000" w:rsidRPr="00000000">
        <w:rPr>
          <w:color w:val="000000"/>
          <w:sz w:val="20"/>
          <w:szCs w:val="20"/>
          <w:rtl w:val="0"/>
        </w:rPr>
        <w:t xml:space="preserve">Importándolas desde un fichero en formato normalizado de intercambio bibliográfico, como RIS o BibTeX</w:t>
      </w:r>
      <w:commentRangeEnd w:id="43"/>
      <w:r w:rsidDel="00000000" w:rsidR="00000000" w:rsidRPr="00000000">
        <w:commentReference w:id="43"/>
      </w:r>
      <w:r w:rsidDel="00000000" w:rsidR="00000000" w:rsidRPr="00000000">
        <w:rPr>
          <w:color w:val="000000"/>
          <w:sz w:val="20"/>
          <w:szCs w:val="20"/>
          <w:rtl w:val="0"/>
        </w:rPr>
        <w:t xml:space="preserve">.</w:t>
      </w:r>
    </w:p>
    <w:p w:rsidR="00000000" w:rsidDel="00000000" w:rsidP="00000000" w:rsidRDefault="00000000" w:rsidRPr="00000000" w14:paraId="00000189">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8A">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8B">
      <w:pPr>
        <w:spacing w:line="240" w:lineRule="auto"/>
        <w:jc w:val="both"/>
        <w:rPr>
          <w:b w:val="1"/>
          <w:sz w:val="20"/>
          <w:szCs w:val="20"/>
        </w:rPr>
      </w:pPr>
      <w:r w:rsidDel="00000000" w:rsidR="00000000" w:rsidRPr="00000000">
        <w:rPr>
          <w:b w:val="1"/>
          <w:sz w:val="20"/>
          <w:szCs w:val="20"/>
          <w:rtl w:val="0"/>
        </w:rPr>
        <w:t xml:space="preserve">3.5 Etiquetas, usos y aplicación</w:t>
      </w:r>
    </w:p>
    <w:p w:rsidR="00000000" w:rsidDel="00000000" w:rsidP="00000000" w:rsidRDefault="00000000" w:rsidRPr="00000000" w14:paraId="0000018C">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8D">
      <w:pPr>
        <w:spacing w:line="240" w:lineRule="auto"/>
        <w:jc w:val="both"/>
        <w:rPr>
          <w:sz w:val="20"/>
          <w:szCs w:val="20"/>
        </w:rPr>
      </w:pPr>
      <w:r w:rsidDel="00000000" w:rsidR="00000000" w:rsidRPr="00000000">
        <w:rPr>
          <w:sz w:val="20"/>
          <w:szCs w:val="20"/>
          <w:rtl w:val="0"/>
        </w:rPr>
        <w:t xml:space="preserve">El etiquetado, en el diseño de </w:t>
      </w:r>
      <w:r w:rsidDel="00000000" w:rsidR="00000000" w:rsidRPr="00000000">
        <w:rPr>
          <w:i w:val="1"/>
          <w:sz w:val="20"/>
          <w:szCs w:val="20"/>
          <w:rtl w:val="0"/>
        </w:rPr>
        <w:t xml:space="preserve">software</w:t>
      </w:r>
      <w:r w:rsidDel="00000000" w:rsidR="00000000" w:rsidRPr="00000000">
        <w:rPr>
          <w:sz w:val="20"/>
          <w:szCs w:val="20"/>
          <w:rtl w:val="0"/>
        </w:rPr>
        <w:t xml:space="preserve">, hace referencia a los textos que representan funciones en la interfaz de usuario. Derivado del término en inglés </w:t>
      </w:r>
      <w:r w:rsidDel="00000000" w:rsidR="00000000" w:rsidRPr="00000000">
        <w:rPr>
          <w:i w:val="1"/>
          <w:sz w:val="20"/>
          <w:szCs w:val="20"/>
          <w:rtl w:val="0"/>
        </w:rPr>
        <w:t xml:space="preserve">labeling</w:t>
      </w:r>
      <w:r w:rsidDel="00000000" w:rsidR="00000000" w:rsidRPr="00000000">
        <w:rPr>
          <w:sz w:val="20"/>
          <w:szCs w:val="20"/>
          <w:rtl w:val="0"/>
        </w:rPr>
        <w:t xml:space="preserve">, se entiende como toda estructura textual utilizada en una interfaz de usuario, como los títulos, textos de botones, hipervínculos, rótulos (</w:t>
      </w:r>
      <w:r w:rsidDel="00000000" w:rsidR="00000000" w:rsidRPr="00000000">
        <w:rPr>
          <w:i w:val="1"/>
          <w:sz w:val="20"/>
          <w:szCs w:val="20"/>
          <w:rtl w:val="0"/>
        </w:rPr>
        <w:t xml:space="preserve">taglines</w:t>
      </w:r>
      <w:r w:rsidDel="00000000" w:rsidR="00000000" w:rsidRPr="00000000">
        <w:rPr>
          <w:sz w:val="20"/>
          <w:szCs w:val="20"/>
          <w:rtl w:val="0"/>
        </w:rPr>
        <w:t xml:space="preserve">), textos alternativos (</w:t>
      </w:r>
      <w:r w:rsidDel="00000000" w:rsidR="00000000" w:rsidRPr="00000000">
        <w:rPr>
          <w:i w:val="1"/>
          <w:sz w:val="20"/>
          <w:szCs w:val="20"/>
          <w:rtl w:val="0"/>
        </w:rPr>
        <w:t xml:space="preserve">alt</w:t>
      </w:r>
      <w:r w:rsidDel="00000000" w:rsidR="00000000" w:rsidRPr="00000000">
        <w:rPr>
          <w:sz w:val="20"/>
          <w:szCs w:val="20"/>
          <w:rtl w:val="0"/>
        </w:rPr>
        <w:t xml:space="preserve">), etc.</w:t>
      </w:r>
    </w:p>
    <w:p w:rsidR="00000000" w:rsidDel="00000000" w:rsidP="00000000" w:rsidRDefault="00000000" w:rsidRPr="00000000" w14:paraId="0000018E">
      <w:pPr>
        <w:spacing w:line="240" w:lineRule="auto"/>
        <w:jc w:val="both"/>
        <w:rPr>
          <w:sz w:val="20"/>
          <w:szCs w:val="20"/>
        </w:rPr>
      </w:pPr>
      <w:r w:rsidDel="00000000" w:rsidR="00000000" w:rsidRPr="00000000">
        <w:rPr>
          <w:rtl w:val="0"/>
        </w:rPr>
      </w:r>
    </w:p>
    <w:p w:rsidR="00000000" w:rsidDel="00000000" w:rsidP="00000000" w:rsidRDefault="00000000" w:rsidRPr="00000000" w14:paraId="0000018F">
      <w:pPr>
        <w:spacing w:line="240" w:lineRule="auto"/>
        <w:jc w:val="both"/>
        <w:rPr>
          <w:sz w:val="20"/>
          <w:szCs w:val="20"/>
        </w:rPr>
      </w:pPr>
      <w:sdt>
        <w:sdtPr>
          <w:tag w:val="goog_rdk_44"/>
        </w:sdtPr>
        <w:sdtContent>
          <w:commentRangeStart w:id="44"/>
        </w:sdtContent>
      </w:sdt>
      <w:r w:rsidDel="00000000" w:rsidR="00000000" w:rsidRPr="00000000">
        <w:rPr/>
        <w:drawing>
          <wp:inline distB="0" distT="0" distL="0" distR="0">
            <wp:extent cx="2657475" cy="1771650"/>
            <wp:effectExtent b="0" l="0" r="0" t="0"/>
            <wp:docPr descr="prepare a Magnifying Glass for use digital tablet when back to s" id="1099" name="image4.jpg"/>
            <a:graphic>
              <a:graphicData uri="http://schemas.openxmlformats.org/drawingml/2006/picture">
                <pic:pic>
                  <pic:nvPicPr>
                    <pic:cNvPr descr="prepare a Magnifying Glass for use digital tablet when back to s" id="0" name="image4.jpg"/>
                    <pic:cNvPicPr preferRelativeResize="0"/>
                  </pic:nvPicPr>
                  <pic:blipFill>
                    <a:blip r:embed="rId53"/>
                    <a:srcRect b="0" l="0" r="0" t="0"/>
                    <a:stretch>
                      <a:fillRect/>
                    </a:stretch>
                  </pic:blipFill>
                  <pic:spPr>
                    <a:xfrm>
                      <a:off x="0" y="0"/>
                      <a:ext cx="2657475" cy="1771650"/>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90">
      <w:pPr>
        <w:spacing w:line="240" w:lineRule="auto"/>
        <w:jc w:val="both"/>
        <w:rPr>
          <w:sz w:val="20"/>
          <w:szCs w:val="20"/>
        </w:rPr>
      </w:pPr>
      <w:r w:rsidDel="00000000" w:rsidR="00000000" w:rsidRPr="00000000">
        <w:rPr>
          <w:rtl w:val="0"/>
        </w:rPr>
      </w:r>
    </w:p>
    <w:p w:rsidR="00000000" w:rsidDel="00000000" w:rsidP="00000000" w:rsidRDefault="00000000" w:rsidRPr="00000000" w14:paraId="00000191">
      <w:pPr>
        <w:spacing w:line="240" w:lineRule="auto"/>
        <w:jc w:val="both"/>
        <w:rPr>
          <w:sz w:val="20"/>
          <w:szCs w:val="20"/>
        </w:rPr>
      </w:pPr>
      <w:sdt>
        <w:sdtPr>
          <w:tag w:val="goog_rdk_45"/>
        </w:sdtPr>
        <w:sdtContent>
          <w:commentRangeStart w:id="45"/>
        </w:sdtContent>
      </w:sdt>
      <w:r w:rsidDel="00000000" w:rsidR="00000000" w:rsidRPr="00000000">
        <w:rPr>
          <w:sz w:val="20"/>
          <w:szCs w:val="20"/>
          <w:rtl w:val="0"/>
        </w:rPr>
        <w:t xml:space="preserve">El etiquetado es una forma de representaciones. Tal como se usan las palabras para expresar ideas, se usan las etiquetas para representar amplios fragmentos de información en los sitios web.</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92">
      <w:pPr>
        <w:spacing w:line="240" w:lineRule="auto"/>
        <w:jc w:val="both"/>
        <w:rPr>
          <w:sz w:val="20"/>
          <w:szCs w:val="20"/>
        </w:rPr>
      </w:pPr>
      <w:r w:rsidDel="00000000" w:rsidR="00000000" w:rsidRPr="00000000">
        <w:rPr>
          <w:rtl w:val="0"/>
        </w:rPr>
      </w:r>
    </w:p>
    <w:p w:rsidR="00000000" w:rsidDel="00000000" w:rsidP="00000000" w:rsidRDefault="00000000" w:rsidRPr="00000000" w14:paraId="00000193">
      <w:pPr>
        <w:spacing w:line="240" w:lineRule="auto"/>
        <w:jc w:val="both"/>
        <w:rPr>
          <w:sz w:val="20"/>
          <w:szCs w:val="20"/>
        </w:rPr>
      </w:pPr>
      <w:r w:rsidDel="00000000" w:rsidR="00000000" w:rsidRPr="00000000">
        <w:rPr>
          <w:sz w:val="20"/>
          <w:szCs w:val="20"/>
          <w:rtl w:val="0"/>
        </w:rPr>
        <w:t xml:space="preserve">La tipología de etiquetado puede establecerse de la siguiente forma: </w:t>
      </w:r>
    </w:p>
    <w:p w:rsidR="00000000" w:rsidDel="00000000" w:rsidP="00000000" w:rsidRDefault="00000000" w:rsidRPr="00000000" w14:paraId="00000194">
      <w:pPr>
        <w:spacing w:line="240" w:lineRule="auto"/>
        <w:jc w:val="both"/>
        <w:rPr>
          <w:sz w:val="20"/>
          <w:szCs w:val="20"/>
        </w:rPr>
      </w:pP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sdt>
        <w:sdtPr>
          <w:tag w:val="goog_rdk_46"/>
        </w:sdtPr>
        <w:sdtContent>
          <w:commentRangeStart w:id="4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Etiquetado en los sistemas de navegación (etiquetado de navegación).</w:t>
      </w:r>
    </w:p>
    <w:p w:rsidR="00000000" w:rsidDel="00000000" w:rsidP="00000000" w:rsidRDefault="00000000" w:rsidRPr="00000000" w14:paraId="0000019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Etiquetado de vínculos (etiquetado de hipervínculos fuera de barras de navegación).</w:t>
      </w:r>
    </w:p>
    <w:p w:rsidR="00000000" w:rsidDel="00000000" w:rsidP="00000000" w:rsidRDefault="00000000" w:rsidRPr="00000000" w14:paraId="0000019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Etiquetado como encabezamiento de títulos y subtítulos.</w:t>
      </w:r>
    </w:p>
    <w:p w:rsidR="00000000" w:rsidDel="00000000" w:rsidP="00000000" w:rsidRDefault="00000000" w:rsidRPr="00000000" w14:paraId="000001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Etiquetado como términos de indización (etiquetado metadatos).</w:t>
      </w:r>
    </w:p>
    <w:p w:rsidR="00000000" w:rsidDel="00000000" w:rsidP="00000000" w:rsidRDefault="00000000" w:rsidRPr="00000000" w14:paraId="0000019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14" w:right="0"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Etiquetado adjunto al sistema de iconos (etiquetado como textos alternativos de imágenes a hipervínculos)</w:t>
      </w:r>
      <w:commentRangeEnd w:id="46"/>
      <w:r w:rsidDel="00000000" w:rsidR="00000000" w:rsidRPr="00000000">
        <w:commentReference w:id="46"/>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A">
      <w:pPr>
        <w:spacing w:line="240" w:lineRule="auto"/>
        <w:jc w:val="both"/>
        <w:rPr>
          <w:sz w:val="20"/>
          <w:szCs w:val="20"/>
        </w:rPr>
      </w:pPr>
      <w:r w:rsidDel="00000000" w:rsidR="00000000" w:rsidRPr="00000000">
        <w:rPr>
          <w:rtl w:val="0"/>
        </w:rPr>
      </w:r>
    </w:p>
    <w:p w:rsidR="00000000" w:rsidDel="00000000" w:rsidP="00000000" w:rsidRDefault="00000000" w:rsidRPr="00000000" w14:paraId="0000019B">
      <w:pPr>
        <w:spacing w:line="240" w:lineRule="auto"/>
        <w:jc w:val="both"/>
        <w:rPr>
          <w:sz w:val="20"/>
          <w:szCs w:val="20"/>
        </w:rPr>
      </w:pPr>
      <w:r w:rsidDel="00000000" w:rsidR="00000000" w:rsidRPr="00000000">
        <w:rPr>
          <w:rtl w:val="0"/>
        </w:rPr>
      </w:r>
    </w:p>
    <w:p w:rsidR="00000000" w:rsidDel="00000000" w:rsidP="00000000" w:rsidRDefault="00000000" w:rsidRPr="00000000" w14:paraId="0000019C">
      <w:pPr>
        <w:spacing w:line="240" w:lineRule="auto"/>
        <w:jc w:val="both"/>
        <w:rPr>
          <w:b w:val="1"/>
          <w:sz w:val="20"/>
          <w:szCs w:val="20"/>
        </w:rPr>
      </w:pPr>
      <w:r w:rsidDel="00000000" w:rsidR="00000000" w:rsidRPr="00000000">
        <w:rPr>
          <w:b w:val="1"/>
          <w:sz w:val="20"/>
          <w:szCs w:val="20"/>
          <w:rtl w:val="0"/>
        </w:rPr>
        <w:t xml:space="preserve">3.6 Normalización bibliográfica</w:t>
      </w:r>
    </w:p>
    <w:p w:rsidR="00000000" w:rsidDel="00000000" w:rsidP="00000000" w:rsidRDefault="00000000" w:rsidRPr="00000000" w14:paraId="0000019D">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9E">
      <w:pPr>
        <w:spacing w:line="240" w:lineRule="auto"/>
        <w:jc w:val="both"/>
        <w:rPr>
          <w:sz w:val="20"/>
          <w:szCs w:val="20"/>
        </w:rPr>
      </w:pPr>
      <w:r w:rsidDel="00000000" w:rsidR="00000000" w:rsidRPr="00000000">
        <w:rPr>
          <w:sz w:val="20"/>
          <w:szCs w:val="20"/>
          <w:rtl w:val="0"/>
        </w:rPr>
        <w:t xml:space="preserve">Esta se basa, principalmente, en la asignación de códigos normalizados a cada obra publicada, a modo de seña de identidad, con el fin de facilitar las operaciones documentales y agilizar los intercambios de información bibliográfica.</w:t>
      </w:r>
    </w:p>
    <w:p w:rsidR="00000000" w:rsidDel="00000000" w:rsidP="00000000" w:rsidRDefault="00000000" w:rsidRPr="00000000" w14:paraId="0000019F">
      <w:pPr>
        <w:spacing w:line="240" w:lineRule="auto"/>
        <w:jc w:val="both"/>
        <w:rPr>
          <w:sz w:val="20"/>
          <w:szCs w:val="20"/>
        </w:rPr>
      </w:pPr>
      <w:r w:rsidDel="00000000" w:rsidR="00000000" w:rsidRPr="00000000">
        <w:rPr>
          <w:rtl w:val="0"/>
        </w:rPr>
      </w:r>
    </w:p>
    <w:p w:rsidR="00000000" w:rsidDel="00000000" w:rsidP="00000000" w:rsidRDefault="00000000" w:rsidRPr="00000000" w14:paraId="000001A0">
      <w:pPr>
        <w:spacing w:line="240" w:lineRule="auto"/>
        <w:jc w:val="both"/>
        <w:rPr>
          <w:sz w:val="20"/>
          <w:szCs w:val="20"/>
        </w:rPr>
      </w:pPr>
      <w:sdt>
        <w:sdtPr>
          <w:tag w:val="goog_rdk_47"/>
        </w:sdtPr>
        <w:sdtContent>
          <w:commentRangeStart w:id="47"/>
        </w:sdtContent>
      </w:sdt>
      <w:r w:rsidDel="00000000" w:rsidR="00000000" w:rsidRPr="00000000">
        <w:rPr/>
        <w:drawing>
          <wp:inline distB="0" distT="0" distL="0" distR="0">
            <wp:extent cx="2595430" cy="1498424"/>
            <wp:effectExtent b="0" l="0" r="0" t="0"/>
            <wp:docPr descr="Man with scanner scans barcode in a book" id="1100" name="image23.jpg"/>
            <a:graphic>
              <a:graphicData uri="http://schemas.openxmlformats.org/drawingml/2006/picture">
                <pic:pic>
                  <pic:nvPicPr>
                    <pic:cNvPr descr="Man with scanner scans barcode in a book" id="0" name="image23.jpg"/>
                    <pic:cNvPicPr preferRelativeResize="0"/>
                  </pic:nvPicPr>
                  <pic:blipFill>
                    <a:blip r:embed="rId54"/>
                    <a:srcRect b="0" l="0" r="0" t="0"/>
                    <a:stretch>
                      <a:fillRect/>
                    </a:stretch>
                  </pic:blipFill>
                  <pic:spPr>
                    <a:xfrm>
                      <a:off x="0" y="0"/>
                      <a:ext cx="2595430" cy="1498424"/>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A1">
      <w:pPr>
        <w:spacing w:line="240" w:lineRule="auto"/>
        <w:jc w:val="both"/>
        <w:rPr>
          <w:sz w:val="20"/>
          <w:szCs w:val="20"/>
        </w:rPr>
      </w:pPr>
      <w:r w:rsidDel="00000000" w:rsidR="00000000" w:rsidRPr="00000000">
        <w:rPr>
          <w:rtl w:val="0"/>
        </w:rPr>
      </w:r>
    </w:p>
    <w:p w:rsidR="00000000" w:rsidDel="00000000" w:rsidP="00000000" w:rsidRDefault="00000000" w:rsidRPr="00000000" w14:paraId="000001A2">
      <w:pPr>
        <w:spacing w:line="240" w:lineRule="auto"/>
        <w:jc w:val="both"/>
        <w:rPr>
          <w:sz w:val="20"/>
          <w:szCs w:val="20"/>
        </w:rPr>
      </w:pPr>
      <w:r w:rsidDel="00000000" w:rsidR="00000000" w:rsidRPr="00000000">
        <w:rPr>
          <w:sz w:val="20"/>
          <w:szCs w:val="20"/>
          <w:rtl w:val="0"/>
        </w:rPr>
        <w:t xml:space="preserve">La siguiente tabla muestra los principales identificadores bibliográficos. Se invita a leerla a detenidamente y llevar registro de lo más destacado en la libreta personal de apuntes.</w:t>
      </w:r>
    </w:p>
    <w:p w:rsidR="00000000" w:rsidDel="00000000" w:rsidP="00000000" w:rsidRDefault="00000000" w:rsidRPr="00000000" w14:paraId="000001A3">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A4">
      <w:pPr>
        <w:spacing w:line="240" w:lineRule="auto"/>
        <w:jc w:val="center"/>
        <w:rPr>
          <w:b w:val="1"/>
          <w:sz w:val="20"/>
          <w:szCs w:val="20"/>
        </w:rPr>
      </w:pPr>
      <w:r w:rsidDel="00000000" w:rsidR="00000000" w:rsidRPr="00000000">
        <w:rPr>
          <w:b w:val="1"/>
          <w:sz w:val="20"/>
          <w:szCs w:val="20"/>
          <w:rtl w:val="0"/>
        </w:rPr>
        <w:t xml:space="preserve">Tabla 4</w:t>
      </w:r>
    </w:p>
    <w:p w:rsidR="00000000" w:rsidDel="00000000" w:rsidP="00000000" w:rsidRDefault="00000000" w:rsidRPr="00000000" w14:paraId="000001A5">
      <w:pPr>
        <w:spacing w:line="240" w:lineRule="auto"/>
        <w:jc w:val="center"/>
        <w:rPr>
          <w:i w:val="1"/>
          <w:sz w:val="20"/>
          <w:szCs w:val="20"/>
        </w:rPr>
      </w:pPr>
      <w:r w:rsidDel="00000000" w:rsidR="00000000" w:rsidRPr="00000000">
        <w:rPr>
          <w:i w:val="1"/>
          <w:sz w:val="20"/>
          <w:szCs w:val="20"/>
          <w:rtl w:val="0"/>
        </w:rPr>
        <w:t xml:space="preserve">Principales identificadores bibliográficos</w:t>
      </w:r>
    </w:p>
    <w:tbl>
      <w:tblPr>
        <w:tblStyle w:val="Table8"/>
        <w:tblW w:w="992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7240"/>
        <w:tblGridChange w:id="0">
          <w:tblGrid>
            <w:gridCol w:w="2689"/>
            <w:gridCol w:w="7240"/>
          </w:tblGrid>
        </w:tblGridChange>
      </w:tblGrid>
      <w:tr>
        <w:trPr>
          <w:cantSplit w:val="0"/>
          <w:tblHeader w:val="0"/>
        </w:trPr>
        <w:tc>
          <w:tcPr>
            <w:shd w:fill="b8cce4" w:val="clear"/>
          </w:tcPr>
          <w:p w:rsidR="00000000" w:rsidDel="00000000" w:rsidP="00000000" w:rsidRDefault="00000000" w:rsidRPr="00000000" w14:paraId="000001A6">
            <w:pPr>
              <w:rPr>
                <w:b w:val="1"/>
                <w:sz w:val="20"/>
                <w:szCs w:val="20"/>
              </w:rPr>
            </w:pPr>
            <w:sdt>
              <w:sdtPr>
                <w:tag w:val="goog_rdk_48"/>
              </w:sdtPr>
              <w:sdtContent>
                <w:commentRangeStart w:id="48"/>
              </w:sdtContent>
            </w:sdt>
            <w:r w:rsidDel="00000000" w:rsidR="00000000" w:rsidRPr="00000000">
              <w:rPr>
                <w:b w:val="1"/>
                <w:sz w:val="20"/>
                <w:szCs w:val="20"/>
                <w:rtl w:val="0"/>
              </w:rPr>
              <w:t xml:space="preserve">ISBN (International Standard Book Number)</w:t>
            </w:r>
          </w:p>
        </w:tc>
        <w:tc>
          <w:tcPr/>
          <w:p w:rsidR="00000000" w:rsidDel="00000000" w:rsidP="00000000" w:rsidRDefault="00000000" w:rsidRPr="00000000" w14:paraId="000001A7">
            <w:pPr>
              <w:jc w:val="both"/>
              <w:rPr>
                <w:b w:val="0"/>
                <w:sz w:val="20"/>
                <w:szCs w:val="20"/>
              </w:rPr>
            </w:pPr>
            <w:r w:rsidDel="00000000" w:rsidR="00000000" w:rsidRPr="00000000">
              <w:rPr>
                <w:b w:val="0"/>
                <w:sz w:val="20"/>
                <w:szCs w:val="20"/>
                <w:rtl w:val="0"/>
              </w:rPr>
              <w:t xml:space="preserve">Número internacional normalizado para libros y folletos, es un código de control que identifica la edición de un título por parte de una editorial concreta y única.</w:t>
            </w:r>
          </w:p>
        </w:tc>
      </w:tr>
      <w:tr>
        <w:trPr>
          <w:cantSplit w:val="0"/>
          <w:tblHeader w:val="0"/>
        </w:trPr>
        <w:tc>
          <w:tcPr>
            <w:shd w:fill="b8cce4" w:val="clear"/>
          </w:tcPr>
          <w:p w:rsidR="00000000" w:rsidDel="00000000" w:rsidP="00000000" w:rsidRDefault="00000000" w:rsidRPr="00000000" w14:paraId="000001A8">
            <w:pPr>
              <w:rPr>
                <w:sz w:val="20"/>
                <w:szCs w:val="20"/>
              </w:rPr>
            </w:pPr>
            <w:r w:rsidDel="00000000" w:rsidR="00000000" w:rsidRPr="00000000">
              <w:rPr>
                <w:rtl w:val="0"/>
              </w:rPr>
            </w:r>
          </w:p>
          <w:p w:rsidR="00000000" w:rsidDel="00000000" w:rsidP="00000000" w:rsidRDefault="00000000" w:rsidRPr="00000000" w14:paraId="000001A9">
            <w:pPr>
              <w:rPr>
                <w:b w:val="1"/>
                <w:sz w:val="20"/>
                <w:szCs w:val="20"/>
              </w:rPr>
            </w:pPr>
            <w:r w:rsidDel="00000000" w:rsidR="00000000" w:rsidRPr="00000000">
              <w:rPr>
                <w:b w:val="1"/>
                <w:sz w:val="20"/>
                <w:szCs w:val="20"/>
                <w:rtl w:val="0"/>
              </w:rPr>
              <w:t xml:space="preserve">ISSN (International Standard Serial Number)</w:t>
            </w:r>
          </w:p>
        </w:tc>
        <w:tc>
          <w:tcPr/>
          <w:p w:rsidR="00000000" w:rsidDel="00000000" w:rsidP="00000000" w:rsidRDefault="00000000" w:rsidRPr="00000000" w14:paraId="000001AA">
            <w:pPr>
              <w:jc w:val="both"/>
              <w:rPr>
                <w:b w:val="0"/>
                <w:sz w:val="20"/>
                <w:szCs w:val="20"/>
              </w:rPr>
            </w:pPr>
            <w:r w:rsidDel="00000000" w:rsidR="00000000" w:rsidRPr="00000000">
              <w:rPr>
                <w:b w:val="0"/>
                <w:sz w:val="20"/>
                <w:szCs w:val="20"/>
                <w:rtl w:val="0"/>
              </w:rPr>
              <w:t xml:space="preserve">Número internacional normalizado que identifica las publicaciones seriadas de forma inequívoca, entre ellas, periódicos y revistas, memorias anuales, actas de congresos o entidades, etc.</w:t>
            </w:r>
          </w:p>
        </w:tc>
      </w:tr>
      <w:tr>
        <w:trPr>
          <w:cantSplit w:val="0"/>
          <w:tblHeader w:val="0"/>
        </w:trPr>
        <w:tc>
          <w:tcPr>
            <w:shd w:fill="b8cce4" w:val="clear"/>
          </w:tcPr>
          <w:p w:rsidR="00000000" w:rsidDel="00000000" w:rsidP="00000000" w:rsidRDefault="00000000" w:rsidRPr="00000000" w14:paraId="000001AB">
            <w:pPr>
              <w:rPr>
                <w:b w:val="1"/>
                <w:sz w:val="20"/>
                <w:szCs w:val="20"/>
              </w:rPr>
            </w:pPr>
            <w:r w:rsidDel="00000000" w:rsidR="00000000" w:rsidRPr="00000000">
              <w:rPr>
                <w:b w:val="1"/>
                <w:sz w:val="20"/>
                <w:szCs w:val="20"/>
                <w:rtl w:val="0"/>
              </w:rPr>
              <w:t xml:space="preserve">DL (Depósito Legal)</w:t>
            </w:r>
          </w:p>
        </w:tc>
        <w:tc>
          <w:tcPr/>
          <w:p w:rsidR="00000000" w:rsidDel="00000000" w:rsidP="00000000" w:rsidRDefault="00000000" w:rsidRPr="00000000" w14:paraId="000001AC">
            <w:pPr>
              <w:jc w:val="both"/>
              <w:rPr>
                <w:b w:val="0"/>
                <w:sz w:val="20"/>
                <w:szCs w:val="20"/>
              </w:rPr>
            </w:pPr>
            <w:r w:rsidDel="00000000" w:rsidR="00000000" w:rsidRPr="00000000">
              <w:rPr>
                <w:b w:val="0"/>
                <w:sz w:val="20"/>
                <w:szCs w:val="20"/>
                <w:rtl w:val="0"/>
              </w:rPr>
              <w:t xml:space="preserve">Está relacionado con el deber legal del fabricante (impresor o productor) de depositar, en una o varias agencias especificadas, ejemplares de publicaciones de todo tipo, reproducidas en cualquier soporte, por cualquier procedimiento, para distribución pública, alquiler o venta.</w:t>
            </w:r>
          </w:p>
        </w:tc>
      </w:tr>
      <w:tr>
        <w:trPr>
          <w:cantSplit w:val="0"/>
          <w:tblHeader w:val="0"/>
        </w:trPr>
        <w:tc>
          <w:tcPr>
            <w:shd w:fill="b8cce4" w:val="clear"/>
          </w:tcPr>
          <w:p w:rsidR="00000000" w:rsidDel="00000000" w:rsidP="00000000" w:rsidRDefault="00000000" w:rsidRPr="00000000" w14:paraId="000001AD">
            <w:pPr>
              <w:rPr>
                <w:b w:val="1"/>
                <w:sz w:val="20"/>
                <w:szCs w:val="20"/>
              </w:rPr>
            </w:pPr>
            <w:r w:rsidDel="00000000" w:rsidR="00000000" w:rsidRPr="00000000">
              <w:rPr>
                <w:b w:val="1"/>
                <w:sz w:val="20"/>
                <w:szCs w:val="20"/>
                <w:rtl w:val="0"/>
              </w:rPr>
              <w:t xml:space="preserve">NIPO (Número de Identificación de Publicaciones Oficiales)</w:t>
            </w:r>
          </w:p>
        </w:tc>
        <w:tc>
          <w:tcPr/>
          <w:p w:rsidR="00000000" w:rsidDel="00000000" w:rsidP="00000000" w:rsidRDefault="00000000" w:rsidRPr="00000000" w14:paraId="000001AE">
            <w:pPr>
              <w:jc w:val="both"/>
              <w:rPr>
                <w:b w:val="0"/>
                <w:sz w:val="20"/>
                <w:szCs w:val="20"/>
              </w:rPr>
            </w:pPr>
            <w:r w:rsidDel="00000000" w:rsidR="00000000" w:rsidRPr="00000000">
              <w:rPr>
                <w:b w:val="0"/>
                <w:sz w:val="20"/>
                <w:szCs w:val="20"/>
                <w:rtl w:val="0"/>
              </w:rPr>
              <w:t xml:space="preserve">Código internacional de control para las publicaciones emanadas de la administración pública, a través de sus distintos ministerios, direcciones, subdirecciones, oficinas, centros o departamentos. Quedan exentas de este control de identificación aquellas publicaciones que posean carácter reservado y estén restringidas al ámbito interno de la administración.</w:t>
            </w:r>
          </w:p>
        </w:tc>
      </w:tr>
      <w:tr>
        <w:trPr>
          <w:cantSplit w:val="0"/>
          <w:tblHeader w:val="0"/>
        </w:trPr>
        <w:tc>
          <w:tcPr>
            <w:shd w:fill="b8cce4" w:val="clear"/>
          </w:tcPr>
          <w:p w:rsidR="00000000" w:rsidDel="00000000" w:rsidP="00000000" w:rsidRDefault="00000000" w:rsidRPr="00000000" w14:paraId="000001AF">
            <w:pPr>
              <w:rPr>
                <w:b w:val="1"/>
                <w:sz w:val="20"/>
                <w:szCs w:val="20"/>
              </w:rPr>
            </w:pPr>
            <w:r w:rsidDel="00000000" w:rsidR="00000000" w:rsidRPr="00000000">
              <w:rPr>
                <w:b w:val="1"/>
                <w:sz w:val="20"/>
                <w:szCs w:val="20"/>
                <w:rtl w:val="0"/>
              </w:rPr>
              <w:t xml:space="preserve">ISRC (International Standard Recording Code)</w:t>
            </w:r>
          </w:p>
        </w:tc>
        <w:tc>
          <w:tcPr/>
          <w:p w:rsidR="00000000" w:rsidDel="00000000" w:rsidP="00000000" w:rsidRDefault="00000000" w:rsidRPr="00000000" w14:paraId="000001B0">
            <w:pPr>
              <w:jc w:val="both"/>
              <w:rPr>
                <w:b w:val="0"/>
                <w:sz w:val="20"/>
                <w:szCs w:val="20"/>
              </w:rPr>
            </w:pPr>
            <w:r w:rsidDel="00000000" w:rsidR="00000000" w:rsidRPr="00000000">
              <w:rPr>
                <w:b w:val="0"/>
                <w:sz w:val="20"/>
                <w:szCs w:val="20"/>
                <w:rtl w:val="0"/>
              </w:rPr>
              <w:t xml:space="preserve">Para grabaciones sonoras y videos</w:t>
            </w:r>
            <w:commentRangeEnd w:id="48"/>
            <w:r w:rsidDel="00000000" w:rsidR="00000000" w:rsidRPr="00000000">
              <w:commentReference w:id="48"/>
            </w:r>
            <w:r w:rsidDel="00000000" w:rsidR="00000000" w:rsidRPr="00000000">
              <w:rPr>
                <w:b w:val="0"/>
                <w:sz w:val="20"/>
                <w:szCs w:val="20"/>
                <w:rtl w:val="0"/>
              </w:rPr>
              <w:t xml:space="preserve">.</w:t>
            </w:r>
          </w:p>
        </w:tc>
      </w:tr>
    </w:tbl>
    <w:p w:rsidR="00000000" w:rsidDel="00000000" w:rsidP="00000000" w:rsidRDefault="00000000" w:rsidRPr="00000000" w14:paraId="000001B1">
      <w:pPr>
        <w:spacing w:line="240" w:lineRule="auto"/>
        <w:rPr>
          <w:sz w:val="20"/>
          <w:szCs w:val="20"/>
        </w:rPr>
      </w:pPr>
      <w:r w:rsidDel="00000000" w:rsidR="00000000" w:rsidRPr="00000000">
        <w:rPr>
          <w:rtl w:val="0"/>
        </w:rPr>
      </w:r>
    </w:p>
    <w:p w:rsidR="00000000" w:rsidDel="00000000" w:rsidP="00000000" w:rsidRDefault="00000000" w:rsidRPr="00000000" w14:paraId="000001B2">
      <w:pPr>
        <w:spacing w:line="240" w:lineRule="auto"/>
        <w:rPr>
          <w:sz w:val="20"/>
          <w:szCs w:val="20"/>
        </w:rPr>
      </w:pP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 </w:t>
      </w:r>
    </w:p>
    <w:p w:rsidR="00000000" w:rsidDel="00000000" w:rsidP="00000000" w:rsidRDefault="00000000" w:rsidRPr="00000000" w14:paraId="000001B4">
      <w:pPr>
        <w:spacing w:line="240" w:lineRule="auto"/>
        <w:ind w:left="284" w:firstLine="0"/>
        <w:jc w:val="both"/>
        <w:rPr>
          <w:b w:val="1"/>
          <w:sz w:val="20"/>
          <w:szCs w:val="20"/>
        </w:rPr>
      </w:pPr>
      <w:r w:rsidDel="00000000" w:rsidR="00000000" w:rsidRPr="00000000">
        <w:rPr>
          <w:rtl w:val="0"/>
        </w:rPr>
      </w:r>
    </w:p>
    <w:p w:rsidR="00000000" w:rsidDel="00000000" w:rsidP="00000000" w:rsidRDefault="00000000" w:rsidRPr="00000000" w14:paraId="000001B5">
      <w:pPr>
        <w:spacing w:line="240" w:lineRule="auto"/>
        <w:jc w:val="both"/>
        <w:rPr>
          <w:sz w:val="20"/>
          <w:szCs w:val="20"/>
        </w:rPr>
      </w:pPr>
      <w:r w:rsidDel="00000000" w:rsidR="00000000" w:rsidRPr="00000000">
        <w:rPr>
          <w:sz w:val="20"/>
          <w:szCs w:val="20"/>
          <w:rtl w:val="0"/>
        </w:rPr>
        <w:t xml:space="preserve">Aquí finaliza el estudio de las temáticas de este componente formativo. En este punto, haga un análisis de la estructura que se muestra enseguida y registre su propia síntesis en su libreta personal de apuntes. Además, haga un repaso de los temas que considere necesarios. ¡</w:t>
      </w:r>
      <w:r w:rsidDel="00000000" w:rsidR="00000000" w:rsidRPr="00000000">
        <w:rPr>
          <w:b w:val="1"/>
          <w:sz w:val="20"/>
          <w:szCs w:val="20"/>
          <w:rtl w:val="0"/>
        </w:rPr>
        <w:t xml:space="preserve">Adelante</w:t>
      </w:r>
      <w:r w:rsidDel="00000000" w:rsidR="00000000" w:rsidRPr="00000000">
        <w:rPr>
          <w:sz w:val="20"/>
          <w:szCs w:val="20"/>
          <w:rtl w:val="0"/>
        </w:rPr>
        <w:t xml:space="preserve">!</w:t>
      </w:r>
    </w:p>
    <w:p w:rsidR="00000000" w:rsidDel="00000000" w:rsidP="00000000" w:rsidRDefault="00000000" w:rsidRPr="00000000" w14:paraId="000001B6">
      <w:pPr>
        <w:spacing w:line="240" w:lineRule="auto"/>
        <w:jc w:val="both"/>
        <w:rPr>
          <w:sz w:val="20"/>
          <w:szCs w:val="20"/>
        </w:rPr>
      </w:pPr>
      <w:r w:rsidDel="00000000" w:rsidR="00000000" w:rsidRPr="00000000">
        <w:rPr>
          <w:rtl w:val="0"/>
        </w:rPr>
      </w:r>
    </w:p>
    <w:p w:rsidR="00000000" w:rsidDel="00000000" w:rsidP="00000000" w:rsidRDefault="00000000" w:rsidRPr="00000000" w14:paraId="000001B7">
      <w:pPr>
        <w:spacing w:line="240" w:lineRule="auto"/>
        <w:jc w:val="center"/>
        <w:rPr>
          <w:color w:val="ff0000"/>
          <w:sz w:val="20"/>
          <w:szCs w:val="20"/>
        </w:rPr>
      </w:pPr>
      <w:sdt>
        <w:sdtPr>
          <w:tag w:val="goog_rdk_49"/>
        </w:sdtPr>
        <w:sdtContent>
          <w:commentRangeStart w:id="49"/>
        </w:sdtContent>
      </w:sdt>
      <w:r w:rsidDel="00000000" w:rsidR="00000000" w:rsidRPr="00000000">
        <w:rPr/>
        <w:drawing>
          <wp:inline distB="0" distT="0" distL="0" distR="0">
            <wp:extent cx="4237097" cy="1975403"/>
            <wp:effectExtent b="0" l="0" r="0" t="0"/>
            <wp:docPr id="1101"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4237097" cy="1975403"/>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1B8">
      <w:pPr>
        <w:spacing w:line="240" w:lineRule="auto"/>
        <w:jc w:val="both"/>
        <w:rPr>
          <w:color w:val="ff0000"/>
          <w:sz w:val="20"/>
          <w:szCs w:val="20"/>
        </w:rPr>
      </w:pPr>
      <w:r w:rsidDel="00000000" w:rsidR="00000000" w:rsidRPr="00000000">
        <w:rPr>
          <w:rtl w:val="0"/>
        </w:rPr>
      </w:r>
    </w:p>
    <w:p w:rsidR="00000000" w:rsidDel="00000000" w:rsidP="00000000" w:rsidRDefault="00000000" w:rsidRPr="00000000" w14:paraId="000001B9">
      <w:pPr>
        <w:spacing w:line="240" w:lineRule="auto"/>
        <w:rPr>
          <w:color w:val="948a54"/>
          <w:sz w:val="20"/>
          <w:szCs w:val="20"/>
        </w:rPr>
      </w:pPr>
      <w:r w:rsidDel="00000000" w:rsidR="00000000" w:rsidRPr="00000000">
        <w:rPr>
          <w:rtl w:val="0"/>
        </w:rPr>
      </w:r>
    </w:p>
    <w:p w:rsidR="00000000" w:rsidDel="00000000" w:rsidP="00000000" w:rsidRDefault="00000000" w:rsidRPr="00000000" w14:paraId="000001BA">
      <w:pPr>
        <w:numPr>
          <w:ilvl w:val="0"/>
          <w:numId w:val="6"/>
        </w:numPr>
        <w:pBdr>
          <w:top w:space="0" w:sz="0" w:val="nil"/>
          <w:left w:space="0" w:sz="0" w:val="nil"/>
          <w:bottom w:space="0" w:sz="0" w:val="nil"/>
          <w:right w:space="0" w:sz="0" w:val="nil"/>
          <w:between w:space="0" w:sz="0" w:val="nil"/>
        </w:pBdr>
        <w:spacing w:line="240" w:lineRule="auto"/>
        <w:ind w:left="284" w:hanging="284"/>
        <w:jc w:val="both"/>
        <w:rPr>
          <w:b w:val="1"/>
          <w:color w:val="000000"/>
          <w:sz w:val="20"/>
          <w:szCs w:val="20"/>
        </w:rPr>
      </w:pPr>
      <w:r w:rsidDel="00000000" w:rsidR="00000000" w:rsidRPr="00000000">
        <w:rPr>
          <w:b w:val="1"/>
          <w:color w:val="000000"/>
          <w:sz w:val="20"/>
          <w:szCs w:val="20"/>
          <w:rtl w:val="0"/>
        </w:rPr>
        <w:t xml:space="preserve">ACTIVIDADES DIDÁCTICAS </w:t>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line="240" w:lineRule="auto"/>
        <w:ind w:left="284" w:firstLine="0"/>
        <w:jc w:val="both"/>
        <w:rPr>
          <w:b w:val="1"/>
          <w:color w:val="000000"/>
          <w:sz w:val="20"/>
          <w:szCs w:val="20"/>
        </w:rPr>
      </w:pPr>
      <w:r w:rsidDel="00000000" w:rsidR="00000000" w:rsidRPr="00000000">
        <w:rPr>
          <w:rtl w:val="0"/>
        </w:rPr>
      </w:r>
    </w:p>
    <w:tbl>
      <w:tblPr>
        <w:tblStyle w:val="Table9"/>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706"/>
        <w:tblGridChange w:id="0">
          <w:tblGrid>
            <w:gridCol w:w="3261"/>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BC">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BE">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BF">
            <w:pPr>
              <w:rPr>
                <w:color w:val="000000"/>
                <w:sz w:val="20"/>
                <w:szCs w:val="20"/>
              </w:rPr>
            </w:pPr>
            <w:r w:rsidDel="00000000" w:rsidR="00000000" w:rsidRPr="00000000">
              <w:rPr>
                <w:color w:val="000000"/>
                <w:sz w:val="20"/>
                <w:szCs w:val="20"/>
                <w:rtl w:val="0"/>
              </w:rPr>
              <w:t xml:space="preserve">Ordenando los recursos de información bibliográfica</w:t>
            </w:r>
          </w:p>
        </w:tc>
      </w:tr>
      <w:tr>
        <w:trPr>
          <w:cantSplit w:val="0"/>
          <w:trHeight w:val="806" w:hRule="atLeast"/>
          <w:tblHeader w:val="0"/>
        </w:trPr>
        <w:tc>
          <w:tcPr>
            <w:shd w:fill="fac896" w:val="clear"/>
            <w:vAlign w:val="center"/>
          </w:tcPr>
          <w:p w:rsidR="00000000" w:rsidDel="00000000" w:rsidP="00000000" w:rsidRDefault="00000000" w:rsidRPr="00000000" w14:paraId="000001C0">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C1">
            <w:pPr>
              <w:jc w:val="both"/>
              <w:rPr>
                <w:b w:val="0"/>
                <w:color w:val="000000"/>
                <w:sz w:val="20"/>
                <w:szCs w:val="20"/>
              </w:rPr>
            </w:pPr>
            <w:r w:rsidDel="00000000" w:rsidR="00000000" w:rsidRPr="00000000">
              <w:rPr>
                <w:b w:val="0"/>
                <w:color w:val="000000"/>
                <w:sz w:val="20"/>
                <w:szCs w:val="20"/>
                <w:rtl w:val="0"/>
              </w:rPr>
              <w:t xml:space="preserve">Afianzar aspectos teóricos y operativos para la ordenación de recursos de información bibliográfica, con base en los contenidos del componente formativo.</w:t>
            </w:r>
          </w:p>
        </w:tc>
      </w:tr>
      <w:tr>
        <w:trPr>
          <w:cantSplit w:val="0"/>
          <w:trHeight w:val="806" w:hRule="atLeast"/>
          <w:tblHeader w:val="0"/>
        </w:trPr>
        <w:tc>
          <w:tcPr>
            <w:shd w:fill="fac896" w:val="clear"/>
            <w:vAlign w:val="center"/>
          </w:tcPr>
          <w:p w:rsidR="00000000" w:rsidDel="00000000" w:rsidP="00000000" w:rsidRDefault="00000000" w:rsidRPr="00000000" w14:paraId="000001C2">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C3">
            <w:pPr>
              <w:rPr>
                <w:color w:val="000000"/>
                <w:sz w:val="20"/>
                <w:szCs w:val="20"/>
              </w:rPr>
            </w:pPr>
            <w:r w:rsidDel="00000000" w:rsidR="00000000" w:rsidRPr="00000000">
              <w:rPr>
                <w:sz w:val="20"/>
                <w:szCs w:val="20"/>
              </w:rPr>
              <w:drawing>
                <wp:inline distB="0" distT="0" distL="0" distR="0">
                  <wp:extent cx="647700" cy="476250"/>
                  <wp:effectExtent b="0" l="0" r="0" t="0"/>
                  <wp:docPr id="1102" name="image29.png"/>
                  <a:graphic>
                    <a:graphicData uri="http://schemas.openxmlformats.org/drawingml/2006/picture">
                      <pic:pic>
                        <pic:nvPicPr>
                          <pic:cNvPr id="0" name="image29.png"/>
                          <pic:cNvPicPr preferRelativeResize="0"/>
                        </pic:nvPicPr>
                        <pic:blipFill>
                          <a:blip r:embed="rId56"/>
                          <a:srcRect b="65318" l="0" r="79060" t="0"/>
                          <a:stretch>
                            <a:fillRect/>
                          </a:stretch>
                        </pic:blipFill>
                        <pic:spPr>
                          <a:xfrm>
                            <a:off x="0" y="0"/>
                            <a:ext cx="647700" cy="47625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C4">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C5">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C6">
            <w:pPr>
              <w:rPr>
                <w:sz w:val="20"/>
                <w:szCs w:val="20"/>
              </w:rPr>
            </w:pPr>
            <w:r w:rsidDel="00000000" w:rsidR="00000000" w:rsidRPr="00000000">
              <w:rPr>
                <w:sz w:val="20"/>
                <w:szCs w:val="20"/>
                <w:rtl w:val="0"/>
              </w:rPr>
              <w:t xml:space="preserve">Actividad_Didactica_1</w:t>
            </w:r>
          </w:p>
          <w:p w:rsidR="00000000" w:rsidDel="00000000" w:rsidP="00000000" w:rsidRDefault="00000000" w:rsidRPr="00000000" w14:paraId="000001C7">
            <w:pPr>
              <w:rPr>
                <w:sz w:val="20"/>
                <w:szCs w:val="20"/>
              </w:rPr>
            </w:pPr>
            <w:r w:rsidDel="00000000" w:rsidR="00000000" w:rsidRPr="00000000">
              <w:rPr>
                <w:rtl w:val="0"/>
              </w:rPr>
            </w:r>
          </w:p>
          <w:p w:rsidR="00000000" w:rsidDel="00000000" w:rsidP="00000000" w:rsidRDefault="00000000" w:rsidRPr="00000000" w14:paraId="000001C8">
            <w:pPr>
              <w:rPr>
                <w:b w:val="0"/>
                <w:i w:val="1"/>
                <w:color w:val="999999"/>
                <w:sz w:val="20"/>
                <w:szCs w:val="20"/>
              </w:rPr>
            </w:pPr>
            <w:r w:rsidDel="00000000" w:rsidR="00000000" w:rsidRPr="00000000">
              <w:rPr>
                <w:b w:val="0"/>
                <w:sz w:val="20"/>
                <w:szCs w:val="20"/>
                <w:rtl w:val="0"/>
              </w:rPr>
              <w:t xml:space="preserve">(Anexos)</w:t>
            </w:r>
            <w:r w:rsidDel="00000000" w:rsidR="00000000" w:rsidRPr="00000000">
              <w:rPr>
                <w:rtl w:val="0"/>
              </w:rPr>
            </w:r>
          </w:p>
        </w:tc>
      </w:tr>
    </w:tbl>
    <w:p w:rsidR="00000000" w:rsidDel="00000000" w:rsidP="00000000" w:rsidRDefault="00000000" w:rsidRPr="00000000" w14:paraId="000001C9">
      <w:pPr>
        <w:spacing w:line="240" w:lineRule="auto"/>
        <w:rPr>
          <w:b w:val="1"/>
          <w:sz w:val="20"/>
          <w:szCs w:val="20"/>
        </w:rPr>
      </w:pPr>
      <w:r w:rsidDel="00000000" w:rsidR="00000000" w:rsidRPr="00000000">
        <w:rPr>
          <w:rtl w:val="0"/>
        </w:rPr>
      </w:r>
    </w:p>
    <w:p w:rsidR="00000000" w:rsidDel="00000000" w:rsidP="00000000" w:rsidRDefault="00000000" w:rsidRPr="00000000" w14:paraId="000001CA">
      <w:pPr>
        <w:spacing w:line="240" w:lineRule="auto"/>
        <w:rPr>
          <w:b w:val="1"/>
          <w:sz w:val="20"/>
          <w:szCs w:val="20"/>
        </w:rPr>
      </w:pPr>
      <w:r w:rsidDel="00000000" w:rsidR="00000000" w:rsidRPr="00000000">
        <w:rPr>
          <w:rtl w:val="0"/>
        </w:rPr>
      </w:r>
    </w:p>
    <w:p w:rsidR="00000000" w:rsidDel="00000000" w:rsidP="00000000" w:rsidRDefault="00000000" w:rsidRPr="00000000" w14:paraId="000001CB">
      <w:pPr>
        <w:numPr>
          <w:ilvl w:val="0"/>
          <w:numId w:val="6"/>
        </w:numPr>
        <w:pBdr>
          <w:top w:space="0" w:sz="0" w:val="nil"/>
          <w:left w:space="0" w:sz="0" w:val="nil"/>
          <w:bottom w:space="0" w:sz="0" w:val="nil"/>
          <w:right w:space="0" w:sz="0" w:val="nil"/>
          <w:between w:space="0" w:sz="0" w:val="nil"/>
        </w:pBdr>
        <w:spacing w:line="240" w:lineRule="auto"/>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line="240" w:lineRule="auto"/>
        <w:ind w:left="284" w:firstLine="0"/>
        <w:jc w:val="both"/>
        <w:rPr>
          <w:b w:val="1"/>
          <w:color w:val="000000"/>
          <w:sz w:val="20"/>
          <w:szCs w:val="20"/>
        </w:rPr>
      </w:pPr>
      <w:r w:rsidDel="00000000" w:rsidR="00000000" w:rsidRPr="00000000">
        <w:rPr>
          <w:rtl w:val="0"/>
        </w:rPr>
      </w:r>
    </w:p>
    <w:tbl>
      <w:tblPr>
        <w:tblStyle w:val="Table10"/>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865"/>
        <w:gridCol w:w="2126"/>
        <w:gridCol w:w="2564"/>
        <w:tblGridChange w:id="0">
          <w:tblGrid>
            <w:gridCol w:w="2517"/>
            <w:gridCol w:w="2865"/>
            <w:gridCol w:w="2126"/>
            <w:gridCol w:w="2564"/>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CD">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CE">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CF">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D0">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1">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D2">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D3">
            <w:pPr>
              <w:rPr>
                <w:sz w:val="20"/>
                <w:szCs w:val="20"/>
              </w:rPr>
            </w:pPr>
            <w:r w:rsidDel="00000000" w:rsidR="00000000" w:rsidRPr="00000000">
              <w:rPr>
                <w:sz w:val="20"/>
                <w:szCs w:val="20"/>
                <w:rtl w:val="0"/>
              </w:rPr>
              <w:t xml:space="preserve">Sistemas de clasificación</w:t>
            </w:r>
          </w:p>
        </w:tc>
        <w:tc>
          <w:tcPr>
            <w:tcMar>
              <w:top w:w="100.0" w:type="dxa"/>
              <w:left w:w="100.0" w:type="dxa"/>
              <w:bottom w:w="100.0" w:type="dxa"/>
              <w:right w:w="100.0" w:type="dxa"/>
            </w:tcMar>
          </w:tcPr>
          <w:p w:rsidR="00000000" w:rsidDel="00000000" w:rsidP="00000000" w:rsidRDefault="00000000" w:rsidRPr="00000000" w14:paraId="000001D4">
            <w:pPr>
              <w:rPr>
                <w:b w:val="0"/>
                <w:sz w:val="20"/>
                <w:szCs w:val="20"/>
              </w:rPr>
            </w:pPr>
            <w:r w:rsidDel="00000000" w:rsidR="00000000" w:rsidRPr="00000000">
              <w:rPr>
                <w:b w:val="0"/>
                <w:sz w:val="20"/>
                <w:szCs w:val="20"/>
                <w:rtl w:val="0"/>
              </w:rPr>
              <w:t xml:space="preserve"> Biblioteca Dgire (s. f.). </w:t>
            </w:r>
            <w:r w:rsidDel="00000000" w:rsidR="00000000" w:rsidRPr="00000000">
              <w:rPr>
                <w:b w:val="0"/>
                <w:i w:val="1"/>
                <w:sz w:val="20"/>
                <w:szCs w:val="20"/>
                <w:rtl w:val="0"/>
              </w:rPr>
              <w:t xml:space="preserve">Procesos técnicos de los materiales.</w:t>
            </w:r>
            <w:r w:rsidDel="00000000" w:rsidR="00000000" w:rsidRPr="00000000">
              <w:rPr>
                <w:b w:val="0"/>
                <w:sz w:val="20"/>
                <w:szCs w:val="20"/>
                <w:rtl w:val="0"/>
              </w:rPr>
              <w:t xml:space="preserve"> Dgire. </w:t>
            </w:r>
            <w:hyperlink r:id="rId57">
              <w:r w:rsidDel="00000000" w:rsidR="00000000" w:rsidRPr="00000000">
                <w:rPr>
                  <w:b w:val="0"/>
                  <w:color w:val="0000ff"/>
                  <w:sz w:val="20"/>
                  <w:szCs w:val="20"/>
                  <w:u w:val="single"/>
                  <w:rtl w:val="0"/>
                </w:rPr>
                <w:t xml:space="preserve">https://www.dgire.unam.mx/webdgire/bibliotecas/cat-proceso.html#inventariar</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5">
            <w:pPr>
              <w:rPr>
                <w:b w:val="0"/>
                <w:sz w:val="20"/>
                <w:szCs w:val="20"/>
              </w:rPr>
            </w:pPr>
            <w:r w:rsidDel="00000000" w:rsidR="00000000" w:rsidRPr="00000000">
              <w:rPr>
                <w:b w:val="0"/>
                <w:sz w:val="20"/>
                <w:szCs w:val="20"/>
                <w:rtl w:val="0"/>
              </w:rPr>
              <w:t xml:space="preserve">Página web </w:t>
            </w:r>
          </w:p>
        </w:tc>
        <w:tc>
          <w:tcPr>
            <w:tcMar>
              <w:top w:w="100.0" w:type="dxa"/>
              <w:left w:w="100.0" w:type="dxa"/>
              <w:bottom w:w="100.0" w:type="dxa"/>
              <w:right w:w="100.0" w:type="dxa"/>
            </w:tcMar>
          </w:tcPr>
          <w:p w:rsidR="00000000" w:rsidDel="00000000" w:rsidP="00000000" w:rsidRDefault="00000000" w:rsidRPr="00000000" w14:paraId="000001D6">
            <w:pPr>
              <w:rPr>
                <w:b w:val="0"/>
                <w:sz w:val="20"/>
                <w:szCs w:val="20"/>
              </w:rPr>
            </w:pPr>
            <w:r w:rsidDel="00000000" w:rsidR="00000000" w:rsidRPr="00000000">
              <w:rPr>
                <w:rtl w:val="0"/>
              </w:rPr>
            </w:r>
          </w:p>
          <w:p w:rsidR="00000000" w:rsidDel="00000000" w:rsidP="00000000" w:rsidRDefault="00000000" w:rsidRPr="00000000" w14:paraId="000001D7">
            <w:pPr>
              <w:rPr>
                <w:b w:val="0"/>
                <w:sz w:val="20"/>
                <w:szCs w:val="20"/>
              </w:rPr>
            </w:pPr>
            <w:hyperlink r:id="rId58">
              <w:r w:rsidDel="00000000" w:rsidR="00000000" w:rsidRPr="00000000">
                <w:rPr>
                  <w:b w:val="0"/>
                  <w:color w:val="0000ff"/>
                  <w:sz w:val="20"/>
                  <w:szCs w:val="20"/>
                  <w:u w:val="single"/>
                  <w:rtl w:val="0"/>
                </w:rPr>
                <w:t xml:space="preserve">https://www.dgire.unam.mx/webdgire/bibliotecas/cat-proceso.html#inventariar</w:t>
              </w:r>
            </w:hyperlink>
            <w:r w:rsidDel="00000000" w:rsidR="00000000" w:rsidRPr="00000000">
              <w:rPr>
                <w:rtl w:val="0"/>
              </w:rPr>
            </w:r>
          </w:p>
          <w:p w:rsidR="00000000" w:rsidDel="00000000" w:rsidP="00000000" w:rsidRDefault="00000000" w:rsidRPr="00000000" w14:paraId="000001D8">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D9">
            <w:pPr>
              <w:rPr>
                <w:sz w:val="20"/>
                <w:szCs w:val="20"/>
              </w:rPr>
            </w:pPr>
            <w:r w:rsidDel="00000000" w:rsidR="00000000" w:rsidRPr="00000000">
              <w:rPr>
                <w:sz w:val="20"/>
                <w:szCs w:val="20"/>
                <w:rtl w:val="0"/>
              </w:rPr>
              <w:t xml:space="preserve">Sistemas de clasificación</w:t>
            </w:r>
          </w:p>
        </w:tc>
        <w:tc>
          <w:tcPr>
            <w:tcMar>
              <w:top w:w="100.0" w:type="dxa"/>
              <w:left w:w="100.0" w:type="dxa"/>
              <w:bottom w:w="100.0" w:type="dxa"/>
              <w:right w:w="100.0" w:type="dxa"/>
            </w:tcMar>
          </w:tcPr>
          <w:p w:rsidR="00000000" w:rsidDel="00000000" w:rsidP="00000000" w:rsidRDefault="00000000" w:rsidRPr="00000000" w14:paraId="000001DA">
            <w:pPr>
              <w:rPr>
                <w:b w:val="0"/>
                <w:sz w:val="20"/>
                <w:szCs w:val="20"/>
              </w:rPr>
            </w:pPr>
            <w:r w:rsidDel="00000000" w:rsidR="00000000" w:rsidRPr="00000000">
              <w:rPr>
                <w:b w:val="0"/>
                <w:sz w:val="20"/>
                <w:szCs w:val="20"/>
                <w:rtl w:val="0"/>
              </w:rPr>
              <w:t xml:space="preserve">Pontificia Universidad Javeriana (s.f.). </w:t>
            </w:r>
            <w:r w:rsidDel="00000000" w:rsidR="00000000" w:rsidRPr="00000000">
              <w:rPr>
                <w:b w:val="0"/>
                <w:i w:val="1"/>
                <w:sz w:val="20"/>
                <w:szCs w:val="20"/>
                <w:rtl w:val="0"/>
              </w:rPr>
              <w:t xml:space="preserve">Manual práctico y competencias para la organización de los recursos bibliográficos: de la biblioteca comunitaria La Fuerza de las Palabras. </w:t>
            </w:r>
            <w:r w:rsidDel="00000000" w:rsidR="00000000" w:rsidRPr="00000000">
              <w:rPr>
                <w:b w:val="0"/>
                <w:sz w:val="20"/>
                <w:szCs w:val="20"/>
                <w:rtl w:val="0"/>
              </w:rPr>
              <w:t xml:space="preserve">Repository.javeriana.</w:t>
            </w:r>
            <w:r w:rsidDel="00000000" w:rsidR="00000000" w:rsidRPr="00000000">
              <w:rPr>
                <w:b w:val="0"/>
                <w:i w:val="1"/>
                <w:sz w:val="20"/>
                <w:szCs w:val="20"/>
                <w:rtl w:val="0"/>
              </w:rPr>
              <w:t xml:space="preserve"> </w:t>
            </w:r>
            <w:hyperlink r:id="rId59">
              <w:r w:rsidDel="00000000" w:rsidR="00000000" w:rsidRPr="00000000">
                <w:rPr>
                  <w:b w:val="0"/>
                  <w:color w:val="0000ff"/>
                  <w:sz w:val="20"/>
                  <w:szCs w:val="20"/>
                  <w:u w:val="single"/>
                  <w:rtl w:val="0"/>
                </w:rPr>
                <w:t xml:space="preserve">https://repository.javeriana.edu.co/handle/10554/5688</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DB">
            <w:pPr>
              <w:rPr>
                <w:b w:val="0"/>
                <w:sz w:val="20"/>
                <w:szCs w:val="20"/>
              </w:rPr>
            </w:pPr>
            <w:r w:rsidDel="00000000" w:rsidR="00000000" w:rsidRPr="00000000">
              <w:rPr>
                <w:b w:val="0"/>
                <w:sz w:val="20"/>
                <w:szCs w:val="20"/>
                <w:rtl w:val="0"/>
              </w:rPr>
              <w:t xml:space="preserve">Libro en repositorio institucional</w:t>
            </w:r>
          </w:p>
        </w:tc>
        <w:tc>
          <w:tcPr>
            <w:tcMar>
              <w:top w:w="100.0" w:type="dxa"/>
              <w:left w:w="100.0" w:type="dxa"/>
              <w:bottom w:w="100.0" w:type="dxa"/>
              <w:right w:w="100.0" w:type="dxa"/>
            </w:tcMar>
          </w:tcPr>
          <w:p w:rsidR="00000000" w:rsidDel="00000000" w:rsidP="00000000" w:rsidRDefault="00000000" w:rsidRPr="00000000" w14:paraId="000001DC">
            <w:pPr>
              <w:rPr>
                <w:b w:val="0"/>
                <w:sz w:val="20"/>
                <w:szCs w:val="20"/>
              </w:rPr>
            </w:pPr>
            <w:hyperlink r:id="rId60">
              <w:r w:rsidDel="00000000" w:rsidR="00000000" w:rsidRPr="00000000">
                <w:rPr>
                  <w:b w:val="0"/>
                  <w:color w:val="0000ff"/>
                  <w:sz w:val="20"/>
                  <w:szCs w:val="20"/>
                  <w:u w:val="single"/>
                  <w:rtl w:val="0"/>
                </w:rPr>
                <w:t xml:space="preserve">https://repository.javeriana.edu.co/handle/10554/5688</w:t>
              </w:r>
            </w:hyperlink>
            <w:r w:rsidDel="00000000" w:rsidR="00000000" w:rsidRPr="00000000">
              <w:rPr>
                <w:rtl w:val="0"/>
              </w:rPr>
            </w:r>
          </w:p>
          <w:p w:rsidR="00000000" w:rsidDel="00000000" w:rsidP="00000000" w:rsidRDefault="00000000" w:rsidRPr="00000000" w14:paraId="000001DD">
            <w:pPr>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DE">
            <w:pPr>
              <w:rPr>
                <w:sz w:val="20"/>
                <w:szCs w:val="20"/>
              </w:rPr>
            </w:pPr>
            <w:r w:rsidDel="00000000" w:rsidR="00000000" w:rsidRPr="00000000">
              <w:rPr>
                <w:sz w:val="20"/>
                <w:szCs w:val="20"/>
                <w:rtl w:val="0"/>
              </w:rPr>
              <w:t xml:space="preserve">Creación de registros bibliográficos </w:t>
            </w:r>
          </w:p>
        </w:tc>
        <w:tc>
          <w:tcPr>
            <w:tcMar>
              <w:top w:w="100.0" w:type="dxa"/>
              <w:left w:w="100.0" w:type="dxa"/>
              <w:bottom w:w="100.0" w:type="dxa"/>
              <w:right w:w="100.0" w:type="dxa"/>
            </w:tcMar>
          </w:tcPr>
          <w:p w:rsidR="00000000" w:rsidDel="00000000" w:rsidP="00000000" w:rsidRDefault="00000000" w:rsidRPr="00000000" w14:paraId="000001DF">
            <w:pPr>
              <w:rPr>
                <w:b w:val="0"/>
                <w:sz w:val="20"/>
                <w:szCs w:val="20"/>
              </w:rPr>
            </w:pPr>
            <w:r w:rsidDel="00000000" w:rsidR="00000000" w:rsidRPr="00000000">
              <w:rPr>
                <w:b w:val="0"/>
                <w:color w:val="000000"/>
                <w:sz w:val="20"/>
                <w:szCs w:val="20"/>
                <w:rtl w:val="0"/>
              </w:rPr>
              <w:t xml:space="preserve">Universidad Libre (s .f.). </w:t>
            </w:r>
            <w:r w:rsidDel="00000000" w:rsidR="00000000" w:rsidRPr="00000000">
              <w:rPr>
                <w:b w:val="0"/>
                <w:i w:val="1"/>
                <w:color w:val="000000"/>
                <w:sz w:val="20"/>
                <w:szCs w:val="20"/>
                <w:rtl w:val="0"/>
              </w:rPr>
              <w:t xml:space="preserve">Estadística – Gestión de bibliotecas</w:t>
            </w:r>
            <w:r w:rsidDel="00000000" w:rsidR="00000000" w:rsidRPr="00000000">
              <w:rPr>
                <w:b w:val="0"/>
                <w:color w:val="000000"/>
                <w:sz w:val="20"/>
                <w:szCs w:val="20"/>
                <w:rtl w:val="0"/>
              </w:rPr>
              <w:t xml:space="preserve">. Unilibre. </w:t>
            </w:r>
            <w:hyperlink r:id="rId61">
              <w:r w:rsidDel="00000000" w:rsidR="00000000" w:rsidRPr="00000000">
                <w:rPr>
                  <w:b w:val="0"/>
                  <w:color w:val="0000ff"/>
                  <w:sz w:val="20"/>
                  <w:szCs w:val="20"/>
                  <w:u w:val="single"/>
                  <w:rtl w:val="0"/>
                </w:rPr>
                <w:t xml:space="preserve">https://www.unilibre.edu.co/socorro/index.php/event-program/nuestra-universidad/noticias-home/266-estadisticas-gestion-de-biblioteca#</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0">
            <w:pPr>
              <w:rPr>
                <w:b w:val="0"/>
                <w:sz w:val="20"/>
                <w:szCs w:val="20"/>
              </w:rPr>
            </w:pPr>
            <w:r w:rsidDel="00000000" w:rsidR="00000000" w:rsidRPr="00000000">
              <w:rPr>
                <w:b w:val="0"/>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1E1">
            <w:pPr>
              <w:rPr>
                <w:b w:val="0"/>
                <w:sz w:val="20"/>
                <w:szCs w:val="20"/>
              </w:rPr>
            </w:pPr>
            <w:hyperlink r:id="rId62">
              <w:r w:rsidDel="00000000" w:rsidR="00000000" w:rsidRPr="00000000">
                <w:rPr>
                  <w:b w:val="0"/>
                  <w:color w:val="0000ff"/>
                  <w:sz w:val="20"/>
                  <w:szCs w:val="20"/>
                  <w:u w:val="single"/>
                  <w:rtl w:val="0"/>
                </w:rPr>
                <w:t xml:space="preserve">https://www.unilibre.edu.co/socorro/index.php/event-program/nuestra-universidad/noticias-home/266-estadisticas-gestion-de-biblioteca#</w:t>
              </w:r>
            </w:hyperlink>
            <w:r w:rsidDel="00000000" w:rsidR="00000000" w:rsidRPr="00000000">
              <w:rPr>
                <w:rtl w:val="0"/>
              </w:rPr>
            </w:r>
          </w:p>
          <w:p w:rsidR="00000000" w:rsidDel="00000000" w:rsidP="00000000" w:rsidRDefault="00000000" w:rsidRPr="00000000" w14:paraId="000001E2">
            <w:pPr>
              <w:rPr>
                <w:b w:val="0"/>
                <w:sz w:val="20"/>
                <w:szCs w:val="20"/>
              </w:rPr>
            </w:pPr>
            <w:r w:rsidDel="00000000" w:rsidR="00000000" w:rsidRPr="00000000">
              <w:rPr>
                <w:rtl w:val="0"/>
              </w:rPr>
            </w:r>
          </w:p>
        </w:tc>
      </w:tr>
    </w:tbl>
    <w:p w:rsidR="00000000" w:rsidDel="00000000" w:rsidP="00000000" w:rsidRDefault="00000000" w:rsidRPr="00000000" w14:paraId="000001E3">
      <w:pPr>
        <w:spacing w:line="240" w:lineRule="auto"/>
        <w:rPr>
          <w:sz w:val="20"/>
          <w:szCs w:val="20"/>
        </w:rPr>
      </w:pPr>
      <w:r w:rsidDel="00000000" w:rsidR="00000000" w:rsidRPr="00000000">
        <w:rPr>
          <w:rtl w:val="0"/>
        </w:rPr>
      </w:r>
    </w:p>
    <w:p w:rsidR="00000000" w:rsidDel="00000000" w:rsidP="00000000" w:rsidRDefault="00000000" w:rsidRPr="00000000" w14:paraId="000001E4">
      <w:pPr>
        <w:spacing w:line="240" w:lineRule="auto"/>
        <w:rPr>
          <w:sz w:val="20"/>
          <w:szCs w:val="20"/>
        </w:rPr>
      </w:pPr>
      <w:r w:rsidDel="00000000" w:rsidR="00000000" w:rsidRPr="00000000">
        <w:rPr>
          <w:rtl w:val="0"/>
        </w:rPr>
      </w:r>
    </w:p>
    <w:p w:rsidR="00000000" w:rsidDel="00000000" w:rsidP="00000000" w:rsidRDefault="00000000" w:rsidRPr="00000000" w14:paraId="000001E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line="240" w:lineRule="auto"/>
        <w:ind w:left="426" w:firstLine="0"/>
        <w:jc w:val="both"/>
        <w:rPr>
          <w:color w:val="000000"/>
          <w:sz w:val="20"/>
          <w:szCs w:val="20"/>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7415"/>
        <w:tblGridChange w:id="0">
          <w:tblGrid>
            <w:gridCol w:w="2547"/>
            <w:gridCol w:w="7415"/>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E7">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E8">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9">
            <w:pPr>
              <w:rPr>
                <w:sz w:val="20"/>
                <w:szCs w:val="20"/>
              </w:rPr>
            </w:pPr>
            <w:r w:rsidDel="00000000" w:rsidR="00000000" w:rsidRPr="00000000">
              <w:rPr>
                <w:sz w:val="20"/>
                <w:szCs w:val="20"/>
                <w:rtl w:val="0"/>
              </w:rPr>
              <w:t xml:space="preserve">Acceso al patrimonio bibliográfico y documental</w:t>
            </w:r>
          </w:p>
        </w:tc>
        <w:tc>
          <w:tcPr>
            <w:tcMar>
              <w:top w:w="100.0" w:type="dxa"/>
              <w:left w:w="100.0" w:type="dxa"/>
              <w:bottom w:w="100.0" w:type="dxa"/>
              <w:right w:w="100.0" w:type="dxa"/>
            </w:tcMar>
          </w:tcPr>
          <w:p w:rsidR="00000000" w:rsidDel="00000000" w:rsidP="00000000" w:rsidRDefault="00000000" w:rsidRPr="00000000" w14:paraId="000001EA">
            <w:pPr>
              <w:rPr>
                <w:b w:val="0"/>
                <w:sz w:val="20"/>
                <w:szCs w:val="20"/>
              </w:rPr>
            </w:pPr>
            <w:r w:rsidDel="00000000" w:rsidR="00000000" w:rsidRPr="00000000">
              <w:rPr>
                <w:b w:val="0"/>
                <w:sz w:val="20"/>
                <w:szCs w:val="20"/>
                <w:rtl w:val="0"/>
              </w:rPr>
              <w:t xml:space="preserve">derecho u oportunidad de usar de forma libre y gratuita el patrimonio bibliográfico y documental sin discriminación de sexo, raza, religión, idioma, condición económica o geográfica o situación ideológica, cognitiva, étnica y física.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B">
            <w:pPr>
              <w:rPr>
                <w:b w:val="0"/>
                <w:sz w:val="20"/>
                <w:szCs w:val="20"/>
              </w:rPr>
            </w:pPr>
            <w:r w:rsidDel="00000000" w:rsidR="00000000" w:rsidRPr="00000000">
              <w:rPr>
                <w:sz w:val="20"/>
                <w:szCs w:val="20"/>
                <w:rtl w:val="0"/>
              </w:rPr>
              <w:t xml:space="preserve">Accesibilidad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C">
            <w:pPr>
              <w:rPr>
                <w:b w:val="0"/>
                <w:sz w:val="20"/>
                <w:szCs w:val="20"/>
              </w:rPr>
            </w:pPr>
            <w:r w:rsidDel="00000000" w:rsidR="00000000" w:rsidRPr="00000000">
              <w:rPr>
                <w:b w:val="0"/>
                <w:sz w:val="20"/>
                <w:szCs w:val="20"/>
                <w:rtl w:val="0"/>
              </w:rPr>
              <w:t xml:space="preserve">acceso a la información, que es la capacidad de identificar, recuperar y utilizar la información de forma eficaz.</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D">
            <w:pPr>
              <w:rPr>
                <w:b w:val="0"/>
                <w:sz w:val="20"/>
                <w:szCs w:val="20"/>
              </w:rPr>
            </w:pPr>
            <w:r w:rsidDel="00000000" w:rsidR="00000000" w:rsidRPr="00000000">
              <w:rPr>
                <w:sz w:val="20"/>
                <w:szCs w:val="20"/>
                <w:rtl w:val="0"/>
              </w:rPr>
              <w:t xml:space="preserve">Acervo bibliográfico y documental patrimonial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E">
            <w:pPr>
              <w:rPr>
                <w:b w:val="0"/>
                <w:sz w:val="20"/>
                <w:szCs w:val="20"/>
              </w:rPr>
            </w:pPr>
            <w:r w:rsidDel="00000000" w:rsidR="00000000" w:rsidRPr="00000000">
              <w:rPr>
                <w:b w:val="0"/>
                <w:sz w:val="20"/>
                <w:szCs w:val="20"/>
                <w:rtl w:val="0"/>
              </w:rPr>
              <w:t xml:space="preserve">conjunto de documentos con valor patrimonial que se encuentran en cualquier formato o soporte y hacen parte de una unidad de información.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F">
            <w:pPr>
              <w:rPr>
                <w:b w:val="0"/>
                <w:sz w:val="20"/>
                <w:szCs w:val="20"/>
              </w:rPr>
            </w:pPr>
            <w:r w:rsidDel="00000000" w:rsidR="00000000" w:rsidRPr="00000000">
              <w:rPr>
                <w:sz w:val="20"/>
                <w:szCs w:val="20"/>
                <w:rtl w:val="0"/>
              </w:rPr>
              <w:t xml:space="preserve">Asistencia técnica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0">
            <w:pPr>
              <w:rPr>
                <w:b w:val="0"/>
                <w:sz w:val="20"/>
                <w:szCs w:val="20"/>
              </w:rPr>
            </w:pPr>
            <w:r w:rsidDel="00000000" w:rsidR="00000000" w:rsidRPr="00000000">
              <w:rPr>
                <w:b w:val="0"/>
                <w:sz w:val="20"/>
                <w:szCs w:val="20"/>
                <w:rtl w:val="0"/>
              </w:rPr>
              <w:t xml:space="preserve">apoyo prestado por especialistas que se puede desarrollar a través de la transmisión de información y conocimientos teóricos y prácticos, instrucción, formación de habilidades y servicios de consultoría, y aplicar la transferencia de datos técnicos.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1">
            <w:pPr>
              <w:rPr>
                <w:b w:val="0"/>
                <w:sz w:val="20"/>
                <w:szCs w:val="20"/>
              </w:rPr>
            </w:pPr>
            <w:r w:rsidDel="00000000" w:rsidR="00000000" w:rsidRPr="00000000">
              <w:rPr>
                <w:sz w:val="20"/>
                <w:szCs w:val="20"/>
                <w:rtl w:val="0"/>
              </w:rPr>
              <w:t xml:space="preserve">Biblioteca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2">
            <w:pPr>
              <w:rPr>
                <w:b w:val="0"/>
                <w:sz w:val="20"/>
                <w:szCs w:val="20"/>
              </w:rPr>
            </w:pPr>
            <w:r w:rsidDel="00000000" w:rsidR="00000000" w:rsidRPr="00000000">
              <w:rPr>
                <w:b w:val="0"/>
                <w:sz w:val="20"/>
                <w:szCs w:val="20"/>
                <w:rtl w:val="0"/>
              </w:rPr>
              <w:t xml:space="preserve">estructura organizativa que, mediante los procesos y servicios técnicamente apropiados, tiene como misión facilitar el acceso de una comunidad o grupo particular de usuarios a documentos publicados o difundidos en cualquier soporte.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3">
            <w:pPr>
              <w:rPr>
                <w:b w:val="0"/>
                <w:sz w:val="20"/>
                <w:szCs w:val="20"/>
              </w:rPr>
            </w:pPr>
            <w:r w:rsidDel="00000000" w:rsidR="00000000" w:rsidRPr="00000000">
              <w:rPr>
                <w:sz w:val="20"/>
                <w:szCs w:val="20"/>
                <w:rtl w:val="0"/>
              </w:rPr>
              <w:t xml:space="preserve">Biblioteca digital patrimonial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4">
            <w:pPr>
              <w:rPr>
                <w:b w:val="0"/>
                <w:sz w:val="20"/>
                <w:szCs w:val="20"/>
              </w:rPr>
            </w:pPr>
            <w:r w:rsidDel="00000000" w:rsidR="00000000" w:rsidRPr="00000000">
              <w:rPr>
                <w:b w:val="0"/>
                <w:sz w:val="20"/>
                <w:szCs w:val="20"/>
                <w:rtl w:val="0"/>
              </w:rPr>
              <w:t xml:space="preserve">colecciones organizadas de contenidos digitales con valor patrimonial que se ponen a disposición del público.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5">
            <w:pPr>
              <w:rPr>
                <w:b w:val="0"/>
                <w:sz w:val="20"/>
                <w:szCs w:val="20"/>
              </w:rPr>
            </w:pPr>
            <w:r w:rsidDel="00000000" w:rsidR="00000000" w:rsidRPr="00000000">
              <w:rPr>
                <w:sz w:val="20"/>
                <w:szCs w:val="20"/>
                <w:rtl w:val="0"/>
              </w:rPr>
              <w:t xml:space="preserve">Biblioteca pública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6">
            <w:pPr>
              <w:rPr>
                <w:b w:val="0"/>
                <w:sz w:val="20"/>
                <w:szCs w:val="20"/>
              </w:rPr>
            </w:pPr>
            <w:r w:rsidDel="00000000" w:rsidR="00000000" w:rsidRPr="00000000">
              <w:rPr>
                <w:b w:val="0"/>
                <w:sz w:val="20"/>
                <w:szCs w:val="20"/>
                <w:rtl w:val="0"/>
              </w:rPr>
              <w:t xml:space="preserve">aquella que presta servicios al público en general, por lo que está a disposición de todos los miembros de la comunidad por igual, sin distinción de raza, nacionalidad, edad, sexo, religión, idioma, discapacidad, condición económica y laboral.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7">
            <w:pPr>
              <w:rPr>
                <w:b w:val="0"/>
                <w:sz w:val="20"/>
                <w:szCs w:val="20"/>
              </w:rPr>
            </w:pPr>
            <w:r w:rsidDel="00000000" w:rsidR="00000000" w:rsidRPr="00000000">
              <w:rPr>
                <w:sz w:val="20"/>
                <w:szCs w:val="20"/>
                <w:rtl w:val="0"/>
              </w:rPr>
              <w:t xml:space="preserve">Bienes de Interés Cultural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8">
            <w:pPr>
              <w:rPr>
                <w:b w:val="0"/>
                <w:sz w:val="20"/>
                <w:szCs w:val="20"/>
              </w:rPr>
            </w:pPr>
            <w:r w:rsidDel="00000000" w:rsidR="00000000" w:rsidRPr="00000000">
              <w:rPr>
                <w:b w:val="0"/>
                <w:sz w:val="20"/>
                <w:szCs w:val="20"/>
                <w:rtl w:val="0"/>
              </w:rPr>
              <w:t xml:space="preserve">bienes materiales que las autoridades competentes han declarado como monumentos, áreas de conservación histórica, arqueológica, o arquitectónica, conjuntos históricos.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9">
            <w:pPr>
              <w:rPr>
                <w:b w:val="0"/>
                <w:sz w:val="20"/>
                <w:szCs w:val="20"/>
              </w:rPr>
            </w:pPr>
            <w:r w:rsidDel="00000000" w:rsidR="00000000" w:rsidRPr="00000000">
              <w:rPr>
                <w:sz w:val="20"/>
                <w:szCs w:val="20"/>
                <w:rtl w:val="0"/>
              </w:rPr>
              <w:t xml:space="preserve">Catalogación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A">
            <w:pPr>
              <w:jc w:val="both"/>
              <w:rPr>
                <w:b w:val="0"/>
                <w:sz w:val="20"/>
                <w:szCs w:val="20"/>
              </w:rPr>
            </w:pPr>
            <w:r w:rsidDel="00000000" w:rsidR="00000000" w:rsidRPr="00000000">
              <w:rPr>
                <w:b w:val="0"/>
                <w:sz w:val="20"/>
                <w:szCs w:val="20"/>
                <w:rtl w:val="0"/>
              </w:rPr>
              <w:t xml:space="preserve">proceso que describe las características físicas de los documentos, de acuerdo con métodos y técnicas bibliotecológicas, normas y estándares nacionales e internacionales, para crear referentes de acceso, catálogos e índices calcográficos, para la recuperación fácil y oportuna de la información (patrimonio bibliográfico y documental en bibliotecas).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B">
            <w:pPr>
              <w:rPr>
                <w:b w:val="0"/>
                <w:sz w:val="20"/>
                <w:szCs w:val="20"/>
              </w:rPr>
            </w:pPr>
            <w:r w:rsidDel="00000000" w:rsidR="00000000" w:rsidRPr="00000000">
              <w:rPr>
                <w:sz w:val="20"/>
                <w:szCs w:val="20"/>
                <w:rtl w:val="0"/>
              </w:rPr>
              <w:t xml:space="preserve">Conservación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C">
            <w:pPr>
              <w:jc w:val="both"/>
              <w:rPr>
                <w:b w:val="0"/>
                <w:sz w:val="20"/>
                <w:szCs w:val="20"/>
              </w:rPr>
            </w:pPr>
            <w:r w:rsidDel="00000000" w:rsidR="00000000" w:rsidRPr="00000000">
              <w:rPr>
                <w:b w:val="0"/>
                <w:sz w:val="20"/>
                <w:szCs w:val="20"/>
                <w:rtl w:val="0"/>
              </w:rPr>
              <w:t xml:space="preserve">patrimonio bibliográfico y documental tiene que ver con las acciones y métodos de conservación preventiva y restauración, de acuerdo con los procedimientos establecidos por las instituciones que están a cargo de las colecciones.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D">
            <w:pPr>
              <w:rPr>
                <w:b w:val="0"/>
                <w:sz w:val="20"/>
                <w:szCs w:val="20"/>
              </w:rPr>
            </w:pPr>
            <w:r w:rsidDel="00000000" w:rsidR="00000000" w:rsidRPr="00000000">
              <w:rPr>
                <w:sz w:val="20"/>
                <w:szCs w:val="20"/>
                <w:rtl w:val="0"/>
              </w:rPr>
              <w:t xml:space="preserve">Contenidos estáticos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E">
            <w:pPr>
              <w:jc w:val="both"/>
              <w:rPr>
                <w:b w:val="0"/>
                <w:sz w:val="20"/>
                <w:szCs w:val="20"/>
              </w:rPr>
            </w:pPr>
            <w:r w:rsidDel="00000000" w:rsidR="00000000" w:rsidRPr="00000000">
              <w:rPr>
                <w:b w:val="0"/>
                <w:sz w:val="20"/>
                <w:szCs w:val="20"/>
                <w:rtl w:val="0"/>
              </w:rPr>
              <w:t xml:space="preserve">obras digitales publicadas como obras finalizadas, pensadas para no tener variaciones en su contenido, que no tienen posibilidades de interacción social o que no utilizan tecnologías de lenguaje, contenido y diseño dinámicos.</w:t>
            </w:r>
          </w:p>
        </w:tc>
      </w:tr>
    </w:tbl>
    <w:p w:rsidR="00000000" w:rsidDel="00000000" w:rsidP="00000000" w:rsidRDefault="00000000" w:rsidRPr="00000000" w14:paraId="000001FF">
      <w:pPr>
        <w:spacing w:line="240" w:lineRule="auto"/>
        <w:rPr>
          <w:sz w:val="20"/>
          <w:szCs w:val="20"/>
        </w:rPr>
      </w:pPr>
      <w:r w:rsidDel="00000000" w:rsidR="00000000" w:rsidRPr="00000000">
        <w:rPr>
          <w:rtl w:val="0"/>
        </w:rPr>
      </w:r>
    </w:p>
    <w:p w:rsidR="00000000" w:rsidDel="00000000" w:rsidP="00000000" w:rsidRDefault="00000000" w:rsidRPr="00000000" w14:paraId="00000200">
      <w:pPr>
        <w:spacing w:line="240" w:lineRule="auto"/>
        <w:rPr>
          <w:sz w:val="20"/>
          <w:szCs w:val="20"/>
        </w:rPr>
      </w:pPr>
      <w:r w:rsidDel="00000000" w:rsidR="00000000" w:rsidRPr="00000000">
        <w:rPr>
          <w:rtl w:val="0"/>
        </w:rPr>
      </w:r>
    </w:p>
    <w:p w:rsidR="00000000" w:rsidDel="00000000" w:rsidP="00000000" w:rsidRDefault="00000000" w:rsidRPr="00000000" w14:paraId="00000201">
      <w:pPr>
        <w:numPr>
          <w:ilvl w:val="0"/>
          <w:numId w:val="6"/>
        </w:numPr>
        <w:pBdr>
          <w:top w:space="0" w:sz="0" w:val="nil"/>
          <w:left w:space="0" w:sz="0" w:val="nil"/>
          <w:bottom w:space="0" w:sz="0" w:val="nil"/>
          <w:right w:space="0" w:sz="0" w:val="nil"/>
          <w:between w:space="0" w:sz="0" w:val="nil"/>
        </w:pBdr>
        <w:spacing w:line="24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line="240" w:lineRule="auto"/>
        <w:ind w:left="720" w:hanging="720"/>
        <w:rPr>
          <w:color w:val="000000"/>
          <w:sz w:val="20"/>
          <w:szCs w:val="20"/>
        </w:rPr>
      </w:pPr>
      <w:r w:rsidDel="00000000" w:rsidR="00000000" w:rsidRPr="00000000">
        <w:rPr>
          <w:color w:val="000000"/>
          <w:sz w:val="20"/>
          <w:szCs w:val="20"/>
          <w:rtl w:val="0"/>
        </w:rPr>
        <w:t xml:space="preserve">Arias, A. (1985). </w:t>
      </w:r>
      <w:r w:rsidDel="00000000" w:rsidR="00000000" w:rsidRPr="00000000">
        <w:rPr>
          <w:i w:val="1"/>
          <w:color w:val="000000"/>
          <w:sz w:val="20"/>
          <w:szCs w:val="20"/>
          <w:rtl w:val="0"/>
        </w:rPr>
        <w:t xml:space="preserve">Catalogación y clasificación de documentos procedimientos.</w:t>
      </w:r>
      <w:r w:rsidDel="00000000" w:rsidR="00000000" w:rsidRPr="00000000">
        <w:rPr>
          <w:color w:val="000000"/>
          <w:sz w:val="20"/>
          <w:szCs w:val="20"/>
          <w:rtl w:val="0"/>
        </w:rPr>
        <w:t xml:space="preserve"> Centro Agronómico Tropical de Investigación y Enseñanza, Turrialba, Costa Rica. Repositorio ICCA. </w:t>
      </w:r>
      <w:hyperlink r:id="rId63">
        <w:r w:rsidDel="00000000" w:rsidR="00000000" w:rsidRPr="00000000">
          <w:rPr>
            <w:color w:val="0000ff"/>
            <w:sz w:val="20"/>
            <w:szCs w:val="20"/>
            <w:u w:val="single"/>
            <w:rtl w:val="0"/>
          </w:rPr>
          <w:t xml:space="preserve">https://repositorio.iica.int/handle/11324/14901?locale-attribute=es</w:t>
        </w:r>
      </w:hyperlink>
      <w:r w:rsidDel="00000000" w:rsidR="00000000" w:rsidRPr="00000000">
        <w:rPr>
          <w:rtl w:val="0"/>
        </w:rPr>
      </w:r>
    </w:p>
    <w:p w:rsidR="00000000" w:rsidDel="00000000" w:rsidP="00000000" w:rsidRDefault="00000000" w:rsidRPr="00000000" w14:paraId="00000205">
      <w:pPr>
        <w:shd w:fill="ffffff" w:val="clear"/>
        <w:spacing w:after="280" w:before="280" w:line="240" w:lineRule="auto"/>
        <w:ind w:left="720" w:hanging="720"/>
        <w:rPr>
          <w:sz w:val="20"/>
          <w:szCs w:val="20"/>
        </w:rPr>
      </w:pPr>
      <w:r w:rsidDel="00000000" w:rsidR="00000000" w:rsidRPr="00000000">
        <w:rPr>
          <w:sz w:val="20"/>
          <w:szCs w:val="20"/>
          <w:rtl w:val="0"/>
        </w:rPr>
        <w:t xml:space="preserve">Cordon, J.(1996). </w:t>
      </w:r>
      <w:r w:rsidDel="00000000" w:rsidR="00000000" w:rsidRPr="00000000">
        <w:rPr>
          <w:i w:val="1"/>
          <w:sz w:val="20"/>
          <w:szCs w:val="20"/>
          <w:rtl w:val="0"/>
        </w:rPr>
        <w:t xml:space="preserve">El servicio de información y referencia.</w:t>
      </w:r>
      <w:r w:rsidDel="00000000" w:rsidR="00000000" w:rsidRPr="00000000">
        <w:rPr>
          <w:sz w:val="20"/>
          <w:szCs w:val="20"/>
          <w:rtl w:val="0"/>
        </w:rPr>
        <w:t xml:space="preserve"> Síntesis. </w:t>
      </w:r>
      <w:hyperlink r:id="rId64">
        <w:r w:rsidDel="00000000" w:rsidR="00000000" w:rsidRPr="00000000">
          <w:rPr>
            <w:color w:val="0000ff"/>
            <w:sz w:val="20"/>
            <w:szCs w:val="20"/>
            <w:u w:val="single"/>
            <w:rtl w:val="0"/>
          </w:rPr>
          <w:t xml:space="preserve">http://eprints.rclis.org/15076/1/CAPITULO_15.SERV._INFOR.pdf</w:t>
        </w:r>
      </w:hyperlink>
      <w:r w:rsidDel="00000000" w:rsidR="00000000" w:rsidRPr="00000000">
        <w:rPr>
          <w:sz w:val="20"/>
          <w:szCs w:val="20"/>
          <w:rtl w:val="0"/>
        </w:rPr>
        <w:t xml:space="preserve"> </w:t>
      </w:r>
    </w:p>
    <w:p w:rsidR="00000000" w:rsidDel="00000000" w:rsidP="00000000" w:rsidRDefault="00000000" w:rsidRPr="00000000" w14:paraId="00000206">
      <w:pPr>
        <w:shd w:fill="ffffff" w:val="clear"/>
        <w:spacing w:after="280" w:before="280" w:line="240" w:lineRule="auto"/>
        <w:ind w:left="720" w:hanging="720"/>
        <w:rPr>
          <w:sz w:val="20"/>
          <w:szCs w:val="20"/>
        </w:rPr>
      </w:pPr>
      <w:r w:rsidDel="00000000" w:rsidR="00000000" w:rsidRPr="00000000">
        <w:rPr>
          <w:sz w:val="20"/>
          <w:szCs w:val="20"/>
          <w:rtl w:val="0"/>
        </w:rPr>
        <w:t xml:space="preserve">Delgado, A. (1991). </w:t>
      </w:r>
      <w:r w:rsidDel="00000000" w:rsidR="00000000" w:rsidRPr="00000000">
        <w:rPr>
          <w:i w:val="1"/>
          <w:sz w:val="20"/>
          <w:szCs w:val="20"/>
          <w:rtl w:val="0"/>
        </w:rPr>
        <w:t xml:space="preserve">Los catálogos en las bibliotecas. </w:t>
      </w:r>
      <w:hyperlink r:id="rId65">
        <w:r w:rsidDel="00000000" w:rsidR="00000000" w:rsidRPr="00000000">
          <w:rPr>
            <w:color w:val="0000ff"/>
            <w:sz w:val="20"/>
            <w:szCs w:val="20"/>
            <w:u w:val="single"/>
            <w:rtl w:val="0"/>
          </w:rPr>
          <w:t xml:space="preserve">https://sabus.usal.es/docu/pdf/Catalogo.PDF</w:t>
        </w:r>
      </w:hyperlink>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line="240" w:lineRule="auto"/>
        <w:ind w:left="720" w:hanging="720"/>
        <w:rPr>
          <w:sz w:val="20"/>
          <w:szCs w:val="20"/>
        </w:rPr>
      </w:pPr>
      <w:r w:rsidDel="00000000" w:rsidR="00000000" w:rsidRPr="00000000">
        <w:rPr>
          <w:sz w:val="20"/>
          <w:szCs w:val="20"/>
          <w:rtl w:val="0"/>
        </w:rPr>
        <w:t xml:space="preserve">Fundalectura (2009). </w:t>
      </w:r>
      <w:r w:rsidDel="00000000" w:rsidR="00000000" w:rsidRPr="00000000">
        <w:rPr>
          <w:i w:val="1"/>
          <w:sz w:val="20"/>
          <w:szCs w:val="20"/>
          <w:rtl w:val="0"/>
        </w:rPr>
        <w:t xml:space="preserve">Manual de procesamiento técnico y físico de material bibliográfico</w:t>
      </w:r>
      <w:r w:rsidDel="00000000" w:rsidR="00000000" w:rsidRPr="00000000">
        <w:rPr>
          <w:sz w:val="20"/>
          <w:szCs w:val="20"/>
          <w:rtl w:val="0"/>
        </w:rPr>
        <w:t xml:space="preserve">. </w:t>
      </w:r>
      <w:hyperlink r:id="rId66">
        <w:r w:rsidDel="00000000" w:rsidR="00000000" w:rsidRPr="00000000">
          <w:rPr>
            <w:color w:val="0000ff"/>
            <w:sz w:val="20"/>
            <w:szCs w:val="20"/>
            <w:u w:val="single"/>
            <w:rtl w:val="0"/>
          </w:rPr>
          <w:t xml:space="preserve">https://bibliotecanacional.gov.co/es-co/formacion/caja-de-herramientas/Documents/Manual%20de%20procesamiento%20tecnico.pdf</w:t>
        </w:r>
      </w:hyperlink>
      <w:r w:rsidDel="00000000" w:rsidR="00000000" w:rsidRPr="00000000">
        <w:rPr>
          <w:rtl w:val="0"/>
        </w:rPr>
      </w:r>
    </w:p>
    <w:p w:rsidR="00000000" w:rsidDel="00000000" w:rsidP="00000000" w:rsidRDefault="00000000" w:rsidRPr="00000000" w14:paraId="00000208">
      <w:pPr>
        <w:shd w:fill="ffffff" w:val="clear"/>
        <w:spacing w:after="280" w:before="280" w:line="240" w:lineRule="auto"/>
        <w:ind w:left="720" w:hanging="720"/>
        <w:rPr>
          <w:sz w:val="20"/>
          <w:szCs w:val="20"/>
        </w:rPr>
      </w:pPr>
      <w:r w:rsidDel="00000000" w:rsidR="00000000" w:rsidRPr="00000000">
        <w:rPr>
          <w:sz w:val="20"/>
          <w:szCs w:val="20"/>
          <w:rtl w:val="0"/>
        </w:rPr>
        <w:t xml:space="preserve">Moreno, R. (1991). </w:t>
      </w:r>
      <w:r w:rsidDel="00000000" w:rsidR="00000000" w:rsidRPr="00000000">
        <w:rPr>
          <w:i w:val="1"/>
          <w:sz w:val="20"/>
          <w:szCs w:val="20"/>
          <w:rtl w:val="0"/>
        </w:rPr>
        <w:t xml:space="preserve">El bibliotecario de referencia y su entorno espacial</w:t>
      </w:r>
      <w:r w:rsidDel="00000000" w:rsidR="00000000" w:rsidRPr="00000000">
        <w:rPr>
          <w:sz w:val="20"/>
          <w:szCs w:val="20"/>
          <w:rtl w:val="0"/>
        </w:rPr>
        <w:t xml:space="preserve">. Redc. </w:t>
      </w:r>
      <w:hyperlink r:id="rId67">
        <w:r w:rsidDel="00000000" w:rsidR="00000000" w:rsidRPr="00000000">
          <w:rPr>
            <w:color w:val="0000ff"/>
            <w:sz w:val="20"/>
            <w:szCs w:val="20"/>
            <w:u w:val="single"/>
            <w:rtl w:val="0"/>
          </w:rPr>
          <w:t xml:space="preserve">https://redc.revistas.csic.es/index.php/redc/article/view/1215</w:t>
        </w:r>
      </w:hyperlink>
      <w:r w:rsidDel="00000000" w:rsidR="00000000" w:rsidRPr="00000000">
        <w:rPr>
          <w:sz w:val="20"/>
          <w:szCs w:val="20"/>
          <w:rtl w:val="0"/>
        </w:rPr>
        <w:t xml:space="preserve"> </w: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line="240" w:lineRule="auto"/>
        <w:ind w:left="720" w:hanging="720"/>
        <w:rPr>
          <w:sz w:val="20"/>
          <w:szCs w:val="20"/>
        </w:rPr>
      </w:pPr>
      <w:r w:rsidDel="00000000" w:rsidR="00000000" w:rsidRPr="00000000">
        <w:rPr>
          <w:sz w:val="20"/>
          <w:szCs w:val="20"/>
          <w:rtl w:val="0"/>
        </w:rPr>
        <w:t xml:space="preserve">Pontificia Universidad Javeriana (s.f.). </w:t>
      </w:r>
      <w:r w:rsidDel="00000000" w:rsidR="00000000" w:rsidRPr="00000000">
        <w:rPr>
          <w:i w:val="1"/>
          <w:sz w:val="20"/>
          <w:szCs w:val="20"/>
          <w:rtl w:val="0"/>
        </w:rPr>
        <w:t xml:space="preserve">Manual práctico y competencias para la organización de los recursos bibliográficos : de la biblioteca comunitaria La Fuerza de las Palabras</w:t>
      </w:r>
      <w:r w:rsidDel="00000000" w:rsidR="00000000" w:rsidRPr="00000000">
        <w:rPr>
          <w:sz w:val="20"/>
          <w:szCs w:val="20"/>
          <w:rtl w:val="0"/>
        </w:rPr>
        <w:t xml:space="preserve">. Repository Javeriana. </w:t>
      </w:r>
      <w:hyperlink r:id="rId68">
        <w:r w:rsidDel="00000000" w:rsidR="00000000" w:rsidRPr="00000000">
          <w:rPr>
            <w:color w:val="0000ff"/>
            <w:sz w:val="20"/>
            <w:szCs w:val="20"/>
            <w:u w:val="single"/>
            <w:rtl w:val="0"/>
          </w:rPr>
          <w:t xml:space="preserve">https://repository.javeriana.edu.co/handle/10554/5688</w:t>
        </w:r>
      </w:hyperlink>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line="240" w:lineRule="auto"/>
        <w:ind w:left="720" w:hanging="720"/>
        <w:jc w:val="both"/>
        <w:rPr>
          <w:sz w:val="20"/>
          <w:szCs w:val="20"/>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line="240" w:lineRule="auto"/>
        <w:ind w:left="720" w:hanging="720"/>
        <w:jc w:val="both"/>
        <w:rPr>
          <w:sz w:val="20"/>
          <w:szCs w:val="20"/>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line="240" w:lineRule="auto"/>
        <w:ind w:left="720" w:hanging="720"/>
        <w:jc w:val="both"/>
        <w:rPr>
          <w:sz w:val="20"/>
          <w:szCs w:val="20"/>
        </w:rPr>
      </w:pPr>
      <w:r w:rsidDel="00000000" w:rsidR="00000000" w:rsidRPr="00000000">
        <w:rPr>
          <w:sz w:val="20"/>
          <w:szCs w:val="20"/>
          <w:rtl w:val="0"/>
        </w:rPr>
        <w:t xml:space="preserve">Rodríguez, G. (2013). </w:t>
      </w:r>
      <w:r w:rsidDel="00000000" w:rsidR="00000000" w:rsidRPr="00000000">
        <w:rPr>
          <w:i w:val="1"/>
          <w:sz w:val="20"/>
          <w:szCs w:val="20"/>
          <w:rtl w:val="0"/>
        </w:rPr>
        <w:t xml:space="preserve">Descarte de material bibliográfico y guía para organizar espacios y recursos.</w:t>
      </w:r>
      <w:r w:rsidDel="00000000" w:rsidR="00000000" w:rsidRPr="00000000">
        <w:rPr>
          <w:sz w:val="20"/>
          <w:szCs w:val="20"/>
          <w:rtl w:val="0"/>
        </w:rPr>
        <w:t xml:space="preserve"> Panamericana. </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line="240" w:lineRule="auto"/>
        <w:ind w:left="720" w:hanging="720"/>
        <w:jc w:val="both"/>
        <w:rPr>
          <w:sz w:val="20"/>
          <w:szCs w:val="2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line="240" w:lineRule="auto"/>
        <w:ind w:left="720" w:hanging="720"/>
        <w:rPr>
          <w:color w:val="000000"/>
          <w:sz w:val="20"/>
          <w:szCs w:val="20"/>
        </w:rPr>
      </w:pPr>
      <w:r w:rsidDel="00000000" w:rsidR="00000000" w:rsidRPr="00000000">
        <w:rPr>
          <w:color w:val="000000"/>
          <w:sz w:val="20"/>
          <w:szCs w:val="20"/>
          <w:rtl w:val="0"/>
        </w:rPr>
        <w:t xml:space="preserve">Universidad Libre (s.f.). </w:t>
      </w:r>
      <w:r w:rsidDel="00000000" w:rsidR="00000000" w:rsidRPr="00000000">
        <w:rPr>
          <w:i w:val="1"/>
          <w:color w:val="000000"/>
          <w:sz w:val="20"/>
          <w:szCs w:val="20"/>
          <w:rtl w:val="0"/>
        </w:rPr>
        <w:t xml:space="preserve">Estadística – Gestión de Bibliotecas</w:t>
      </w:r>
      <w:r w:rsidDel="00000000" w:rsidR="00000000" w:rsidRPr="00000000">
        <w:rPr>
          <w:color w:val="000000"/>
          <w:sz w:val="20"/>
          <w:szCs w:val="20"/>
          <w:rtl w:val="0"/>
        </w:rPr>
        <w:t xml:space="preserve">. Unilibre. </w:t>
      </w:r>
      <w:hyperlink r:id="rId69">
        <w:r w:rsidDel="00000000" w:rsidR="00000000" w:rsidRPr="00000000">
          <w:rPr>
            <w:color w:val="0000ff"/>
            <w:sz w:val="20"/>
            <w:szCs w:val="20"/>
            <w:u w:val="single"/>
            <w:rtl w:val="0"/>
          </w:rPr>
          <w:t xml:space="preserve">https://www.unilibre.edu.co/socorro/index.php/event-program/nuestra-universidad/noticias-home/266-estadisticas-gestion-de-biblioteca#</w:t>
        </w:r>
      </w:hyperlink>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212">
      <w:pPr>
        <w:spacing w:line="240" w:lineRule="auto"/>
        <w:rPr>
          <w:sz w:val="20"/>
          <w:szCs w:val="20"/>
        </w:rPr>
      </w:pPr>
      <w:r w:rsidDel="00000000" w:rsidR="00000000" w:rsidRPr="00000000">
        <w:rPr>
          <w:rtl w:val="0"/>
        </w:rPr>
      </w:r>
    </w:p>
    <w:p w:rsidR="00000000" w:rsidDel="00000000" w:rsidP="00000000" w:rsidRDefault="00000000" w:rsidRPr="00000000" w14:paraId="00000213">
      <w:pPr>
        <w:numPr>
          <w:ilvl w:val="0"/>
          <w:numId w:val="6"/>
        </w:numPr>
        <w:pBdr>
          <w:top w:space="0" w:sz="0" w:val="nil"/>
          <w:left w:space="0" w:sz="0" w:val="nil"/>
          <w:bottom w:space="0" w:sz="0" w:val="nil"/>
          <w:right w:space="0" w:sz="0" w:val="nil"/>
          <w:between w:space="0" w:sz="0" w:val="nil"/>
        </w:pBdr>
        <w:spacing w:line="24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14">
      <w:pPr>
        <w:spacing w:line="240" w:lineRule="auto"/>
        <w:jc w:val="both"/>
        <w:rPr>
          <w:b w:val="1"/>
          <w:sz w:val="20"/>
          <w:szCs w:val="20"/>
        </w:rPr>
      </w:pPr>
      <w:r w:rsidDel="00000000" w:rsidR="00000000" w:rsidRPr="00000000">
        <w:rPr>
          <w:rtl w:val="0"/>
        </w:rPr>
      </w:r>
    </w:p>
    <w:tbl>
      <w:tblPr>
        <w:tblStyle w:val="Table1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847"/>
        <w:gridCol w:w="2268"/>
        <w:gridCol w:w="2835"/>
        <w:gridCol w:w="1745"/>
        <w:tblGridChange w:id="0">
          <w:tblGrid>
            <w:gridCol w:w="1272"/>
            <w:gridCol w:w="1847"/>
            <w:gridCol w:w="2268"/>
            <w:gridCol w:w="2835"/>
            <w:gridCol w:w="1745"/>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15">
            <w:pPr>
              <w:jc w:val="both"/>
              <w:rPr>
                <w:sz w:val="20"/>
                <w:szCs w:val="20"/>
              </w:rPr>
            </w:pPr>
            <w:r w:rsidDel="00000000" w:rsidR="00000000" w:rsidRPr="00000000">
              <w:rPr>
                <w:rtl w:val="0"/>
              </w:rPr>
            </w:r>
          </w:p>
        </w:tc>
        <w:tc>
          <w:tcPr>
            <w:vAlign w:val="center"/>
          </w:tcPr>
          <w:p w:rsidR="00000000" w:rsidDel="00000000" w:rsidP="00000000" w:rsidRDefault="00000000" w:rsidRPr="00000000" w14:paraId="00000216">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17">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18">
            <w:pPr>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219">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1A">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1B">
            <w:pPr>
              <w:jc w:val="both"/>
              <w:rPr>
                <w:b w:val="0"/>
                <w:sz w:val="20"/>
                <w:szCs w:val="20"/>
              </w:rPr>
            </w:pPr>
            <w:r w:rsidDel="00000000" w:rsidR="00000000" w:rsidRPr="00000000">
              <w:rPr>
                <w:b w:val="0"/>
                <w:sz w:val="20"/>
                <w:szCs w:val="20"/>
                <w:rtl w:val="0"/>
              </w:rPr>
              <w:t xml:space="preserve">Justino Rojas Cabrera</w:t>
            </w:r>
          </w:p>
        </w:tc>
        <w:tc>
          <w:tcPr/>
          <w:p w:rsidR="00000000" w:rsidDel="00000000" w:rsidP="00000000" w:rsidRDefault="00000000" w:rsidRPr="00000000" w14:paraId="0000021C">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Sede Comercio</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Centro de la Industria, la Empresa y los Servicios</w:t>
            </w:r>
          </w:p>
          <w:p w:rsidR="00000000" w:rsidDel="00000000" w:rsidP="00000000" w:rsidRDefault="00000000" w:rsidRPr="00000000" w14:paraId="0000021F">
            <w:pPr>
              <w:rPr>
                <w:b w:val="0"/>
                <w:color w:val="000000"/>
                <w:sz w:val="20"/>
                <w:szCs w:val="20"/>
              </w:rPr>
            </w:pPr>
            <w:r w:rsidDel="00000000" w:rsidR="00000000" w:rsidRPr="00000000">
              <w:rPr>
                <w:b w:val="0"/>
                <w:color w:val="000000"/>
                <w:sz w:val="20"/>
                <w:szCs w:val="20"/>
                <w:rtl w:val="0"/>
              </w:rPr>
              <w:t xml:space="preserve">Ciudad, Neiva</w:t>
            </w:r>
          </w:p>
        </w:tc>
        <w:tc>
          <w:tcPr/>
          <w:p w:rsidR="00000000" w:rsidDel="00000000" w:rsidP="00000000" w:rsidRDefault="00000000" w:rsidRPr="00000000" w14:paraId="00000220">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22">
            <w:pPr>
              <w:jc w:val="both"/>
              <w:rPr>
                <w:b w:val="0"/>
                <w:sz w:val="20"/>
                <w:szCs w:val="20"/>
              </w:rPr>
            </w:pPr>
            <w:r w:rsidDel="00000000" w:rsidR="00000000" w:rsidRPr="00000000">
              <w:rPr>
                <w:b w:val="0"/>
                <w:sz w:val="20"/>
                <w:szCs w:val="20"/>
                <w:rtl w:val="0"/>
              </w:rPr>
              <w:t xml:space="preserve">Fabián Leonardo Correa Díaz </w:t>
            </w:r>
          </w:p>
        </w:tc>
        <w:tc>
          <w:tcPr/>
          <w:p w:rsidR="00000000" w:rsidDel="00000000" w:rsidP="00000000" w:rsidRDefault="00000000" w:rsidRPr="00000000" w14:paraId="00000223">
            <w:pPr>
              <w:jc w:val="both"/>
              <w:rPr>
                <w:b w:val="0"/>
                <w:sz w:val="20"/>
                <w:szCs w:val="20"/>
              </w:rPr>
            </w:pPr>
            <w:r w:rsidDel="00000000" w:rsidR="00000000" w:rsidRPr="00000000">
              <w:rPr>
                <w:b w:val="0"/>
                <w:sz w:val="20"/>
                <w:szCs w:val="20"/>
                <w:rtl w:val="0"/>
              </w:rPr>
              <w:t xml:space="preserve">Diseñador Instruccional</w:t>
            </w:r>
          </w:p>
        </w:tc>
        <w:tc>
          <w:tcPr/>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Regional Norte de Santander – Centro de la Industria, la Empresa y los Servicios</w:t>
            </w:r>
          </w:p>
        </w:tc>
        <w:tc>
          <w:tcPr/>
          <w:p w:rsidR="00000000" w:rsidDel="00000000" w:rsidP="00000000" w:rsidRDefault="00000000" w:rsidRPr="00000000" w14:paraId="00000225">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27">
            <w:pPr>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228">
            <w:pPr>
              <w:jc w:val="both"/>
              <w:rPr>
                <w:b w:val="0"/>
                <w:sz w:val="20"/>
                <w:szCs w:val="20"/>
              </w:rPr>
            </w:pPr>
            <w:r w:rsidDel="00000000" w:rsidR="00000000" w:rsidRPr="00000000">
              <w:rPr>
                <w:b w:val="0"/>
                <w:sz w:val="20"/>
                <w:szCs w:val="20"/>
                <w:rtl w:val="0"/>
              </w:rPr>
              <w:t xml:space="preserve">Asesora Metodológica </w:t>
            </w:r>
          </w:p>
        </w:tc>
        <w:tc>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Regional Distrito Capital- Centro de Diseño y Metrología </w:t>
            </w:r>
          </w:p>
        </w:tc>
        <w:tc>
          <w:tcPr/>
          <w:p w:rsidR="00000000" w:rsidDel="00000000" w:rsidP="00000000" w:rsidRDefault="00000000" w:rsidRPr="00000000" w14:paraId="0000022A">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2C">
            <w:pPr>
              <w:jc w:val="both"/>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22D">
            <w:pPr>
              <w:jc w:val="both"/>
              <w:rPr>
                <w:b w:val="0"/>
                <w:sz w:val="20"/>
                <w:szCs w:val="20"/>
              </w:rPr>
            </w:pPr>
            <w:r w:rsidDel="00000000" w:rsidR="00000000" w:rsidRPr="00000000">
              <w:rPr>
                <w:b w:val="0"/>
                <w:sz w:val="20"/>
                <w:szCs w:val="20"/>
                <w:rtl w:val="0"/>
              </w:rPr>
              <w:t xml:space="preserve">Responsable Equipo Desarrollo Curricular</w:t>
            </w:r>
          </w:p>
        </w:tc>
        <w:tc>
          <w:tcPr/>
          <w:p w:rsidR="00000000" w:rsidDel="00000000" w:rsidP="00000000" w:rsidRDefault="00000000" w:rsidRPr="00000000" w14:paraId="0000022E">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22F">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p w:rsidR="00000000" w:rsidDel="00000000" w:rsidP="00000000" w:rsidRDefault="00000000" w:rsidRPr="00000000" w14:paraId="00000230">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p w:rsidR="00000000" w:rsidDel="00000000" w:rsidP="00000000" w:rsidRDefault="00000000" w:rsidRPr="00000000" w14:paraId="00000231">
            <w:pPr>
              <w:jc w:val="both"/>
              <w:rPr>
                <w:b w:val="0"/>
                <w:sz w:val="20"/>
                <w:szCs w:val="20"/>
              </w:rPr>
            </w:pPr>
            <w:r w:rsidDel="00000000" w:rsidR="00000000" w:rsidRPr="00000000">
              <w:rPr>
                <w:b w:val="0"/>
                <w:sz w:val="20"/>
                <w:szCs w:val="20"/>
                <w:rtl w:val="0"/>
              </w:rPr>
              <w:t xml:space="preserve">José Gabriel Ortiz Abella</w:t>
            </w:r>
          </w:p>
        </w:tc>
        <w:tc>
          <w:tcPr/>
          <w:p w:rsidR="00000000" w:rsidDel="00000000" w:rsidP="00000000" w:rsidRDefault="00000000" w:rsidRPr="00000000" w14:paraId="00000232">
            <w:pPr>
              <w:jc w:val="both"/>
              <w:rPr>
                <w:b w:val="0"/>
                <w:sz w:val="20"/>
                <w:szCs w:val="20"/>
              </w:rPr>
            </w:pPr>
            <w:r w:rsidDel="00000000" w:rsidR="00000000" w:rsidRPr="00000000">
              <w:rPr>
                <w:b w:val="0"/>
                <w:sz w:val="20"/>
                <w:szCs w:val="20"/>
                <w:rtl w:val="0"/>
              </w:rPr>
              <w:t xml:space="preserve">Corrector de estilo</w:t>
            </w:r>
          </w:p>
        </w:tc>
        <w:tc>
          <w:tcPr/>
          <w:p w:rsidR="00000000" w:rsidDel="00000000" w:rsidP="00000000" w:rsidRDefault="00000000" w:rsidRPr="00000000" w14:paraId="00000233">
            <w:pPr>
              <w:jc w:val="both"/>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p w:rsidR="00000000" w:rsidDel="00000000" w:rsidP="00000000" w:rsidRDefault="00000000" w:rsidRPr="00000000" w14:paraId="00000234">
            <w:pPr>
              <w:jc w:val="both"/>
              <w:rPr>
                <w:b w:val="0"/>
                <w:sz w:val="20"/>
                <w:szCs w:val="20"/>
              </w:rPr>
            </w:pPr>
            <w:r w:rsidDel="00000000" w:rsidR="00000000" w:rsidRPr="00000000">
              <w:rPr>
                <w:b w:val="0"/>
                <w:sz w:val="20"/>
                <w:szCs w:val="20"/>
                <w:rtl w:val="0"/>
              </w:rPr>
              <w:t xml:space="preserve">Octubre del 2022.</w:t>
            </w:r>
          </w:p>
        </w:tc>
      </w:tr>
    </w:tbl>
    <w:p w:rsidR="00000000" w:rsidDel="00000000" w:rsidP="00000000" w:rsidRDefault="00000000" w:rsidRPr="00000000" w14:paraId="00000235">
      <w:pPr>
        <w:spacing w:line="240" w:lineRule="auto"/>
        <w:rPr>
          <w:sz w:val="20"/>
          <w:szCs w:val="20"/>
        </w:rPr>
      </w:pPr>
      <w:r w:rsidDel="00000000" w:rsidR="00000000" w:rsidRPr="00000000">
        <w:rPr>
          <w:rtl w:val="0"/>
        </w:rPr>
      </w:r>
    </w:p>
    <w:p w:rsidR="00000000" w:rsidDel="00000000" w:rsidP="00000000" w:rsidRDefault="00000000" w:rsidRPr="00000000" w14:paraId="00000236">
      <w:pPr>
        <w:spacing w:line="240" w:lineRule="auto"/>
        <w:rPr>
          <w:sz w:val="20"/>
          <w:szCs w:val="20"/>
        </w:rPr>
      </w:pPr>
      <w:r w:rsidDel="00000000" w:rsidR="00000000" w:rsidRPr="00000000">
        <w:rPr>
          <w:rtl w:val="0"/>
        </w:rPr>
      </w:r>
    </w:p>
    <w:p w:rsidR="00000000" w:rsidDel="00000000" w:rsidP="00000000" w:rsidRDefault="00000000" w:rsidRPr="00000000" w14:paraId="00000237">
      <w:pPr>
        <w:numPr>
          <w:ilvl w:val="0"/>
          <w:numId w:val="6"/>
        </w:numPr>
        <w:pBdr>
          <w:top w:space="0" w:sz="0" w:val="nil"/>
          <w:left w:space="0" w:sz="0" w:val="nil"/>
          <w:bottom w:space="0" w:sz="0" w:val="nil"/>
          <w:right w:space="0" w:sz="0" w:val="nil"/>
          <w:between w:space="0" w:sz="0" w:val="nil"/>
        </w:pBdr>
        <w:spacing w:line="24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38">
      <w:pPr>
        <w:spacing w:line="240" w:lineRule="auto"/>
        <w:rPr>
          <w:sz w:val="20"/>
          <w:szCs w:val="20"/>
        </w:rPr>
      </w:pP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39">
            <w:pPr>
              <w:jc w:val="both"/>
              <w:rPr>
                <w:sz w:val="20"/>
                <w:szCs w:val="20"/>
              </w:rPr>
            </w:pPr>
            <w:r w:rsidDel="00000000" w:rsidR="00000000" w:rsidRPr="00000000">
              <w:rPr>
                <w:rtl w:val="0"/>
              </w:rPr>
            </w:r>
          </w:p>
        </w:tc>
        <w:tc>
          <w:tcPr/>
          <w:p w:rsidR="00000000" w:rsidDel="00000000" w:rsidP="00000000" w:rsidRDefault="00000000" w:rsidRPr="00000000" w14:paraId="0000023A">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3B">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3C">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3D">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3E">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3F">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40">
            <w:pPr>
              <w:jc w:val="both"/>
              <w:rPr>
                <w:sz w:val="20"/>
                <w:szCs w:val="20"/>
              </w:rPr>
            </w:pPr>
            <w:r w:rsidDel="00000000" w:rsidR="00000000" w:rsidRPr="00000000">
              <w:rPr>
                <w:rtl w:val="0"/>
              </w:rPr>
            </w:r>
          </w:p>
        </w:tc>
        <w:tc>
          <w:tcPr/>
          <w:p w:rsidR="00000000" w:rsidDel="00000000" w:rsidP="00000000" w:rsidRDefault="00000000" w:rsidRPr="00000000" w14:paraId="00000241">
            <w:pPr>
              <w:jc w:val="both"/>
              <w:rPr>
                <w:sz w:val="20"/>
                <w:szCs w:val="20"/>
              </w:rPr>
            </w:pPr>
            <w:r w:rsidDel="00000000" w:rsidR="00000000" w:rsidRPr="00000000">
              <w:rPr>
                <w:rtl w:val="0"/>
              </w:rPr>
            </w:r>
          </w:p>
        </w:tc>
        <w:tc>
          <w:tcPr/>
          <w:p w:rsidR="00000000" w:rsidDel="00000000" w:rsidP="00000000" w:rsidRDefault="00000000" w:rsidRPr="00000000" w14:paraId="00000242">
            <w:pPr>
              <w:jc w:val="both"/>
              <w:rPr>
                <w:sz w:val="20"/>
                <w:szCs w:val="20"/>
              </w:rPr>
            </w:pPr>
            <w:r w:rsidDel="00000000" w:rsidR="00000000" w:rsidRPr="00000000">
              <w:rPr>
                <w:rtl w:val="0"/>
              </w:rPr>
            </w:r>
          </w:p>
        </w:tc>
        <w:tc>
          <w:tcPr/>
          <w:p w:rsidR="00000000" w:rsidDel="00000000" w:rsidP="00000000" w:rsidRDefault="00000000" w:rsidRPr="00000000" w14:paraId="00000243">
            <w:pPr>
              <w:jc w:val="both"/>
              <w:rPr>
                <w:sz w:val="20"/>
                <w:szCs w:val="20"/>
              </w:rPr>
            </w:pPr>
            <w:r w:rsidDel="00000000" w:rsidR="00000000" w:rsidRPr="00000000">
              <w:rPr>
                <w:rtl w:val="0"/>
              </w:rPr>
            </w:r>
          </w:p>
        </w:tc>
        <w:tc>
          <w:tcPr/>
          <w:p w:rsidR="00000000" w:rsidDel="00000000" w:rsidP="00000000" w:rsidRDefault="00000000" w:rsidRPr="00000000" w14:paraId="00000244">
            <w:pPr>
              <w:jc w:val="both"/>
              <w:rPr>
                <w:sz w:val="20"/>
                <w:szCs w:val="20"/>
              </w:rPr>
            </w:pPr>
            <w:r w:rsidDel="00000000" w:rsidR="00000000" w:rsidRPr="00000000">
              <w:rPr>
                <w:rtl w:val="0"/>
              </w:rPr>
            </w:r>
          </w:p>
        </w:tc>
      </w:tr>
    </w:tbl>
    <w:p w:rsidR="00000000" w:rsidDel="00000000" w:rsidP="00000000" w:rsidRDefault="00000000" w:rsidRPr="00000000" w14:paraId="00000245">
      <w:pPr>
        <w:spacing w:line="240" w:lineRule="auto"/>
        <w:rPr>
          <w:color w:val="000000"/>
          <w:sz w:val="20"/>
          <w:szCs w:val="20"/>
        </w:rPr>
      </w:pPr>
      <w:r w:rsidDel="00000000" w:rsidR="00000000" w:rsidRPr="00000000">
        <w:rPr>
          <w:rtl w:val="0"/>
        </w:rPr>
      </w:r>
    </w:p>
    <w:p w:rsidR="00000000" w:rsidDel="00000000" w:rsidP="00000000" w:rsidRDefault="00000000" w:rsidRPr="00000000" w14:paraId="00000246">
      <w:pPr>
        <w:spacing w:line="240" w:lineRule="auto"/>
        <w:rPr>
          <w:sz w:val="20"/>
          <w:szCs w:val="20"/>
        </w:rPr>
      </w:pPr>
      <w:r w:rsidDel="00000000" w:rsidR="00000000" w:rsidRPr="00000000">
        <w:rPr>
          <w:rtl w:val="0"/>
        </w:rPr>
      </w:r>
    </w:p>
    <w:p w:rsidR="00000000" w:rsidDel="00000000" w:rsidP="00000000" w:rsidRDefault="00000000" w:rsidRPr="00000000" w14:paraId="00000247">
      <w:pPr>
        <w:spacing w:line="240" w:lineRule="auto"/>
        <w:rPr>
          <w:sz w:val="20"/>
          <w:szCs w:val="20"/>
        </w:rPr>
      </w:pPr>
      <w:r w:rsidDel="00000000" w:rsidR="00000000" w:rsidRPr="00000000">
        <w:rPr>
          <w:rtl w:val="0"/>
        </w:rPr>
      </w:r>
    </w:p>
    <w:p w:rsidR="00000000" w:rsidDel="00000000" w:rsidP="00000000" w:rsidRDefault="00000000" w:rsidRPr="00000000" w14:paraId="00000248">
      <w:pPr>
        <w:spacing w:line="240" w:lineRule="auto"/>
        <w:rPr>
          <w:sz w:val="20"/>
          <w:szCs w:val="20"/>
        </w:rPr>
      </w:pPr>
      <w:r w:rsidDel="00000000" w:rsidR="00000000" w:rsidRPr="00000000">
        <w:rPr>
          <w:sz w:val="20"/>
          <w:szCs w:val="20"/>
          <w:rtl w:val="0"/>
        </w:rPr>
        <w:t xml:space="preserve"> </w:t>
      </w:r>
    </w:p>
    <w:sectPr>
      <w:headerReference r:id="rId70" w:type="default"/>
      <w:footerReference r:id="rId71"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bian" w:id="18" w:date="2022-10-05T15:32:00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41" w:date="2022-10-06T10:19:00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 + separadores.</w:t>
      </w:r>
    </w:p>
  </w:comment>
  <w:comment w:author="Fabian" w:id="28" w:date="2022-10-05T17:04:00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https://t4.ftcdn.net/jpg/03/55/25/49/240_F_355254981_wheRkJodiYGBIXVWvuuf1UgkwCIdxeCj.jpg</w:t>
      </w:r>
    </w:p>
  </w:comment>
  <w:comment w:author="Fabian" w:id="11" w:date="2022-10-05T12:03:00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12" w:date="2022-10-05T12:13:00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 + separadores.</w:t>
      </w:r>
    </w:p>
  </w:comment>
  <w:comment w:author="Fabian" w:id="3" w:date="2022-10-05T09:34:00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presume que, en la antigua Caldea, región de la Baja Mesopotamia o Irak, existió en 1700 a.C. la primera biblioteca. Los libros se escribían en escritura cuneiforme inventada por la civilización sumeria con un punzón o estilo sobre tablillas de arcilla blanda que luego se cocían.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https://t3.ftcdn.net/jpg/01/99/60/10/240_F_199601054_ueDUQD5Y9XsntGgYUAvmXql4V7xA1aTm.jpg</w:t>
      </w:r>
    </w:p>
  </w:comment>
  <w:comment w:author="Fabian" w:id="49" w:date="2022-10-06T11:03:00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Editable en la carpeta Anexos:</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Sintesis_CF07</w:t>
      </w:r>
    </w:p>
  </w:comment>
  <w:comment w:author="Fabian" w:id="22" w:date="2022-10-05T16:34:00Z">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aportar diseño a esta tabla.</w:t>
      </w:r>
    </w:p>
  </w:comment>
  <w:comment w:author="Fabian" w:id="19" w:date="2022-10-05T16:28:00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https://t4.ftcdn.net/jpg/03/62/85/53/240_F_362855309_V81lICNcAAF9qngX33xDzHil6mHfxsIJ.jpg</w:t>
      </w:r>
    </w:p>
  </w:comment>
  <w:comment w:author="Fabian" w:id="32" w:date="2022-10-06T09:00:00Z">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 + separadores.</w:t>
      </w:r>
    </w:p>
  </w:comment>
  <w:comment w:author="Fabian" w:id="36" w:date="2022-10-06T09:59:00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https://t4.ftcdn.net/jpg/01/42/91/41/240_F_142914186_rAu2hbyNHdLulAPzUZb8kzUABO8I6aZn.jpg</w:t>
      </w:r>
    </w:p>
  </w:comment>
  <w:comment w:author="Fabian" w:id="46" w:date="2022-10-06T10:26:00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 + separadores.</w:t>
      </w:r>
    </w:p>
  </w:comment>
  <w:comment w:author="Fabian" w:id="17" w:date="2022-10-05T15:32:00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https://t3.ftcdn.net/jpg/02/25/99/14/240_F_225991468_jbPaZ7rgpNSSCOm0dcebKMRelJfvnHzN.jpg</w:t>
      </w:r>
    </w:p>
  </w:comment>
  <w:comment w:author="Fabian" w:id="43" w:date="2022-10-06T10:22:00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 + separadores.</w:t>
      </w:r>
    </w:p>
  </w:comment>
  <w:comment w:author="Fabian" w:id="20" w:date="2022-10-05T16:29:00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5" w:date="2022-10-05T10:52:00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Fabian" w:id="24" w:date="2022-10-05T16:45:00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 + separadores.</w:t>
      </w:r>
    </w:p>
  </w:comment>
  <w:comment w:author="Fabian" w:id="40" w:date="2022-10-06T10:12:00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6" w:date="2022-10-05T11:02:00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https://t4.ftcdn.net/jpg/04/48/96/75/240_F_448967592_GrtPWI1uECkZObZQK2umxbOOwuxDzLiK.jpg</w:t>
      </w:r>
    </w:p>
  </w:comment>
  <w:comment w:author="Fabian" w:id="7" w:date="2022-10-05T10:55:00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9" w:date="2022-10-05T11:55:00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Fabian" w:id="8" w:date="2022-10-05T11:51:00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cuadro color + separadores.</w:t>
      </w:r>
    </w:p>
  </w:comment>
  <w:comment w:author="Fabian" w:id="25" w:date="2022-10-05T16:47:00Z">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catalogación se realiza de acuerdo con las normas vigentes y ampliamente utilizadas por los bibliotecarios.</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https://t3.ftcdn.net/jpg/05/00/80/58/240_F_500805834_cUq9EcdjzjUmmgmDYcoK3t7nSWRAT3Nn.jpg</w:t>
      </w:r>
    </w:p>
  </w:comment>
  <w:comment w:author="Fabian" w:id="21" w:date="2022-10-05T16:31:00Z">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tareas que engloba este sistema son el análisis de la colección realizado sobre el conjunto de fondos y el análisis documental realizado sobre cada uno de los documentos, tanto a nivel físico como de contenido. Es en este último donde se engloban las tareas de catalogación y clasificación.</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https://t3.ftcdn.net/jpg/03/01/32/66/240_F_301326655_hy1Dc5auGvmmtgxDoBo7c0sxZqtEPz1w.jpg</w:t>
      </w:r>
    </w:p>
  </w:comment>
  <w:comment w:author="Fabian" w:id="37" w:date="2022-10-06T10:00:00Z">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38" w:date="2022-10-06T10:01:00Z">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Estos datos bibliográficos contienen descripciones ricas y relevantes de los temas, como palabras clave, términos técnicos y números de llamada.</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https://t3.ftcdn.net/jpg/01/14/63/40/240_F_114634037_on2VNtREdzrBoxnWsFOkQb5PGvSmD9Nr.jpg</w:t>
      </w:r>
    </w:p>
  </w:comment>
  <w:comment w:author="Fabian" w:id="39" w:date="2022-10-06T10:12:00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https://t4.ftcdn.net/jpg/00/66/91/57/240_F_66915745_sV7fDzdoxH1G4c3zRXL05Tuw6DmiOnv6.jpg</w:t>
      </w:r>
    </w:p>
  </w:comment>
  <w:comment w:author="Fabian" w:id="1" w:date="2022-10-05T09:30:00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https://t3.ftcdn.net/jpg/00/91/74/48/240_F_91744874_W1bVUeOjLtBLZMmbtN9M9XMrCj8aOEtl.jpg</w:t>
      </w:r>
    </w:p>
  </w:comment>
  <w:comment w:author="Fabian" w:id="35" w:date="2022-10-06T09:47:00Z">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2" w:date="2022-10-05T09:29:00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27" w:date="2022-10-05T17:02:00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Aportar diseño a esta tabla.</w:t>
      </w:r>
    </w:p>
  </w:comment>
  <w:comment w:author="Fabian" w:id="13" w:date="2022-10-05T14:40:00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https://t3.ftcdn.net/jpg/04/24/19/92/240_F_424199214_vaftuB5wdHD6rxfT7IJ4EBLe2lJBEnHz.jpg</w:t>
      </w:r>
    </w:p>
  </w:comment>
  <w:comment w:author="Fabian" w:id="45" w:date="2022-10-06T10:25:00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31" w:date="2022-10-06T09:00:00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48" w:date="2022-10-06T10:30:00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Aportar diseño a esta tabla.</w:t>
      </w:r>
    </w:p>
  </w:comment>
  <w:comment w:author="Fabian" w:id="34" w:date="2022-10-06T09:04:00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44" w:date="2022-10-06T10:24:00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https://t4.ftcdn.net/jpg/01/21/12/77/240_F_121127783_6D2jtyEhW8pCH29YTuqIcymOFaoa09Ox.jpg</w:t>
      </w:r>
    </w:p>
  </w:comment>
  <w:comment w:author="Fabian" w:id="23" w:date="2022-10-05T16:45:0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47" w:date="2022-10-06T10:29:00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https://t3.ftcdn.net/jpg/03/54/83/60/240_F_354836052_s9wmyaEeOdud9QwyJQf3rXN3eRK3YRRG.jpg</w:t>
      </w:r>
    </w:p>
  </w:comment>
  <w:comment w:author="Fabian" w:id="33" w:date="2022-10-06T09:03:00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https://t3.ftcdn.net/jpg/04/20/96/84/240_F_420968467_YOyFnQ47Bopq46e76B9DkZwyFV7D6XhV.jpg</w:t>
      </w:r>
    </w:p>
  </w:comment>
  <w:comment w:author="Fabian" w:id="4" w:date="2022-10-05T09:37:00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los Sumerios, adicional a la primera biblioteca, se les atribuye la invención del arado y la irrigación, los 60 minutos de la hora y los códigos legales, sin olvidar la cerveza, que para ellos era la clave para un "corazón alegre y un hígado satisfecho". Además, muchos les atribuyen la RUEDA que ha sido considerado como el invento más grande de todos los tiempos.</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https://t4.ftcdn.net/jpg/04/27/47/99/240_F_427479921_xMRWMWTkIOsxQt2T0Q34IzouQ2dUNnkB.jpg</w:t>
      </w:r>
    </w:p>
  </w:comment>
  <w:comment w:author="ZULEIDY MARIA RUIZ TORRES" w:id="0" w:date="2022-10-18T18:10:1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Fabian" w:id="30" w:date="2022-10-06T08:59: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https://t3.ftcdn.net/jpg/03/01/51/70/240_F_301517086_NgZ2BXYeWvvx2JxCEIxzM2eDnasb9xbN.jpg</w:t>
      </w:r>
    </w:p>
  </w:comment>
  <w:comment w:author="Fabian" w:id="14" w:date="2022-10-05T12:32:00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29" w:date="2022-10-05T17:59:00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Aportar diseño a esta tabla.</w:t>
      </w:r>
    </w:p>
  </w:comment>
  <w:comment w:author="Fabian" w:id="15" w:date="2022-10-05T14:42:00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tipo de espacio de colaboración puede requerir un tipo de mobiliario y un nivel de privacidad específicos, así como una acústica, una iluminación y una tecnología (o ninguna tecnología) diferentes.</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https://t4.ftcdn.net/jpg/04/95/21/61/240_F_495216143_VoOhvX6zDw6x8KrzmzsgLQbuyY6JrQN7.jpg</w:t>
      </w:r>
    </w:p>
  </w:comment>
  <w:comment w:author="Fabian" w:id="42" w:date="2022-10-06T10:21:00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https://t3.ftcdn.net/jpg/01/09/09/20/240_F_109092072_RXS3a8Aq2F42F8dDZpjU4kWURzRbdqsv.jpg</w:t>
      </w:r>
    </w:p>
  </w:comment>
  <w:comment w:author="Fabian" w:id="10" w:date="2022-10-05T12:04:00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https://t3.ftcdn.net/jpg/03/19/44/90/240_F_319449098_cdLuly3cWaWQb9zjuf7rXotCmyQl1U0U.jpg</w:t>
      </w:r>
    </w:p>
  </w:comment>
  <w:comment w:author="ZULEIDY MARIA RUIZ TORRES" w:id="16" w:date="2022-10-18T18:23:32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Fabian" w:id="26" w:date="2022-10-05T16:51:0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https://t3.ftcdn.net/jpg/05/28/02/20/240_F_528022051_TgMRptjhN1YkvsusUwnV6MeeCQtQcRrS.jpg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50" w15:done="0"/>
  <w15:commentEx w15:paraId="00000251" w15:done="0"/>
  <w15:commentEx w15:paraId="00000252" w15:done="0"/>
  <w15:commentEx w15:paraId="00000253" w15:done="0"/>
  <w15:commentEx w15:paraId="00000254" w15:done="0"/>
  <w15:commentEx w15:paraId="00000258" w15:done="0"/>
  <w15:commentEx w15:paraId="0000025B" w15:done="0"/>
  <w15:commentEx w15:paraId="0000025C" w15:done="0"/>
  <w15:commentEx w15:paraId="0000025D" w15:done="0"/>
  <w15:commentEx w15:paraId="0000025E" w15:done="0"/>
  <w15:commentEx w15:paraId="0000025F" w15:done="0"/>
  <w15:commentEx w15:paraId="00000260" w15:done="0"/>
  <w15:commentEx w15:paraId="00000261" w15:done="0"/>
  <w15:commentEx w15:paraId="00000262" w15:done="0"/>
  <w15:commentEx w15:paraId="00000263" w15:done="0"/>
  <w15:commentEx w15:paraId="00000264" w15:done="0"/>
  <w15:commentEx w15:paraId="00000265" w15:done="0"/>
  <w15:commentEx w15:paraId="00000266" w15:done="0"/>
  <w15:commentEx w15:paraId="00000267" w15:done="0"/>
  <w15:commentEx w15:paraId="00000268" w15:done="0"/>
  <w15:commentEx w15:paraId="00000269" w15:done="0"/>
  <w15:commentEx w15:paraId="0000026A" w15:done="0"/>
  <w15:commentEx w15:paraId="0000026E" w15:done="0"/>
  <w15:commentEx w15:paraId="00000272" w15:done="0"/>
  <w15:commentEx w15:paraId="00000273" w15:done="0"/>
  <w15:commentEx w15:paraId="00000277" w15:done="0"/>
  <w15:commentEx w15:paraId="00000278" w15:done="0"/>
  <w15:commentEx w15:paraId="00000279" w15:done="0"/>
  <w15:commentEx w15:paraId="0000027A" w15:done="0"/>
  <w15:commentEx w15:paraId="0000027B" w15:done="0"/>
  <w15:commentEx w15:paraId="0000027C" w15:done="0"/>
  <w15:commentEx w15:paraId="0000027D" w15:done="0"/>
  <w15:commentEx w15:paraId="0000027E" w15:done="0"/>
  <w15:commentEx w15:paraId="0000027F" w15:done="0"/>
  <w15:commentEx w15:paraId="00000280" w15:done="0"/>
  <w15:commentEx w15:paraId="00000281" w15:done="0"/>
  <w15:commentEx w15:paraId="00000282" w15:done="0"/>
  <w15:commentEx w15:paraId="00000283" w15:done="0"/>
  <w15:commentEx w15:paraId="00000284" w15:done="0"/>
  <w15:commentEx w15:paraId="00000285" w15:done="0"/>
  <w15:commentEx w15:paraId="00000289" w15:done="0"/>
  <w15:commentEx w15:paraId="0000028A" w15:done="0"/>
  <w15:commentEx w15:paraId="0000028B" w15:done="0"/>
  <w15:commentEx w15:paraId="0000028C" w15:done="0"/>
  <w15:commentEx w15:paraId="0000028D" w15:done="0"/>
  <w15:commentEx w15:paraId="00000291" w15:done="0"/>
  <w15:commentEx w15:paraId="00000292" w15:done="0"/>
  <w15:commentEx w15:paraId="00000293" w15:done="0"/>
  <w15:commentEx w15:paraId="00000294" w15:done="0"/>
  <w15:commentEx w15:paraId="0000029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pBdr>
        <w:top w:space="0" w:sz="0" w:val="nil"/>
        <w:left w:space="0" w:sz="0" w:val="nil"/>
        <w:bottom w:space="0" w:sz="0" w:val="nil"/>
        <w:right w:space="0" w:sz="0" w:val="nil"/>
        <w:between w:space="0" w:sz="0" w:val="nil"/>
      </w:pBdr>
      <w:tabs>
        <w:tab w:val="center" w:pos="4419"/>
        <w:tab w:val="right" w:pos="8838"/>
        <w:tab w:val="left" w:pos="10255"/>
      </w:tabs>
      <w:spacing w:line="240" w:lineRule="auto"/>
      <w:rPr>
        <w:i w:val="1"/>
        <w:color w:val="000000"/>
        <w:sz w:val="20"/>
        <w:szCs w:val="20"/>
      </w:rPr>
    </w:pPr>
    <w:r w:rsidDel="00000000" w:rsidR="00000000" w:rsidRPr="00000000">
      <w:rPr>
        <w:rtl w:val="0"/>
      </w:rPr>
    </w:r>
  </w:p>
  <w:p w:rsidR="00000000" w:rsidDel="00000000" w:rsidP="00000000" w:rsidRDefault="00000000" w:rsidRPr="00000000" w14:paraId="0000024C">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9">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096"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b w:val="1"/>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left w:w="115.0" w:type="dxa"/>
        <w:right w:w="115.0" w:type="dxa"/>
      </w:tblCellMar>
    </w:tblPr>
  </w:style>
  <w:style w:type="table" w:styleId="a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character" w:styleId="selectable-text" w:customStyle="1">
    <w:name w:val="selectable-text"/>
    <w:basedOn w:val="Fuentedeprrafopredeter"/>
    <w:rsid w:val="0025474E"/>
  </w:style>
  <w:style w:type="character" w:styleId="af4" w:customStyle="1">
    <w:name w:val="a"/>
    <w:basedOn w:val="Fuentedeprrafopredeter"/>
    <w:rsid w:val="002D7F43"/>
  </w:style>
  <w:style w:type="character" w:styleId="l7" w:customStyle="1">
    <w:name w:val="l7"/>
    <w:basedOn w:val="Fuentedeprrafopredeter"/>
    <w:rsid w:val="008025A5"/>
  </w:style>
  <w:style w:type="character" w:styleId="l9" w:customStyle="1">
    <w:name w:val="l9"/>
    <w:basedOn w:val="Fuentedeprrafopredeter"/>
    <w:rsid w:val="008025A5"/>
  </w:style>
  <w:style w:type="character" w:styleId="l8" w:customStyle="1">
    <w:name w:val="l8"/>
    <w:basedOn w:val="Fuentedeprrafopredeter"/>
    <w:rsid w:val="008025A5"/>
  </w:style>
  <w:style w:type="paragraph" w:styleId="Sinespaciado">
    <w:name w:val="No Spacing"/>
    <w:link w:val="SinespaciadoCar"/>
    <w:uiPriority w:val="1"/>
    <w:qFormat w:val="1"/>
    <w:rsid w:val="00181295"/>
    <w:pPr>
      <w:spacing w:line="240" w:lineRule="auto"/>
    </w:pPr>
    <w:rPr>
      <w:rFonts w:asciiTheme="minorHAnsi" w:cstheme="minorBidi" w:eastAsiaTheme="minorEastAsia" w:hAnsiTheme="minorHAnsi"/>
    </w:rPr>
  </w:style>
  <w:style w:type="character" w:styleId="SinespaciadoCar" w:customStyle="1">
    <w:name w:val="Sin espaciado Car"/>
    <w:basedOn w:val="Fuentedeprrafopredeter"/>
    <w:link w:val="Sinespaciado"/>
    <w:uiPriority w:val="1"/>
    <w:rsid w:val="00181295"/>
    <w:rPr>
      <w:rFonts w:asciiTheme="minorHAnsi" w:cstheme="minorBidi" w:eastAsiaTheme="minorEastAsia" w:hAnsiTheme="minorHAnsi"/>
    </w:rPr>
  </w:style>
  <w:style w:type="character" w:styleId="Textoennegrita">
    <w:name w:val="Strong"/>
    <w:basedOn w:val="Fuentedeprrafopredeter"/>
    <w:uiPriority w:val="22"/>
    <w:qFormat w:val="1"/>
    <w:rsid w:val="0001539C"/>
    <w:rPr>
      <w:b w:val="1"/>
      <w:bCs w:val="1"/>
    </w:rPr>
  </w:style>
  <w:style w:type="character" w:styleId="nfasis">
    <w:name w:val="Emphasis"/>
    <w:basedOn w:val="Fuentedeprrafopredeter"/>
    <w:uiPriority w:val="20"/>
    <w:qFormat w:val="1"/>
    <w:rsid w:val="00C64B84"/>
    <w:rPr>
      <w:i w:val="1"/>
      <w:iCs w:val="1"/>
    </w:rPr>
  </w:style>
  <w:style w:type="character" w:styleId="hgkelc" w:customStyle="1">
    <w:name w:val="hgkelc"/>
    <w:basedOn w:val="Fuentedeprrafopredeter"/>
    <w:rsid w:val="00DF2F90"/>
  </w:style>
  <w:style w:type="paragraph" w:styleId="xmsonormal" w:customStyle="1">
    <w:name w:val="x_msonormal"/>
    <w:basedOn w:val="Normal"/>
    <w:rsid w:val="00FB7ECA"/>
    <w:pPr>
      <w:spacing w:after="100" w:afterAutospacing="1" w:before="100" w:beforeAutospacing="1" w:line="240" w:lineRule="auto"/>
    </w:pPr>
    <w:rPr>
      <w:rFonts w:ascii="Times New Roman" w:cs="Times New Roman" w:eastAsia="Times New Roman" w:hAnsi="Times New Roman"/>
      <w:sz w:val="24"/>
      <w:szCs w:val="24"/>
    </w:rPr>
  </w:style>
  <w:style w:type="character" w:styleId="kx21rb" w:customStyle="1">
    <w:name w:val="kx21rb"/>
    <w:basedOn w:val="Fuentedeprrafopredeter"/>
    <w:rsid w:val="001165C2"/>
  </w:style>
  <w:style w:type="character" w:styleId="mw-reflink-text" w:customStyle="1">
    <w:name w:val="mw-reflink-text"/>
    <w:basedOn w:val="Fuentedeprrafopredeter"/>
    <w:rsid w:val="007615B2"/>
  </w:style>
  <w:style w:type="paragraph" w:styleId="bbc-hhl7in" w:customStyle="1">
    <w:name w:val="bbc-hhl7in"/>
    <w:basedOn w:val="Normal"/>
    <w:rsid w:val="00D3636E"/>
    <w:pPr>
      <w:spacing w:after="100" w:afterAutospacing="1" w:before="100" w:beforeAutospacing="1" w:line="240" w:lineRule="auto"/>
    </w:pPr>
    <w:rPr>
      <w:rFonts w:ascii="Times New Roman" w:cs="Times New Roman" w:eastAsia="Times New Roman" w:hAnsi="Times New Roman"/>
      <w:sz w:val="24"/>
      <w:szCs w:val="24"/>
    </w:rPr>
  </w:style>
  <w:style w:type="character" w:styleId="Mencinsinresolver3" w:customStyle="1">
    <w:name w:val="Mención sin resolver3"/>
    <w:basedOn w:val="Fuentedeprrafopredeter"/>
    <w:uiPriority w:val="99"/>
    <w:semiHidden w:val="1"/>
    <w:unhideWhenUsed w:val="1"/>
    <w:rsid w:val="00B26516"/>
    <w:rPr>
      <w:color w:val="605e5c"/>
      <w:shd w:color="auto" w:fill="e1dfdd" w:val="clear"/>
    </w:rPr>
  </w:style>
  <w:style w:type="paragraph" w:styleId="collections" w:customStyle="1">
    <w:name w:val="collections"/>
    <w:basedOn w:val="Normal"/>
    <w:rsid w:val="001238D5"/>
    <w:pPr>
      <w:spacing w:after="100" w:afterAutospacing="1" w:before="100" w:beforeAutospacing="1" w:line="240" w:lineRule="auto"/>
    </w:pPr>
    <w:rPr>
      <w:rFonts w:ascii="Times New Roman" w:cs="Times New Roman" w:eastAsia="Times New Roman" w:hAnsi="Times New Roman"/>
      <w:sz w:val="24"/>
      <w:szCs w:val="24"/>
    </w:rPr>
  </w:style>
  <w:style w:type="paragraph" w:styleId="author" w:customStyle="1">
    <w:name w:val="author"/>
    <w:basedOn w:val="Normal"/>
    <w:rsid w:val="001238D5"/>
    <w:pPr>
      <w:spacing w:after="100" w:afterAutospacing="1" w:before="100" w:beforeAutospacing="1" w:line="240" w:lineRule="auto"/>
    </w:pPr>
    <w:rPr>
      <w:rFonts w:ascii="Times New Roman" w:cs="Times New Roman" w:eastAsia="Times New Roman" w:hAnsi="Times New Roman"/>
      <w:sz w:val="24"/>
      <w:szCs w:val="24"/>
    </w:rPr>
  </w:style>
  <w:style w:type="paragraph" w:styleId="has-text-align-justify" w:customStyle="1">
    <w:name w:val="has-text-align-justify"/>
    <w:basedOn w:val="Normal"/>
    <w:rsid w:val="00B45E16"/>
    <w:pPr>
      <w:spacing w:after="100" w:afterAutospacing="1" w:before="100" w:beforeAutospacing="1" w:line="240" w:lineRule="auto"/>
    </w:pPr>
    <w:rPr>
      <w:rFonts w:ascii="Times New Roman" w:cs="Times New Roman" w:eastAsia="Times New Roman" w:hAnsi="Times New Roman"/>
      <w:sz w:val="24"/>
      <w:szCs w:val="24"/>
    </w:rPr>
  </w:style>
  <w:style w:type="character" w:styleId="Mencinsinresolver">
    <w:name w:val="Unresolved Mention"/>
    <w:basedOn w:val="Fuentedeprrafopredeter"/>
    <w:uiPriority w:val="99"/>
    <w:semiHidden w:val="1"/>
    <w:unhideWhenUsed w:val="1"/>
    <w:rsid w:val="008A3742"/>
    <w:rPr>
      <w:color w:val="605e5c"/>
      <w:shd w:color="auto" w:fill="e1dfdd" w:val="clear"/>
    </w:rPr>
  </w:style>
  <w:style w:type="paragraph" w:styleId="Revisin">
    <w:name w:val="Revision"/>
    <w:hidden w:val="1"/>
    <w:uiPriority w:val="99"/>
    <w:semiHidden w:val="1"/>
    <w:rsid w:val="005448EF"/>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0.jpg"/><Relationship Id="rId42" Type="http://schemas.openxmlformats.org/officeDocument/2006/relationships/image" Target="media/image17.png"/><Relationship Id="rId41" Type="http://schemas.openxmlformats.org/officeDocument/2006/relationships/image" Target="media/image38.jpg"/><Relationship Id="rId44" Type="http://schemas.openxmlformats.org/officeDocument/2006/relationships/image" Target="media/image34.jpg"/><Relationship Id="rId43" Type="http://schemas.openxmlformats.org/officeDocument/2006/relationships/image" Target="media/image39.jpg"/><Relationship Id="rId46" Type="http://schemas.openxmlformats.org/officeDocument/2006/relationships/image" Target="media/image41.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48" Type="http://schemas.openxmlformats.org/officeDocument/2006/relationships/image" Target="media/image42.png"/><Relationship Id="rId47" Type="http://schemas.openxmlformats.org/officeDocument/2006/relationships/image" Target="media/image40.jpg"/><Relationship Id="rId49" Type="http://schemas.openxmlformats.org/officeDocument/2006/relationships/image" Target="media/image3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3.png"/><Relationship Id="rId30" Type="http://schemas.openxmlformats.org/officeDocument/2006/relationships/image" Target="media/image22.jpg"/><Relationship Id="rId33" Type="http://schemas.openxmlformats.org/officeDocument/2006/relationships/image" Target="media/image25.jpg"/><Relationship Id="rId32" Type="http://schemas.openxmlformats.org/officeDocument/2006/relationships/image" Target="media/image31.png"/><Relationship Id="rId35" Type="http://schemas.openxmlformats.org/officeDocument/2006/relationships/image" Target="media/image28.png"/><Relationship Id="rId34" Type="http://schemas.openxmlformats.org/officeDocument/2006/relationships/image" Target="media/image26.png"/><Relationship Id="rId71" Type="http://schemas.openxmlformats.org/officeDocument/2006/relationships/footer" Target="footer1.xml"/><Relationship Id="rId70" Type="http://schemas.openxmlformats.org/officeDocument/2006/relationships/header" Target="header1.xml"/><Relationship Id="rId37" Type="http://schemas.openxmlformats.org/officeDocument/2006/relationships/image" Target="media/image19.png"/><Relationship Id="rId36" Type="http://schemas.openxmlformats.org/officeDocument/2006/relationships/image" Target="media/image35.jpg"/><Relationship Id="rId39" Type="http://schemas.openxmlformats.org/officeDocument/2006/relationships/image" Target="media/image24.png"/><Relationship Id="rId38" Type="http://schemas.openxmlformats.org/officeDocument/2006/relationships/image" Target="media/image37.jpg"/><Relationship Id="rId62" Type="http://schemas.openxmlformats.org/officeDocument/2006/relationships/hyperlink" Target="https://www.unilibre.edu.co/socorro/index.php/event-program/nuestra-universidad/noticias-home/266-estadisticas-gestion-de-biblioteca" TargetMode="External"/><Relationship Id="rId61" Type="http://schemas.openxmlformats.org/officeDocument/2006/relationships/hyperlink" Target="https://www.unilibre.edu.co/socorro/index.php/event-program/nuestra-universidad/noticias-home/266-estadisticas-gestion-de-biblioteca" TargetMode="External"/><Relationship Id="rId20" Type="http://schemas.openxmlformats.org/officeDocument/2006/relationships/image" Target="media/image27.jpg"/><Relationship Id="rId64" Type="http://schemas.openxmlformats.org/officeDocument/2006/relationships/hyperlink" Target="http://eprints.rclis.org/15076/1/CAPITULO_15.SERV._INFOR.pdf" TargetMode="External"/><Relationship Id="rId63" Type="http://schemas.openxmlformats.org/officeDocument/2006/relationships/hyperlink" Target="https://repositorio.iica.int/handle/11324/14901?locale-attribute=es" TargetMode="External"/><Relationship Id="rId22" Type="http://schemas.openxmlformats.org/officeDocument/2006/relationships/image" Target="media/image15.png"/><Relationship Id="rId66" Type="http://schemas.openxmlformats.org/officeDocument/2006/relationships/hyperlink" Target="https://bibliotecanacional.gov.co/es-co/formacion/caja-de-herramientas/Documents/Manual%20de%20procesamiento%20tecnico.pdf" TargetMode="External"/><Relationship Id="rId21" Type="http://schemas.openxmlformats.org/officeDocument/2006/relationships/image" Target="media/image20.jpg"/><Relationship Id="rId65" Type="http://schemas.openxmlformats.org/officeDocument/2006/relationships/hyperlink" Target="https://sabus.usal.es/docu/pdf/Catalogo.PDF" TargetMode="External"/><Relationship Id="rId24" Type="http://schemas.openxmlformats.org/officeDocument/2006/relationships/hyperlink" Target="https://ciencia.lasalle.edu.co/revistas" TargetMode="External"/><Relationship Id="rId68" Type="http://schemas.openxmlformats.org/officeDocument/2006/relationships/hyperlink" Target="https://repository.javeriana.edu.co/handle/10554/5688" TargetMode="External"/><Relationship Id="rId23" Type="http://schemas.openxmlformats.org/officeDocument/2006/relationships/hyperlink" Target="https://ciencia.lasalle.edu.co/communities.html" TargetMode="External"/><Relationship Id="rId67" Type="http://schemas.openxmlformats.org/officeDocument/2006/relationships/hyperlink" Target="https://redc.revistas.csic.es/index.php/redc/article/view/1215" TargetMode="External"/><Relationship Id="rId60" Type="http://schemas.openxmlformats.org/officeDocument/2006/relationships/hyperlink" Target="https://repository.javeriana.edu.co/handle/10554/5688" TargetMode="External"/><Relationship Id="rId26" Type="http://schemas.openxmlformats.org/officeDocument/2006/relationships/hyperlink" Target="https://ciencia.lasalle.edu.co/investigacion" TargetMode="External"/><Relationship Id="rId25" Type="http://schemas.openxmlformats.org/officeDocument/2006/relationships/hyperlink" Target="https://ciencia.lasalle.edu.co/tesis" TargetMode="External"/><Relationship Id="rId69" Type="http://schemas.openxmlformats.org/officeDocument/2006/relationships/hyperlink" Target="https://www.unilibre.edu.co/socorro/index.php/event-program/nuestra-universidad/noticias-home/266-estadisticas-gestion-de-biblioteca" TargetMode="External"/><Relationship Id="rId28" Type="http://schemas.openxmlformats.org/officeDocument/2006/relationships/hyperlink" Target="https://ciencia.lasalle.edu.co/recursos_educativos" TargetMode="External"/><Relationship Id="rId27" Type="http://schemas.openxmlformats.org/officeDocument/2006/relationships/hyperlink" Target="https://ciencia.lasalle.edu.co/documentos_institucionales" TargetMode="External"/><Relationship Id="rId29" Type="http://schemas.openxmlformats.org/officeDocument/2006/relationships/hyperlink" Target="https://ciencia.lasalle.edu.co/areas_tematicas_estrategicas" TargetMode="External"/><Relationship Id="rId51" Type="http://schemas.openxmlformats.org/officeDocument/2006/relationships/image" Target="media/image6.png"/><Relationship Id="rId50" Type="http://schemas.openxmlformats.org/officeDocument/2006/relationships/image" Target="media/image36.jpg"/><Relationship Id="rId53" Type="http://schemas.openxmlformats.org/officeDocument/2006/relationships/image" Target="media/image4.jpg"/><Relationship Id="rId52" Type="http://schemas.openxmlformats.org/officeDocument/2006/relationships/image" Target="media/image3.jpg"/><Relationship Id="rId11" Type="http://schemas.openxmlformats.org/officeDocument/2006/relationships/image" Target="media/image5.png"/><Relationship Id="rId55" Type="http://schemas.openxmlformats.org/officeDocument/2006/relationships/image" Target="media/image14.png"/><Relationship Id="rId10" Type="http://schemas.openxmlformats.org/officeDocument/2006/relationships/image" Target="media/image21.jpg"/><Relationship Id="rId54" Type="http://schemas.openxmlformats.org/officeDocument/2006/relationships/image" Target="media/image23.jpg"/><Relationship Id="rId13" Type="http://schemas.openxmlformats.org/officeDocument/2006/relationships/image" Target="media/image2.png"/><Relationship Id="rId57" Type="http://schemas.openxmlformats.org/officeDocument/2006/relationships/hyperlink" Target="https://www.dgire.unam.mx/webdgire/bibliotecas/cat-proceso.html#inventariar" TargetMode="External"/><Relationship Id="rId12" Type="http://schemas.openxmlformats.org/officeDocument/2006/relationships/image" Target="media/image9.png"/><Relationship Id="rId56" Type="http://schemas.openxmlformats.org/officeDocument/2006/relationships/image" Target="media/image29.png"/><Relationship Id="rId15" Type="http://schemas.openxmlformats.org/officeDocument/2006/relationships/image" Target="media/image11.png"/><Relationship Id="rId59" Type="http://schemas.openxmlformats.org/officeDocument/2006/relationships/hyperlink" Target="https://repository.javeriana.edu.co/handle/10554/5688" TargetMode="External"/><Relationship Id="rId14" Type="http://schemas.openxmlformats.org/officeDocument/2006/relationships/image" Target="media/image8.png"/><Relationship Id="rId58" Type="http://schemas.openxmlformats.org/officeDocument/2006/relationships/hyperlink" Target="https://www.dgire.unam.mx/webdgire/bibliotecas/cat-proceso.html#inventariar" TargetMode="External"/><Relationship Id="rId17" Type="http://schemas.openxmlformats.org/officeDocument/2006/relationships/image" Target="media/image16.png"/><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33.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pJ76chXv3Uv6VUNjTod4CnvQRQ==">AMUW2mWIMWPEBK6yUQ1ZorqMsyGWWiQqNDXJCdWIYQisWym2jVLZZGWNeLOTUhcdyeUsYH6NjkO5oORF7nlacPTgUz8bVJj6uLQpKPaJhjNUAgSdmQdR2qLHa1R0xVKEFUqgzpZbbX8bigpZ9/1tqItBTW1kPVvq00PBTtKQH1BxoQ9It0emoWQ8B68ZEpFi03PL/ISXoBNiG8YefeQGauE4YXhOggAvYUT1pT7DbY49KVru/5rQyGWaBqnRPBxhpleOxjcOLi+G3GLL3yjklKXkVYozByPqxFMXMnb1EodkG/c13i44qV/o+7/RY7ai0C8T49LLGjAwKgnjVo1QNGyyHAGqA8upOWBjmlmERnEuHdB6lCnf3z/wGCId/eYRDgMcQNCf6O/r7RVogtzaj6pmiIUDM3jPa3T9BZOijULKnmNATl13KUZZBgo/C+Hla8dE8VQIJL9Kb+L/BDHcLho+bOfZCwLc8zK0adXysSe6zBpoPK3e9TC8zioIp5ng7fVxrmisZaoY9pBLxrtnwGxM4KLtDZ+c+FNe1OR1YIwrJVeME9kVuThTWcGZXGDA8UprcxQ+o/wIVB2e4h3tia1+5WBAMtU2Brujpv3bDV8dEQBaXiUCO7LW15A9ae/WdLQTBwXNQEMPs3Qg6gyPmphALSiVIvJg4vbELNVMVrEpmoeum4p/PF2cxGhzJ9n4jcnWBnr9/DM3AuFxo5Ap0zVh5dsDntVqhFs3jvXjAIeT2t7Em7VA9AHFm2C5qeaGNBfJz8Vj3y2aqd/JDP+iWeWr5uLhLf7VJRHBaD/vz63jQkmLdw/t4EFzGcbu1901oyb2Q6xesxUB5DfkbFXIfOHNjR171acDt4syqW4Zd5yZQ/AAuOBc3ABroJihg5whfi7Bxdq8GfjKCaxcRdP0fHjAJE3p7bjY3lPDNHY2ZjDsrgE6gxa3pUWlvLnpKo9xwGs3cElP+uOGnSM8zPx7rjo63a7NfVfaMMUD4CiiO6Kn/8j+6LB0KCVhRq4A/ifetoT5iAlrs7T8CUr7ZN+ca6o5X/rCKAZYVBeiemDLskv8hCIgZbPSjywnYSM7h/DnwcJVKs/Heg2tUACcj6ddT1wV0O4S7ZnNX86lZ7m9zChQSvyi46CPfFhP9MO3aEmCYAA9/wWTNAuHSgAZnXT0op+1pVzbai2STQns3+OpNFmv+W7ZO4GeMX9w6sa2pJNZ3qYySDBSDTzAur5IRNbotHGQqDnxSmYwHecNiWKNZV2mRmKZATb0U4coImrK2gqOIAr1MLd95iRxqAhEYwYbqRu+Vb39nfURbd1H7Jw4mdHBMXq2TawmjL5d4d/a39MIMiNBFA6m5oHKiBmBFAGved5nbIgVS2L9rCa1uExtYfPWM+u6txLU0mf9mRSYizapPTJOvUfiE5dNN4sOMqsmOaWL67diCOvHb49I6JpAhum67Qu9emBQ51V1VIE4shvXDuzAhAjn2mW5j9J8qPqHJtk1vo1GPPZAFiMXDC92DFK4sDe984g/hu8QkNTDbJw15DmCxhMljK0GGMcvNIQ7Dc1fOjwFd6sSnB6mruCYzV6Ng4LeZHMIwIMWfCsXKrXA5RcBfIWqvg+tht4yy8wjEp7+P49U0aGRvVNarl7D5mUJ4smFQJqLSl1KOrvDolLhVbP41CqepkQGtty8baQIX7CKt6vOPnCtBhLNWbyP44LjTNzOvFGsjqifK300AdfMWX27gsbg4AajLnaBHQpr4ndiw6JUju4FhJM3bN5R+CPMOn4m8spgjNg12d6o8AX72UC2x8pPOyfNCPkoSAPDAUB2UZcS67MqVb0dMXjOYVoHbnYDaVOusPf6VDtPTG7l1NYocvRqoru2XswK3e6NqXqLsYXwk75eGIH0xPGMtAddMw4S1pQdGPv8SjKdpnKXo/f9dYIyKhRtPtnWIw3410mDMjekVj5sFsV00qQ6vLDRbPG9mUR30cZziDvXPwwMXudVXbgp8xOsefp/3FVjyct+E1EGeVlBhwpyrx9L50skoPNhxARgWQI2DTx0M4WaZRgUy2Ii1mycTF9yUIImLiBvSDXagJm9hormgXxldWzoqJorYYGNduDJeYjcgUS0pvcEe7MWxY1/WgafY25qWsvIErEyJD10e/gj/dn6yggC3cfG22NoDHhKVhMYfMhpjNYXMaqS7XoK2rdSusgy7MNPRf9ludJtt696mNqC8Jw7aUvjbeQxJ8RhfBY8xqmZRgVRYA4ZacizV/ohY6koADRptxebS+AnVNjaWRa/yH8BRsuBfKy6Xrs4z+bq2ufNfkbqbNKB5ts74tNtEtXDb/NjawFb4kBKDR+uAN7R+6iTD/TwxOcyge5oXPUkyaKffRXiKMi+Kh5kwfqaXNLT7IflEfrmkO0xbdGPvYKjL8+8cWpVc53chyfe06FXDh/GC98YniGKr7Unw10RFANMrIieS79KbGN3awsQ94hvGj3zjN/gyM0FtVslIFlAQSIpxBvmJ9MM52+WNhe/ThISG2SU73U0z4vgyx2yxcGPKrLE5rIS4j+SBolh0eIlooQCPYyX/HEQIqjX7aeBS0eTPcDEYGNKBR0ghJfpXGZHusqz4s9COuetOZPWcbyDikYPK64TdozyNdP1nOA3gUjiqeszNpJ699wkgiU0VIngmdxPi39iZ6OAayl3m6JXDDq6dca3YTHroQDf+hW0A0cKSuj5oAQqFbE7bbh+qeHoEdrzSkbvTpIATdWSTtBiES3+lHfsfrCIj7FxuzX2ESbwTZQoEk96idvwB2UFhUWGJNkFQV6tT9h5XOHkBQsnzwLyone20W9QiyYChjP7OEWVieaMfveuDSiMRaG17ORg6UsAzQxTkCD/RVXlXabMSw0MOcFgwPa/j5hyDrS5btXqZS3c9VcetBs0tM1l3eSMa3cYTsWfi1pUpB4AjIwtM+kBiRmcigyzDyepjlDvmHplvslSKVqNzoGv0WM3x7itpO8mbTEZqcjsh61bb7VuKu7lJQ11GpAFRu01CcFfnJQN63whcrx4jcOBas/SfvWyN+Z7HQDkpsjz4ujFYw0ILe5r/E7Qt51iCm8InQ9+UbnRONZsZ7t+Qe5UHtkpboKHN+oxTe22SXfnGbRoTExP5w7WxA+kAXVNyHvpANj/XFtJCQ/EP08FdF2REhtNfiRBdo1tg9YR8Ycd2cNTiHJu8UU22Vj5afTAk5bwW5i8vI+koC9sA+4jLTAQFDQ7YrdeeUibJINK/ItVtImwL4QFosUG3WmY61he4wzw+ucA8xygCkg12h/bfzDAQMaeECgG+OP8pO0XWOYwIrU+2gabSRksgNEgY7E2wDS2E3LcwcF9dqtdzkAo6/sKUkdXGmupxJvvRxJSvVNsusz98YhSfkBFE1WFzopTG0uX8JJC6ltP6QSQY8MGhA3myclac1h5KBLVL9+blI1p53KT55QTzTUep3dSJz1n+MSHlVohQmmJnWEXfbwPlsp7i9mTuhuS+lb5v0GgzeQqG3vIL5pUazHYc4/E5i/+F3I9C53tJHHBd/sDEIofSKgfLQGLln1cskIxVm0yNZmi0087l86mXlELP8/CYX0JCB/WxK3UQKEwswyiGJuzPUKGSYtUDpRbf6xtPshUUPPZPCwfBGWEdqNGz7wdbEIyI1TSmO29umtpCFFKZNDc0PomZgL7qy6xJ+Q3FAa9K1tCA2BLSRZRX0dtDwjK4p6rEWFs6hrNfr4ykWGzxttw/vMYSg4oG0ph6MERCohu6s9AeVnkTAqTb3OzBojDfmLK5GQePbJvphKePoc1Nq2t1fg62FoRN1kMzMh1r9rHhRFGNcSwaiKhFxtABUk+cPeBe73RM7P6PgXD8q35tZDdJKGoxHefpVEdEFJSRMwLYhu6zjg3ACMw0SEc3lYqjFBl2f4nSgKVGfDCI0cYwhYYze2sC/DYp7wL9OYSeplt29Ei/DTmewJJMZZLUDN9NxhQVI+P399hLT+fz5JdAP4k6N8V188kFXNmqJX31jVZBpeLoKAR/1J41qt5aqkfO4rA+c74XaywxMHJk1RWyitiFT9TADDhcQBZSWeKc+JzSOa5GQSDCPWEzsx2FFKCmDmhaVhowoZrZDDUAu9ziLGbl9zeWDSwKkQ+9AluhANIeNE8ohvcUl+EecUkkT29fyaDUg9kHvrHBgTGXsscPyKyn5EP8g0iKKQYU0nuZqNmL/M8UX42N+rzP//yZlXQjdtuQl9bOmAH1K4ZyiYdnbOGQI4oeTo8/+3bBCXof9G9f41Qx1VqXR8MiBzWpqe+Fb8zH5fAxoyXARLbI1Rzc/XwbDljjll5z625hwv8QrRroj+W5qoc+29XzxelUnoqttIEe41if5aQjAs/Whvo16Gay58C0Dxe2DzA5jNfhamOJSOmTn+PwYXOuuimP0zj1SOAl98Y8v5ky3KsgIOnInHIw5N/zTcHZi+Zs/CMspDCCXOQUhA6MSo1gHGeYMG5DrUK5KxVBOEmi3ktU4HiaqVbSt+hTXEqyWtf+g2yhIHDWypH2e5oh5919JBMAwS8n20Ad0B0rkzcaIMEBsfClfzvN5TVbI/t1D9wAp2aM+lV1c3gugHDotSCTfQ0TxGjo+ohTjlUE3qo8ITBK9mUNC3mmNW7OpJ+8XqiwuzafQA091qzz+maCYh0WWIkL/dCSLhAX1rU0q6KRbmu7OLm/AXAza4x//5hTJTC+PNiYReHVQ+Bxjno0VkwYEVPEEGCelD7G+BaVn0zvHAaTJGnw90D3fBaODA7bl0FaDvTONS2UT07WZcZXhn++gHcQPW/sOhCsbh31osJSJ3Zts6PjzkjluewAn1EieT8tGau0CHDzCgGcatTAtf/rkWv9hcaw2SdEAh7phvLlocGbRYmajbfKYhbezn5uMAfQONOaVxn/M0dbGNxrCFA/nfxFLP33fdHCYqVwTUW6+CFx63OwfLm8wiz8AB55GikeTUiw2L/rYDGlOslRZZ6sTjfFIRlFp001mpbWszwKDI1If/guXGQTbB7r2+wCV4VuSLyO/humuzFTIqEEaQOz3S8Zu28lKN+HRgJqH6o9esHJqsMr9JTbXwGgznFw0uBx/BfEBVsfAqxvVjfTstAl6Hb33r8Mx92wzSPC796UFCINtuxRFZUdkpa6fZ0Q+BKhtcdOJ1wv/3KwfVfvQna5+BC61y3/rtSVYpcd+PCbEdqG7HNZcepqx4GuMFtTMZlDAraSzpePT0Qv0zEwsAsOTSmEkEKT/xZdM3SPtSq2+Dhoo/GkR3R9FvbIzrrHnD/j06CkBcYp0/rx9WrCZgF21pqR6T/jMhNpmrXYq2KKCx0wg9QiXmAnHGwOY2jTG9fP1+VHO7jApfOi5HHBlv8TEnkwol8YRBqKQun08+nURPtBWeE3B35ZVhziV1zJOLXhrXm+cz7FCl7f5uBJJvDsVQxHIVzHwlX5qCLsoNmkg9oUqPE8R3nf9KU3qehFnMcaN6VrM/+qf08GFx59hNGC324EWiS+Jx9wNfW57AGcpoyKweMvPEXmW4pgNeKxWrt4ppCEI2uH5kUhzVgrmtoIE8vfzpH42xigjpDuUGppJqUEmG1s9DKEXQKWLgzbQSw59VMxHql3S+G47ZykmTU8lqlMwWlvjH7Tae9BegA5TBsdq8dlc/BoxDcVH3Xip7+HSYjxkFaFfmEnOYRzhl6P7xJvdMmN2W6tIYQXkMLD9QK+m/8OW17T30GFO8cbELWfQvfXnK5L41YnRIdtax4+tpDYwtUyqIbRxFwlCoZ+YjSybvzg/eaDnoKItnDlYxYFeGKePi6EF+2qp1af7qvgeMLA/2eA9mbepz5PVjQwROEERx9/EMyeoeIZ4N5kjOGv19Vo6bYa8qV7RSNf8IzM4VPBfukWu0jcxOp1RAkqNk7T4DXFO0tehy+JeIvxLNIep8W+UKWl8KHZunwmo78iKZlC+RHaMmAVWjH6UoOB4OpuK3uZoWyOKR2K4cTWNq/u+tSopJI36xZ5czmaxWZf5hsShVCOg4IN2jzUNkeVVnIoPgkftQNUfTi4qw07lH+xMQS5GllSFKKmDjBp7W9lT+glDxRfuBAG+AIRlnJoJk8joZsFqLGuImPGLvbJM8GR0XQnvGRbzGXuSmKd0Dv7f7aElsLhNEo9szBGcFF+/gGMDpEZQGpby2lK4Gcc3rvFX6XL7IL55URi60Nn1Gd23c8j6Dv5TtBHCxhbVz7KNpXRnVCWin4iIkMcA9dr6FZoXzOoAEUWNt/44MDOj14RQ0+0nzbi+yGM5YeN4vF6YOVMjyLIeUeVyzkp/jdxF9bPsAIIeI3EYJDo7EblgTtrprhxwwq7qqBMiyx/Bqy8vi5J8GdcEAIw7ydzwMGUwsN3cwb0dBm9eORYF+9fGKEkHY11vgV1UZh23irGekqC10SHd2RTagxnIntDGyW9RqsvRfSlPdMco4hfH6i18FFm7mGWK9nO9lSJ7KlQeccRgrKBJbtOcRhrp1lpi05YU3WzN5bC71QVF5lUq0aQAP6aC/E/fqdoHxIZnjqvykSS38EhnLhociikGSd4MpVc2uWivpFofJ5PGIKJ2aQP2clJCukqeM2JoGNmZMexrwijppBjDW/rI6ojy7Iw+vE2b5hLa6RJuMohuoZd2Z05f1G/UHKWoJBa2yknuTcbwbXrY6ZbitOjza2BLSsiBLWoFdvKtsIMsTd9kL6x7IJAeVIdhFB7Uel7q8X6aZHCuRCO8v4TfK99HqB5sfApGALnvo3Jcd1Xashtq+pfAiMHmnvdZ/z6pqYJ0sSGe919HvqF/rp+s5mWKdToYtPoavna+1oADtUiX9zV2exJfe4VrIEF6Y4n03RkCw173f0Uu45d5DFJt3wWI/1IHOKmH2ucfBWOheeAKI4vj03TIVqhux21pRCuM6sUY8iwBc65X3lFGi9wUsseGoQWTJn4Vxi0wFpj3uLMvoylF+d2J3KEWkiCpmPAssm0klwz5l09KFceBavKmxQZ8QLYLk/lNQuOpcWMgx9nY6ugD6ptrwsDCb3iOb+w6Vjx+vK+TrlbKv0pik6QV9emjv1tH+fLWE9t6hjR8QXpawC0IZNWeiXanN4JZnx5P3L/Bq6WeH/EZIOrKgvPyrmJcTOTKjdJNfURfOwcETvc/VusCxbmzQk3CVtMnM9y7XFpN4m9iOi3lGxfghf9Y1G22K2eBB1/1i0q/O0RYyjFw2dHYZv/WZDnjROPPVI5hrhbD9uaWGy8ZjENPM+WCZKHl/xCIUYRlIjQE4oshCA/eySAODwvtYfUzIZuV/C59lvnFIp3XiU27n7FayU7YqxYOxcfaD+Btv5jyuNqa6eVrtDa09QrJbS483yos1qmry1wBw5Sjj3LX7Eap0PDAn8o0xe3C0PgaPzNxCpq98db/gupAv5JpkgezUmR/4jVg34+jgB/ePuREf1uX+47fSNaBmn73BZPFQTYtAmm/DdndQNmlsLQdUQ9mXD/OjJleGlg9psp9nrVPSUwSEbEOrYb+Aj74MAhnDleMF9Jp+Ii32tZ+b4m0Hpvc+TC8kc/ZlpRPZzqGV2YKv/JUKO4iXVXeYX594+XyMsdrLOucUZVk4auFDUatWgcRDIW7qe7DgKY/DaO0BWzlXIb2qsdFEtvz4ZUnEpGJ2EZBqOGuq97YnaPOMBNI6Jl7dKbN1zUiojkXnWB+1tP56PzbhUM39tVXkPZQGPqjrZlwaNk63rTsFUhlD6gUvWwKk98bhXPPmWVAC+osL0Il43XxWWBo1dEi6nclF1AzdzSssFtohGCun+ddYSIqewXyu0JnWR4fgYF7pK3IPNqv1mRoYLucRTLBZCZN8K0JSuGoevxTEyPjSZGlPnSCcqH2RBcrEGDtfGDHum3UOE4toOZ+V1QOmmPK7y/YSBac4jxUgNRdtV1akXwIJz5dRSr2XtoxV/bIBTy9GyWKWaxPvrMa6SOouUOy/Ux4AVLHRfw3fudxbKi2Oa3UvqU/PFkJxaXN0sNysv4cggBF6kohiKcLJHMG4hagZJFq1CeNlkUHjs6wEldhSf+j40tX1zf3LWfjww6bPrTLbv8cRxuDfVFEffzep3SCZyMDhiAvHIBbwfVKXffDBqljP7LT0LcYgoFOFNO06e1z3rCGbY6Z2MWOhCf4vNiGO79cv0+yVyne9F6TZjVlOLZPixmjxn2G11GevzWSQxM9BXIK8LOmrRVdsTBOJ30X7mBEybyfT/8Gr5KR8UCXeKscAZBQLjRZmSKjTJK7ksCUcOty2TbXwb55A+TvRadNPNt1YXeETVPpzKLLuCJyDlak4HtFE9M4YqeyPwKol1Y7N4RCypX9AIAk/Q+JA/id4MNujv6pEaJWrp5Zo0kxHcVf5ITaKvAmTOgcJYs26day8OmnrHx7JUyHUT9Yya8W2HpcsdZJIBxu9cm1Ay3Uyvl+9yMXhj4D2DLedswad/u7FD9XQWlRp+N1u3NbY7SQktd/BPi64lgP0SAhsCzrsGOt8+0kMs8A3cALS7/SB2BGp0Ni2UwRRshgrBCZXwPBi5CLMQEpXrCcYpaDb3Rky0kcPhO3kdXZ7Y4U3jFyc9f2xhabRDG208aGtXELZtA+nMcem+P5mT2qG3N+Knn6DFcsD7XCG7yqoN2lvg7FZgiEpEf8+IRSyWDMMqyGUUgsU6iOZeGDDXJkpNupV77TX7z1bnT+w2RqY6zpliobvLko23TpwrgiIi/+eH9Kn9LnAW3VhyIexLAJ0IUO9OfEAUTC1AGrAsry1dKOAemzw3+iRoOceEJ6nT3Wyv1KqnNH+Aah8D/VG52LtFLhZr01QmRKEbnNKLHuSXprI201dDMJGwGvzG0QYiq3lmmuW4EgrTR7MXOh5Tsqxuv39ThEcwroa/6pqH+CP0qrvd+V/tP46rE94wD+nh/hLEE1XyVvCQ4dbzej62mw6+jgRwgCBN3ypD7QwcC3AqzlwdHpxOBz6AwVIeWjNsaAnVTGJAnrl0Dzu/Jx3TOKpohGPqWoSZwqTOw7OHsi+4aT2Ikxozs+IkxvSYI2vqa1oDfJ62HkEPGpLOR/1rIB0NrgNcaqDl6v32DFXW71obInIKVPUDvdkzjElZsmuuWL0zcS3bucuKa8WNyOLJJbArifjy+QGQFrrx0NW+ciJK0lvqQc9I2cunjdLvbrRDYLBNtFSVT1YDOEM0ad54C5Zqg2nrxofrzZPv3CsKdJyWWtvhblaD6+D3ANK8BnotNqkflY1WZyDqZNwczGrdzSJyhuafggGeFlnvrLDodEPWnz0BLEMfO53PQSDGdswFQTJyo39vrnEVnxVdsHpWxoNAfginFbzv1qnq8RcDkxLpjsaFXsgK+yf5V6EZOC06IpZs+vDMDySEY0xSC9QxpD4jswvmFmoO3hna9guUVIqI9bTa82FWN3TB5oAg0QerNl8D30ASX1qYOlIsCiihfz+9b3VIZtox/+p5jh6BdkhBp3hFYY5XvRW+HML3Da7PwrpCjndufDUhLqBihfleE4sg/VNUWJ8uIqv6Las9QrfSls6ZmRq2gwK2FUwS4EdoEekj48zPGmMMLIQJZHgbnA0lHojsDVnMZPitWNzfOS92qqgboyTygyDZ1CpI6Bq+PJElW6BMlnS8F0j/yu69SUrotfONzd21pMvaj89K+PH//itrIIISw3laCecfwjHN6hXkP0pA7enBxmjQlrvx7yJjHyRXDY67OynOw2SBPe4plLiUxHTl/uQdnNS8b3DjCpOIbOUgf1tU6dDf8vtC/3+InwjLe0YBrYKpiu3lF7wrRHYSWhQ6xKgDvI9wB3bjmAIJt7AZ7b/YfmuEFzB0UJiteChKd5VxlvluoGv32qsnzI+icwkStfwmvuiAYethoR7IGrhVbj23/KYTMcJU6KLdhK455w1GOR8miIG+PZDU+6bhtjxOHZixH4R41YHxSTdKZNCVfMiDklZfMKboDnQhOfKuUJXV2Iu/tZ+7iX5evO1j5FkbTaWkZBxJ9TosdV/9XLtGzOCrHoyNDcp8ccarSyGez1y52T6ZMrB3HUFdW6lAf6OKX6zO5tWXC9/6bgaJGAFk+VrHud3DNMV/H8w+1l9Ezpq0HCs9/In/+dB6rNNPZKQ59NOybmb8eSvJ65TLuS6m02qnHn3WJUp2bZtF4jUstPZv1fnV0FbeM3TymGjO44+SWoGZAZZ49dwgijZc61B8WD99YW0KritIILffD5i5xR3yWoHlCsBxok8N8VuV/d0i/vpAcqIRItgpdDJiLSYRlTMbr/1qSdSUvji5cam6quywMMFMNb0499oAsoI4wkkEajuYr3LCUle1F78UDpOXp/Sf+C144ja2IVKSglTexuzD2Fsganqcq1yyQ58lMpB3X/V+dIIVa2aKrbsXceM2UZrPAdkk3ag/7BgrYp8LUeApr2c4UU4JTJTslCp+uENlLDHHoF7ob+4RB79ktwcjY71UHYgvILyEoYjGmISb+q3UPdzinf67ebU3UVYUvW6jYacTN60+1RsqhU+yXqK5oiDDuhlLCGOSrZ/96PeliXV9hqZDWx/sR7eb1VblgwFgdz/KdTQzm3b1pAzcYoO4bYnISnTBCaMf8Lmnu84u8UxKi22Uknpzfh5CycWMOoOld8oPHJAu/TKvLJk6vIAJxSMWUFVekWIXumSi5p0Aa+kuld3pXMF3GA933/1QWDT0CchZAPTs1ZNgk5Esh0EVXiQhlvRUE6tcRFz9KVDdl/31QAW/azYOl0o6zk4tDz9Q8NBFjFcLgDHJbPkcH10OPRA/xj4dhFEJVSNovsgjzGWMuUswrkhhdJj3W4rSO0D4TeJ4czcXZrcoTlR0YIyYfqKGpIaoY4APexdLIzBNgO+dSX3KAbyTfSj+3V6ySD+gXUZ/r+DPb2hqWMYFcGe2NTpx4Ywur6dug71fMlzDbwPmbQ93a3mkiPZhFMBDtRZUfDgFj1KpVwOLiw8Pled4TNjzYP90COi7qyP+aehGV/6ykyKAMoc1pStHy8/LgBkYXmf+XgoJ7rFi7Yz0FPr+PpqiLH9N7vvMgYTfYVqotALia4BLiQMzKB2AqWPTg0Nrxhmjpb6+70Y/kF/To+j3o6FPV7zCsVSVJwf5QEz6zG1lE59aDGEnvswhImtxOs3DdY5NkJuPO9tuGoHbe0zYDpqlgfdZHGAzWzU2Nl/QgrxfCTjqH7DC6XmtNe2sThRLLkZaTrg5PmaKudnuRGm6ZQASCTiQiuQfeTbs4uxTtAv8ui224sV7+ALChZxAcdHawRUvx/F9H7OGWNAn5U8E87k2N3WsOkHHWPCpSXng3bXCkGxGp5Io2DsvCN9kI+IzDkzbciV6Ntc72sZxD0aDgFI1+1O2ZoIWKKK1Z+wfY4b0R0a0dw/9uvjSfd9FyqXl1082zf4VZTU/K051gvKC5L9uEutRYsY5QS6uG5trThaakFwgDEv86N//AXST4lDNUJmdTEaNazUtZBYnIho5T/4KS4A93h9Cgov199guIoSTQx0KUNEHP1swyUOhDx/tDMUde/YlCHJuliL4b/MkLS+jf4KCbZ3BvVOPsNTwZyAyqHSP04xFcYV2V/AM3WCRLmHueB3kiLEcGwf9mQmMyy9ogz/9lwXGRGgMgZ+1I+Da9RON8D9nf7TIZNOjgjBi2SuVGexzb9PPxQIUlI+5HyBxk+do4FU2VhvrAT/CgPwEmP5Tm1D0MqNgTVhWMEba8MMPqWJANGmK/YoBL0gsTKMBFINu5HI0GW7dUOykMvySkvOaZP8rvugs29b8RZm3zGZkpLt1fIU2wbuObgzTwusaaqCh8d/kNMojtxYjIV2bZP3FHT2TBjtjmpGiLlUIvMb5MAmaNjyNYcULWnnqyAVr8eowapJHHPGce/MuNDC9/j3zRxMZSoNwnDOU9dvGXJSS4rsq9piD04+166MgT5hktkIWAJX0DKxE3nI9Khrnr8BVu4VWGTYJ1tW6tTAX844QhkegUtU3kIYnaTG3p4uHWvKQ4XdE+fKD5aSaAhqkx7hlIlKYZbH0wRwF9iNbAvgW7/Yf5f8Tr3p4m3FCY7PBoed2r9F9huuDV5ARCLDwmZ2LnN6zaZnTLdLkuGKGYyXXrSUl/ktr94MvZhA0gp1nNWY8wYojzw9PIg/pES/mqPvpvNGK9zDL3sTD8HO9YvJ8e2miynjKe1aGP9TKZkeqcIgEKIEWJdTFYIIah7Y1Paqu2low8Rpea/BvWwQ97Q9yfCHdJXhFn3BxwdvzI8LZ/pqFCoc0MHmGw89L55AcoOfXpH7uiMxSaoU0oqeWnjxBsKDk6KpBroSev+sujNJ+FVwuK2OrONlbsBL9woEz4tUR0hkxttXUQGAffpxCyJgU2iK6CcK7mVK73YT2CWRQIA73RLvo99+QPPnaL5h6ZG87dg7V3CbEc//F+g02HUKYweauK4xdzGOkdVwdqEKgsfnpicLINPq/0WRHurHEmxWG+8T3vhGJTacG/vph7w2EkjqgBiBxedN7frslrbOZ92naQZUntfSaItp9zpYbihTSdFmDMXgVQ7WkeUFLU6mY5KlfKvd2W1HOSc7rzMFO/zxuJYnjdvuZTXilc3bcddvo+PEfF7wGAQzt10LWtYkkMaNVZXTm28ek9aGOnHaCdDFgBUwOJyHRi4SQWmr0QGm2vorqR+QAu82WAY/J9iNzh5IOFM6qi12vfSP5ZghMj+XeRpkpJ9F6TAyXI9GHwB+fVYVUpeGAYZ2FJn5gGol/lZVDooxkc0zzqk9wc4QTzpPt6Y+U1+c1zabs+e3kS/5qaBKxfZnU5cPbEgHmMkenPABZMxMD+XvVsOtD92Z4drVPENr8/uf16xxlXV7t5OAxO/t68JCcDumt817rFRhmvJ6a2KdrEIPeHT2N2Cp/BNz5R84o/UyUON6UMCZ9PK5G+1n5naehd6IHAwCO/UPhYeO3GSXDmtEN0oS1fO/yl2RcKcB77BM7ID+gDvK9mc5uodbtDgJpKi9WqnXP+vKYIM5zbmkJpuvp42e/1aCLvEEgGpyKFiAPTV9gb/STZOWKPozB4QiGGf00CttbuFtPdhoi0knviPIKrapE1l72Rx/EadA23V61Ycdhnn2wRojpDUSvRsH0jgGD5AexTRXm09JHd0dnm7E3huX8mhYj3AOGujKcpPRVa0g7D0r2SLqPbhUL5GzrQTvG5J+6EO7hVtdj1R1mUXD9wCT8om76dZ6GSUqevtuFAyto88GZi+/WUdZnHV4ZzxWkMkGxdE6ou0WpgyS1VW34IU/p5KGugVWmjeNbHaCzbfRJyytNWQZJOOjtjZy/K1juQj81DUbekU93kchAk+lD6MDpRvYtylqhEAFWgg3WopftwJUEj/X8bVaLV2Eh8rFcmOBlkwHH0wcOt/ByrnZD/4yPm4uMhwLJssx+OXNlpJkHyS4R/8u/d+hSAo6AExDpT7H2IclQnQdKxYPtrR2MXMo6dOSGfwbiXpj0VCE6zRPTjAQDQVVr9PXkt4vqXF0NDEIRmn2TAsTsP+rvotn+q8KstqeikxuLzEJJi9d+rG9D4YtBojvVZPCOd5RIhX3s2m81LeIOKc4Pu0s1nKvUEldKgu57GUF5fIxbhnmqQTIlHeKG2XfdgG/16qbMREAicPb5bkw5hO0/azZj0SO7S6gn0mr5Hk5BgN3AuZm0zYS6O1uShsN9UmFR/RQCg2aW9LHKaHkAEjRXPiYIv1G3qEHZdBD+O03EQFbdoSvS9YyjA4GnZLbXz9SDgIndZyY8rug4witoAq7znyLSesLKReTMtgL8xmrU81NaqEIlktJ7zJG74ALDpDTUgj7fINxU9PoeVV1rjAon4Xy0Ykl1xL+Isrmi6YJg7ISdpoBNgUK7aU8KQhPR7GhKfL/haF/j9+nEYRTnOjhy95oprD/m+q5KeCdlXueuOnXuJ8ICB4L1sSmPxQR/rXflMTkzpgJ32GvSPsWKQwiTnKgeVvhGoj95Il9vjTbgedCaM046JzYHD42488vprn67Vq7PLpGLvtQjzX6c99BUN3TR0cA7XFOjEldeRrC5VZcNN6ZoH/iAPjFnt0gpcPmK4bLV+pqtUopWLLagraDab5wg0PqMXx1lf0I8dXVZRLJs7cGW8HiuOb4ogU5b3VGMsxE5DPoGOFm4ENLva7GmwxmZh5hsxrt5wcIj88Y3g8jakctCvIQl7k1GdRRqlmh5+G7PiIrY7TdQ8AfrITquzXx+ZU3RtVPCDu59LuIJNb6dC3KF0CnsJS/lr5cyoyGMmV6miNyKJMQPKq0PFS4xX4tKF4t9Sl4hNzird6FbrUHPnnBf8dflbndV0maS9Aofs7oE4l/XK/pDhLV3PO+bjP9WhUncPlez+eUg3/jVwU0ueHolKLKaZrQjWRJvT1XRo7qlFbwPMgF2K7kxcdJ/cEt87s6Bio76I0XZUYjG3NoqPNTOIfpDuNNmjbtNJyGTpuc0ZoK/00R2BuXGI1N2N1+HCk0stEkm3RrerB73/qa1SJnU9g8gXq+71G711UR7w0sHovkuxE1aGPmNkp7/lbDsBJMobvNV3VzbvoGbjqD0/nWzW82A9mKtiDHQOYVrzMuC145NF5O0GQN13JllSOKZLSoOpcIDZGOf/iYhKEJQyiEkjg5fXVd53YG6I3huSMNzwDBXb6d8kSJDoUO/kCbwHhXdWIxozEtRid7GJbwBdFT7un1uJ4tGS+4N8RmROh1c4w5Xn59nuvBT2W5Sad4Dn2pX9JvwP8856QrleUy07TWZmfjQ/ijvdioRZEQ0GkZta5kjTweS5xmh075s+lyJmPnHEOEoHdcnbY/pX7jncxNROzQ93DwpXtWhMElEcwpGiZWNT64p/3bjMoikMf6zTxyE5GUZ2TFGUtjgb/qrCClIYBnTEYAO/LQQSEZDI3o2nFgLnsyshsCauX0XzmWADG4e/AVsmc//G7FFarbRXVKir8jopCzWdzmksF+sni4sc8MWm1x622EXlsW+kQJSGp4/UsFuAUKZoFWDZj+LNNZlImQEPiAgPSOx5xmZYiqtRp4VbRx/SIpD8VKsuX8KXiAhPCfrbvdv9hOaB1+fZl+YtW425nXmZmtaDXTMKJTQ+ZBixwJCQVvEgn8lMpp2ClXkB0ndoBZofNmBMf4JsLphvPho2HnZr45x8UelAylB5SkMVTu40yEDWGbgSs3V7VRFoFjQE0O4YDhlFD0KgoEZMtNTev6GqvuLZ6e11lDEPIwXhVuFGnivEKcXktoqxd6lajm19lO34SgEwLkmoCpqLG1nADPNnuMIJFYU2N1s4oBdWewaUhdex5m1ORi4B0hg3Mc1T0YiCcPziwa7QdS7S9wt+/eGeR8ID24RZstAy7HyHUYB7UGNeNPtYwHthjtoN/cHeU1cVAJpafRIjrMYFifRLZCRFS9SElzG5SlaqhpkjWRpxoMSsPu5nV4dyrCAkd7Qd6gDRb85Rehil6jO0iThgrlWisZteXnPDD2N19kyrcB1cypMPNB3dMJEzOzf9k1w/hgNf6bDVQmuJZOKE3g5UhKh9m5torOhuHUY/EGcjtDRzDg//3nBLOiqwK0hz71v/QpFOT+33SLgfwdq2iiffPLgWZjj9XpI4fesKdzT2+HPM98ULg0J+9m/KT9S4Pli0xpNtDMn/UwjHzRkm8lOGmYT7WXgSoIZtXRjrw0EDerzIpfflCvkXo2yYLu4GxpKzySf0Ij4+MFoluq7LWxUvBit5mIUntA2xLC285yDIGdHY4SHvqTEpHVebN8hHq3MAmiYyToOGTTLYjVWpBl/E0xwXWHC6L/VF/DsPqQOCl9XuasNSP1iKghEtmsfTbrV6cjy2xQ/4uMRqPxeNId7Al2NpCXKYmUNOUgeE0GRSR9QOA0eBag4rhIkhUjIa5RAdZrCG2uabPGH9xSzKYCw4WHQRfHOdmTzfDD/y3Yx7SVWMNItucQb5wj01Ge+Spy8qMXimUpOCdOTsZnLacoOFZp9G869/U8NB1n6keXWP+El4rwKSszMxaj3vCJYibcVFABBa7gn45z5lA9zbK6Jzstyx/5nnP5tyJNY/DxJKt/7YPdI9vCBDVXv9+yzBlCrRAPRonY+/mI9v4Cq9aYMpaqzWb8khimGK+iuUDS/66hR8GU8YOIqKGZmkLlt+fFClrOXGPRxZHK/sjl6LnkcKMCn6KH8XjBzeGQvb/M/kXb7sSuAN/6D0x4MGnqELnmj27vjCXu0jGF5HuH0F7f8aBBNSOq40PYaOkt/ilk/eXXNns7CIcvNOMWa7e4B+Hl+pEUFPlN9JzYfWTKB1y0H6tPZ1VZCx2SqU1+Y48A8ppFP0reHrebi6w6d7thTjGvjo0ihVUs5557z99nJL1VpED+qD6OjIEDw6J6/5eZ14vygOCPKkfqUtXTM9Z3LCoJnpVSR0KF4dZT3ce0lY/mqqX/bmRrrZ8pae/vY0f4b6Ji97598qauQkpgb2gIJgvKqW5Hm46YjqEJtIjJu+wiN0Wi32AxT6MSYuBMuL+IXP6LeP18kukTGwdM3mNKYbIqL/7e7aial0E/QuUQNEZm4xYaQ9h/moSbB3ZpZRC3/GXutykHNSwE5792VAZkhJ7PvJ/eQo+u8yU4XrrcrjLrtI0/m0x3piPZcoCKn1ntwA0V3ZKM7a8wKsWiXs33Yi8WR4knW1gXLMExLlh1fNhfAdYpSrPLcQ4JrSw8Qfl2h6TJBvPpsWUdFNvJbtAMm7JfuYwIJad9SENZ8zuFerJge2RhKkuO0Hz4f4ESRVcpxfDVijoMt2vfazJiQZs4xbUjjZdM4e0cubKevbG7lVeztRUPwurIXkb4V2ShFpzcdlBSK8VOk7OMG2CKXjMM/k5OvscrqMv/hMf6zwv1QWZ6UFgAt1PlXRt7J8ZgDFhUOoCz+EsPETXS3wUmKAxAdVBIqmSbmAENBPgbzDN1CgRwJ1IRjPqwIGtrOTxE/vMN5EHoC8/QMGAEbbmsR9j+aVoajYB4ycXCyeTfmuNJHfR9IGS5USr1JDjjipdh7L559b2y1Tud18rI5ekwNBUvnpD2iqhBYD64CYq2ZT/hcHgRbC41U7qxoCZ5v3r7a7EI1xSx9It2NFvz6evtKS4M6BQvrvbfHlGAcQVV3EBEh1gNcauf0Q4IJICCZmg/V0muD0gsjVJTlDAjMvMFxMHJAdDfP/oRGzUJbeH75nuCBg+luxDzyVgga/VVDhtGyoWA7FtNZdP92q48geufP+1luj764E9CPPeBIi64zbS8WEGThzL3IrlXIu18Yrj/p/OCYyJTT6zQEC0n+k+kwoBxniHRPdDakRKJxsY5dWDOHu4rD0jqqpz2zVquFnqq/GmylLpsFz+5U0nHwxl2G8k5PXZmIMLpCe0xrc+VWEgq7GbqrTebmSNaDAP2T3fWetxbjhmGy9JaEJ5MtBSjjd9nGxAid9jCIb3JtthJEOfYsuHGEv6MDZLfInbTigCvfqGy45HtykXVo6gYQLQOnCaiDmNbQjMIQdTxcuXh8GXI55aG8j7AEECK8Rt6mIGI4HePaQ9P5OOfqGAePmvAVPUpbISTB2l3fF2v9JsNULyXkdqmiU1xa973QqGNJcUXoN7+W8TSmzvrjsQAdAaL94nRTXNXEzAtdUmv8j6Vic9ygJz+rEY5axJ4vrdRtgFhksecXnZHVaG1QuF9cC8/W3dOB+izRJe32Dw96tdeodpbymAYEcjrJhn2bHYuxBwPYC0DMD5Sto2s1daXXV8w/7AbkwfMSh78RNEGtBgGag9klhd8t2F6h+YJNiSo+k/O8mtwKEvYay1mSBzAhKf30bgOO6rW2+B7KDoX2YYgVMzurC8MM+dvWhKnLVNmjauzxNoaKeKe+Vt8HHQEGMBzGHjOWgOHp6j76Q+jXIjgbXq/lsmIwmZsvkIyASVMWbvJ8eohkPIjmtK8RT6jPyHpTES/KOUpHYEcJB2nI3CKC9z2EgVDOikdNeWoTsUzz8ofGs1TB+qYtZSnQ2ojx+R/+b9R6crhzclZcRnY6U61BvP59+NXIsV7XGWxgI/Ef5vW4PiXQwRmNFTZLeZ51tO1vC1ZVgo0JcvOiCsj28vnyBk+IOspyYMW8/wiM77FsEyy3jxMHQZCrxG7I7Ef9Q4MY9LxieJ4n4Y53yZaiOmKMymUG5ZR57gyBdninb+lHZLu0ly3lbmnjiLwo9y+JK8lqSVboBHcqJuFeJsCl4T6cSt8FVxZhGpSIHqTFj/ArkUN5bcf/WY0ccU/LugKQ9sdbJ4Dr6PkVLcgKxRsYtrfYfFSQ13bRpmKR6H1JyFcbBJy5sSWoqnyObeb0yEVO6aCcaj/O+GRjl+3jeSRJyxTAFENw/0n3B/U+vmRtNGrScKg7cKwvgmp85tVxfeIUV/obLddREWWA78CUnDf7GbJhOLLZvUGywJGlsfLZzArCk5SKcHS+SP0bOAtaj/x4feBcLWZmv2zellHXZNsQaz4R5Qtxm51WVSqTma57KhfH5cknckWBTMEJgLbMLmlcbBbIBkvRkL/zKCHQs24NjrfQkwYbQlwpsaT/mXlc6kbyu3eWgy1g3gUxJ7vPhSBvIvCOVhTpoi4UNT5CsF6HAsUVTWM5YQn/Uh9TzIKMxk18uzTBHkaPTAeIXf1yzK6OsFjTl3bJNjt3kEupoa1AiMU9U9GqOjq18iId+j2MPLhzJ1V8NkVfrJS5OnhEymFNGQtJjgIH59aAr3vkpwjvb5tHaArAOFFYyBF7h4wj1aZPCKGTBhjg6Bdiv0wun00hUVsWtLyG9FvtmED30GtFeSXWjzBIeGjrWsLsKaMAlArZoxbX9YebtzFSj+EHfEwoUV/awlL3UgGGeWs41cJgae0TZdV6DZirPSuuKmfdAjuqo614TitM/x6wig1gkmSl/XMKZ4Us4BIaimoUXHHwLjgNJdQmXgHawtnDba7xNhKzWXDJN0Eb/uLkoUVSciXoAoGky/c0eCRhuDIEJ+nqFr0sslY2bhVnyXK0lR6+AUFp0/O4OiHxzuskyXnU9nYy3WLWy8aBkh5t+UZpNleDbt0vJOGk2015ffS+ivIoI7F/qeSVLqgaW3gX1VZkmyH2EsPpjOqt5HIzeb/11cDcpQz3rDtCEmKmLuEr0BTmOwmc70E9QIriVY1vJl/JcJyb124xsxWT6T9vyoBGN0kINQO2tLOYhZ4DVnhexd18sRJeNehXnNMhk4XvHmHNdOSCpWhBK1kd4aU2ZJLrDITy1F2rQBTN2FbjOzkYggbl1ldgy6VmTSuSjm+P1wOXXx8llHPxGys1HjERIFtSAfz0y5QCxY4Snul1aIrJj1XKtyypSHfCH7uN8UCIR8IiDnVxOGJAvW6SEb5NBnAZpbNx2tRGNdN8hXNVIaP83d1w6MTaGxEh0ZmI6067xxuHI25YZ5ewOaSZWgbnCn0B9Dqae40snB/x4xKmU0krn7Rkpe5f43Js8Yl4NzAr7/gW1l38PWtPMu5TOOg77k4ByCM9/1LqQGTqZUl7E+aClPxqwb1a8/6xTyNIF47cZqvmQHoIlnt+8WjlWIGt5GbDcfbtZnMspMg2QedFzViy7jTJOIxw9atNMXfeg7iSHPLvQT1pevE9pv8Io1bIUIzjNDotD11ZWAjghBLHxxYRBwB8I9a9PbnyQF56WFcqWyJ8ZRsCl4CBjU4K0zKwtKP20FiynlRpJv8IoY+MgGGhc1IwBW5yCHshsHOc3A7XQXX+ZIKYgRlB5KXkycH++oKtgI/E3InOq4eF+BaQJl9PNS6fmvNU7ucDpp8Dyv+QIUScHyWvgvLXMsoMZnTMTsU4NFPYYTLRk1DhO2UvGYIZ8E5+htyu/+mznBqM43qCQwgD/rW6Tq0nzOUWQg3gZLnOSbAhZKeHXxJRjf8rwVywqNTw9Cz7GNtzn3vOKcHqOSpBpF6MXGqoiNopk9S/4TRvnjzBZ6Pq/uykhJwFf5u3GFDo9allXqy5KbqiZGJkkoDpN6XGJ9R35HCL5sDPHR+PB6P1EQGCpZhKEHzu3jEMVkknRkchR/aFtijcnFaSEIz27YGqt0eAUSJjApkr3g+PAHQKRUuuC/nA8807jeM9SkRrmTVWtcf6Mw9ueRLn0P2COLhsOsw7yjpM0pMZrYAPLsiSa6or4WFfGtFGfE3mncDnqiXQZUz4Gc3FAThOTeoCNzOdhi33qaKU/UH78+qfy9tGP5LMbPdMO3U98CBUnRsgFxbNrGvhmK+RdrMR2H/2iMidy3gYibSIEqdG+Fff4TAZ3rtz/ukPt2EP8IUG/7g+wuCp4glLEY3p/QjcFwiuwOwL8l0gSoxOxtAUGKEcHLGVxYRYKjGe36ciyBFJV+xwzXPMaSLhWCWNDfQ0hpeT1NpAUFz2zwsluONTpXSDQ/JGGoyEnw+t6CTju87vhewcRnvr/Xn8zblW1716gvA4DIhShNLrRx0tfevW2enPqGLofEjvmVuzxttpNkwY9DkFyX6IVANs5qTFoTVLwLmjtK153wAgA7dcvbnQqXt1E5pNPr2xWuJ5o4XAKRdHmF8y1jUmVY85IzsolHj+2wIamdZATOfqOXNgzOGtgYelpjbN98lnKUv4+qeoEnwp21dtSfFcL4H5UHScfmb5OmmkIrRyjT4Mu0Ym50OExQsLiuOODUTMzX2eLAm2/sETBlTBfhRuqAOmWBQZKsWriiqZ0wgRWul8Zjkt7+ovefWiExug5KBRrr9Z9eGq0LFjPJelG4x8lz3wyhqCdsLY1obzLgQXxixOdJ+oizrbrvbDlUNBVaQdCUK4HdE0oGViwzAAGsdfWscbvLP1X9NSfnw3JkRu2PYlCHyol7aXqsfRV+Sb9ygslnHCo2vVoChAh96VLtoa2HPOfyj0Tp5mvZGk0mFuMEdt2v1ymXMthLRiM4Lxl4k1E8X4h/Jk9XdDsu60xNjbGh3zObbFy2Ta47tsUJSB6oLyKPptbNSAupBPvLn+9e5IrDlmGzMAninV13NOEDA9f7AM/WJq0REvTfywxiLNzN1HmmSI9ZL86Jysq7XdJSUqaRRgPPkvX1v8luRMKH3Bp9UD/+nzFu1IQM0shcCDJQYm3+DoKMil1zmrtas7QxCfT4cUqwO3bMA2oJNwnbnedpEu1cuLPQvzP+r5p9LYuN/ZgzVopsnEr6kOL3DFyQfnljjkx6CpVrsec14iXib+ohQsyNf5IRbfP0ErrCSuZliK3rypVzwHsEHT5/H3+SbY+6FBIaqDhQQwm4llcAmg1QYlZTnm9pyTnbUlVgqoTONXaHsltpazD++6DBM/aWfZROdFW61MHx3ez3NcVWG9j6fZpEcNpLz6vXt/YOI3pfBsPbr87YjDk3GH/5phn2i4q3r4m4ofbeDGt4CmUWjxKYOKb4yZ12/GVN3WwexyDg9xXDq6i5v+WP41bKY9aTZM3abjYn4XqrIUcLAO0LeRFNbljZaObhy2/FjvGj1fypXkmbaevdVe15EqMr3cfHHM7iMa7G7+Y2VZMXDAaiWP9ePoM7aE7Oyph4Z1egF1FW+zM0imTx021we+gV7RIqC2ktMXOV+pEIEABGU30AJGk8k64jgU5W5FfEjg+8Hy1YhKCrX2bhJ/xKM7jdxVmoo365fwHizEjeb3b06b25qGdyDdKT6KdkMDDFtHq3rGL4UZIELrXeDesS59F8V8tPOFZbvzyl0JmIqdYA4+MqIF3R/7D4Qecv59sCp/cemDdizk9h78ukibmm/kgqAlAZ7Cs0TtTSMzSNEXxIQg97RwdwwEbci2UFLQX9GCDtskYJTa+YwB3AMDOqxYAx6sC50FIAb3dhPrEO4RkOdI48FvtKJ9bWaKChkSFCUKbKf5VJbXixUvY3EKvFOiEcz+0v12IqDdsAokaP+YecxbUkn5yq+F6nnZ2oetE7WDPh1EpmDcOlaJz7f6Erfm9qvsIDWwFXdplOhWwtL9ohIiJFFSWkCYXacuzObmw/mkWPIEDy/UBpGy/zqxkA8KHDvjVC52oSM4JDR87bPGRKPLTNa1o87u3kCoWQweZMxwQDxqTQ7jFdHRS6VzC5hSvSlqUSWX6a96K2qL+w11/PB3FeBV8XYEQ8A6nz9eHgwqAG5CWARF8bao+rCop8n9YYFJzHPRti/pdx6wo8n7bPCXPtdP6x0x+0uxYm8kkRcBFey2sbYuOSkt9CnnKPkYwUpFu+frTNZlP/GmTIt6mtWxqgeQVSLasJWMvC1AqyHb2aVIQPS8K3ma8iCFXWm8m+f8kEL/KEemEirUytnmEM8Q1m3C/MXndZfPvsNXcvW2Pu70yyNog8OgmhFnJXn+HecLcpMyFiP/9L95jSB7viTx9uzhCpjX4IqpFFYl+ffYuO/Mhgto5Tvd2lP2d+Jpu5dBzPucOxf0wacKqXnZ/krCQGoX6Zt2DZrccaDZg4lBSq1PqUIKs5nrrhPvh3j6CBlptNGtmIdxyCd+QvM6k71A1jf7sytUBb5krLRRquhb16QEO31r2pPcyDDOresHgjoBdiA5V1Eifj/gK20cqW6nCkD6tNdZn4YxzZejj65cB4t2DE+7p2bgO7G+zUanHsso5X1lotvxDTnGAoKdaHfxvdpHkxdhtWk9NspA6n7WSpc3MprDMzvTx5Ktatag1sJikV3SMIrJgIK1C469OkUj4QJH+NRdja7bh6Xa2+6WvMtfdHcdd7ibE/OfjkUkObDORaIybREhucfv0YhkEIypWDjhsAT4+YDhFXcSNRPF6NFmxZV6bOMOdDOvPZ4a8Hv+Rsj03RQMvzff8xvdQjvA3SXMq+cRZj3fbBVPivbiXHD+/saAWXNXonn89tgUMB85+rGpx7RjbfFQdxM22A5vlAULrUTWJWZ+xY1YfTpKm8Nt5i+IbxsyUPPIm4jKLaKg0gQFDewkxiggkDzit6Gd+Li8oXPs/+QpFn+hXSY4OZ7xmMhCBME/08mTKzkFeXKENHnfh1cQK54zd21vQuLNVLagb2cpQjIb4dFP8MMv4diy5DrbNRFQ52huRUt0Xbsak25H5sCqQ8p60P8wkKSG+ax83Knzg/Crv45eOAYGt1bEtgkPKJOSe7GS0ywvLqSIPKBtqT5Dk+X4rIXNIan15IToJRKqzWj+i507+/ghrrBnWQNgTF49JdJv0VVGtkxXpo0OHunJguPlZsJWtP+Dmcvq5OrSat+iiVWna/oamIZ82zboeZVl5A8yNkhRCyBc6bqES/qfrAFjjpYQSb4lId1z1A0KUOvwMSbGc4aEJMe9hsWf3qAxe0Djbvnq2lfyDgnm/0CR53kNilKeAfA/SMMY6xjumli7jZ28l2ccm0O5YE2zhRcgL6mspoLv1uxmv6XCEQm1yj5Nt8+PupHGaX2NyZSX62mcJuTX4m/5BCPwulceHQgaBzQ8HyGda91UsAnp/frpyzXD+D509kkN4YVDBVAO1hJo9C7nJBoP+x17kDeDZesJxixEJEyK0u3mCZAQv7ifC55cvAyf+N8x8lAxC2t12M4kTJi6H6GcDfY1Muan3LEcuxhOBuO5jsve8wltrX535l5GHVxlDRqngOHSkfc1nWKFIGzfXO4UVrvspiyla9fWPlr1UKra/NmsoOR4vvfWXLLTBNT1pERjwm3E6BrJweq+r7d6okrLNK2DWDiGFG2nQyXOnih01c2NYXArFH5YtFPgYcnA9gY8eKZH8iW+nH5+CLSA0wtc9UwDEimDW66xT+0V4hrKGkhL95/yAuMFXsRAFC9m5bzYt5Mz/r6uykcFUv0n5dx+nJmBTrkvhYftObh73K1iG1ECPsG0LlV3QHYnpaDow+Zq1ErLL0lgIKMQMtM/AhtrDk2pLKyny+yipmuavu0ci/w1YReodI9NZ+r+HpsF300laNvY9Bi91ajQHj/W49YaQ6SaD/oG/B2SmjqwmpDDbBChp5p+PaGfuy0lcn8BefUCyS5QzbCnmeavJeQ2vPvVIlSpA7hP0NldfgJhTsPRoJ5nH5ztytcXP0Lr7nUYUTrM3+Twsi/Ptpze8dYfavCIbD6qJXFRUVRIDLodaU2tAvZwRvVqAWxy14DLlKNwKMWUFdgO+9mNwflQjOGccOeIoAx1TVmVqFzREIVDn7fSw8UvyfGPAwrl1+Yb9ZtN2WIqyKniOsZb2KqFEVjpVtZJtjtnoFR85uQRtiLfD007/6Ek2s37kRbe/3it0g8rat8RxrOxW+Ad3vnKi7tGab3PihMchoBXpPxmSEioLywkTGnczcz5YVAu+fJK0ILzPIlIgiqfUELUA2uQmzAuES11oDhtb66KLoa1pCFdAAIS9lOifUQuhJyIg26t+GzXqrqxOl2jezZRDi5/S5zHH+rqpzQiUa4HaP8LK9TySuX3h+at67aJeiMFVxUJTW3xAofcUGl43C47Cne+xuI8QYtY2O/uqDc/SwaUAULyOaa99YKfGaSE0tF1cO0ZwRRtYVHixvybHNmG4s6ZB6myC+pQIi4sAFa+IxlAtfi7sLHoL5th5tqmfrNEnETs24mf5hNYiv36iDR1zqizpCJLqN7dVmPB2s6vkUjN5NKZaguEdw7d+FxiT4OwuDxkv8rGM1TPjcDC0Sdr9cg2yxDyeE2ce9LXXQsTCfHJa5TqARyCF1w1T9v70fDwBmuYFBS1DRyaY+TGvALY1uwrL1OSgAYMyQFyjjwqk+kfDokeMvu1G2E8s6Ep6ZbGPra0bUcBpXQuWQyIbz7aCo7qba2OgoOGxpDCrOhxJDoU1/JH8A0twhQYh89GGWrod37D061GMq6IVKGuvLbKWNf36z05EWzUzHr5RRmia7m6BhNeFz7ZqLcK3VICKuLjykWYItuMHHKbF+hWw/YOvpHoP94N4GPdoe/iDdcYOPuFr2qU+2vapZFrcGLClDM+M3xuYNszzw4BhntGdiHlz36a2CY/AczoeZwn1iZJCsJiONWr3VXcnILqkyN4IcJ/Y8DFddhDCZm6mKrhG4aRK4g+eINvj2nNyMdUYB9jm+sXTgTI/Kmrd6N3sLJp+EBRv0Ot9SypIU4noBhFsQ9NYzMxtRFn45rfURtpblsqNKJEgCcye9tLCC1rUSp6NUtMjal/WrSACFloTMw7GbZWdL+P2Mbbnwe4vGZb41Wxjmnk2tjgvLHa0cMYQj4v2nypjFI3S9gaV5tzLyYvMetOnOxOucdP/57YrB98szVRT5k84lmDIHtNJxffeQXzr3MO/IgZwBeWfZ6V+NJHyO6OUEciek/rjEuro+pufWYdQUtF9jawaUu6bkRTyIJGeKdTMGvsIwwt8J7i0jUjbCzDkjw8JM9/kgmzIkiNLgcpmgO56QSjaB2c65IJDszyk0a8PsgNbrkiIz0L7t5NhwjuSueBIZB1Xo6dinm6Zom2AFly6EzrxAxv1+JkVcno+v57dgyhKvEuer+l21ii/1MpiXGluOGJv3lq2vHdUk9ka6lk6hazoOyqTeg+ZHl+XwYCVD4i3zZIpV7ej+9Cnn0IXtbTvNCMj32GnkD+Tuu2o+FlGGCMlXew/xv0aKqAQjv4jNjLQNZ48dyMyTG5KMLqLtc7NTcuiAsSBpSB7X+1qSoIBTiUT3jEE2z35kmsyswSIlxkpj4YkKDD3mOZwEk4b3xFI7ZTLLiw0KM1Wg4oepSanKrDW9qgYyLIbTlIFzMwXOhm6/uAUyMRn9HeuY4Gw6CMaNvWpY4ZQLvAQgjb55s8pTxsJ5G+ZaXLayKHtmfOzPldVRGnfOIEUtSeXfPchLQqwEXdSCna4Zw1mjbDR6HZVXkvJ64m+XkwMtY0DEpci2mkFWhHiFSPuLpuloRAAfpUv1SqXMw0jKTFov1NFVqmoNgo/KwfsgzzU/16aVl2/fqBwlW/SQJkc/8P4i3fSIveoLqGN0obxaAfrDxpL3audgxI4Musg3J/FDZ/C7b+6HiuH5ah7x6vYiIdSWTkjOkXppE2OjXqyDgeFUvSCUbB6A7lQLVIcGmLA3ONFWl4cIaL2WFrZav5/MJnD3Nl770boq0Ffg1YRVl54q44T5edBZQzGrD6etDfCZT6J72RvQ3KBuB1uqpdMkZi9j2Y7tGCYENU+k9kkc1yAgIAiJqbIFo+63QX++dwATp4S6PRfgktWK3ECp+wKbsKS33pQXVSeZ6/UMOPU8RzZBiHt5+/iEF4qreq762bm7PqbAHm9ia+skwz8jI2lj/0hq2XLS5bpVxiXYkBCuaZIzO81jFXfTysD2FpCRkNVGJuG+OnYTcW3KYvKNaUPydJPRKyOzGXrgwU8mi11OTF5ssU+Gn2pqmvyQRhZ2cP/LFx122v7CLxJtJoWbZvGk7IBhQJpAPXdZSnWnn+b2YDciSEe5ZaRPavR1fsBZA4EA7hhzkQq7RTR7WhgFdhKax/Vm7mF0DFnhBwPiW33O7euwZwlsxsl55FqeMK98ke9rNi+lpzv48XOSBXC3W7vBcz+84TvsU9YBPx7AI3IBVWRghdiwk1edTPBvQcuYC8lL+NpH+ds9IbOyWbbXXG8sI5GDTBxOxGxJoz8gyITzUbJqfRO/c/I3W6y1ywZkGW0DlSB2OSOy1BVeTS5YwfQvg3rNCd2y+mRxubX8uiCoXM3LMQMXMIwLkgD/Hm9Rr5baDQqSXnABnXVNzRHJoDB8RefYPfvcih1JchXpafTOJeRRdxUaEtxAOY87GIVSo3CLuPdVNytyjcmwCGupBfyUnZNj5CcMfL/6F4K3guz6BzcUzdAzrnf9+1QAyPUc9gCIK4vXMGTHbEcni7NHUyCHNHSHFqYVAvGsgE1J9nqd1C9AWb4FWS1TjiIzDTJK6Rl0mgU55BTY4ODUfyxqT1vQtC68+zehofZdMJMqbDrig6+hB9g2JjEzRrHDXabRo46BkjMrufsNpHfiy4pIvHthknH2M2VX6LfbMWAUQJ0G4B2Jm+zWIsaft2MlBaMlYGhGpBtisYlEmytoG0KzGiOm4CkADIiL01HU4H6lbQr8bSlCHFWzlkC+Nc8pOuRi6wZKo0M7OMIukJcngDV6hVnCN4R+SK4xrqqbDUDo/YPHbKFsYCVEvCjk55uwoNOjMygmWeXViWb89XqaDYf5YvXTGLeO69k9xDYcEyYi8d3QF3EXLwok+DspIoHkBDJQXp4odjct/sIdEPOv6HcBAgoFqMB3ajQnptsnk8yZz7AgAJ7ZChj7Zt7XtKa8CI/oNvJmvyyRQEj7ftkpUR5O+pC3XCyWRimNLxmgxK685aw+G9IRgdac93s2vrsRo2ErsSHu+Mn71/maYSPWHuX46ecnBf1VTQxfzOsFTlbi8DPzxxpg6QZBevzjtUhXeUdW4th+2fC//hqMpRZTkkaq6STY/e7EtsXFMv3mlX2EDd99I2trYOK1DGH1k88QYnXewvvArQctVstJqsG8cOh5IH0PxE8xoKXdgSHfZ2RymL/XY5i7H3xKLITyHZm9r2kNcG96ZGHCCZio4ME3adHvvlMitH59LYd7S9uHzYtSChTivv3a+zsR1gdeIjphtzpR4KtT2Ui4PnBWoHk8IeAwJ/G6waa6RKmZgY4LNJtSd5DVJhxTQymuNtcEDh+OqpnQh8L+S/LARVVyKRGVz7fJnGO+dH3xL2cDaySdh/yx2L77B29LImXeb/YUn26+rCB+sCeG2qvT4eZhEXy8oysU0hQI5qGgc/ul7EhrA2sLEQuUT9aelo4vjYkrTKnFtGR6qI85+Blhohgbth5GBb1OLVw0gYcscAmRp9dl/zRQ7ZYoLYo6yG5/AiO56y8Zx7GZte6Jqot+fBz0MyYn4YxxJCznmcu58XAAhGakfkMGOGWpkSjqyVE5gCar2kER2G8hqDVIX5CG1COpWZljbhPRv9ECPiquXNd/fM0j8FEQhbj6m280iwS5PQozXRTl2xiXeRzQGzWg45TBKpSu+A9UvEZyUqcEPTzL4Yu7LDH//9P6mFpUr3wHl+lNSPZTMM2htAt2Mx9YPXfHp2NHpXJ8IsrjGmAKUjuL/TsvOgGSSJOfL7sMQVxC6r2B7gr99OoRBKe4SN8AOyaA0c1nVPGiJf8LR9ux/ZwJI7rIwELS3EzVjZ/YrEwMgsMwB8+hPvGoUflPyFtzZn2g+jWgR8WUKuFRZvK7oixd7rCLpnK6OiLhIG4uNyuB3F8wvX4RwRrUAmjoyNrCkN4jg5/W4XzKUfcRLEOOcqOu56zc8wfugr14AsJzS4r6EPkt0oP8seRH7G6l/lU5WkXpAPOeZU0fIBth7iZFrJS7KHsHzB7Dym0iQGNamwTOL084PAv1f3E8jmLGMP+VTMUYatjcburln972ed90IH0avvhF7osb2EUUEh8BXfhUJAY5p1H+B3eYWnDdHEms6gCKGn7qABiQ8dE8/dcDDESFUH7ITziwFjgFchBfVx9kk1muplqFgCS7b0kHpoOinIoEABE+9mniGkI2UFGtzBcSQWsrGGPVFYNxxsseMVwJh6Pz/eMC+waMD4pg1GdbJ/wvW9bROAiKWIgjeWwcbQsUPY9Tm3Xil2eyrFPMBROxZxdG5F7RCnxbryLHN6M6X6Nlh4hTe4FTymM+FPw54JRjM2GwbHBh4fwVX/FiGubirouDCnKS6ZEj1V4FVYmW/2uaiPOmXUrTt5Rz49lFTSXSccFA0P3NZ1oLEJVpF6yyNeeKy9+ufWWVeTRVQteBbGqTee/89tAHu391s9wyWsEpit3sJfuNVpvarjdMHLdQS0TcbvIX/iigL9x/hhYn67ohCqDj1QdVtYvMk48Kwp3bvIeBjYjfKgZyULh2OuopO8piprEUSnXJ72okzzIhIQQHLpSRFGhtngUEn96N+KQqAw3RAite89LRlkZHb2jSF++zuFkbMzg+IFAbRuSf9mHhBDnTlS6ki9MRK8Qu1XWL7wy9sQvPF/hTHKndMRDvolkLWAXMLd1r514+V+Nnz3V1O/f8kku0kLpRhexQpJBgaYf1rSbCv9CPLse8tLnyE+t/jEqzjS42jBBOgB9zgJixCoo94vT1Nm066K1CDqHKeZUdZM/ySi1LzdiJwBw8VmVExW0EjPzygQCcwTflmRON5phLAZdgjFLIM64Nabv9wp+kBfdqweMCUv3Y9W55oxY7FadiotywL07UeewGCYMpb4PSJBw0cqorCYLdBjnT5aOTS9MKUCCnSTaHeRo7l0ETcU1Dwi586cp3LCrLIq/iIqh735+rE8PQJFTgnG4EwwFXL425MPxJlN3Ybrno9T68gR+BJlRPlNd5LvUrwLdRd8etSOXzd+ULRXSn8WtBrQ+BYk8WCYamb6lFlFSkNH1uj2Xv2yj88xt40kMChtmN2YThTplGsP6kkzsOd7RfPhbyI1F/YMcXxgcdS9FK3453TMlqgetEbpi84X0bvgzg9g3VnIZXs8MHHC5/6qpMqa6jLunI4T2PK7ZH162a29C+ukG5RD8mRYqAxsTasswB5IV8Kgizc9BYNY+3n5jweD21DPESrQZQFnmba49zIjyYmICD3pGVcCt4b1jctslNwvJxJ5cqLkuA9d58hDVcWiM5QGDg8ofbd+n36NvT9nYuvHwcpChfiVibk7EJ1t67DZTOeGeSOi7mBjU9A9F69NnGXOd9SBMgKnu4JcmW3x1sU0J+qmh3Id5UOxO1A1lejDRbjF94QtfZDp8E7qhRqHkqdNHMe4L4csH4sC2s1qNrF19t7NNmmbMdOS4ZaqEEGMLS+PtEFUdIxXc0Th8Ffe6GohOeNuV0yGAuCIP51fPHBhZNLGNp4oAcPMRsCJ3fBIm7hGdUAOiPtboJnFyQgIozYdb08mB78j9pzlSDeQ7PO4BNwDGQG2Q5B/MbJcmWrGi57Q46XG9a1E8HfsoaKbTT1RCRoWYcfdsJFRoTHNW2CpmVRBPSvQEbL0OAk/FZtR58LK9dcNjWIW5e+5JvpApzPH2wpclk0xII2EVuUgVF4MwpOpZR9z275SWJfvsVGB4jnTNSeMZ25l3yAmcmw0Rx2UQvk4a7e16HV7jQ6MFKsIZFEwJqLtNENR3GUU4EZp3JRD6srWDMfMTsixqWDWKaXAOa9du9ObSco8yQONXy3EKeXew2kKqZdMRhPV/92WQiDuPnqUTmTxyWa/ufIh9lvaA7kIJxIAf4RBSDaWKp/snCfEBxAAaedbnZte9gMa1eqEnN4tah2LUVSR05sbs3cN6t5VglHKEIGybcV1zeeXZGhTJ0qvosUJYIqabeKv1u0AMOPPZ1TBtQg6znqtC9RQ5wD91IKOfTQ8mWWOcOsjXPPapoDzdGhdX2CLOORtpcUZAfPavJEtruswk6tGbyQq6I2WyBktOkRT9gX3mLLpGqGBqoSzCkfa6KF51wBgXX0vHRmpst6K7W3C1szQgTdGqVe5fwhluhtkfTSDRLVlnMadV5fixIzvhFEDepjMnpQ3tHMXzuDTPv/6lsBfCGAeOnrUoE8HYfgbEoJY116Dbp9Kx7Z0w1FxN4/41nLa2lgHCWj6ENLfHVg99GEpXU/1kcQ9rOdquJ9VP7+WjpwbyEhmnxtUOMRiqgxm5Bw+XyadoPGCR1XZgGMy9YZL9J+OGKtUZG7IkXDEUKoaaSvg1OubsACZ/pzmuHCfGUB9jpZxE6pa1dE6MIuQkS2jx8pJ4O+wo6FS917LSR8iFiuKMJc13fUcPANm4WMlq5Wvf3Rvr06PdS8/aBfN3qn9mHDYB87aaxjJYtmWsLLHOA/C0ANtpgDpKcCvnXQYpKGoZaG932utw6g2/D2Ssh9mvK9jeHRFnjJjmZNZFjqgyvIQ6YnC4TvyW6B3CX0z7lnzLC2KdQ22IGy2bG62a4r9XcqO5zFR4NlHbxMRUvwbiIZ8IEKEPieAftO2EGCzoQ5eVKK0BsDdNQabgaf97yo+1fiArf/0K8PPgc0/sjUbf8/Ty4B0ib52FRZlPqLT/BWjh8lWssFEBlFIidUChKIkrydQjea+e6ANvHwk37QEgIrcuJ7IC+vv+j/abI1iQx4/wDg810aVAGl4pQzFVBMb1ktiLB7RZiBUXqBEoGibLqNq5IgYFuUPS/90S2w1L+8gL4E3owT61v8cLPMhEYvqzjf7hrUN9cNa38oa5uoNpnZW8bWUYFfyvl9gV2ZPA8jRPik5mIMBeWfnyyU18M36PIdwcPXJDN92qhWSXl7HIy05xWMNkSzcwQn8qnwHQzrNlY7nHBV4Th3OKiLxCiCbrreh9ZRZpEsaTzG5vILZmORT5pOGy05ymLZ1kuNS5R34gaYti/em8LuLjBV88mH/FgPf10vGlpzvD4HzIF732aoLJW40Tm3oSIdBAZEMEGxOr0fg9uubMO5J50O7bTaaipNx9vu8UR653qur8nfZmOsQ4eF72NPZP11ln5iri+5WfdBrMU6sj34R4LyBVxS+ZlXNMTAK4o5CFXnnumShPKUKnjc+38wbRZ0kwW0/QiuWAhJAidhYhyFNFDhwh9K7cM77WS01hCfIfYxniGs+GMHV17SQF55gytCDO9yhecpduqEgPHXPfUJ913Gg7uU6MMVIbVYsllWI+le45FxbIK3VF+FOdSAp/nT9+2fcDBqgRz0L1g4UedWXuSaVQZ4A6q0HneaEeRDAyIXxRTyVvXcbuLkBfPPCZAaVjcD9P84UiEHPKBQ+UYH7ug6GLv1NXmp2sYICeh63pAe3svb+hkIaIcMLacTiHXGql2jVxT60SupKzqB98/LGsK+oXWIDwQqPLx3ZxvIQlPK93tsqi+4FHFnTKGvgTVxiHxn1sIBy5d7Ptgo3bWoAgnU0tgoprWkncqQPD4Bv2jsHQ2v9UFxrrSCOJy5tRlpvGF5pUP1CsXBaZ9mB4oGuscumyhVRv9PgcfjTJb99KAjOYktBFFWZsOsv25BgR4t8WQQBpEiKifvml5YgCrKY0hN8A58TFbRPS6EZUpjVTMYWHf16Iah8cYnbtpJ1hQM7IKZd7mRvJLZ9jjE+HCr7He4P+bbTll6gkAQwgMbBwY0cK/bfXjaSnY1kOVGH9rYmnWvGFTGsGpsoSTTrB0VKGFufsw2aQansDic7fy5WCPpDT/Z4g7x1oozwotmaw58A9Yxmnr1CbX778HBWmR5V3RXIZ/HAChTweVxMSY7N2ra57/FQ6JlIJethAta/DAn6j0AtiJoyZQuiem9BKjXr6VI7vCfMjkHtoqSNOB4ToW6jueggA3nGhS+jrpVHaFikAws08IYnDHOsaQ9NgUsmPt/NQYx8pZAu2i67UvoXBeK8Etbus8rC/cvF2ND6v/0IXF3enXYJaHENki8n1n+iPOQLVBt9FUDaYWvXMS7tRUplycd0u+cJhWedVJDuICq1PGh+gKFJlfra4j1dOdAC+5kgxdhnuhtMXeY3demZ3j2IoA5mhl1D4S2xi3tMQWxgZuZP9pDoGN5igIyZtV2sbYQxiKRosO0T8Mqm4M+HN8w/8x7N7ZdGGL+5923L9PeQmKiom6oOv5dXNZnWrt8ipkQRnnqjWNPT1Lhf2DLPD6kQIoP4UbEC7EgizZlR0pJH+ieW/1i5MhOMzbxHTKafBZUdlYTu8HuX80wDPt8f/gnxOOUPx6bQptY+3K3l2AkDIAbOtFlDyramquctN0qegutC3H0GHoz1PVQSTtyt+9CK24No+NPqoHldcOuPGE46xZgI3R8bT9YsXrNqY0Xx9uFM6ytWCFcBfRv3Yiui1V5qr7ikHofYbAxdDf6u0q2AkcjeXmE3chtSok6CGU6UjLabgI4j7yfBB+9aNpId12Q4X/ANUTWdb9TZ4qVzgcIc6ZONpAdcNIdECIOFlLMzz8EWdivtOmtKeHl5jL5Cx94OQD6z/FMMcc0fS8obO5UhBSx07kejdHjUxwBIluWOl0w+O6Kfv+993Z52NeCnvk+qLRlhy4JQ2nJ84mBx460Ka4AUP00zVlsFi8HJawBnUrcf+pRI7wSEeJUM/uhEG6NzwVPPbhaJY+w2O0KvBxzoGAge3QgXCYE6lv+tcZsMk2GSMZH+9oOhldnH78mRU5viy4az0NRsy0COy9D1bfHIZBSdmYmrBqk8gGCuygqEfMA1IopOqibxa6WCd1hIr69DqZz0tF5Jw4C8Szw/ZZ5psdR5f3bMtqs1tLdKe+RUCbaS16mM55dFUx+qff3xoBy1AVLey9c50AWpHEQl720/9eNEcq+Rf2CUX2+VZ3eiIckHFBUEOAJqYfUFZNh8kf53iTbl4zDzTSGciGDa826M9qevuwXK5bT3Lsf3TDKv7WMCLEgHNBhrQKGFOtfPv1VNRRK/QCz2Dbr07Q9xnbOEeSFMvg3X7VR9TsdkWAbnucaMaPNCIJlTrinKZ4wYx02ZH+5QxvW3RJpcbaKauA3En5JCtDXgof67GaT8XKn1rcZUxo8CJe/Cee8cD0BkrTK6is+3kGgr6JHO+MUhbnkRSnhfVrNUKLwb5YIzglwdfI1+bRPigIDdoWjPWFAz+yd74XfupraSb7BjJ3g6ZccUDY/Mylx9yvpaGHdKW9+4MSHxGQfQQ4cK4XyiY6bv7STd4JrtGO7MGyIPm2V9Y0r0CMirhQoFC2c5o3My29RTu2jPgne6lRC703yQ9PMjQuVCm7oXXzpa+eJbE3VTFCDmeHYyHsfGV5CGG3KG6nQaoCTrn8LZ1PAePB7hBI9LOpBwNfmJabDjQMacG2jswYL9jdDYfMnDZaIzlJwouPeuA8OYtVfGn2bmVL0Fzzf004zzjKotXahSmSeblrkF42E/ZjpqgJgk0zYRNanANDdmbR392A7xJ/kTgcKWBXy0AcHBSBUyBWcuuUK1rY59PhYvanJptUUMvjdwfqG7v+pMjXPnZI7pLMwk38qy04pEO443VvgQ/vLmS9qNqxhk0O51r/ZzHMpD4yEyJ/zIWjgDsIq+EOC807u6p6hSDbc29X47Imr8irOGUt1/iWPmDrLCcuR93+0vGy+HIqpZbLe069hzum5Tu5pwXLLcO306vwCAzg/F2iAgcejbHLjOMi1i51mlLetFmuBUZNKsy586b1U+TeWhJUYKHFvnn2Ye6NLXmHinAxEplrLLKDIcUQjfp9+YVFYsNSBXPZdbxvkidFhbrCNINjWQne/pm2ygaqyn1HmPyJJk7/S1D/uhWFnGC2ERs7ZrnSAWscYUMJgpuYGb4EvFlZKgnDm4D7KK2znTPM2dV7DlBAmEB3z7nSlvh6AE5+Pf3HN/TEfW994lnrnsMMyNbEFi/MDI4mN5OpOItq5ltv5TeKCA4s7BlxaKUSNGUU8l8bMDz2pTQp1hRsKctwva2wnPD6e/+ybfICu8LWRJD69kTCSEa1Zt02VOlv/A7iG+JczRNGDd846HBfYBQekwdBAbMFWOof5aTSsvDZmPdEwL+fZJguzpmo/FRM8lYwJErlGOkBaLQpQKbnwHY4cFFZB6aJDJMHbM/0QgsXGCcm1DaMozTdy8f6q6qyeMYg7z/bluSA3UCTenhsSdCx6A3w7UmgI46THoohevhRuvRb4oLK2WwKaelisM7WpkdgX3Ja6/S8vvdpRk+ILj316M43cBQEiTQBzSNGcghvetWKP/YxfSsnvCl14up3NxPvg9OEnn6NhedGUHbXb6JbU98w9BcTl8UlSfnmxwgOLTBQTjB0/493wxRE+QfXG7IyMiwBrYpJZs4cHutZkDfXCVOZw906LhpepEtjq2z1nxsCKfW4mM89K7ASJCQu30hidBO3O0Ns3DkvIJhDmd9Uqp+Ng4QN/KbEaEz+5FPfDNACabJYS/9fV+7LZhTgKusfymDq4WsrlaDgmhCibDQxxqJd1TjRdrM/a8FMd8ZFtXNsBNTFP7UKrkxwU0SFtAmWCr735Om/BNfhm99rRdxQzefqux/MI+huo4hD5/vzckEixyxKGBO0AmP3T5FIcZyIt1dJE//bUTUo4/cJzrllR6Ff7e6+Vd6/DjWJIUB9IG+4LtAhT6vDMx5L+KOkUgWp2kiXCXBBrUv0nFk8S58Ut12I0oqBBa1W6o39Z3CPp5RQlkExL+MxglSSWCKfBDvi9xLOIMISZepyfipBabfpYrByQBqcD73j6ffh317+wCJlGfri0T+6XC+I+/0VG20oYMT9ru3b7T7kRfOxLKWXZ4RvarTQLp6EU1R6TiQQl+Zl2mWMHrfwgFnFvqxN99HkSCtVuvvXUvOTFe7NXgMVtqSFlm9phX3xA9Gak+TAHSQ7obz9M8Ki5C0SeJZWYw/td/G1fxvRnpc7Q15LUZ+6zShXAPde7rdMqXCh/Jv/oKXToMgtyuW5wTCbMxCBB4jMn2tWKPI5mtsfMHLNK620kPN5IGpYvuzqU8Ku/kiIgnMjD6AAgon2f7NhVYpanTH73UZ8dxHcEU6cZYNl3I0RWKJ+EY6ZzLHftbN6Vv9J49gopnGbngg8tr5koBJXsKfmj5+z/4135AaolvKnS8M8+SlBBZCFI6KJKwDviwKnfwVgFmA1QeSooqqgh51IjmoNvD15edGgJdtu4pcVIaqHSV6y7+AdHtwZaRWjr1wKrrF2Ul8SP3vnFXCJO3cqm9aWMqzFzM7gf9cG9NVaVOtNlcQkh6kbQLKPqkHkIbVvSrzoFfXHAawV8T97bDxT6k8wSUe7wODDlGbHVFB9ZRQkk0k8OG6Fdyh3T4hSwszSBzmS5VJOAOg3Z8zl/Bamg/JMGZqF14X7v385tjKCu8NTDFeob+B4y9rX+KFuv4ydYz/VmXUsEtM/r0x3vB+H62onyMfET2Me2iey4J20ItLdB3xsto6Qvhfjfhk6zfoT2QLlHd8ExKiltqiLdhMOsETxeyMV/8x8cBZG7JULgCp77MWsfhReWcBYNSam2TEJrcqgloG0SbXlzLK4muAZQCEzgAAVLulWM0/9J+nX1V4+ZH2ge85yYj2nRFU9ZFPVByCpuoHR3MJzMfb1kWcCzb7gAbw2dSc5vCzGOZv0ggZSEKXY7sdUm3A0D8VnjtClYUqeiQ0k0beb0WaV3+tpuqVPViWcE8t47qq+zHnCtUSE6bfhsy4ONXTd7VsqBAVsFN8amhN62JwCgdt/0XxNoth91FcLNP65OBJilFyZr2VIy70/CyOC/9vfU9bcRRj7hHlOWILMaLDI3tP/ERL651p4eAGJL77M9o9lUQBbNHJYPe1/JsPDmcvzsdevNy9K0SpMsJYSoxX9u9EcaHBeXfBDH33mgDrTLoeczwJfllt/+nkvKG4c9KYBVZHD870ykt5e9DaCuiU52O1JNXaOHIb3CGENEDQed8oepcRnhSdXOS5jBC0lsqjiGw26tWE22hFkWTgZby3z+uTvSlbdzHQr6PKY6jNQhMiW4tLADd4s2VVJ4aJnUD+9242KfSUjej9DntC9n8iWdloiD5wFeWwuyCBt/SB+QgLA59xzw9k9KCXdvyt5dZsQLw8NPzrE+03gw9OUUI9L2zB4FPokSyUNYY+LE8Pz8ZRu6Mkbl+YF6HPAa4RtUsjQKCE/va1bhZ3SxoJdfJHeWbdQjEZZcVxLILY2zW1VgZzx+FXpfNa7HMuWGbwXAIN0blf5t5Zje/fiDVl4qXjrkTMY9QVJuQw+JF/TWfk7tVRiQtptCRCbjIfTXO/D78F6mz5tT2Vpqz91izeWqn+SqPXGOfdbzg+BrMmIxRSwip+h1ana1eUTmSeSJz06cBB6ImOb8XfUKrQsqPLmkFhmSj/2cf5GxVbHSz11tIx5WkqgtZSw3D94vBSoXOUrTUsUPGItAqk0KJo4V1GAuRxNOuMmiJBqNRrU/2KqLXnhEAgcvs99+SX68xzUsoaPfg8J+XaCkcXxJUFNHzsAcKLpyy9280Cbg02NMxpwM6v7Mg3f7ZjiUZZ5/Ehc36+8QLeF+FgdRF0utuRYU5LWfiI685GzcjWSuTum7z+tEu/VdG7ktZqaKzB9S6lAi2/O6/VLSQdHRfC719Zwf0an/b5fjccdHQ4/pp3hX+2OQeEQp47kXmpIwVTf4vMprSQoxCnimvppY/gUPlLJNKa+XApOOoRSqlFPoW0o6h+3v6cqcHrVefT/1GCnCw9juaU9YOa4RJwQS+aNEFnTZCpek4MZwH1wYhLrGSPwJQS6buClotGxc42x9On/wL+QyoL2U/1IftCrGZZ4NAhnlFgMG+9rp9tUkcUC7tLlVvStVLr97/NfMijPefrquCmZrnDZ/+DkXY9nYRe/wKV4K0d4HS7r4JhgwwVlc0M3YjQaZ1mhNJ/Q/Hrxa0TqNGbwF0+a/wzVhtc/bLtIl+q/K0d8UnV/d/GY29+6a3gITQD3WBv6H74MAahJQSAhZl5NYGmrtX4ufqG950DdmvLBl+FGQWw7rH4nh2N6BG5bviOIfue47wVqa/k92dAJyiN5wcc3DuBGyQ7pUHpHK3FCCW7bViyunTQTBkckTBSkIxcn7iHU+h8c4ZoZCF1cePW5rYsdPJqiwaAXmhmlQyJmKs97OJhdapjYHl4H+D1j2eN2tj1RyGawiVBI8Li+BVE9SsXkh9F+anH4KCDmHVLPOuPQxfwMnvtIaMmSDI7tgyxbD2lXUI85p6QlMGc6m3S8Ytc68KKgyU+vpjht4R2t+vLK4dflwF1h1e7K4KKPcbTq7Of8ce6SdehxJe8EmouUt4e5nKZLQrynUJyJ6tOgGopDLAUyL2XUCryBi+hrq8GR3tV7aFuj4dxDQ/XfkcWDbGMZW4SChE8CPa1JiLJrWHJ7cLgzVn+A3oHNd/JaWKU4FClSzLuf5iv/iA1I6ls/3OPVwNixViERZl8KhGd7dw/bCkPd/zgTk3LdlOvQKgBAMnEAXvcfNvswoF7z+EEMnxp+n7WevwoQp0v8HsvRrxxZWfSs/0t4JJuKt5CefL73xRblbOJtUpfBoMwXeewNC927n9Hs1TJaNfUcdI7vZF1Aa+vCOigG8nw4g/rYTA+6ReSzYcRcesP9QWEpbkzvUIRAARS2cWAgGVbw5GQgfKLVF/Jaw8BXu8LKlKF82H+wzxNwzmLl9QPSi5kCukpRlH0GVRHJzICM0/v0dGA+XbtC9cWoiGElaUJfyXZ3m4luGT3iFSf/rdNGurtILPROxX0hLx7FxPCRE5CW98jn+qvmuIDTI5aMt+gvaSkGzUME0ilEmEkDHb31kEusPJELL3u1ju/1xPMFUGTSWGaOzEK0VyCNiN4PZWYrRGTUdfk1LgkdmFxvH5i54mIDmaFcyQgKre9JSu16vJ9BRCreik/mG+ist7griY4FY4ugKN+koNv6Dnd+RLUXHUxOnKTCGnhjRzaBtCJow9QrJ+K1IDVX+hx/marIlgXGHho0YmKTdb3y/oQxx5Ol6chCslOzu/iEZMC5JpUmCCYrDkVtIhJBC7HP+yEFgRAwm6ylAWlHRXDK5w/0UNUjfia7qW4zfUCCUZjjQg8YxjFXfHh6UazbrA1xpMk6ikPE73xx5pH0IemlF6aYsooHojj63qvhln/8n42xRaMLIYQw2mB/yV+nvfiEp5Vdy7MPwEJvtDhnnfRd80MSyqlTFh0uck2cYsh3P/FOBsS+E/B8svAezIE2IUThuGsvJpSmuU2FKuQz04C0d9C6S9K8XFODrvg7M13I1wrJ5N0/pMNtgio4wJUujuT814tAyHU+pWULSDa063eTFgMQY8oAud6oBcHaov+XBIkzJnmNRAOSxW5ONte0v+qlVLg+KIFbPFowQFsZEk2PIP5iPDQZ9qpXQFU5aw2SbigVuiFTK/I82RncSgF0ZIkBF5PZ1Y77bDD+yNmjNjFesPL2+jQcAo2vHHeGNx7Qngfvgy7x5rsveMRrfJAZkxeykCuW3O9Er7yolFWF9MHZENLb72wOvllVmpE38d7t7sp06Z2h2PJvb2j6Y4GuD8PCSMc/SOz3zXAU3NR/mwA8OAF29ZCT/KzmnobCTb3OyvOR+Jo7pxArdutLtlniOaaAA9WijpjlubCUbeGNowZ3Xh3W16fy4cbmtrhOCCZ4mIZx0CM99b00+sTSw0nvlD34vBl1xsjWjs24bT47jNo28jbCCdNsskDcIFlENotJ9ShCS7BZokXbsmbAIHP3UF0KDSqnc3sLTY9wTeyOR4llTbAHlSqz4hMJ8aTivwicl3GUXafuyu5CeWhbs80BZt0933xbrvPQoby8bfmiAw/FuTEYxnwAskOv3rVxsJNxcmAcGYwK188vygsM46lVc76MQKNVsNW0NjTmwGzMXtKybbzQX9StRp91s6EMQGjklYZ4DVYrT/Sz6y4Tz8KrQ4oAllDFYsEFdkjSJoc6q4zI0eXO8Bgh77As8KP+ftTuQSaQn5s+oXJii7Ly1umMdAhfErp8aMvL+JitcRPGom5OPfR9O6BKb5rJAH6DG3Uf7x2wi9LwHFBYVXunAmAL9Xp2PTpS2/LbqIZjCXO0nq/O2gOuTM9IRnbu/NMg+5aXJAUnGRyMVGyEUBDUUUs/irQ1X+HzIsrD5b6iFYDWI8jqEJiFvPqiCjqHa+QGVmhS+USJtEZOof8EksnI9OuJtGNk2w+pk/7cavCzap1vS61Po8XjX2xqilQvJ/U4PidglE+3VF4Us6DCrNkfXs7LRHaD6dGvVQAr+ujTHtwNPoIenNrLw4BiYgIH00RiOZtY8E+F1k+UD2uAKiFvw1z1Mz5Co1wfyeA7TvX021Q8BbrDJkJ8XL/3LPh1gMrCqRTN93vn/LdiUiwrHppilWfwOuR5f1rYmwf8N2i8vgr/h6npaWcTSPz9Hd95Ecz9npmAaGTHFfEoRLSgCd12RtHl0P1dbTlDhvWBBsxen2Tf4E10AljlMZv0IRg2UIojmpiXMBKvBXd8E7c6qMnGI1GvCUdu8CVi/vKRw1GeMQGAAmQ+NySZOuFs8XFYGmbBJ+ktAcuzXkn3tyQgmIC/VRKP9S9QXJ1AJEd57T1a3NVqxz8+aY4QQh7GE1dd5yq5LoP5UZiJP4l5BJ25h1HeDHmqwmqr9eibXXm3IP5Bzo21fE2Hvmsw1TQotBswy2IddOHLNytUymYwYwLCD3LnebucFW6XaxtBkf47d0Bdj6dSDtC0SaWXHnYRatDraSxT0RVmcJBjnUVj9dEyIJoycl/yS+m2XcujybzH8oMAphYyTpDhH2TWvjrQ0QHmVGg22WYbtYulF41Q6o4Q9yMSYk4I/Fdo6Q2nuojbLqhjRuot8ekS1/z8jd+WzY5mRcVgNufrdfYD4eurDJUhAsTIeh8h11nDteEjeUZdlmpGXQH2Tnoax6uXo5gllVhSne6EsTqm7w4AZvncfWA80l28lmjTuLMze/FsImpgiD5tTde695zLgUtsw0IxcZkD54XxaEvmsX4fhBOf2y1EVK0YwKypu0IOPSteMyZQLY7AKE40TCkELInEuVrB3I/vf8VwqjqPvqACkunLzVxy9c/c6ejQvW9zxySzUsU1VEhMFuzN3alYN7E60q5pahdyopDXbHvCD2lTBRayVXdh+m4Q/aLkxe/R8JZU8u2OEIVeH0DLUtwGUZ3QOYIEd06H9saF/NCvB+Gu94I7cV6jnSCJrj37EGzUSB9IgnU2sUi9w461OmRe+ZHv5P/zvLUvunhR3qpoLQX9KgP/iX812DRlMq1+NLHYRql+UHhMhenzOmMIuYSfQ37sUCl5gVJeXusXbx9RfUsD5Ml1CJ0hfdoQKcQgQyz7M5kx69Nh3/p433P3esIbNsLHl70mzu5uNqacqEVzlc9wSPJwDT59ifDSH46qMRjczkoFNoyubb988ZXkEEjIgowsrekMvtgzj6Fxpwy4/gaiPcd9yy8Fi1NP+5bVKorWJHhKPrP9tR4IM1xR40xhPiNcwZe6Lh+gdzYaON/s9uriiRGzxWzYj5zES76QsGH6VVPZ4fNpus+BLeRu2QCCSQEqtn483jVWeSQfp1iz61hM9olS8TW4qQvi/py/VYCKyHSEP7mwmnaABlPugjMP9m8kuGRJ6SmXckgqktRTkMP/n2DrJ2op+Z5JPkDoWsmYSURIniVBcq4aC1g6v90HBYSZwH9hqEfBSvv+NA5dcuHw0vAq2Qe2gOm7tKvfEjh2hr1V0SeOIDH4Mc6lEIYwR4pW0ptB9gDmMI/ExuNvFveZpfolp3DnG7pwo69lXLkDELTgIBSc+REF/dM6+bFj54TQYuKlkgEoeCfeFoHwXJlLjF1emG7H1/09p5uqgevwEf4FP9z5FK5jEPruV4caDKvL86CUrN1Mj5w6o/2T7D0vWiCOGIg8Obml9tiNGFVYQjEcC6zCRhPDm2x5dZELJpmiIQ4vDVQkRV0JsNJHwV5Vl+XLBzxKUqStNVDWS3T2qxM9DZME452MerdKbcYXK+yQb9YpEJwcMFnymPzxroknO21nwOHOXwxSuqbY6ac3mQ/uEcf4sIAmtXvr9IYmNrref+p9+vi9kBG/h+lTTLNDDIDArENOqePwEjUAi6QZH4FSjOavq9JJz4YlMbg53WsqbYbXFkt0HsY2qknIC/JWhX+huEUUh7USBqXeRX+EPr2NfJVipTi2X6o5kN3UljMcmzNzyjuN99qCdlbX6UmZz8ygIufAlg8dtUdhclrVBA2zB3EVYnK4mZbpB3htg22trJWW6qMHgu5ZMDvKSRmWD/wvxVGwyU5GjHxRv0nE3Z5VNeXzLFkqpLuYk/hUtvKlKqij3UR5doXzLuXpPrgxTNdPCTt6oJdK1bSGmS9/7S6CJA03Wq9h5m5XHzhwo2S/nCrGRqD1X8CJvBp/HihpIyBlN+7qcFAbzmXFShXSeOkcjxXU9OV3a8p4QICKDKBXmSh44carwX5fv53n8/3XTRo/sgNpzD96re01JCRBqHrqm+hWTEgUTZzAY/MESYafMCxqrVa62fz4nAwtqoc9Q7bOaSVslFMuqmLAvz4uPqKJ/0MOTTPCAHDNGUS3natrfXELOP+JxPW1JPB8EnZsgraZpWP8X0l8dh10Fi0pHFDgqaeIo4jo4HFoBDFFGLwkT6BqeLg2UQ7os1BezremmxFcDLKboKuyEmhTiBJOXJEZ1ieOyb8bN7V9qwdhB1YEE5L++A31DN+f/1XiTwbBfhJ/w1iGNjVkwqcJng3LSQuJH9Cl8g62grW7V9sZnhP2vF91AmtdH5dfWQmpqvaCqFWQZ8NLzxccZKLTLLL+fjIOjqhbF9VSZc3i74X/CLzy9DDmpmbZnGJzDTdo1rKKzPuf4oc61LDXR7z+VBlls36SKf3kvwBRbrZxbBPXWOZPt4cFCmagVmL0nYORxojOEXGEkt6uXvylwDQGaecZsH/6fBtlLr7tWA1gG2oKiNhz79M98z29LqMOuh+4VfBQjDRyjyg+N6QaAc32/vJdf86rolxGPpcStABRTtslGJthV5mJoYADnB/khRAJ2CFJ4xwnN+JyETPix3GtoczWlNTa56m44TLXJorBjwIAVaI8JAefcdNhssOHJr/vKJ3Tf2tZK/6nq8rSJcQ9yD/hxfvHvuE1FFsSyBF3jvukzMxmTrxGwzIkamnOxttspJg/NoCkUVq8c2R5hGV3FSKM6Iij+lxXqtYIjXQLfUZ6GSpfITE10fOk2A7oSGAm4qulTldSGX1ncV3qAK93NakpGJ5+xXM8tlNfDd3ACAUyN9YoksIYd17F1QBb+MIwRjlIKwUAraPhgbE8dFYwipUOEmYV7iqKEha4O2mvz/Fx7FEHdzDo1TQ5xH5TY7bWTQ+tE8Q6vrntOk33DGITbH+kGFF/8PJbb8gLFIfgBuNVNo702NZDvvDbEtmTmwJwbIAR65J2tKih/84+2w4dpxSEJb0HkFze9LghCkjexklefbKsTGFyyMQ+pAaUWyRRq/fpmVeyuggbCg2cHrAcgprjNLKpaZfVTJpw19GA9YBY5KcVkoia1L6VtNOB8+szS3P15/jyF8MWWk3899aUI5uM+LOCimlUP9wgS+DyofvmAK4eT13MecrbcgzGR2UYRZD2e+wACe7wdFI9LCHP7txt2liKb6JsXE/Vw2XUDmKRlM1Kd8eABtkFCJNl+/5z5dZUNcT1cTaAKAUw3WIxbHN3HQO/v2DoUWMHorLYjwqmFBikpVhKwnFHdCVbsqt/jlJiWejXJBywzYGW296ECQB1Ls6wEYvBTW1eFPQEDvAHopE07JkTdUSG75lHRSM+DIHtfjRg5xn1KFp9gRxbaxc3atgVtPzdyA15rhCvFhkiKgcNO78Vo4j0QCrrtMghY7oprWXJbYy2p37Miq2TG9Yj/fgp4ubRhRPy8h71PZEPMv1V5NjXoU+Nz4WUKPedoQcOs3gM72rvdryeQ2t0UDRSsL3AqM5rAazgzMAX1Q72/gUGrYbBhr8g2m5znTpinoiO3nRe89rMtg0Wzh8nZHtvccGextAmxoRwn9sR1R8DuKrVrgaEZEmIRKmItE5vTm9ylG5I5y8vwbkT2ygvnXV0PxbWY0+t2d8Oas2jdPxCaUVWCAqbrtEmE9zrjS55a6ar3e82imlcu751TqMVGfBOP76soSAPGIfmfwJii75/7poFIGviaAGs82wt4qmCfbOFdMZUUsUeLpJrAeG4k4a+Gr6prwBba5hnaW8Bw6WphTTEFsiJ1fmcmkt/I9QQoUKd9YEs5oHwZBM/2Q/uqLEh+le0UiVnek9yFbsm2uROVUMSHjLPDkm8fwAqAA/iL7IGdhemwbCMlS3q2EQgqfiR3eQqR8H+OqoN+o0Y6u8jKHznctB89ccAFZPwwfTo5yyAtTwWIdHaxOCLK7xQQQLPlSe9bArM4cp/fgmY1rw7KjyBkcfyfNjhir/GeX979S8En06GMIzmz5v4R3QD5JQTafI4wIVMdQ2nAYbQ+BH4gBpC7GgMU3hmXm+3lLj9v5DWBdEwKacTp1Z9F0ruFxjUg9uJvuH8pwtqD8jpm4T00hBg32uBEyZ/NsEwVOEagAfiwk6GOp6Ix/Zdoj+JiBOJt5R8En3s73RlYziY2T/20vzJZnhwTghIzzQO3i87r65Y2B1GJBHpjEcBc1yIm/+nY/60AzXwFhO9+QnjOonSD7RgEQnhL8clvK/w1mJ7Pe+rAvYObSAW/MLPfznQImf/YiBKfCdxRljhO02b8lDJqq35b2v6MMA9oH8iEHxvq1KC+a1wkmw+W5DCRbsta7OQDb4u/ZsPAPI9OAQCm9gMZiQyPdnwnR6tdGae0e4rnI+iNDGx1ROhKjK/DP5RSRy4yDk/TKdAaMIjDa/p6ZTHzgDYVAP+6pz1giI51euxNDDzSuJCnjUuxovHBD4xvwtRHZ7XMe+diKFQflbrBOHz28+IcIM9hciCDa8FjImw86pw08Gs9DqIwVG5gKGQVKt75r4cPwWZ4G4Qv2QVgyt6PvoDAs6jUgGxm3G7BhmQumDs/Y+IbcLgam/yH1xqD7TuS1ED5Qn+8Y2YgL1Y+m3+jzFXYHFNkSE3n2AWKtQ6pTYviFiNLqkq0B6tmT3IUxmGLry8Ap1SQR0cFH+y+l7MCmwfvq6FBV3xRazOuuRr/4f6Zp0G7zE+IQ3C34urG+tu7ojhg8Ns/uah2s918O0MD0riQ/F1iPepRwpmoBOLHZEC/HI38fF8jQpgrwiFFHOx7baZE1podrp36xJ0C37TyaK8fMt9XGtPGa7MjcOoXRn6sLSwYiDTGNOIp5Kaz0funNQhikNOvC/6fGSl3Gj/IRqXvIvOnXTo0bpHwZTttvR3mcasfaPQZrHpThBPLEjPdJV9mIUtX957mkttZG1Cm67d85ber4Z4IOCIVwYnGyApbIh9b/Tqc5h/syti7bCNEH9pmV6uqV/SzO9dmOqlYZSxbyFLqdo/mJcE9xTVq29eYCxRpOK9VTx854/UbxpvhXoZHnBIBO0ecrDVV8FwUU1yMCqUFjVApR3xRFFCx3WL4HwKWTO0G6ST1etoIBAnoJ39XUMuzjb9amACP0lfojRBQ+Jp9bM2fLBnv+wdDVIXAwVWRXFAHKgqczGLlxMbTaxTVlncX4OkdXxPYLk60xcdaE4gYg9JcfHkb3MrZ7ySa9T0EwTbHeHmA6uEOblSGrjj+AbOS19RUMQR8B5tBEiGyjzn0HjIJ3B0/zzeBj2FHYxegGAYT6NLVmFiUYqnKocP5K0zJoAi0kUfMtBOGxrVzdqdthxK9GZIuvw2LU7q3g1oVJGjq77ziRNKulbasYAJCwOY2yv5T5zXowTIc6ByI7cpNUH1n3kOdf1Swa4ZUHO14qlYdsGnsapL7dOod5Wp8p3As4fHZ46SEsSxMPJcakPvcllvzzQGFgTHi09aqmXvrtJ5DCgYCGf/XuMpaSRjMqgVQEVKT8EUKGqKKtjgLUIEOFhF4nmsf1mzwxXqAl8d+WdDtBAndhncwK678NE1749ScXgMCnKiFEjoFiNYQglbFUs3UNPmNT0Mx3J4+2ndiiSdcC52toA+QMqYD1G/oMppoo/il1AVrj0Yqsws6PmLXK5EbFd+ajrMFnX18GR6Xj7qaMls9XTy3PkScZe0G5AlEOOe2+7gcTUtd6xSobDGUdfoTCwf8VlV1jqoW/xhjy0FOcD7fbz5zCIRlpS2XjsAM/GvKtKEPWDLk98+QTsah+AnH54s0drZ3oJ8rDapHwnRvycQaimwzHzUUO7lncnPldQSSUbOn4HOuUl/9qVgPtnke2nJvoB9Dm3fWVRFcNB02ShHPeN4+94LBscHCmft8VuKVlAD9puCMGouoyFgRDjh/20Z2RSiwOv1FWtx/LXYaLkAEVnBgvFLhCSZKhsDi4GrQGKd9iUMVLxZJF0T/uBFg4QQ7w44gsHpFUGcMIB/8pAGFWgj6rD5tKoAsHCTS2vKmS9QWjUsnCBz5MRqCGTnybQepvAVWJnbZx01tgupOYA1Z2B9msY3qCIAZLnuOf/3JvOzzocg8jabItpdADTAfAue0WQj1kJGTy6cHOoaWaoCix49l4TV7bl4/SfrwhDJ0aiBVFsXVwVx9POLfpdi1Cf/F2kQNKr8YSFFF5gMd6QN/s5i/A41okpUyb+1ST5kMS2+eM+G1AeO/3LoVkr1H18iOB8doTfhF/kAEg4mR5+ZzAXNsPGfbS6SowWUCY+CLcDCtux29uSBuZ8EInaqQqJOAzMNhwFrhXs2MAtyYrjqCwkpyEbfWEiKY0Fv4deqr+1i6lnibsvLvgZIPmOTckQiz+iac6y464/OHwtavz4Tt9x6xnGkBR7aeMBmeal98HGY/NZ1DFtUOKeruQH3tkK3FgBx7Lyy8VS/evlsMcf8T2CtOo/D8Ibtchd2NDkhUrOU7hqFf8V4+bGYKCMyU4DKGWZjKZfRZBlNKk17cT5aR4kaZh8bHhrorrnZMt30L1XZO3hP6eapLbD8DOm53V9ouiJUuFFCKEicwLpnnaUvFzg/c6L3Uru6ZdT0CJiEKlzhld5vmT/kLdksAEE8wapRo+PXwt4suwrEjOx7PG0+CpNLZhGuO4l5I7OJye9S5NLgfPnw5s3S55u/VdYjM9QbKMNgbwY2eCDqJP4CL9DZrDfg1MMDD2dzKroALWJD3Xqye+JoAjtajvxxJ+acT0fwB6IFKDzvx3KLOMyOv8sXwpNHnwLlEMZd19vpeAG5x0dUKZLt4Ro3R0ZE9p9ZJJxVVsTj7C+HTt8vbNItg6QtcjzP4OVKRKYfl7lVSCkjnSidwdldyhTn+bNPrrMuDmpDvlkujhrQs0LujCQxVYxZoFeoviwl16NS9p200LDjk/N7kl9/s7GZqh/wNqIKvclOe3Kd1cNNV5ZDb5e7p1GCmj2NYaQfMXRM8vQj3xDk5yVVH8wtIehz3AAtRrA5UNDGo09jCTKDGzxwF4q0kSLyHcEgbYoWeeKqtZc8duetjPEoSH3ZTGSe//rMGNJ/IRQKul4xLBSmGVr/chHCnWv2IAIc7xqQGcQfC5udlkTalAJiYWNnQl7PGLUofL8xoDJgwvL0NqF4YzzjhXgJErrWf3cgtmv9243WBp+OlCZr7iRdpCIcXlOcQhk0bEuLnEXI7Jb+OnoVHmAPE6Hi8jjz/wITV5E8bu/i5PfZV7eocGXJocdh6q8p70+I4nCCqvPd1+8xbMRm4fP1IgPjdjcMGppY/j9WYEndVMlVwRCeeaACkYifwwRJzYllPJJXRLdvbWH9E9w2zvOSA21zJsclaW82KBNAdyQSnhTNm2oAlW6ZBK3J68iVYt411TFi93RRVT+7KbAWNwr0V6jAv0DKHLqxh4oCggIvslvMwevQ9Fp761eeavY6X40D+Us6j2Y9rnC0Qm1mf00UScHQny7EPHPQ24Ts31x2GtTqvzWE8SGu/GsXIlYLhW0/xENVwzlyM/sHWXq9eXeFB2KxBNsSJ8NsJoOgqj6SPosdY8PxUQ9+MVawCQMhM85TEWmI9wEvdPFdNRy9ci74u4sr/0Em0CKjK9ckGPCXdzTBu8gNJLg9ACkDQvq1cE3/tAG6U38chn8yprAeOWs3fXiyOk29oSS8l39YgbopTjoAGAaqBcHGvk74CzzwqtzdPemTMy+orN6AvkqdyPxMfbV/ly6v8nddpnl+8qHt8txgP5nF3yvuJGZ86yNTh0z3V8AvSAeZMAovQ6wW/rocFVkfJlBOkhF5pJF1/LG+RU4PiuIRnN/PM0tzUnThdAX73Jlc0De0DR8IXuG1BavQOHF349KxsW7olmNgN1Rw5vgChA/9htJJVUNGuu3LqAkgIv2jRHcq7yHUvZMJUe1khGjFljXtxdUCGBsKu/4TE74K3yPUjM91LjnxqGarhHbnZtUW6HQAbW8nsc2uR46I+Z5WOmduEOHy/aFr2s8DEK4Ebd6i71zUcg0ut0hU6ku8lxiooG/GVc69aLsF2WxuOGcgyL+5icA0jeocMCKDWXDnyx6XNFkbcwbFJ6Uf02/zQqcWOt/RA7ezj5DD2Y3myg9nc9DuqpJuOI64014VVmo4YIc/IZLmSMDLuaClMS+VsgUpLoHfCIeFvMT6YZMybvy3OjlnfqCaDsmUr/v7TfFK1zI1JIZxUBM7/kv72ZfYkWIhOPYK9yk0jGSvMm+YkxgIyFiwPec4qkE0rNBU90XrBhWy3T7ZX0RZLQRcS4HT6VYbWUuuNgM/U7ZZIQSA/PKTHZyo8iPN46HLH+QGu8AJmKBAsh1E8ykoMNRUx0ZpTsCQ2X77VQaOTbAa1pByWfnCXjIxAG4/cccEd3b2LGoIwPUA0puLhdfRdZM6a/yxoWDc6Vgp56ueT1XhMIId7zCfbxup8V8G+z93YI0Cm1S1NVpv2oO5SvnjpdCLcTh588w5Czr18poDkUfCLI6pzM3MH7OrJKwRQ/y3/XAEyUKBTtIi8zOnEtI3UeLvDlAcxXlo2mKU7QWpfk2QWj34rVkGLls24fNUWbnvcpqmyJuA8Swz+RgK/WBguojhzQntwKzlZdvMjEmFHklMCh5QLWB9SpEHAtC/3gcoLRtYbo0zOefA/Oe03TsPlAIF/6js9gDjaJqNJKWlf0P+bSy6DsUtezdJP8ro4BP98dtH/IpBwqH5MZNM9geeqO9arj/V8xtvpdc6ZCF9aKBgK51nrZqLhdhctgqmXvXS5xnDv4XKR0Iv6qRS4qSaahL984KfYcJEJJwg49q2LO7/V3mevOUpIlnWaHOQvoKAQCvLejdHeKVdT+vgCoSx4089xlEs8WYXYpEtzbc5aIk2BzaSRZXtunBg7FqQIcYnP5aDJjeI7G4U8rbyIWWAQtYgX/7eaFRwvbYOI5brRb3/GLIqow9vXFILDCmb1QlGTvKL7a7IB1u8dX5gI5ZBhTlJKknn5ggis9sZaJCFWsG0pYkgLCE/IwUrRAOdN27vN+NxGmHKh6rNmoYj3EHy2Osnsaa52XF46jvXEvN533to8OnPqJi0aFEEVmyzoENulw67DqH6ki0pwfhrfPOth9miPG6sc6L9THvVcQL+J/JloNZtADIZXiihu1Dx7CcUneILjjDgjtjzgPPJyk8vtJuDPos6HNaM8l2ZHNtP4P80tupjSsgaUTA6v5kQSQ/XNLmHX7sydVioVyyiVOoAy7n+f2Nm75M/rUo24oiNsjnwrx7tpKJkO3e7XofJck4z+DBlKPZ53WiVTTAdapU/Pb2cBfp58u7ECtvLwa9oE0UqeLrvfRzV9cLWSk4zO2SgnlUFOENbObCNpI9OcVbXdos7vXEWSe670APm2OeYyW0oUU2BWpxzDCf6q9FSktPnY79Zjq2GYur227HfxnmppVr8UsNjUSnr/EwTEOsS000PEbCGB5XjmsCFG2oxqBoK5dYpv6pVIqoM19Nx1zOe+0CHXIYntRNSp440OUWs5u4KD0fhMh9x42Y/eRNBB78OcNbtVKQFB9ySWoX9rg3mvxTkS1BbPCaMBnl/XzGQ47HQmz1cOzCh9BAxALPaL4iqP0LXBGONTaTpUeTUV90vGrAUQHhg0+hP41bApE1jueEI5if2ZcbfvfM2hfz6vhopeI41D+QlCTxkByLnPECQTpc0SL47k1lI8jA0pZhpT+ZaKCwYOSKKBDsGCzt8NeMUNTKixCcktMIVZ5ZE+w5RTu5IhGauDZTGGySTypTvqIt9U5YLaWOPYoHrC76Lr+sQWPSf53O7fSzSRq7qkISGqb7s7MOCuBhweeyiqFi8B6cF1w466W2wy8NK+lWjRr6aW0qa+5LD55cJmfBKyhd5P3pHp09by24UZ4wbSy/1n8vFGYOEGutvMF6KceVGvJfBuzj71w9l7NjMvdTszcAbPDLZabgIY665RfatK6bzUPXRuUC2N4KqrlywdRwpT2ZC0uK42W3XfR/nt0BwSq7Ojr7x7sD6pPtUPCY0bCrYGqk6jfS5srIGLmoHOCEkLWehLr4gjWIjkl15nTKm/bVVliPcUMWF+quWqAAKKFcm3vmxA7WexOCoX9UPh96VXcnU33S8KXFiStN5rZAFOKlIsnNLxJgnCu5GaK2gfH7bGoWh9jFyJk9oC2xgRBbI3SUIEYrdhJwK2ExE8jMyKezrMQt/69oTmJviGZt7MdJ1krmYKAedmWQES0ovZxePXEfg64DNt5we6JyfI2cQ/hzhxymDSNZhJSRE5py8ew7ayN29oB+/hsQxfSEkt0XVji7J3MGkX2tePgepDorZJMIvBwsUoU7JDavqvRPGVH2eyqU1yksl5hpk+WxGX62+tMUBuEDRBKxsi9pWMj6nHdY6sFU+gzfHWs+XPKkLnHyZW34lpNn3aynWQVbsO7H9KbZfZxYmU491cL5lTdH+1orr2vApnc7seE0YY0ZFkhU7FYIGs3GkOwD3d1nhFmUn82WQb7ZiKepkPfgFo93MPm25/ONoX2VRka6yaaPrYK40l55ogHO0h/gFUmpeMNmcedhltrKkIEUilKmMiYInrmc4iNhV/aRMkaPjy4OnSrlc9wmMkSXGpSH5Cna3oGTNKpXOzWvgDU6MLZcn67EXliSD42dBUtrKDW4ykkYnzJ+xBnuR0yDd7w7jUILqmOOH558rKEsTjw1h8g4WkQGax9IyUxNDLk3nQqq8vC4AmbkCGpV+sNgmb+xbAqntYNl/nhjkeVaClUxcB3uvwZoQXQERe1PTjPPgbAUBXI6UZ1Kvj5jxsK57/uXzYobsTVUu8AVkGCP9jNugwPibQLdSnYccTtZmDQFV4jzwACX8xIvPspShHCvW3QPakf9PKiez+ppsKNrdofZe3vLc+zf2G1IzV0Pq0sZo/53aFo/1JblwLJlkoCR8atB0afIjo4mmLDkLTIS67PGddgcP6RPxXtK6kpBCIWg4Fn8/Wd7Sa8Au0aDgyPGBrlrZ6KbItrjL34W2R3iPeodpLKPOfgVeMlu9H1R2d0JpDtLT3fi2YK8AL6NxDmgisR4+g1lHsCXsoOYYVmvb8k62k+iGsh2vM0xOi69J+2Qv8cywezRolV1hbuXIG4ewzWNS6Me7PC21Q35zwhU575gPdsJxb1aZFoDz2FxUWSOXLrfPz36aexlk1fbn/4nRKZYlQUg+f0KRIWUR73XVxY4zubgLC4NObfCHYhGrFaUb3q75UyHCeWH3KNe+df1w8bMkH/UimmbLw464RZdMLibHTTNCRa0u6ZYgdCporGwpb8ow0WWcL4Dc1sLLPhKiSn82X2gtM928Q77mIGPy6YqFpzWl7swg+BbaCbTtK7D5AprdQ0VWTrZsTe1hbvJom4YgyYSMGXlujI/6J5eTYoukcuoXCNW9MQOEMzXCh6oyvc4XpsPz19rCcSwp6BmaQZTrtrwO1cXmXa3C5QZQbkeBRaDWWm4PqchPDp7n77on2l5oQw5ZiR44E8AXD9FhUd1FpCjJnuWq0yg1FOGexj1YmFMLXE8qmPVAJ0rNtPASJQAVyJTLEm7HFJdwDUj/TblE4sGSBgRrDVH0QL8AHOEnbuYXaDu+shH4Dn5j7FRcntpI1v6ek9kt31Bx0b94zHjjX38d1lvKL9K0Qu4Tt6APLew+VRplOL0BOeYf8gZASgYUijAkUy5+jhHhZsq6zj/817VbHYkp42WwHQTijN92NUPfHUcR3bwfMEdyDgl7aLL6E1ct2sPLk/LG1HjDuSk5Rp2ozvgqSgVznAT5IAmt6AMK8gxlMOZ88aqk8wg0BJASpzvfCau9jQw/Qa+yQGzd2RLWN24nZyKaRd0Qy1Ox9LxvkZG34LesaLu/4+oqjD7XuvrbZczJXli5wnbF20FuJS6ckgL1fJfth9099+EdZDmlqNkkzOYNIDUl0qplxCAf5mRVzkPbLkaLNRiFhOzZBWSiEOdg3l/LYfGqTnqCVAy3sS8gtiTDIBIU8mO44E+RQvn+WsH9rXE7MuzmUnqMLQ99O2TiU/2NBREuZrKADu6zW4gZyQ48APTj6jytDPdgWRMb85/axfERfgOaiL+r8EVlLQK4xJi9nB8g3r8cEqQazTgaavNwSiuFl+ITBszlSPm3EKntHBiNFVR2F0eRL+nIQxqRyUfvshVTiOmL4didNjR3MVlB1YhqVWaKPhViD6fbKqlhuOG03BIjBDlFpEq6ucQuUuzyYaN/KiuWEdq5QExFn97GTNkxh1ttAguQhEr1oaX3sTAkqqqbimc8/1Kq3m3x4c4oBL5lrCxyWuWX8vDhtXtEtWuDt7t3sDqyeJ627+FE63b2TpxJDXMUf4Sl79AJ2PBTbkcCnlL2Xuisg4pac6U/HeRVK32klK9Kaht//R7QI0HiF88mbkzNwbbYd4tK2wndUYrWmiSNG8UT6epgqVAiugmfvsRAUhMWoleO0DzeTwSlIAbNaksllmpi+Jfv6bkUCOlJ65jl49j/cJi8+ykze2eEX2wdEoU3xrmQPEtNXCYWA7xhYFRrZPd6ZJmxLyl2h3VuADZBEAda7IiMhGRN1lpNZLe4DxAGZxR/0kr71MocN2PJqXOxhUvGDVRul8kT14zWgXc0psj72kRSrGzXLurCzM/HNXGrkLyJd8GZZ10jwauEfnKcl8QW1WNk0YYTcJRVcp/HWqtevxEjjgN+S1f9uld0t3ZM2gsiO3HrqaMjrmt15uZwKQ7+ffYQW+Yx68TPBWbRMtg5oz8HLes4ofClxdpMlk5XMIXgGgPNz2fvJwgIJGePJRbsjxmP4/77cz9u6u5XuFu1m6YmhALkosd8m/g2EKOIHGeumu+FZ+OVLdzxLpbm1zZn9kqtEMsoCIgliaMcCbwbYw7Y/fYUk2EteMa/0mn12BbAX8Zl2MpiaByukQ9YHRGSRpiKgBzWoQ7/VKpDGpYoNEQ1PcAVDUxAggx2Za2TQLsG2C0RSKBgFzjLvDlT7GD601FriO+Es6YM2B4zBIZSjfFJC2fgkYsix63xiP8qGzXbJfox3Esm/X4bJ30L/gn1PrQgWtVvRbRn/cUGTTSrSeegoiiQ8pqcp44JiIfCwgNSbR+sNFEdW75wAlhLfnUsvzkHV3o4/2/iwyYDipT7rh+27GGNFzzvVjF+dyfWmD/y+HZau/T9QRxVOeg8z951q6k1NeQia0v2qo32YoCGqEzgKf8Q5/FdRTm511Qo0t75HfbLm6nnKy+/RHyTII6fgGeFgUvWP7kweDEQBOp/eRLkavbZm0Al9MkSZbqRclDmqX5mB9aFhqS8wvk9nx9IRdFjxu1iyypsMSSGr74CDOs4TmxI+HvVSuyU+t6x5y/A71e9CTDoLdHSYWcug/Z3fl77bfco0Ujbp9PFkzjYxqxZWV3UeBODuE8hRcZ5N1RqwygdWLokE9rFM9iOsTRUgL+lgyEXGKPV7y1gGPhjN/uTca5lFIJNjGveh0XCDtXpqOHGq0l1EescBKC8xkaRvBhVs8AppRX4ZDsPGsRKuGWUY+tTlHj3TQWpHnumKlBcLyXe9tOQcds2blkJ0Xp+m/Mw0iNJahgBeOKs4TIqjRyoA4Ae8DKump38SHnS8EG+rNMRtx0XUE7IZECPt4Cu8WUnOdDFN7fwnjjxSRT9iHBKdgNxrrDw86auEFD58jSrLFIzQTrs37g267En2d0YcZNvHnqDzrq6jtsMIn1vBrBASVxg0/r/Hn1kai8ADz9FFyhYoQWzbvpHm4gkno/P9hSCSvSQrZtusNcNl8OlBKkzD4WRmv5iDaO9Dc7jXTqqyYRvm1x453nhUqXNL9lK/IWsjMeB+sl5TOMUdB7M/xpyxcSGFjXGlfElAc/X2y+gWDnYuJZPe9uo/VwkHBBFTgT34XuYxEeY3CB0rCd7oHsSr+EA+euTscI0kJvQ7XusUoCIc02cXx5J7obW0cCtASyj8R2GLwF+H+OILGn9D2/GCnEQo6S4INneqeSaM8ax3mWcOkZwcFtDwUQD5uXlAgBVNNtHT9G7ZNR/n+7tOH1ZrJC7zwu2eXrA1A1O3lMii4/1FMIhdfUJOZaHOpGItczNEmeVNJCllv7U0K2kkj+RsYLDmDBTWkjR0HR4CQjD9dWDsZY0/J4zSnakdi2cd5OB1o8H6klT7Wf7WJrGPZL3mOFG3xijzCD0XtxEJqPtzISECn6gEds0y65iqDyffP17oYJRWDvfr482rVvaycPObhzW4QQr6SVIKK2aWKshtixXb920IIcUoZEkZBobVoJyHB7iZ3JQobTqNP0OhCw5QMIAGO0ZDIqtb3VeZFleANlT+Ixplfadsbar9K1aHdaw7kz0l4sAAXOI7Vmc3RFCg61l1K4eO3OKCUGINqW9sjLGC4xmwInej8y4qAaIhVdofP3yLZ7BeVjgQRkpBXnPwF4jf9/p+maDYiBIVvmGnY4pHLWncNxuo+bKmIPHiin6c5j5+SV9pip+PUHimeFdX5sUXL0mSyq9vWeYHUFggSp5hGZS0yu6iIrk3R/aAfDWH02QzxgwEWfqVJkXFN8rj5VtcgrdS+Lj5lOprl4pZMjKbEEs69b2v57XikRObPm4hKu1ioZVKpVlWm+MBwjvWwOPPorbgIR5g1bJRcKX/wIoD+QQmL+3aA7knV4aQpggm8HNJ47XV+fE8RFWwnZmKZTi1P/TrOQm2HJ9NE4R5WqbOJwyYA3xl3cgantqbfL0zjPtWU5VDDCa7mnRIT/qpeS3uxT+5bcCcEBNn13AL8Yw6+6Ya9GvXQpyHnTd01qn0h8jleNUTbPhRRu2MMwArhIlti6YvcmQq6687hFDiT3VPEGZii7z7mseRZWHmE/McH5lVnTN8mrlUlMsH6FrXVTo85aHAc1un7J80cygwYGePLL3sNBqW+2lbjkZP4iz7CfJkTgzrJV2lbLdO+QvE20ntku0TGxnVHUffF53PV8VXfSjJC5gGhlLyJzQA4Z9M7adivdCWkIKb6tS3TDF06iJFfG0rMoh8kr29/E5XUOsOEN0lXI8n/9AA2pCTLwJSfFYA404ew+jrrwA5raWlVKIFuZ5eWqdahJQjTRLUKoLFTrs1eEgCfmF92ur9lr7RMq5LR5rApgF3PdWsTcb7msN6cTERtxO4DknVWSXf8yGpdKz/vJUgzct7rFqNsZ9n3ti6xp+8L0XL/NqE1TZG6YeVNIDN9m28UQ0d+jYX+B1BpC05wDuJaVVmnJI7yck5W/Qj+nTFF643FP+9k5ohgs13Pn3fGWTMrsjrTCrMa9k0ewPK2VZAvxd3vIWcq4NP14G0X/HJ8BJ7TwUWOjcHlN7kMmmlKVN7BE3C37c0cxXuAYq9NEK1ui0Mh84L6xoI5m0dtgqbq3THuxwKiL6zlqCqH73liIgDY8oZ4bUF6JmVnkuP4mG2WMsdCJdOg3FSjN8XKdamLHew61JQMkbLSFlUqWu+clAYXByOTDaeuljob6MmShzf4upaOwNlukeP/xsW8/+MbM9+ePkIxJzj9bVNlCohC6nP6oqMOJFnFIjd0MfoFON24l/Er0LIz27U1+uNaLnZaya7GFHF6TlfHDJtsoeD7PDthhbOfgUTrJH92wx9FAiIdxpd1qkTHnVr6/VR9lurqA/01XkUZxj/BqQAsPAmPrZft337yYhgsdk3EakeiRD+a3yGNkw3ctH3ncVWKh+XcWdBGgCIhxa8OrQbR9KYBv/33KydHYxPt4qenXSQvdCHtN2dSRzy4zvTLw2hagdo2SFw/xpOv+cwsoB+cPAj8FjEfxBQbeFXH/6hfXdbZf0mlmF5lpj7rH9Bq1/Z0aIc6kaBvKqiLVRPjFw3pzLOjH+WYBknQYo0YJyZCtISZaCwGrx6FbW7sgPxKM3X08KbzKaBu9F19vA8p5St6LBTwsCAZTCvjCgHbjTiiLajU12izFLTMIRiq+EdlSAQYP4tLeexyLPm6+DEjGxVeZ2CfSnKwqiNLeaKGV4kUxAFC98ysQ11kTY+e6boI7OdmC/owkkz4b7S5ft+omAgfv4kvohP3sPlV+GkwJFYhlqjjXZ6BUpX8DkXCAtcNyYfo1hWiXJrD7YM3+R370VnLnQ+QnMRP+cK8wQ9JrnbTvRFxEJVGiONxBHUmUJtsJxgFtS0IBEHyqX6YlExbUvqrTHtEi0y84HkYTtHfD8SlUo+zK9tnO5vDHHTwhQKqlTsEPhD3iQzF5oDKfWvx3hPkO0a8VAy27FaqVF+iDDcjEXWnPIT57uAa9Gds1ZPLNXJSKQGmZgTVS0n39UPWkpiTuJqp6iijpltBbxOHyZFMXXu/KH7x4G1XwEtF291I54bRIhaxcCyoPbzeWsRMQGZjYdO99hp79BD2SA5lhgYhL2KqXFwN+cPp+w4pkKYT7S7toU88Ww5Mak/9e8WtIafrF+ErP2LPwBcknDDZy+MTtdwyWCO2ocIgkfAX1GsOsfGn5gIhi8nQRFOPS3tZkIPqJrlziM3MfXOl9YXsI5jU/K51/M/BX96Uk5PPQSVADaeHVgwCBcL9ZA2Zem3+1dffwGzAIWvZ0DNjvOQGNJ0KfYYTB6dlIIxDdpDvu29g+q6pseoIHJIQoTSMB4iZSeHf1aPNTOvwPsOzZ3EZz9cId2cYNbQJ+FrrYoAYkApXkYyln5fl5uegzHRtSRv17xOI5rGR3HVW5SOykgk9I0a7JrWDvmHCSEOHCfkWrJ3o4Xl2YV30t/UhVlbOWIV6hwazXdNVcUbCz2C8JNoe+uauGOP5i8AGdoiDzDcF3L356uGTZ+sJj6yMteioODvnXytZ08JQ3XREqDCB/1CystA6anmyyCNyzzc2pHqc668xL706G409J9VCgZPU3QwIzoEWrwVpnoL75ysdUFXWJnQf3Wjn3rzcVRTM2T9JyAriOo6/ZWAYGMXEYMgZwTsdpFqQGQgSAev7300mN8+nDtqrAuNdoVOtsU+hPVoa6OvKRR/CHftn/dzBe+IK/R+a67BdgVkx3E6wRHWEe8f+Vtn37iVhcbei8+7JMQYsRRi1Wd6g1kEmKGj6qVwbQsj2bn2dUMVIcxZ1LyU378wRJO/5AlEDQgNKzGoVTS+VY+WBFwtoqBYe413j0MNi143YV/t2t9r/g17RUeD4z9GkCCYf5dbDwF9kFZ8ejR6XBFUFQqFfWYyvJYpjTw4ZnnOkIEqw9Er/F7q+xid7cIs50PvE89qhMB1wUTR6u/UtQXiSWtSHZr+iIsu8GtUiTB8nj1dyc6Tj8Il9sYNKF73Gy0VRQBkg3062Yzld4GC3smUZHV2qXu7v1D9lShjS47/y3wwQb0S28CBSn6aVsft8AIiS6yA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2022-10-13T00:19:00Z</dcterms:created>
  <dc:creator>Adriana Ariza Luque</dc:creator>
</cp:coreProperties>
</file>