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sz w:val="20"/>
                <w:szCs w:val="20"/>
                <w:rtl w:val="0"/>
              </w:rPr>
              <w:t xml:space="preserve">Chocolatería</w:t>
            </w:r>
            <w:r w:rsidDel="00000000" w:rsidR="00000000" w:rsidRPr="00000000">
              <w:rPr>
                <w:b w:val="0"/>
                <w:color w:val="e36c09"/>
                <w:sz w:val="20"/>
                <w:szCs w:val="20"/>
                <w:rtl w:val="0"/>
              </w:rPr>
              <w:t xml:space="preserve"> </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8">
            <w:pPr>
              <w:spacing w:line="276" w:lineRule="auto"/>
              <w:jc w:val="both"/>
              <w:rPr>
                <w:b w:val="0"/>
                <w:sz w:val="20"/>
                <w:szCs w:val="20"/>
                <w:u w:val="single"/>
              </w:rPr>
            </w:pPr>
            <w:r w:rsidDel="00000000" w:rsidR="00000000" w:rsidRPr="00000000">
              <w:rPr>
                <w:b w:val="0"/>
                <w:sz w:val="20"/>
                <w:szCs w:val="20"/>
                <w:rtl w:val="0"/>
              </w:rPr>
              <w:t xml:space="preserve">290805017 - Obtener base de chocolate de acuerdo con procedimiento técnico y normativa de alimentos.</w:t>
            </w:r>
            <w:r w:rsidDel="00000000" w:rsidR="00000000" w:rsidRPr="00000000">
              <w:rPr>
                <w:rtl w:val="0"/>
              </w:rPr>
            </w:r>
          </w:p>
        </w:tc>
        <w:tc>
          <w:tcPr>
            <w:shd w:fill="auto" w:val="clea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A">
            <w:pPr>
              <w:spacing w:line="276" w:lineRule="auto"/>
              <w:jc w:val="both"/>
              <w:rPr>
                <w:b w:val="0"/>
                <w:sz w:val="20"/>
                <w:szCs w:val="20"/>
              </w:rPr>
            </w:pPr>
            <w:r w:rsidDel="00000000" w:rsidR="00000000" w:rsidRPr="00000000">
              <w:rPr>
                <w:b w:val="0"/>
                <w:sz w:val="20"/>
                <w:szCs w:val="20"/>
                <w:rtl w:val="0"/>
              </w:rPr>
              <w:t xml:space="preserve">290805017-03 -</w:t>
            </w:r>
            <w:r w:rsidDel="00000000" w:rsidR="00000000" w:rsidRPr="00000000">
              <w:rPr>
                <w:sz w:val="20"/>
                <w:szCs w:val="20"/>
                <w:rtl w:val="0"/>
              </w:rPr>
              <w:t xml:space="preserve"> </w:t>
            </w:r>
            <w:r w:rsidDel="00000000" w:rsidR="00000000" w:rsidRPr="00000000">
              <w:rPr>
                <w:b w:val="0"/>
                <w:sz w:val="20"/>
                <w:szCs w:val="20"/>
                <w:rtl w:val="0"/>
              </w:rPr>
              <w:t xml:space="preserve">Verificar el cumplimiento de los parámetros técnicos en las coberturas base, según protocolos y normativa.</w:t>
            </w:r>
          </w:p>
          <w:p w:rsidR="00000000" w:rsidDel="00000000" w:rsidP="00000000" w:rsidRDefault="00000000" w:rsidRPr="00000000" w14:paraId="0000000B">
            <w:pPr>
              <w:spacing w:line="276" w:lineRule="auto"/>
              <w:jc w:val="both"/>
              <w:rPr>
                <w:b w:val="0"/>
                <w:sz w:val="20"/>
                <w:szCs w:val="20"/>
              </w:rPr>
            </w:pPr>
            <w:r w:rsidDel="00000000" w:rsidR="00000000" w:rsidRPr="00000000">
              <w:rPr>
                <w:b w:val="0"/>
                <w:sz w:val="20"/>
                <w:szCs w:val="20"/>
                <w:rtl w:val="0"/>
              </w:rPr>
              <w:br w:type="textWrapping"/>
              <w:t xml:space="preserve">290805017-04 - Corregir procesos de producción para producto no conforme según requerimientos del mercado y normativa.</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CF07</w:t>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Monitoreo y evaluación de la etapa de producción</w:t>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En el presente componente formativo se explicarán los parámetros técnicos de los procesos de producción en los productos no conformes de la obtención de cobertura base, todo esto según los requerimientos técnicos y normatividad vigente. </w:t>
            </w:r>
          </w:p>
        </w:tc>
      </w:tr>
      <w:tr>
        <w:trPr>
          <w:cantSplit w:val="0"/>
          <w:trHeight w:val="340" w:hRule="atLeast"/>
          <w:tblHeader w:val="0"/>
        </w:trPr>
        <w:tc>
          <w:tcPr>
            <w:shd w:fill="auto" w:val="clea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Evaluación, monitoreo, normativa, procesos, protocolos. </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Explotación primaria y extractiva</w:t>
            </w: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Manejo de equipos para medición de presión, peso, volumen y temperatura</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Métodos de medición de variables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Producto no conforme</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Contingencia y procedimiento</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Las buenas prácticas de manufactura permiten garantizar las condiciones sanitarias en la preparación, manipulación, envasado, almacenamiento, transporte y distribución de los alimentos, para garantizar la inocuidad del producto terminado, ofreciéndole a los consumidores productos de excelente calidad. Al igual que llevar el registro, control, verificación y mejora de los procesos, permitiendo la trazabilidad y gestión de la calidad, competitividad y productividad.</w:t>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 la producción del chocolate, la cobertura es el chocolate que utilizan los chocolateros y los pasteleros como materia prima o se utiliza para cubrir frutas u otros alimentos congelados; puede ser negro o en leche, normalmente tiene agregado manteca de cacao a su fórmula en función del uso. De esta manera, se puede seguir profundizando en la producción del chocolate a partir de los temas que serán abordados en el componente formativo; para conocer más de estos observe el siguiente vid</w:t>
      </w:r>
      <w:commentRangeStart w:id="0"/>
      <w:r w:rsidDel="00000000" w:rsidR="00000000" w:rsidRPr="00000000">
        <w:rPr>
          <w:sz w:val="20"/>
          <w:szCs w:val="20"/>
          <w:rtl w:val="0"/>
        </w:rPr>
        <w:t xml:space="preserve">eo: </w:t>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firstLine="720"/>
        <w:jc w:val="center"/>
        <w:rPr>
          <w:sz w:val="20"/>
          <w:szCs w:val="20"/>
        </w:rPr>
      </w:pPr>
      <w:r w:rsidDel="00000000" w:rsidR="00000000" w:rsidRPr="00000000">
        <w:rPr/>
        <w:drawing>
          <wp:inline distB="0" distT="0" distL="0" distR="0">
            <wp:extent cx="2333625" cy="36195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33625" cy="3619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6">
      <w:pPr>
        <w:jc w:val="both"/>
        <w:rPr>
          <w:b w:val="1"/>
          <w:color w:val="000000"/>
          <w:sz w:val="20"/>
          <w:szCs w:val="20"/>
        </w:rPr>
      </w:pPr>
      <w:r w:rsidDel="00000000" w:rsidR="00000000" w:rsidRPr="00000000">
        <w:rPr>
          <w:rtl w:val="0"/>
        </w:rPr>
      </w:r>
    </w:p>
    <w:p w:rsidR="00000000" w:rsidDel="00000000" w:rsidP="00000000" w:rsidRDefault="00000000" w:rsidRPr="00000000" w14:paraId="00000037">
      <w:pPr>
        <w:jc w:val="both"/>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Manejo de equipos para medición de presión, peso, volumen y temperatura</w:t>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Establecer los parámetros de calidad químicas, higiénicas y físicas son determinantes para obtener un producto final con las características deseadas; es así que, en los cacaos de aromas utilizados actualmente para la industria chocolatera, se hace necesario evaluar la calidad del grano. </w:t>
      </w:r>
    </w:p>
    <w:p w:rsidR="00000000" w:rsidDel="00000000" w:rsidP="00000000" w:rsidRDefault="00000000" w:rsidRPr="00000000" w14:paraId="0000003B">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En la evaluación de la calidad del grano se utilizan diferentes equipos con el fin de lograr el producto final, que en este caso es el chocolate. En este es importante medir la presión, peso, volumen y temperatura en cada fase. A continuación, se explica cómo se realiza:</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Presión </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color w:val="000000"/>
          <w:sz w:val="20"/>
          <w:szCs w:val="20"/>
          <w:rtl w:val="0"/>
        </w:rPr>
        <w:t xml:space="preserve">Esta medida representa la fuerza que se ejerce de manera vertical sobre una superficie, esta fuerza es continua y la superficie es estática, en el Sistema Internacional se mide por medio de pascales (Pa) que haciendo la conversión equivalen a un newton (N) Cabe resaltar que los cambios de presión que puede presentar una materia hacen que su estado cambie, o sea, pasen de estado gaseoso a líquido, como por ejemplo, los hidrocarburos.</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Existen varios tipos de presión, los siguientes son las que se asocian en la transformación del cacao:</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drawing>
          <wp:inline distB="0" distT="0" distL="0" distR="0">
            <wp:extent cx="2209800" cy="3048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209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Respecto a los instrumentos que miden la presión, se puede encontrar dos, el barómetro que se encarga de la atmosférica y el manómetro que mide la de los fluidos. Los siguientes son los barómetros y manómetros usados en el proceso de transformación del cacao:</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8">
      <w:pPr>
        <w:ind w:left="705" w:firstLine="0"/>
        <w:jc w:val="center"/>
        <w:rPr>
          <w:b w:val="1"/>
          <w:sz w:val="20"/>
          <w:szCs w:val="20"/>
        </w:rPr>
      </w:pPr>
      <w:r w:rsidDel="00000000" w:rsidR="00000000" w:rsidRPr="00000000">
        <w:rPr/>
        <w:drawing>
          <wp:inline distB="0" distT="0" distL="0" distR="0">
            <wp:extent cx="5570293" cy="246898"/>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570293" cy="24689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firstLine="0"/>
        <w:rPr>
          <w:color w:val="000000"/>
          <w:sz w:val="20"/>
          <w:szCs w:val="20"/>
        </w:rPr>
      </w:pPr>
      <w:r w:rsidDel="00000000" w:rsidR="00000000" w:rsidRPr="00000000">
        <w:rPr>
          <w:color w:val="000000"/>
          <w:sz w:val="20"/>
          <w:szCs w:val="20"/>
          <w:rtl w:val="0"/>
        </w:rPr>
        <w:t xml:space="preserve">La presión y la temperatura están ligadas, esto se puede ver cuando a un gas se le aplica una presión, esta hace que las partículas se unan con una mayor velocidad, y gracias a esto se acumula energía que se hace visible por medio del calor. Gracias a lo anterior se puede afirmar que cuando las sustancias y/o partículas presentan una velocidad mayor a la inicial, su temperatura también aumenta.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C">
      <w:pPr>
        <w:jc w:val="both"/>
        <w:rPr>
          <w:b w:val="1"/>
          <w:sz w:val="20"/>
          <w:szCs w:val="20"/>
        </w:rPr>
      </w:pPr>
      <w:r w:rsidDel="00000000" w:rsidR="00000000" w:rsidRPr="00000000">
        <w:rPr>
          <w:b w:val="1"/>
          <w:sz w:val="20"/>
          <w:szCs w:val="20"/>
          <w:rtl w:val="0"/>
        </w:rPr>
        <w:t xml:space="preserve">Temperatura</w:t>
      </w:r>
    </w:p>
    <w:p w:rsidR="00000000" w:rsidDel="00000000" w:rsidP="00000000" w:rsidRDefault="00000000" w:rsidRPr="00000000" w14:paraId="0000004D">
      <w:pPr>
        <w:jc w:val="both"/>
        <w:rPr>
          <w:b w:val="1"/>
          <w:sz w:val="20"/>
          <w:szCs w:val="20"/>
        </w:rPr>
      </w:pPr>
      <w:r w:rsidDel="00000000" w:rsidR="00000000" w:rsidRPr="00000000">
        <w:rPr>
          <w:rtl w:val="0"/>
        </w:rPr>
      </w:r>
    </w:p>
    <w:p w:rsidR="00000000" w:rsidDel="00000000" w:rsidP="00000000" w:rsidRDefault="00000000" w:rsidRPr="00000000" w14:paraId="0000004E">
      <w:pPr>
        <w:ind w:left="0" w:firstLine="0"/>
        <w:jc w:val="both"/>
        <w:rPr>
          <w:sz w:val="20"/>
          <w:szCs w:val="20"/>
        </w:rPr>
      </w:pPr>
      <w:r w:rsidDel="00000000" w:rsidR="00000000" w:rsidRPr="00000000">
        <w:rPr>
          <w:sz w:val="20"/>
          <w:szCs w:val="20"/>
          <w:rtl w:val="0"/>
        </w:rPr>
        <w:t xml:space="preserve">La temperatura provoca diversas manifestaciones que están íntimamente relacionadas con su valor. Al determinar el tamaño de estas manifestaciones con un dispositivo de medición, podemos conocer indirectamente el valor de la temperatura corporal. A continuación, las escalas que se utilizan a nivel mundial respecto a la medición de la temperatura:</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51">
      <w:pPr>
        <w:jc w:val="both"/>
        <w:rPr>
          <w:i w:val="1"/>
          <w:sz w:val="20"/>
          <w:szCs w:val="20"/>
        </w:rPr>
      </w:pPr>
      <w:r w:rsidDel="00000000" w:rsidR="00000000" w:rsidRPr="00000000">
        <w:rPr>
          <w:i w:val="1"/>
          <w:sz w:val="20"/>
          <w:szCs w:val="20"/>
          <w:rtl w:val="0"/>
        </w:rPr>
        <w:t xml:space="preserve">Escalas de temperatura </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0"/>
        <w:gridCol w:w="2491"/>
        <w:gridCol w:w="2491"/>
        <w:tblGridChange w:id="0">
          <w:tblGrid>
            <w:gridCol w:w="2490"/>
            <w:gridCol w:w="2490"/>
            <w:gridCol w:w="2491"/>
            <w:gridCol w:w="2491"/>
          </w:tblGrid>
        </w:tblGridChange>
      </w:tblGrid>
      <w:tr>
        <w:trPr>
          <w:cantSplit w:val="0"/>
          <w:tblHeader w:val="0"/>
        </w:trPr>
        <w:tc>
          <w:tcPr>
            <w:shd w:fill="auto" w:val="clear"/>
          </w:tcPr>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Escala</w:t>
            </w:r>
          </w:p>
        </w:tc>
        <w:tc>
          <w:tcPr>
            <w:shd w:fill="auto" w:val="clear"/>
          </w:tcPr>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Cero absoluto</w:t>
            </w:r>
          </w:p>
        </w:tc>
        <w:tc>
          <w:tcPr>
            <w:shd w:fill="auto" w:val="clear"/>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Fusión del hielo</w:t>
            </w:r>
          </w:p>
        </w:tc>
        <w:tc>
          <w:tcPr>
            <w:shd w:fill="auto" w:val="clear"/>
          </w:tcPr>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Evaporación</w:t>
            </w:r>
          </w:p>
        </w:tc>
      </w:tr>
      <w:tr>
        <w:trPr>
          <w:cantSplit w:val="0"/>
          <w:tblHeader w:val="0"/>
        </w:trPr>
        <w:tc>
          <w:tcPr>
            <w:shd w:fill="auto" w:val="clear"/>
          </w:tcPr>
          <w:p w:rsidR="00000000" w:rsidDel="00000000" w:rsidP="00000000" w:rsidRDefault="00000000" w:rsidRPr="00000000" w14:paraId="00000056">
            <w:pPr>
              <w:jc w:val="center"/>
              <w:rPr>
                <w:b w:val="0"/>
                <w:sz w:val="20"/>
                <w:szCs w:val="20"/>
              </w:rPr>
            </w:pPr>
            <w:r w:rsidDel="00000000" w:rsidR="00000000" w:rsidRPr="00000000">
              <w:rPr>
                <w:b w:val="0"/>
                <w:sz w:val="20"/>
                <w:szCs w:val="20"/>
                <w:rtl w:val="0"/>
              </w:rPr>
              <w:t xml:space="preserve">Kelvin</w:t>
            </w:r>
          </w:p>
        </w:tc>
        <w:tc>
          <w:tcPr>
            <w:shd w:fill="auto" w:val="clear"/>
          </w:tcPr>
          <w:p w:rsidR="00000000" w:rsidDel="00000000" w:rsidP="00000000" w:rsidRDefault="00000000" w:rsidRPr="00000000" w14:paraId="00000057">
            <w:pPr>
              <w:jc w:val="center"/>
              <w:rPr>
                <w:b w:val="0"/>
                <w:sz w:val="20"/>
                <w:szCs w:val="20"/>
              </w:rPr>
            </w:pPr>
            <w:r w:rsidDel="00000000" w:rsidR="00000000" w:rsidRPr="00000000">
              <w:rPr>
                <w:b w:val="0"/>
                <w:sz w:val="20"/>
                <w:szCs w:val="20"/>
                <w:rtl w:val="0"/>
              </w:rPr>
              <w:t xml:space="preserve">0 °K</w:t>
            </w:r>
          </w:p>
        </w:tc>
        <w:tc>
          <w:tcPr>
            <w:shd w:fill="auto" w:val="clear"/>
          </w:tcPr>
          <w:p w:rsidR="00000000" w:rsidDel="00000000" w:rsidP="00000000" w:rsidRDefault="00000000" w:rsidRPr="00000000" w14:paraId="00000058">
            <w:pPr>
              <w:jc w:val="center"/>
              <w:rPr>
                <w:b w:val="0"/>
                <w:sz w:val="20"/>
                <w:szCs w:val="20"/>
              </w:rPr>
            </w:pPr>
            <w:r w:rsidDel="00000000" w:rsidR="00000000" w:rsidRPr="00000000">
              <w:rPr>
                <w:b w:val="0"/>
                <w:sz w:val="20"/>
                <w:szCs w:val="20"/>
                <w:rtl w:val="0"/>
              </w:rPr>
              <w:t xml:space="preserve">272.2 °K</w:t>
            </w:r>
          </w:p>
        </w:tc>
        <w:tc>
          <w:tcPr>
            <w:shd w:fill="auto" w:val="clear"/>
          </w:tcPr>
          <w:p w:rsidR="00000000" w:rsidDel="00000000" w:rsidP="00000000" w:rsidRDefault="00000000" w:rsidRPr="00000000" w14:paraId="00000059">
            <w:pPr>
              <w:jc w:val="center"/>
              <w:rPr>
                <w:b w:val="0"/>
                <w:sz w:val="20"/>
                <w:szCs w:val="20"/>
              </w:rPr>
            </w:pPr>
            <w:r w:rsidDel="00000000" w:rsidR="00000000" w:rsidRPr="00000000">
              <w:rPr>
                <w:b w:val="0"/>
                <w:sz w:val="20"/>
                <w:szCs w:val="20"/>
                <w:rtl w:val="0"/>
              </w:rPr>
              <w:t xml:space="preserve">373.2 °K</w:t>
            </w:r>
          </w:p>
        </w:tc>
      </w:tr>
      <w:tr>
        <w:trPr>
          <w:cantSplit w:val="0"/>
          <w:tblHeader w:val="0"/>
        </w:trPr>
        <w:tc>
          <w:tcPr>
            <w:shd w:fill="auto" w:val="clear"/>
          </w:tcPr>
          <w:p w:rsidR="00000000" w:rsidDel="00000000" w:rsidP="00000000" w:rsidRDefault="00000000" w:rsidRPr="00000000" w14:paraId="0000005A">
            <w:pPr>
              <w:jc w:val="center"/>
              <w:rPr>
                <w:b w:val="0"/>
                <w:sz w:val="20"/>
                <w:szCs w:val="20"/>
              </w:rPr>
            </w:pPr>
            <w:r w:rsidDel="00000000" w:rsidR="00000000" w:rsidRPr="00000000">
              <w:rPr>
                <w:b w:val="0"/>
                <w:sz w:val="20"/>
                <w:szCs w:val="20"/>
                <w:rtl w:val="0"/>
              </w:rPr>
              <w:t xml:space="preserve">Rankine</w:t>
            </w:r>
          </w:p>
        </w:tc>
        <w:tc>
          <w:tcPr>
            <w:shd w:fill="auto" w:val="clear"/>
          </w:tcPr>
          <w:p w:rsidR="00000000" w:rsidDel="00000000" w:rsidP="00000000" w:rsidRDefault="00000000" w:rsidRPr="00000000" w14:paraId="0000005B">
            <w:pPr>
              <w:jc w:val="center"/>
              <w:rPr>
                <w:b w:val="0"/>
                <w:sz w:val="20"/>
                <w:szCs w:val="20"/>
              </w:rPr>
            </w:pPr>
            <w:r w:rsidDel="00000000" w:rsidR="00000000" w:rsidRPr="00000000">
              <w:rPr>
                <w:b w:val="0"/>
                <w:sz w:val="20"/>
                <w:szCs w:val="20"/>
                <w:rtl w:val="0"/>
              </w:rPr>
              <w:t xml:space="preserve">0 °R</w:t>
            </w:r>
          </w:p>
        </w:tc>
        <w:tc>
          <w:tcPr>
            <w:shd w:fill="auto" w:val="clear"/>
          </w:tcPr>
          <w:p w:rsidR="00000000" w:rsidDel="00000000" w:rsidP="00000000" w:rsidRDefault="00000000" w:rsidRPr="00000000" w14:paraId="0000005C">
            <w:pPr>
              <w:jc w:val="center"/>
              <w:rPr>
                <w:b w:val="0"/>
                <w:sz w:val="20"/>
                <w:szCs w:val="20"/>
              </w:rPr>
            </w:pPr>
            <w:r w:rsidDel="00000000" w:rsidR="00000000" w:rsidRPr="00000000">
              <w:rPr>
                <w:b w:val="0"/>
                <w:sz w:val="20"/>
                <w:szCs w:val="20"/>
                <w:rtl w:val="0"/>
              </w:rPr>
              <w:t xml:space="preserve">491.7 °R</w:t>
            </w:r>
          </w:p>
        </w:tc>
        <w:tc>
          <w:tcPr>
            <w:shd w:fill="auto" w:val="clear"/>
          </w:tcPr>
          <w:p w:rsidR="00000000" w:rsidDel="00000000" w:rsidP="00000000" w:rsidRDefault="00000000" w:rsidRPr="00000000" w14:paraId="0000005D">
            <w:pPr>
              <w:jc w:val="center"/>
              <w:rPr>
                <w:b w:val="0"/>
                <w:sz w:val="20"/>
                <w:szCs w:val="20"/>
              </w:rPr>
            </w:pPr>
            <w:r w:rsidDel="00000000" w:rsidR="00000000" w:rsidRPr="00000000">
              <w:rPr>
                <w:b w:val="0"/>
                <w:sz w:val="20"/>
                <w:szCs w:val="20"/>
                <w:rtl w:val="0"/>
              </w:rPr>
              <w:t xml:space="preserve">671.7 °R</w:t>
            </w:r>
          </w:p>
        </w:tc>
      </w:tr>
      <w:tr>
        <w:trPr>
          <w:cantSplit w:val="0"/>
          <w:tblHeader w:val="0"/>
        </w:trPr>
        <w:tc>
          <w:tcPr>
            <w:shd w:fill="auto" w:val="clear"/>
          </w:tcPr>
          <w:p w:rsidR="00000000" w:rsidDel="00000000" w:rsidP="00000000" w:rsidRDefault="00000000" w:rsidRPr="00000000" w14:paraId="0000005E">
            <w:pPr>
              <w:jc w:val="center"/>
              <w:rPr>
                <w:b w:val="0"/>
                <w:sz w:val="20"/>
                <w:szCs w:val="20"/>
              </w:rPr>
            </w:pPr>
            <w:r w:rsidDel="00000000" w:rsidR="00000000" w:rsidRPr="00000000">
              <w:rPr>
                <w:b w:val="0"/>
                <w:sz w:val="20"/>
                <w:szCs w:val="20"/>
                <w:rtl w:val="0"/>
              </w:rPr>
              <w:t xml:space="preserve">Reamur</w:t>
            </w:r>
          </w:p>
        </w:tc>
        <w:tc>
          <w:tcPr>
            <w:shd w:fill="auto" w:val="clear"/>
          </w:tcPr>
          <w:p w:rsidR="00000000" w:rsidDel="00000000" w:rsidP="00000000" w:rsidRDefault="00000000" w:rsidRPr="00000000" w14:paraId="0000005F">
            <w:pPr>
              <w:jc w:val="center"/>
              <w:rPr>
                <w:b w:val="0"/>
                <w:sz w:val="20"/>
                <w:szCs w:val="20"/>
              </w:rPr>
            </w:pPr>
            <w:r w:rsidDel="00000000" w:rsidR="00000000" w:rsidRPr="00000000">
              <w:rPr>
                <w:b w:val="0"/>
                <w:sz w:val="20"/>
                <w:szCs w:val="20"/>
                <w:rtl w:val="0"/>
              </w:rPr>
              <w:t xml:space="preserve">-218.5 °Re</w:t>
            </w:r>
          </w:p>
        </w:tc>
        <w:tc>
          <w:tcPr>
            <w:shd w:fill="auto" w:val="clear"/>
          </w:tcPr>
          <w:p w:rsidR="00000000" w:rsidDel="00000000" w:rsidP="00000000" w:rsidRDefault="00000000" w:rsidRPr="00000000" w14:paraId="00000060">
            <w:pPr>
              <w:jc w:val="center"/>
              <w:rPr>
                <w:b w:val="0"/>
                <w:sz w:val="20"/>
                <w:szCs w:val="20"/>
              </w:rPr>
            </w:pPr>
            <w:r w:rsidDel="00000000" w:rsidR="00000000" w:rsidRPr="00000000">
              <w:rPr>
                <w:b w:val="0"/>
                <w:sz w:val="20"/>
                <w:szCs w:val="20"/>
                <w:rtl w:val="0"/>
              </w:rPr>
              <w:t xml:space="preserve">0 °Re</w:t>
            </w:r>
          </w:p>
        </w:tc>
        <w:tc>
          <w:tcPr>
            <w:shd w:fill="auto" w:val="clear"/>
          </w:tcPr>
          <w:p w:rsidR="00000000" w:rsidDel="00000000" w:rsidP="00000000" w:rsidRDefault="00000000" w:rsidRPr="00000000" w14:paraId="00000061">
            <w:pPr>
              <w:jc w:val="center"/>
              <w:rPr>
                <w:b w:val="0"/>
                <w:sz w:val="20"/>
                <w:szCs w:val="20"/>
              </w:rPr>
            </w:pPr>
            <w:r w:rsidDel="00000000" w:rsidR="00000000" w:rsidRPr="00000000">
              <w:rPr>
                <w:b w:val="0"/>
                <w:sz w:val="20"/>
                <w:szCs w:val="20"/>
                <w:rtl w:val="0"/>
              </w:rPr>
              <w:t xml:space="preserve">80.0 °Re</w:t>
            </w:r>
          </w:p>
        </w:tc>
      </w:tr>
      <w:tr>
        <w:trPr>
          <w:cantSplit w:val="0"/>
          <w:tblHeader w:val="0"/>
        </w:trPr>
        <w:tc>
          <w:tcPr>
            <w:shd w:fill="auto" w:val="clear"/>
          </w:tcPr>
          <w:p w:rsidR="00000000" w:rsidDel="00000000" w:rsidP="00000000" w:rsidRDefault="00000000" w:rsidRPr="00000000" w14:paraId="00000062">
            <w:pPr>
              <w:jc w:val="center"/>
              <w:rPr>
                <w:b w:val="0"/>
                <w:sz w:val="20"/>
                <w:szCs w:val="20"/>
              </w:rPr>
            </w:pPr>
            <w:r w:rsidDel="00000000" w:rsidR="00000000" w:rsidRPr="00000000">
              <w:rPr>
                <w:b w:val="0"/>
                <w:sz w:val="20"/>
                <w:szCs w:val="20"/>
                <w:rtl w:val="0"/>
              </w:rPr>
              <w:t xml:space="preserve">Centígrada</w:t>
            </w:r>
          </w:p>
        </w:tc>
        <w:tc>
          <w:tcPr>
            <w:shd w:fill="auto" w:val="clear"/>
          </w:tcPr>
          <w:p w:rsidR="00000000" w:rsidDel="00000000" w:rsidP="00000000" w:rsidRDefault="00000000" w:rsidRPr="00000000" w14:paraId="00000063">
            <w:pPr>
              <w:jc w:val="center"/>
              <w:rPr>
                <w:b w:val="0"/>
                <w:sz w:val="20"/>
                <w:szCs w:val="20"/>
              </w:rPr>
            </w:pPr>
            <w:r w:rsidDel="00000000" w:rsidR="00000000" w:rsidRPr="00000000">
              <w:rPr>
                <w:b w:val="0"/>
                <w:sz w:val="20"/>
                <w:szCs w:val="20"/>
                <w:rtl w:val="0"/>
              </w:rPr>
              <w:t xml:space="preserve">-273.2 °C</w:t>
            </w:r>
          </w:p>
        </w:tc>
        <w:tc>
          <w:tcPr>
            <w:shd w:fill="auto" w:val="clear"/>
          </w:tcPr>
          <w:p w:rsidR="00000000" w:rsidDel="00000000" w:rsidP="00000000" w:rsidRDefault="00000000" w:rsidRPr="00000000" w14:paraId="00000064">
            <w:pPr>
              <w:jc w:val="center"/>
              <w:rPr>
                <w:b w:val="0"/>
                <w:sz w:val="20"/>
                <w:szCs w:val="20"/>
              </w:rPr>
            </w:pPr>
            <w:r w:rsidDel="00000000" w:rsidR="00000000" w:rsidRPr="00000000">
              <w:rPr>
                <w:b w:val="0"/>
                <w:sz w:val="20"/>
                <w:szCs w:val="20"/>
                <w:rtl w:val="0"/>
              </w:rPr>
              <w:t xml:space="preserve">0 °C</w:t>
            </w:r>
          </w:p>
        </w:tc>
        <w:tc>
          <w:tcPr>
            <w:shd w:fill="auto" w:val="clear"/>
          </w:tcPr>
          <w:p w:rsidR="00000000" w:rsidDel="00000000" w:rsidP="00000000" w:rsidRDefault="00000000" w:rsidRPr="00000000" w14:paraId="00000065">
            <w:pPr>
              <w:jc w:val="center"/>
              <w:rPr>
                <w:b w:val="0"/>
                <w:sz w:val="20"/>
                <w:szCs w:val="20"/>
              </w:rPr>
            </w:pPr>
            <w:r w:rsidDel="00000000" w:rsidR="00000000" w:rsidRPr="00000000">
              <w:rPr>
                <w:b w:val="0"/>
                <w:sz w:val="20"/>
                <w:szCs w:val="20"/>
                <w:rtl w:val="0"/>
              </w:rPr>
              <w:t xml:space="preserve">100.0 °C</w:t>
            </w:r>
          </w:p>
        </w:tc>
      </w:tr>
      <w:tr>
        <w:trPr>
          <w:cantSplit w:val="0"/>
          <w:tblHeader w:val="0"/>
        </w:trPr>
        <w:tc>
          <w:tcPr>
            <w:shd w:fill="auto" w:val="clear"/>
          </w:tcPr>
          <w:p w:rsidR="00000000" w:rsidDel="00000000" w:rsidP="00000000" w:rsidRDefault="00000000" w:rsidRPr="00000000" w14:paraId="00000066">
            <w:pPr>
              <w:jc w:val="center"/>
              <w:rPr>
                <w:b w:val="0"/>
                <w:sz w:val="20"/>
                <w:szCs w:val="20"/>
              </w:rPr>
            </w:pPr>
            <w:r w:rsidDel="00000000" w:rsidR="00000000" w:rsidRPr="00000000">
              <w:rPr>
                <w:b w:val="0"/>
                <w:sz w:val="20"/>
                <w:szCs w:val="20"/>
                <w:rtl w:val="0"/>
              </w:rPr>
              <w:t xml:space="preserve">Fahrenheit</w:t>
            </w:r>
          </w:p>
        </w:tc>
        <w:tc>
          <w:tcPr>
            <w:shd w:fill="auto" w:val="clear"/>
          </w:tcPr>
          <w:p w:rsidR="00000000" w:rsidDel="00000000" w:rsidP="00000000" w:rsidRDefault="00000000" w:rsidRPr="00000000" w14:paraId="00000067">
            <w:pPr>
              <w:jc w:val="center"/>
              <w:rPr>
                <w:b w:val="0"/>
                <w:sz w:val="20"/>
                <w:szCs w:val="20"/>
              </w:rPr>
            </w:pPr>
            <w:r w:rsidDel="00000000" w:rsidR="00000000" w:rsidRPr="00000000">
              <w:rPr>
                <w:b w:val="0"/>
                <w:sz w:val="20"/>
                <w:szCs w:val="20"/>
                <w:rtl w:val="0"/>
              </w:rPr>
              <w:t xml:space="preserve">-459.7 °F</w:t>
            </w:r>
          </w:p>
        </w:tc>
        <w:tc>
          <w:tcPr>
            <w:shd w:fill="auto" w:val="clear"/>
          </w:tcPr>
          <w:p w:rsidR="00000000" w:rsidDel="00000000" w:rsidP="00000000" w:rsidRDefault="00000000" w:rsidRPr="00000000" w14:paraId="00000068">
            <w:pPr>
              <w:jc w:val="center"/>
              <w:rPr>
                <w:b w:val="0"/>
                <w:sz w:val="20"/>
                <w:szCs w:val="20"/>
              </w:rPr>
            </w:pPr>
            <w:r w:rsidDel="00000000" w:rsidR="00000000" w:rsidRPr="00000000">
              <w:rPr>
                <w:b w:val="0"/>
                <w:sz w:val="20"/>
                <w:szCs w:val="20"/>
                <w:rtl w:val="0"/>
              </w:rPr>
              <w:t xml:space="preserve">32 °F</w:t>
            </w:r>
          </w:p>
        </w:tc>
        <w:tc>
          <w:tcPr>
            <w:shd w:fill="auto" w:val="clear"/>
          </w:tcPr>
          <w:p w:rsidR="00000000" w:rsidDel="00000000" w:rsidP="00000000" w:rsidRDefault="00000000" w:rsidRPr="00000000" w14:paraId="00000069">
            <w:pPr>
              <w:jc w:val="center"/>
              <w:rPr>
                <w:b w:val="0"/>
                <w:sz w:val="20"/>
                <w:szCs w:val="20"/>
              </w:rPr>
            </w:pPr>
            <w:r w:rsidDel="00000000" w:rsidR="00000000" w:rsidRPr="00000000">
              <w:rPr>
                <w:b w:val="0"/>
                <w:sz w:val="20"/>
                <w:szCs w:val="20"/>
                <w:rtl w:val="0"/>
              </w:rPr>
              <w:t xml:space="preserve">212.0 °F</w:t>
            </w:r>
          </w:p>
        </w:tc>
      </w:tr>
      <w:tr>
        <w:trPr>
          <w:cantSplit w:val="0"/>
          <w:tblHeader w:val="0"/>
        </w:trPr>
        <w:tc>
          <w:tcPr>
            <w:gridSpan w:val="4"/>
            <w:shd w:fill="auto" w:val="clear"/>
          </w:tcPr>
          <w:p w:rsidR="00000000" w:rsidDel="00000000" w:rsidP="00000000" w:rsidRDefault="00000000" w:rsidRPr="00000000" w14:paraId="0000006A">
            <w:pPr>
              <w:jc w:val="center"/>
              <w:rPr>
                <w:b w:val="0"/>
                <w:sz w:val="20"/>
                <w:szCs w:val="20"/>
              </w:rPr>
            </w:pPr>
            <w:r w:rsidDel="00000000" w:rsidR="00000000" w:rsidRPr="00000000">
              <w:rPr>
                <w:b w:val="0"/>
                <w:sz w:val="20"/>
                <w:szCs w:val="20"/>
                <w:rtl w:val="0"/>
              </w:rPr>
              <w:t xml:space="preserve">Fuente: Elaboración propia </w:t>
            </w:r>
          </w:p>
        </w:tc>
      </w:tr>
    </w:tbl>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Respecto a los aparatos de medición, los siguientes son los que más se utilizan en el proceso de transformación del cacao:</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4634370" cy="197375"/>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34370" cy="197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Peso</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El peso es la unidad de medida que calcula la cantidad de materia que hay en los cuerpos, también se puede entender como la fuerza que ejerce un cuerpo sobre una superficie estándar. Su unidad de medida es el gramo (g) o el kilogramo (kg) y el uso de estas depende del lugar donde se va a medir. Se afirma que esta medida depende directamente de la gravedad; es decir, se toma como referencia la que se ejerce en la tierra, aunque también se tiene en cuenta la </w:t>
      </w:r>
      <w:r w:rsidDel="00000000" w:rsidR="00000000" w:rsidRPr="00000000">
        <w:rPr>
          <w:sz w:val="20"/>
          <w:szCs w:val="20"/>
          <w:rtl w:val="0"/>
        </w:rPr>
        <w:t xml:space="preserve">centrífuga</w:t>
      </w:r>
      <w:r w:rsidDel="00000000" w:rsidR="00000000" w:rsidRPr="00000000">
        <w:rPr>
          <w:color w:val="000000"/>
          <w:sz w:val="20"/>
          <w:szCs w:val="20"/>
          <w:rtl w:val="0"/>
        </w:rPr>
        <w:t xml:space="preserve"> debido a su rotación.</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una de las variables que más se debe de controlar en todo proceso agroindustrial, en cada fase se debe tener en cuenta el peso adecuado de cada materia prima, un mal gramaje puede influenciar en la calidad del producto final, el instrumento que se usa para realizar este proceso es la báscula, esta sirve precisamente para saber cuánto pesa cada producto; las siguientes son las más utilizadas:</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drawing>
          <wp:inline distB="0" distT="0" distL="0" distR="0">
            <wp:extent cx="3420310" cy="296701"/>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20310" cy="29670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Volumen</w:t>
      </w:r>
      <w:commentRangeStart w:id="1"/>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sz w:val="20"/>
          <w:szCs w:val="20"/>
          <w:u w:val="single"/>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2146935</wp:posOffset>
            </wp:positionH>
            <wp:positionV relativeFrom="paragraph">
              <wp:posOffset>142875</wp:posOffset>
            </wp:positionV>
            <wp:extent cx="1332547" cy="892331"/>
            <wp:effectExtent b="0" l="0" r="0" t="0"/>
            <wp:wrapSquare wrapText="bothSides" distB="0" distT="0" distL="114300" distR="114300"/>
            <wp:docPr id="22"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1332547" cy="892331"/>
                    </a:xfrm>
                    <a:prstGeom prst="rect"/>
                    <a:ln/>
                  </pic:spPr>
                </pic:pic>
              </a:graphicData>
            </a:graphic>
          </wp:anchor>
        </w:drawing>
      </w:r>
    </w:p>
    <w:p w:rsidR="00000000" w:rsidDel="00000000" w:rsidP="00000000" w:rsidRDefault="00000000" w:rsidRPr="00000000" w14:paraId="00000083">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4">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5">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6">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7">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8">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9">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A">
      <w:pPr>
        <w:spacing w:line="240" w:lineRule="auto"/>
        <w:ind w:left="0" w:firstLine="0"/>
        <w:jc w:val="both"/>
        <w:rPr>
          <w:sz w:val="20"/>
          <w:szCs w:val="20"/>
        </w:rPr>
      </w:pPr>
      <w:r w:rsidDel="00000000" w:rsidR="00000000" w:rsidRPr="00000000">
        <w:rPr>
          <w:sz w:val="20"/>
          <w:szCs w:val="20"/>
          <w:rtl w:val="0"/>
        </w:rPr>
        <w:t xml:space="preserve">Se entiende como la medida de la extensión tridimensional de un objeto en un espacio determinado, su unidad de medida universal es el metro cúbico, pero en sustancias líquidas se mide por litros o en pequeñas proporciones por centímetros cúbicos; cuando la densidad del material es constante se puede expresar su volumen en peso.</w:t>
      </w:r>
    </w:p>
    <w:p w:rsidR="00000000" w:rsidDel="00000000" w:rsidP="00000000" w:rsidRDefault="00000000" w:rsidRPr="00000000" w14:paraId="0000008B">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C">
      <w:pPr>
        <w:spacing w:line="240" w:lineRule="auto"/>
        <w:ind w:left="0" w:firstLine="0"/>
        <w:jc w:val="both"/>
        <w:rPr>
          <w:sz w:val="20"/>
          <w:szCs w:val="20"/>
        </w:rPr>
      </w:pPr>
      <w:r w:rsidDel="00000000" w:rsidR="00000000" w:rsidRPr="00000000">
        <w:rPr>
          <w:sz w:val="20"/>
          <w:szCs w:val="20"/>
          <w:rtl w:val="0"/>
        </w:rPr>
        <w:t xml:space="preserve"> Respecto al proceso de transformación del cacao, esta medida se usa en las pruebas de laboratorio de calidad. Para medir el líquido de cacao se utilizan probetas graduadas en cm³; ahora, si se desea medir el volumen de una pieza de chocolate, se debe de sumergir este en probeta con agua, se procede a medir la diferencia en líquido, sabiendo esto se resta al volumen inicial, obteniendo así el volumen de la pieza añadida. </w:t>
      </w:r>
    </w:p>
    <w:p w:rsidR="00000000" w:rsidDel="00000000" w:rsidP="00000000" w:rsidRDefault="00000000" w:rsidRPr="00000000" w14:paraId="0000008D">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1473200</wp:posOffset>
                </wp:positionH>
                <wp:positionV relativeFrom="paragraph">
                  <wp:posOffset>38100</wp:posOffset>
                </wp:positionV>
                <wp:extent cx="4270470" cy="1715495"/>
                <wp:effectExtent b="0" l="0" r="0" t="0"/>
                <wp:wrapNone/>
                <wp:docPr id="2" name=""/>
                <a:graphic>
                  <a:graphicData uri="http://schemas.microsoft.com/office/word/2010/wordprocessingShape">
                    <wps:wsp>
                      <wps:cNvSpPr/>
                      <wps:cNvPr id="13" name="Shape 13"/>
                      <wps:spPr>
                        <a:xfrm>
                          <a:off x="3225053" y="2936540"/>
                          <a:ext cx="4241895" cy="1686920"/>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72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volumen puede presentarse de diferentes formas dependiendo de la temperatura y el estado de agregación de la materia. Los cuerpos en estado sólido cuentan con dos tipos de volúmenes, el fijo y el determinado; los líquidos y gases no cuentan con volumen fijo, por eso se pueden adaptar a los espacios donde se presentan. Dependiendo de la temperatura, los volúmenes de los tres tipos de sustancias conocidas (liquido, sólido y/o gaseoso) cambian al expandirse o contraerse.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1473200</wp:posOffset>
                </wp:positionH>
                <wp:positionV relativeFrom="paragraph">
                  <wp:posOffset>38100</wp:posOffset>
                </wp:positionV>
                <wp:extent cx="4270470" cy="1715495"/>
                <wp:effectExtent b="0" l="0" r="0" t="0"/>
                <wp:wrapNone/>
                <wp:docPr id="2"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4270470" cy="1715495"/>
                        </a:xfrm>
                        <a:prstGeom prst="rect"/>
                        <a:ln/>
                      </pic:spPr>
                    </pic:pic>
                  </a:graphicData>
                </a:graphic>
              </wp:anchor>
            </w:drawing>
          </mc:Fallback>
        </mc:AlternateContent>
      </w:r>
    </w:p>
    <w:p w:rsidR="00000000" w:rsidDel="00000000" w:rsidP="00000000" w:rsidRDefault="00000000" w:rsidRPr="00000000" w14:paraId="0000008F">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0">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1">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2">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3">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4">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5">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6">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7">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8">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b w:val="1"/>
          <w:sz w:val="20"/>
          <w:szCs w:val="20"/>
          <w:u w:val="singl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Métodos de medición de variables</w:t>
      </w:r>
    </w:p>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sz w:val="20"/>
          <w:szCs w:val="20"/>
        </w:rPr>
      </w:pPr>
      <w:commentRangeStart w:id="2"/>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firstLine="0"/>
        <w:jc w:val="both"/>
        <w:rPr>
          <w:sz w:val="20"/>
          <w:szCs w:val="20"/>
        </w:rPr>
      </w:pPr>
      <w:commentRangeEnd w:id="2"/>
      <w:r w:rsidDel="00000000" w:rsidR="00000000" w:rsidRPr="00000000">
        <w:commentReference w:id="2"/>
      </w:r>
      <w:r w:rsidDel="00000000" w:rsidR="00000000" w:rsidRPr="00000000">
        <w:rPr>
          <w:sz w:val="20"/>
          <w:szCs w:val="20"/>
          <w:rtl w:val="0"/>
        </w:rPr>
        <w:t xml:space="preserve">La medición de variables en el proceso de transformación del cacao es muy importantes, ya que esto permitirá garantizar al consumidor un producto de calidad; en la actualidad existen técnicas que permiten su medición, en este caso la viscosidad y textura de las piezas de chocolate, las dos variables son analizadas de forma organoléptica, la primera por medio del sabor que el catador descubre una vez la prueba y la segunda por medio del tacto al manipular la pieza y encontrar que es lo deseado.</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2305050</wp:posOffset>
            </wp:positionH>
            <wp:positionV relativeFrom="paragraph">
              <wp:posOffset>114300</wp:posOffset>
            </wp:positionV>
            <wp:extent cx="1866900" cy="1244600"/>
            <wp:effectExtent b="0" l="0" r="0" t="0"/>
            <wp:wrapSquare wrapText="bothSides" distB="0" distT="0" distL="114300" distR="114300"/>
            <wp:docPr id="20"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866900" cy="1244600"/>
                    </a:xfrm>
                    <a:prstGeom prst="rect"/>
                    <a:ln/>
                  </pic:spPr>
                </pic:pic>
              </a:graphicData>
            </a:graphic>
          </wp:anchor>
        </w:drawing>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Manejo e Interpretación </w:t>
      </w:r>
    </w:p>
    <w:p w:rsidR="00000000" w:rsidDel="00000000" w:rsidP="00000000" w:rsidRDefault="00000000" w:rsidRPr="00000000" w14:paraId="000000A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De la viscosidad y textura nacen diferentes variables que son importantes saberlas manejar e interpretar, buscando siempre estandarizar los procesos y así generar un producto acorde a las necesidades del consumidor. Para su interpretación se debe tener en cuenta: </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3894196" cy="334984"/>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94196" cy="33498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Producto no conforme</w:t>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Se conoce como producto no conforme aquel que no cumple con algún requisito definido en los sistemas de gestión de calidad propios de cada empresa o proceso productivo, recordemos que dichos sistemas controlan la ejecución de las fases de los procesos de producción; con el fin de que se cumplan con todos los estándares solicitados por normatividad o por los estándares establecidos internamente.</w:t>
      </w:r>
    </w:p>
    <w:p w:rsidR="00000000" w:rsidDel="00000000" w:rsidP="00000000" w:rsidRDefault="00000000" w:rsidRPr="00000000" w14:paraId="000000B6">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En cada proceso se debe establecer en que parte del sistema se pueden presentar fallas que lleven al producto no conforme con el fin de minimizar, eliminar el riesgo o reparar la falla.</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Los siguientes son los requisitos que debe de cumplir el producto en toda la cadena productiva para no ser considerado como no conforme:</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jc w:val="center"/>
        <w:rPr>
          <w:b w:val="1"/>
          <w:color w:val="000000"/>
          <w:sz w:val="20"/>
          <w:szCs w:val="20"/>
        </w:rPr>
      </w:pPr>
      <w:r w:rsidDel="00000000" w:rsidR="00000000" w:rsidRPr="00000000">
        <w:rPr/>
        <w:drawing>
          <wp:inline distB="0" distT="0" distL="0" distR="0">
            <wp:extent cx="4516117" cy="40005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516117"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Almendra</w:t>
      </w:r>
      <w:commentRangeStart w:id="3"/>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b w:val="1"/>
          <w:sz w:val="20"/>
          <w:szCs w:val="20"/>
          <w:u w:val="single"/>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2337435</wp:posOffset>
            </wp:positionH>
            <wp:positionV relativeFrom="paragraph">
              <wp:posOffset>47625</wp:posOffset>
            </wp:positionV>
            <wp:extent cx="1143000" cy="761238"/>
            <wp:effectExtent b="0" l="0" r="0" t="0"/>
            <wp:wrapSquare wrapText="bothSides" distB="0" distT="0" distL="114300" distR="114300"/>
            <wp:docPr id="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143000" cy="761238"/>
                    </a:xfrm>
                    <a:prstGeom prst="rect"/>
                    <a:ln/>
                  </pic:spPr>
                </pic:pic>
              </a:graphicData>
            </a:graphic>
          </wp:anchor>
        </w:drawing>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toma una muestra del canal principal de transformación, se analiza el porcentaje de cáscara para determinar con </w:t>
      </w:r>
      <w:r w:rsidDel="00000000" w:rsidR="00000000" w:rsidRPr="00000000">
        <w:rPr>
          <w:sz w:val="20"/>
          <w:szCs w:val="20"/>
          <w:rtl w:val="0"/>
        </w:rPr>
        <w:t xml:space="preserve">cuánta</w:t>
      </w:r>
      <w:r w:rsidDel="00000000" w:rsidR="00000000" w:rsidRPr="00000000">
        <w:rPr>
          <w:color w:val="000000"/>
          <w:sz w:val="20"/>
          <w:szCs w:val="20"/>
          <w:rtl w:val="0"/>
        </w:rPr>
        <w:t xml:space="preserve"> almendra se cuenta para la transformación, las almendras que se observan con algún deterioro físico se retiran del proceso.</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Pasta de cacao </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Respecto a los análisis microbiológicos, los siguientes son los resultados que el producto debe tener para ser considerado apto para seguir con su proceso de transformación:</w:t>
      </w:r>
    </w:p>
    <w:p w:rsidR="00000000" w:rsidDel="00000000" w:rsidP="00000000" w:rsidRDefault="00000000" w:rsidRPr="00000000" w14:paraId="000000CB">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firstLine="0"/>
        <w:jc w:val="both"/>
        <w:rPr>
          <w:i w:val="1"/>
          <w:color w:val="000000"/>
          <w:sz w:val="20"/>
          <w:szCs w:val="20"/>
        </w:rPr>
      </w:pPr>
      <w:r w:rsidDel="00000000" w:rsidR="00000000" w:rsidRPr="00000000">
        <w:rPr>
          <w:i w:val="1"/>
          <w:color w:val="000000"/>
          <w:sz w:val="20"/>
          <w:szCs w:val="20"/>
          <w:rtl w:val="0"/>
        </w:rPr>
        <w:t xml:space="preserve">Análisis microbiológicos y resultados </w: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CF">
            <w:pPr>
              <w:jc w:val="center"/>
              <w:rPr>
                <w:sz w:val="20"/>
                <w:szCs w:val="20"/>
              </w:rPr>
            </w:pPr>
            <w:r w:rsidDel="00000000" w:rsidR="00000000" w:rsidRPr="00000000">
              <w:rPr>
                <w:sz w:val="20"/>
                <w:szCs w:val="20"/>
                <w:rtl w:val="0"/>
              </w:rPr>
              <w:t xml:space="preserve">Análisis</w:t>
            </w:r>
          </w:p>
        </w:tc>
        <w:tc>
          <w:tcPr/>
          <w:p w:rsidR="00000000" w:rsidDel="00000000" w:rsidP="00000000" w:rsidRDefault="00000000" w:rsidRPr="00000000" w14:paraId="000000D0">
            <w:pPr>
              <w:jc w:val="center"/>
              <w:rPr>
                <w:sz w:val="20"/>
                <w:szCs w:val="20"/>
              </w:rPr>
            </w:pPr>
            <w:r w:rsidDel="00000000" w:rsidR="00000000" w:rsidRPr="00000000">
              <w:rPr>
                <w:sz w:val="20"/>
                <w:szCs w:val="20"/>
                <w:rtl w:val="0"/>
              </w:rPr>
              <w:t xml:space="preserve">Resultado</w:t>
            </w:r>
          </w:p>
        </w:tc>
      </w:tr>
      <w:tr>
        <w:trPr>
          <w:cantSplit w:val="0"/>
          <w:tblHeader w:val="0"/>
        </w:trPr>
        <w:tc>
          <w:tcPr>
            <w:shd w:fill="auto" w:val="clear"/>
          </w:tcPr>
          <w:p w:rsidR="00000000" w:rsidDel="00000000" w:rsidP="00000000" w:rsidRDefault="00000000" w:rsidRPr="00000000" w14:paraId="000000D1">
            <w:pPr>
              <w:jc w:val="center"/>
              <w:rPr>
                <w:b w:val="0"/>
                <w:sz w:val="20"/>
                <w:szCs w:val="20"/>
              </w:rPr>
            </w:pPr>
            <w:r w:rsidDel="00000000" w:rsidR="00000000" w:rsidRPr="00000000">
              <w:rPr>
                <w:b w:val="0"/>
                <w:sz w:val="20"/>
                <w:szCs w:val="20"/>
                <w:rtl w:val="0"/>
              </w:rPr>
              <w:t xml:space="preserve">Recuento de Bacterias aerobias totales</w:t>
            </w:r>
          </w:p>
        </w:tc>
        <w:tc>
          <w:tcPr>
            <w:shd w:fill="auto" w:val="clear"/>
          </w:tcPr>
          <w:p w:rsidR="00000000" w:rsidDel="00000000" w:rsidP="00000000" w:rsidRDefault="00000000" w:rsidRPr="00000000" w14:paraId="000000D2">
            <w:pPr>
              <w:jc w:val="center"/>
              <w:rPr>
                <w:b w:val="0"/>
                <w:sz w:val="20"/>
                <w:szCs w:val="20"/>
              </w:rPr>
            </w:pPr>
            <w:r w:rsidDel="00000000" w:rsidR="00000000" w:rsidRPr="00000000">
              <w:rPr>
                <w:b w:val="0"/>
                <w:sz w:val="20"/>
                <w:szCs w:val="20"/>
                <w:rtl w:val="0"/>
              </w:rPr>
              <w:t xml:space="preserve">&lt;18000/g</w:t>
            </w:r>
          </w:p>
        </w:tc>
      </w:tr>
      <w:tr>
        <w:trPr>
          <w:cantSplit w:val="0"/>
          <w:tblHeader w:val="0"/>
        </w:trPr>
        <w:tc>
          <w:tcPr>
            <w:shd w:fill="auto" w:val="clear"/>
          </w:tcPr>
          <w:p w:rsidR="00000000" w:rsidDel="00000000" w:rsidP="00000000" w:rsidRDefault="00000000" w:rsidRPr="00000000" w14:paraId="000000D3">
            <w:pPr>
              <w:jc w:val="center"/>
              <w:rPr>
                <w:b w:val="0"/>
                <w:sz w:val="20"/>
                <w:szCs w:val="20"/>
              </w:rPr>
            </w:pPr>
            <w:r w:rsidDel="00000000" w:rsidR="00000000" w:rsidRPr="00000000">
              <w:rPr>
                <w:b w:val="0"/>
                <w:sz w:val="20"/>
                <w:szCs w:val="20"/>
                <w:rtl w:val="0"/>
              </w:rPr>
              <w:t xml:space="preserve">Enterococos</w:t>
            </w:r>
          </w:p>
        </w:tc>
        <w:tc>
          <w:tcPr>
            <w:shd w:fill="auto" w:val="clear"/>
          </w:tcPr>
          <w:p w:rsidR="00000000" w:rsidDel="00000000" w:rsidP="00000000" w:rsidRDefault="00000000" w:rsidRPr="00000000" w14:paraId="000000D4">
            <w:pPr>
              <w:jc w:val="center"/>
              <w:rPr>
                <w:b w:val="0"/>
                <w:sz w:val="20"/>
                <w:szCs w:val="20"/>
              </w:rPr>
            </w:pPr>
            <w:r w:rsidDel="00000000" w:rsidR="00000000" w:rsidRPr="00000000">
              <w:rPr>
                <w:b w:val="0"/>
                <w:sz w:val="20"/>
                <w:szCs w:val="20"/>
                <w:rtl w:val="0"/>
              </w:rPr>
              <w:t xml:space="preserve">&lt;90/g</w:t>
            </w:r>
          </w:p>
        </w:tc>
      </w:tr>
      <w:tr>
        <w:trPr>
          <w:cantSplit w:val="0"/>
          <w:tblHeader w:val="0"/>
        </w:trPr>
        <w:tc>
          <w:tcPr>
            <w:shd w:fill="auto" w:val="clear"/>
          </w:tcPr>
          <w:p w:rsidR="00000000" w:rsidDel="00000000" w:rsidP="00000000" w:rsidRDefault="00000000" w:rsidRPr="00000000" w14:paraId="000000D5">
            <w:pPr>
              <w:jc w:val="center"/>
              <w:rPr>
                <w:b w:val="0"/>
                <w:sz w:val="20"/>
                <w:szCs w:val="20"/>
              </w:rPr>
            </w:pPr>
            <w:r w:rsidDel="00000000" w:rsidR="00000000" w:rsidRPr="00000000">
              <w:rPr>
                <w:b w:val="0"/>
                <w:sz w:val="20"/>
                <w:szCs w:val="20"/>
                <w:rtl w:val="0"/>
              </w:rPr>
              <w:t xml:space="preserve">Estafilococos coagulasa positivos</w:t>
            </w:r>
          </w:p>
        </w:tc>
        <w:tc>
          <w:tcPr>
            <w:shd w:fill="auto" w:val="clear"/>
          </w:tcPr>
          <w:p w:rsidR="00000000" w:rsidDel="00000000" w:rsidP="00000000" w:rsidRDefault="00000000" w:rsidRPr="00000000" w14:paraId="000000D6">
            <w:pPr>
              <w:jc w:val="center"/>
              <w:rPr>
                <w:b w:val="0"/>
                <w:sz w:val="20"/>
                <w:szCs w:val="20"/>
              </w:rPr>
            </w:pPr>
            <w:r w:rsidDel="00000000" w:rsidR="00000000" w:rsidRPr="00000000">
              <w:rPr>
                <w:b w:val="0"/>
                <w:sz w:val="20"/>
                <w:szCs w:val="20"/>
                <w:rtl w:val="0"/>
              </w:rPr>
              <w:t xml:space="preserve">&lt;90/g</w:t>
            </w:r>
          </w:p>
        </w:tc>
      </w:tr>
      <w:tr>
        <w:trPr>
          <w:cantSplit w:val="0"/>
          <w:trHeight w:val="319.98046875" w:hRule="atLeast"/>
          <w:tblHeader w:val="0"/>
        </w:trPr>
        <w:tc>
          <w:tcPr>
            <w:shd w:fill="auto" w:val="clear"/>
          </w:tcPr>
          <w:p w:rsidR="00000000" w:rsidDel="00000000" w:rsidP="00000000" w:rsidRDefault="00000000" w:rsidRPr="00000000" w14:paraId="000000D7">
            <w:pPr>
              <w:jc w:val="center"/>
              <w:rPr>
                <w:b w:val="0"/>
                <w:sz w:val="20"/>
                <w:szCs w:val="20"/>
              </w:rPr>
            </w:pPr>
            <w:r w:rsidDel="00000000" w:rsidR="00000000" w:rsidRPr="00000000">
              <w:rPr>
                <w:b w:val="0"/>
                <w:sz w:val="20"/>
                <w:szCs w:val="20"/>
                <w:rtl w:val="0"/>
              </w:rPr>
              <w:t xml:space="preserve">Enterobacterias fermentadoras de lactosa</w:t>
            </w:r>
          </w:p>
        </w:tc>
        <w:tc>
          <w:tcPr>
            <w:shd w:fill="auto" w:val="clear"/>
          </w:tcPr>
          <w:p w:rsidR="00000000" w:rsidDel="00000000" w:rsidP="00000000" w:rsidRDefault="00000000" w:rsidRPr="00000000" w14:paraId="000000D8">
            <w:pPr>
              <w:jc w:val="center"/>
              <w:rPr>
                <w:b w:val="0"/>
                <w:sz w:val="20"/>
                <w:szCs w:val="20"/>
              </w:rPr>
            </w:pPr>
            <w:r w:rsidDel="00000000" w:rsidR="00000000" w:rsidRPr="00000000">
              <w:rPr>
                <w:b w:val="0"/>
                <w:sz w:val="20"/>
                <w:szCs w:val="20"/>
                <w:rtl w:val="0"/>
              </w:rPr>
              <w:t xml:space="preserve">&lt;90/g</w:t>
            </w:r>
          </w:p>
        </w:tc>
      </w:tr>
      <w:tr>
        <w:trPr>
          <w:cantSplit w:val="0"/>
          <w:tblHeader w:val="0"/>
        </w:trPr>
        <w:tc>
          <w:tcPr>
            <w:shd w:fill="auto" w:val="clear"/>
          </w:tcPr>
          <w:p w:rsidR="00000000" w:rsidDel="00000000" w:rsidP="00000000" w:rsidRDefault="00000000" w:rsidRPr="00000000" w14:paraId="000000D9">
            <w:pPr>
              <w:jc w:val="center"/>
              <w:rPr>
                <w:b w:val="0"/>
                <w:sz w:val="20"/>
                <w:szCs w:val="20"/>
              </w:rPr>
            </w:pPr>
            <w:r w:rsidDel="00000000" w:rsidR="00000000" w:rsidRPr="00000000">
              <w:rPr>
                <w:b w:val="0"/>
                <w:sz w:val="20"/>
                <w:szCs w:val="20"/>
                <w:rtl w:val="0"/>
              </w:rPr>
              <w:t xml:space="preserve">E. Coli</w:t>
            </w:r>
          </w:p>
        </w:tc>
        <w:tc>
          <w:tcPr>
            <w:shd w:fill="auto" w:val="clear"/>
          </w:tcPr>
          <w:p w:rsidR="00000000" w:rsidDel="00000000" w:rsidP="00000000" w:rsidRDefault="00000000" w:rsidRPr="00000000" w14:paraId="000000DA">
            <w:pPr>
              <w:jc w:val="center"/>
              <w:rPr>
                <w:b w:val="0"/>
                <w:sz w:val="20"/>
                <w:szCs w:val="20"/>
              </w:rPr>
            </w:pPr>
            <w:r w:rsidDel="00000000" w:rsidR="00000000" w:rsidRPr="00000000">
              <w:rPr>
                <w:b w:val="0"/>
                <w:sz w:val="20"/>
                <w:szCs w:val="20"/>
                <w:rtl w:val="0"/>
              </w:rPr>
              <w:t xml:space="preserve">&lt;0.9/g</w:t>
            </w:r>
          </w:p>
        </w:tc>
      </w:tr>
      <w:tr>
        <w:trPr>
          <w:cantSplit w:val="0"/>
          <w:tblHeader w:val="0"/>
        </w:trPr>
        <w:tc>
          <w:tcPr>
            <w:shd w:fill="auto" w:val="clear"/>
          </w:tcPr>
          <w:p w:rsidR="00000000" w:rsidDel="00000000" w:rsidP="00000000" w:rsidRDefault="00000000" w:rsidRPr="00000000" w14:paraId="000000DB">
            <w:pPr>
              <w:jc w:val="center"/>
              <w:rPr>
                <w:b w:val="0"/>
                <w:sz w:val="20"/>
                <w:szCs w:val="20"/>
              </w:rPr>
            </w:pPr>
            <w:r w:rsidDel="00000000" w:rsidR="00000000" w:rsidRPr="00000000">
              <w:rPr>
                <w:b w:val="0"/>
                <w:sz w:val="20"/>
                <w:szCs w:val="20"/>
                <w:rtl w:val="0"/>
              </w:rPr>
              <w:t xml:space="preserve">Mohos</w:t>
            </w:r>
          </w:p>
        </w:tc>
        <w:tc>
          <w:tcPr>
            <w:shd w:fill="auto" w:val="clear"/>
          </w:tcPr>
          <w:p w:rsidR="00000000" w:rsidDel="00000000" w:rsidP="00000000" w:rsidRDefault="00000000" w:rsidRPr="00000000" w14:paraId="000000DC">
            <w:pPr>
              <w:jc w:val="center"/>
              <w:rPr>
                <w:b w:val="0"/>
                <w:sz w:val="20"/>
                <w:szCs w:val="20"/>
              </w:rPr>
            </w:pPr>
            <w:r w:rsidDel="00000000" w:rsidR="00000000" w:rsidRPr="00000000">
              <w:rPr>
                <w:b w:val="0"/>
                <w:sz w:val="20"/>
                <w:szCs w:val="20"/>
                <w:rtl w:val="0"/>
              </w:rPr>
              <w:t xml:space="preserve">&lt;90/g</w:t>
            </w:r>
          </w:p>
        </w:tc>
      </w:tr>
      <w:tr>
        <w:trPr>
          <w:cantSplit w:val="0"/>
          <w:tblHeader w:val="0"/>
        </w:trPr>
        <w:tc>
          <w:tcPr>
            <w:shd w:fill="auto" w:val="clear"/>
          </w:tcPr>
          <w:p w:rsidR="00000000" w:rsidDel="00000000" w:rsidP="00000000" w:rsidRDefault="00000000" w:rsidRPr="00000000" w14:paraId="000000DD">
            <w:pPr>
              <w:jc w:val="center"/>
              <w:rPr>
                <w:b w:val="0"/>
                <w:sz w:val="20"/>
                <w:szCs w:val="20"/>
              </w:rPr>
            </w:pPr>
            <w:r w:rsidDel="00000000" w:rsidR="00000000" w:rsidRPr="00000000">
              <w:rPr>
                <w:b w:val="0"/>
                <w:sz w:val="20"/>
                <w:szCs w:val="20"/>
                <w:rtl w:val="0"/>
              </w:rPr>
              <w:t xml:space="preserve">Levaduras</w:t>
            </w:r>
          </w:p>
        </w:tc>
        <w:tc>
          <w:tcPr>
            <w:shd w:fill="auto" w:val="clear"/>
          </w:tcPr>
          <w:p w:rsidR="00000000" w:rsidDel="00000000" w:rsidP="00000000" w:rsidRDefault="00000000" w:rsidRPr="00000000" w14:paraId="000000DE">
            <w:pPr>
              <w:jc w:val="center"/>
              <w:rPr>
                <w:b w:val="0"/>
                <w:sz w:val="20"/>
                <w:szCs w:val="20"/>
              </w:rPr>
            </w:pPr>
            <w:r w:rsidDel="00000000" w:rsidR="00000000" w:rsidRPr="00000000">
              <w:rPr>
                <w:b w:val="0"/>
                <w:sz w:val="20"/>
                <w:szCs w:val="20"/>
                <w:rtl w:val="0"/>
              </w:rPr>
              <w:t xml:space="preserve">&lt;90/g</w:t>
            </w:r>
          </w:p>
        </w:tc>
      </w:tr>
      <w:tr>
        <w:trPr>
          <w:cantSplit w:val="0"/>
          <w:tblHeader w:val="0"/>
        </w:trPr>
        <w:tc>
          <w:tcPr>
            <w:shd w:fill="auto" w:val="clear"/>
          </w:tcPr>
          <w:p w:rsidR="00000000" w:rsidDel="00000000" w:rsidP="00000000" w:rsidRDefault="00000000" w:rsidRPr="00000000" w14:paraId="000000DF">
            <w:pPr>
              <w:jc w:val="center"/>
              <w:rPr>
                <w:b w:val="0"/>
                <w:sz w:val="20"/>
                <w:szCs w:val="20"/>
              </w:rPr>
            </w:pPr>
            <w:r w:rsidDel="00000000" w:rsidR="00000000" w:rsidRPr="00000000">
              <w:rPr>
                <w:b w:val="0"/>
                <w:sz w:val="20"/>
                <w:szCs w:val="20"/>
                <w:rtl w:val="0"/>
              </w:rPr>
              <w:t xml:space="preserve">Bacilos de salmonella</w:t>
            </w:r>
          </w:p>
        </w:tc>
        <w:tc>
          <w:tcPr>
            <w:shd w:fill="auto" w:val="clear"/>
          </w:tcPr>
          <w:p w:rsidR="00000000" w:rsidDel="00000000" w:rsidP="00000000" w:rsidRDefault="00000000" w:rsidRPr="00000000" w14:paraId="000000E0">
            <w:pPr>
              <w:jc w:val="center"/>
              <w:rPr>
                <w:b w:val="0"/>
                <w:sz w:val="20"/>
                <w:szCs w:val="20"/>
              </w:rPr>
            </w:pPr>
            <w:r w:rsidDel="00000000" w:rsidR="00000000" w:rsidRPr="00000000">
              <w:rPr>
                <w:b w:val="0"/>
                <w:sz w:val="20"/>
                <w:szCs w:val="20"/>
                <w:rtl w:val="0"/>
              </w:rPr>
              <w:t xml:space="preserve">no detectables en 30g</w:t>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0" w:firstLine="0"/>
        <w:rPr>
          <w:color w:val="000000"/>
          <w:sz w:val="20"/>
          <w:szCs w:val="20"/>
        </w:rPr>
      </w:pPr>
      <w:r w:rsidDel="00000000" w:rsidR="00000000" w:rsidRPr="00000000">
        <w:rPr>
          <w:color w:val="000000"/>
          <w:sz w:val="20"/>
          <w:szCs w:val="20"/>
          <w:rtl w:val="0"/>
        </w:rPr>
        <w:t xml:space="preserve">En cuanto a los análisis físicos y organolépticos, su cantidad de partículas, la más gruesa debe ser de 45 µm, su valor de pH 5 en promedio su olor, aroma y sabor característico (40g de Sacarosa, 60g Sólido de cacao mezclado homogéneamente)</w:t>
      </w:r>
    </w:p>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720"/>
        <w:rPr>
          <w:color w:val="000000"/>
          <w:sz w:val="20"/>
          <w:szCs w:val="20"/>
        </w:rPr>
      </w:pPr>
      <w:commentRangeStart w:id="4"/>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ind w:firstLine="720"/>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2028825</wp:posOffset>
            </wp:positionH>
            <wp:positionV relativeFrom="paragraph">
              <wp:posOffset>28575</wp:posOffset>
            </wp:positionV>
            <wp:extent cx="1828800" cy="1221638"/>
            <wp:effectExtent b="0" l="0" r="0" t="0"/>
            <wp:wrapSquare wrapText="bothSides" distB="0" distT="0" distL="114300" distR="114300"/>
            <wp:docPr id="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1828800" cy="1221638"/>
                    </a:xfrm>
                    <a:prstGeom prst="rect"/>
                    <a:ln/>
                  </pic:spPr>
                </pic:pic>
              </a:graphicData>
            </a:graphic>
          </wp:anchor>
        </w:drawing>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Los productos no conforme también incluyen el producto final de la cadena de transformación, es decir:  pastillas de chocolate de mesa, chocolatinas, bombones, hojuelas de cobertura etc. </w:t>
      </w:r>
      <w:r w:rsidDel="00000000" w:rsidR="00000000" w:rsidRPr="00000000">
        <w:rPr>
          <w:sz w:val="20"/>
          <w:szCs w:val="20"/>
          <w:rtl w:val="0"/>
        </w:rPr>
        <w:t xml:space="preserve">Esto</w:t>
      </w:r>
      <w:r w:rsidDel="00000000" w:rsidR="00000000" w:rsidRPr="00000000">
        <w:rPr>
          <w:color w:val="000000"/>
          <w:sz w:val="20"/>
          <w:szCs w:val="20"/>
          <w:rtl w:val="0"/>
        </w:rPr>
        <w:t xml:space="preserve"> también se </w:t>
      </w:r>
      <w:r w:rsidDel="00000000" w:rsidR="00000000" w:rsidRPr="00000000">
        <w:rPr>
          <w:sz w:val="20"/>
          <w:szCs w:val="20"/>
          <w:rtl w:val="0"/>
        </w:rPr>
        <w:t xml:space="preserve">conoce</w:t>
      </w:r>
      <w:r w:rsidDel="00000000" w:rsidR="00000000" w:rsidRPr="00000000">
        <w:rPr>
          <w:color w:val="000000"/>
          <w:sz w:val="20"/>
          <w:szCs w:val="20"/>
          <w:rtl w:val="0"/>
        </w:rPr>
        <w:t xml:space="preserve"> como defectos.  En general deben cumplir con una apariencia, olor y forma agradable que corresponda a los estándares comerciales, generalmente hacen parte del proceso de elaboración.</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Normativa </w:t>
      </w:r>
    </w:p>
    <w:p w:rsidR="00000000" w:rsidDel="00000000" w:rsidP="00000000" w:rsidRDefault="00000000" w:rsidRPr="00000000" w14:paraId="000000F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Respecto a la legislación que se maneja en la actualidad a nivel nacional, los siguientes son las NTC y resoluciones que regulan la calidad del producto final; se presenta cada normativa y cada objetivo que le corresponde: </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2972413" cy="476348"/>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972413" cy="47634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Tipos y manejo</w:t>
      </w:r>
    </w:p>
    <w:p w:rsidR="00000000" w:rsidDel="00000000" w:rsidP="00000000" w:rsidRDefault="00000000" w:rsidRPr="00000000" w14:paraId="000000F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2408873</wp:posOffset>
            </wp:positionH>
            <wp:positionV relativeFrom="paragraph">
              <wp:posOffset>3507</wp:posOffset>
            </wp:positionV>
            <wp:extent cx="1511935" cy="853440"/>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511935" cy="853440"/>
                    </a:xfrm>
                    <a:prstGeom prst="rect"/>
                    <a:ln/>
                  </pic:spPr>
                </pic:pic>
              </a:graphicData>
            </a:graphic>
          </wp:anchor>
        </w:drawing>
      </w:r>
    </w:p>
    <w:p w:rsidR="00000000" w:rsidDel="00000000" w:rsidP="00000000" w:rsidRDefault="00000000" w:rsidRPr="00000000" w14:paraId="000000F9">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firstLine="720"/>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Los productos no conformes del proceso productivo del cacao se asocian al material generado en cada una de las fases, lo ideal es que se pueda reutilizar en el mismo proceso, esto con el fin de disminuir pérdidas; los siguientes son los más conocidos en el cacao:</w:t>
      </w:r>
    </w:p>
    <w:p w:rsidR="00000000" w:rsidDel="00000000" w:rsidP="00000000" w:rsidRDefault="00000000" w:rsidRPr="00000000" w14:paraId="000000F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3411619" cy="466953"/>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411619" cy="46695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Contingencia y procedimiento</w:t>
      </w:r>
      <w:commentRangeStart w:id="5"/>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b w:val="1"/>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2333625</wp:posOffset>
            </wp:positionH>
            <wp:positionV relativeFrom="paragraph">
              <wp:posOffset>158418</wp:posOffset>
            </wp:positionV>
            <wp:extent cx="1308100" cy="871195"/>
            <wp:effectExtent b="0" l="0" r="0" t="0"/>
            <wp:wrapSquare wrapText="bothSides" distB="0" distT="0" distL="114300" distR="114300"/>
            <wp:docPr id="9"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1308100" cy="871195"/>
                    </a:xfrm>
                    <a:prstGeom prst="rect"/>
                    <a:ln/>
                  </pic:spPr>
                </pic:pic>
              </a:graphicData>
            </a:graphic>
          </wp:anchor>
        </w:drawing>
      </w:r>
    </w:p>
    <w:p w:rsidR="00000000" w:rsidDel="00000000" w:rsidP="00000000" w:rsidRDefault="00000000" w:rsidRPr="00000000" w14:paraId="00000103">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Todos los equipos y utensilios usados en el proceso de transformación del cacao deben estar diseñados y organizados en la planta de procesamiento de una manera que se pueda minimizar la contaminación en cada fase, además de facilitar el proceso de limpieza y desinfección de la maquinaria y superficies utilizadas,</w:t>
      </w:r>
    </w:p>
    <w:p w:rsidR="00000000" w:rsidDel="00000000" w:rsidP="00000000" w:rsidRDefault="00000000" w:rsidRPr="00000000" w14:paraId="0000010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Condiciones específicas de limpieza de los equipos de producción de cobertura de chocolate</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equipos y utensilios empleados en el manejo de alimentos deben estar fabricados con materiales resistentes al uso y a la corrosión, así como a la utilización frecuente de los agentes de limpieza y desinfección.</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Todas las superficies de contacto directo con el alimento deben poseer un acabado liso, no poroso, no absorbente y estar libres de defectos, grietas, intersticios u otras irregularidades que puedan atrapar partículas de alimentos o microorganismos que afectan la inocuidad de los alimentos. Podrán emplearse otras superficies cuando exista una justificación tecnológica y sanitaria específica, cumpliendo con la reglamentación expedida por el Ministerio de Salud y Protección Social.</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1">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Todas las superficies de contacto con el alimento deben ser fácilmente accesibles o desmontables para la limpieza, desinfección e inspección.</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ángulos internos de las superficies de contacto con el alimento deben poseer una curvatura continua y suave, de manera que puedan limpiarse con facilidad.</w:t>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5">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los espacios interiores en contacto con el alimento, los equipos no deben poseer piezas o accesorios que requieran lubricación ni roscas de acoplamiento u otras conexiones peligrosas.</w:t>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superficies de contacto directo con el alimento no deben recubrirse con pinturas u otro tipo de material desprendible que represente un riesgo para la inocuidad del alimento.</w:t>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lo posible los equipos deben estar diseñados y construidos de manera que se evite el contacto del alimento con el ambiente que lo rodea.</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superficies exteriores de los equipos deben estar diseñadas y construidas de manera que faciliten su limpieza y desinfección y eviten la acumulación de suciedades, microorganismos, plagas u otros agentes contaminantes del alimento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mesas y mesones empleados en el manejo de alimentos deben tener superficies lisas, con bordes sin aristas y estar construidas con materiales resistentes, impermeables y de fácil limpieza y desinfección.</w:t>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recipientes usados para materiales no comestibles y desechos deben ser a prueba de fugas, debidamente identificados, construidos de material impermeable, de fácil limpieza y desinfección y, de ser requerido, provistos de tapa hermética. Los mismos no pueden utilizarse para contener productos comestibles.</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21">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tuberías empleadas para la conducción de alimentos deben ser de materiales resistentes, inertes, no porosos, impermeables y fácilmente desmontables para su limpieza y desinfección. Las tuberías fijas se limpiarán y desinfectarán mediante la recirculación de las sustancias previstas para este fin.</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b w:val="1"/>
          <w:sz w:val="20"/>
          <w:szCs w:val="20"/>
          <w:rtl w:val="0"/>
        </w:rPr>
        <w:t xml:space="preserve">Condiciones de instalación y funcionamiento</w:t>
      </w:r>
    </w:p>
    <w:p w:rsidR="00000000" w:rsidDel="00000000" w:rsidP="00000000" w:rsidRDefault="00000000" w:rsidRPr="00000000" w14:paraId="00000125">
      <w:pPr>
        <w:jc w:val="both"/>
        <w:rPr>
          <w:b w:val="1"/>
          <w:sz w:val="20"/>
          <w:szCs w:val="20"/>
        </w:rPr>
      </w:pPr>
      <w:r w:rsidDel="00000000" w:rsidR="00000000" w:rsidRPr="00000000">
        <w:rPr>
          <w:rtl w:val="0"/>
        </w:rPr>
      </w:r>
    </w:p>
    <w:p w:rsidR="00000000" w:rsidDel="00000000" w:rsidP="00000000" w:rsidRDefault="00000000" w:rsidRPr="00000000" w14:paraId="00000126">
      <w:pPr>
        <w:ind w:left="0" w:firstLine="0"/>
        <w:jc w:val="both"/>
        <w:rPr>
          <w:sz w:val="20"/>
          <w:szCs w:val="20"/>
        </w:rPr>
      </w:pPr>
      <w:r w:rsidDel="00000000" w:rsidR="00000000" w:rsidRPr="00000000">
        <w:rPr>
          <w:sz w:val="20"/>
          <w:szCs w:val="20"/>
          <w:rtl w:val="0"/>
        </w:rPr>
        <w:t xml:space="preserve">Las condiciones que se deben reconocer en la instalación y funcionamiento de los equipos para la producción del chocolate tienen en cuenta lo siguie</w:t>
      </w:r>
      <w:commentRangeStart w:id="6"/>
      <w:r w:rsidDel="00000000" w:rsidR="00000000" w:rsidRPr="00000000">
        <w:rPr>
          <w:sz w:val="20"/>
          <w:szCs w:val="20"/>
          <w:rtl w:val="0"/>
        </w:rPr>
        <w:t xml:space="preserve">nte: </w:t>
      </w:r>
    </w:p>
    <w:p w:rsidR="00000000" w:rsidDel="00000000" w:rsidP="00000000" w:rsidRDefault="00000000" w:rsidRPr="00000000" w14:paraId="00000127">
      <w:pPr>
        <w:ind w:firstLine="720"/>
        <w:jc w:val="both"/>
        <w:rPr>
          <w:sz w:val="20"/>
          <w:szCs w:val="20"/>
        </w:rPr>
      </w:pPr>
      <w:r w:rsidDel="00000000" w:rsidR="00000000" w:rsidRPr="00000000">
        <w:rPr>
          <w:rtl w:val="0"/>
        </w:rPr>
      </w:r>
    </w:p>
    <w:p w:rsidR="00000000" w:rsidDel="00000000" w:rsidP="00000000" w:rsidRDefault="00000000" w:rsidRPr="00000000" w14:paraId="00000128">
      <w:pPr>
        <w:jc w:val="center"/>
        <w:rPr>
          <w:b w:val="1"/>
          <w:sz w:val="20"/>
          <w:szCs w:val="20"/>
        </w:rPr>
      </w:pPr>
      <w:r w:rsidDel="00000000" w:rsidR="00000000" w:rsidRPr="00000000">
        <w:rPr/>
        <w:drawing>
          <wp:inline distB="0" distT="0" distL="0" distR="0">
            <wp:extent cx="4429170" cy="504830"/>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429170" cy="50483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9">
      <w:pPr>
        <w:jc w:val="both"/>
        <w:rPr>
          <w:b w:val="1"/>
          <w:sz w:val="20"/>
          <w:szCs w:val="20"/>
          <w:u w:val="single"/>
        </w:rPr>
      </w:pPr>
      <w:r w:rsidDel="00000000" w:rsidR="00000000" w:rsidRPr="00000000">
        <w:rPr>
          <w:rtl w:val="0"/>
        </w:rPr>
      </w:r>
    </w:p>
    <w:p w:rsidR="00000000" w:rsidDel="00000000" w:rsidP="00000000" w:rsidRDefault="00000000" w:rsidRPr="00000000" w14:paraId="0000012A">
      <w:pPr>
        <w:jc w:val="both"/>
        <w:rPr>
          <w:b w:val="1"/>
          <w:sz w:val="20"/>
          <w:szCs w:val="20"/>
        </w:rPr>
      </w:pPr>
      <w:r w:rsidDel="00000000" w:rsidR="00000000" w:rsidRPr="00000000">
        <w:rPr>
          <w:rtl w:val="0"/>
        </w:rPr>
      </w:r>
    </w:p>
    <w:p w:rsidR="00000000" w:rsidDel="00000000" w:rsidP="00000000" w:rsidRDefault="00000000" w:rsidRPr="00000000" w14:paraId="0000012B">
      <w:pPr>
        <w:jc w:val="both"/>
        <w:rPr>
          <w:b w:val="1"/>
          <w:sz w:val="20"/>
          <w:szCs w:val="20"/>
        </w:rPr>
      </w:pPr>
      <w:r w:rsidDel="00000000" w:rsidR="00000000" w:rsidRPr="00000000">
        <w:rPr>
          <w:b w:val="1"/>
          <w:sz w:val="20"/>
          <w:szCs w:val="20"/>
          <w:rtl w:val="0"/>
        </w:rPr>
        <w:t xml:space="preserve">Limpieza y desinfección </w:t>
      </w:r>
    </w:p>
    <w:p w:rsidR="00000000" w:rsidDel="00000000" w:rsidP="00000000" w:rsidRDefault="00000000" w:rsidRPr="00000000" w14:paraId="0000012C">
      <w:pPr>
        <w:jc w:val="both"/>
        <w:rPr>
          <w:b w:val="1"/>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Las condiciones de higiene en manipulación de alimentos son bastante exigentes, ya que la legislación busca proteger la salud de los consumidores al garantizar que los alimentos que se transformen o elaboren sean completamente inocuos. </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De esta forma, para las buenas prácticas de higiene se hace una distinción clara entre la limpieza y la desinfección siendo la primera la separación de partículas de suciedad, polvo, materia orgánica depositada en cualquier superficie y en sí, cualquier sustancia que no pertenezca a la superficie a limpiar, el proceso para eliminar dicha suciedad se hace por medio mecánico o físico al ejercer fuerza con implementos abrasivos como esponjas, cepillos, escobas etc. </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 Distinto a la desinfección que busca eliminar microorganismos presentes en cualquier superficie por medios químicos usando sustancias que el con capacidad bactericida o inhibidora del desarrollo de dichos microorganismos. </w:t>
      </w:r>
      <w:r w:rsidDel="00000000" w:rsidR="00000000" w:rsidRPr="00000000">
        <w:rPr>
          <w:rtl w:val="0"/>
        </w:rPr>
      </w:r>
    </w:p>
    <w:p w:rsidR="00000000" w:rsidDel="00000000" w:rsidP="00000000" w:rsidRDefault="00000000" w:rsidRPr="00000000" w14:paraId="00000132">
      <w:pPr>
        <w:jc w:val="both"/>
        <w:rPr>
          <w:b w:val="1"/>
          <w:sz w:val="20"/>
          <w:szCs w:val="20"/>
        </w:rPr>
      </w:pPr>
      <w:r w:rsidDel="00000000" w:rsidR="00000000" w:rsidRPr="00000000">
        <w:rPr>
          <w:rtl w:val="0"/>
        </w:rPr>
      </w:r>
    </w:p>
    <w:p w:rsidR="00000000" w:rsidDel="00000000" w:rsidP="00000000" w:rsidRDefault="00000000" w:rsidRPr="00000000" w14:paraId="00000133">
      <w:pPr>
        <w:jc w:val="both"/>
        <w:rPr>
          <w:b w:val="1"/>
          <w:sz w:val="20"/>
          <w:szCs w:val="20"/>
          <w:u w:val="single"/>
        </w:rPr>
      </w:pPr>
      <w:commentRangeStart w:id="7"/>
      <w:r w:rsidDel="00000000" w:rsidR="00000000" w:rsidRPr="00000000">
        <w:rPr>
          <w:rtl w:val="0"/>
        </w:rPr>
      </w:r>
    </w:p>
    <w:p w:rsidR="00000000" w:rsidDel="00000000" w:rsidP="00000000" w:rsidRDefault="00000000" w:rsidRPr="00000000" w14:paraId="00000134">
      <w:pPr>
        <w:jc w:val="both"/>
        <w:rPr>
          <w:b w:val="1"/>
          <w:sz w:val="20"/>
          <w:szCs w:val="20"/>
          <w:u w:val="single"/>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2389823</wp:posOffset>
            </wp:positionH>
            <wp:positionV relativeFrom="paragraph">
              <wp:posOffset>19050</wp:posOffset>
            </wp:positionV>
            <wp:extent cx="1549400" cy="1033450"/>
            <wp:effectExtent b="0" l="0" r="0" t="0"/>
            <wp:wrapSquare wrapText="bothSides" distB="0" distT="0" distL="114300" distR="114300"/>
            <wp:docPr id="8"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1549400" cy="1033450"/>
                    </a:xfrm>
                    <a:prstGeom prst="rect"/>
                    <a:ln/>
                  </pic:spPr>
                </pic:pic>
              </a:graphicData>
            </a:graphic>
          </wp:anchor>
        </w:drawing>
      </w:r>
    </w:p>
    <w:p w:rsidR="00000000" w:rsidDel="00000000" w:rsidP="00000000" w:rsidRDefault="00000000" w:rsidRPr="00000000" w14:paraId="00000135">
      <w:pPr>
        <w:ind w:firstLine="720"/>
        <w:jc w:val="both"/>
        <w:rPr>
          <w:sz w:val="20"/>
          <w:szCs w:val="20"/>
        </w:rPr>
      </w:pPr>
      <w:r w:rsidDel="00000000" w:rsidR="00000000" w:rsidRPr="00000000">
        <w:rPr>
          <w:rtl w:val="0"/>
        </w:rPr>
      </w:r>
    </w:p>
    <w:p w:rsidR="00000000" w:rsidDel="00000000" w:rsidP="00000000" w:rsidRDefault="00000000" w:rsidRPr="00000000" w14:paraId="00000136">
      <w:pPr>
        <w:ind w:firstLine="720"/>
        <w:jc w:val="both"/>
        <w:rPr>
          <w:sz w:val="20"/>
          <w:szCs w:val="20"/>
        </w:rPr>
      </w:pPr>
      <w:r w:rsidDel="00000000" w:rsidR="00000000" w:rsidRPr="00000000">
        <w:rPr>
          <w:rtl w:val="0"/>
        </w:rPr>
      </w:r>
    </w:p>
    <w:p w:rsidR="00000000" w:rsidDel="00000000" w:rsidP="00000000" w:rsidRDefault="00000000" w:rsidRPr="00000000" w14:paraId="00000137">
      <w:pPr>
        <w:ind w:firstLine="720"/>
        <w:jc w:val="both"/>
        <w:rPr>
          <w:sz w:val="20"/>
          <w:szCs w:val="20"/>
        </w:rPr>
      </w:pPr>
      <w:r w:rsidDel="00000000" w:rsidR="00000000" w:rsidRPr="00000000">
        <w:rPr>
          <w:rtl w:val="0"/>
        </w:rPr>
      </w:r>
    </w:p>
    <w:p w:rsidR="00000000" w:rsidDel="00000000" w:rsidP="00000000" w:rsidRDefault="00000000" w:rsidRPr="00000000" w14:paraId="00000138">
      <w:pPr>
        <w:ind w:left="0" w:firstLine="0"/>
        <w:jc w:val="both"/>
        <w:rPr>
          <w:b w:val="1"/>
          <w:sz w:val="20"/>
          <w:szCs w:val="20"/>
          <w:u w:val="single"/>
        </w:rPr>
      </w:pPr>
      <w:r w:rsidDel="00000000" w:rsidR="00000000" w:rsidRPr="00000000">
        <w:rPr>
          <w:sz w:val="20"/>
          <w:szCs w:val="20"/>
          <w:rtl w:val="0"/>
        </w:rPr>
        <w:t xml:space="preserve">Los procedimientos de limpieza y desinfección deben satisfacer las necesidades particulares del proceso y del producto de que se trate. Se debe de tener por escrito todos los procedimientos, incluyendo los agentes y sustancias utilizadas, así como las concentraciones o formas de uso, tiempos de contacto y los equipos e implementos requeridos para efectuar las operaciones y periodicidad de limpieza y desinfección.</w:t>
      </w:r>
      <w:r w:rsidDel="00000000" w:rsidR="00000000" w:rsidRPr="00000000">
        <w:rPr>
          <w:rtl w:val="0"/>
        </w:rPr>
      </w:r>
    </w:p>
    <w:p w:rsidR="00000000" w:rsidDel="00000000" w:rsidP="00000000" w:rsidRDefault="00000000" w:rsidRPr="00000000" w14:paraId="00000139">
      <w:pPr>
        <w:jc w:val="both"/>
        <w:rPr>
          <w:b w:val="1"/>
          <w:sz w:val="20"/>
          <w:szCs w:val="20"/>
          <w:u w:val="single"/>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Se indica que el </w:t>
      </w:r>
      <w:r w:rsidDel="00000000" w:rsidR="00000000" w:rsidRPr="00000000">
        <w:rPr>
          <w:color w:val="000000"/>
          <w:sz w:val="20"/>
          <w:szCs w:val="20"/>
          <w:rtl w:val="0"/>
        </w:rPr>
        <w:t xml:space="preserve">agua es segura, tanto fría como caliente (en las limpiezas manuales la temperatura de la solución no debe ser </w:t>
      </w:r>
      <w:r w:rsidDel="00000000" w:rsidR="00000000" w:rsidRPr="00000000">
        <w:rPr>
          <w:sz w:val="20"/>
          <w:szCs w:val="20"/>
          <w:rtl w:val="0"/>
        </w:rPr>
        <w:t xml:space="preserve">superior a 48</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color w:val="000000"/>
          <w:sz w:val="20"/>
          <w:szCs w:val="20"/>
          <w:rtl w:val="0"/>
        </w:rPr>
        <w:t xml:space="preserve">50 ºC por aspectos de seguridad del aplicador).</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color w:val="000000"/>
          <w:sz w:val="20"/>
          <w:szCs w:val="20"/>
          <w:rtl w:val="0"/>
        </w:rPr>
        <w:t xml:space="preserve">De igual manera, los detergentes y desinfectantes son utilizados de acuerdo con las concentraciones de uso indicadas en la siguiente lista, cabe resaltar que se deben de manipular con las precauciones de seguridad adecuadas como: tapabocas, guantes en algunos casos máscara para evitar el contacto por salpicaduras con el rostro. Para ello tenga presente los siguientes elementos que se consideran en el uso de estos detergentes y desinfectantes: </w:t>
      </w:r>
      <w:r w:rsidDel="00000000" w:rsidR="00000000" w:rsidRPr="00000000">
        <w:rPr>
          <w:rtl w:val="0"/>
        </w:rPr>
      </w:r>
    </w:p>
    <w:p w:rsidR="00000000" w:rsidDel="00000000" w:rsidP="00000000" w:rsidRDefault="00000000" w:rsidRPr="00000000" w14:paraId="0000013D">
      <w:pPr>
        <w:jc w:val="both"/>
        <w:rPr>
          <w:b w:val="1"/>
          <w:sz w:val="20"/>
          <w:szCs w:val="20"/>
          <w:u w:val="single"/>
        </w:rPr>
      </w:pPr>
      <w:r w:rsidDel="00000000" w:rsidR="00000000" w:rsidRPr="00000000">
        <w:rPr>
          <w:rtl w:val="0"/>
        </w:rPr>
      </w:r>
    </w:p>
    <w:p w:rsidR="00000000" w:rsidDel="00000000" w:rsidP="00000000" w:rsidRDefault="00000000" w:rsidRPr="00000000" w14:paraId="0000013E">
      <w:pPr>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3F">
      <w:pPr>
        <w:jc w:val="both"/>
        <w:rPr>
          <w:b w:val="1"/>
          <w:i w:val="1"/>
          <w:sz w:val="20"/>
          <w:szCs w:val="20"/>
          <w:u w:val="single"/>
        </w:rPr>
      </w:pPr>
      <w:r w:rsidDel="00000000" w:rsidR="00000000" w:rsidRPr="00000000">
        <w:rPr>
          <w:i w:val="1"/>
          <w:sz w:val="20"/>
          <w:szCs w:val="20"/>
          <w:rtl w:val="0"/>
        </w:rPr>
        <w:t xml:space="preserve">Principio activo y preparación: detergentes y desinfectantes </w:t>
      </w:r>
      <w:r w:rsidDel="00000000" w:rsidR="00000000" w:rsidRPr="00000000">
        <w:rPr>
          <w:rtl w:val="0"/>
        </w:rPr>
      </w:r>
    </w:p>
    <w:tbl>
      <w:tblPr>
        <w:tblStyle w:val="Table7"/>
        <w:tblW w:w="1063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560"/>
        <w:gridCol w:w="1701"/>
        <w:gridCol w:w="1762"/>
        <w:gridCol w:w="1009"/>
        <w:gridCol w:w="1481"/>
        <w:gridCol w:w="1559"/>
        <w:tblGridChange w:id="0">
          <w:tblGrid>
            <w:gridCol w:w="1560"/>
            <w:gridCol w:w="1560"/>
            <w:gridCol w:w="1701"/>
            <w:gridCol w:w="1762"/>
            <w:gridCol w:w="1009"/>
            <w:gridCol w:w="1481"/>
            <w:gridCol w:w="1559"/>
          </w:tblGrid>
        </w:tblGridChange>
      </w:tblGrid>
      <w:tr>
        <w:trPr>
          <w:cantSplit w:val="0"/>
          <w:tblHeader w:val="0"/>
        </w:trPr>
        <w:tc>
          <w:tcPr>
            <w:shd w:fill="auto" w:val="clear"/>
          </w:tcPr>
          <w:p w:rsidR="00000000" w:rsidDel="00000000" w:rsidP="00000000" w:rsidRDefault="00000000" w:rsidRPr="00000000" w14:paraId="00000140">
            <w:pPr>
              <w:jc w:val="center"/>
              <w:rPr>
                <w:sz w:val="20"/>
                <w:szCs w:val="20"/>
              </w:rPr>
            </w:pPr>
            <w:r w:rsidDel="00000000" w:rsidR="00000000" w:rsidRPr="00000000">
              <w:rPr>
                <w:sz w:val="20"/>
                <w:szCs w:val="20"/>
                <w:rtl w:val="0"/>
              </w:rPr>
              <w:t xml:space="preserve">Principio activo</w:t>
            </w:r>
          </w:p>
        </w:tc>
        <w:tc>
          <w:tcPr>
            <w:shd w:fill="auto" w:val="clear"/>
          </w:tcPr>
          <w:p w:rsidR="00000000" w:rsidDel="00000000" w:rsidP="00000000" w:rsidRDefault="00000000" w:rsidRPr="00000000" w14:paraId="00000141">
            <w:pPr>
              <w:jc w:val="center"/>
              <w:rPr>
                <w:sz w:val="20"/>
                <w:szCs w:val="20"/>
              </w:rPr>
            </w:pPr>
            <w:r w:rsidDel="00000000" w:rsidR="00000000" w:rsidRPr="00000000">
              <w:rPr>
                <w:sz w:val="20"/>
                <w:szCs w:val="20"/>
                <w:rtl w:val="0"/>
              </w:rPr>
              <w:t xml:space="preserve">Uso</w:t>
            </w:r>
          </w:p>
        </w:tc>
        <w:tc>
          <w:tcPr>
            <w:shd w:fill="auto" w:val="clear"/>
          </w:tcPr>
          <w:p w:rsidR="00000000" w:rsidDel="00000000" w:rsidP="00000000" w:rsidRDefault="00000000" w:rsidRPr="00000000" w14:paraId="00000142">
            <w:pPr>
              <w:jc w:val="center"/>
              <w:rPr>
                <w:sz w:val="20"/>
                <w:szCs w:val="20"/>
              </w:rPr>
            </w:pPr>
            <w:r w:rsidDel="00000000" w:rsidR="00000000" w:rsidRPr="00000000">
              <w:rPr>
                <w:sz w:val="20"/>
                <w:szCs w:val="20"/>
                <w:rtl w:val="0"/>
              </w:rPr>
              <w:t xml:space="preserve">Lugar</w:t>
            </w:r>
          </w:p>
        </w:tc>
        <w:tc>
          <w:tcPr>
            <w:shd w:fill="auto" w:val="clear"/>
          </w:tcPr>
          <w:p w:rsidR="00000000" w:rsidDel="00000000" w:rsidP="00000000" w:rsidRDefault="00000000" w:rsidRPr="00000000" w14:paraId="00000143">
            <w:pPr>
              <w:jc w:val="center"/>
              <w:rPr>
                <w:sz w:val="20"/>
                <w:szCs w:val="20"/>
              </w:rPr>
            </w:pPr>
            <w:r w:rsidDel="00000000" w:rsidR="00000000" w:rsidRPr="00000000">
              <w:rPr>
                <w:sz w:val="20"/>
                <w:szCs w:val="20"/>
                <w:rtl w:val="0"/>
              </w:rPr>
              <w:t xml:space="preserve">Concentración</w:t>
            </w:r>
          </w:p>
        </w:tc>
        <w:tc>
          <w:tcPr>
            <w:shd w:fill="auto" w:val="clear"/>
          </w:tcPr>
          <w:p w:rsidR="00000000" w:rsidDel="00000000" w:rsidP="00000000" w:rsidRDefault="00000000" w:rsidRPr="00000000" w14:paraId="00000144">
            <w:pPr>
              <w:jc w:val="center"/>
              <w:rPr>
                <w:sz w:val="20"/>
                <w:szCs w:val="20"/>
              </w:rPr>
            </w:pPr>
            <w:r w:rsidDel="00000000" w:rsidR="00000000" w:rsidRPr="00000000">
              <w:rPr>
                <w:sz w:val="20"/>
                <w:szCs w:val="20"/>
                <w:rtl w:val="0"/>
              </w:rPr>
              <w:t xml:space="preserve">Tiempo</w:t>
            </w:r>
          </w:p>
        </w:tc>
        <w:tc>
          <w:tcPr>
            <w:shd w:fill="auto" w:val="clear"/>
          </w:tcPr>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Temperatura</w:t>
            </w:r>
          </w:p>
        </w:tc>
        <w:tc>
          <w:tcPr>
            <w:shd w:fill="auto" w:val="clear"/>
          </w:tcPr>
          <w:p w:rsidR="00000000" w:rsidDel="00000000" w:rsidP="00000000" w:rsidRDefault="00000000" w:rsidRPr="00000000" w14:paraId="00000146">
            <w:pPr>
              <w:jc w:val="center"/>
              <w:rPr>
                <w:sz w:val="20"/>
                <w:szCs w:val="20"/>
              </w:rPr>
            </w:pPr>
            <w:r w:rsidDel="00000000" w:rsidR="00000000" w:rsidRPr="00000000">
              <w:rPr>
                <w:sz w:val="20"/>
                <w:szCs w:val="20"/>
                <w:rtl w:val="0"/>
              </w:rPr>
              <w:t xml:space="preserve">Preparación</w:t>
            </w:r>
          </w:p>
        </w:tc>
      </w:tr>
      <w:tr>
        <w:trPr>
          <w:cantSplit w:val="0"/>
          <w:trHeight w:val="125" w:hRule="atLeast"/>
          <w:tblHeader w:val="0"/>
        </w:trPr>
        <w:tc>
          <w:tcPr>
            <w:vMerge w:val="restart"/>
            <w:shd w:fill="auto" w:val="clear"/>
          </w:tcPr>
          <w:p w:rsidR="00000000" w:rsidDel="00000000" w:rsidP="00000000" w:rsidRDefault="00000000" w:rsidRPr="00000000" w14:paraId="00000147">
            <w:pPr>
              <w:jc w:val="both"/>
              <w:rPr>
                <w:b w:val="0"/>
                <w:sz w:val="20"/>
                <w:szCs w:val="20"/>
              </w:rPr>
            </w:pPr>
            <w:r w:rsidDel="00000000" w:rsidR="00000000" w:rsidRPr="00000000">
              <w:rPr>
                <w:b w:val="0"/>
                <w:sz w:val="20"/>
                <w:szCs w:val="20"/>
                <w:rtl w:val="0"/>
              </w:rPr>
              <w:t xml:space="preserve">Cloro</w:t>
            </w:r>
          </w:p>
        </w:tc>
        <w:tc>
          <w:tcPr>
            <w:vMerge w:val="restart"/>
            <w:shd w:fill="auto" w:val="clear"/>
          </w:tcPr>
          <w:p w:rsidR="00000000" w:rsidDel="00000000" w:rsidP="00000000" w:rsidRDefault="00000000" w:rsidRPr="00000000" w14:paraId="00000148">
            <w:pPr>
              <w:jc w:val="both"/>
              <w:rPr>
                <w:b w:val="0"/>
                <w:sz w:val="20"/>
                <w:szCs w:val="20"/>
              </w:rPr>
            </w:pPr>
            <w:r w:rsidDel="00000000" w:rsidR="00000000" w:rsidRPr="00000000">
              <w:rPr>
                <w:b w:val="0"/>
                <w:sz w:val="20"/>
                <w:szCs w:val="20"/>
                <w:rtl w:val="0"/>
              </w:rPr>
              <w:t xml:space="preserve">Desinfectante</w:t>
            </w:r>
          </w:p>
        </w:tc>
        <w:tc>
          <w:tcPr>
            <w:shd w:fill="auto" w:val="clear"/>
          </w:tcPr>
          <w:p w:rsidR="00000000" w:rsidDel="00000000" w:rsidP="00000000" w:rsidRDefault="00000000" w:rsidRPr="00000000" w14:paraId="00000149">
            <w:pPr>
              <w:jc w:val="both"/>
              <w:rPr>
                <w:b w:val="0"/>
                <w:sz w:val="20"/>
                <w:szCs w:val="20"/>
              </w:rPr>
            </w:pPr>
            <w:r w:rsidDel="00000000" w:rsidR="00000000" w:rsidRPr="00000000">
              <w:rPr>
                <w:b w:val="0"/>
                <w:sz w:val="20"/>
                <w:szCs w:val="20"/>
                <w:rtl w:val="0"/>
              </w:rPr>
              <w:t xml:space="preserve">Pisos</w:t>
            </w:r>
          </w:p>
        </w:tc>
        <w:tc>
          <w:tcPr>
            <w:shd w:fill="auto" w:val="clear"/>
          </w:tcPr>
          <w:p w:rsidR="00000000" w:rsidDel="00000000" w:rsidP="00000000" w:rsidRDefault="00000000" w:rsidRPr="00000000" w14:paraId="0000014A">
            <w:pPr>
              <w:jc w:val="both"/>
              <w:rPr>
                <w:b w:val="0"/>
                <w:sz w:val="20"/>
                <w:szCs w:val="20"/>
              </w:rPr>
            </w:pPr>
            <w:r w:rsidDel="00000000" w:rsidR="00000000" w:rsidRPr="00000000">
              <w:rPr>
                <w:b w:val="0"/>
                <w:sz w:val="20"/>
                <w:szCs w:val="20"/>
                <w:rtl w:val="0"/>
              </w:rPr>
              <w:t xml:space="preserve">100 ppm</w:t>
            </w:r>
          </w:p>
        </w:tc>
        <w:tc>
          <w:tcPr>
            <w:shd w:fill="auto" w:val="clear"/>
          </w:tcPr>
          <w:p w:rsidR="00000000" w:rsidDel="00000000" w:rsidP="00000000" w:rsidRDefault="00000000" w:rsidRPr="00000000" w14:paraId="0000014B">
            <w:pPr>
              <w:jc w:val="both"/>
              <w:rPr>
                <w:b w:val="0"/>
                <w:sz w:val="20"/>
                <w:szCs w:val="20"/>
              </w:rPr>
            </w:pPr>
            <w:r w:rsidDel="00000000" w:rsidR="00000000" w:rsidRPr="00000000">
              <w:rPr>
                <w:b w:val="0"/>
                <w:sz w:val="20"/>
                <w:szCs w:val="20"/>
                <w:rtl w:val="0"/>
              </w:rPr>
              <w:t xml:space="preserve">1 minuto</w:t>
            </w:r>
          </w:p>
        </w:tc>
        <w:tc>
          <w:tcPr>
            <w:shd w:fill="auto" w:val="clear"/>
          </w:tcPr>
          <w:p w:rsidR="00000000" w:rsidDel="00000000" w:rsidP="00000000" w:rsidRDefault="00000000" w:rsidRPr="00000000" w14:paraId="0000014C">
            <w:pPr>
              <w:jc w:val="both"/>
              <w:rPr>
                <w:b w:val="0"/>
                <w:sz w:val="20"/>
                <w:szCs w:val="20"/>
              </w:rPr>
            </w:pPr>
            <w:r w:rsidDel="00000000" w:rsidR="00000000" w:rsidRPr="00000000">
              <w:rPr>
                <w:b w:val="0"/>
                <w:sz w:val="20"/>
                <w:szCs w:val="20"/>
                <w:rtl w:val="0"/>
              </w:rPr>
              <w:t xml:space="preserve">Ambiente</w:t>
            </w:r>
          </w:p>
        </w:tc>
        <w:tc>
          <w:tcPr>
            <w:shd w:fill="auto" w:val="clear"/>
          </w:tcPr>
          <w:p w:rsidR="00000000" w:rsidDel="00000000" w:rsidP="00000000" w:rsidRDefault="00000000" w:rsidRPr="00000000" w14:paraId="0000014D">
            <w:pPr>
              <w:jc w:val="both"/>
              <w:rPr>
                <w:b w:val="0"/>
                <w:sz w:val="20"/>
                <w:szCs w:val="20"/>
              </w:rPr>
            </w:pPr>
            <w:r w:rsidDel="00000000" w:rsidR="00000000" w:rsidRPr="00000000">
              <w:rPr>
                <w:b w:val="0"/>
                <w:sz w:val="20"/>
                <w:szCs w:val="20"/>
                <w:rtl w:val="0"/>
              </w:rPr>
              <w:t xml:space="preserve">8 ml de cloro en 10 litros de agua segura</w:t>
            </w:r>
          </w:p>
        </w:tc>
      </w:tr>
      <w:tr>
        <w:trPr>
          <w:cantSplit w:val="0"/>
          <w:trHeight w:val="125" w:hRule="atLeast"/>
          <w:tblHeader w:val="0"/>
        </w:trPr>
        <w:tc>
          <w:tcPr>
            <w:vMerge w:val="continue"/>
            <w:shd w:fill="auto" w:val="cle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Merge w:val="continue"/>
            <w:shd w:fill="auto" w:val="clea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50">
            <w:pPr>
              <w:jc w:val="both"/>
              <w:rPr>
                <w:b w:val="0"/>
                <w:sz w:val="20"/>
                <w:szCs w:val="20"/>
              </w:rPr>
            </w:pPr>
            <w:r w:rsidDel="00000000" w:rsidR="00000000" w:rsidRPr="00000000">
              <w:rPr>
                <w:b w:val="0"/>
                <w:sz w:val="20"/>
                <w:szCs w:val="20"/>
                <w:rtl w:val="0"/>
              </w:rPr>
              <w:t xml:space="preserve">Baños y vestuarios</w:t>
            </w:r>
          </w:p>
        </w:tc>
        <w:tc>
          <w:tcPr>
            <w:shd w:fill="auto" w:val="clear"/>
          </w:tcPr>
          <w:p w:rsidR="00000000" w:rsidDel="00000000" w:rsidP="00000000" w:rsidRDefault="00000000" w:rsidRPr="00000000" w14:paraId="00000151">
            <w:pPr>
              <w:jc w:val="both"/>
              <w:rPr>
                <w:b w:val="0"/>
                <w:sz w:val="20"/>
                <w:szCs w:val="20"/>
              </w:rPr>
            </w:pPr>
            <w:r w:rsidDel="00000000" w:rsidR="00000000" w:rsidRPr="00000000">
              <w:rPr>
                <w:b w:val="0"/>
                <w:sz w:val="20"/>
                <w:szCs w:val="20"/>
                <w:rtl w:val="0"/>
              </w:rPr>
              <w:t xml:space="preserve">100 ppm</w:t>
            </w:r>
          </w:p>
        </w:tc>
        <w:tc>
          <w:tcPr>
            <w:shd w:fill="auto" w:val="clear"/>
          </w:tcPr>
          <w:p w:rsidR="00000000" w:rsidDel="00000000" w:rsidP="00000000" w:rsidRDefault="00000000" w:rsidRPr="00000000" w14:paraId="00000152">
            <w:pPr>
              <w:jc w:val="both"/>
              <w:rPr>
                <w:b w:val="0"/>
                <w:sz w:val="20"/>
                <w:szCs w:val="20"/>
              </w:rPr>
            </w:pPr>
            <w:r w:rsidDel="00000000" w:rsidR="00000000" w:rsidRPr="00000000">
              <w:rPr>
                <w:b w:val="0"/>
                <w:sz w:val="20"/>
                <w:szCs w:val="20"/>
                <w:rtl w:val="0"/>
              </w:rPr>
              <w:t xml:space="preserve">1 minuto</w:t>
            </w:r>
          </w:p>
        </w:tc>
        <w:tc>
          <w:tcPr>
            <w:shd w:fill="auto" w:val="clear"/>
          </w:tcPr>
          <w:p w:rsidR="00000000" w:rsidDel="00000000" w:rsidP="00000000" w:rsidRDefault="00000000" w:rsidRPr="00000000" w14:paraId="00000153">
            <w:pPr>
              <w:jc w:val="both"/>
              <w:rPr>
                <w:b w:val="0"/>
                <w:sz w:val="20"/>
                <w:szCs w:val="20"/>
              </w:rPr>
            </w:pPr>
            <w:r w:rsidDel="00000000" w:rsidR="00000000" w:rsidRPr="00000000">
              <w:rPr>
                <w:b w:val="0"/>
                <w:sz w:val="20"/>
                <w:szCs w:val="20"/>
                <w:rtl w:val="0"/>
              </w:rPr>
              <w:t xml:space="preserve">Ambiente</w:t>
            </w:r>
          </w:p>
        </w:tc>
        <w:tc>
          <w:tcPr>
            <w:shd w:fill="auto" w:val="clear"/>
          </w:tcPr>
          <w:p w:rsidR="00000000" w:rsidDel="00000000" w:rsidP="00000000" w:rsidRDefault="00000000" w:rsidRPr="00000000" w14:paraId="00000154">
            <w:pPr>
              <w:jc w:val="both"/>
              <w:rPr>
                <w:b w:val="0"/>
                <w:sz w:val="20"/>
                <w:szCs w:val="20"/>
              </w:rPr>
            </w:pPr>
            <w:r w:rsidDel="00000000" w:rsidR="00000000" w:rsidRPr="00000000">
              <w:rPr>
                <w:b w:val="0"/>
                <w:sz w:val="20"/>
                <w:szCs w:val="20"/>
                <w:rtl w:val="0"/>
              </w:rPr>
              <w:t xml:space="preserve">8 ml de cloro en 10 litros de agua segura</w:t>
            </w:r>
          </w:p>
        </w:tc>
      </w:tr>
      <w:tr>
        <w:trPr>
          <w:cantSplit w:val="0"/>
          <w:tblHeader w:val="0"/>
        </w:trPr>
        <w:tc>
          <w:tcPr>
            <w:shd w:fill="auto" w:val="clear"/>
          </w:tcPr>
          <w:p w:rsidR="00000000" w:rsidDel="00000000" w:rsidP="00000000" w:rsidRDefault="00000000" w:rsidRPr="00000000" w14:paraId="00000155">
            <w:pPr>
              <w:jc w:val="both"/>
              <w:rPr>
                <w:b w:val="0"/>
                <w:sz w:val="20"/>
                <w:szCs w:val="20"/>
              </w:rPr>
            </w:pPr>
            <w:r w:rsidDel="00000000" w:rsidR="00000000" w:rsidRPr="00000000">
              <w:rPr>
                <w:b w:val="0"/>
                <w:sz w:val="20"/>
                <w:szCs w:val="20"/>
                <w:rtl w:val="0"/>
              </w:rPr>
              <w:t xml:space="preserve">Hidróxido de sodio, hipoclorito de sodio</w:t>
            </w:r>
          </w:p>
        </w:tc>
        <w:tc>
          <w:tcPr>
            <w:shd w:fill="auto" w:val="clear"/>
          </w:tcPr>
          <w:p w:rsidR="00000000" w:rsidDel="00000000" w:rsidP="00000000" w:rsidRDefault="00000000" w:rsidRPr="00000000" w14:paraId="00000156">
            <w:pPr>
              <w:jc w:val="both"/>
              <w:rPr>
                <w:b w:val="0"/>
                <w:sz w:val="20"/>
                <w:szCs w:val="20"/>
              </w:rPr>
            </w:pPr>
            <w:r w:rsidDel="00000000" w:rsidR="00000000" w:rsidRPr="00000000">
              <w:rPr>
                <w:b w:val="0"/>
                <w:sz w:val="20"/>
                <w:szCs w:val="20"/>
                <w:rtl w:val="0"/>
              </w:rPr>
              <w:t xml:space="preserve">Limpiador</w:t>
            </w:r>
          </w:p>
        </w:tc>
        <w:tc>
          <w:tcPr>
            <w:shd w:fill="auto" w:val="clear"/>
          </w:tcPr>
          <w:p w:rsidR="00000000" w:rsidDel="00000000" w:rsidP="00000000" w:rsidRDefault="00000000" w:rsidRPr="00000000" w14:paraId="00000157">
            <w:pPr>
              <w:jc w:val="both"/>
              <w:rPr>
                <w:b w:val="0"/>
                <w:sz w:val="20"/>
                <w:szCs w:val="20"/>
              </w:rPr>
            </w:pPr>
            <w:r w:rsidDel="00000000" w:rsidR="00000000" w:rsidRPr="00000000">
              <w:rPr>
                <w:b w:val="0"/>
                <w:sz w:val="20"/>
                <w:szCs w:val="20"/>
                <w:rtl w:val="0"/>
              </w:rPr>
              <w:t xml:space="preserve">Maquinaria de transformación </w:t>
            </w:r>
          </w:p>
        </w:tc>
        <w:tc>
          <w:tcPr>
            <w:shd w:fill="auto" w:val="clear"/>
          </w:tcPr>
          <w:p w:rsidR="00000000" w:rsidDel="00000000" w:rsidP="00000000" w:rsidRDefault="00000000" w:rsidRPr="00000000" w14:paraId="00000158">
            <w:pPr>
              <w:jc w:val="both"/>
              <w:rPr>
                <w:b w:val="0"/>
                <w:sz w:val="20"/>
                <w:szCs w:val="20"/>
              </w:rPr>
            </w:pPr>
            <w:r w:rsidDel="00000000" w:rsidR="00000000" w:rsidRPr="00000000">
              <w:rPr>
                <w:b w:val="0"/>
                <w:sz w:val="20"/>
                <w:szCs w:val="20"/>
                <w:rtl w:val="0"/>
              </w:rPr>
              <w:t xml:space="preserve">1% v/v</w:t>
            </w:r>
          </w:p>
        </w:tc>
        <w:tc>
          <w:tcPr>
            <w:shd w:fill="auto" w:val="clear"/>
          </w:tcPr>
          <w:p w:rsidR="00000000" w:rsidDel="00000000" w:rsidP="00000000" w:rsidRDefault="00000000" w:rsidRPr="00000000" w14:paraId="00000159">
            <w:pPr>
              <w:jc w:val="both"/>
              <w:rPr>
                <w:b w:val="0"/>
                <w:sz w:val="20"/>
                <w:szCs w:val="20"/>
              </w:rPr>
            </w:pPr>
            <w:r w:rsidDel="00000000" w:rsidR="00000000" w:rsidRPr="00000000">
              <w:rPr>
                <w:b w:val="0"/>
                <w:sz w:val="20"/>
                <w:szCs w:val="20"/>
                <w:rtl w:val="0"/>
              </w:rPr>
              <w:t xml:space="preserve">5 minutos</w:t>
            </w:r>
          </w:p>
        </w:tc>
        <w:tc>
          <w:tcPr>
            <w:shd w:fill="auto" w:val="clear"/>
          </w:tcPr>
          <w:p w:rsidR="00000000" w:rsidDel="00000000" w:rsidP="00000000" w:rsidRDefault="00000000" w:rsidRPr="00000000" w14:paraId="0000015A">
            <w:pPr>
              <w:jc w:val="both"/>
              <w:rPr>
                <w:b w:val="0"/>
                <w:sz w:val="20"/>
                <w:szCs w:val="20"/>
              </w:rPr>
            </w:pPr>
            <w:r w:rsidDel="00000000" w:rsidR="00000000" w:rsidRPr="00000000">
              <w:rPr>
                <w:b w:val="0"/>
                <w:sz w:val="20"/>
                <w:szCs w:val="20"/>
                <w:rtl w:val="0"/>
              </w:rPr>
              <w:t xml:space="preserve">45°C</w:t>
            </w:r>
          </w:p>
        </w:tc>
        <w:tc>
          <w:tcPr>
            <w:shd w:fill="auto" w:val="clear"/>
          </w:tcPr>
          <w:p w:rsidR="00000000" w:rsidDel="00000000" w:rsidP="00000000" w:rsidRDefault="00000000" w:rsidRPr="00000000" w14:paraId="0000015B">
            <w:pPr>
              <w:jc w:val="both"/>
              <w:rPr>
                <w:b w:val="0"/>
                <w:sz w:val="20"/>
                <w:szCs w:val="20"/>
              </w:rPr>
            </w:pPr>
            <w:r w:rsidDel="00000000" w:rsidR="00000000" w:rsidRPr="00000000">
              <w:rPr>
                <w:b w:val="0"/>
                <w:sz w:val="20"/>
                <w:szCs w:val="20"/>
                <w:rtl w:val="0"/>
              </w:rPr>
              <w:t xml:space="preserve">100 ml de principio activo en 10 litros de agua segura</w:t>
            </w:r>
          </w:p>
        </w:tc>
      </w:tr>
      <w:tr>
        <w:trPr>
          <w:cantSplit w:val="0"/>
          <w:tblHeader w:val="0"/>
        </w:trPr>
        <w:tc>
          <w:tcPr>
            <w:shd w:fill="auto" w:val="clear"/>
          </w:tcPr>
          <w:p w:rsidR="00000000" w:rsidDel="00000000" w:rsidP="00000000" w:rsidRDefault="00000000" w:rsidRPr="00000000" w14:paraId="0000015C">
            <w:pPr>
              <w:jc w:val="both"/>
              <w:rPr>
                <w:b w:val="0"/>
                <w:sz w:val="20"/>
                <w:szCs w:val="20"/>
              </w:rPr>
            </w:pPr>
            <w:r w:rsidDel="00000000" w:rsidR="00000000" w:rsidRPr="00000000">
              <w:rPr>
                <w:b w:val="0"/>
                <w:sz w:val="20"/>
                <w:szCs w:val="20"/>
                <w:rtl w:val="0"/>
              </w:rPr>
              <w:t xml:space="preserve">Ácido Fosfórico</w:t>
            </w:r>
          </w:p>
        </w:tc>
        <w:tc>
          <w:tcPr>
            <w:shd w:fill="auto" w:val="clear"/>
          </w:tcPr>
          <w:p w:rsidR="00000000" w:rsidDel="00000000" w:rsidP="00000000" w:rsidRDefault="00000000" w:rsidRPr="00000000" w14:paraId="0000015D">
            <w:pPr>
              <w:jc w:val="both"/>
              <w:rPr>
                <w:b w:val="0"/>
                <w:sz w:val="20"/>
                <w:szCs w:val="20"/>
              </w:rPr>
            </w:pPr>
            <w:r w:rsidDel="00000000" w:rsidR="00000000" w:rsidRPr="00000000">
              <w:rPr>
                <w:b w:val="0"/>
                <w:sz w:val="20"/>
                <w:szCs w:val="20"/>
                <w:rtl w:val="0"/>
              </w:rPr>
              <w:t xml:space="preserve">Limpiador</w:t>
            </w:r>
          </w:p>
        </w:tc>
        <w:tc>
          <w:tcPr>
            <w:shd w:fill="auto" w:val="clear"/>
          </w:tcPr>
          <w:p w:rsidR="00000000" w:rsidDel="00000000" w:rsidP="00000000" w:rsidRDefault="00000000" w:rsidRPr="00000000" w14:paraId="0000015E">
            <w:pPr>
              <w:jc w:val="both"/>
              <w:rPr>
                <w:b w:val="0"/>
                <w:sz w:val="20"/>
                <w:szCs w:val="20"/>
              </w:rPr>
            </w:pPr>
            <w:r w:rsidDel="00000000" w:rsidR="00000000" w:rsidRPr="00000000">
              <w:rPr>
                <w:b w:val="0"/>
                <w:sz w:val="20"/>
                <w:szCs w:val="20"/>
                <w:rtl w:val="0"/>
              </w:rPr>
              <w:t xml:space="preserve">Maquinaria de transformación y envasado </w:t>
            </w:r>
          </w:p>
        </w:tc>
        <w:tc>
          <w:tcPr>
            <w:shd w:fill="auto" w:val="clear"/>
          </w:tcPr>
          <w:p w:rsidR="00000000" w:rsidDel="00000000" w:rsidP="00000000" w:rsidRDefault="00000000" w:rsidRPr="00000000" w14:paraId="0000015F">
            <w:pPr>
              <w:jc w:val="both"/>
              <w:rPr>
                <w:b w:val="0"/>
                <w:sz w:val="20"/>
                <w:szCs w:val="20"/>
              </w:rPr>
            </w:pPr>
            <w:r w:rsidDel="00000000" w:rsidR="00000000" w:rsidRPr="00000000">
              <w:rPr>
                <w:b w:val="0"/>
                <w:sz w:val="20"/>
                <w:szCs w:val="20"/>
                <w:rtl w:val="0"/>
              </w:rPr>
              <w:t xml:space="preserve">5% v/v</w:t>
            </w:r>
          </w:p>
        </w:tc>
        <w:tc>
          <w:tcPr>
            <w:shd w:fill="auto" w:val="clear"/>
          </w:tcPr>
          <w:p w:rsidR="00000000" w:rsidDel="00000000" w:rsidP="00000000" w:rsidRDefault="00000000" w:rsidRPr="00000000" w14:paraId="00000160">
            <w:pPr>
              <w:jc w:val="both"/>
              <w:rPr>
                <w:b w:val="0"/>
                <w:sz w:val="20"/>
                <w:szCs w:val="20"/>
              </w:rPr>
            </w:pPr>
            <w:r w:rsidDel="00000000" w:rsidR="00000000" w:rsidRPr="00000000">
              <w:rPr>
                <w:b w:val="0"/>
                <w:sz w:val="20"/>
                <w:szCs w:val="20"/>
                <w:rtl w:val="0"/>
              </w:rPr>
              <w:t xml:space="preserve">5 minutos</w:t>
            </w:r>
          </w:p>
        </w:tc>
        <w:tc>
          <w:tcPr>
            <w:shd w:fill="auto" w:val="clear"/>
          </w:tcPr>
          <w:p w:rsidR="00000000" w:rsidDel="00000000" w:rsidP="00000000" w:rsidRDefault="00000000" w:rsidRPr="00000000" w14:paraId="00000161">
            <w:pPr>
              <w:jc w:val="both"/>
              <w:rPr>
                <w:b w:val="0"/>
                <w:sz w:val="20"/>
                <w:szCs w:val="20"/>
              </w:rPr>
            </w:pPr>
            <w:r w:rsidDel="00000000" w:rsidR="00000000" w:rsidRPr="00000000">
              <w:rPr>
                <w:b w:val="0"/>
                <w:sz w:val="20"/>
                <w:szCs w:val="20"/>
                <w:rtl w:val="0"/>
              </w:rPr>
              <w:t xml:space="preserve">45°C</w:t>
            </w:r>
          </w:p>
        </w:tc>
        <w:tc>
          <w:tcPr>
            <w:shd w:fill="auto" w:val="clear"/>
          </w:tcPr>
          <w:p w:rsidR="00000000" w:rsidDel="00000000" w:rsidP="00000000" w:rsidRDefault="00000000" w:rsidRPr="00000000" w14:paraId="00000162">
            <w:pPr>
              <w:jc w:val="both"/>
              <w:rPr>
                <w:b w:val="0"/>
                <w:sz w:val="20"/>
                <w:szCs w:val="20"/>
              </w:rPr>
            </w:pPr>
            <w:r w:rsidDel="00000000" w:rsidR="00000000" w:rsidRPr="00000000">
              <w:rPr>
                <w:b w:val="0"/>
                <w:sz w:val="20"/>
                <w:szCs w:val="20"/>
                <w:rtl w:val="0"/>
              </w:rPr>
              <w:t xml:space="preserve">500 ml de principio activo en 10 litros de agua segura</w:t>
            </w:r>
          </w:p>
        </w:tc>
      </w:tr>
      <w:tr>
        <w:trPr>
          <w:cantSplit w:val="0"/>
          <w:tblHeader w:val="0"/>
        </w:trPr>
        <w:tc>
          <w:tcPr>
            <w:shd w:fill="auto" w:val="clear"/>
          </w:tcPr>
          <w:p w:rsidR="00000000" w:rsidDel="00000000" w:rsidP="00000000" w:rsidRDefault="00000000" w:rsidRPr="00000000" w14:paraId="00000163">
            <w:pPr>
              <w:jc w:val="both"/>
              <w:rPr>
                <w:b w:val="0"/>
                <w:sz w:val="20"/>
                <w:szCs w:val="20"/>
              </w:rPr>
            </w:pPr>
            <w:r w:rsidDel="00000000" w:rsidR="00000000" w:rsidRPr="00000000">
              <w:rPr>
                <w:b w:val="0"/>
                <w:sz w:val="20"/>
                <w:szCs w:val="20"/>
                <w:rtl w:val="0"/>
              </w:rPr>
              <w:t xml:space="preserve">Amonio cuaternario</w:t>
            </w:r>
          </w:p>
        </w:tc>
        <w:tc>
          <w:tcPr>
            <w:shd w:fill="auto" w:val="clear"/>
          </w:tcPr>
          <w:p w:rsidR="00000000" w:rsidDel="00000000" w:rsidP="00000000" w:rsidRDefault="00000000" w:rsidRPr="00000000" w14:paraId="00000164">
            <w:pPr>
              <w:jc w:val="both"/>
              <w:rPr>
                <w:b w:val="0"/>
                <w:sz w:val="20"/>
                <w:szCs w:val="20"/>
              </w:rPr>
            </w:pPr>
            <w:r w:rsidDel="00000000" w:rsidR="00000000" w:rsidRPr="00000000">
              <w:rPr>
                <w:b w:val="0"/>
                <w:sz w:val="20"/>
                <w:szCs w:val="20"/>
                <w:rtl w:val="0"/>
              </w:rPr>
              <w:t xml:space="preserve">Desinfectante</w:t>
            </w:r>
          </w:p>
        </w:tc>
        <w:tc>
          <w:tcPr>
            <w:shd w:fill="auto" w:val="clear"/>
          </w:tcPr>
          <w:p w:rsidR="00000000" w:rsidDel="00000000" w:rsidP="00000000" w:rsidRDefault="00000000" w:rsidRPr="00000000" w14:paraId="00000165">
            <w:pPr>
              <w:jc w:val="both"/>
              <w:rPr>
                <w:b w:val="0"/>
                <w:sz w:val="20"/>
                <w:szCs w:val="20"/>
              </w:rPr>
            </w:pPr>
            <w:r w:rsidDel="00000000" w:rsidR="00000000" w:rsidRPr="00000000">
              <w:rPr>
                <w:b w:val="0"/>
                <w:sz w:val="20"/>
                <w:szCs w:val="20"/>
                <w:rtl w:val="0"/>
              </w:rPr>
              <w:t xml:space="preserve">Maquinaria de transformación y mesones</w:t>
            </w:r>
          </w:p>
        </w:tc>
        <w:tc>
          <w:tcPr>
            <w:shd w:fill="auto" w:val="clear"/>
          </w:tcPr>
          <w:p w:rsidR="00000000" w:rsidDel="00000000" w:rsidP="00000000" w:rsidRDefault="00000000" w:rsidRPr="00000000" w14:paraId="00000166">
            <w:pPr>
              <w:jc w:val="both"/>
              <w:rPr>
                <w:b w:val="0"/>
                <w:sz w:val="20"/>
                <w:szCs w:val="20"/>
              </w:rPr>
            </w:pPr>
            <w:r w:rsidDel="00000000" w:rsidR="00000000" w:rsidRPr="00000000">
              <w:rPr>
                <w:b w:val="0"/>
                <w:sz w:val="20"/>
                <w:szCs w:val="20"/>
                <w:rtl w:val="0"/>
              </w:rPr>
              <w:t xml:space="preserve">2,5% v/v</w:t>
            </w:r>
          </w:p>
        </w:tc>
        <w:tc>
          <w:tcPr>
            <w:shd w:fill="auto" w:val="clear"/>
          </w:tcPr>
          <w:p w:rsidR="00000000" w:rsidDel="00000000" w:rsidP="00000000" w:rsidRDefault="00000000" w:rsidRPr="00000000" w14:paraId="00000167">
            <w:pPr>
              <w:jc w:val="both"/>
              <w:rPr>
                <w:b w:val="0"/>
                <w:sz w:val="20"/>
                <w:szCs w:val="20"/>
              </w:rPr>
            </w:pPr>
            <w:r w:rsidDel="00000000" w:rsidR="00000000" w:rsidRPr="00000000">
              <w:rPr>
                <w:b w:val="0"/>
                <w:sz w:val="20"/>
                <w:szCs w:val="20"/>
                <w:rtl w:val="0"/>
              </w:rPr>
              <w:t xml:space="preserve">1 minuto</w:t>
            </w:r>
          </w:p>
        </w:tc>
        <w:tc>
          <w:tcPr>
            <w:shd w:fill="auto" w:val="clear"/>
          </w:tcPr>
          <w:p w:rsidR="00000000" w:rsidDel="00000000" w:rsidP="00000000" w:rsidRDefault="00000000" w:rsidRPr="00000000" w14:paraId="00000168">
            <w:pPr>
              <w:jc w:val="both"/>
              <w:rPr>
                <w:b w:val="0"/>
                <w:sz w:val="20"/>
                <w:szCs w:val="20"/>
              </w:rPr>
            </w:pPr>
            <w:r w:rsidDel="00000000" w:rsidR="00000000" w:rsidRPr="00000000">
              <w:rPr>
                <w:b w:val="0"/>
                <w:sz w:val="20"/>
                <w:szCs w:val="20"/>
                <w:rtl w:val="0"/>
              </w:rPr>
              <w:t xml:space="preserve">Ambiente</w:t>
            </w:r>
          </w:p>
        </w:tc>
        <w:tc>
          <w:tcPr>
            <w:shd w:fill="auto" w:val="clear"/>
          </w:tcPr>
          <w:p w:rsidR="00000000" w:rsidDel="00000000" w:rsidP="00000000" w:rsidRDefault="00000000" w:rsidRPr="00000000" w14:paraId="00000169">
            <w:pPr>
              <w:jc w:val="both"/>
              <w:rPr>
                <w:b w:val="0"/>
                <w:sz w:val="20"/>
                <w:szCs w:val="20"/>
              </w:rPr>
            </w:pPr>
            <w:r w:rsidDel="00000000" w:rsidR="00000000" w:rsidRPr="00000000">
              <w:rPr>
                <w:b w:val="0"/>
                <w:sz w:val="20"/>
                <w:szCs w:val="20"/>
                <w:rtl w:val="0"/>
              </w:rPr>
              <w:t xml:space="preserve">250 ml de principio activo 2 en 10 litros de agua segura</w:t>
            </w:r>
          </w:p>
        </w:tc>
      </w:tr>
      <w:tr>
        <w:trPr>
          <w:cantSplit w:val="0"/>
          <w:tblHeader w:val="0"/>
        </w:trPr>
        <w:tc>
          <w:tcPr>
            <w:shd w:fill="auto" w:val="clear"/>
          </w:tcPr>
          <w:p w:rsidR="00000000" w:rsidDel="00000000" w:rsidP="00000000" w:rsidRDefault="00000000" w:rsidRPr="00000000" w14:paraId="0000016A">
            <w:pPr>
              <w:jc w:val="both"/>
              <w:rPr>
                <w:b w:val="0"/>
                <w:sz w:val="20"/>
                <w:szCs w:val="20"/>
              </w:rPr>
            </w:pPr>
            <w:r w:rsidDel="00000000" w:rsidR="00000000" w:rsidRPr="00000000">
              <w:rPr>
                <w:b w:val="0"/>
                <w:sz w:val="20"/>
                <w:szCs w:val="20"/>
                <w:rtl w:val="0"/>
              </w:rPr>
              <w:t xml:space="preserve">Tensioactivos aniónicos</w:t>
            </w:r>
          </w:p>
        </w:tc>
        <w:tc>
          <w:tcPr>
            <w:shd w:fill="auto" w:val="clear"/>
          </w:tcPr>
          <w:p w:rsidR="00000000" w:rsidDel="00000000" w:rsidP="00000000" w:rsidRDefault="00000000" w:rsidRPr="00000000" w14:paraId="0000016B">
            <w:pPr>
              <w:jc w:val="both"/>
              <w:rPr>
                <w:b w:val="0"/>
                <w:sz w:val="20"/>
                <w:szCs w:val="20"/>
              </w:rPr>
            </w:pPr>
            <w:r w:rsidDel="00000000" w:rsidR="00000000" w:rsidRPr="00000000">
              <w:rPr>
                <w:b w:val="0"/>
                <w:sz w:val="20"/>
                <w:szCs w:val="20"/>
                <w:rtl w:val="0"/>
              </w:rPr>
              <w:t xml:space="preserve">Limpiador</w:t>
            </w:r>
          </w:p>
        </w:tc>
        <w:tc>
          <w:tcPr>
            <w:shd w:fill="auto" w:val="clear"/>
          </w:tcPr>
          <w:p w:rsidR="00000000" w:rsidDel="00000000" w:rsidP="00000000" w:rsidRDefault="00000000" w:rsidRPr="00000000" w14:paraId="0000016C">
            <w:pPr>
              <w:jc w:val="both"/>
              <w:rPr>
                <w:b w:val="0"/>
                <w:sz w:val="20"/>
                <w:szCs w:val="20"/>
              </w:rPr>
            </w:pPr>
            <w:r w:rsidDel="00000000" w:rsidR="00000000" w:rsidRPr="00000000">
              <w:rPr>
                <w:b w:val="0"/>
                <w:sz w:val="20"/>
                <w:szCs w:val="20"/>
                <w:rtl w:val="0"/>
              </w:rPr>
              <w:t xml:space="preserve">Pisos</w:t>
            </w:r>
          </w:p>
        </w:tc>
        <w:tc>
          <w:tcPr>
            <w:shd w:fill="auto" w:val="clear"/>
          </w:tcPr>
          <w:p w:rsidR="00000000" w:rsidDel="00000000" w:rsidP="00000000" w:rsidRDefault="00000000" w:rsidRPr="00000000" w14:paraId="0000016D">
            <w:pPr>
              <w:jc w:val="both"/>
              <w:rPr>
                <w:b w:val="0"/>
                <w:sz w:val="20"/>
                <w:szCs w:val="20"/>
              </w:rPr>
            </w:pPr>
            <w:r w:rsidDel="00000000" w:rsidR="00000000" w:rsidRPr="00000000">
              <w:rPr>
                <w:b w:val="0"/>
                <w:sz w:val="20"/>
                <w:szCs w:val="20"/>
                <w:rtl w:val="0"/>
              </w:rPr>
              <w:t xml:space="preserve">0,5% v/v</w:t>
            </w:r>
          </w:p>
        </w:tc>
        <w:tc>
          <w:tcPr>
            <w:shd w:fill="auto" w:val="clear"/>
          </w:tcPr>
          <w:p w:rsidR="00000000" w:rsidDel="00000000" w:rsidP="00000000" w:rsidRDefault="00000000" w:rsidRPr="00000000" w14:paraId="0000016E">
            <w:pPr>
              <w:jc w:val="both"/>
              <w:rPr>
                <w:b w:val="0"/>
                <w:sz w:val="20"/>
                <w:szCs w:val="20"/>
              </w:rPr>
            </w:pPr>
            <w:r w:rsidDel="00000000" w:rsidR="00000000" w:rsidRPr="00000000">
              <w:rPr>
                <w:b w:val="0"/>
                <w:sz w:val="20"/>
                <w:szCs w:val="20"/>
                <w:rtl w:val="0"/>
              </w:rPr>
              <w:t xml:space="preserve">5 minutos</w:t>
            </w:r>
          </w:p>
        </w:tc>
        <w:tc>
          <w:tcPr>
            <w:shd w:fill="auto" w:val="clear"/>
          </w:tcPr>
          <w:p w:rsidR="00000000" w:rsidDel="00000000" w:rsidP="00000000" w:rsidRDefault="00000000" w:rsidRPr="00000000" w14:paraId="0000016F">
            <w:pPr>
              <w:jc w:val="both"/>
              <w:rPr>
                <w:b w:val="0"/>
                <w:sz w:val="20"/>
                <w:szCs w:val="20"/>
              </w:rPr>
            </w:pPr>
            <w:r w:rsidDel="00000000" w:rsidR="00000000" w:rsidRPr="00000000">
              <w:rPr>
                <w:b w:val="0"/>
                <w:sz w:val="20"/>
                <w:szCs w:val="20"/>
                <w:rtl w:val="0"/>
              </w:rPr>
              <w:t xml:space="preserve">45°C</w:t>
            </w:r>
          </w:p>
        </w:tc>
        <w:tc>
          <w:tcPr>
            <w:shd w:fill="auto" w:val="clear"/>
          </w:tcPr>
          <w:p w:rsidR="00000000" w:rsidDel="00000000" w:rsidP="00000000" w:rsidRDefault="00000000" w:rsidRPr="00000000" w14:paraId="00000170">
            <w:pPr>
              <w:jc w:val="both"/>
              <w:rPr>
                <w:b w:val="0"/>
                <w:sz w:val="20"/>
                <w:szCs w:val="20"/>
              </w:rPr>
            </w:pPr>
            <w:r w:rsidDel="00000000" w:rsidR="00000000" w:rsidRPr="00000000">
              <w:rPr>
                <w:b w:val="0"/>
                <w:sz w:val="20"/>
                <w:szCs w:val="20"/>
                <w:rtl w:val="0"/>
              </w:rPr>
              <w:t xml:space="preserve">50 ml de principio activo en 10 litros de agua segura</w:t>
            </w:r>
          </w:p>
        </w:tc>
      </w:tr>
      <w:tr>
        <w:trPr>
          <w:cantSplit w:val="0"/>
          <w:tblHeader w:val="0"/>
        </w:trPr>
        <w:tc>
          <w:tcPr>
            <w:shd w:fill="auto" w:val="clear"/>
          </w:tcPr>
          <w:p w:rsidR="00000000" w:rsidDel="00000000" w:rsidP="00000000" w:rsidRDefault="00000000" w:rsidRPr="00000000" w14:paraId="00000171">
            <w:pPr>
              <w:jc w:val="both"/>
              <w:rPr>
                <w:b w:val="0"/>
                <w:sz w:val="20"/>
                <w:szCs w:val="20"/>
              </w:rPr>
            </w:pPr>
            <w:r w:rsidDel="00000000" w:rsidR="00000000" w:rsidRPr="00000000">
              <w:rPr>
                <w:b w:val="0"/>
                <w:sz w:val="20"/>
                <w:szCs w:val="20"/>
                <w:rtl w:val="0"/>
              </w:rPr>
              <w:t xml:space="preserve">Alcohol 70° / Amonio cuaternario</w:t>
            </w:r>
          </w:p>
        </w:tc>
        <w:tc>
          <w:tcPr>
            <w:shd w:fill="auto" w:val="clear"/>
          </w:tcPr>
          <w:p w:rsidR="00000000" w:rsidDel="00000000" w:rsidP="00000000" w:rsidRDefault="00000000" w:rsidRPr="00000000" w14:paraId="00000172">
            <w:pPr>
              <w:jc w:val="both"/>
              <w:rPr>
                <w:b w:val="0"/>
                <w:sz w:val="20"/>
                <w:szCs w:val="20"/>
              </w:rPr>
            </w:pPr>
            <w:r w:rsidDel="00000000" w:rsidR="00000000" w:rsidRPr="00000000">
              <w:rPr>
                <w:b w:val="0"/>
                <w:sz w:val="20"/>
                <w:szCs w:val="20"/>
                <w:rtl w:val="0"/>
              </w:rPr>
              <w:t xml:space="preserve">Desinfectante</w:t>
            </w:r>
          </w:p>
        </w:tc>
        <w:tc>
          <w:tcPr>
            <w:shd w:fill="auto" w:val="clear"/>
          </w:tcPr>
          <w:p w:rsidR="00000000" w:rsidDel="00000000" w:rsidP="00000000" w:rsidRDefault="00000000" w:rsidRPr="00000000" w14:paraId="00000173">
            <w:pPr>
              <w:jc w:val="both"/>
              <w:rPr>
                <w:b w:val="0"/>
                <w:sz w:val="20"/>
                <w:szCs w:val="20"/>
              </w:rPr>
            </w:pPr>
            <w:r w:rsidDel="00000000" w:rsidR="00000000" w:rsidRPr="00000000">
              <w:rPr>
                <w:b w:val="0"/>
                <w:sz w:val="20"/>
                <w:szCs w:val="20"/>
                <w:rtl w:val="0"/>
              </w:rPr>
              <w:t xml:space="preserve">Mesones </w:t>
            </w:r>
          </w:p>
        </w:tc>
        <w:tc>
          <w:tcPr>
            <w:shd w:fill="auto" w:val="clear"/>
          </w:tcPr>
          <w:p w:rsidR="00000000" w:rsidDel="00000000" w:rsidP="00000000" w:rsidRDefault="00000000" w:rsidRPr="00000000" w14:paraId="00000174">
            <w:pPr>
              <w:jc w:val="both"/>
              <w:rPr>
                <w:b w:val="0"/>
                <w:sz w:val="20"/>
                <w:szCs w:val="20"/>
              </w:rPr>
            </w:pPr>
            <w:r w:rsidDel="00000000" w:rsidR="00000000" w:rsidRPr="00000000">
              <w:rPr>
                <w:b w:val="0"/>
                <w:sz w:val="20"/>
                <w:szCs w:val="20"/>
                <w:rtl w:val="0"/>
              </w:rPr>
              <w:t xml:space="preserve">Listo para usar</w:t>
            </w:r>
          </w:p>
        </w:tc>
        <w:tc>
          <w:tcPr>
            <w:shd w:fill="auto" w:val="clear"/>
          </w:tcPr>
          <w:p w:rsidR="00000000" w:rsidDel="00000000" w:rsidP="00000000" w:rsidRDefault="00000000" w:rsidRPr="00000000" w14:paraId="00000175">
            <w:pPr>
              <w:jc w:val="both"/>
              <w:rPr>
                <w:b w:val="0"/>
                <w:sz w:val="20"/>
                <w:szCs w:val="20"/>
              </w:rPr>
            </w:pPr>
            <w:r w:rsidDel="00000000" w:rsidR="00000000" w:rsidRPr="00000000">
              <w:rPr>
                <w:b w:val="0"/>
                <w:sz w:val="20"/>
                <w:szCs w:val="20"/>
                <w:rtl w:val="0"/>
              </w:rPr>
              <w:t xml:space="preserve">1 minuto</w:t>
            </w:r>
          </w:p>
        </w:tc>
        <w:tc>
          <w:tcPr>
            <w:shd w:fill="auto" w:val="clear"/>
          </w:tcPr>
          <w:p w:rsidR="00000000" w:rsidDel="00000000" w:rsidP="00000000" w:rsidRDefault="00000000" w:rsidRPr="00000000" w14:paraId="00000176">
            <w:pPr>
              <w:jc w:val="both"/>
              <w:rPr>
                <w:b w:val="0"/>
                <w:sz w:val="20"/>
                <w:szCs w:val="20"/>
              </w:rPr>
            </w:pPr>
            <w:r w:rsidDel="00000000" w:rsidR="00000000" w:rsidRPr="00000000">
              <w:rPr>
                <w:b w:val="0"/>
                <w:sz w:val="20"/>
                <w:szCs w:val="20"/>
                <w:rtl w:val="0"/>
              </w:rPr>
              <w:t xml:space="preserve">Ambiente</w:t>
            </w:r>
          </w:p>
        </w:tc>
        <w:tc>
          <w:tcPr>
            <w:shd w:fill="auto" w:val="clear"/>
          </w:tcPr>
          <w:p w:rsidR="00000000" w:rsidDel="00000000" w:rsidP="00000000" w:rsidRDefault="00000000" w:rsidRPr="00000000" w14:paraId="00000177">
            <w:pPr>
              <w:jc w:val="both"/>
              <w:rPr>
                <w:b w:val="0"/>
                <w:sz w:val="20"/>
                <w:szCs w:val="20"/>
              </w:rPr>
            </w:pPr>
            <w:r w:rsidDel="00000000" w:rsidR="00000000" w:rsidRPr="00000000">
              <w:rPr>
                <w:b w:val="0"/>
                <w:sz w:val="20"/>
                <w:szCs w:val="20"/>
                <w:rtl w:val="0"/>
              </w:rPr>
              <w:t xml:space="preserve">No requiere</w:t>
            </w:r>
          </w:p>
        </w:tc>
      </w:tr>
      <w:tr>
        <w:trPr>
          <w:cantSplit w:val="0"/>
          <w:tblHeader w:val="0"/>
        </w:trPr>
        <w:tc>
          <w:tcPr>
            <w:shd w:fill="auto" w:val="clear"/>
          </w:tcPr>
          <w:p w:rsidR="00000000" w:rsidDel="00000000" w:rsidP="00000000" w:rsidRDefault="00000000" w:rsidRPr="00000000" w14:paraId="00000178">
            <w:pPr>
              <w:jc w:val="both"/>
              <w:rPr>
                <w:b w:val="0"/>
                <w:sz w:val="20"/>
                <w:szCs w:val="20"/>
              </w:rPr>
            </w:pPr>
            <w:r w:rsidDel="00000000" w:rsidR="00000000" w:rsidRPr="00000000">
              <w:rPr>
                <w:b w:val="0"/>
                <w:sz w:val="20"/>
                <w:szCs w:val="20"/>
                <w:rtl w:val="0"/>
              </w:rPr>
              <w:t xml:space="preserve">Ácido Peracético</w:t>
            </w:r>
          </w:p>
        </w:tc>
        <w:tc>
          <w:tcPr>
            <w:shd w:fill="auto" w:val="clear"/>
          </w:tcPr>
          <w:p w:rsidR="00000000" w:rsidDel="00000000" w:rsidP="00000000" w:rsidRDefault="00000000" w:rsidRPr="00000000" w14:paraId="00000179">
            <w:pPr>
              <w:jc w:val="both"/>
              <w:rPr>
                <w:b w:val="0"/>
                <w:sz w:val="20"/>
                <w:szCs w:val="20"/>
              </w:rPr>
            </w:pPr>
            <w:r w:rsidDel="00000000" w:rsidR="00000000" w:rsidRPr="00000000">
              <w:rPr>
                <w:b w:val="0"/>
                <w:sz w:val="20"/>
                <w:szCs w:val="20"/>
                <w:rtl w:val="0"/>
              </w:rPr>
              <w:t xml:space="preserve">Desinfectante</w:t>
            </w:r>
          </w:p>
        </w:tc>
        <w:tc>
          <w:tcPr>
            <w:shd w:fill="auto" w:val="clear"/>
          </w:tcPr>
          <w:p w:rsidR="00000000" w:rsidDel="00000000" w:rsidP="00000000" w:rsidRDefault="00000000" w:rsidRPr="00000000" w14:paraId="0000017A">
            <w:pPr>
              <w:jc w:val="both"/>
              <w:rPr>
                <w:b w:val="0"/>
                <w:sz w:val="20"/>
                <w:szCs w:val="20"/>
                <w:u w:val="single"/>
              </w:rPr>
            </w:pPr>
            <w:r w:rsidDel="00000000" w:rsidR="00000000" w:rsidRPr="00000000">
              <w:rPr>
                <w:b w:val="0"/>
                <w:sz w:val="20"/>
                <w:szCs w:val="20"/>
                <w:rtl w:val="0"/>
              </w:rPr>
              <w:t xml:space="preserve">Cañerías de equipos</w:t>
            </w:r>
            <w:r w:rsidDel="00000000" w:rsidR="00000000" w:rsidRPr="00000000">
              <w:rPr>
                <w:rtl w:val="0"/>
              </w:rPr>
            </w:r>
          </w:p>
        </w:tc>
        <w:tc>
          <w:tcPr>
            <w:shd w:fill="auto" w:val="clear"/>
          </w:tcPr>
          <w:p w:rsidR="00000000" w:rsidDel="00000000" w:rsidP="00000000" w:rsidRDefault="00000000" w:rsidRPr="00000000" w14:paraId="0000017B">
            <w:pPr>
              <w:jc w:val="both"/>
              <w:rPr>
                <w:b w:val="0"/>
                <w:sz w:val="20"/>
                <w:szCs w:val="20"/>
              </w:rPr>
            </w:pPr>
            <w:r w:rsidDel="00000000" w:rsidR="00000000" w:rsidRPr="00000000">
              <w:rPr>
                <w:b w:val="0"/>
                <w:sz w:val="20"/>
                <w:szCs w:val="20"/>
                <w:rtl w:val="0"/>
              </w:rPr>
              <w:t xml:space="preserve">1,5% v/v</w:t>
            </w:r>
          </w:p>
        </w:tc>
        <w:tc>
          <w:tcPr>
            <w:shd w:fill="auto" w:val="clear"/>
          </w:tcPr>
          <w:p w:rsidR="00000000" w:rsidDel="00000000" w:rsidP="00000000" w:rsidRDefault="00000000" w:rsidRPr="00000000" w14:paraId="0000017C">
            <w:pPr>
              <w:jc w:val="both"/>
              <w:rPr>
                <w:b w:val="0"/>
                <w:sz w:val="20"/>
                <w:szCs w:val="20"/>
              </w:rPr>
            </w:pPr>
            <w:r w:rsidDel="00000000" w:rsidR="00000000" w:rsidRPr="00000000">
              <w:rPr>
                <w:b w:val="0"/>
                <w:sz w:val="20"/>
                <w:szCs w:val="20"/>
                <w:rtl w:val="0"/>
              </w:rPr>
              <w:t xml:space="preserve">2 minutos</w:t>
            </w:r>
          </w:p>
        </w:tc>
        <w:tc>
          <w:tcPr>
            <w:shd w:fill="auto" w:val="clear"/>
          </w:tcPr>
          <w:p w:rsidR="00000000" w:rsidDel="00000000" w:rsidP="00000000" w:rsidRDefault="00000000" w:rsidRPr="00000000" w14:paraId="0000017D">
            <w:pPr>
              <w:jc w:val="both"/>
              <w:rPr>
                <w:b w:val="0"/>
                <w:sz w:val="20"/>
                <w:szCs w:val="20"/>
              </w:rPr>
            </w:pPr>
            <w:r w:rsidDel="00000000" w:rsidR="00000000" w:rsidRPr="00000000">
              <w:rPr>
                <w:b w:val="0"/>
                <w:sz w:val="20"/>
                <w:szCs w:val="20"/>
                <w:rtl w:val="0"/>
              </w:rPr>
              <w:t xml:space="preserve">Ambiente</w:t>
            </w:r>
          </w:p>
        </w:tc>
        <w:tc>
          <w:tcPr>
            <w:shd w:fill="auto" w:val="clear"/>
          </w:tcPr>
          <w:p w:rsidR="00000000" w:rsidDel="00000000" w:rsidP="00000000" w:rsidRDefault="00000000" w:rsidRPr="00000000" w14:paraId="0000017E">
            <w:pPr>
              <w:jc w:val="both"/>
              <w:rPr>
                <w:b w:val="0"/>
                <w:sz w:val="20"/>
                <w:szCs w:val="20"/>
              </w:rPr>
            </w:pPr>
            <w:r w:rsidDel="00000000" w:rsidR="00000000" w:rsidRPr="00000000">
              <w:rPr>
                <w:b w:val="0"/>
                <w:sz w:val="20"/>
                <w:szCs w:val="20"/>
                <w:rtl w:val="0"/>
              </w:rPr>
              <w:t xml:space="preserve">150 ml de principio activo en 10 litros de agua segura</w:t>
            </w:r>
          </w:p>
        </w:tc>
      </w:tr>
      <w:tr>
        <w:trPr>
          <w:cantSplit w:val="0"/>
          <w:tblHeader w:val="0"/>
        </w:trPr>
        <w:tc>
          <w:tcPr>
            <w:shd w:fill="auto" w:val="clear"/>
          </w:tcPr>
          <w:p w:rsidR="00000000" w:rsidDel="00000000" w:rsidP="00000000" w:rsidRDefault="00000000" w:rsidRPr="00000000" w14:paraId="0000017F">
            <w:pPr>
              <w:jc w:val="both"/>
              <w:rPr>
                <w:b w:val="0"/>
                <w:sz w:val="20"/>
                <w:szCs w:val="20"/>
              </w:rPr>
            </w:pPr>
            <w:r w:rsidDel="00000000" w:rsidR="00000000" w:rsidRPr="00000000">
              <w:rPr>
                <w:b w:val="0"/>
                <w:sz w:val="20"/>
                <w:szCs w:val="20"/>
                <w:rtl w:val="0"/>
              </w:rPr>
              <w:t xml:space="preserve">Ácido Fosfórico </w:t>
            </w:r>
          </w:p>
        </w:tc>
        <w:tc>
          <w:tcPr>
            <w:shd w:fill="auto" w:val="clear"/>
          </w:tcPr>
          <w:p w:rsidR="00000000" w:rsidDel="00000000" w:rsidP="00000000" w:rsidRDefault="00000000" w:rsidRPr="00000000" w14:paraId="00000180">
            <w:pPr>
              <w:jc w:val="both"/>
              <w:rPr>
                <w:b w:val="0"/>
                <w:sz w:val="20"/>
                <w:szCs w:val="20"/>
              </w:rPr>
            </w:pPr>
            <w:r w:rsidDel="00000000" w:rsidR="00000000" w:rsidRPr="00000000">
              <w:rPr>
                <w:b w:val="0"/>
                <w:sz w:val="20"/>
                <w:szCs w:val="20"/>
                <w:rtl w:val="0"/>
              </w:rPr>
              <w:t xml:space="preserve">Limpiador </w:t>
            </w:r>
          </w:p>
        </w:tc>
        <w:tc>
          <w:tcPr>
            <w:shd w:fill="auto" w:val="clear"/>
          </w:tcPr>
          <w:p w:rsidR="00000000" w:rsidDel="00000000" w:rsidP="00000000" w:rsidRDefault="00000000" w:rsidRPr="00000000" w14:paraId="00000181">
            <w:pPr>
              <w:jc w:val="both"/>
              <w:rPr>
                <w:b w:val="0"/>
                <w:sz w:val="20"/>
                <w:szCs w:val="20"/>
              </w:rPr>
            </w:pPr>
            <w:r w:rsidDel="00000000" w:rsidR="00000000" w:rsidRPr="00000000">
              <w:rPr>
                <w:b w:val="0"/>
                <w:sz w:val="20"/>
                <w:szCs w:val="20"/>
                <w:rtl w:val="0"/>
              </w:rPr>
              <w:t xml:space="preserve">Baños</w:t>
            </w:r>
          </w:p>
        </w:tc>
        <w:tc>
          <w:tcPr>
            <w:shd w:fill="auto" w:val="clear"/>
          </w:tcPr>
          <w:p w:rsidR="00000000" w:rsidDel="00000000" w:rsidP="00000000" w:rsidRDefault="00000000" w:rsidRPr="00000000" w14:paraId="00000182">
            <w:pPr>
              <w:jc w:val="both"/>
              <w:rPr>
                <w:b w:val="0"/>
                <w:sz w:val="20"/>
                <w:szCs w:val="20"/>
              </w:rPr>
            </w:pPr>
            <w:r w:rsidDel="00000000" w:rsidR="00000000" w:rsidRPr="00000000">
              <w:rPr>
                <w:b w:val="0"/>
                <w:sz w:val="20"/>
                <w:szCs w:val="20"/>
                <w:rtl w:val="0"/>
              </w:rPr>
              <w:t xml:space="preserve">1% v/v</w:t>
            </w:r>
          </w:p>
        </w:tc>
        <w:tc>
          <w:tcPr>
            <w:shd w:fill="auto" w:val="clear"/>
          </w:tcPr>
          <w:p w:rsidR="00000000" w:rsidDel="00000000" w:rsidP="00000000" w:rsidRDefault="00000000" w:rsidRPr="00000000" w14:paraId="00000183">
            <w:pPr>
              <w:jc w:val="both"/>
              <w:rPr>
                <w:b w:val="0"/>
                <w:sz w:val="20"/>
                <w:szCs w:val="20"/>
              </w:rPr>
            </w:pPr>
            <w:r w:rsidDel="00000000" w:rsidR="00000000" w:rsidRPr="00000000">
              <w:rPr>
                <w:b w:val="0"/>
                <w:sz w:val="20"/>
                <w:szCs w:val="20"/>
                <w:rtl w:val="0"/>
              </w:rPr>
              <w:t xml:space="preserve">5 minutos</w:t>
            </w:r>
          </w:p>
        </w:tc>
        <w:tc>
          <w:tcPr>
            <w:shd w:fill="auto" w:val="clear"/>
          </w:tcPr>
          <w:p w:rsidR="00000000" w:rsidDel="00000000" w:rsidP="00000000" w:rsidRDefault="00000000" w:rsidRPr="00000000" w14:paraId="00000184">
            <w:pPr>
              <w:jc w:val="both"/>
              <w:rPr>
                <w:b w:val="0"/>
                <w:sz w:val="20"/>
                <w:szCs w:val="20"/>
              </w:rPr>
            </w:pPr>
            <w:r w:rsidDel="00000000" w:rsidR="00000000" w:rsidRPr="00000000">
              <w:rPr>
                <w:b w:val="0"/>
                <w:sz w:val="20"/>
                <w:szCs w:val="20"/>
                <w:rtl w:val="0"/>
              </w:rPr>
              <w:t xml:space="preserve">45°C</w:t>
            </w:r>
          </w:p>
        </w:tc>
        <w:tc>
          <w:tcPr>
            <w:shd w:fill="auto" w:val="clear"/>
          </w:tcPr>
          <w:p w:rsidR="00000000" w:rsidDel="00000000" w:rsidP="00000000" w:rsidRDefault="00000000" w:rsidRPr="00000000" w14:paraId="00000185">
            <w:pPr>
              <w:jc w:val="both"/>
              <w:rPr>
                <w:b w:val="0"/>
                <w:sz w:val="20"/>
                <w:szCs w:val="20"/>
              </w:rPr>
            </w:pPr>
            <w:r w:rsidDel="00000000" w:rsidR="00000000" w:rsidRPr="00000000">
              <w:rPr>
                <w:b w:val="0"/>
                <w:sz w:val="20"/>
                <w:szCs w:val="20"/>
                <w:rtl w:val="0"/>
              </w:rPr>
              <w:t xml:space="preserve">100 ml de principio activo en 10 litros de agua segura</w:t>
            </w:r>
          </w:p>
        </w:tc>
      </w:tr>
    </w:tbl>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0" w:firstLine="0"/>
        <w:jc w:val="both"/>
        <w:rPr>
          <w:color w:val="000000"/>
          <w:sz w:val="20"/>
          <w:szCs w:val="20"/>
        </w:rPr>
      </w:pPr>
      <w:r w:rsidDel="00000000" w:rsidR="00000000" w:rsidRPr="00000000">
        <w:rPr>
          <w:color w:val="000000"/>
          <w:sz w:val="20"/>
          <w:szCs w:val="20"/>
          <w:rtl w:val="0"/>
        </w:rPr>
        <w:t xml:space="preserve">Según la tabla anterior se puede ver la diferencia entre una sustancia para eliminar la suciedad (el limpiador) y una para inhibir el desarrollo y eliminar los microorganismos (bacterias, hongos, levaduras, etc)</w:t>
      </w:r>
    </w:p>
    <w:p w:rsidR="00000000" w:rsidDel="00000000" w:rsidP="00000000" w:rsidRDefault="00000000" w:rsidRPr="00000000" w14:paraId="00000188">
      <w:pPr>
        <w:ind w:left="0" w:firstLine="0"/>
        <w:jc w:val="both"/>
        <w:rPr>
          <w:sz w:val="20"/>
          <w:szCs w:val="20"/>
        </w:rPr>
      </w:pPr>
      <w:r w:rsidDel="00000000" w:rsidR="00000000" w:rsidRPr="00000000">
        <w:rPr>
          <w:rtl w:val="0"/>
        </w:rPr>
      </w:r>
    </w:p>
    <w:p w:rsidR="00000000" w:rsidDel="00000000" w:rsidP="00000000" w:rsidRDefault="00000000" w:rsidRPr="00000000" w14:paraId="00000189">
      <w:pPr>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 El orden de uso siempre debe ser el limpiador primero y luego de retirar todas las partículas de mugre se procede a aplicar los desinfectantes, ya que sustancias como el hipoclorito se desactivan al contacto con materia orgánica perdiendo su poder bactericida. Otro factor clave en términos de rentabilidad es cuidar la dosificación, ya que muchas veces los operarios creen que al aplicar más producto están haciendo una mejor labor, incurriendo en gastos innecesarios e incluso generando vapores que pueden llegar a ser tóxicos. </w:t>
      </w:r>
      <w:r w:rsidDel="00000000" w:rsidR="00000000" w:rsidRPr="00000000">
        <w:rPr>
          <w:rtl w:val="0"/>
        </w:rPr>
      </w:r>
    </w:p>
    <w:p w:rsidR="00000000" w:rsidDel="00000000" w:rsidP="00000000" w:rsidRDefault="00000000" w:rsidRPr="00000000" w14:paraId="0000018A">
      <w:pPr>
        <w:jc w:val="center"/>
        <w:rPr>
          <w:sz w:val="20"/>
          <w:szCs w:val="20"/>
        </w:rPr>
      </w:pPr>
      <w:r w:rsidDel="00000000" w:rsidR="00000000" w:rsidRPr="00000000">
        <w:rPr>
          <w:rtl w:val="0"/>
        </w:rPr>
      </w:r>
    </w:p>
    <w:p w:rsidR="00000000" w:rsidDel="00000000" w:rsidP="00000000" w:rsidRDefault="00000000" w:rsidRPr="00000000" w14:paraId="0000018B">
      <w:pPr>
        <w:jc w:val="center"/>
        <w:rPr>
          <w:b w:val="1"/>
          <w:sz w:val="20"/>
          <w:szCs w:val="20"/>
          <w:u w:val="single"/>
        </w:rPr>
      </w:pPr>
      <w:r w:rsidDel="00000000" w:rsidR="00000000" w:rsidRPr="00000000">
        <w:rPr>
          <w:rtl w:val="0"/>
        </w:rPr>
      </w:r>
    </w:p>
    <w:p w:rsidR="00000000" w:rsidDel="00000000" w:rsidP="00000000" w:rsidRDefault="00000000" w:rsidRPr="00000000" w14:paraId="0000018C">
      <w:pPr>
        <w:jc w:val="both"/>
        <w:rPr>
          <w:b w:val="1"/>
          <w:sz w:val="20"/>
          <w:szCs w:val="20"/>
        </w:rPr>
      </w:pPr>
      <w:r w:rsidDel="00000000" w:rsidR="00000000" w:rsidRPr="00000000">
        <w:rPr>
          <w:b w:val="1"/>
          <w:sz w:val="20"/>
          <w:szCs w:val="20"/>
          <w:rtl w:val="0"/>
        </w:rPr>
        <w:t xml:space="preserve">Equipos y utensilios de limpieza y desinfección</w:t>
      </w:r>
      <w:commentRangeStart w:id="8"/>
      <w:r w:rsidDel="00000000" w:rsidR="00000000" w:rsidRPr="00000000">
        <w:rPr>
          <w:rtl w:val="0"/>
        </w:rPr>
      </w:r>
    </w:p>
    <w:p w:rsidR="00000000" w:rsidDel="00000000" w:rsidP="00000000" w:rsidRDefault="00000000" w:rsidRPr="00000000" w14:paraId="0000018D">
      <w:pPr>
        <w:jc w:val="both"/>
        <w:rPr>
          <w:b w:val="1"/>
          <w:sz w:val="20"/>
          <w:szCs w:val="20"/>
          <w:u w:val="single"/>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2324100</wp:posOffset>
            </wp:positionH>
            <wp:positionV relativeFrom="paragraph">
              <wp:posOffset>161925</wp:posOffset>
            </wp:positionV>
            <wp:extent cx="1561319" cy="1041400"/>
            <wp:effectExtent b="0" l="0" r="0" t="0"/>
            <wp:wrapSquare wrapText="bothSides" distB="0" distT="0" distL="114300" distR="114300"/>
            <wp:docPr id="7"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1561319" cy="1041400"/>
                    </a:xfrm>
                    <a:prstGeom prst="rect"/>
                    <a:ln/>
                  </pic:spPr>
                </pic:pic>
              </a:graphicData>
            </a:graphic>
          </wp:anchor>
        </w:drawing>
      </w:r>
    </w:p>
    <w:p w:rsidR="00000000" w:rsidDel="00000000" w:rsidP="00000000" w:rsidRDefault="00000000" w:rsidRPr="00000000" w14:paraId="0000018E">
      <w:pPr>
        <w:jc w:val="both"/>
        <w:rPr>
          <w:b w:val="1"/>
          <w:sz w:val="20"/>
          <w:szCs w:val="20"/>
          <w:u w:val="singl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95">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No se usan los implementos tales como escobas, escurridores, cepillos, espátulas, baldes, esponjas, fibras, trapos y otros, utilizados para limpiar pisos, desagües y paredes sobre superficies que estén en contacto con el alimento, prohibido esponjas de acero o cualquier otra fibra metálica (lana de acero) </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20"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Las mangueras utilizadas en labores de limpieza no son utilizadas para abastecer agua al proceso de producción. Deben ser guardadas y colgadas de manera que no toquen con el piso.</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9">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Luego de su uso, los utensilios y equipos de limpieza se limpian y desinfectan de la siguiente manera, además se mantienen en su lugar correspondiente cuando no se están utilizando: </w:t>
      </w:r>
      <w:r w:rsidDel="00000000" w:rsidR="00000000" w:rsidRPr="00000000">
        <w:rPr>
          <w:rtl w:val="0"/>
        </w:rPr>
      </w:r>
    </w:p>
    <w:p w:rsidR="00000000" w:rsidDel="00000000" w:rsidP="00000000" w:rsidRDefault="00000000" w:rsidRPr="00000000" w14:paraId="0000019A">
      <w:pPr>
        <w:jc w:val="both"/>
        <w:rPr>
          <w:b w:val="1"/>
          <w:sz w:val="20"/>
          <w:szCs w:val="20"/>
          <w:u w:val="single"/>
        </w:rPr>
      </w:pPr>
      <w:r w:rsidDel="00000000" w:rsidR="00000000" w:rsidRPr="00000000">
        <w:rPr>
          <w:rtl w:val="0"/>
        </w:rPr>
      </w:r>
    </w:p>
    <w:p w:rsidR="00000000" w:rsidDel="00000000" w:rsidP="00000000" w:rsidRDefault="00000000" w:rsidRPr="00000000" w14:paraId="0000019B">
      <w:pPr>
        <w:jc w:val="both"/>
        <w:rPr>
          <w:b w:val="1"/>
          <w:sz w:val="20"/>
          <w:szCs w:val="20"/>
          <w:u w:val="single"/>
        </w:rPr>
      </w:pPr>
      <w:r w:rsidDel="00000000" w:rsidR="00000000" w:rsidRPr="00000000">
        <w:rPr/>
        <w:drawing>
          <wp:inline distB="0" distT="0" distL="0" distR="0">
            <wp:extent cx="6106169" cy="352462"/>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106169" cy="35246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b w:val="1"/>
          <w:sz w:val="20"/>
          <w:szCs w:val="20"/>
          <w:u w:val="single"/>
        </w:rPr>
      </w:pPr>
      <w:r w:rsidDel="00000000" w:rsidR="00000000" w:rsidRPr="00000000">
        <w:rPr>
          <w:rtl w:val="0"/>
        </w:rPr>
      </w:r>
    </w:p>
    <w:p w:rsidR="00000000" w:rsidDel="00000000" w:rsidP="00000000" w:rsidRDefault="00000000" w:rsidRPr="00000000" w14:paraId="0000019D">
      <w:pPr>
        <w:jc w:val="both"/>
        <w:rPr>
          <w:b w:val="1"/>
          <w:sz w:val="20"/>
          <w:szCs w:val="20"/>
        </w:rPr>
      </w:pPr>
      <w:r w:rsidDel="00000000" w:rsidR="00000000" w:rsidRPr="00000000">
        <w:rPr>
          <w:b w:val="1"/>
          <w:sz w:val="20"/>
          <w:szCs w:val="20"/>
          <w:rtl w:val="0"/>
        </w:rPr>
        <w:t xml:space="preserve">Precauciones de seguridad</w:t>
      </w:r>
    </w:p>
    <w:p w:rsidR="00000000" w:rsidDel="00000000" w:rsidP="00000000" w:rsidRDefault="00000000" w:rsidRPr="00000000" w14:paraId="0000019E">
      <w:pPr>
        <w:pBdr>
          <w:top w:space="0" w:sz="0" w:val="nil"/>
          <w:left w:space="0" w:sz="0" w:val="nil"/>
          <w:bottom w:space="0" w:sz="0" w:val="nil"/>
          <w:right w:space="0" w:sz="0" w:val="nil"/>
          <w:between w:space="0" w:sz="0" w:val="nil"/>
        </w:pBdr>
        <w:ind w:firstLine="360"/>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En los procesos de limpieza y desinfección se debe priorizar la seguridad tanto del personal como de la maquinaria e insumos presentes en el lugar a intervenir para eso es necesario establecer un paso a paso o protocolo a seguir con las siguientes recomendaciones: </w:t>
      </w:r>
    </w:p>
    <w:p w:rsidR="00000000" w:rsidDel="00000000" w:rsidP="00000000" w:rsidRDefault="00000000" w:rsidRPr="00000000" w14:paraId="000001A0">
      <w:pPr>
        <w:pBdr>
          <w:top w:space="0" w:sz="0" w:val="nil"/>
          <w:left w:space="0" w:sz="0" w:val="nil"/>
          <w:bottom w:space="0" w:sz="0" w:val="nil"/>
          <w:right w:space="0" w:sz="0" w:val="nil"/>
          <w:between w:space="0" w:sz="0" w:val="nil"/>
        </w:pBdr>
        <w:ind w:firstLine="360"/>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86325" cy="419100"/>
            <wp:effectExtent b="0" l="0" r="0" t="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886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b w:val="1"/>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Cabe resaltar que al momento de realizar estas labores no debe estar expuesto ningún alimento, insumo o alimento para evitar la contaminación.  El cacao posee propiedades </w:t>
      </w:r>
      <w:r w:rsidDel="00000000" w:rsidR="00000000" w:rsidRPr="00000000">
        <w:rPr>
          <w:sz w:val="20"/>
          <w:szCs w:val="20"/>
          <w:rtl w:val="0"/>
        </w:rPr>
        <w:t xml:space="preserve">higroscópicas</w:t>
      </w:r>
      <w:r w:rsidDel="00000000" w:rsidR="00000000" w:rsidRPr="00000000">
        <w:rPr>
          <w:color w:val="000000"/>
          <w:sz w:val="20"/>
          <w:szCs w:val="20"/>
          <w:rtl w:val="0"/>
        </w:rPr>
        <w:t xml:space="preserve"> lo cual hace que absorba olores y sabores del entorno muy fácilmente.  Otro factor importante es tener presente los requisitos de limpieza de la maquinaria presente y las recomendaciones del fabricante expuestas en el manual o en capacitaciones de la fábrica. Todas estas consideraciones deben estar estandarizadas y previamente socializadas con el personal de limpieza. </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720"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A5">
      <w:pPr>
        <w:jc w:val="both"/>
        <w:rPr>
          <w:b w:val="1"/>
          <w:sz w:val="20"/>
          <w:szCs w:val="20"/>
        </w:rPr>
      </w:pPr>
      <w:r w:rsidDel="00000000" w:rsidR="00000000" w:rsidRPr="00000000">
        <w:rPr>
          <w:b w:val="1"/>
          <w:sz w:val="20"/>
          <w:szCs w:val="20"/>
          <w:rtl w:val="0"/>
        </w:rPr>
        <w:t xml:space="preserve">Frecuencia</w:t>
      </w:r>
    </w:p>
    <w:p w:rsidR="00000000" w:rsidDel="00000000" w:rsidP="00000000" w:rsidRDefault="00000000" w:rsidRPr="00000000" w14:paraId="000001A6">
      <w:pPr>
        <w:jc w:val="both"/>
        <w:rPr>
          <w:b w:val="1"/>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En la elaboración o transformación de alimentos la frecuencia de la limpieza y desinfección depende de varios factores como:  tipo de alimento, tiempos de producción, espacio entre tandas de producción entre otras. </w:t>
      </w:r>
    </w:p>
    <w:p w:rsidR="00000000" w:rsidDel="00000000" w:rsidP="00000000" w:rsidRDefault="00000000" w:rsidRPr="00000000" w14:paraId="000001A8">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2171700</wp:posOffset>
            </wp:positionH>
            <wp:positionV relativeFrom="paragraph">
              <wp:posOffset>123825</wp:posOffset>
            </wp:positionV>
            <wp:extent cx="1308735" cy="916115"/>
            <wp:effectExtent b="0" l="0" r="0" t="0"/>
            <wp:wrapSquare wrapText="bothSides" distB="0" distT="0" distL="114300" distR="114300"/>
            <wp:docPr id="19"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1308735" cy="916115"/>
                    </a:xfrm>
                    <a:prstGeom prst="rect"/>
                    <a:ln/>
                  </pic:spPr>
                </pic:pic>
              </a:graphicData>
            </a:graphic>
          </wp:anchor>
        </w:drawing>
      </w:r>
    </w:p>
    <w:p w:rsidR="00000000" w:rsidDel="00000000" w:rsidP="00000000" w:rsidRDefault="00000000" w:rsidRPr="00000000" w14:paraId="000001A9">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Sin embargo, como consideración general  el proceso de limpieza se debe realizar antes y después de cada proceso productivo, con la limpieza inicial se garantiza que contaminantes como polvo o partículas extrañas no entren en contacto con los alimentos ni la maquinaria, y garantiza que el proceso se inicie con la mejor higiene posible; y  la limpieza final cumple también la función de evitar la presencia de animales  y plagas indeseables que comprometan la inocuidad del proceso, un ejemplo de esto es la presencia de roedores en las fábricas de alimentos, puede que los empleados no noten su presencia en las labores de trabajo pero los roedores tienen a dejar orina y excrementos a su paso contaminado las superficies a las que tengan acceso.  </w:t>
      </w:r>
    </w:p>
    <w:p w:rsidR="00000000" w:rsidDel="00000000" w:rsidP="00000000" w:rsidRDefault="00000000" w:rsidRPr="00000000" w14:paraId="000001B0">
      <w:pPr>
        <w:pBdr>
          <w:top w:space="0" w:sz="0" w:val="nil"/>
          <w:left w:space="0" w:sz="0" w:val="nil"/>
          <w:bottom w:space="0" w:sz="0" w:val="nil"/>
          <w:right w:space="0" w:sz="0" w:val="nil"/>
          <w:between w:space="0" w:sz="0" w:val="nil"/>
        </w:pBdr>
        <w:ind w:firstLine="360"/>
        <w:jc w:val="both"/>
        <w:rPr>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A modo general depende de los protocolos internos y debe cumplir mínimo con los siguientes requisitos: </w:t>
      </w:r>
      <w:r w:rsidDel="00000000" w:rsidR="00000000" w:rsidRPr="00000000">
        <w:rPr>
          <w:rtl w:val="0"/>
        </w:rPr>
      </w:r>
    </w:p>
    <w:p w:rsidR="00000000" w:rsidDel="00000000" w:rsidP="00000000" w:rsidRDefault="00000000" w:rsidRPr="00000000" w14:paraId="000001B2">
      <w:pPr>
        <w:jc w:val="both"/>
        <w:rPr>
          <w:b w:val="1"/>
          <w:sz w:val="20"/>
          <w:szCs w:val="20"/>
        </w:rPr>
      </w:pPr>
      <w:r w:rsidDel="00000000" w:rsidR="00000000" w:rsidRPr="00000000">
        <w:rPr>
          <w:b w:val="1"/>
          <w:sz w:val="20"/>
          <w:szCs w:val="20"/>
        </w:rPr>
        <mc:AlternateContent>
          <mc:Choice Requires="wpg">
            <w:drawing>
              <wp:inline distB="0" distT="0" distL="0" distR="0">
                <wp:extent cx="6284794" cy="1821976"/>
                <wp:effectExtent b="0" l="0" r="0" t="0"/>
                <wp:docPr id="1" name=""/>
                <a:graphic>
                  <a:graphicData uri="http://schemas.microsoft.com/office/word/2010/wordprocessingGroup">
                    <wpg:wgp>
                      <wpg:cNvGrpSpPr/>
                      <wpg:grpSpPr>
                        <a:xfrm>
                          <a:off x="2203600" y="2869000"/>
                          <a:ext cx="6284794" cy="1821976"/>
                          <a:chOff x="2203600" y="2869000"/>
                          <a:chExt cx="6284800" cy="1822000"/>
                        </a:xfrm>
                      </wpg:grpSpPr>
                      <wpg:grpSp>
                        <wpg:cNvGrpSpPr/>
                        <wpg:grpSpPr>
                          <a:xfrm>
                            <a:off x="2203603" y="2869012"/>
                            <a:ext cx="6284794" cy="1821976"/>
                            <a:chOff x="2203600" y="2869000"/>
                            <a:chExt cx="6284800" cy="1822000"/>
                          </a:xfrm>
                        </wpg:grpSpPr>
                        <wps:wsp>
                          <wps:cNvSpPr/>
                          <wps:cNvPr id="3" name="Shape 3"/>
                          <wps:spPr>
                            <a:xfrm>
                              <a:off x="2203600" y="2869000"/>
                              <a:ext cx="6284800" cy="18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3603" y="2869012"/>
                              <a:ext cx="6284794" cy="1821976"/>
                              <a:chOff x="0" y="0"/>
                              <a:chExt cx="6284775" cy="1822000"/>
                            </a:xfrm>
                          </wpg:grpSpPr>
                          <wps:wsp>
                            <wps:cNvSpPr/>
                            <wps:cNvPr id="5" name="Shape 5"/>
                            <wps:spPr>
                              <a:xfrm>
                                <a:off x="0" y="0"/>
                                <a:ext cx="6284775" cy="18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84775" cy="1821976"/>
                                <a:chOff x="0" y="0"/>
                                <a:chExt cx="6284775" cy="1821976"/>
                              </a:xfrm>
                            </wpg:grpSpPr>
                            <wps:wsp>
                              <wps:cNvSpPr/>
                              <wps:cNvPr id="7" name="Shape 7"/>
                              <wps:spPr>
                                <a:xfrm>
                                  <a:off x="0" y="0"/>
                                  <a:ext cx="6284775" cy="182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71359" y="0"/>
                                  <a:ext cx="5342074" cy="1821976"/>
                                </a:xfrm>
                                <a:prstGeom prst="rightArrow">
                                  <a:avLst>
                                    <a:gd fmla="val 50000" name="adj1"/>
                                    <a:gd fmla="val 50000" name="adj2"/>
                                  </a:avLst>
                                </a:prstGeom>
                                <a:solidFill>
                                  <a:srgbClr val="CDE1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330" y="546592"/>
                                  <a:ext cx="3045424" cy="72879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5907" y="582169"/>
                                  <a:ext cx="2974270" cy="6576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limpieza y desinfección se realiza luego de finalizadas las tareas de producción o cuando se considere necesario. </w:t>
                                    </w:r>
                                  </w:p>
                                </w:txbxContent>
                              </wps:txbx>
                              <wps:bodyPr anchorCtr="0" anchor="ctr" bIns="41900" lIns="41900" spcFirstLastPara="1" rIns="41900" wrap="square" tIns="41900">
                                <a:noAutofit/>
                              </wps:bodyPr>
                            </wps:wsp>
                            <wps:wsp>
                              <wps:cNvSpPr/>
                              <wps:cNvPr id="11" name="Shape 11"/>
                              <wps:spPr>
                                <a:xfrm>
                                  <a:off x="3219038" y="546592"/>
                                  <a:ext cx="3045424" cy="728790"/>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254615" y="582169"/>
                                  <a:ext cx="2974270" cy="6576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Cuando las tareas de producción se interrumpen por más de una semana antes de comenzar con el proceso se limpia y desinfecta</w:t>
                                    </w:r>
                                  </w:p>
                                </w:txbxContent>
                              </wps:txbx>
                              <wps:bodyPr anchorCtr="0" anchor="ctr" bIns="41900" lIns="41900" spcFirstLastPara="1" rIns="41900" wrap="square" tIns="41900">
                                <a:noAutofit/>
                              </wps:bodyPr>
                            </wps:wsp>
                          </wpg:grpSp>
                        </wpg:grpSp>
                      </wpg:grpSp>
                    </wpg:wgp>
                  </a:graphicData>
                </a:graphic>
              </wp:inline>
            </w:drawing>
          </mc:Choice>
          <mc:Fallback>
            <w:drawing>
              <wp:inline distB="0" distT="0" distL="0" distR="0">
                <wp:extent cx="6284794" cy="1821976"/>
                <wp:effectExtent b="0" l="0" r="0" t="0"/>
                <wp:docPr id="1"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6284794" cy="18219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3">
      <w:pPr>
        <w:jc w:val="both"/>
        <w:rPr>
          <w:b w:val="1"/>
          <w:sz w:val="20"/>
          <w:szCs w:val="20"/>
          <w:u w:val="single"/>
        </w:rPr>
      </w:pPr>
      <w:r w:rsidDel="00000000" w:rsidR="00000000" w:rsidRPr="00000000">
        <w:rPr>
          <w:rtl w:val="0"/>
        </w:rPr>
      </w:r>
    </w:p>
    <w:p w:rsidR="00000000" w:rsidDel="00000000" w:rsidP="00000000" w:rsidRDefault="00000000" w:rsidRPr="00000000" w14:paraId="000001B4">
      <w:pPr>
        <w:jc w:val="both"/>
        <w:rPr>
          <w:b w:val="1"/>
          <w:sz w:val="20"/>
          <w:szCs w:val="20"/>
          <w:u w:val="single"/>
        </w:rPr>
      </w:pPr>
      <w:r w:rsidDel="00000000" w:rsidR="00000000" w:rsidRPr="00000000">
        <w:rPr>
          <w:rtl w:val="0"/>
        </w:rPr>
      </w:r>
    </w:p>
    <w:p w:rsidR="00000000" w:rsidDel="00000000" w:rsidP="00000000" w:rsidRDefault="00000000" w:rsidRPr="00000000" w14:paraId="000001B5">
      <w:pPr>
        <w:jc w:val="both"/>
        <w:rPr>
          <w:b w:val="1"/>
          <w:sz w:val="20"/>
          <w:szCs w:val="20"/>
          <w:u w:val="single"/>
        </w:rPr>
      </w:pPr>
      <w:r w:rsidDel="00000000" w:rsidR="00000000" w:rsidRPr="00000000">
        <w:rPr>
          <w:rtl w:val="0"/>
        </w:rPr>
      </w:r>
    </w:p>
    <w:p w:rsidR="00000000" w:rsidDel="00000000" w:rsidP="00000000" w:rsidRDefault="00000000" w:rsidRPr="00000000" w14:paraId="000001B6">
      <w:pPr>
        <w:jc w:val="both"/>
        <w:rPr>
          <w:b w:val="1"/>
          <w:sz w:val="20"/>
          <w:szCs w:val="20"/>
        </w:rPr>
      </w:pPr>
      <w:r w:rsidDel="00000000" w:rsidR="00000000" w:rsidRPr="00000000">
        <w:rPr>
          <w:b w:val="1"/>
          <w:sz w:val="20"/>
          <w:szCs w:val="20"/>
          <w:rtl w:val="0"/>
        </w:rPr>
        <w:t xml:space="preserve">Procedimiento general de limpieza</w:t>
      </w:r>
    </w:p>
    <w:p w:rsidR="00000000" w:rsidDel="00000000" w:rsidP="00000000" w:rsidRDefault="00000000" w:rsidRPr="00000000" w14:paraId="000001B7">
      <w:pPr>
        <w:jc w:val="both"/>
        <w:rPr>
          <w:b w:val="1"/>
          <w:sz w:val="20"/>
          <w:szCs w:val="20"/>
          <w:u w:val="single"/>
        </w:rPr>
      </w:pPr>
      <w:commentRangeStart w:id="9"/>
      <w:r w:rsidDel="00000000" w:rsidR="00000000" w:rsidRPr="00000000">
        <w:rPr>
          <w:rtl w:val="0"/>
        </w:rPr>
      </w:r>
    </w:p>
    <w:p w:rsidR="00000000" w:rsidDel="00000000" w:rsidP="00000000" w:rsidRDefault="00000000" w:rsidRPr="00000000" w14:paraId="000001B8">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commentRangeEnd w:id="9"/>
      <w:r w:rsidDel="00000000" w:rsidR="00000000" w:rsidRPr="00000000">
        <w:commentReference w:id="9"/>
      </w:r>
      <w:r w:rsidDel="00000000" w:rsidR="00000000" w:rsidRPr="00000000">
        <w:rPr>
          <w:color w:val="000000"/>
          <w:sz w:val="20"/>
          <w:szCs w:val="20"/>
          <w:rtl w:val="0"/>
        </w:rPr>
        <w:t xml:space="preserve">Se preparan los implementos necesarios para la limpieza: escobas, cepillos, esponjas, paños, escurridores, trapos, etc.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270510</wp:posOffset>
            </wp:positionH>
            <wp:positionV relativeFrom="paragraph">
              <wp:posOffset>4445</wp:posOffset>
            </wp:positionV>
            <wp:extent cx="1809750" cy="1208913"/>
            <wp:effectExtent b="0" l="0" r="0" t="0"/>
            <wp:wrapSquare wrapText="bothSides" distB="0" distT="0" distL="114300" distR="114300"/>
            <wp:docPr id="17"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1809750" cy="1208913"/>
                    </a:xfrm>
                    <a:prstGeom prst="rect"/>
                    <a:ln/>
                  </pic:spPr>
                </pic:pic>
              </a:graphicData>
            </a:graphic>
          </wp:anchor>
        </w:drawing>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720"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BA">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prepara la solución de detergente a utilizar de acuerdo con lo especificado en la lista de productos</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BC">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retiran primero de los equipos, luego de los pisos, todos los residuos grandes, como restos de alimentos, desperdicio de papel incluyendo material de envasado, cartón, plástico, pedazos de madera, etc. </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BE">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colocan en los cestos de desechos identificados para cada tipo de residuo.</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0">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desconectan equipos, se desarman si es necesario equipos y utensilios, y las partes se colocan en un recipiente, para luego ser lavadas y desinfectadas individualmente. </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humedece con suficiente agua segura el lugar o superficie a limpiar. </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esparce la solución de detergente sobre la superficie a limpiar con una escoba, cepillo o esponja limpios.</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6">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deja actuar el detergente de acuerdo con las instrucciones de la etiqueta (normalmente 3 a 5 minutos) </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8">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enjuaga con suficiente agua asegurándose de que todo el detergente se elimine. </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A">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Luego del enjuague se observa </w:t>
      </w:r>
      <w:r w:rsidDel="00000000" w:rsidR="00000000" w:rsidRPr="00000000">
        <w:rPr>
          <w:sz w:val="20"/>
          <w:szCs w:val="20"/>
          <w:rtl w:val="0"/>
        </w:rPr>
        <w:t xml:space="preserve">detenidamente el</w:t>
      </w:r>
      <w:r w:rsidDel="00000000" w:rsidR="00000000" w:rsidRPr="00000000">
        <w:rPr>
          <w:color w:val="000000"/>
          <w:sz w:val="20"/>
          <w:szCs w:val="20"/>
          <w:rtl w:val="0"/>
        </w:rPr>
        <w:t xml:space="preserve"> lugar o superficie que se limpió para verificar que haya sido eliminada toda la suciedad. En caso de </w:t>
      </w:r>
      <w:r w:rsidDel="00000000" w:rsidR="00000000" w:rsidRPr="00000000">
        <w:rPr>
          <w:sz w:val="20"/>
          <w:szCs w:val="20"/>
          <w:rtl w:val="0"/>
        </w:rPr>
        <w:t xml:space="preserve">necesitar se</w:t>
      </w:r>
      <w:r w:rsidDel="00000000" w:rsidR="00000000" w:rsidRPr="00000000">
        <w:rPr>
          <w:color w:val="000000"/>
          <w:sz w:val="20"/>
          <w:szCs w:val="20"/>
          <w:rtl w:val="0"/>
        </w:rPr>
        <w:t xml:space="preserve"> repite la operación hasta que quede completamente limpio.</w:t>
      </w:r>
      <w:r w:rsidDel="00000000" w:rsidR="00000000" w:rsidRPr="00000000">
        <w:rPr>
          <w:rtl w:val="0"/>
        </w:rPr>
      </w:r>
    </w:p>
    <w:p w:rsidR="00000000" w:rsidDel="00000000" w:rsidP="00000000" w:rsidRDefault="00000000" w:rsidRPr="00000000" w14:paraId="000001CB">
      <w:pPr>
        <w:jc w:val="both"/>
        <w:rPr>
          <w:b w:val="1"/>
          <w:sz w:val="20"/>
          <w:szCs w:val="20"/>
          <w:u w:val="single"/>
        </w:rPr>
      </w:pPr>
      <w:r w:rsidDel="00000000" w:rsidR="00000000" w:rsidRPr="00000000">
        <w:rPr>
          <w:rtl w:val="0"/>
        </w:rPr>
      </w:r>
    </w:p>
    <w:p w:rsidR="00000000" w:rsidDel="00000000" w:rsidP="00000000" w:rsidRDefault="00000000" w:rsidRPr="00000000" w14:paraId="000001CC">
      <w:pPr>
        <w:jc w:val="both"/>
        <w:rPr>
          <w:b w:val="1"/>
          <w:sz w:val="20"/>
          <w:szCs w:val="20"/>
        </w:rPr>
      </w:pPr>
      <w:r w:rsidDel="00000000" w:rsidR="00000000" w:rsidRPr="00000000">
        <w:rPr>
          <w:b w:val="1"/>
          <w:sz w:val="20"/>
          <w:szCs w:val="20"/>
          <w:rtl w:val="0"/>
        </w:rPr>
        <w:t xml:space="preserve">Procedimiento general de desinfección</w:t>
      </w:r>
      <w:commentRangeStart w:id="10"/>
      <w:r w:rsidDel="00000000" w:rsidR="00000000" w:rsidRPr="00000000">
        <w:rPr>
          <w:rtl w:val="0"/>
        </w:rPr>
      </w:r>
    </w:p>
    <w:p w:rsidR="00000000" w:rsidDel="00000000" w:rsidP="00000000" w:rsidRDefault="00000000" w:rsidRPr="00000000" w14:paraId="000001CD">
      <w:pPr>
        <w:jc w:val="both"/>
        <w:rPr>
          <w:b w:val="1"/>
          <w:sz w:val="20"/>
          <w:szCs w:val="20"/>
          <w:u w:val="single"/>
        </w:rPr>
      </w:pP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2057400</wp:posOffset>
            </wp:positionH>
            <wp:positionV relativeFrom="paragraph">
              <wp:posOffset>167943</wp:posOffset>
            </wp:positionV>
            <wp:extent cx="1896419" cy="1263015"/>
            <wp:effectExtent b="0" l="0" r="0" t="0"/>
            <wp:wrapSquare wrapText="bothSides" distB="0" distT="0" distL="114300" distR="114300"/>
            <wp:docPr id="16"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1896419" cy="1263015"/>
                    </a:xfrm>
                    <a:prstGeom prst="rect"/>
                    <a:ln/>
                  </pic:spPr>
                </pic:pic>
              </a:graphicData>
            </a:graphic>
          </wp:anchor>
        </w:drawing>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D7">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 verifica que la superficie está limpia, si no es así se limpia nuevamente como lo descrito en el procedimiento anterior de limpieza. </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720"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D9">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prepara la solución de desinfectante de acuerdo </w:t>
      </w:r>
      <w:r w:rsidDel="00000000" w:rsidR="00000000" w:rsidRPr="00000000">
        <w:rPr>
          <w:sz w:val="20"/>
          <w:szCs w:val="20"/>
          <w:rtl w:val="0"/>
        </w:rPr>
        <w:t xml:space="preserve">con lo indicado</w:t>
      </w:r>
      <w:r w:rsidDel="00000000" w:rsidR="00000000" w:rsidRPr="00000000">
        <w:rPr>
          <w:color w:val="000000"/>
          <w:sz w:val="20"/>
          <w:szCs w:val="20"/>
          <w:rtl w:val="0"/>
        </w:rPr>
        <w:t xml:space="preserve"> en la lista de productos con agua segura.</w:t>
      </w:r>
      <w:r w:rsidDel="00000000" w:rsidR="00000000" w:rsidRPr="00000000">
        <w:rPr>
          <w:rtl w:val="0"/>
        </w:rPr>
      </w:r>
    </w:p>
    <w:p w:rsidR="00000000" w:rsidDel="00000000" w:rsidP="00000000" w:rsidRDefault="00000000" w:rsidRPr="00000000" w14:paraId="000001DA">
      <w:pPr>
        <w:jc w:val="both"/>
        <w:rPr>
          <w:b w:val="1"/>
          <w:sz w:val="20"/>
          <w:szCs w:val="20"/>
          <w:u w:val="single"/>
        </w:rPr>
      </w:pPr>
      <w:r w:rsidDel="00000000" w:rsidR="00000000" w:rsidRPr="00000000">
        <w:rPr>
          <w:rtl w:val="0"/>
        </w:rPr>
      </w:r>
    </w:p>
    <w:p w:rsidR="00000000" w:rsidDel="00000000" w:rsidP="00000000" w:rsidRDefault="00000000" w:rsidRPr="00000000" w14:paraId="000001DB">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aplica la solución desinfectante, y se deja actuar como mínimo 1 minuto, dependiendo de la sustancia utilizada y las recomendaciones del fabricante. </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DD">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deja escurrir o se enjuaga con agua segura según lo conveniente </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DF">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u w:val="single"/>
        </w:rPr>
      </w:pPr>
      <w:r w:rsidDel="00000000" w:rsidR="00000000" w:rsidRPr="00000000">
        <w:rPr>
          <w:color w:val="000000"/>
          <w:sz w:val="20"/>
          <w:szCs w:val="20"/>
          <w:rtl w:val="0"/>
        </w:rPr>
        <w:t xml:space="preserve">Se verifica que no quede agua sin escurrir </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1">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u w:val="single"/>
        </w:rPr>
        <w:sectPr>
          <w:headerReference r:id="rId32" w:type="default"/>
          <w:footerReference r:id="rId33" w:type="default"/>
          <w:pgSz w:h="15840" w:w="12240" w:orient="portrait"/>
          <w:pgMar w:bottom="1134" w:top="1701" w:left="1134" w:right="1134" w:header="720" w:footer="0"/>
          <w:pgNumType w:start="1"/>
        </w:sectPr>
      </w:pPr>
      <w:r w:rsidDel="00000000" w:rsidR="00000000" w:rsidRPr="00000000">
        <w:rPr>
          <w:color w:val="000000"/>
          <w:sz w:val="20"/>
          <w:szCs w:val="20"/>
          <w:rtl w:val="0"/>
        </w:rPr>
        <w:t xml:space="preserve">Se deja secar al aire o con una toalla de papel.</w:t>
      </w:r>
      <w:r w:rsidDel="00000000" w:rsidR="00000000" w:rsidRPr="00000000">
        <w:rPr>
          <w:rtl w:val="0"/>
        </w:rPr>
      </w:r>
    </w:p>
    <w:p w:rsidR="00000000" w:rsidDel="00000000" w:rsidP="00000000" w:rsidRDefault="00000000" w:rsidRPr="00000000" w14:paraId="000001E2">
      <w:pPr>
        <w:rPr>
          <w:b w:val="1"/>
          <w:sz w:val="20"/>
          <w:szCs w:val="20"/>
        </w:rPr>
      </w:pPr>
      <w:r w:rsidDel="00000000" w:rsidR="00000000" w:rsidRPr="00000000">
        <w:rPr>
          <w:rtl w:val="0"/>
        </w:rPr>
      </w:r>
    </w:p>
    <w:p w:rsidR="00000000" w:rsidDel="00000000" w:rsidP="00000000" w:rsidRDefault="00000000" w:rsidRPr="00000000" w14:paraId="000001E3">
      <w:pPr>
        <w:rPr>
          <w:b w:val="1"/>
          <w:sz w:val="20"/>
          <w:szCs w:val="20"/>
        </w:rPr>
      </w:pPr>
      <w:r w:rsidDel="00000000" w:rsidR="00000000" w:rsidRPr="00000000">
        <w:rPr>
          <w:rtl w:val="0"/>
        </w:rPr>
      </w:r>
    </w:p>
    <w:p w:rsidR="00000000" w:rsidDel="00000000" w:rsidP="00000000" w:rsidRDefault="00000000" w:rsidRPr="00000000" w14:paraId="000001E4">
      <w:pPr>
        <w:numPr>
          <w:ilvl w:val="0"/>
          <w:numId w:val="1"/>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E5">
      <w:pPr>
        <w:jc w:val="both"/>
        <w:rPr>
          <w:b w:val="1"/>
          <w:sz w:val="20"/>
          <w:szCs w:val="2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sz w:val="20"/>
          <w:szCs w:val="20"/>
          <w:rtl w:val="0"/>
        </w:rPr>
        <w:t xml:space="preserve">Para el manejo de los equipos de medición, se requiere conocer elementos que están orientados desde la presión, los instrumentos y el volumen; para ello, observe la síntesis que se proporciona desde el estudio del componente formativo donde se </w:t>
      </w:r>
      <w:r w:rsidDel="00000000" w:rsidR="00000000" w:rsidRPr="00000000">
        <w:rPr>
          <w:sz w:val="20"/>
          <w:szCs w:val="20"/>
          <w:highlight w:val="yellow"/>
          <w:rtl w:val="0"/>
        </w:rPr>
        <w:t xml:space="preserve">profundiza en estos aspectos: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E7">
      <w:pPr>
        <w:ind w:firstLine="720"/>
        <w:rPr/>
      </w:pPr>
      <w:commentRangeStart w:id="11"/>
      <w:r w:rsidDel="00000000" w:rsidR="00000000" w:rsidRPr="00000000">
        <w:rPr>
          <w:rtl w:val="0"/>
        </w:rPr>
      </w:r>
    </w:p>
    <w:p w:rsidR="00000000" w:rsidDel="00000000" w:rsidP="00000000" w:rsidRDefault="00000000" w:rsidRPr="00000000" w14:paraId="000001E8">
      <w:pPr>
        <w:ind w:firstLine="720"/>
        <w:rPr>
          <w:color w:val="948a54"/>
          <w:sz w:val="20"/>
          <w:szCs w:val="20"/>
        </w:rPr>
        <w:sectPr>
          <w:type w:val="nextPage"/>
          <w:pgSz w:h="12240" w:w="15840" w:orient="landscape"/>
          <w:pgMar w:bottom="1134" w:top="1134" w:left="1134" w:right="1701" w:header="720" w:footer="0"/>
          <w:pgNumType w:start="1"/>
        </w:sectPr>
      </w:pPr>
      <w:commentRangeEnd w:id="11"/>
      <w:r w:rsidDel="00000000" w:rsidR="00000000" w:rsidRPr="00000000">
        <w:commentReference w:id="11"/>
      </w:r>
      <w:r w:rsidDel="00000000" w:rsidR="00000000" w:rsidRPr="00000000">
        <w:rPr/>
        <w:drawing>
          <wp:inline distB="0" distT="0" distL="0" distR="0">
            <wp:extent cx="8258175" cy="2529840"/>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8258175" cy="252984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color w:val="948a54"/>
          <w:sz w:val="20"/>
          <w:szCs w:val="20"/>
        </w:rPr>
      </w:pPr>
      <w:r w:rsidDel="00000000" w:rsidR="00000000" w:rsidRPr="00000000">
        <w:rPr>
          <w:rtl w:val="0"/>
        </w:rPr>
      </w:r>
    </w:p>
    <w:p w:rsidR="00000000" w:rsidDel="00000000" w:rsidP="00000000" w:rsidRDefault="00000000" w:rsidRPr="00000000" w14:paraId="000001EA">
      <w:pPr>
        <w:rPr>
          <w:color w:val="948a54"/>
          <w:sz w:val="20"/>
          <w:szCs w:val="20"/>
        </w:rPr>
      </w:pPr>
      <w:r w:rsidDel="00000000" w:rsidR="00000000" w:rsidRPr="00000000">
        <w:rPr>
          <w:rtl w:val="0"/>
        </w:rPr>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E">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0">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F1">
            <w:pPr>
              <w:rPr>
                <w:b w:val="0"/>
                <w:color w:val="000000"/>
                <w:sz w:val="20"/>
                <w:szCs w:val="20"/>
              </w:rPr>
            </w:pPr>
            <w:r w:rsidDel="00000000" w:rsidR="00000000" w:rsidRPr="00000000">
              <w:rPr>
                <w:b w:val="0"/>
                <w:sz w:val="20"/>
                <w:szCs w:val="20"/>
                <w:rtl w:val="0"/>
              </w:rPr>
              <w:t xml:space="preserve">Proceso de producción de coberturas.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2">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3">
            <w:pPr>
              <w:jc w:val="both"/>
              <w:rPr>
                <w:b w:val="0"/>
                <w:color w:val="000000"/>
                <w:sz w:val="20"/>
                <w:szCs w:val="20"/>
              </w:rPr>
            </w:pPr>
            <w:r w:rsidDel="00000000" w:rsidR="00000000" w:rsidRPr="00000000">
              <w:rPr>
                <w:b w:val="0"/>
                <w:color w:val="000000"/>
                <w:sz w:val="20"/>
                <w:szCs w:val="20"/>
                <w:rtl w:val="0"/>
              </w:rPr>
              <w:t xml:space="preserve">Evaluar los conceptos compartidos sobre el alistamiento de instalaciones, equipos y materias primas para la verificación de los parámetros técnicos en las coberturas base, según protocolos y normativa.</w:t>
            </w:r>
          </w:p>
          <w:p w:rsidR="00000000" w:rsidDel="00000000" w:rsidP="00000000" w:rsidRDefault="00000000" w:rsidRPr="00000000" w14:paraId="000001F4">
            <w:pPr>
              <w:jc w:val="both"/>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6">
            <w:pPr>
              <w:jc w:val="center"/>
              <w:rPr>
                <w:color w:val="000000"/>
                <w:sz w:val="20"/>
                <w:szCs w:val="20"/>
              </w:rPr>
            </w:pPr>
            <w:r w:rsidDel="00000000" w:rsidR="00000000" w:rsidRPr="00000000">
              <w:rPr>
                <w:sz w:val="20"/>
                <w:szCs w:val="20"/>
              </w:rPr>
              <w:drawing>
                <wp:inline distB="0" distT="0" distL="114300" distR="114300">
                  <wp:extent cx="3568700" cy="2139950"/>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568700" cy="213995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7">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9">
            <w:pPr>
              <w:rPr>
                <w:b w:val="0"/>
                <w:color w:val="999999"/>
                <w:sz w:val="20"/>
                <w:szCs w:val="20"/>
              </w:rPr>
            </w:pPr>
            <w:r w:rsidDel="00000000" w:rsidR="00000000" w:rsidRPr="00000000">
              <w:rPr>
                <w:b w:val="0"/>
                <w:sz w:val="20"/>
                <w:szCs w:val="20"/>
                <w:rtl w:val="0"/>
              </w:rPr>
              <w:t xml:space="preserve">Anexos / Actividad_didactica_CF07</w:t>
            </w:r>
            <w:r w:rsidDel="00000000" w:rsidR="00000000" w:rsidRPr="00000000">
              <w:rPr>
                <w:rtl w:val="0"/>
              </w:rPr>
            </w:r>
          </w:p>
        </w:tc>
      </w:tr>
    </w:tbl>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F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E">
      <w:pPr>
        <w:rPr>
          <w:b w:val="1"/>
          <w:sz w:val="20"/>
          <w:szCs w:val="20"/>
          <w:u w:val="single"/>
        </w:rPr>
      </w:pPr>
      <w:r w:rsidDel="00000000" w:rsidR="00000000" w:rsidRPr="00000000">
        <w:rPr>
          <w:rtl w:val="0"/>
        </w:rPr>
      </w:r>
    </w:p>
    <w:p w:rsidR="00000000" w:rsidDel="00000000" w:rsidP="00000000" w:rsidRDefault="00000000" w:rsidRPr="00000000" w14:paraId="000001FF">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01">
      <w:pPr>
        <w:rPr>
          <w:sz w:val="20"/>
          <w:szCs w:val="20"/>
        </w:rPr>
      </w:pPr>
      <w:r w:rsidDel="00000000" w:rsidR="00000000" w:rsidRPr="00000000">
        <w:rPr>
          <w:sz w:val="20"/>
          <w:szCs w:val="20"/>
          <w:rtl w:val="0"/>
        </w:rPr>
        <w:t xml:space="preserve"> </w:t>
      </w:r>
    </w:p>
    <w:tbl>
      <w:tblPr>
        <w:tblStyle w:val="Table9"/>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2487"/>
        <w:gridCol w:w="2519"/>
        <w:gridCol w:w="2519"/>
        <w:tblGridChange w:id="0">
          <w:tblGrid>
            <w:gridCol w:w="2547"/>
            <w:gridCol w:w="248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3. Producto no conforme</w:t>
            </w:r>
          </w:p>
          <w:p w:rsidR="00000000" w:rsidDel="00000000" w:rsidP="00000000" w:rsidRDefault="00000000" w:rsidRPr="00000000" w14:paraId="00000209">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A">
            <w:pPr>
              <w:jc w:val="both"/>
              <w:rPr>
                <w:b w:val="0"/>
                <w:sz w:val="20"/>
                <w:szCs w:val="20"/>
              </w:rPr>
            </w:pPr>
            <w:r w:rsidDel="00000000" w:rsidR="00000000" w:rsidRPr="00000000">
              <w:rPr>
                <w:b w:val="0"/>
                <w:sz w:val="20"/>
                <w:szCs w:val="20"/>
                <w:rtl w:val="0"/>
              </w:rPr>
              <w:t xml:space="preserve">NTC 1252:2021. Cacao en grano. Especificaciones y requisitos de calidad. </w:t>
            </w:r>
          </w:p>
          <w:p w:rsidR="00000000" w:rsidDel="00000000" w:rsidP="00000000" w:rsidRDefault="00000000" w:rsidRPr="00000000" w14:paraId="0000020B">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C">
            <w:pPr>
              <w:rPr>
                <w:b w:val="0"/>
                <w:sz w:val="20"/>
                <w:szCs w:val="20"/>
              </w:rPr>
            </w:pPr>
            <w:r w:rsidDel="00000000" w:rsidR="00000000" w:rsidRPr="00000000">
              <w:rPr>
                <w:b w:val="0"/>
                <w:sz w:val="20"/>
                <w:szCs w:val="20"/>
                <w:rtl w:val="0"/>
              </w:rPr>
              <w:t xml:space="preserve">Norma Técnica </w:t>
            </w:r>
          </w:p>
        </w:tc>
        <w:tc>
          <w:tcPr>
            <w:tcMar>
              <w:top w:w="100.0" w:type="dxa"/>
              <w:left w:w="100.0" w:type="dxa"/>
              <w:bottom w:w="100.0" w:type="dxa"/>
              <w:right w:w="100.0" w:type="dxa"/>
            </w:tcMar>
          </w:tcPr>
          <w:p w:rsidR="00000000" w:rsidDel="00000000" w:rsidP="00000000" w:rsidRDefault="00000000" w:rsidRPr="00000000" w14:paraId="0000020D">
            <w:pPr>
              <w:rPr>
                <w:b w:val="0"/>
                <w:sz w:val="20"/>
                <w:szCs w:val="20"/>
              </w:rPr>
            </w:pPr>
            <w:hyperlink r:id="rId36">
              <w:r w:rsidDel="00000000" w:rsidR="00000000" w:rsidRPr="00000000">
                <w:rPr>
                  <w:b w:val="0"/>
                  <w:color w:val="0000ff"/>
                  <w:sz w:val="20"/>
                  <w:szCs w:val="20"/>
                  <w:u w:val="single"/>
                  <w:rtl w:val="0"/>
                </w:rPr>
                <w:t xml:space="preserve">https://tienda.icontec.org/gp-cacao-en-grano-especificaciones-y-requisitos-de-calidad-ntc1252-2021.html</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4. Contingencia y procedimiento</w:t>
            </w:r>
          </w:p>
        </w:tc>
        <w:tc>
          <w:tcPr>
            <w:tcMar>
              <w:top w:w="100.0" w:type="dxa"/>
              <w:left w:w="100.0" w:type="dxa"/>
              <w:bottom w:w="100.0" w:type="dxa"/>
              <w:right w:w="100.0" w:type="dxa"/>
            </w:tcMar>
          </w:tcPr>
          <w:p w:rsidR="00000000" w:rsidDel="00000000" w:rsidP="00000000" w:rsidRDefault="00000000" w:rsidRPr="00000000" w14:paraId="0000020F">
            <w:pPr>
              <w:jc w:val="both"/>
              <w:rPr>
                <w:b w:val="0"/>
                <w:sz w:val="20"/>
                <w:szCs w:val="20"/>
              </w:rPr>
            </w:pPr>
            <w:r w:rsidDel="00000000" w:rsidR="00000000" w:rsidRPr="00000000">
              <w:rPr>
                <w:b w:val="0"/>
                <w:sz w:val="20"/>
                <w:szCs w:val="20"/>
                <w:rtl w:val="0"/>
              </w:rPr>
              <w:t xml:space="preserve">Resolución 2674 de 2013. Requisitos sanitarios. Ministerio de Salud y Protección Social</w:t>
            </w:r>
          </w:p>
        </w:tc>
        <w:tc>
          <w:tcPr>
            <w:tcMar>
              <w:top w:w="100.0" w:type="dxa"/>
              <w:left w:w="100.0" w:type="dxa"/>
              <w:bottom w:w="100.0" w:type="dxa"/>
              <w:right w:w="100.0" w:type="dxa"/>
            </w:tcMar>
          </w:tcPr>
          <w:p w:rsidR="00000000" w:rsidDel="00000000" w:rsidP="00000000" w:rsidRDefault="00000000" w:rsidRPr="00000000" w14:paraId="00000210">
            <w:pPr>
              <w:rPr>
                <w:b w:val="0"/>
                <w:sz w:val="20"/>
                <w:szCs w:val="20"/>
              </w:rPr>
            </w:pPr>
            <w:r w:rsidDel="00000000" w:rsidR="00000000" w:rsidRPr="00000000">
              <w:rPr>
                <w:b w:val="0"/>
                <w:sz w:val="20"/>
                <w:szCs w:val="20"/>
                <w:rtl w:val="0"/>
              </w:rPr>
              <w:t xml:space="preserve">Resolución</w:t>
            </w:r>
          </w:p>
        </w:tc>
        <w:tc>
          <w:tcPr>
            <w:tcMar>
              <w:top w:w="100.0" w:type="dxa"/>
              <w:left w:w="100.0" w:type="dxa"/>
              <w:bottom w:w="100.0" w:type="dxa"/>
              <w:right w:w="100.0" w:type="dxa"/>
            </w:tcMar>
          </w:tcPr>
          <w:p w:rsidR="00000000" w:rsidDel="00000000" w:rsidP="00000000" w:rsidRDefault="00000000" w:rsidRPr="00000000" w14:paraId="00000211">
            <w:pPr>
              <w:rPr>
                <w:b w:val="0"/>
                <w:sz w:val="20"/>
                <w:szCs w:val="20"/>
              </w:rPr>
            </w:pPr>
            <w:hyperlink r:id="rId37">
              <w:r w:rsidDel="00000000" w:rsidR="00000000" w:rsidRPr="00000000">
                <w:rPr>
                  <w:b w:val="0"/>
                  <w:color w:val="0000ff"/>
                  <w:sz w:val="20"/>
                  <w:szCs w:val="20"/>
                  <w:u w:val="single"/>
                  <w:rtl w:val="0"/>
                </w:rPr>
                <w:t xml:space="preserve">https://www.foman.com.co/legislacion-alimentos-colombia/resolucion-2674-de-2013/</w:t>
              </w:r>
            </w:hyperlink>
            <w:r w:rsidDel="00000000" w:rsidR="00000000" w:rsidRPr="00000000">
              <w:rPr>
                <w:b w:val="0"/>
                <w:sz w:val="20"/>
                <w:szCs w:val="20"/>
                <w:rtl w:val="0"/>
              </w:rPr>
              <w:t xml:space="preserve"> </w:t>
            </w:r>
          </w:p>
        </w:tc>
      </w:tr>
    </w:tbl>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982"/>
        <w:tblGridChange w:id="0">
          <w:tblGrid>
            <w:gridCol w:w="1980"/>
            <w:gridCol w:w="7982"/>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8">
            <w:pPr>
              <w:rPr>
                <w:sz w:val="20"/>
                <w:szCs w:val="20"/>
              </w:rPr>
            </w:pPr>
            <w:r w:rsidDel="00000000" w:rsidR="00000000" w:rsidRPr="00000000">
              <w:rPr>
                <w:sz w:val="20"/>
                <w:szCs w:val="20"/>
                <w:rtl w:val="0"/>
              </w:rPr>
              <w:t xml:space="preserve">Barómetro</w:t>
            </w:r>
          </w:p>
        </w:tc>
        <w:tc>
          <w:tcPr>
            <w:tcMar>
              <w:top w:w="100.0" w:type="dxa"/>
              <w:left w:w="100.0" w:type="dxa"/>
              <w:bottom w:w="100.0" w:type="dxa"/>
              <w:right w:w="100.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Instrumento que sirve para determinar la presión atmosférica.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A">
            <w:pPr>
              <w:rPr>
                <w:sz w:val="20"/>
                <w:szCs w:val="20"/>
              </w:rPr>
            </w:pPr>
            <w:r w:rsidDel="00000000" w:rsidR="00000000" w:rsidRPr="00000000">
              <w:rPr>
                <w:sz w:val="20"/>
                <w:szCs w:val="20"/>
                <w:rtl w:val="0"/>
              </w:rPr>
              <w:t xml:space="preserve">Evaluación</w:t>
            </w:r>
          </w:p>
        </w:tc>
        <w:tc>
          <w:tcPr>
            <w:tcMar>
              <w:top w:w="100.0" w:type="dxa"/>
              <w:left w:w="100.0" w:type="dxa"/>
              <w:bottom w:w="100.0" w:type="dxa"/>
              <w:right w:w="100.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sz w:val="20"/>
                <w:szCs w:val="20"/>
              </w:rPr>
            </w:pPr>
            <w:r w:rsidDel="00000000" w:rsidR="00000000" w:rsidRPr="00000000">
              <w:rPr>
                <w:b w:val="0"/>
                <w:sz w:val="20"/>
                <w:szCs w:val="20"/>
                <w:rtl w:val="0"/>
              </w:rPr>
              <w:t xml:space="preserve">Estimar, apreciar, calcular el valor de algo.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C">
            <w:pPr>
              <w:rPr>
                <w:sz w:val="20"/>
                <w:szCs w:val="20"/>
              </w:rPr>
            </w:pPr>
            <w:r w:rsidDel="00000000" w:rsidR="00000000" w:rsidRPr="00000000">
              <w:rPr>
                <w:sz w:val="20"/>
                <w:szCs w:val="20"/>
                <w:rtl w:val="0"/>
              </w:rPr>
              <w:t xml:space="preserve">Monitoreo</w:t>
            </w:r>
          </w:p>
        </w:tc>
        <w:tc>
          <w:tcPr>
            <w:tcMar>
              <w:top w:w="100.0" w:type="dxa"/>
              <w:left w:w="100.0" w:type="dxa"/>
              <w:bottom w:w="100.0" w:type="dxa"/>
              <w:right w:w="100.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sz w:val="20"/>
                <w:szCs w:val="20"/>
              </w:rPr>
            </w:pPr>
            <w:r w:rsidDel="00000000" w:rsidR="00000000" w:rsidRPr="00000000">
              <w:rPr>
                <w:b w:val="0"/>
                <w:sz w:val="20"/>
                <w:szCs w:val="20"/>
                <w:rtl w:val="0"/>
              </w:rPr>
              <w:t xml:space="preserve">Observar mediante aparatos especiales el curso de uno o varios parámetros fisiológicos o de otra naturaleza para detectar posibles anomalías.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E">
            <w:pPr>
              <w:rPr>
                <w:sz w:val="20"/>
                <w:szCs w:val="20"/>
              </w:rPr>
            </w:pPr>
            <w:r w:rsidDel="00000000" w:rsidR="00000000" w:rsidRPr="00000000">
              <w:rPr>
                <w:sz w:val="20"/>
                <w:szCs w:val="20"/>
                <w:rtl w:val="0"/>
              </w:rPr>
              <w:t xml:space="preserve">Normativa</w:t>
            </w:r>
          </w:p>
        </w:tc>
        <w:tc>
          <w:tcPr>
            <w:tcMar>
              <w:top w:w="100.0" w:type="dxa"/>
              <w:left w:w="100.0" w:type="dxa"/>
              <w:bottom w:w="100.0" w:type="dxa"/>
              <w:right w:w="100.0" w:type="dxa"/>
            </w:tcMar>
          </w:tcPr>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sz w:val="20"/>
                <w:szCs w:val="20"/>
              </w:rPr>
            </w:pPr>
            <w:r w:rsidDel="00000000" w:rsidR="00000000" w:rsidRPr="00000000">
              <w:rPr>
                <w:b w:val="0"/>
                <w:sz w:val="20"/>
                <w:szCs w:val="20"/>
                <w:rtl w:val="0"/>
              </w:rPr>
              <w:t xml:space="preserve">Conjunto de normas aplicables a una determinada materia o actividad.</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0">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21">
            <w:pPr>
              <w:jc w:val="both"/>
              <w:rPr>
                <w:b w:val="0"/>
                <w:sz w:val="20"/>
                <w:szCs w:val="20"/>
              </w:rPr>
            </w:pPr>
            <w:r w:rsidDel="00000000" w:rsidR="00000000" w:rsidRPr="00000000">
              <w:rPr>
                <w:b w:val="0"/>
                <w:sz w:val="20"/>
                <w:szCs w:val="20"/>
                <w:rtl w:val="0"/>
              </w:rPr>
              <w:t xml:space="preserve">Secuencia detallada de un proceso.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rPr>
                <w:sz w:val="20"/>
                <w:szCs w:val="20"/>
              </w:rPr>
            </w:pPr>
            <w:r w:rsidDel="00000000" w:rsidR="00000000" w:rsidRPr="00000000">
              <w:rPr>
                <w:sz w:val="20"/>
                <w:szCs w:val="20"/>
                <w:rtl w:val="0"/>
              </w:rPr>
              <w:t xml:space="preserve">Proceso</w:t>
            </w:r>
          </w:p>
        </w:tc>
        <w:tc>
          <w:tcPr>
            <w:tcMar>
              <w:top w:w="100.0" w:type="dxa"/>
              <w:left w:w="100.0" w:type="dxa"/>
              <w:bottom w:w="100.0" w:type="dxa"/>
              <w:right w:w="100.0" w:type="dxa"/>
            </w:tcMar>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Conjunto de las fases sucesivas de un fenómeno natural o de una operación artificial.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rPr>
                <w:sz w:val="20"/>
                <w:szCs w:val="20"/>
              </w:rPr>
            </w:pPr>
            <w:r w:rsidDel="00000000" w:rsidR="00000000" w:rsidRPr="00000000">
              <w:rPr>
                <w:sz w:val="20"/>
                <w:szCs w:val="20"/>
                <w:rtl w:val="0"/>
              </w:rPr>
              <w:t xml:space="preserve">Textura</w:t>
            </w:r>
          </w:p>
        </w:tc>
        <w:tc>
          <w:tcP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Estructura, disposición de las partes de un cuerpo.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rPr>
                <w:sz w:val="20"/>
                <w:szCs w:val="20"/>
              </w:rPr>
            </w:pPr>
            <w:r w:rsidDel="00000000" w:rsidR="00000000" w:rsidRPr="00000000">
              <w:rPr>
                <w:sz w:val="20"/>
                <w:szCs w:val="20"/>
                <w:rtl w:val="0"/>
              </w:rPr>
              <w:t xml:space="preserve">Termómetro </w:t>
            </w:r>
          </w:p>
        </w:tc>
        <w:tc>
          <w:tcP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Instrumento que sirve para medir la temperatura.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rPr>
                <w:sz w:val="20"/>
                <w:szCs w:val="20"/>
              </w:rPr>
            </w:pPr>
            <w:r w:rsidDel="00000000" w:rsidR="00000000" w:rsidRPr="00000000">
              <w:rPr>
                <w:sz w:val="20"/>
                <w:szCs w:val="20"/>
                <w:rtl w:val="0"/>
              </w:rPr>
              <w:t xml:space="preserve">Viscosidad</w:t>
            </w:r>
          </w:p>
        </w:tc>
        <w:tc>
          <w:tcP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Propiedad de los fluidos que caracteriza su resistencia a fluir, debida al rozamiento entre sus moléculas.</w:t>
            </w:r>
          </w:p>
        </w:tc>
      </w:tr>
    </w:tbl>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6">
      <w:pPr>
        <w:ind w:left="720" w:hanging="720"/>
        <w:jc w:val="both"/>
        <w:rPr>
          <w:sz w:val="20"/>
          <w:szCs w:val="20"/>
        </w:rPr>
      </w:pPr>
      <w:r w:rsidDel="00000000" w:rsidR="00000000" w:rsidRPr="00000000">
        <w:rPr>
          <w:rtl w:val="0"/>
        </w:rPr>
      </w:r>
    </w:p>
    <w:p w:rsidR="00000000" w:rsidDel="00000000" w:rsidP="00000000" w:rsidRDefault="00000000" w:rsidRPr="00000000" w14:paraId="00000237">
      <w:pPr>
        <w:ind w:left="141.73228346456688" w:firstLine="0"/>
        <w:jc w:val="both"/>
        <w:rPr>
          <w:sz w:val="20"/>
          <w:szCs w:val="20"/>
        </w:rPr>
      </w:pPr>
      <w:r w:rsidDel="00000000" w:rsidR="00000000" w:rsidRPr="00000000">
        <w:rPr>
          <w:sz w:val="20"/>
          <w:szCs w:val="20"/>
          <w:rtl w:val="0"/>
        </w:rPr>
        <w:t xml:space="preserve">Aguilar, H. (2016). </w:t>
      </w:r>
      <w:r w:rsidDel="00000000" w:rsidR="00000000" w:rsidRPr="00000000">
        <w:rPr>
          <w:i w:val="1"/>
          <w:sz w:val="20"/>
          <w:szCs w:val="20"/>
          <w:rtl w:val="0"/>
        </w:rPr>
        <w:t xml:space="preserve">Manual para la Evaluación de la Calidad del Grano de Cacao</w:t>
      </w:r>
      <w:r w:rsidDel="00000000" w:rsidR="00000000" w:rsidRPr="00000000">
        <w:rPr>
          <w:sz w:val="20"/>
          <w:szCs w:val="20"/>
          <w:rtl w:val="0"/>
        </w:rPr>
        <w:t xml:space="preserve">. Lima, Cortes: FHIA. 22p. </w:t>
      </w:r>
      <w:hyperlink r:id="rId38">
        <w:r w:rsidDel="00000000" w:rsidR="00000000" w:rsidRPr="00000000">
          <w:rPr>
            <w:color w:val="0000ff"/>
            <w:sz w:val="20"/>
            <w:szCs w:val="20"/>
            <w:u w:val="single"/>
            <w:rtl w:val="0"/>
          </w:rPr>
          <w:t xml:space="preserve">http://www.fhia.org.hn/descargas/Proyecto_de_Cacao_SECO/Manual_para_la_Evaluacion_de_la_Calidad_del_Grano_de_Cacao.pdf</w:t>
        </w:r>
      </w:hyperlink>
      <w:r w:rsidDel="00000000" w:rsidR="00000000" w:rsidRPr="00000000">
        <w:rPr>
          <w:sz w:val="20"/>
          <w:szCs w:val="20"/>
          <w:rtl w:val="0"/>
        </w:rPr>
        <w:t xml:space="preserve">   </w:t>
      </w:r>
    </w:p>
    <w:p w:rsidR="00000000" w:rsidDel="00000000" w:rsidP="00000000" w:rsidRDefault="00000000" w:rsidRPr="00000000" w14:paraId="00000238">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39">
      <w:pPr>
        <w:ind w:left="141.73228346456688" w:firstLine="0"/>
        <w:jc w:val="both"/>
        <w:rPr>
          <w:sz w:val="20"/>
          <w:szCs w:val="20"/>
        </w:rPr>
      </w:pPr>
      <w:r w:rsidDel="00000000" w:rsidR="00000000" w:rsidRPr="00000000">
        <w:rPr>
          <w:sz w:val="20"/>
          <w:szCs w:val="20"/>
          <w:rtl w:val="0"/>
        </w:rPr>
        <w:t xml:space="preserve">Cajo Piche, M. (2021). </w:t>
      </w:r>
      <w:r w:rsidDel="00000000" w:rsidR="00000000" w:rsidRPr="00000000">
        <w:rPr>
          <w:i w:val="1"/>
          <w:sz w:val="20"/>
          <w:szCs w:val="20"/>
          <w:rtl w:val="0"/>
        </w:rPr>
        <w:t xml:space="preserve">Control de Calidad en Chocolate</w:t>
      </w:r>
      <w:r w:rsidDel="00000000" w:rsidR="00000000" w:rsidRPr="00000000">
        <w:rPr>
          <w:sz w:val="20"/>
          <w:szCs w:val="20"/>
          <w:rtl w:val="0"/>
        </w:rPr>
        <w:t xml:space="preserve">. Editorial Barreto SAC, Lima. </w:t>
      </w:r>
      <w:hyperlink r:id="rId39">
        <w:r w:rsidDel="00000000" w:rsidR="00000000" w:rsidRPr="00000000">
          <w:rPr>
            <w:color w:val="0000ff"/>
            <w:sz w:val="20"/>
            <w:szCs w:val="20"/>
            <w:u w:val="single"/>
            <w:rtl w:val="0"/>
          </w:rPr>
          <w:t xml:space="preserve">https://repositorio.unamad.edu.pe/bitstream/handle/20.500.14070/705/Control%20de%20calidad%20en%20chocolates_Mar%C3%ADa%20Cajo.pdf?sequence=1&amp;isAllowed=y</w:t>
        </w:r>
      </w:hyperlink>
      <w:r w:rsidDel="00000000" w:rsidR="00000000" w:rsidRPr="00000000">
        <w:rPr>
          <w:sz w:val="20"/>
          <w:szCs w:val="20"/>
          <w:rtl w:val="0"/>
        </w:rPr>
        <w:t xml:space="preserve">   </w:t>
      </w:r>
    </w:p>
    <w:p w:rsidR="00000000" w:rsidDel="00000000" w:rsidP="00000000" w:rsidRDefault="00000000" w:rsidRPr="00000000" w14:paraId="0000023A">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3B">
      <w:pPr>
        <w:ind w:left="141.73228346456688" w:firstLine="0"/>
        <w:jc w:val="both"/>
        <w:rPr>
          <w:i w:val="1"/>
          <w:sz w:val="20"/>
          <w:szCs w:val="20"/>
        </w:rPr>
      </w:pPr>
      <w:r w:rsidDel="00000000" w:rsidR="00000000" w:rsidRPr="00000000">
        <w:rPr>
          <w:sz w:val="20"/>
          <w:szCs w:val="20"/>
          <w:rtl w:val="0"/>
        </w:rPr>
        <w:t xml:space="preserve">Ministerio de Salud y Protección Social. Resolución 1511 de 2011. </w:t>
      </w:r>
      <w:r w:rsidDel="00000000" w:rsidR="00000000" w:rsidRPr="00000000">
        <w:rPr>
          <w:i w:val="1"/>
          <w:sz w:val="20"/>
          <w:szCs w:val="20"/>
          <w:rtl w:val="0"/>
        </w:rPr>
        <w:t xml:space="preserve">por la cual se establece el reglamento técnico sobre los requisitos sanitarios que debe cumplir el chocolate y productos de chocolate para consumo humano, que se procese, envase, almacene, transporte, comercialice, expenda, importe o exporte en el territorio nacional</w:t>
      </w:r>
      <w:r w:rsidDel="00000000" w:rsidR="00000000" w:rsidRPr="00000000">
        <w:rPr>
          <w:sz w:val="20"/>
          <w:szCs w:val="20"/>
          <w:rtl w:val="0"/>
        </w:rPr>
        <w:t xml:space="preserve">. </w:t>
      </w:r>
      <w:hyperlink r:id="rId40">
        <w:r w:rsidDel="00000000" w:rsidR="00000000" w:rsidRPr="00000000">
          <w:rPr>
            <w:color w:val="0000ff"/>
            <w:sz w:val="20"/>
            <w:szCs w:val="20"/>
            <w:u w:val="single"/>
            <w:rtl w:val="0"/>
          </w:rPr>
          <w:t xml:space="preserve">https://www.minsalud.gov.co/sites/rid/Lists/BibliotecaDigital/RIDE/DE/DIJ/Resolucion-1511-de-2011.pdf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3C">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3D">
      <w:pPr>
        <w:ind w:left="141.73228346456688" w:firstLine="0"/>
        <w:jc w:val="both"/>
        <w:rPr>
          <w:i w:val="1"/>
          <w:sz w:val="20"/>
          <w:szCs w:val="20"/>
        </w:rPr>
      </w:pPr>
      <w:r w:rsidDel="00000000" w:rsidR="00000000" w:rsidRPr="00000000">
        <w:rPr>
          <w:sz w:val="20"/>
          <w:szCs w:val="20"/>
          <w:rtl w:val="0"/>
        </w:rPr>
        <w:t xml:space="preserve">Ministerio de Salud y Protección Social. Resolución 2674 de 2013. </w:t>
      </w:r>
      <w:r w:rsidDel="00000000" w:rsidR="00000000" w:rsidRPr="00000000">
        <w:rPr>
          <w:i w:val="1"/>
          <w:sz w:val="20"/>
          <w:szCs w:val="20"/>
          <w:rtl w:val="0"/>
        </w:rPr>
        <w:t xml:space="preserve">Por la cual se reglamenta el artículo 126 del Decreto Ley 019 de 2012 y se dictan otras disposiciones.</w:t>
      </w:r>
      <w:r w:rsidDel="00000000" w:rsidR="00000000" w:rsidRPr="00000000">
        <w:rPr>
          <w:sz w:val="20"/>
          <w:szCs w:val="20"/>
          <w:rtl w:val="0"/>
        </w:rPr>
        <w:t xml:space="preserve"> </w:t>
      </w:r>
      <w:hyperlink r:id="rId41">
        <w:r w:rsidDel="00000000" w:rsidR="00000000" w:rsidRPr="00000000">
          <w:rPr>
            <w:color w:val="0000ff"/>
            <w:sz w:val="20"/>
            <w:szCs w:val="20"/>
            <w:u w:val="single"/>
            <w:rtl w:val="0"/>
          </w:rPr>
          <w:t xml:space="preserve">https://www.minsalud.gov.co/sites/rid/Lists/BibliotecaDigital/RIDE/DE/DIJ/resolucion-2674-de-2013.pdf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3E">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3F">
      <w:pPr>
        <w:ind w:left="141.73228346456688" w:firstLine="0"/>
        <w:jc w:val="both"/>
        <w:rPr>
          <w:sz w:val="20"/>
          <w:szCs w:val="20"/>
        </w:rPr>
      </w:pPr>
      <w:r w:rsidDel="00000000" w:rsidR="00000000" w:rsidRPr="00000000">
        <w:rPr>
          <w:sz w:val="20"/>
          <w:szCs w:val="20"/>
          <w:rtl w:val="0"/>
        </w:rPr>
        <w:t xml:space="preserve">NTC 1252:2021. </w:t>
      </w:r>
      <w:r w:rsidDel="00000000" w:rsidR="00000000" w:rsidRPr="00000000">
        <w:rPr>
          <w:i w:val="1"/>
          <w:sz w:val="20"/>
          <w:szCs w:val="20"/>
          <w:rtl w:val="0"/>
        </w:rPr>
        <w:t xml:space="preserve">Cacao en grano. Especificaciones y requisitos de calidad</w:t>
      </w:r>
      <w:r w:rsidDel="00000000" w:rsidR="00000000" w:rsidRPr="00000000">
        <w:rPr>
          <w:sz w:val="20"/>
          <w:szCs w:val="20"/>
          <w:rtl w:val="0"/>
        </w:rPr>
        <w:t xml:space="preserve">. </w:t>
      </w:r>
      <w:hyperlink r:id="rId42">
        <w:r w:rsidDel="00000000" w:rsidR="00000000" w:rsidRPr="00000000">
          <w:rPr>
            <w:color w:val="0000ff"/>
            <w:sz w:val="20"/>
            <w:szCs w:val="20"/>
            <w:u w:val="single"/>
            <w:rtl w:val="0"/>
          </w:rPr>
          <w:t xml:space="preserve">https://tienda.icontec.org/gp-cacao-en-grano-especificaciones-y-requisitos-de-calidad-ntc1252-2021.html</w:t>
        </w:r>
      </w:hyperlink>
      <w:r w:rsidDel="00000000" w:rsidR="00000000" w:rsidRPr="00000000">
        <w:rPr>
          <w:sz w:val="20"/>
          <w:szCs w:val="20"/>
          <w:rtl w:val="0"/>
        </w:rPr>
        <w:t xml:space="preserve"> </w:t>
      </w:r>
    </w:p>
    <w:p w:rsidR="00000000" w:rsidDel="00000000" w:rsidP="00000000" w:rsidRDefault="00000000" w:rsidRPr="00000000" w14:paraId="00000240">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41">
      <w:pPr>
        <w:ind w:left="141.73228346456688" w:firstLine="0"/>
        <w:jc w:val="both"/>
        <w:rPr>
          <w:sz w:val="20"/>
          <w:szCs w:val="20"/>
        </w:rPr>
      </w:pPr>
      <w:r w:rsidDel="00000000" w:rsidR="00000000" w:rsidRPr="00000000">
        <w:rPr>
          <w:sz w:val="20"/>
          <w:szCs w:val="20"/>
          <w:rtl w:val="0"/>
        </w:rPr>
        <w:t xml:space="preserve">NTC 486: 2008. </w:t>
      </w:r>
      <w:r w:rsidDel="00000000" w:rsidR="00000000" w:rsidRPr="00000000">
        <w:rPr>
          <w:i w:val="1"/>
          <w:sz w:val="20"/>
          <w:szCs w:val="20"/>
          <w:rtl w:val="0"/>
        </w:rPr>
        <w:t xml:space="preserve">Masa o pasta o licor de cacao y torta de cacao para la fabricación de productos de cacao y chocolate</w:t>
      </w:r>
      <w:r w:rsidDel="00000000" w:rsidR="00000000" w:rsidRPr="00000000">
        <w:rPr>
          <w:sz w:val="20"/>
          <w:szCs w:val="20"/>
          <w:rtl w:val="0"/>
        </w:rPr>
        <w:t xml:space="preserve">. </w:t>
      </w:r>
      <w:hyperlink r:id="rId43">
        <w:r w:rsidDel="00000000" w:rsidR="00000000" w:rsidRPr="00000000">
          <w:rPr>
            <w:color w:val="0000ff"/>
            <w:sz w:val="20"/>
            <w:szCs w:val="20"/>
            <w:u w:val="single"/>
            <w:rtl w:val="0"/>
          </w:rPr>
          <w:t xml:space="preserve">https://docplayer.es/61306678-Norma-tecnica-colombiana-486.html</w:t>
        </w:r>
      </w:hyperlink>
      <w:r w:rsidDel="00000000" w:rsidR="00000000" w:rsidRPr="00000000">
        <w:rPr>
          <w:sz w:val="20"/>
          <w:szCs w:val="20"/>
          <w:rtl w:val="0"/>
        </w:rPr>
        <w:t xml:space="preserve">   </w:t>
      </w:r>
    </w:p>
    <w:p w:rsidR="00000000" w:rsidDel="00000000" w:rsidP="00000000" w:rsidRDefault="00000000" w:rsidRPr="00000000" w14:paraId="00000242">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43">
      <w:pPr>
        <w:ind w:left="720" w:hanging="720"/>
        <w:jc w:val="both"/>
        <w:rPr>
          <w:sz w:val="20"/>
          <w:szCs w:val="20"/>
        </w:rPr>
      </w:pPr>
      <w:r w:rsidDel="00000000" w:rsidR="00000000" w:rsidRPr="00000000">
        <w:rPr>
          <w:rtl w:val="0"/>
        </w:rPr>
      </w:r>
    </w:p>
    <w:p w:rsidR="00000000" w:rsidDel="00000000" w:rsidP="00000000" w:rsidRDefault="00000000" w:rsidRPr="00000000" w14:paraId="00000244">
      <w:pPr>
        <w:ind w:left="720" w:hanging="720"/>
        <w:jc w:val="both"/>
        <w:rPr>
          <w:sz w:val="20"/>
          <w:szCs w:val="20"/>
        </w:rPr>
      </w:pPr>
      <w:r w:rsidDel="00000000" w:rsidR="00000000" w:rsidRPr="00000000">
        <w:rPr>
          <w:rtl w:val="0"/>
        </w:rPr>
      </w:r>
    </w:p>
    <w:p w:rsidR="00000000" w:rsidDel="00000000" w:rsidP="00000000" w:rsidRDefault="00000000" w:rsidRPr="00000000" w14:paraId="00000245">
      <w:pPr>
        <w:ind w:left="720" w:hanging="72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6">
      <w:pPr>
        <w:jc w:val="both"/>
        <w:rPr>
          <w:b w:val="1"/>
          <w:sz w:val="20"/>
          <w:szCs w:val="20"/>
        </w:rPr>
      </w:pPr>
      <w:r w:rsidDel="00000000" w:rsidR="00000000" w:rsidRPr="00000000">
        <w:rPr>
          <w:rtl w:val="0"/>
        </w:rPr>
      </w:r>
    </w:p>
    <w:tbl>
      <w:tblPr>
        <w:tblStyle w:val="Table11"/>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7">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48">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9">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A">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4B">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4C">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4E">
            <w:pPr>
              <w:jc w:val="both"/>
              <w:rPr>
                <w:b w:val="0"/>
                <w:sz w:val="20"/>
                <w:szCs w:val="20"/>
              </w:rPr>
            </w:pPr>
            <w:r w:rsidDel="00000000" w:rsidR="00000000" w:rsidRPr="00000000">
              <w:rPr>
                <w:b w:val="0"/>
                <w:sz w:val="20"/>
                <w:szCs w:val="20"/>
                <w:rtl w:val="0"/>
              </w:rPr>
              <w:t xml:space="preserve">Abel Gordillo Peña</w:t>
            </w:r>
          </w:p>
        </w:tc>
        <w:tc>
          <w:tcPr/>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50">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3">
            <w:pPr>
              <w:jc w:val="both"/>
              <w:rPr>
                <w:b w:val="0"/>
                <w:sz w:val="20"/>
                <w:szCs w:val="20"/>
              </w:rPr>
            </w:pPr>
            <w:r w:rsidDel="00000000" w:rsidR="00000000" w:rsidRPr="00000000">
              <w:rPr>
                <w:b w:val="0"/>
                <w:sz w:val="20"/>
                <w:szCs w:val="20"/>
                <w:rtl w:val="0"/>
              </w:rPr>
              <w:t xml:space="preserve">Leydy Jhuliana Jaramillo Mejía</w:t>
            </w:r>
          </w:p>
        </w:tc>
        <w:tc>
          <w:tcPr/>
          <w:p w:rsidR="00000000" w:rsidDel="00000000" w:rsidP="00000000" w:rsidRDefault="00000000" w:rsidRPr="00000000" w14:paraId="00000254">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55">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56">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59">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5F">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60">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62">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64">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65">
            <w:pPr>
              <w:jc w:val="both"/>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rtl w:val="0"/>
        </w:rPr>
      </w:r>
    </w:p>
    <w:p w:rsidR="00000000" w:rsidDel="00000000" w:rsidP="00000000" w:rsidRDefault="00000000" w:rsidRPr="00000000" w14:paraId="0000026B">
      <w:pPr>
        <w:rPr>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rtl w:val="0"/>
        </w:rPr>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71">
      <w:pPr>
        <w:rPr>
          <w:sz w:val="20"/>
          <w:szCs w:val="20"/>
        </w:rPr>
      </w:pPr>
      <w:r w:rsidDel="00000000" w:rsidR="00000000" w:rsidRPr="00000000">
        <w:rPr>
          <w:rtl w:val="0"/>
        </w:rPr>
      </w:r>
    </w:p>
    <w:tbl>
      <w:tblPr>
        <w:tblStyle w:val="Table12"/>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2">
            <w:pPr>
              <w:jc w:val="both"/>
              <w:rPr>
                <w:sz w:val="20"/>
                <w:szCs w:val="20"/>
              </w:rPr>
            </w:pPr>
            <w:r w:rsidDel="00000000" w:rsidR="00000000" w:rsidRPr="00000000">
              <w:rPr>
                <w:rtl w:val="0"/>
              </w:rPr>
            </w:r>
          </w:p>
        </w:tc>
        <w:tc>
          <w:tcPr/>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9">
            <w:pPr>
              <w:jc w:val="both"/>
              <w:rPr>
                <w:sz w:val="20"/>
                <w:szCs w:val="20"/>
              </w:rPr>
            </w:pPr>
            <w:r w:rsidDel="00000000" w:rsidR="00000000" w:rsidRPr="00000000">
              <w:rPr>
                <w:rtl w:val="0"/>
              </w:rPr>
            </w:r>
          </w:p>
        </w:tc>
        <w:tc>
          <w:tcPr/>
          <w:p w:rsidR="00000000" w:rsidDel="00000000" w:rsidP="00000000" w:rsidRDefault="00000000" w:rsidRPr="00000000" w14:paraId="0000027A">
            <w:pPr>
              <w:jc w:val="both"/>
              <w:rPr>
                <w:sz w:val="20"/>
                <w:szCs w:val="20"/>
              </w:rPr>
            </w:pPr>
            <w:r w:rsidDel="00000000" w:rsidR="00000000" w:rsidRPr="00000000">
              <w:rPr>
                <w:rtl w:val="0"/>
              </w:rPr>
            </w:r>
          </w:p>
        </w:tc>
        <w:tc>
          <w:tcPr/>
          <w:p w:rsidR="00000000" w:rsidDel="00000000" w:rsidP="00000000" w:rsidRDefault="00000000" w:rsidRPr="00000000" w14:paraId="0000027B">
            <w:pPr>
              <w:jc w:val="both"/>
              <w:rPr>
                <w:sz w:val="20"/>
                <w:szCs w:val="20"/>
              </w:rPr>
            </w:pPr>
            <w:r w:rsidDel="00000000" w:rsidR="00000000" w:rsidRPr="00000000">
              <w:rPr>
                <w:rtl w:val="0"/>
              </w:rPr>
            </w:r>
          </w:p>
        </w:tc>
        <w:tc>
          <w:tcPr/>
          <w:p w:rsidR="00000000" w:rsidDel="00000000" w:rsidP="00000000" w:rsidRDefault="00000000" w:rsidRPr="00000000" w14:paraId="0000027C">
            <w:pPr>
              <w:jc w:val="both"/>
              <w:rPr>
                <w:sz w:val="20"/>
                <w:szCs w:val="20"/>
              </w:rPr>
            </w:pPr>
            <w:r w:rsidDel="00000000" w:rsidR="00000000" w:rsidRPr="00000000">
              <w:rPr>
                <w:rtl w:val="0"/>
              </w:rPr>
            </w:r>
          </w:p>
        </w:tc>
        <w:tc>
          <w:tcPr/>
          <w:p w:rsidR="00000000" w:rsidDel="00000000" w:rsidP="00000000" w:rsidRDefault="00000000" w:rsidRPr="00000000" w14:paraId="0000027D">
            <w:pPr>
              <w:jc w:val="both"/>
              <w:rPr>
                <w:sz w:val="20"/>
                <w:szCs w:val="20"/>
              </w:rPr>
            </w:pPr>
            <w:r w:rsidDel="00000000" w:rsidR="00000000" w:rsidRPr="00000000">
              <w:rPr>
                <w:rtl w:val="0"/>
              </w:rPr>
            </w:r>
          </w:p>
        </w:tc>
      </w:tr>
    </w:tbl>
    <w:p w:rsidR="00000000" w:rsidDel="00000000" w:rsidP="00000000" w:rsidRDefault="00000000" w:rsidRPr="00000000" w14:paraId="0000027E">
      <w:pPr>
        <w:rPr>
          <w:color w:val="000000"/>
          <w:sz w:val="20"/>
          <w:szCs w:val="20"/>
        </w:rPr>
      </w:pPr>
      <w:r w:rsidDel="00000000" w:rsidR="00000000" w:rsidRPr="00000000">
        <w:rPr>
          <w:rtl w:val="0"/>
        </w:rPr>
      </w:r>
    </w:p>
    <w:p w:rsidR="00000000" w:rsidDel="00000000" w:rsidP="00000000" w:rsidRDefault="00000000" w:rsidRPr="00000000" w14:paraId="0000027F">
      <w:pPr>
        <w:rPr>
          <w:color w:val="000000"/>
          <w:sz w:val="20"/>
          <w:szCs w:val="20"/>
        </w:rPr>
      </w:pP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81">
      <w:pPr>
        <w:rPr>
          <w:sz w:val="20"/>
          <w:szCs w:val="20"/>
        </w:rPr>
      </w:pPr>
      <w:hyperlink r:id="rId44">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type w:val="nextPage"/>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uliana Jaramillo" w:id="10" w:date="2022-11-03T23:33: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fabrica+limpieza&amp;order=relevance&amp;price%5B%24%5D=1&amp;safe_search=1&amp;limit=100&amp;search_page=1&amp;search_type=usertyped&amp;acp=&amp;aco=fabrica+limpieza&amp;get_facets=0&amp;asset_id=98576186</w:t>
      </w:r>
    </w:p>
  </w:comment>
  <w:comment w:author="Jhuliana Jaramillo" w:id="2" w:date="2022-11-03T20:22: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https://stock.adobe.com/co/search/images?k=consumir+chocolate&amp;search_type=default-view-results&amp;asset_id=253318161</w:t>
      </w:r>
    </w:p>
  </w:comment>
  <w:comment w:author="ZULEIDY MARIA RUIZ TORRES" w:id="0" w:date="2022-11-22T12:17:07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Jhuliana Jaramillo" w:id="7" w:date="2022-11-03T22:13: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desinfeccion+empresa&amp;order=relevance&amp;price%5B%24%5D=1&amp;safe_search=1&amp;limit=100&amp;search_page=1&amp;search_type=usertyped&amp;acp=&amp;aco=desinfeccion+empresa&amp;get_facets=0&amp;asset_id=229399762</w:t>
      </w:r>
    </w:p>
  </w:comment>
  <w:comment w:author="Jhuliana Jaramillo" w:id="11" w:date="2022-11-03T23:14: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equipos para medición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a través de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Presión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Atmosférica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Manométrica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Estática</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Dinámica</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Barómetro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cual</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Mide la presión atmosférica</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Mercurio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Aneroide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Liquido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Termómetro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temperatura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Vidrio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Bimetálico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Bulbo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Báscula</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peso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través de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Patín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medida de la extensión tridimencional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objeto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Probeta</w:t>
      </w:r>
    </w:p>
  </w:comment>
  <w:comment w:author="Jhuliana Jaramillo" w:id="9" w:date="2022-11-03T23:33: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fabrica+limpieza&amp;order=relevance&amp;price%5B%24%5D=1&amp;safe_search=1&amp;limit=100&amp;search_page=1&amp;search_type=usertyped&amp;acp=&amp;aco=fabrica+limpieza&amp;get_facets=0&amp;asset_id=152713492</w:t>
      </w:r>
    </w:p>
  </w:comment>
  <w:comment w:author="ZULEIDY MARIA RUIZ TORRES" w:id="6" w:date="2022-11-22T13:33:38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Jhuliana Jaramillo" w:id="5" w:date="2022-11-03T22:02: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https://stock.adobe.com/co/search/images?k=maquinaria+cacao&amp;search_type=longtail-carousel-view-results&amp;asset_id=65813568</w:t>
      </w:r>
    </w:p>
  </w:comment>
  <w:comment w:author="Jhuliana Jaramillo" w:id="8" w:date="2022-11-03T23:22: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utlencilios+de+limpieza&amp;order=relevance&amp;price%5B%24%5D=1&amp;safe_search=1&amp;limit=100&amp;search_page=1&amp;search_type=usertyped&amp;acp=&amp;aco=utlencilios+de+limpieza&amp;get_facets=0&amp;asset_id=412224712</w:t>
      </w:r>
    </w:p>
  </w:comment>
  <w:comment w:author="Jhuliana Jaramillo" w:id="1" w:date="2022-11-03T20:20: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premium?filters%5Bcontent_type%3Aphoto%5D=1&amp;filters%5Bcontent_type%3Aillustration%5D=1&amp;filters%5Bcontent_type%3Azip_vector%5D=1&amp;filters%5Bcontent_type%3Aimage%5D=1&amp;order=relevance&amp;price%5B%24%24%24%5D=1&amp;price%5B%24%24%5D=1&amp;safe_search=1&amp;limit=100&amp;search_page=1&amp;search_type=see-more&amp;acp=&amp;aco=chocolate&amp;serie_id=537926119&amp;get_facets=0&amp;asset_id=532644905</w:t>
      </w:r>
    </w:p>
  </w:comment>
  <w:comment w:author="Jhuliana Jaramillo" w:id="3" w:date="2022-11-03T21:32: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almendra&amp;order=relevance&amp;price%5B%24%5D=1&amp;safe_search=1&amp;limit=100&amp;search_page=1&amp;search_type=usertyped&amp;acp=&amp;aco=almendra&amp;get_facets=0&amp;asset_id=119498169</w:t>
      </w:r>
    </w:p>
  </w:comment>
  <w:comment w:author="Jhuliana Jaramillo" w:id="4" w:date="2022-11-15T23:40: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https://stock.adobe.com/co/search/premium?k=CHOCOLATE&amp;search_type=default-asset-click&amp;asset_id=404578075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8" name="image24.png"/>
          <a:graphic>
            <a:graphicData uri="http://schemas.openxmlformats.org/drawingml/2006/picture">
              <pic:pic>
                <pic:nvPicPr>
                  <pic:cNvPr id="0" name="image2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minsalud.gov.co/sites/rid/Lists/BibliotecaDigital/RIDE/DE/DIJ/Resolucion-1511-de-2011.pdf" TargetMode="External"/><Relationship Id="rId20" Type="http://schemas.openxmlformats.org/officeDocument/2006/relationships/image" Target="media/image5.png"/><Relationship Id="rId42" Type="http://schemas.openxmlformats.org/officeDocument/2006/relationships/hyperlink" Target="https://tienda.icontec.org/gp-cacao-en-grano-especificaciones-y-requisitos-de-calidad-ntc1252-2021.html" TargetMode="External"/><Relationship Id="rId41" Type="http://schemas.openxmlformats.org/officeDocument/2006/relationships/hyperlink" Target="https://www.minsalud.gov.co/sites/rid/Lists/BibliotecaDigital/RIDE/DE/DIJ/resolucion-2674-de-2013.pdf" TargetMode="External"/><Relationship Id="rId22" Type="http://schemas.openxmlformats.org/officeDocument/2006/relationships/image" Target="media/image2.jpg"/><Relationship Id="rId44" Type="http://schemas.openxmlformats.org/officeDocument/2006/relationships/hyperlink" Target="https://drive.google.com/drive/u/1/folders/1UiJvaklSCICR4BaQ7ga_q04JFa53h_u_" TargetMode="External"/><Relationship Id="rId21" Type="http://schemas.openxmlformats.org/officeDocument/2006/relationships/image" Target="media/image22.png"/><Relationship Id="rId43" Type="http://schemas.openxmlformats.org/officeDocument/2006/relationships/hyperlink" Target="https://docplayer.es/61306678-Norma-tecnica-colombiana-486.html" TargetMode="External"/><Relationship Id="rId24" Type="http://schemas.openxmlformats.org/officeDocument/2006/relationships/image" Target="media/image14.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25.png"/><Relationship Id="rId25" Type="http://schemas.openxmlformats.org/officeDocument/2006/relationships/image" Target="media/image1.jpg"/><Relationship Id="rId28" Type="http://schemas.openxmlformats.org/officeDocument/2006/relationships/image" Target="media/image12.jp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6.jpg"/><Relationship Id="rId30" Type="http://schemas.openxmlformats.org/officeDocument/2006/relationships/image" Target="media/image15.jp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26.jpg"/><Relationship Id="rId34" Type="http://schemas.openxmlformats.org/officeDocument/2006/relationships/image" Target="media/image10.png"/><Relationship Id="rId15" Type="http://schemas.openxmlformats.org/officeDocument/2006/relationships/image" Target="media/image16.png"/><Relationship Id="rId37" Type="http://schemas.openxmlformats.org/officeDocument/2006/relationships/hyperlink" Target="https://www.foman.com.co/legislacion-alimentos-colombia/resolucion-2674-de-2013/" TargetMode="External"/><Relationship Id="rId14" Type="http://schemas.openxmlformats.org/officeDocument/2006/relationships/image" Target="media/image17.jpg"/><Relationship Id="rId36" Type="http://schemas.openxmlformats.org/officeDocument/2006/relationships/hyperlink" Target="https://tienda.icontec.org/gp-cacao-en-grano-especificaciones-y-requisitos-de-calidad-ntc1252-2021.html" TargetMode="External"/><Relationship Id="rId17" Type="http://schemas.openxmlformats.org/officeDocument/2006/relationships/image" Target="media/image4.jpg"/><Relationship Id="rId39" Type="http://schemas.openxmlformats.org/officeDocument/2006/relationships/hyperlink" Target="https://repositorio.unamad.edu.pe/bitstream/handle/20.500.14070/705/Control%20de%20calidad%20en%20chocolates_Mar%C3%ADa%20Cajo.pdf?sequence=1&amp;isAllowed=y" TargetMode="External"/><Relationship Id="rId16" Type="http://schemas.openxmlformats.org/officeDocument/2006/relationships/image" Target="media/image18.png"/><Relationship Id="rId38" Type="http://schemas.openxmlformats.org/officeDocument/2006/relationships/hyperlink" Target="http://www.fhia.org.hn/descargas/Proyecto_de_Cacao_SECO/Manual_para_la_Evaluacion_de_la_Calidad_del_Grano_de_Cacao.pdf" TargetMode="External"/><Relationship Id="rId19" Type="http://schemas.openxmlformats.org/officeDocument/2006/relationships/image" Target="media/image21.pn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