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030B5A80">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7970BBE5" w:rsidR="00C407C1" w:rsidRPr="003758F7" w:rsidRDefault="003C1CA7"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4D3E0119">
                <wp:simplePos x="0" y="0"/>
                <wp:positionH relativeFrom="column">
                  <wp:posOffset>-186690</wp:posOffset>
                </wp:positionH>
                <wp:positionV relativeFrom="paragraph">
                  <wp:posOffset>354330</wp:posOffset>
                </wp:positionV>
                <wp:extent cx="6753225" cy="23717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2371725"/>
                        </a:xfrm>
                        <a:prstGeom prst="rect">
                          <a:avLst/>
                        </a:prstGeom>
                        <a:noFill/>
                        <a:ln>
                          <a:noFill/>
                        </a:ln>
                        <a:effectLst/>
                      </wps:spPr>
                      <wps:txbx>
                        <w:txbxContent>
                          <w:p w14:paraId="13999F63" w14:textId="67A1E429" w:rsidR="00005140" w:rsidRPr="003758F7" w:rsidRDefault="00DF1296" w:rsidP="006C497A">
                            <w:pPr>
                              <w:pStyle w:val="TituloPortada"/>
                              <w:ind w:firstLine="0"/>
                              <w:rPr>
                                <w:lang w:val="es-CO"/>
                              </w:rPr>
                            </w:pPr>
                            <w:r w:rsidRPr="00DF1296">
                              <w:rPr>
                                <w:lang w:val="es-ES"/>
                              </w:rPr>
                              <w:t>Reconocimiento de propiedad, planta y equipo, propiedades de inversión y activos mantenidos para la venta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4.7pt;margin-top:27.9pt;width:531.75pt;height:18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" filled="f" stroked="f">
                <v:textbox>
                  <w:txbxContent>
                    <w:p w14:paraId="13999F63" w14:textId="67A1E429" w:rsidR="00005140" w:rsidRPr="003758F7" w:rsidRDefault="00DF1296" w:rsidP="006C497A">
                      <w:pPr>
                        <w:pStyle w:val="TituloPortada"/>
                        <w:ind w:firstLine="0"/>
                        <w:rPr>
                          <w:lang w:val="es-CO"/>
                        </w:rPr>
                      </w:pPr>
                      <w:r w:rsidRPr="00DF1296">
                        <w:rPr>
                          <w:lang w:val="es-ES"/>
                        </w:rPr>
                        <w:t>Reconocimiento de propiedad, planta y equipo, propiedades de inversión y activos mantenidos para la venta</w:t>
                      </w:r>
                    </w:p>
                  </w:txbxContent>
                </v:textbox>
              </v:shape>
            </w:pict>
          </mc:Fallback>
        </mc:AlternateContent>
      </w:r>
      <w:r w:rsidR="00977DAE" w:rsidRPr="003758F7">
        <w:rPr>
          <w:noProof/>
          <w:lang w:eastAsia="es-CO"/>
        </w:rPr>
        <mc:AlternateContent>
          <mc:Choice Requires="wps">
            <w:drawing>
              <wp:anchor distT="0" distB="0" distL="114300" distR="114300" simplePos="0" relativeHeight="251661312" behindDoc="1" locked="0" layoutInCell="1" allowOverlap="1" wp14:anchorId="0853532D" wp14:editId="74E52DBC">
                <wp:simplePos x="0" y="0"/>
                <wp:positionH relativeFrom="column">
                  <wp:posOffset>-710565</wp:posOffset>
                </wp:positionH>
                <wp:positionV relativeFrom="paragraph">
                  <wp:posOffset>278130</wp:posOffset>
                </wp:positionV>
                <wp:extent cx="7795895" cy="27813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7813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4A060833" id="Rectángulo 3" o:spid="_x0000_s1026" alt="&quot;&quot;" style="position:absolute;margin-left:-55.95pt;margin-top:21.9pt;width:613.85pt;height:219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" fillcolor="#00314d" stroked="f" strokeweight="1pt"/>
            </w:pict>
          </mc:Fallback>
        </mc:AlternateContent>
      </w:r>
    </w:p>
    <w:p w14:paraId="752FAC0E" w14:textId="5A04D117" w:rsidR="00C407C1" w:rsidRPr="003758F7" w:rsidRDefault="00C407C1" w:rsidP="00C407C1">
      <w:pPr>
        <w:rPr>
          <w:rFonts w:ascii="Calibri" w:hAnsi="Calibri"/>
          <w:b/>
          <w:bCs/>
          <w:color w:val="000000" w:themeColor="text1"/>
          <w:kern w:val="0"/>
          <w14:ligatures w14:val="none"/>
        </w:rPr>
      </w:pP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69560B0B" w14:textId="77777777" w:rsidR="003C1CA7" w:rsidRDefault="003C1CA7" w:rsidP="00C407C1">
      <w:pPr>
        <w:rPr>
          <w:rFonts w:ascii="Calibri" w:hAnsi="Calibri"/>
          <w:b/>
          <w:bCs/>
          <w:color w:val="000000" w:themeColor="text1"/>
          <w:kern w:val="0"/>
          <w14:ligatures w14:val="none"/>
        </w:rPr>
      </w:pPr>
    </w:p>
    <w:p w14:paraId="09A49F21" w14:textId="77777777" w:rsidR="003C1CA7" w:rsidRDefault="003C1CA7" w:rsidP="00C407C1">
      <w:pPr>
        <w:rPr>
          <w:rFonts w:ascii="Calibri" w:hAnsi="Calibri"/>
          <w:b/>
          <w:bCs/>
          <w:color w:val="000000" w:themeColor="text1"/>
          <w:kern w:val="0"/>
          <w14:ligatures w14:val="none"/>
        </w:rPr>
      </w:pPr>
    </w:p>
    <w:p w14:paraId="7819A49C" w14:textId="24F29757"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04C95557" w:rsidR="000F49F4" w:rsidRDefault="006F09E1" w:rsidP="00E071A6">
      <w:pPr>
        <w:pBdr>
          <w:bottom w:val="single" w:sz="12" w:space="1" w:color="auto"/>
        </w:pBdr>
        <w:rPr>
          <w:rFonts w:ascii="Calibri" w:hAnsi="Calibri"/>
          <w:color w:val="000000" w:themeColor="text1"/>
          <w:kern w:val="0"/>
          <w14:ligatures w14:val="none"/>
        </w:rPr>
      </w:pPr>
      <w:r w:rsidRPr="006F09E1">
        <w:rPr>
          <w:rFonts w:ascii="Calibri" w:hAnsi="Calibri"/>
          <w:color w:val="000000" w:themeColor="text1"/>
          <w:kern w:val="0"/>
          <w14:ligatures w14:val="none"/>
        </w:rPr>
        <w:t xml:space="preserve">En este componente se desarrolla la unidad temática de </w:t>
      </w:r>
      <w:r w:rsidR="00B03618">
        <w:rPr>
          <w:rFonts w:ascii="Calibri" w:hAnsi="Calibri"/>
          <w:color w:val="000000" w:themeColor="text1"/>
          <w:kern w:val="0"/>
          <w14:ligatures w14:val="none"/>
        </w:rPr>
        <w:t>p</w:t>
      </w:r>
      <w:r w:rsidRPr="006F09E1">
        <w:rPr>
          <w:rFonts w:ascii="Calibri" w:hAnsi="Calibri"/>
          <w:color w:val="000000" w:themeColor="text1"/>
          <w:kern w:val="0"/>
          <w14:ligatures w14:val="none"/>
        </w:rPr>
        <w:t xml:space="preserve">ropiedad, </w:t>
      </w:r>
      <w:r w:rsidR="00B03618">
        <w:rPr>
          <w:rFonts w:ascii="Calibri" w:hAnsi="Calibri"/>
          <w:color w:val="000000" w:themeColor="text1"/>
          <w:kern w:val="0"/>
          <w14:ligatures w14:val="none"/>
        </w:rPr>
        <w:t>p</w:t>
      </w:r>
      <w:r w:rsidRPr="006F09E1">
        <w:rPr>
          <w:rFonts w:ascii="Calibri" w:hAnsi="Calibri"/>
          <w:color w:val="000000" w:themeColor="text1"/>
          <w:kern w:val="0"/>
          <w14:ligatures w14:val="none"/>
        </w:rPr>
        <w:t xml:space="preserve">lanta y </w:t>
      </w:r>
      <w:r w:rsidR="00B03618">
        <w:rPr>
          <w:rFonts w:ascii="Calibri" w:hAnsi="Calibri"/>
          <w:color w:val="000000" w:themeColor="text1"/>
          <w:kern w:val="0"/>
          <w14:ligatures w14:val="none"/>
        </w:rPr>
        <w:t>e</w:t>
      </w:r>
      <w:r w:rsidRPr="006F09E1">
        <w:rPr>
          <w:rFonts w:ascii="Calibri" w:hAnsi="Calibri"/>
          <w:color w:val="000000" w:themeColor="text1"/>
          <w:kern w:val="0"/>
          <w14:ligatures w14:val="none"/>
        </w:rPr>
        <w:t>quipo o lo que denominamos en la normativa contable, “</w:t>
      </w:r>
      <w:r w:rsidR="00B03618">
        <w:rPr>
          <w:rFonts w:ascii="Calibri" w:hAnsi="Calibri"/>
          <w:color w:val="000000" w:themeColor="text1"/>
          <w:kern w:val="0"/>
          <w14:ligatures w14:val="none"/>
        </w:rPr>
        <w:t>b</w:t>
      </w:r>
      <w:r w:rsidRPr="006F09E1">
        <w:rPr>
          <w:rFonts w:ascii="Calibri" w:hAnsi="Calibri"/>
          <w:color w:val="000000" w:themeColor="text1"/>
          <w:kern w:val="0"/>
          <w14:ligatures w14:val="none"/>
        </w:rPr>
        <w:t xml:space="preserve">ienes de </w:t>
      </w:r>
      <w:r w:rsidR="00B03618">
        <w:rPr>
          <w:rFonts w:ascii="Calibri" w:hAnsi="Calibri"/>
          <w:color w:val="000000" w:themeColor="text1"/>
          <w:kern w:val="0"/>
          <w14:ligatures w14:val="none"/>
        </w:rPr>
        <w:t>u</w:t>
      </w:r>
      <w:r w:rsidRPr="006F09E1">
        <w:rPr>
          <w:rFonts w:ascii="Calibri" w:hAnsi="Calibri"/>
          <w:color w:val="000000" w:themeColor="text1"/>
          <w:kern w:val="0"/>
          <w14:ligatures w14:val="none"/>
        </w:rPr>
        <w:t>so” o “</w:t>
      </w:r>
      <w:r w:rsidR="00B03618">
        <w:rPr>
          <w:rFonts w:ascii="Calibri" w:hAnsi="Calibri"/>
          <w:color w:val="000000" w:themeColor="text1"/>
          <w:kern w:val="0"/>
          <w14:ligatures w14:val="none"/>
        </w:rPr>
        <w:t>a</w:t>
      </w:r>
      <w:r w:rsidRPr="006F09E1">
        <w:rPr>
          <w:rFonts w:ascii="Calibri" w:hAnsi="Calibri"/>
          <w:color w:val="000000" w:themeColor="text1"/>
          <w:kern w:val="0"/>
          <w14:ligatures w14:val="none"/>
        </w:rPr>
        <w:t xml:space="preserve">ctivos </w:t>
      </w:r>
      <w:r w:rsidR="00B03618">
        <w:rPr>
          <w:rFonts w:ascii="Calibri" w:hAnsi="Calibri"/>
          <w:color w:val="000000" w:themeColor="text1"/>
          <w:kern w:val="0"/>
          <w14:ligatures w14:val="none"/>
        </w:rPr>
        <w:t>f</w:t>
      </w:r>
      <w:r w:rsidRPr="006F09E1">
        <w:rPr>
          <w:rFonts w:ascii="Calibri" w:hAnsi="Calibri"/>
          <w:color w:val="000000" w:themeColor="text1"/>
          <w:kern w:val="0"/>
          <w14:ligatures w14:val="none"/>
        </w:rPr>
        <w:t>ijos”. Estos, son indispensables para el funcionamiento de las organizaciones. Por lo tanto, se debe identificar las necesidades requeridas de los activos, sus características, objetivo, finalidad y normatividad vigente aplicable.</w:t>
      </w:r>
    </w:p>
    <w:p w14:paraId="4ADD5816" w14:textId="77777777" w:rsidR="003C1CA7" w:rsidRPr="003758F7" w:rsidRDefault="003C1CA7" w:rsidP="00E071A6">
      <w:pPr>
        <w:pBdr>
          <w:bottom w:val="single" w:sz="12" w:space="1" w:color="auto"/>
        </w:pBdr>
        <w:rPr>
          <w:rFonts w:ascii="Calibri" w:hAnsi="Calibri"/>
          <w:color w:val="000000" w:themeColor="text1"/>
          <w:kern w:val="0"/>
          <w14:ligatures w14:val="none"/>
        </w:rPr>
      </w:pPr>
    </w:p>
    <w:p w14:paraId="676EB408" w14:textId="432AFB3A" w:rsidR="00C407C1" w:rsidRPr="003758F7" w:rsidRDefault="00D1270C" w:rsidP="00C407C1">
      <w:pPr>
        <w:jc w:val="center"/>
      </w:pPr>
      <w:r>
        <w:rPr>
          <w:rFonts w:ascii="Calibri" w:hAnsi="Calibri"/>
          <w:b/>
          <w:bCs/>
          <w:color w:val="000000" w:themeColor="text1"/>
          <w:kern w:val="0"/>
          <w14:ligatures w14:val="none"/>
        </w:rPr>
        <w:t>Abril</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3FAB09F6" w14:textId="6ED1CEA5" w:rsidR="00063162"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8377340" w:history="1">
            <w:r w:rsidR="00063162" w:rsidRPr="00A36035">
              <w:rPr>
                <w:rStyle w:val="Hipervnculo"/>
                <w:noProof/>
              </w:rPr>
              <w:t>Introducción</w:t>
            </w:r>
            <w:r w:rsidR="00063162">
              <w:rPr>
                <w:noProof/>
                <w:webHidden/>
              </w:rPr>
              <w:tab/>
            </w:r>
            <w:r w:rsidR="00063162">
              <w:rPr>
                <w:noProof/>
                <w:webHidden/>
              </w:rPr>
              <w:fldChar w:fldCharType="begin"/>
            </w:r>
            <w:r w:rsidR="00063162">
              <w:rPr>
                <w:noProof/>
                <w:webHidden/>
              </w:rPr>
              <w:instrText xml:space="preserve"> PAGEREF _Toc198377340 \h </w:instrText>
            </w:r>
            <w:r w:rsidR="00063162">
              <w:rPr>
                <w:noProof/>
                <w:webHidden/>
              </w:rPr>
            </w:r>
            <w:r w:rsidR="00063162">
              <w:rPr>
                <w:noProof/>
                <w:webHidden/>
              </w:rPr>
              <w:fldChar w:fldCharType="separate"/>
            </w:r>
            <w:r w:rsidR="00AA021E">
              <w:rPr>
                <w:noProof/>
                <w:webHidden/>
              </w:rPr>
              <w:t>4</w:t>
            </w:r>
            <w:r w:rsidR="00063162">
              <w:rPr>
                <w:noProof/>
                <w:webHidden/>
              </w:rPr>
              <w:fldChar w:fldCharType="end"/>
            </w:r>
          </w:hyperlink>
        </w:p>
        <w:p w14:paraId="1FA9F684" w14:textId="72F49F70" w:rsidR="00063162" w:rsidRDefault="00000000">
          <w:pPr>
            <w:pStyle w:val="TDC1"/>
            <w:tabs>
              <w:tab w:val="left" w:pos="1200"/>
              <w:tab w:val="right" w:leader="dot" w:pos="9962"/>
            </w:tabs>
            <w:rPr>
              <w:rFonts w:eastAsiaTheme="minorEastAsia"/>
              <w:noProof/>
              <w:sz w:val="24"/>
              <w:szCs w:val="24"/>
              <w:lang w:eastAsia="es-CO"/>
            </w:rPr>
          </w:pPr>
          <w:hyperlink w:anchor="_Toc198377341" w:history="1">
            <w:r w:rsidR="00063162" w:rsidRPr="00A36035">
              <w:rPr>
                <w:rStyle w:val="Hipervnculo"/>
                <w:noProof/>
              </w:rPr>
              <w:t>1.</w:t>
            </w:r>
            <w:r w:rsidR="00063162">
              <w:rPr>
                <w:rFonts w:eastAsiaTheme="minorEastAsia"/>
                <w:noProof/>
                <w:sz w:val="24"/>
                <w:szCs w:val="24"/>
                <w:lang w:eastAsia="es-CO"/>
              </w:rPr>
              <w:tab/>
            </w:r>
            <w:r w:rsidR="00063162" w:rsidRPr="00A36035">
              <w:rPr>
                <w:rStyle w:val="Hipervnculo"/>
                <w:noProof/>
              </w:rPr>
              <w:t>Propiedad planta y equipo</w:t>
            </w:r>
            <w:r w:rsidR="00063162">
              <w:rPr>
                <w:noProof/>
                <w:webHidden/>
              </w:rPr>
              <w:tab/>
            </w:r>
            <w:r w:rsidR="00063162">
              <w:rPr>
                <w:noProof/>
                <w:webHidden/>
              </w:rPr>
              <w:fldChar w:fldCharType="begin"/>
            </w:r>
            <w:r w:rsidR="00063162">
              <w:rPr>
                <w:noProof/>
                <w:webHidden/>
              </w:rPr>
              <w:instrText xml:space="preserve"> PAGEREF _Toc198377341 \h </w:instrText>
            </w:r>
            <w:r w:rsidR="00063162">
              <w:rPr>
                <w:noProof/>
                <w:webHidden/>
              </w:rPr>
            </w:r>
            <w:r w:rsidR="00063162">
              <w:rPr>
                <w:noProof/>
                <w:webHidden/>
              </w:rPr>
              <w:fldChar w:fldCharType="separate"/>
            </w:r>
            <w:r w:rsidR="00AA021E">
              <w:rPr>
                <w:noProof/>
                <w:webHidden/>
              </w:rPr>
              <w:t>5</w:t>
            </w:r>
            <w:r w:rsidR="00063162">
              <w:rPr>
                <w:noProof/>
                <w:webHidden/>
              </w:rPr>
              <w:fldChar w:fldCharType="end"/>
            </w:r>
          </w:hyperlink>
        </w:p>
        <w:p w14:paraId="5662D8C1" w14:textId="5A52FBF6" w:rsidR="00063162" w:rsidRDefault="00000000">
          <w:pPr>
            <w:pStyle w:val="TDC2"/>
            <w:tabs>
              <w:tab w:val="left" w:pos="1680"/>
              <w:tab w:val="right" w:leader="dot" w:pos="9962"/>
            </w:tabs>
            <w:rPr>
              <w:rFonts w:eastAsiaTheme="minorEastAsia"/>
              <w:noProof/>
              <w:sz w:val="24"/>
              <w:szCs w:val="24"/>
              <w:lang w:eastAsia="es-CO"/>
            </w:rPr>
          </w:pPr>
          <w:hyperlink w:anchor="_Toc198377342" w:history="1">
            <w:r w:rsidR="00063162" w:rsidRPr="00A36035">
              <w:rPr>
                <w:rStyle w:val="Hipervnculo"/>
                <w:noProof/>
                <w14:scene3d>
                  <w14:camera w14:prst="orthographicFront"/>
                  <w14:lightRig w14:rig="threePt" w14:dir="t">
                    <w14:rot w14:lat="0" w14:lon="0" w14:rev="0"/>
                  </w14:lightRig>
                </w14:scene3d>
              </w:rPr>
              <w:t>1.1.</w:t>
            </w:r>
            <w:r w:rsidR="00063162">
              <w:rPr>
                <w:rFonts w:eastAsiaTheme="minorEastAsia"/>
                <w:noProof/>
                <w:sz w:val="24"/>
                <w:szCs w:val="24"/>
                <w:lang w:eastAsia="es-CO"/>
              </w:rPr>
              <w:tab/>
            </w:r>
            <w:r w:rsidR="00063162" w:rsidRPr="00A36035">
              <w:rPr>
                <w:rStyle w:val="Hipervnculo"/>
                <w:noProof/>
              </w:rPr>
              <w:t>Política contable PPYE</w:t>
            </w:r>
            <w:r w:rsidR="00063162">
              <w:rPr>
                <w:noProof/>
                <w:webHidden/>
              </w:rPr>
              <w:tab/>
            </w:r>
            <w:r w:rsidR="00063162">
              <w:rPr>
                <w:noProof/>
                <w:webHidden/>
              </w:rPr>
              <w:fldChar w:fldCharType="begin"/>
            </w:r>
            <w:r w:rsidR="00063162">
              <w:rPr>
                <w:noProof/>
                <w:webHidden/>
              </w:rPr>
              <w:instrText xml:space="preserve"> PAGEREF _Toc198377342 \h </w:instrText>
            </w:r>
            <w:r w:rsidR="00063162">
              <w:rPr>
                <w:noProof/>
                <w:webHidden/>
              </w:rPr>
            </w:r>
            <w:r w:rsidR="00063162">
              <w:rPr>
                <w:noProof/>
                <w:webHidden/>
              </w:rPr>
              <w:fldChar w:fldCharType="separate"/>
            </w:r>
            <w:r w:rsidR="00AA021E">
              <w:rPr>
                <w:noProof/>
                <w:webHidden/>
              </w:rPr>
              <w:t>6</w:t>
            </w:r>
            <w:r w:rsidR="00063162">
              <w:rPr>
                <w:noProof/>
                <w:webHidden/>
              </w:rPr>
              <w:fldChar w:fldCharType="end"/>
            </w:r>
          </w:hyperlink>
        </w:p>
        <w:p w14:paraId="292243CC" w14:textId="507C7429" w:rsidR="00063162" w:rsidRDefault="00000000">
          <w:pPr>
            <w:pStyle w:val="TDC2"/>
            <w:tabs>
              <w:tab w:val="left" w:pos="1680"/>
              <w:tab w:val="right" w:leader="dot" w:pos="9962"/>
            </w:tabs>
            <w:rPr>
              <w:rFonts w:eastAsiaTheme="minorEastAsia"/>
              <w:noProof/>
              <w:sz w:val="24"/>
              <w:szCs w:val="24"/>
              <w:lang w:eastAsia="es-CO"/>
            </w:rPr>
          </w:pPr>
          <w:hyperlink w:anchor="_Toc198377343" w:history="1">
            <w:r w:rsidR="00063162" w:rsidRPr="00A36035">
              <w:rPr>
                <w:rStyle w:val="Hipervnculo"/>
                <w:noProof/>
                <w14:scene3d>
                  <w14:camera w14:prst="orthographicFront"/>
                  <w14:lightRig w14:rig="threePt" w14:dir="t">
                    <w14:rot w14:lat="0" w14:lon="0" w14:rev="0"/>
                  </w14:lightRig>
                </w14:scene3d>
              </w:rPr>
              <w:t>1.2.</w:t>
            </w:r>
            <w:r w:rsidR="00063162">
              <w:rPr>
                <w:rFonts w:eastAsiaTheme="minorEastAsia"/>
                <w:noProof/>
                <w:sz w:val="24"/>
                <w:szCs w:val="24"/>
                <w:lang w:eastAsia="es-CO"/>
              </w:rPr>
              <w:tab/>
            </w:r>
            <w:r w:rsidR="00063162" w:rsidRPr="00A36035">
              <w:rPr>
                <w:rStyle w:val="Hipervnculo"/>
                <w:noProof/>
              </w:rPr>
              <w:t>Compra de propiedad, planta y equipo en moneda local y moneda extranjera</w:t>
            </w:r>
            <w:r w:rsidR="00063162">
              <w:rPr>
                <w:rStyle w:val="Hipervnculo"/>
                <w:noProof/>
              </w:rPr>
              <w:t>….</w:t>
            </w:r>
            <w:r w:rsidR="00063162">
              <w:rPr>
                <w:noProof/>
                <w:webHidden/>
              </w:rPr>
              <w:tab/>
            </w:r>
            <w:r w:rsidR="00063162">
              <w:rPr>
                <w:noProof/>
                <w:webHidden/>
              </w:rPr>
              <w:fldChar w:fldCharType="begin"/>
            </w:r>
            <w:r w:rsidR="00063162">
              <w:rPr>
                <w:noProof/>
                <w:webHidden/>
              </w:rPr>
              <w:instrText xml:space="preserve"> PAGEREF _Toc198377343 \h </w:instrText>
            </w:r>
            <w:r w:rsidR="00063162">
              <w:rPr>
                <w:noProof/>
                <w:webHidden/>
              </w:rPr>
            </w:r>
            <w:r w:rsidR="00063162">
              <w:rPr>
                <w:noProof/>
                <w:webHidden/>
              </w:rPr>
              <w:fldChar w:fldCharType="separate"/>
            </w:r>
            <w:r w:rsidR="00AA021E">
              <w:rPr>
                <w:noProof/>
                <w:webHidden/>
              </w:rPr>
              <w:t>8</w:t>
            </w:r>
            <w:r w:rsidR="00063162">
              <w:rPr>
                <w:noProof/>
                <w:webHidden/>
              </w:rPr>
              <w:fldChar w:fldCharType="end"/>
            </w:r>
          </w:hyperlink>
        </w:p>
        <w:p w14:paraId="228FC13A" w14:textId="603E4D91" w:rsidR="00063162" w:rsidRDefault="00000000">
          <w:pPr>
            <w:pStyle w:val="TDC2"/>
            <w:tabs>
              <w:tab w:val="left" w:pos="1680"/>
              <w:tab w:val="right" w:leader="dot" w:pos="9962"/>
            </w:tabs>
            <w:rPr>
              <w:rFonts w:eastAsiaTheme="minorEastAsia"/>
              <w:noProof/>
              <w:sz w:val="24"/>
              <w:szCs w:val="24"/>
              <w:lang w:eastAsia="es-CO"/>
            </w:rPr>
          </w:pPr>
          <w:hyperlink w:anchor="_Toc198377344" w:history="1">
            <w:r w:rsidR="00063162" w:rsidRPr="00A36035">
              <w:rPr>
                <w:rStyle w:val="Hipervnculo"/>
                <w:noProof/>
                <w14:scene3d>
                  <w14:camera w14:prst="orthographicFront"/>
                  <w14:lightRig w14:rig="threePt" w14:dir="t">
                    <w14:rot w14:lat="0" w14:lon="0" w14:rev="0"/>
                  </w14:lightRig>
                </w14:scene3d>
              </w:rPr>
              <w:t>1.3.</w:t>
            </w:r>
            <w:r w:rsidR="00063162">
              <w:rPr>
                <w:rFonts w:eastAsiaTheme="minorEastAsia"/>
                <w:noProof/>
                <w:sz w:val="24"/>
                <w:szCs w:val="24"/>
                <w:lang w:eastAsia="es-CO"/>
              </w:rPr>
              <w:tab/>
            </w:r>
            <w:r w:rsidR="00063162" w:rsidRPr="00A36035">
              <w:rPr>
                <w:rStyle w:val="Hipervnculo"/>
                <w:noProof/>
              </w:rPr>
              <w:t>Ajuste de la diferencia en cambio</w:t>
            </w:r>
            <w:r w:rsidR="00063162">
              <w:rPr>
                <w:noProof/>
                <w:webHidden/>
              </w:rPr>
              <w:tab/>
            </w:r>
            <w:r w:rsidR="00063162">
              <w:rPr>
                <w:noProof/>
                <w:webHidden/>
              </w:rPr>
              <w:fldChar w:fldCharType="begin"/>
            </w:r>
            <w:r w:rsidR="00063162">
              <w:rPr>
                <w:noProof/>
                <w:webHidden/>
              </w:rPr>
              <w:instrText xml:space="preserve"> PAGEREF _Toc198377344 \h </w:instrText>
            </w:r>
            <w:r w:rsidR="00063162">
              <w:rPr>
                <w:noProof/>
                <w:webHidden/>
              </w:rPr>
            </w:r>
            <w:r w:rsidR="00063162">
              <w:rPr>
                <w:noProof/>
                <w:webHidden/>
              </w:rPr>
              <w:fldChar w:fldCharType="separate"/>
            </w:r>
            <w:r w:rsidR="00AA021E">
              <w:rPr>
                <w:noProof/>
                <w:webHidden/>
              </w:rPr>
              <w:t>11</w:t>
            </w:r>
            <w:r w:rsidR="00063162">
              <w:rPr>
                <w:noProof/>
                <w:webHidden/>
              </w:rPr>
              <w:fldChar w:fldCharType="end"/>
            </w:r>
          </w:hyperlink>
        </w:p>
        <w:p w14:paraId="7FF498EC" w14:textId="1B01776A" w:rsidR="00063162" w:rsidRDefault="00000000">
          <w:pPr>
            <w:pStyle w:val="TDC2"/>
            <w:tabs>
              <w:tab w:val="left" w:pos="1680"/>
              <w:tab w:val="right" w:leader="dot" w:pos="9962"/>
            </w:tabs>
            <w:rPr>
              <w:rFonts w:eastAsiaTheme="minorEastAsia"/>
              <w:noProof/>
              <w:sz w:val="24"/>
              <w:szCs w:val="24"/>
              <w:lang w:eastAsia="es-CO"/>
            </w:rPr>
          </w:pPr>
          <w:hyperlink w:anchor="_Toc198377345" w:history="1">
            <w:r w:rsidR="00063162" w:rsidRPr="00A36035">
              <w:rPr>
                <w:rStyle w:val="Hipervnculo"/>
                <w:noProof/>
                <w14:scene3d>
                  <w14:camera w14:prst="orthographicFront"/>
                  <w14:lightRig w14:rig="threePt" w14:dir="t">
                    <w14:rot w14:lat="0" w14:lon="0" w14:rev="0"/>
                  </w14:lightRig>
                </w14:scene3d>
              </w:rPr>
              <w:t>1.4.</w:t>
            </w:r>
            <w:r w:rsidR="00063162">
              <w:rPr>
                <w:rFonts w:eastAsiaTheme="minorEastAsia"/>
                <w:noProof/>
                <w:sz w:val="24"/>
                <w:szCs w:val="24"/>
                <w:lang w:eastAsia="es-CO"/>
              </w:rPr>
              <w:tab/>
            </w:r>
            <w:r w:rsidR="00063162" w:rsidRPr="00A36035">
              <w:rPr>
                <w:rStyle w:val="Hipervnculo"/>
                <w:noProof/>
              </w:rPr>
              <w:t>Desmantelamiento, rehabilitación, componentes</w:t>
            </w:r>
            <w:r w:rsidR="00063162">
              <w:rPr>
                <w:noProof/>
                <w:webHidden/>
              </w:rPr>
              <w:tab/>
            </w:r>
            <w:r w:rsidR="00063162">
              <w:rPr>
                <w:noProof/>
                <w:webHidden/>
              </w:rPr>
              <w:fldChar w:fldCharType="begin"/>
            </w:r>
            <w:r w:rsidR="00063162">
              <w:rPr>
                <w:noProof/>
                <w:webHidden/>
              </w:rPr>
              <w:instrText xml:space="preserve"> PAGEREF _Toc198377345 \h </w:instrText>
            </w:r>
            <w:r w:rsidR="00063162">
              <w:rPr>
                <w:noProof/>
                <w:webHidden/>
              </w:rPr>
            </w:r>
            <w:r w:rsidR="00063162">
              <w:rPr>
                <w:noProof/>
                <w:webHidden/>
              </w:rPr>
              <w:fldChar w:fldCharType="separate"/>
            </w:r>
            <w:r w:rsidR="00AA021E">
              <w:rPr>
                <w:noProof/>
                <w:webHidden/>
              </w:rPr>
              <w:t>13</w:t>
            </w:r>
            <w:r w:rsidR="00063162">
              <w:rPr>
                <w:noProof/>
                <w:webHidden/>
              </w:rPr>
              <w:fldChar w:fldCharType="end"/>
            </w:r>
          </w:hyperlink>
        </w:p>
        <w:p w14:paraId="659B812E" w14:textId="447D87AD" w:rsidR="00063162" w:rsidRDefault="00000000">
          <w:pPr>
            <w:pStyle w:val="TDC2"/>
            <w:tabs>
              <w:tab w:val="left" w:pos="1680"/>
              <w:tab w:val="right" w:leader="dot" w:pos="9962"/>
            </w:tabs>
            <w:rPr>
              <w:rFonts w:eastAsiaTheme="minorEastAsia"/>
              <w:noProof/>
              <w:sz w:val="24"/>
              <w:szCs w:val="24"/>
              <w:lang w:eastAsia="es-CO"/>
            </w:rPr>
          </w:pPr>
          <w:hyperlink w:anchor="_Toc198377346" w:history="1">
            <w:r w:rsidR="00063162" w:rsidRPr="00A36035">
              <w:rPr>
                <w:rStyle w:val="Hipervnculo"/>
                <w:noProof/>
                <w14:scene3d>
                  <w14:camera w14:prst="orthographicFront"/>
                  <w14:lightRig w14:rig="threePt" w14:dir="t">
                    <w14:rot w14:lat="0" w14:lon="0" w14:rev="0"/>
                  </w14:lightRig>
                </w14:scene3d>
              </w:rPr>
              <w:t>1.5.</w:t>
            </w:r>
            <w:r w:rsidR="00063162">
              <w:rPr>
                <w:rFonts w:eastAsiaTheme="minorEastAsia"/>
                <w:noProof/>
                <w:sz w:val="24"/>
                <w:szCs w:val="24"/>
                <w:lang w:eastAsia="es-CO"/>
              </w:rPr>
              <w:tab/>
            </w:r>
            <w:r w:rsidR="00063162" w:rsidRPr="00A36035">
              <w:rPr>
                <w:rStyle w:val="Hipervnculo"/>
                <w:noProof/>
              </w:rPr>
              <w:t>Reconocimiento, medición, presentación y revelación</w:t>
            </w:r>
            <w:r w:rsidR="00063162">
              <w:rPr>
                <w:noProof/>
                <w:webHidden/>
              </w:rPr>
              <w:tab/>
            </w:r>
            <w:r w:rsidR="00063162">
              <w:rPr>
                <w:noProof/>
                <w:webHidden/>
              </w:rPr>
              <w:fldChar w:fldCharType="begin"/>
            </w:r>
            <w:r w:rsidR="00063162">
              <w:rPr>
                <w:noProof/>
                <w:webHidden/>
              </w:rPr>
              <w:instrText xml:space="preserve"> PAGEREF _Toc198377346 \h </w:instrText>
            </w:r>
            <w:r w:rsidR="00063162">
              <w:rPr>
                <w:noProof/>
                <w:webHidden/>
              </w:rPr>
            </w:r>
            <w:r w:rsidR="00063162">
              <w:rPr>
                <w:noProof/>
                <w:webHidden/>
              </w:rPr>
              <w:fldChar w:fldCharType="separate"/>
            </w:r>
            <w:r w:rsidR="00AA021E">
              <w:rPr>
                <w:noProof/>
                <w:webHidden/>
              </w:rPr>
              <w:t>18</w:t>
            </w:r>
            <w:r w:rsidR="00063162">
              <w:rPr>
                <w:noProof/>
                <w:webHidden/>
              </w:rPr>
              <w:fldChar w:fldCharType="end"/>
            </w:r>
          </w:hyperlink>
        </w:p>
        <w:p w14:paraId="19B7ADD6" w14:textId="66063CAB" w:rsidR="00063162" w:rsidRDefault="00000000">
          <w:pPr>
            <w:pStyle w:val="TDC1"/>
            <w:tabs>
              <w:tab w:val="left" w:pos="1200"/>
              <w:tab w:val="right" w:leader="dot" w:pos="9962"/>
            </w:tabs>
            <w:rPr>
              <w:rFonts w:eastAsiaTheme="minorEastAsia"/>
              <w:noProof/>
              <w:sz w:val="24"/>
              <w:szCs w:val="24"/>
              <w:lang w:eastAsia="es-CO"/>
            </w:rPr>
          </w:pPr>
          <w:hyperlink w:anchor="_Toc198377347" w:history="1">
            <w:r w:rsidR="00063162" w:rsidRPr="00A36035">
              <w:rPr>
                <w:rStyle w:val="Hipervnculo"/>
                <w:noProof/>
              </w:rPr>
              <w:t>2.</w:t>
            </w:r>
            <w:r w:rsidR="00063162">
              <w:rPr>
                <w:rFonts w:eastAsiaTheme="minorEastAsia"/>
                <w:noProof/>
                <w:sz w:val="24"/>
                <w:szCs w:val="24"/>
                <w:lang w:eastAsia="es-CO"/>
              </w:rPr>
              <w:tab/>
            </w:r>
            <w:r w:rsidR="00063162" w:rsidRPr="00A36035">
              <w:rPr>
                <w:rStyle w:val="Hipervnculo"/>
                <w:noProof/>
              </w:rPr>
              <w:t>Propiedades de inversión</w:t>
            </w:r>
            <w:r w:rsidR="00063162">
              <w:rPr>
                <w:noProof/>
                <w:webHidden/>
              </w:rPr>
              <w:tab/>
            </w:r>
            <w:r w:rsidR="00063162">
              <w:rPr>
                <w:noProof/>
                <w:webHidden/>
              </w:rPr>
              <w:fldChar w:fldCharType="begin"/>
            </w:r>
            <w:r w:rsidR="00063162">
              <w:rPr>
                <w:noProof/>
                <w:webHidden/>
              </w:rPr>
              <w:instrText xml:space="preserve"> PAGEREF _Toc198377347 \h </w:instrText>
            </w:r>
            <w:r w:rsidR="00063162">
              <w:rPr>
                <w:noProof/>
                <w:webHidden/>
              </w:rPr>
            </w:r>
            <w:r w:rsidR="00063162">
              <w:rPr>
                <w:noProof/>
                <w:webHidden/>
              </w:rPr>
              <w:fldChar w:fldCharType="separate"/>
            </w:r>
            <w:r w:rsidR="00AA021E">
              <w:rPr>
                <w:noProof/>
                <w:webHidden/>
              </w:rPr>
              <w:t>23</w:t>
            </w:r>
            <w:r w:rsidR="00063162">
              <w:rPr>
                <w:noProof/>
                <w:webHidden/>
              </w:rPr>
              <w:fldChar w:fldCharType="end"/>
            </w:r>
          </w:hyperlink>
        </w:p>
        <w:p w14:paraId="3694A257" w14:textId="297D8715" w:rsidR="00063162" w:rsidRDefault="00000000">
          <w:pPr>
            <w:pStyle w:val="TDC2"/>
            <w:tabs>
              <w:tab w:val="left" w:pos="1680"/>
              <w:tab w:val="right" w:leader="dot" w:pos="9962"/>
            </w:tabs>
            <w:rPr>
              <w:rFonts w:eastAsiaTheme="minorEastAsia"/>
              <w:noProof/>
              <w:sz w:val="24"/>
              <w:szCs w:val="24"/>
              <w:lang w:eastAsia="es-CO"/>
            </w:rPr>
          </w:pPr>
          <w:hyperlink w:anchor="_Toc198377348" w:history="1">
            <w:r w:rsidR="00063162" w:rsidRPr="00A36035">
              <w:rPr>
                <w:rStyle w:val="Hipervnculo"/>
                <w:noProof/>
                <w14:scene3d>
                  <w14:camera w14:prst="orthographicFront"/>
                  <w14:lightRig w14:rig="threePt" w14:dir="t">
                    <w14:rot w14:lat="0" w14:lon="0" w14:rev="0"/>
                  </w14:lightRig>
                </w14:scene3d>
              </w:rPr>
              <w:t>2.1.</w:t>
            </w:r>
            <w:r w:rsidR="00063162">
              <w:rPr>
                <w:rFonts w:eastAsiaTheme="minorEastAsia"/>
                <w:noProof/>
                <w:sz w:val="24"/>
                <w:szCs w:val="24"/>
                <w:lang w:eastAsia="es-CO"/>
              </w:rPr>
              <w:tab/>
            </w:r>
            <w:r w:rsidR="00063162" w:rsidRPr="00A36035">
              <w:rPr>
                <w:rStyle w:val="Hipervnculo"/>
                <w:noProof/>
              </w:rPr>
              <w:t>Política contable</w:t>
            </w:r>
            <w:r w:rsidR="00063162">
              <w:rPr>
                <w:noProof/>
                <w:webHidden/>
              </w:rPr>
              <w:tab/>
            </w:r>
            <w:r w:rsidR="00063162">
              <w:rPr>
                <w:noProof/>
                <w:webHidden/>
              </w:rPr>
              <w:fldChar w:fldCharType="begin"/>
            </w:r>
            <w:r w:rsidR="00063162">
              <w:rPr>
                <w:noProof/>
                <w:webHidden/>
              </w:rPr>
              <w:instrText xml:space="preserve"> PAGEREF _Toc198377348 \h </w:instrText>
            </w:r>
            <w:r w:rsidR="00063162">
              <w:rPr>
                <w:noProof/>
                <w:webHidden/>
              </w:rPr>
            </w:r>
            <w:r w:rsidR="00063162">
              <w:rPr>
                <w:noProof/>
                <w:webHidden/>
              </w:rPr>
              <w:fldChar w:fldCharType="separate"/>
            </w:r>
            <w:r w:rsidR="00AA021E">
              <w:rPr>
                <w:noProof/>
                <w:webHidden/>
              </w:rPr>
              <w:t>23</w:t>
            </w:r>
            <w:r w:rsidR="00063162">
              <w:rPr>
                <w:noProof/>
                <w:webHidden/>
              </w:rPr>
              <w:fldChar w:fldCharType="end"/>
            </w:r>
          </w:hyperlink>
        </w:p>
        <w:p w14:paraId="7F24B4E6" w14:textId="44BB408A" w:rsidR="00063162" w:rsidRDefault="00000000">
          <w:pPr>
            <w:pStyle w:val="TDC2"/>
            <w:tabs>
              <w:tab w:val="left" w:pos="1680"/>
              <w:tab w:val="right" w:leader="dot" w:pos="9962"/>
            </w:tabs>
            <w:rPr>
              <w:rFonts w:eastAsiaTheme="minorEastAsia"/>
              <w:noProof/>
              <w:sz w:val="24"/>
              <w:szCs w:val="24"/>
              <w:lang w:eastAsia="es-CO"/>
            </w:rPr>
          </w:pPr>
          <w:hyperlink w:anchor="_Toc198377349" w:history="1">
            <w:r w:rsidR="00063162" w:rsidRPr="00A36035">
              <w:rPr>
                <w:rStyle w:val="Hipervnculo"/>
                <w:noProof/>
                <w14:scene3d>
                  <w14:camera w14:prst="orthographicFront"/>
                  <w14:lightRig w14:rig="threePt" w14:dir="t">
                    <w14:rot w14:lat="0" w14:lon="0" w14:rev="0"/>
                  </w14:lightRig>
                </w14:scene3d>
              </w:rPr>
              <w:t>2.2.</w:t>
            </w:r>
            <w:r w:rsidR="00063162">
              <w:rPr>
                <w:rFonts w:eastAsiaTheme="minorEastAsia"/>
                <w:noProof/>
                <w:sz w:val="24"/>
                <w:szCs w:val="24"/>
                <w:lang w:eastAsia="es-CO"/>
              </w:rPr>
              <w:tab/>
            </w:r>
            <w:r w:rsidR="00063162" w:rsidRPr="00A36035">
              <w:rPr>
                <w:rStyle w:val="Hipervnculo"/>
                <w:noProof/>
              </w:rPr>
              <w:t>Reconocimiento, medición, presentación y revelación</w:t>
            </w:r>
            <w:r w:rsidR="00063162">
              <w:rPr>
                <w:noProof/>
                <w:webHidden/>
              </w:rPr>
              <w:tab/>
            </w:r>
            <w:r w:rsidR="00063162">
              <w:rPr>
                <w:noProof/>
                <w:webHidden/>
              </w:rPr>
              <w:fldChar w:fldCharType="begin"/>
            </w:r>
            <w:r w:rsidR="00063162">
              <w:rPr>
                <w:noProof/>
                <w:webHidden/>
              </w:rPr>
              <w:instrText xml:space="preserve"> PAGEREF _Toc198377349 \h </w:instrText>
            </w:r>
            <w:r w:rsidR="00063162">
              <w:rPr>
                <w:noProof/>
                <w:webHidden/>
              </w:rPr>
            </w:r>
            <w:r w:rsidR="00063162">
              <w:rPr>
                <w:noProof/>
                <w:webHidden/>
              </w:rPr>
              <w:fldChar w:fldCharType="separate"/>
            </w:r>
            <w:r w:rsidR="00AA021E">
              <w:rPr>
                <w:noProof/>
                <w:webHidden/>
              </w:rPr>
              <w:t>26</w:t>
            </w:r>
            <w:r w:rsidR="00063162">
              <w:rPr>
                <w:noProof/>
                <w:webHidden/>
              </w:rPr>
              <w:fldChar w:fldCharType="end"/>
            </w:r>
          </w:hyperlink>
        </w:p>
        <w:p w14:paraId="3E3CDED4" w14:textId="6533D2B0" w:rsidR="00063162" w:rsidRDefault="00000000">
          <w:pPr>
            <w:pStyle w:val="TDC1"/>
            <w:tabs>
              <w:tab w:val="left" w:pos="1200"/>
              <w:tab w:val="right" w:leader="dot" w:pos="9962"/>
            </w:tabs>
            <w:rPr>
              <w:rFonts w:eastAsiaTheme="minorEastAsia"/>
              <w:noProof/>
              <w:sz w:val="24"/>
              <w:szCs w:val="24"/>
              <w:lang w:eastAsia="es-CO"/>
            </w:rPr>
          </w:pPr>
          <w:hyperlink w:anchor="_Toc198377350" w:history="1">
            <w:r w:rsidR="00063162" w:rsidRPr="00A36035">
              <w:rPr>
                <w:rStyle w:val="Hipervnculo"/>
                <w:noProof/>
              </w:rPr>
              <w:t>3.</w:t>
            </w:r>
            <w:r w:rsidR="00063162">
              <w:rPr>
                <w:rFonts w:eastAsiaTheme="minorEastAsia"/>
                <w:noProof/>
                <w:sz w:val="24"/>
                <w:szCs w:val="24"/>
                <w:lang w:eastAsia="es-CO"/>
              </w:rPr>
              <w:tab/>
            </w:r>
            <w:r w:rsidR="00063162" w:rsidRPr="00A36035">
              <w:rPr>
                <w:rStyle w:val="Hipervnculo"/>
                <w:noProof/>
              </w:rPr>
              <w:t>Activos mantenidos para la venta</w:t>
            </w:r>
            <w:r w:rsidR="00063162">
              <w:rPr>
                <w:noProof/>
                <w:webHidden/>
              </w:rPr>
              <w:tab/>
            </w:r>
            <w:r w:rsidR="00063162">
              <w:rPr>
                <w:noProof/>
                <w:webHidden/>
              </w:rPr>
              <w:fldChar w:fldCharType="begin"/>
            </w:r>
            <w:r w:rsidR="00063162">
              <w:rPr>
                <w:noProof/>
                <w:webHidden/>
              </w:rPr>
              <w:instrText xml:space="preserve"> PAGEREF _Toc198377350 \h </w:instrText>
            </w:r>
            <w:r w:rsidR="00063162">
              <w:rPr>
                <w:noProof/>
                <w:webHidden/>
              </w:rPr>
            </w:r>
            <w:r w:rsidR="00063162">
              <w:rPr>
                <w:noProof/>
                <w:webHidden/>
              </w:rPr>
              <w:fldChar w:fldCharType="separate"/>
            </w:r>
            <w:r w:rsidR="00AA021E">
              <w:rPr>
                <w:noProof/>
                <w:webHidden/>
              </w:rPr>
              <w:t>28</w:t>
            </w:r>
            <w:r w:rsidR="00063162">
              <w:rPr>
                <w:noProof/>
                <w:webHidden/>
              </w:rPr>
              <w:fldChar w:fldCharType="end"/>
            </w:r>
          </w:hyperlink>
        </w:p>
        <w:p w14:paraId="403D4DD9" w14:textId="341832BF" w:rsidR="00063162" w:rsidRDefault="00000000">
          <w:pPr>
            <w:pStyle w:val="TDC2"/>
            <w:tabs>
              <w:tab w:val="left" w:pos="1680"/>
              <w:tab w:val="right" w:leader="dot" w:pos="9962"/>
            </w:tabs>
            <w:rPr>
              <w:rFonts w:eastAsiaTheme="minorEastAsia"/>
              <w:noProof/>
              <w:sz w:val="24"/>
              <w:szCs w:val="24"/>
              <w:lang w:eastAsia="es-CO"/>
            </w:rPr>
          </w:pPr>
          <w:hyperlink w:anchor="_Toc198377351" w:history="1">
            <w:r w:rsidR="00063162" w:rsidRPr="00A36035">
              <w:rPr>
                <w:rStyle w:val="Hipervnculo"/>
                <w:noProof/>
                <w14:scene3d>
                  <w14:camera w14:prst="orthographicFront"/>
                  <w14:lightRig w14:rig="threePt" w14:dir="t">
                    <w14:rot w14:lat="0" w14:lon="0" w14:rev="0"/>
                  </w14:lightRig>
                </w14:scene3d>
              </w:rPr>
              <w:t>3.1.</w:t>
            </w:r>
            <w:r w:rsidR="00063162">
              <w:rPr>
                <w:rFonts w:eastAsiaTheme="minorEastAsia"/>
                <w:noProof/>
                <w:sz w:val="24"/>
                <w:szCs w:val="24"/>
                <w:lang w:eastAsia="es-CO"/>
              </w:rPr>
              <w:tab/>
            </w:r>
            <w:r w:rsidR="00063162" w:rsidRPr="00A36035">
              <w:rPr>
                <w:rStyle w:val="Hipervnculo"/>
                <w:noProof/>
              </w:rPr>
              <w:t>Política contable</w:t>
            </w:r>
            <w:r w:rsidR="00063162">
              <w:rPr>
                <w:noProof/>
                <w:webHidden/>
              </w:rPr>
              <w:tab/>
            </w:r>
            <w:r w:rsidR="00063162">
              <w:rPr>
                <w:noProof/>
                <w:webHidden/>
              </w:rPr>
              <w:fldChar w:fldCharType="begin"/>
            </w:r>
            <w:r w:rsidR="00063162">
              <w:rPr>
                <w:noProof/>
                <w:webHidden/>
              </w:rPr>
              <w:instrText xml:space="preserve"> PAGEREF _Toc198377351 \h </w:instrText>
            </w:r>
            <w:r w:rsidR="00063162">
              <w:rPr>
                <w:noProof/>
                <w:webHidden/>
              </w:rPr>
            </w:r>
            <w:r w:rsidR="00063162">
              <w:rPr>
                <w:noProof/>
                <w:webHidden/>
              </w:rPr>
              <w:fldChar w:fldCharType="separate"/>
            </w:r>
            <w:r w:rsidR="00AA021E">
              <w:rPr>
                <w:noProof/>
                <w:webHidden/>
              </w:rPr>
              <w:t>28</w:t>
            </w:r>
            <w:r w:rsidR="00063162">
              <w:rPr>
                <w:noProof/>
                <w:webHidden/>
              </w:rPr>
              <w:fldChar w:fldCharType="end"/>
            </w:r>
          </w:hyperlink>
        </w:p>
        <w:p w14:paraId="0AE047B7" w14:textId="309BB58C" w:rsidR="00063162" w:rsidRDefault="00000000">
          <w:pPr>
            <w:pStyle w:val="TDC2"/>
            <w:tabs>
              <w:tab w:val="left" w:pos="1680"/>
              <w:tab w:val="right" w:leader="dot" w:pos="9962"/>
            </w:tabs>
            <w:rPr>
              <w:rFonts w:eastAsiaTheme="minorEastAsia"/>
              <w:noProof/>
              <w:sz w:val="24"/>
              <w:szCs w:val="24"/>
              <w:lang w:eastAsia="es-CO"/>
            </w:rPr>
          </w:pPr>
          <w:hyperlink w:anchor="_Toc198377352" w:history="1">
            <w:r w:rsidR="00063162" w:rsidRPr="00A36035">
              <w:rPr>
                <w:rStyle w:val="Hipervnculo"/>
                <w:noProof/>
                <w14:scene3d>
                  <w14:camera w14:prst="orthographicFront"/>
                  <w14:lightRig w14:rig="threePt" w14:dir="t">
                    <w14:rot w14:lat="0" w14:lon="0" w14:rev="0"/>
                  </w14:lightRig>
                </w14:scene3d>
              </w:rPr>
              <w:t>3.2.</w:t>
            </w:r>
            <w:r w:rsidR="00063162">
              <w:rPr>
                <w:rFonts w:eastAsiaTheme="minorEastAsia"/>
                <w:noProof/>
                <w:sz w:val="24"/>
                <w:szCs w:val="24"/>
                <w:lang w:eastAsia="es-CO"/>
              </w:rPr>
              <w:tab/>
            </w:r>
            <w:r w:rsidR="00063162" w:rsidRPr="00A36035">
              <w:rPr>
                <w:rStyle w:val="Hipervnculo"/>
                <w:noProof/>
              </w:rPr>
              <w:t>Reconocimiento, medición, presentación y revelación</w:t>
            </w:r>
            <w:r w:rsidR="00063162">
              <w:rPr>
                <w:noProof/>
                <w:webHidden/>
              </w:rPr>
              <w:tab/>
            </w:r>
            <w:r w:rsidR="00063162">
              <w:rPr>
                <w:noProof/>
                <w:webHidden/>
              </w:rPr>
              <w:fldChar w:fldCharType="begin"/>
            </w:r>
            <w:r w:rsidR="00063162">
              <w:rPr>
                <w:noProof/>
                <w:webHidden/>
              </w:rPr>
              <w:instrText xml:space="preserve"> PAGEREF _Toc198377352 \h </w:instrText>
            </w:r>
            <w:r w:rsidR="00063162">
              <w:rPr>
                <w:noProof/>
                <w:webHidden/>
              </w:rPr>
            </w:r>
            <w:r w:rsidR="00063162">
              <w:rPr>
                <w:noProof/>
                <w:webHidden/>
              </w:rPr>
              <w:fldChar w:fldCharType="separate"/>
            </w:r>
            <w:r w:rsidR="00AA021E">
              <w:rPr>
                <w:noProof/>
                <w:webHidden/>
              </w:rPr>
              <w:t>28</w:t>
            </w:r>
            <w:r w:rsidR="00063162">
              <w:rPr>
                <w:noProof/>
                <w:webHidden/>
              </w:rPr>
              <w:fldChar w:fldCharType="end"/>
            </w:r>
          </w:hyperlink>
        </w:p>
        <w:p w14:paraId="592BEEB4" w14:textId="26476024" w:rsidR="00063162" w:rsidRDefault="00000000">
          <w:pPr>
            <w:pStyle w:val="TDC1"/>
            <w:tabs>
              <w:tab w:val="right" w:leader="dot" w:pos="9962"/>
            </w:tabs>
            <w:rPr>
              <w:rFonts w:eastAsiaTheme="minorEastAsia"/>
              <w:noProof/>
              <w:sz w:val="24"/>
              <w:szCs w:val="24"/>
              <w:lang w:eastAsia="es-CO"/>
            </w:rPr>
          </w:pPr>
          <w:hyperlink w:anchor="_Toc198377353" w:history="1">
            <w:r w:rsidR="00063162" w:rsidRPr="00A36035">
              <w:rPr>
                <w:rStyle w:val="Hipervnculo"/>
                <w:noProof/>
              </w:rPr>
              <w:t>Síntesis</w:t>
            </w:r>
            <w:r w:rsidR="00063162">
              <w:rPr>
                <w:noProof/>
                <w:webHidden/>
              </w:rPr>
              <w:tab/>
            </w:r>
            <w:r w:rsidR="00063162">
              <w:rPr>
                <w:noProof/>
                <w:webHidden/>
              </w:rPr>
              <w:fldChar w:fldCharType="begin"/>
            </w:r>
            <w:r w:rsidR="00063162">
              <w:rPr>
                <w:noProof/>
                <w:webHidden/>
              </w:rPr>
              <w:instrText xml:space="preserve"> PAGEREF _Toc198377353 \h </w:instrText>
            </w:r>
            <w:r w:rsidR="00063162">
              <w:rPr>
                <w:noProof/>
                <w:webHidden/>
              </w:rPr>
            </w:r>
            <w:r w:rsidR="00063162">
              <w:rPr>
                <w:noProof/>
                <w:webHidden/>
              </w:rPr>
              <w:fldChar w:fldCharType="separate"/>
            </w:r>
            <w:r w:rsidR="00AA021E">
              <w:rPr>
                <w:noProof/>
                <w:webHidden/>
              </w:rPr>
              <w:t>31</w:t>
            </w:r>
            <w:r w:rsidR="00063162">
              <w:rPr>
                <w:noProof/>
                <w:webHidden/>
              </w:rPr>
              <w:fldChar w:fldCharType="end"/>
            </w:r>
          </w:hyperlink>
        </w:p>
        <w:p w14:paraId="05714437" w14:textId="024E78D2" w:rsidR="00063162" w:rsidRDefault="00000000">
          <w:pPr>
            <w:pStyle w:val="TDC1"/>
            <w:tabs>
              <w:tab w:val="right" w:leader="dot" w:pos="9962"/>
            </w:tabs>
            <w:rPr>
              <w:rFonts w:eastAsiaTheme="minorEastAsia"/>
              <w:noProof/>
              <w:sz w:val="24"/>
              <w:szCs w:val="24"/>
              <w:lang w:eastAsia="es-CO"/>
            </w:rPr>
          </w:pPr>
          <w:hyperlink w:anchor="_Toc198377354" w:history="1">
            <w:r w:rsidR="00063162" w:rsidRPr="00A36035">
              <w:rPr>
                <w:rStyle w:val="Hipervnculo"/>
                <w:noProof/>
              </w:rPr>
              <w:t>Material complementario</w:t>
            </w:r>
            <w:r w:rsidR="00063162">
              <w:rPr>
                <w:noProof/>
                <w:webHidden/>
              </w:rPr>
              <w:tab/>
            </w:r>
            <w:r w:rsidR="00063162">
              <w:rPr>
                <w:noProof/>
                <w:webHidden/>
              </w:rPr>
              <w:fldChar w:fldCharType="begin"/>
            </w:r>
            <w:r w:rsidR="00063162">
              <w:rPr>
                <w:noProof/>
                <w:webHidden/>
              </w:rPr>
              <w:instrText xml:space="preserve"> PAGEREF _Toc198377354 \h </w:instrText>
            </w:r>
            <w:r w:rsidR="00063162">
              <w:rPr>
                <w:noProof/>
                <w:webHidden/>
              </w:rPr>
            </w:r>
            <w:r w:rsidR="00063162">
              <w:rPr>
                <w:noProof/>
                <w:webHidden/>
              </w:rPr>
              <w:fldChar w:fldCharType="separate"/>
            </w:r>
            <w:r w:rsidR="00AA021E">
              <w:rPr>
                <w:noProof/>
                <w:webHidden/>
              </w:rPr>
              <w:t>32</w:t>
            </w:r>
            <w:r w:rsidR="00063162">
              <w:rPr>
                <w:noProof/>
                <w:webHidden/>
              </w:rPr>
              <w:fldChar w:fldCharType="end"/>
            </w:r>
          </w:hyperlink>
        </w:p>
        <w:p w14:paraId="655296C5" w14:textId="4CFD3CB3" w:rsidR="00063162" w:rsidRDefault="00000000">
          <w:pPr>
            <w:pStyle w:val="TDC1"/>
            <w:tabs>
              <w:tab w:val="right" w:leader="dot" w:pos="9962"/>
            </w:tabs>
            <w:rPr>
              <w:rFonts w:eastAsiaTheme="minorEastAsia"/>
              <w:noProof/>
              <w:sz w:val="24"/>
              <w:szCs w:val="24"/>
              <w:lang w:eastAsia="es-CO"/>
            </w:rPr>
          </w:pPr>
          <w:hyperlink w:anchor="_Toc198377355" w:history="1">
            <w:r w:rsidR="00063162" w:rsidRPr="00A36035">
              <w:rPr>
                <w:rStyle w:val="Hipervnculo"/>
                <w:noProof/>
              </w:rPr>
              <w:t>Glosario</w:t>
            </w:r>
            <w:r w:rsidR="00063162">
              <w:rPr>
                <w:noProof/>
                <w:webHidden/>
              </w:rPr>
              <w:tab/>
            </w:r>
            <w:r w:rsidR="00063162">
              <w:rPr>
                <w:noProof/>
                <w:webHidden/>
              </w:rPr>
              <w:fldChar w:fldCharType="begin"/>
            </w:r>
            <w:r w:rsidR="00063162">
              <w:rPr>
                <w:noProof/>
                <w:webHidden/>
              </w:rPr>
              <w:instrText xml:space="preserve"> PAGEREF _Toc198377355 \h </w:instrText>
            </w:r>
            <w:r w:rsidR="00063162">
              <w:rPr>
                <w:noProof/>
                <w:webHidden/>
              </w:rPr>
            </w:r>
            <w:r w:rsidR="00063162">
              <w:rPr>
                <w:noProof/>
                <w:webHidden/>
              </w:rPr>
              <w:fldChar w:fldCharType="separate"/>
            </w:r>
            <w:r w:rsidR="00AA021E">
              <w:rPr>
                <w:noProof/>
                <w:webHidden/>
              </w:rPr>
              <w:t>33</w:t>
            </w:r>
            <w:r w:rsidR="00063162">
              <w:rPr>
                <w:noProof/>
                <w:webHidden/>
              </w:rPr>
              <w:fldChar w:fldCharType="end"/>
            </w:r>
          </w:hyperlink>
        </w:p>
        <w:p w14:paraId="2C6EE486" w14:textId="07933615" w:rsidR="00063162" w:rsidRDefault="00000000">
          <w:pPr>
            <w:pStyle w:val="TDC1"/>
            <w:tabs>
              <w:tab w:val="right" w:leader="dot" w:pos="9962"/>
            </w:tabs>
            <w:rPr>
              <w:rFonts w:eastAsiaTheme="minorEastAsia"/>
              <w:noProof/>
              <w:sz w:val="24"/>
              <w:szCs w:val="24"/>
              <w:lang w:eastAsia="es-CO"/>
            </w:rPr>
          </w:pPr>
          <w:hyperlink w:anchor="_Toc198377356" w:history="1">
            <w:r w:rsidR="00063162" w:rsidRPr="00A36035">
              <w:rPr>
                <w:rStyle w:val="Hipervnculo"/>
                <w:noProof/>
              </w:rPr>
              <w:t>Referencias bibliográficas</w:t>
            </w:r>
            <w:r w:rsidR="00063162">
              <w:rPr>
                <w:noProof/>
                <w:webHidden/>
              </w:rPr>
              <w:tab/>
            </w:r>
            <w:r w:rsidR="00063162">
              <w:rPr>
                <w:noProof/>
                <w:webHidden/>
              </w:rPr>
              <w:fldChar w:fldCharType="begin"/>
            </w:r>
            <w:r w:rsidR="00063162">
              <w:rPr>
                <w:noProof/>
                <w:webHidden/>
              </w:rPr>
              <w:instrText xml:space="preserve"> PAGEREF _Toc198377356 \h </w:instrText>
            </w:r>
            <w:r w:rsidR="00063162">
              <w:rPr>
                <w:noProof/>
                <w:webHidden/>
              </w:rPr>
            </w:r>
            <w:r w:rsidR="00063162">
              <w:rPr>
                <w:noProof/>
                <w:webHidden/>
              </w:rPr>
              <w:fldChar w:fldCharType="separate"/>
            </w:r>
            <w:r w:rsidR="00AA021E">
              <w:rPr>
                <w:noProof/>
                <w:webHidden/>
              </w:rPr>
              <w:t>34</w:t>
            </w:r>
            <w:r w:rsidR="00063162">
              <w:rPr>
                <w:noProof/>
                <w:webHidden/>
              </w:rPr>
              <w:fldChar w:fldCharType="end"/>
            </w:r>
          </w:hyperlink>
        </w:p>
        <w:p w14:paraId="3541C42B" w14:textId="37FA3BC5" w:rsidR="00063162" w:rsidRDefault="00000000">
          <w:pPr>
            <w:pStyle w:val="TDC1"/>
            <w:tabs>
              <w:tab w:val="right" w:leader="dot" w:pos="9962"/>
            </w:tabs>
            <w:rPr>
              <w:rFonts w:eastAsiaTheme="minorEastAsia"/>
              <w:noProof/>
              <w:sz w:val="24"/>
              <w:szCs w:val="24"/>
              <w:lang w:eastAsia="es-CO"/>
            </w:rPr>
          </w:pPr>
          <w:hyperlink w:anchor="_Toc198377357" w:history="1">
            <w:r w:rsidR="00063162" w:rsidRPr="00A36035">
              <w:rPr>
                <w:rStyle w:val="Hipervnculo"/>
                <w:noProof/>
              </w:rPr>
              <w:t>Créditos</w:t>
            </w:r>
            <w:r w:rsidR="00063162">
              <w:rPr>
                <w:noProof/>
                <w:webHidden/>
              </w:rPr>
              <w:tab/>
            </w:r>
            <w:r w:rsidR="00063162">
              <w:rPr>
                <w:noProof/>
                <w:webHidden/>
              </w:rPr>
              <w:fldChar w:fldCharType="begin"/>
            </w:r>
            <w:r w:rsidR="00063162">
              <w:rPr>
                <w:noProof/>
                <w:webHidden/>
              </w:rPr>
              <w:instrText xml:space="preserve"> PAGEREF _Toc198377357 \h </w:instrText>
            </w:r>
            <w:r w:rsidR="00063162">
              <w:rPr>
                <w:noProof/>
                <w:webHidden/>
              </w:rPr>
            </w:r>
            <w:r w:rsidR="00063162">
              <w:rPr>
                <w:noProof/>
                <w:webHidden/>
              </w:rPr>
              <w:fldChar w:fldCharType="separate"/>
            </w:r>
            <w:r w:rsidR="00AA021E">
              <w:rPr>
                <w:noProof/>
                <w:webHidden/>
              </w:rPr>
              <w:t>35</w:t>
            </w:r>
            <w:r w:rsidR="00063162">
              <w:rPr>
                <w:noProof/>
                <w:webHidden/>
              </w:rPr>
              <w:fldChar w:fldCharType="end"/>
            </w:r>
          </w:hyperlink>
        </w:p>
        <w:p w14:paraId="3AFC5851" w14:textId="370F7725"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198377340"/>
      <w:r w:rsidRPr="003758F7">
        <w:lastRenderedPageBreak/>
        <w:t>Introducción</w:t>
      </w:r>
      <w:bookmarkEnd w:id="0"/>
    </w:p>
    <w:p w14:paraId="61607077" w14:textId="658D2C15" w:rsidR="00FB2814" w:rsidRDefault="00226C4F" w:rsidP="003758F7">
      <w:r w:rsidRPr="00226C4F">
        <w:t xml:space="preserve">El presente componente aborda el concepto, importancia, clasificación, normativa y tratamiento contable de la </w:t>
      </w:r>
      <w:r w:rsidR="00886B94">
        <w:t>p</w:t>
      </w:r>
      <w:r w:rsidRPr="00226C4F">
        <w:t xml:space="preserve">ropiedad, </w:t>
      </w:r>
      <w:r w:rsidR="00886B94">
        <w:t>p</w:t>
      </w:r>
      <w:r w:rsidRPr="00226C4F">
        <w:t xml:space="preserve">lanta y </w:t>
      </w:r>
      <w:r w:rsidR="00886B94">
        <w:t>e</w:t>
      </w:r>
      <w:r w:rsidRPr="00226C4F">
        <w:t>quipo, un rubro importante dentro de los elementos que conforman los estados financieros. A continuación, encontrará el desarrollo de cada uno de los temas para mayor comprensión.</w:t>
      </w:r>
    </w:p>
    <w:p w14:paraId="0FE34A0D" w14:textId="64EE54F5" w:rsidR="00226C4F" w:rsidRDefault="00226C4F" w:rsidP="003758F7">
      <w:r w:rsidRPr="00226C4F">
        <w:rPr>
          <w:b/>
          <w:bCs/>
        </w:rPr>
        <w:t>Nota aclaratoria:</w:t>
      </w:r>
      <w:r w:rsidRPr="00226C4F">
        <w:t> las tablas que se toman como referencia en los ejemplos de cada uno de los temas desarrollados, elaboradas mediante el programa Excel son derivadas de estos ejercicios, la elaboración es propia del autor del presente componente, por lo tanto, no se numeran y no se establece un nombre específico.</w:t>
      </w:r>
    </w:p>
    <w:p w14:paraId="15868F05" w14:textId="77777777" w:rsidR="00226C4F" w:rsidRDefault="00226C4F" w:rsidP="003758F7"/>
    <w:p w14:paraId="2CA7D490" w14:textId="77777777" w:rsidR="00D1270C" w:rsidRDefault="00D1270C" w:rsidP="003758F7"/>
    <w:p w14:paraId="7C8AD101" w14:textId="77777777" w:rsidR="00FB2814" w:rsidRDefault="00FB2814" w:rsidP="003758F7"/>
    <w:p w14:paraId="14828E53" w14:textId="77777777" w:rsidR="00FB2814" w:rsidRDefault="00FB2814" w:rsidP="003758F7"/>
    <w:p w14:paraId="20C70505" w14:textId="77777777" w:rsidR="00FB2814" w:rsidRDefault="00FB2814" w:rsidP="003758F7"/>
    <w:p w14:paraId="78617D54" w14:textId="77777777" w:rsidR="00D1270C" w:rsidRDefault="00D1270C" w:rsidP="003758F7"/>
    <w:p w14:paraId="5D90D98E" w14:textId="77777777" w:rsidR="00226C4F" w:rsidRDefault="00226C4F" w:rsidP="003758F7"/>
    <w:p w14:paraId="58AD324C" w14:textId="77777777" w:rsidR="00D1270C" w:rsidRDefault="00D1270C" w:rsidP="003758F7"/>
    <w:p w14:paraId="7AAA3E51" w14:textId="77777777" w:rsidR="00D1270C" w:rsidRDefault="00D1270C" w:rsidP="003758F7"/>
    <w:p w14:paraId="7E92B7A3" w14:textId="77777777" w:rsidR="009918C7" w:rsidRDefault="009918C7" w:rsidP="003758F7"/>
    <w:p w14:paraId="7383D0F1" w14:textId="34DFEF81" w:rsidR="00946648" w:rsidRPr="003758F7" w:rsidRDefault="00226C4F" w:rsidP="00AB2E61">
      <w:pPr>
        <w:pStyle w:val="Ttulo1"/>
        <w:rPr>
          <w:lang w:val="es-CO"/>
        </w:rPr>
      </w:pPr>
      <w:bookmarkStart w:id="1" w:name="_Toc198377341"/>
      <w:r w:rsidRPr="00226C4F">
        <w:rPr>
          <w:lang w:val="es-CO"/>
        </w:rPr>
        <w:lastRenderedPageBreak/>
        <w:t xml:space="preserve">Propiedad </w:t>
      </w:r>
      <w:r w:rsidR="00B03618">
        <w:rPr>
          <w:lang w:val="es-CO"/>
        </w:rPr>
        <w:t>p</w:t>
      </w:r>
      <w:r w:rsidRPr="00226C4F">
        <w:rPr>
          <w:lang w:val="es-CO"/>
        </w:rPr>
        <w:t xml:space="preserve">lanta y </w:t>
      </w:r>
      <w:r w:rsidR="00B03618">
        <w:rPr>
          <w:lang w:val="es-CO"/>
        </w:rPr>
        <w:t>e</w:t>
      </w:r>
      <w:r w:rsidRPr="00226C4F">
        <w:rPr>
          <w:lang w:val="es-CO"/>
        </w:rPr>
        <w:t>quipo</w:t>
      </w:r>
      <w:bookmarkEnd w:id="1"/>
    </w:p>
    <w:p w14:paraId="68FCA2D6" w14:textId="64626E87" w:rsidR="00FB2814" w:rsidRDefault="00226C4F" w:rsidP="000F49F4">
      <w:pPr>
        <w:rPr>
          <w:lang w:eastAsia="es-CO"/>
        </w:rPr>
      </w:pPr>
      <w:r w:rsidRPr="00226C4F">
        <w:rPr>
          <w:lang w:eastAsia="es-CO"/>
        </w:rPr>
        <w:t xml:space="preserve">La propiedad, planta </w:t>
      </w:r>
      <w:r w:rsidR="00B03618">
        <w:rPr>
          <w:lang w:eastAsia="es-CO"/>
        </w:rPr>
        <w:t>y</w:t>
      </w:r>
      <w:r w:rsidRPr="00226C4F">
        <w:rPr>
          <w:lang w:eastAsia="es-CO"/>
        </w:rPr>
        <w:t xml:space="preserve"> equipo son bienes que poseen las empresas para su uso diario y con los cuales cuentan para realizar las actividades correspondientes al objeto social. Por otro lado, es importante hacer referencia a las políticas contables de la empresa, que son los procedimientos o reglas a tener en cuenta por cada criterio generado, en este caso el reconocimiento, medición, presentación y revelación de propiedad, planta y equipo.</w:t>
      </w:r>
    </w:p>
    <w:p w14:paraId="654DD42E" w14:textId="68A3748D" w:rsidR="00226C4F" w:rsidRDefault="00226C4F" w:rsidP="00226C4F">
      <w:pPr>
        <w:pStyle w:val="Ttulo3"/>
        <w:rPr>
          <w:lang w:val="es-CO"/>
        </w:rPr>
      </w:pPr>
      <w:r w:rsidRPr="00226C4F">
        <w:rPr>
          <w:lang w:val="es-CO"/>
        </w:rPr>
        <w:t>Trámites legales para ejercer el comercio</w:t>
      </w:r>
    </w:p>
    <w:p w14:paraId="63D14CE7" w14:textId="3DEA4B86" w:rsidR="00226C4F" w:rsidRDefault="00226C4F" w:rsidP="00226C4F">
      <w:pPr>
        <w:rPr>
          <w:lang w:eastAsia="es-CO"/>
        </w:rPr>
      </w:pPr>
      <w:r w:rsidRPr="00226C4F">
        <w:rPr>
          <w:lang w:eastAsia="es-CO"/>
        </w:rPr>
        <w:t>La propiedad, planta y equipo son activos que tienen apariencia física, los cuales se adquieren para el desarrollo del objeto social o actividad de esta. La propiedad, planta y equipo posee las siguientes características:</w:t>
      </w:r>
    </w:p>
    <w:p w14:paraId="3F796B23" w14:textId="77777777" w:rsidR="005F35AF" w:rsidRDefault="005F35AF">
      <w:pPr>
        <w:pStyle w:val="Prrafodelista"/>
        <w:numPr>
          <w:ilvl w:val="0"/>
          <w:numId w:val="6"/>
        </w:numPr>
        <w:rPr>
          <w:lang w:eastAsia="es-CO"/>
        </w:rPr>
      </w:pPr>
      <w:r>
        <w:rPr>
          <w:lang w:eastAsia="es-CO"/>
        </w:rPr>
        <w:t>Son bienes tangibles.</w:t>
      </w:r>
    </w:p>
    <w:p w14:paraId="300FF276" w14:textId="77777777" w:rsidR="005F35AF" w:rsidRDefault="005F35AF">
      <w:pPr>
        <w:pStyle w:val="Prrafodelista"/>
        <w:numPr>
          <w:ilvl w:val="0"/>
          <w:numId w:val="6"/>
        </w:numPr>
        <w:rPr>
          <w:lang w:eastAsia="es-CO"/>
        </w:rPr>
      </w:pPr>
      <w:r>
        <w:rPr>
          <w:lang w:eastAsia="es-CO"/>
        </w:rPr>
        <w:t>No están para la venta en condiciones normales.</w:t>
      </w:r>
    </w:p>
    <w:p w14:paraId="6ED55D0D" w14:textId="3FA6E010" w:rsidR="005F35AF" w:rsidRDefault="005F35AF">
      <w:pPr>
        <w:pStyle w:val="Prrafodelista"/>
        <w:numPr>
          <w:ilvl w:val="0"/>
          <w:numId w:val="6"/>
        </w:numPr>
        <w:rPr>
          <w:lang w:eastAsia="es-CO"/>
        </w:rPr>
      </w:pPr>
      <w:r>
        <w:rPr>
          <w:lang w:eastAsia="es-CO"/>
        </w:rPr>
        <w:t>Son clasificados como activos no corrientes o de largo plazo.</w:t>
      </w:r>
    </w:p>
    <w:p w14:paraId="0A5FA0CE" w14:textId="77777777" w:rsidR="005F35AF" w:rsidRDefault="005F35AF">
      <w:pPr>
        <w:pStyle w:val="Prrafodelista"/>
        <w:numPr>
          <w:ilvl w:val="0"/>
          <w:numId w:val="6"/>
        </w:numPr>
        <w:rPr>
          <w:lang w:eastAsia="es-CO"/>
        </w:rPr>
      </w:pPr>
      <w:r>
        <w:rPr>
          <w:lang w:eastAsia="es-CO"/>
        </w:rPr>
        <w:t>Generan beneficios económicos a futuro para la empresa.</w:t>
      </w:r>
    </w:p>
    <w:p w14:paraId="11A8B3AA" w14:textId="0EED752F" w:rsidR="005F35AF" w:rsidRDefault="005F35AF">
      <w:pPr>
        <w:pStyle w:val="Prrafodelista"/>
        <w:numPr>
          <w:ilvl w:val="0"/>
          <w:numId w:val="6"/>
        </w:numPr>
        <w:rPr>
          <w:lang w:eastAsia="es-CO"/>
        </w:rPr>
      </w:pPr>
      <w:r>
        <w:rPr>
          <w:lang w:eastAsia="es-CO"/>
        </w:rPr>
        <w:t xml:space="preserve">De acuerdo con la generación de flujos de caja, se clasifica en: propiedad, planta y equipo (NIC 16), propiedades de inversión (NIC 40) y </w:t>
      </w:r>
      <w:r w:rsidR="00D64C9F">
        <w:rPr>
          <w:lang w:eastAsia="es-CO"/>
        </w:rPr>
        <w:t>a</w:t>
      </w:r>
      <w:r>
        <w:rPr>
          <w:lang w:eastAsia="es-CO"/>
        </w:rPr>
        <w:t>ctivos fijos para la venta (NIIF 5).</w:t>
      </w:r>
    </w:p>
    <w:p w14:paraId="61DC5A39" w14:textId="409526D4" w:rsidR="00226C4F" w:rsidRDefault="005F35AF" w:rsidP="005F35AF">
      <w:pPr>
        <w:rPr>
          <w:lang w:eastAsia="es-CO"/>
        </w:rPr>
      </w:pPr>
      <w:r w:rsidRPr="005F35AF">
        <w:rPr>
          <w:lang w:eastAsia="es-CO"/>
        </w:rPr>
        <w:t xml:space="preserve">La propiedad, planta y equipo cumple una función muy importante dentro de las empresas, debido a que sin estos activos fijos no se pueden ejecutar las funciones correspondientes de acuerdo con el objeto social, puesto que son activos tangibles que tiene una entidad para su uso en la producción o en la comercialización de bienes y </w:t>
      </w:r>
      <w:r w:rsidRPr="005F35AF">
        <w:rPr>
          <w:lang w:eastAsia="es-CO"/>
        </w:rPr>
        <w:lastRenderedPageBreak/>
        <w:t>prestación de servicios, para arrendarlos a terceros o para propósitos administrativos; y, por ende, se utiliza más de un periodo.</w:t>
      </w:r>
    </w:p>
    <w:p w14:paraId="47952CFF" w14:textId="420B0972" w:rsidR="005F35AF" w:rsidRDefault="005F35AF" w:rsidP="005F35AF">
      <w:pPr>
        <w:pStyle w:val="Ttulo2"/>
      </w:pPr>
      <w:bookmarkStart w:id="2" w:name="_Toc198377342"/>
      <w:r w:rsidRPr="005F35AF">
        <w:t xml:space="preserve">Política </w:t>
      </w:r>
      <w:r w:rsidR="00E61C27">
        <w:t>c</w:t>
      </w:r>
      <w:r w:rsidRPr="005F35AF">
        <w:t>ontable PPYE</w:t>
      </w:r>
      <w:bookmarkEnd w:id="2"/>
    </w:p>
    <w:p w14:paraId="50696F98" w14:textId="69CF5714" w:rsidR="005F35AF" w:rsidRDefault="005F35AF" w:rsidP="005F35AF">
      <w:pPr>
        <w:rPr>
          <w:lang w:val="es-419" w:eastAsia="es-CO"/>
        </w:rPr>
      </w:pPr>
      <w:r w:rsidRPr="005F35AF">
        <w:rPr>
          <w:lang w:val="es-419" w:eastAsia="es-CO"/>
        </w:rPr>
        <w:t>La propiedad, planta y equipo (PPYE) se reconoce por su costo inicial, el cual incluye todos los desembolsos necesarios para poner el activo en condiciones de uso. Posteriormente, se mide al costo menos la depreciación acumulada y cualquier pérdida por deterioro. La depreciación se calcula de forma sistemática según la vida útil estimada de cada activo. Estos se dan de baja del balance cuando se venden, reemplazan o dejan de generar beneficios económicos.</w:t>
      </w:r>
    </w:p>
    <w:p w14:paraId="538C066D" w14:textId="7E33ACA5" w:rsidR="005F35AF" w:rsidRDefault="005F35AF" w:rsidP="005F35AF">
      <w:pPr>
        <w:pStyle w:val="Video"/>
        <w:rPr>
          <w:lang w:eastAsia="es-CO"/>
        </w:rPr>
      </w:pPr>
      <w:r w:rsidRPr="005F35AF">
        <w:rPr>
          <w:lang w:eastAsia="es-CO"/>
        </w:rPr>
        <w:t xml:space="preserve">Política </w:t>
      </w:r>
      <w:r w:rsidR="00D81B4E">
        <w:rPr>
          <w:lang w:eastAsia="es-CO"/>
        </w:rPr>
        <w:t>C</w:t>
      </w:r>
      <w:r w:rsidRPr="005F35AF">
        <w:rPr>
          <w:lang w:eastAsia="es-CO"/>
        </w:rPr>
        <w:t>ontable PPYE</w:t>
      </w:r>
    </w:p>
    <w:p w14:paraId="3DDF5977" w14:textId="77AC7021" w:rsidR="005F35AF" w:rsidRDefault="005F35AF" w:rsidP="005F600E">
      <w:pPr>
        <w:ind w:firstLine="0"/>
        <w:jc w:val="center"/>
        <w:rPr>
          <w:lang w:eastAsia="es-CO"/>
        </w:rPr>
      </w:pPr>
      <w:r>
        <w:rPr>
          <w:noProof/>
        </w:rPr>
        <w:drawing>
          <wp:inline distT="0" distB="0" distL="0" distR="0" wp14:anchorId="2D569800" wp14:editId="360A309A">
            <wp:extent cx="4215820" cy="2370455"/>
            <wp:effectExtent l="0" t="0" r="0" b="0"/>
            <wp:docPr id="123914488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44882" name="Imagen 1">
                      <a:extLst>
                        <a:ext uri="{C183D7F6-B498-43B3-948B-1728B52AA6E4}">
                          <adec:decorative xmlns:adec="http://schemas.microsoft.com/office/drawing/2017/decorative" val="1"/>
                        </a:ext>
                      </a:extLst>
                    </pic:cNvPr>
                    <pic:cNvPicPr/>
                  </pic:nvPicPr>
                  <pic:blipFill>
                    <a:blip r:embed="rId12"/>
                    <a:stretch>
                      <a:fillRect/>
                    </a:stretch>
                  </pic:blipFill>
                  <pic:spPr>
                    <a:xfrm>
                      <a:off x="0" y="0"/>
                      <a:ext cx="4232699" cy="2379946"/>
                    </a:xfrm>
                    <a:prstGeom prst="rect">
                      <a:avLst/>
                    </a:prstGeom>
                  </pic:spPr>
                </pic:pic>
              </a:graphicData>
            </a:graphic>
          </wp:inline>
        </w:drawing>
      </w:r>
    </w:p>
    <w:p w14:paraId="3C780A37" w14:textId="68507538" w:rsidR="005F35AF" w:rsidRDefault="00000000" w:rsidP="005F35AF">
      <w:pPr>
        <w:jc w:val="center"/>
        <w:rPr>
          <w:lang w:eastAsia="es-CO"/>
        </w:rPr>
      </w:pPr>
      <w:hyperlink r:id="rId13" w:history="1">
        <w:r w:rsidR="005F35AF" w:rsidRPr="00836960">
          <w:rPr>
            <w:rStyle w:val="Hipervnculo"/>
            <w:b/>
            <w:lang w:eastAsia="es-CO"/>
          </w:rPr>
          <w:t>Enlace de reproducción del video</w:t>
        </w:r>
      </w:hyperlink>
    </w:p>
    <w:tbl>
      <w:tblPr>
        <w:tblStyle w:val="Tablaconcuadrcula"/>
        <w:tblW w:w="0" w:type="auto"/>
        <w:tblLook w:val="04A0" w:firstRow="1" w:lastRow="0" w:firstColumn="1" w:lastColumn="0" w:noHBand="0" w:noVBand="1"/>
      </w:tblPr>
      <w:tblGrid>
        <w:gridCol w:w="9962"/>
      </w:tblGrid>
      <w:tr w:rsidR="005F35AF" w:rsidRPr="00836960" w14:paraId="210CF40B" w14:textId="77777777" w:rsidTr="00F135E6">
        <w:tc>
          <w:tcPr>
            <w:tcW w:w="9962" w:type="dxa"/>
            <w:tcBorders>
              <w:top w:val="single" w:sz="4" w:space="0" w:color="auto"/>
              <w:left w:val="single" w:sz="4" w:space="0" w:color="auto"/>
              <w:bottom w:val="single" w:sz="4" w:space="0" w:color="auto"/>
              <w:right w:val="single" w:sz="4" w:space="0" w:color="auto"/>
            </w:tcBorders>
            <w:hideMark/>
          </w:tcPr>
          <w:p w14:paraId="642CAD9B" w14:textId="00005F18" w:rsidR="005F35AF" w:rsidRPr="006D5DEF" w:rsidRDefault="005F35AF" w:rsidP="00F135E6">
            <w:pPr>
              <w:ind w:firstLine="0"/>
              <w:jc w:val="both"/>
              <w:rPr>
                <w:b/>
                <w:lang w:val="es-419" w:eastAsia="es-CO"/>
              </w:rPr>
            </w:pPr>
            <w:r w:rsidRPr="00836960">
              <w:rPr>
                <w:b/>
                <w:lang w:eastAsia="es-CO"/>
              </w:rPr>
              <w:t xml:space="preserve">Síntesis del video: </w:t>
            </w:r>
            <w:r>
              <w:rPr>
                <w:b/>
                <w:lang w:eastAsia="es-CO"/>
              </w:rPr>
              <w:t>p</w:t>
            </w:r>
            <w:r w:rsidRPr="005F35AF">
              <w:rPr>
                <w:b/>
                <w:lang w:eastAsia="es-CO"/>
              </w:rPr>
              <w:t xml:space="preserve">olítica </w:t>
            </w:r>
            <w:r>
              <w:rPr>
                <w:b/>
                <w:lang w:eastAsia="es-CO"/>
              </w:rPr>
              <w:t>c</w:t>
            </w:r>
            <w:r w:rsidRPr="005F35AF">
              <w:rPr>
                <w:b/>
                <w:lang w:eastAsia="es-CO"/>
              </w:rPr>
              <w:t>ontable PPYE</w:t>
            </w:r>
          </w:p>
        </w:tc>
      </w:tr>
      <w:tr w:rsidR="005F35AF" w:rsidRPr="00836960" w14:paraId="22B7DBA7" w14:textId="77777777" w:rsidTr="00F135E6">
        <w:tc>
          <w:tcPr>
            <w:tcW w:w="9962" w:type="dxa"/>
            <w:tcBorders>
              <w:top w:val="single" w:sz="4" w:space="0" w:color="auto"/>
              <w:left w:val="single" w:sz="4" w:space="0" w:color="auto"/>
              <w:bottom w:val="single" w:sz="4" w:space="0" w:color="auto"/>
              <w:right w:val="single" w:sz="4" w:space="0" w:color="auto"/>
            </w:tcBorders>
            <w:hideMark/>
          </w:tcPr>
          <w:p w14:paraId="203B1365" w14:textId="760E1FBF" w:rsidR="005F600E" w:rsidRDefault="005F600E" w:rsidP="005F600E">
            <w:r>
              <w:t xml:space="preserve">Las políticas contables son parámetros o reglas definidas por cada entidad para establecer los procedimientos más adecuados de acuerdo con sus necesidades </w:t>
            </w:r>
            <w:r>
              <w:lastRenderedPageBreak/>
              <w:t>específicas y la normatividad vigente. Estas deben formularse teniendo en cuenta el grupo al cual pertenece la entidad en términos de presentación de información financiera.</w:t>
            </w:r>
          </w:p>
          <w:p w14:paraId="3011EFA4" w14:textId="16E4DFE5" w:rsidR="005F600E" w:rsidRDefault="005F600E" w:rsidP="005F600E">
            <w:r>
              <w:t>Por ello, es fundamental establecer políticas contables claras, pertinentes y bien documentadas. Se recomienda basarse en la Norma Internacional de Contabilidad (NIC) 8, así como en la Sección 10 de las Normas de Información Financiera (NIF) para PYMES, que trata sobre políticas contables, estimaciones y errores. Estas normas proporcionan los lineamientos para el diseño de políticas contables, la presentación de los estados financieros y los ajustes contables que puedan surgir con el tiempo.</w:t>
            </w:r>
          </w:p>
          <w:p w14:paraId="4F1B20B2" w14:textId="656E1142" w:rsidR="005F600E" w:rsidRDefault="005F600E" w:rsidP="005F600E">
            <w:r>
              <w:t>Es esencial analizar el tipo de empresa y sus necesidades específicas, para aplicar correctamente la normatividad conforme al grupo de información financiera correspondiente.</w:t>
            </w:r>
          </w:p>
          <w:p w14:paraId="5771A9DF" w14:textId="4A98EC3D" w:rsidR="005F600E" w:rsidRDefault="005F600E" w:rsidP="005F600E">
            <w:r>
              <w:t>En este contexto, resulta clave considerar también la NIC 16 – Propiedad, Planta y Equipo, la cual establece las siguientes directrices:</w:t>
            </w:r>
          </w:p>
          <w:p w14:paraId="7D48D520" w14:textId="36F6D55C" w:rsidR="005F600E" w:rsidRDefault="005F600E" w:rsidP="005F600E">
            <w:pPr>
              <w:pStyle w:val="Prrafodelista"/>
              <w:numPr>
                <w:ilvl w:val="0"/>
                <w:numId w:val="9"/>
              </w:numPr>
            </w:pPr>
            <w:r>
              <w:t>Medición inicial: implica valorar el hecho económico al momento en que ocurre por primera vez, es decir, cuando se realiza el registro contable. Según la NIC 16, la medición inicial debe realizarse al costo, el cual incluye:</w:t>
            </w:r>
          </w:p>
          <w:p w14:paraId="24B6C16F" w14:textId="578A0D89" w:rsidR="005F600E" w:rsidRDefault="005F600E" w:rsidP="005F600E">
            <w:pPr>
              <w:pStyle w:val="Prrafodelista"/>
              <w:numPr>
                <w:ilvl w:val="0"/>
                <w:numId w:val="8"/>
              </w:numPr>
            </w:pPr>
            <w:r>
              <w:t>El valor de adquisición.</w:t>
            </w:r>
          </w:p>
          <w:p w14:paraId="12E400AD" w14:textId="66361656" w:rsidR="005F600E" w:rsidRDefault="005F600E" w:rsidP="005F600E">
            <w:pPr>
              <w:pStyle w:val="Prrafodelista"/>
              <w:numPr>
                <w:ilvl w:val="0"/>
                <w:numId w:val="8"/>
              </w:numPr>
            </w:pPr>
            <w:r>
              <w:t>Los costos directamente atribuibles para dejar el activo en condiciones de uso.</w:t>
            </w:r>
          </w:p>
          <w:p w14:paraId="4FFAA950" w14:textId="77777777" w:rsidR="005F600E" w:rsidRDefault="005F600E" w:rsidP="005F600E">
            <w:pPr>
              <w:pStyle w:val="Prrafodelista"/>
              <w:numPr>
                <w:ilvl w:val="0"/>
                <w:numId w:val="8"/>
              </w:numPr>
            </w:pPr>
            <w:r>
              <w:t>La estimación de los costos futuros de desmantelamiento o retiro del activo.</w:t>
            </w:r>
          </w:p>
          <w:p w14:paraId="4781CD8E" w14:textId="07A22009" w:rsidR="005F600E" w:rsidRDefault="005F600E" w:rsidP="005F600E">
            <w:r>
              <w:lastRenderedPageBreak/>
              <w:t>También deben definirse:</w:t>
            </w:r>
          </w:p>
          <w:p w14:paraId="7178B29D" w14:textId="71B3B1D6" w:rsidR="005F600E" w:rsidRDefault="005F600E" w:rsidP="005F600E">
            <w:pPr>
              <w:pStyle w:val="Prrafodelista"/>
              <w:numPr>
                <w:ilvl w:val="0"/>
                <w:numId w:val="10"/>
              </w:numPr>
            </w:pPr>
            <w:r>
              <w:t>El monto mínimo para el reconocimiento del activo.</w:t>
            </w:r>
          </w:p>
          <w:p w14:paraId="235CE0DD" w14:textId="140B5D99" w:rsidR="005F600E" w:rsidRDefault="005F600E" w:rsidP="00707396">
            <w:pPr>
              <w:pStyle w:val="Prrafodelista"/>
              <w:numPr>
                <w:ilvl w:val="0"/>
                <w:numId w:val="10"/>
              </w:numPr>
            </w:pPr>
            <w:r>
              <w:t>El rango de vida útil y el tiempo de depreciación.</w:t>
            </w:r>
          </w:p>
          <w:p w14:paraId="7A43DED1" w14:textId="11D1951D" w:rsidR="005F600E" w:rsidRDefault="005F600E" w:rsidP="003D7ABB">
            <w:pPr>
              <w:pStyle w:val="Prrafodelista"/>
              <w:numPr>
                <w:ilvl w:val="0"/>
                <w:numId w:val="9"/>
              </w:numPr>
            </w:pPr>
            <w:r>
              <w:t>Medición posterior: consiste en revalorar el saldo registrado en contabilidad para reflejar el valor actualizado del activo. Existen dos modelos:</w:t>
            </w:r>
          </w:p>
          <w:p w14:paraId="48FA2D95" w14:textId="305225BE" w:rsidR="005F600E" w:rsidRDefault="005F600E" w:rsidP="005F600E">
            <w:pPr>
              <w:pStyle w:val="Prrafodelista"/>
              <w:numPr>
                <w:ilvl w:val="0"/>
                <w:numId w:val="11"/>
              </w:numPr>
            </w:pPr>
            <w:r w:rsidRPr="005F600E">
              <w:rPr>
                <w:b/>
                <w:bCs/>
              </w:rPr>
              <w:t>Modelo del costo</w:t>
            </w:r>
            <w:r>
              <w:t>: Se mantiene el costo inicial menos la depreciación acumulada y el deterioro del valor.</w:t>
            </w:r>
          </w:p>
          <w:p w14:paraId="42450A27" w14:textId="6AAC82D2" w:rsidR="005F600E" w:rsidRDefault="005F600E" w:rsidP="00B1479D">
            <w:pPr>
              <w:pStyle w:val="Prrafodelista"/>
              <w:numPr>
                <w:ilvl w:val="0"/>
                <w:numId w:val="11"/>
              </w:numPr>
            </w:pPr>
            <w:r w:rsidRPr="005F600E">
              <w:rPr>
                <w:b/>
                <w:bCs/>
              </w:rPr>
              <w:t>Modelo de revaluación</w:t>
            </w:r>
            <w:r>
              <w:t>: Se registra el activo a su valor razonable menos la depreciación acumulada y cualquier deterioro. Las revaluaciones deben realizarse con regularidad para asegurar que el valor en libros no difiera significativamente del valor razonable al cierre del periodo contable.</w:t>
            </w:r>
          </w:p>
          <w:p w14:paraId="08FB1095" w14:textId="60A68D68" w:rsidR="005F35AF" w:rsidRPr="00836960" w:rsidRDefault="005F600E" w:rsidP="005F600E">
            <w:pPr>
              <w:pStyle w:val="Prrafodelista"/>
              <w:numPr>
                <w:ilvl w:val="0"/>
                <w:numId w:val="9"/>
              </w:numPr>
            </w:pPr>
            <w:r>
              <w:t>Depreciación: la elección del método de depreciación y la estimación de la vida útil deben basarse en estudios técnicos o, en algunos casos, en los años estipulados por la DIAN (Dirección de Impuestos y Aduanas Nacionales).</w:t>
            </w:r>
          </w:p>
        </w:tc>
      </w:tr>
    </w:tbl>
    <w:p w14:paraId="2EBA3BEA" w14:textId="77777777" w:rsidR="005F600E" w:rsidRDefault="005F600E" w:rsidP="005F600E">
      <w:pPr>
        <w:pStyle w:val="Ttulo2"/>
        <w:numPr>
          <w:ilvl w:val="0"/>
          <w:numId w:val="0"/>
        </w:numPr>
      </w:pPr>
    </w:p>
    <w:p w14:paraId="289C4732" w14:textId="31E0A766" w:rsidR="005F600E" w:rsidRPr="005F600E" w:rsidRDefault="005F35AF" w:rsidP="00D6166F">
      <w:pPr>
        <w:pStyle w:val="Ttulo2"/>
      </w:pPr>
      <w:bookmarkStart w:id="3" w:name="_Toc198377343"/>
      <w:r w:rsidRPr="005F35AF">
        <w:t xml:space="preserve">Compra de propiedad, planta y equipo en moneda </w:t>
      </w:r>
      <w:r w:rsidR="00B03618">
        <w:t>l</w:t>
      </w:r>
      <w:r w:rsidRPr="005F35AF">
        <w:t>ocal y moneda extranjera</w:t>
      </w:r>
      <w:bookmarkEnd w:id="3"/>
    </w:p>
    <w:p w14:paraId="657A964B" w14:textId="51481157" w:rsidR="005F35AF" w:rsidRDefault="005F35AF" w:rsidP="005F35AF">
      <w:pPr>
        <w:rPr>
          <w:lang w:val="es-419" w:eastAsia="es-CO"/>
        </w:rPr>
      </w:pPr>
      <w:r w:rsidRPr="005F35AF">
        <w:rPr>
          <w:lang w:val="es-419" w:eastAsia="es-CO"/>
        </w:rPr>
        <w:t xml:space="preserve">Al momento de adquirir un activo de propiedad, planta y equipo, se debe determinar el criterio de medición que se implementará de acuerdo con la política inicialmente planteada. Según la NIC 16, hace referencia al modelo del costo, lo que cuesta comprar el activo (máquina, equipo de oficina, computadores, bienes inmuebles, entre otros), más los costos asociados e impuestos no recuperables para </w:t>
      </w:r>
      <w:r w:rsidRPr="005F35AF">
        <w:rPr>
          <w:lang w:val="es-419" w:eastAsia="es-CO"/>
        </w:rPr>
        <w:lastRenderedPageBreak/>
        <w:t>poner en funcionamiento el activo. Igualmente, es importante revisar la clasificación de la propiedad, planta y equipo según los años de vida útil establecidos en Colombia en la norma fiscal.</w:t>
      </w:r>
    </w:p>
    <w:p w14:paraId="26E40EC1" w14:textId="223836BD" w:rsidR="005F35AF" w:rsidRDefault="005F35AF" w:rsidP="005F35AF">
      <w:pPr>
        <w:rPr>
          <w:lang w:val="es-419" w:eastAsia="es-CO"/>
        </w:rPr>
      </w:pPr>
      <w:r w:rsidRPr="005F35AF">
        <w:rPr>
          <w:lang w:val="es-419" w:eastAsia="es-CO"/>
        </w:rPr>
        <w:t xml:space="preserve">Por ende, es indispensable hacer referencia a la ley 1819 del 2016, en el cual se modifica el artículo 137 del </w:t>
      </w:r>
      <w:r w:rsidR="00E1566E">
        <w:rPr>
          <w:lang w:val="es-419" w:eastAsia="es-CO"/>
        </w:rPr>
        <w:t>e</w:t>
      </w:r>
      <w:r w:rsidRPr="005F35AF">
        <w:rPr>
          <w:lang w:val="es-419" w:eastAsia="es-CO"/>
        </w:rPr>
        <w:t xml:space="preserve">statuto </w:t>
      </w:r>
      <w:r w:rsidR="00E1566E">
        <w:rPr>
          <w:lang w:val="es-419" w:eastAsia="es-CO"/>
        </w:rPr>
        <w:t>t</w:t>
      </w:r>
      <w:r w:rsidRPr="005F35AF">
        <w:rPr>
          <w:lang w:val="es-419" w:eastAsia="es-CO"/>
        </w:rPr>
        <w:t>ributario en el cual se establece lo siguiente:</w:t>
      </w:r>
    </w:p>
    <w:p w14:paraId="3AFE3B3A" w14:textId="79D8488E" w:rsidR="005F35AF" w:rsidRPr="005F35AF" w:rsidRDefault="00752A52" w:rsidP="00752A52">
      <w:pPr>
        <w:pStyle w:val="Tabla"/>
        <w:rPr>
          <w:lang w:val="es-419" w:eastAsia="es-CO"/>
        </w:rPr>
      </w:pPr>
      <w:r w:rsidRPr="00752A52">
        <w:rPr>
          <w:lang w:val="es-419" w:eastAsia="es-CO"/>
        </w:rPr>
        <w:t>Tasas de depreciación fiscal anual por tipo de bien</w:t>
      </w:r>
    </w:p>
    <w:tbl>
      <w:tblPr>
        <w:tblStyle w:val="SENA"/>
        <w:tblW w:w="0" w:type="auto"/>
        <w:tblLook w:val="04A0" w:firstRow="1" w:lastRow="0" w:firstColumn="1" w:lastColumn="0" w:noHBand="0" w:noVBand="1"/>
      </w:tblPr>
      <w:tblGrid>
        <w:gridCol w:w="4855"/>
        <w:gridCol w:w="5107"/>
      </w:tblGrid>
      <w:tr w:rsidR="00752A52" w14:paraId="6D1C5077" w14:textId="77777777" w:rsidTr="00752A52">
        <w:trPr>
          <w:cnfStyle w:val="100000000000" w:firstRow="1" w:lastRow="0" w:firstColumn="0" w:lastColumn="0" w:oddVBand="0" w:evenVBand="0" w:oddHBand="0" w:evenHBand="0" w:firstRowFirstColumn="0" w:firstRowLastColumn="0" w:lastRowFirstColumn="0" w:lastRowLastColumn="0"/>
          <w:cantSplit/>
          <w:tblHeader/>
        </w:trPr>
        <w:tc>
          <w:tcPr>
            <w:tcW w:w="4855" w:type="dxa"/>
          </w:tcPr>
          <w:p w14:paraId="7EBABDBA" w14:textId="202D2E10" w:rsidR="00752A52" w:rsidRDefault="00D66204" w:rsidP="00D66204">
            <w:pPr>
              <w:ind w:firstLine="0"/>
              <w:jc w:val="center"/>
              <w:rPr>
                <w:lang w:eastAsia="es-CO"/>
              </w:rPr>
            </w:pPr>
            <w:r w:rsidRPr="00752A52">
              <w:rPr>
                <w:lang w:eastAsia="es-CO"/>
              </w:rPr>
              <w:t>Conceptos de bienes a depreciar</w:t>
            </w:r>
          </w:p>
        </w:tc>
        <w:tc>
          <w:tcPr>
            <w:tcW w:w="5107" w:type="dxa"/>
          </w:tcPr>
          <w:p w14:paraId="5D0D950F" w14:textId="221FE8DC" w:rsidR="00752A52" w:rsidRDefault="00D66204" w:rsidP="00D66204">
            <w:pPr>
              <w:ind w:firstLine="0"/>
              <w:jc w:val="center"/>
              <w:rPr>
                <w:lang w:eastAsia="es-CO"/>
              </w:rPr>
            </w:pPr>
            <w:r w:rsidRPr="00752A52">
              <w:rPr>
                <w:lang w:eastAsia="es-CO"/>
              </w:rPr>
              <w:t xml:space="preserve">Tasa de depreciación fiscal anual </w:t>
            </w:r>
            <w:r w:rsidR="00752A52" w:rsidRPr="00752A52">
              <w:rPr>
                <w:lang w:eastAsia="es-CO"/>
              </w:rPr>
              <w:t>%</w:t>
            </w:r>
          </w:p>
        </w:tc>
      </w:tr>
      <w:tr w:rsidR="00752A52" w14:paraId="5884AAE1"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7247D445" w14:textId="3C367C72" w:rsidR="00752A52" w:rsidRDefault="00752A52" w:rsidP="00752A52">
            <w:pPr>
              <w:pStyle w:val="TextoTablas"/>
            </w:pPr>
            <w:r w:rsidRPr="00752A52">
              <w:t>Construcciones y edificaciones</w:t>
            </w:r>
          </w:p>
        </w:tc>
        <w:tc>
          <w:tcPr>
            <w:tcW w:w="5107" w:type="dxa"/>
          </w:tcPr>
          <w:p w14:paraId="48A762C3" w14:textId="2373A69B" w:rsidR="00752A52" w:rsidRDefault="00752A52" w:rsidP="00752A52">
            <w:pPr>
              <w:pStyle w:val="TextoTablas"/>
              <w:jc w:val="center"/>
            </w:pPr>
            <w:r w:rsidRPr="00752A52">
              <w:t>2.22</w:t>
            </w:r>
            <w:r>
              <w:t xml:space="preserve"> </w:t>
            </w:r>
            <w:r w:rsidRPr="00752A52">
              <w:t>%</w:t>
            </w:r>
          </w:p>
        </w:tc>
      </w:tr>
      <w:tr w:rsidR="00752A52" w14:paraId="63EF0635" w14:textId="77777777" w:rsidTr="00752A52">
        <w:tc>
          <w:tcPr>
            <w:tcW w:w="4855" w:type="dxa"/>
          </w:tcPr>
          <w:p w14:paraId="749C63FC" w14:textId="37CB8F08" w:rsidR="00752A52" w:rsidRDefault="00752A52" w:rsidP="00752A52">
            <w:pPr>
              <w:pStyle w:val="TextoTablas"/>
            </w:pPr>
            <w:r w:rsidRPr="00752A52">
              <w:t>Acueducto, planta y redes</w:t>
            </w:r>
          </w:p>
        </w:tc>
        <w:tc>
          <w:tcPr>
            <w:tcW w:w="5107" w:type="dxa"/>
          </w:tcPr>
          <w:p w14:paraId="2EB4AA1E" w14:textId="02422ECE" w:rsidR="00752A52" w:rsidRDefault="00752A52" w:rsidP="00752A52">
            <w:pPr>
              <w:pStyle w:val="TextoTablas"/>
              <w:jc w:val="center"/>
            </w:pPr>
            <w:r w:rsidRPr="00752A52">
              <w:t>2.50</w:t>
            </w:r>
            <w:r>
              <w:t xml:space="preserve"> </w:t>
            </w:r>
            <w:r w:rsidRPr="00752A52">
              <w:t>%</w:t>
            </w:r>
          </w:p>
        </w:tc>
      </w:tr>
      <w:tr w:rsidR="00752A52" w14:paraId="74D591BB"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63CDF9C4" w14:textId="5AD9B97A" w:rsidR="00752A52" w:rsidRDefault="00752A52" w:rsidP="00752A52">
            <w:pPr>
              <w:pStyle w:val="TextoTablas"/>
            </w:pPr>
            <w:r w:rsidRPr="00752A52">
              <w:t>Vías de comunicación</w:t>
            </w:r>
          </w:p>
        </w:tc>
        <w:tc>
          <w:tcPr>
            <w:tcW w:w="5107" w:type="dxa"/>
          </w:tcPr>
          <w:p w14:paraId="6FF3BE39" w14:textId="4B8412FC" w:rsidR="00752A52" w:rsidRDefault="00752A52" w:rsidP="00752A52">
            <w:pPr>
              <w:pStyle w:val="TextoTablas"/>
              <w:jc w:val="center"/>
            </w:pPr>
            <w:r w:rsidRPr="00752A52">
              <w:t>2.50</w:t>
            </w:r>
            <w:r>
              <w:t xml:space="preserve"> </w:t>
            </w:r>
            <w:r w:rsidRPr="00752A52">
              <w:t>%</w:t>
            </w:r>
          </w:p>
        </w:tc>
      </w:tr>
      <w:tr w:rsidR="00752A52" w14:paraId="54713E08" w14:textId="77777777" w:rsidTr="00752A52">
        <w:tc>
          <w:tcPr>
            <w:tcW w:w="4855" w:type="dxa"/>
          </w:tcPr>
          <w:p w14:paraId="4044AB0B" w14:textId="288E8106" w:rsidR="00752A52" w:rsidRDefault="00752A52" w:rsidP="00752A52">
            <w:pPr>
              <w:pStyle w:val="TextoTablas"/>
            </w:pPr>
            <w:r w:rsidRPr="00752A52">
              <w:t>Flota y equipo aéreo</w:t>
            </w:r>
          </w:p>
        </w:tc>
        <w:tc>
          <w:tcPr>
            <w:tcW w:w="5107" w:type="dxa"/>
          </w:tcPr>
          <w:p w14:paraId="2562A56E" w14:textId="6920E5FD" w:rsidR="00752A52" w:rsidRDefault="00752A52" w:rsidP="00752A52">
            <w:pPr>
              <w:pStyle w:val="TextoTablas"/>
              <w:jc w:val="center"/>
            </w:pPr>
            <w:r w:rsidRPr="00752A52">
              <w:t>3.33</w:t>
            </w:r>
            <w:r>
              <w:t xml:space="preserve"> </w:t>
            </w:r>
            <w:r w:rsidRPr="00752A52">
              <w:t>%</w:t>
            </w:r>
          </w:p>
        </w:tc>
      </w:tr>
      <w:tr w:rsidR="00752A52" w14:paraId="70CA1DE1"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1765A747" w14:textId="4F6A9C11" w:rsidR="00752A52" w:rsidRDefault="00752A52" w:rsidP="00752A52">
            <w:pPr>
              <w:pStyle w:val="TextoTablas"/>
            </w:pPr>
            <w:r w:rsidRPr="00752A52">
              <w:t>Flota y equipo férreo</w:t>
            </w:r>
          </w:p>
        </w:tc>
        <w:tc>
          <w:tcPr>
            <w:tcW w:w="5107" w:type="dxa"/>
          </w:tcPr>
          <w:p w14:paraId="31CF17A0" w14:textId="2F732EBF" w:rsidR="00752A52" w:rsidRDefault="00752A52" w:rsidP="00752A52">
            <w:pPr>
              <w:pStyle w:val="TextoTablas"/>
              <w:jc w:val="center"/>
            </w:pPr>
            <w:r w:rsidRPr="00752A52">
              <w:t>5.00</w:t>
            </w:r>
            <w:r>
              <w:t xml:space="preserve"> </w:t>
            </w:r>
            <w:r w:rsidRPr="00752A52">
              <w:t>%</w:t>
            </w:r>
          </w:p>
        </w:tc>
      </w:tr>
      <w:tr w:rsidR="00752A52" w14:paraId="535B0348" w14:textId="77777777" w:rsidTr="00752A52">
        <w:tc>
          <w:tcPr>
            <w:tcW w:w="4855" w:type="dxa"/>
          </w:tcPr>
          <w:p w14:paraId="11371F4A" w14:textId="0E65B74C" w:rsidR="00752A52" w:rsidRPr="00752A52" w:rsidRDefault="00752A52" w:rsidP="00752A52">
            <w:pPr>
              <w:pStyle w:val="TextoTablas"/>
            </w:pPr>
            <w:r w:rsidRPr="00752A52">
              <w:t>Flota y equipo fluvial</w:t>
            </w:r>
          </w:p>
        </w:tc>
        <w:tc>
          <w:tcPr>
            <w:tcW w:w="5107" w:type="dxa"/>
          </w:tcPr>
          <w:p w14:paraId="0AB8171A" w14:textId="5C5CA3CA" w:rsidR="00752A52" w:rsidRDefault="00752A52" w:rsidP="00752A52">
            <w:pPr>
              <w:pStyle w:val="TextoTablas"/>
              <w:jc w:val="center"/>
            </w:pPr>
            <w:r w:rsidRPr="00752A52">
              <w:t>6.67</w:t>
            </w:r>
            <w:r>
              <w:t xml:space="preserve"> </w:t>
            </w:r>
            <w:r w:rsidRPr="00752A52">
              <w:t>%</w:t>
            </w:r>
          </w:p>
        </w:tc>
      </w:tr>
      <w:tr w:rsidR="00752A52" w14:paraId="3727810F"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7717F65E" w14:textId="6858BF9A" w:rsidR="00752A52" w:rsidRPr="00752A52" w:rsidRDefault="00752A52" w:rsidP="00752A52">
            <w:pPr>
              <w:pStyle w:val="TextoTablas"/>
            </w:pPr>
            <w:r w:rsidRPr="00752A52">
              <w:t>Armamento y equipo de vigilancia</w:t>
            </w:r>
          </w:p>
        </w:tc>
        <w:tc>
          <w:tcPr>
            <w:tcW w:w="5107" w:type="dxa"/>
          </w:tcPr>
          <w:p w14:paraId="6D537E77" w14:textId="758776A7" w:rsidR="00752A52" w:rsidRDefault="00752A52" w:rsidP="00752A52">
            <w:pPr>
              <w:pStyle w:val="TextoTablas"/>
              <w:jc w:val="center"/>
            </w:pPr>
            <w:r w:rsidRPr="00752A52">
              <w:t>10.00</w:t>
            </w:r>
            <w:r>
              <w:t xml:space="preserve"> </w:t>
            </w:r>
            <w:r w:rsidRPr="00752A52">
              <w:t>%</w:t>
            </w:r>
          </w:p>
        </w:tc>
      </w:tr>
      <w:tr w:rsidR="00752A52" w14:paraId="2E6EE168" w14:textId="77777777" w:rsidTr="00752A52">
        <w:tc>
          <w:tcPr>
            <w:tcW w:w="4855" w:type="dxa"/>
          </w:tcPr>
          <w:p w14:paraId="3F8407A8" w14:textId="0181F948" w:rsidR="00752A52" w:rsidRPr="00752A52" w:rsidRDefault="00752A52" w:rsidP="00752A52">
            <w:pPr>
              <w:pStyle w:val="TextoTablas"/>
            </w:pPr>
            <w:r w:rsidRPr="00752A52">
              <w:t>Equipo eléctrico</w:t>
            </w:r>
          </w:p>
        </w:tc>
        <w:tc>
          <w:tcPr>
            <w:tcW w:w="5107" w:type="dxa"/>
          </w:tcPr>
          <w:p w14:paraId="472696AA" w14:textId="431FA4CB" w:rsidR="00752A52" w:rsidRDefault="00752A52" w:rsidP="00752A52">
            <w:pPr>
              <w:pStyle w:val="TextoTablas"/>
              <w:jc w:val="center"/>
            </w:pPr>
            <w:r w:rsidRPr="00752A52">
              <w:t>10.00</w:t>
            </w:r>
            <w:r>
              <w:t xml:space="preserve"> </w:t>
            </w:r>
            <w:r w:rsidRPr="00752A52">
              <w:t>%</w:t>
            </w:r>
          </w:p>
        </w:tc>
      </w:tr>
      <w:tr w:rsidR="00752A52" w14:paraId="79888D23"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14C905FD" w14:textId="0685C0A5" w:rsidR="00752A52" w:rsidRPr="00752A52" w:rsidRDefault="00752A52" w:rsidP="00752A52">
            <w:pPr>
              <w:pStyle w:val="TextoTablas"/>
            </w:pPr>
            <w:r w:rsidRPr="00752A52">
              <w:t>Flota y equipo de transporte terrestre</w:t>
            </w:r>
          </w:p>
        </w:tc>
        <w:tc>
          <w:tcPr>
            <w:tcW w:w="5107" w:type="dxa"/>
          </w:tcPr>
          <w:p w14:paraId="7EF78A7B" w14:textId="1D39172A" w:rsidR="00752A52" w:rsidRDefault="00752A52" w:rsidP="00752A52">
            <w:pPr>
              <w:pStyle w:val="TextoTablas"/>
              <w:jc w:val="center"/>
            </w:pPr>
            <w:r w:rsidRPr="00752A52">
              <w:t>10.00</w:t>
            </w:r>
            <w:r>
              <w:t xml:space="preserve"> </w:t>
            </w:r>
            <w:r w:rsidRPr="00752A52">
              <w:t>%</w:t>
            </w:r>
          </w:p>
        </w:tc>
      </w:tr>
      <w:tr w:rsidR="00752A52" w14:paraId="65B371E9" w14:textId="77777777" w:rsidTr="00752A52">
        <w:tc>
          <w:tcPr>
            <w:tcW w:w="4855" w:type="dxa"/>
          </w:tcPr>
          <w:p w14:paraId="2EF2CFC8" w14:textId="75CB1322" w:rsidR="00752A52" w:rsidRPr="00752A52" w:rsidRDefault="00752A52" w:rsidP="00752A52">
            <w:pPr>
              <w:pStyle w:val="TextoTablas"/>
            </w:pPr>
            <w:r w:rsidRPr="00752A52">
              <w:t>Maquinaria, equipos</w:t>
            </w:r>
          </w:p>
        </w:tc>
        <w:tc>
          <w:tcPr>
            <w:tcW w:w="5107" w:type="dxa"/>
          </w:tcPr>
          <w:p w14:paraId="341A080C" w14:textId="204591F3" w:rsidR="00752A52" w:rsidRDefault="00752A52" w:rsidP="00752A52">
            <w:pPr>
              <w:pStyle w:val="TextoTablas"/>
              <w:jc w:val="center"/>
            </w:pPr>
            <w:r w:rsidRPr="00752A52">
              <w:t>10.00</w:t>
            </w:r>
            <w:r>
              <w:t xml:space="preserve"> </w:t>
            </w:r>
            <w:r w:rsidRPr="00752A52">
              <w:t>%</w:t>
            </w:r>
          </w:p>
        </w:tc>
      </w:tr>
      <w:tr w:rsidR="00752A52" w14:paraId="7185834C"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6FC67C22" w14:textId="6B65CA4E" w:rsidR="00752A52" w:rsidRPr="00752A52" w:rsidRDefault="00752A52" w:rsidP="00752A52">
            <w:pPr>
              <w:pStyle w:val="TextoTablas"/>
            </w:pPr>
            <w:r w:rsidRPr="00752A52">
              <w:t xml:space="preserve">Muebles y </w:t>
            </w:r>
            <w:r w:rsidR="008448C6">
              <w:t>e</w:t>
            </w:r>
            <w:r w:rsidRPr="00752A52">
              <w:t>nseres</w:t>
            </w:r>
          </w:p>
        </w:tc>
        <w:tc>
          <w:tcPr>
            <w:tcW w:w="5107" w:type="dxa"/>
          </w:tcPr>
          <w:p w14:paraId="2C952A53" w14:textId="27FCE727" w:rsidR="00752A52" w:rsidRDefault="00752A52" w:rsidP="00752A52">
            <w:pPr>
              <w:pStyle w:val="TextoTablas"/>
              <w:jc w:val="center"/>
            </w:pPr>
            <w:r w:rsidRPr="00752A52">
              <w:t>10.00</w:t>
            </w:r>
            <w:r>
              <w:t xml:space="preserve"> </w:t>
            </w:r>
            <w:r w:rsidRPr="00752A52">
              <w:t>%</w:t>
            </w:r>
          </w:p>
        </w:tc>
      </w:tr>
      <w:tr w:rsidR="00752A52" w14:paraId="3C0F7C4C" w14:textId="77777777" w:rsidTr="00752A52">
        <w:tc>
          <w:tcPr>
            <w:tcW w:w="4855" w:type="dxa"/>
          </w:tcPr>
          <w:p w14:paraId="15195D63" w14:textId="0AEB409D" w:rsidR="00752A52" w:rsidRPr="00752A52" w:rsidRDefault="0012374D" w:rsidP="00752A52">
            <w:pPr>
              <w:pStyle w:val="TextoTablas"/>
            </w:pPr>
            <w:r w:rsidRPr="0012374D">
              <w:t xml:space="preserve">Equipo </w:t>
            </w:r>
            <w:r w:rsidR="008448C6">
              <w:t>m</w:t>
            </w:r>
            <w:r w:rsidRPr="0012374D">
              <w:t xml:space="preserve">édico </w:t>
            </w:r>
            <w:r w:rsidR="008448C6">
              <w:t>c</w:t>
            </w:r>
            <w:r w:rsidRPr="0012374D">
              <w:t>ientífico</w:t>
            </w:r>
          </w:p>
        </w:tc>
        <w:tc>
          <w:tcPr>
            <w:tcW w:w="5107" w:type="dxa"/>
          </w:tcPr>
          <w:p w14:paraId="09206D58" w14:textId="2B577154" w:rsidR="00752A52" w:rsidRPr="00752A52" w:rsidRDefault="0012374D" w:rsidP="00752A52">
            <w:pPr>
              <w:pStyle w:val="TextoTablas"/>
              <w:jc w:val="center"/>
            </w:pPr>
            <w:r w:rsidRPr="0012374D">
              <w:t>12.50</w:t>
            </w:r>
            <w:r>
              <w:t xml:space="preserve"> </w:t>
            </w:r>
            <w:r w:rsidRPr="0012374D">
              <w:t>%</w:t>
            </w:r>
          </w:p>
        </w:tc>
      </w:tr>
      <w:tr w:rsidR="00752A52" w14:paraId="348C70E9"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6745D045" w14:textId="6977A8FA" w:rsidR="00752A52" w:rsidRPr="00752A52" w:rsidRDefault="0012374D" w:rsidP="00752A52">
            <w:pPr>
              <w:pStyle w:val="TextoTablas"/>
            </w:pPr>
            <w:r w:rsidRPr="0012374D">
              <w:t>Envases, empaques y herramientas</w:t>
            </w:r>
          </w:p>
        </w:tc>
        <w:tc>
          <w:tcPr>
            <w:tcW w:w="5107" w:type="dxa"/>
          </w:tcPr>
          <w:p w14:paraId="7C53C3D3" w14:textId="083A9BF3" w:rsidR="00752A52" w:rsidRPr="00752A52" w:rsidRDefault="0012374D" w:rsidP="00752A52">
            <w:pPr>
              <w:pStyle w:val="TextoTablas"/>
              <w:jc w:val="center"/>
            </w:pPr>
            <w:r w:rsidRPr="0012374D">
              <w:t>20.00</w:t>
            </w:r>
            <w:r>
              <w:t xml:space="preserve"> </w:t>
            </w:r>
            <w:r w:rsidRPr="0012374D">
              <w:t>%</w:t>
            </w:r>
          </w:p>
        </w:tc>
      </w:tr>
      <w:tr w:rsidR="0012374D" w14:paraId="4F99FD0D" w14:textId="77777777" w:rsidTr="00752A52">
        <w:tc>
          <w:tcPr>
            <w:tcW w:w="4855" w:type="dxa"/>
          </w:tcPr>
          <w:p w14:paraId="2E5BB046" w14:textId="751DEBD7" w:rsidR="0012374D" w:rsidRPr="00752A52" w:rsidRDefault="0012374D" w:rsidP="0012374D">
            <w:pPr>
              <w:pStyle w:val="TextoTablas"/>
            </w:pPr>
            <w:r w:rsidRPr="0012374D">
              <w:t>Equipo de computación</w:t>
            </w:r>
          </w:p>
        </w:tc>
        <w:tc>
          <w:tcPr>
            <w:tcW w:w="5107" w:type="dxa"/>
          </w:tcPr>
          <w:p w14:paraId="0E8641E1" w14:textId="5DEB7766" w:rsidR="0012374D" w:rsidRPr="00752A52" w:rsidRDefault="0012374D" w:rsidP="0012374D">
            <w:pPr>
              <w:pStyle w:val="TextoTablas"/>
              <w:jc w:val="center"/>
            </w:pPr>
            <w:r w:rsidRPr="00EB5E3F">
              <w:t>20.00 %</w:t>
            </w:r>
          </w:p>
        </w:tc>
      </w:tr>
      <w:tr w:rsidR="0012374D" w14:paraId="2E1A0453"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79EA047F" w14:textId="565C1E77" w:rsidR="0012374D" w:rsidRPr="00752A52" w:rsidRDefault="0012374D" w:rsidP="0012374D">
            <w:pPr>
              <w:pStyle w:val="TextoTablas"/>
            </w:pPr>
            <w:r w:rsidRPr="0012374D">
              <w:lastRenderedPageBreak/>
              <w:t>Redes de procesamiento de datos</w:t>
            </w:r>
          </w:p>
        </w:tc>
        <w:tc>
          <w:tcPr>
            <w:tcW w:w="5107" w:type="dxa"/>
          </w:tcPr>
          <w:p w14:paraId="21BB6B8F" w14:textId="2D507B6B" w:rsidR="0012374D" w:rsidRPr="00752A52" w:rsidRDefault="0012374D" w:rsidP="0012374D">
            <w:pPr>
              <w:pStyle w:val="TextoTablas"/>
              <w:jc w:val="center"/>
            </w:pPr>
            <w:r w:rsidRPr="00EB5E3F">
              <w:t>20.00 %</w:t>
            </w:r>
          </w:p>
        </w:tc>
      </w:tr>
      <w:tr w:rsidR="0012374D" w14:paraId="79BC6768" w14:textId="77777777" w:rsidTr="00752A52">
        <w:tc>
          <w:tcPr>
            <w:tcW w:w="4855" w:type="dxa"/>
          </w:tcPr>
          <w:p w14:paraId="22AFF02B" w14:textId="581A2DED" w:rsidR="0012374D" w:rsidRPr="00752A52" w:rsidRDefault="0012374D" w:rsidP="0012374D">
            <w:pPr>
              <w:pStyle w:val="TextoTablas"/>
            </w:pPr>
            <w:r w:rsidRPr="0012374D">
              <w:t xml:space="preserve">Equipo de </w:t>
            </w:r>
            <w:r w:rsidR="008448C6">
              <w:t>c</w:t>
            </w:r>
            <w:r w:rsidRPr="0012374D">
              <w:t>omunicación</w:t>
            </w:r>
          </w:p>
        </w:tc>
        <w:tc>
          <w:tcPr>
            <w:tcW w:w="5107" w:type="dxa"/>
          </w:tcPr>
          <w:p w14:paraId="529D5B17" w14:textId="039B78EA" w:rsidR="0012374D" w:rsidRPr="00752A52" w:rsidRDefault="0012374D" w:rsidP="0012374D">
            <w:pPr>
              <w:pStyle w:val="TextoTablas"/>
              <w:jc w:val="center"/>
            </w:pPr>
            <w:r w:rsidRPr="00EB5E3F">
              <w:t>20.00 %</w:t>
            </w:r>
          </w:p>
        </w:tc>
      </w:tr>
    </w:tbl>
    <w:p w14:paraId="0FECD5AD" w14:textId="6C517B31" w:rsidR="00226C4F" w:rsidRDefault="00215E68" w:rsidP="00215E68">
      <w:pPr>
        <w:pStyle w:val="Ttulo3"/>
        <w:rPr>
          <w:lang w:val="es-CO"/>
        </w:rPr>
      </w:pPr>
      <w:r w:rsidRPr="00215E68">
        <w:rPr>
          <w:lang w:val="es-CO"/>
        </w:rPr>
        <w:t xml:space="preserve">Tributario E. (2016) art. 137 </w:t>
      </w:r>
      <w:r w:rsidR="00B03618">
        <w:rPr>
          <w:lang w:val="es-CO"/>
        </w:rPr>
        <w:t>l</w:t>
      </w:r>
      <w:r w:rsidRPr="00215E68">
        <w:rPr>
          <w:lang w:val="es-CO"/>
        </w:rPr>
        <w:t xml:space="preserve">imitación a la deducción, </w:t>
      </w:r>
      <w:r w:rsidR="00B03618">
        <w:rPr>
          <w:lang w:val="es-CO"/>
        </w:rPr>
        <w:t>e</w:t>
      </w:r>
      <w:r w:rsidRPr="00215E68">
        <w:rPr>
          <w:lang w:val="es-CO"/>
        </w:rPr>
        <w:t xml:space="preserve">statuto </w:t>
      </w:r>
      <w:r w:rsidR="00B03618">
        <w:rPr>
          <w:lang w:val="es-CO"/>
        </w:rPr>
        <w:t>t</w:t>
      </w:r>
      <w:r w:rsidRPr="00215E68">
        <w:rPr>
          <w:lang w:val="es-CO"/>
        </w:rPr>
        <w:t xml:space="preserve">ributario </w:t>
      </w:r>
      <w:r w:rsidR="00B03618">
        <w:rPr>
          <w:lang w:val="es-CO"/>
        </w:rPr>
        <w:t>n</w:t>
      </w:r>
      <w:r w:rsidRPr="00215E68">
        <w:rPr>
          <w:lang w:val="es-CO"/>
        </w:rPr>
        <w:t>acional</w:t>
      </w:r>
    </w:p>
    <w:p w14:paraId="163CC8F7" w14:textId="7D60035D" w:rsidR="00215E68" w:rsidRDefault="00215E68" w:rsidP="00215E68">
      <w:pPr>
        <w:rPr>
          <w:lang w:eastAsia="es-CO"/>
        </w:rPr>
      </w:pPr>
      <w:r w:rsidRPr="00215E68">
        <w:rPr>
          <w:lang w:eastAsia="es-CO"/>
        </w:rPr>
        <w:t>Sin embargo, según la norma internacional y la política contable definida por cada entidad los años de vida útil la establece la empresa, así mismo, el valor residual que es el valor recuperable una vez se haya depreciado totalmente el activo.</w:t>
      </w:r>
    </w:p>
    <w:p w14:paraId="00010CD6" w14:textId="2DABD636" w:rsidR="00215E68" w:rsidRPr="000A65D0" w:rsidRDefault="00215E68" w:rsidP="00215E68">
      <w:pPr>
        <w:rPr>
          <w:lang w:eastAsia="es-CO"/>
        </w:rPr>
      </w:pPr>
      <w:r w:rsidRPr="008448C6">
        <w:rPr>
          <w:b/>
          <w:bCs/>
          <w:lang w:eastAsia="es-CO"/>
        </w:rPr>
        <w:t>Por lo tanto, para ilustrar un poco la compra de propiedad, planta y equipo se presenta el siguiente ejemplo</w:t>
      </w:r>
      <w:r w:rsidRPr="000A65D0">
        <w:rPr>
          <w:lang w:eastAsia="es-CO"/>
        </w:rPr>
        <w:t>:</w:t>
      </w:r>
    </w:p>
    <w:p w14:paraId="4FD70D22" w14:textId="684F9F39" w:rsidR="00215E68" w:rsidRPr="00215E68" w:rsidRDefault="00215E68" w:rsidP="00215E68">
      <w:pPr>
        <w:rPr>
          <w:lang w:eastAsia="es-CO"/>
        </w:rPr>
      </w:pPr>
      <w:r w:rsidRPr="00215E68">
        <w:rPr>
          <w:lang w:eastAsia="es-CO"/>
        </w:rPr>
        <w:t xml:space="preserve">La empresa ABC </w:t>
      </w:r>
      <w:r w:rsidR="0076219F" w:rsidRPr="00215E68">
        <w:rPr>
          <w:lang w:eastAsia="es-CO"/>
        </w:rPr>
        <w:t>Ltda</w:t>
      </w:r>
      <w:r w:rsidR="00E1566E">
        <w:rPr>
          <w:lang w:eastAsia="es-CO"/>
        </w:rPr>
        <w:t>.,</w:t>
      </w:r>
      <w:r w:rsidRPr="00215E68">
        <w:rPr>
          <w:lang w:eastAsia="es-CO"/>
        </w:rPr>
        <w:t xml:space="preserve"> </w:t>
      </w:r>
      <w:r w:rsidR="00E1566E">
        <w:rPr>
          <w:lang w:eastAsia="es-CO"/>
        </w:rPr>
        <w:t>responsable</w:t>
      </w:r>
      <w:r w:rsidRPr="00215E68">
        <w:rPr>
          <w:lang w:eastAsia="es-CO"/>
        </w:rPr>
        <w:t xml:space="preserve"> de IVA compra una máquina para uso de la empresa por valor de $3.000.000 a la empresa Eléctricos S.A.S responsable de IVA gran contribuyente, además, se pagan fletes por $150.000 y servicio de instalación por valor de $350.000, los años de vida útil estipulados son de 10 años, se estima un desmantelamiento por $1.000.000 a una tasa de descuento de 9</w:t>
      </w:r>
      <w:r>
        <w:rPr>
          <w:lang w:eastAsia="es-CO"/>
        </w:rPr>
        <w:t xml:space="preserve"> </w:t>
      </w:r>
      <w:r w:rsidRPr="00215E68">
        <w:rPr>
          <w:lang w:eastAsia="es-CO"/>
        </w:rPr>
        <w:t>% E.A.</w:t>
      </w:r>
    </w:p>
    <w:p w14:paraId="79C7D6CE" w14:textId="06704243" w:rsidR="00226C4F" w:rsidRDefault="00215E68" w:rsidP="00215E68">
      <w:pPr>
        <w:pStyle w:val="Tabla"/>
        <w:rPr>
          <w:lang w:eastAsia="es-CO"/>
        </w:rPr>
      </w:pPr>
      <w:r w:rsidRPr="00215E68">
        <w:rPr>
          <w:lang w:eastAsia="es-CO"/>
        </w:rPr>
        <w:t>Reconocimiento del activo de propiedad, planta y equipo</w:t>
      </w:r>
    </w:p>
    <w:tbl>
      <w:tblPr>
        <w:tblStyle w:val="SENA"/>
        <w:tblW w:w="0" w:type="auto"/>
        <w:tblLook w:val="04A0" w:firstRow="1" w:lastRow="0" w:firstColumn="1" w:lastColumn="0" w:noHBand="0" w:noVBand="1"/>
      </w:tblPr>
      <w:tblGrid>
        <w:gridCol w:w="4981"/>
        <w:gridCol w:w="4981"/>
      </w:tblGrid>
      <w:tr w:rsidR="00215E68" w14:paraId="788F69E0" w14:textId="77777777" w:rsidTr="00215E68">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147FD91A" w14:textId="3877F5EB" w:rsidR="00215E68" w:rsidRDefault="00D66204" w:rsidP="00215E68">
            <w:pPr>
              <w:ind w:firstLine="0"/>
              <w:jc w:val="center"/>
              <w:rPr>
                <w:b w:val="0"/>
                <w:lang w:eastAsia="es-CO"/>
              </w:rPr>
            </w:pPr>
            <w:r w:rsidRPr="00215E68">
              <w:rPr>
                <w:bCs/>
                <w:lang w:eastAsia="es-CO"/>
              </w:rPr>
              <w:t>Concepto</w:t>
            </w:r>
          </w:p>
        </w:tc>
        <w:tc>
          <w:tcPr>
            <w:tcW w:w="4981" w:type="dxa"/>
          </w:tcPr>
          <w:p w14:paraId="43679A18" w14:textId="4C6412D8" w:rsidR="00215E68" w:rsidRDefault="00D66204" w:rsidP="00215E68">
            <w:pPr>
              <w:ind w:firstLine="0"/>
              <w:jc w:val="center"/>
              <w:rPr>
                <w:lang w:eastAsia="es-CO"/>
              </w:rPr>
            </w:pPr>
            <w:r w:rsidRPr="00215E68">
              <w:rPr>
                <w:lang w:eastAsia="es-CO"/>
              </w:rPr>
              <w:t>Valor</w:t>
            </w:r>
          </w:p>
        </w:tc>
      </w:tr>
      <w:tr w:rsidR="00215E68" w14:paraId="379408A9" w14:textId="77777777" w:rsidTr="00215E68">
        <w:trPr>
          <w:cnfStyle w:val="000000100000" w:firstRow="0" w:lastRow="0" w:firstColumn="0" w:lastColumn="0" w:oddVBand="0" w:evenVBand="0" w:oddHBand="1" w:evenHBand="0" w:firstRowFirstColumn="0" w:firstRowLastColumn="0" w:lastRowFirstColumn="0" w:lastRowLastColumn="0"/>
        </w:trPr>
        <w:tc>
          <w:tcPr>
            <w:tcW w:w="4981" w:type="dxa"/>
          </w:tcPr>
          <w:p w14:paraId="30DDAA71" w14:textId="07E682D1" w:rsidR="00215E68" w:rsidRDefault="00215E68" w:rsidP="00215E68">
            <w:pPr>
              <w:pStyle w:val="TextoTablas"/>
            </w:pPr>
            <w:r w:rsidRPr="00215E68">
              <w:t>Maquinaria</w:t>
            </w:r>
          </w:p>
        </w:tc>
        <w:tc>
          <w:tcPr>
            <w:tcW w:w="4981" w:type="dxa"/>
          </w:tcPr>
          <w:p w14:paraId="42E07277" w14:textId="4C9D11C4" w:rsidR="00215E68" w:rsidRDefault="00215E68" w:rsidP="00215E68">
            <w:pPr>
              <w:pStyle w:val="TextoTablas"/>
              <w:jc w:val="right"/>
            </w:pPr>
            <w:r w:rsidRPr="00215E68">
              <w:t>$3.000.000</w:t>
            </w:r>
          </w:p>
        </w:tc>
      </w:tr>
      <w:tr w:rsidR="00215E68" w14:paraId="4F352C8C" w14:textId="77777777" w:rsidTr="00215E68">
        <w:tc>
          <w:tcPr>
            <w:tcW w:w="4981" w:type="dxa"/>
          </w:tcPr>
          <w:p w14:paraId="451D1589" w14:textId="546B8C66" w:rsidR="00215E68" w:rsidRDefault="00215E68" w:rsidP="00215E68">
            <w:pPr>
              <w:pStyle w:val="TextoTablas"/>
            </w:pPr>
            <w:r w:rsidRPr="00215E68">
              <w:t>Fletes</w:t>
            </w:r>
          </w:p>
        </w:tc>
        <w:tc>
          <w:tcPr>
            <w:tcW w:w="4981" w:type="dxa"/>
          </w:tcPr>
          <w:p w14:paraId="07CFEFF5" w14:textId="40BF667E" w:rsidR="00215E68" w:rsidRDefault="00215E68" w:rsidP="00215E68">
            <w:pPr>
              <w:pStyle w:val="TextoTablas"/>
              <w:jc w:val="right"/>
            </w:pPr>
            <w:r w:rsidRPr="00215E68">
              <w:t>$150.000</w:t>
            </w:r>
          </w:p>
        </w:tc>
      </w:tr>
      <w:tr w:rsidR="00215E68" w14:paraId="0141B92E" w14:textId="77777777" w:rsidTr="00215E68">
        <w:trPr>
          <w:cnfStyle w:val="000000100000" w:firstRow="0" w:lastRow="0" w:firstColumn="0" w:lastColumn="0" w:oddVBand="0" w:evenVBand="0" w:oddHBand="1" w:evenHBand="0" w:firstRowFirstColumn="0" w:firstRowLastColumn="0" w:lastRowFirstColumn="0" w:lastRowLastColumn="0"/>
        </w:trPr>
        <w:tc>
          <w:tcPr>
            <w:tcW w:w="4981" w:type="dxa"/>
          </w:tcPr>
          <w:p w14:paraId="45FAC695" w14:textId="38E8338F" w:rsidR="00215E68" w:rsidRDefault="00215E68" w:rsidP="00215E68">
            <w:pPr>
              <w:pStyle w:val="TextoTablas"/>
            </w:pPr>
            <w:r w:rsidRPr="00215E68">
              <w:t>IVA 19</w:t>
            </w:r>
            <w:r w:rsidR="00D66204">
              <w:t xml:space="preserve"> </w:t>
            </w:r>
            <w:r w:rsidRPr="00215E68">
              <w:t>%</w:t>
            </w:r>
          </w:p>
        </w:tc>
        <w:tc>
          <w:tcPr>
            <w:tcW w:w="4981" w:type="dxa"/>
          </w:tcPr>
          <w:p w14:paraId="40A12629" w14:textId="09CBC4E5" w:rsidR="00215E68" w:rsidRDefault="00215E68" w:rsidP="00215E68">
            <w:pPr>
              <w:pStyle w:val="TextoTablas"/>
              <w:jc w:val="right"/>
            </w:pPr>
            <w:r w:rsidRPr="00215E68">
              <w:t>$598.500</w:t>
            </w:r>
          </w:p>
        </w:tc>
      </w:tr>
      <w:tr w:rsidR="00215E68" w14:paraId="65E19315" w14:textId="77777777" w:rsidTr="00215E68">
        <w:tc>
          <w:tcPr>
            <w:tcW w:w="4981" w:type="dxa"/>
          </w:tcPr>
          <w:p w14:paraId="617B2742" w14:textId="44803A42" w:rsidR="00215E68" w:rsidRPr="00215E68" w:rsidRDefault="008025C4" w:rsidP="00215E68">
            <w:pPr>
              <w:pStyle w:val="TextoTablas"/>
            </w:pPr>
            <w:r w:rsidRPr="00215E68">
              <w:t>Retefuente</w:t>
            </w:r>
            <w:r w:rsidR="00215E68" w:rsidRPr="00215E68">
              <w:t xml:space="preserve"> 2,5</w:t>
            </w:r>
            <w:r w:rsidR="00D66204">
              <w:t xml:space="preserve"> </w:t>
            </w:r>
            <w:r w:rsidR="00215E68" w:rsidRPr="00215E68">
              <w:t>%</w:t>
            </w:r>
          </w:p>
        </w:tc>
        <w:tc>
          <w:tcPr>
            <w:tcW w:w="4981" w:type="dxa"/>
          </w:tcPr>
          <w:p w14:paraId="4C9E098F" w14:textId="694D45DA" w:rsidR="00215E68" w:rsidRDefault="00215E68" w:rsidP="00215E68">
            <w:pPr>
              <w:pStyle w:val="TextoTablas"/>
              <w:jc w:val="right"/>
            </w:pPr>
            <w:r w:rsidRPr="00215E68">
              <w:t>$78.750</w:t>
            </w:r>
          </w:p>
        </w:tc>
      </w:tr>
    </w:tbl>
    <w:p w14:paraId="4A2086DE" w14:textId="48310BD4" w:rsidR="00226C4F" w:rsidRDefault="00D66204" w:rsidP="00D66204">
      <w:pPr>
        <w:pStyle w:val="Tabla"/>
        <w:rPr>
          <w:lang w:eastAsia="es-CO"/>
        </w:rPr>
      </w:pPr>
      <w:r w:rsidRPr="00D66204">
        <w:rPr>
          <w:lang w:eastAsia="es-CO"/>
        </w:rPr>
        <w:lastRenderedPageBreak/>
        <w:t>Costo estimado de desmantelamiento</w:t>
      </w:r>
    </w:p>
    <w:tbl>
      <w:tblPr>
        <w:tblStyle w:val="SENA"/>
        <w:tblW w:w="0" w:type="auto"/>
        <w:tblLook w:val="04A0" w:firstRow="1" w:lastRow="0" w:firstColumn="1" w:lastColumn="0" w:noHBand="0" w:noVBand="1"/>
      </w:tblPr>
      <w:tblGrid>
        <w:gridCol w:w="4981"/>
        <w:gridCol w:w="4981"/>
      </w:tblGrid>
      <w:tr w:rsidR="00D66204" w14:paraId="6B926B88"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2BBAFF57" w14:textId="73C9DB10" w:rsidR="00D66204" w:rsidRDefault="00D66204" w:rsidP="00F135E6">
            <w:pPr>
              <w:ind w:firstLine="0"/>
              <w:jc w:val="center"/>
              <w:rPr>
                <w:b w:val="0"/>
                <w:lang w:eastAsia="es-CO"/>
              </w:rPr>
            </w:pPr>
            <w:r w:rsidRPr="00D66204">
              <w:rPr>
                <w:bCs/>
                <w:lang w:eastAsia="es-CO"/>
              </w:rPr>
              <w:t>Cálculo</w:t>
            </w:r>
          </w:p>
        </w:tc>
        <w:tc>
          <w:tcPr>
            <w:tcW w:w="4981" w:type="dxa"/>
          </w:tcPr>
          <w:p w14:paraId="3FE266E6" w14:textId="5CF8C6DA" w:rsidR="00D66204" w:rsidRDefault="00D66204" w:rsidP="00F135E6">
            <w:pPr>
              <w:ind w:firstLine="0"/>
              <w:jc w:val="center"/>
              <w:rPr>
                <w:lang w:eastAsia="es-CO"/>
              </w:rPr>
            </w:pPr>
            <w:r w:rsidRPr="00D66204">
              <w:rPr>
                <w:lang w:eastAsia="es-CO"/>
              </w:rPr>
              <w:t>Valor</w:t>
            </w:r>
          </w:p>
        </w:tc>
      </w:tr>
      <w:tr w:rsidR="00D66204" w14:paraId="3D19C17F"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6B342269" w14:textId="6EB14F3A" w:rsidR="00D66204" w:rsidRDefault="00D66204" w:rsidP="00F135E6">
            <w:pPr>
              <w:pStyle w:val="TextoTablas"/>
            </w:pPr>
            <w:r w:rsidRPr="00D66204">
              <w:rPr>
                <w:lang w:val="es-CO"/>
              </w:rPr>
              <w:t>VP = VF / (1 + i)^n</w:t>
            </w:r>
          </w:p>
        </w:tc>
        <w:tc>
          <w:tcPr>
            <w:tcW w:w="4981" w:type="dxa"/>
          </w:tcPr>
          <w:p w14:paraId="4A190676" w14:textId="547DB308" w:rsidR="00D66204" w:rsidRDefault="00D66204" w:rsidP="00F135E6">
            <w:pPr>
              <w:pStyle w:val="TextoTablas"/>
              <w:jc w:val="right"/>
            </w:pPr>
            <w:r w:rsidRPr="00D66204">
              <w:t>$422.411</w:t>
            </w:r>
          </w:p>
        </w:tc>
      </w:tr>
    </w:tbl>
    <w:p w14:paraId="2D5AD6EF" w14:textId="702D0850" w:rsidR="004B0E8E" w:rsidRPr="00B03618" w:rsidRDefault="004B0E8E" w:rsidP="004B0E8E">
      <w:pPr>
        <w:pStyle w:val="Cita"/>
        <w:jc w:val="left"/>
        <w:rPr>
          <w:i w:val="0"/>
          <w:iCs w:val="0"/>
          <w:lang w:eastAsia="es-CO"/>
        </w:rPr>
      </w:pPr>
      <w:r w:rsidRPr="004B0E8E">
        <w:rPr>
          <w:lang w:eastAsia="es-CO"/>
        </w:rPr>
        <w:t xml:space="preserve"> </w:t>
      </w:r>
    </w:p>
    <w:p w14:paraId="0480D7F1" w14:textId="64B6E3AC" w:rsidR="00226C4F" w:rsidRDefault="00D66204" w:rsidP="00D66204">
      <w:pPr>
        <w:pStyle w:val="Tabla"/>
        <w:rPr>
          <w:lang w:eastAsia="es-CO"/>
        </w:rPr>
      </w:pPr>
      <w:r w:rsidRPr="00D66204">
        <w:rPr>
          <w:lang w:eastAsia="es-CO"/>
        </w:rPr>
        <w:t>Medición inicial del activo</w:t>
      </w:r>
    </w:p>
    <w:tbl>
      <w:tblPr>
        <w:tblStyle w:val="SENA"/>
        <w:tblW w:w="0" w:type="auto"/>
        <w:tblLook w:val="04A0" w:firstRow="1" w:lastRow="0" w:firstColumn="1" w:lastColumn="0" w:noHBand="0" w:noVBand="1"/>
      </w:tblPr>
      <w:tblGrid>
        <w:gridCol w:w="2245"/>
        <w:gridCol w:w="2735"/>
        <w:gridCol w:w="2491"/>
        <w:gridCol w:w="2491"/>
      </w:tblGrid>
      <w:tr w:rsidR="00D66204" w14:paraId="7C66AACE" w14:textId="77777777" w:rsidTr="00D66204">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5EBBA90F" w14:textId="074BF6AE" w:rsidR="00D66204" w:rsidRDefault="00D66204" w:rsidP="00D66204">
            <w:pPr>
              <w:ind w:firstLine="0"/>
              <w:jc w:val="center"/>
              <w:rPr>
                <w:lang w:eastAsia="es-CO"/>
              </w:rPr>
            </w:pPr>
            <w:r w:rsidRPr="00D66204">
              <w:rPr>
                <w:lang w:eastAsia="es-CO"/>
              </w:rPr>
              <w:t>Código</w:t>
            </w:r>
          </w:p>
        </w:tc>
        <w:tc>
          <w:tcPr>
            <w:tcW w:w="2735" w:type="dxa"/>
          </w:tcPr>
          <w:p w14:paraId="605192E4" w14:textId="10A45F7A" w:rsidR="00D66204" w:rsidRDefault="00D66204" w:rsidP="00D66204">
            <w:pPr>
              <w:ind w:firstLine="0"/>
              <w:jc w:val="center"/>
              <w:rPr>
                <w:lang w:eastAsia="es-CO"/>
              </w:rPr>
            </w:pPr>
            <w:r w:rsidRPr="00D66204">
              <w:rPr>
                <w:lang w:eastAsia="es-CO"/>
              </w:rPr>
              <w:t>Cuenta</w:t>
            </w:r>
          </w:p>
        </w:tc>
        <w:tc>
          <w:tcPr>
            <w:tcW w:w="2491" w:type="dxa"/>
          </w:tcPr>
          <w:p w14:paraId="347D2AFE" w14:textId="5D97CA7C" w:rsidR="00D66204" w:rsidRDefault="00D66204" w:rsidP="00D66204">
            <w:pPr>
              <w:ind w:firstLine="0"/>
              <w:jc w:val="center"/>
              <w:rPr>
                <w:lang w:eastAsia="es-CO"/>
              </w:rPr>
            </w:pPr>
            <w:r w:rsidRPr="00D66204">
              <w:rPr>
                <w:lang w:eastAsia="es-CO"/>
              </w:rPr>
              <w:t>Debe</w:t>
            </w:r>
          </w:p>
        </w:tc>
        <w:tc>
          <w:tcPr>
            <w:tcW w:w="2491" w:type="dxa"/>
          </w:tcPr>
          <w:p w14:paraId="40E716E8" w14:textId="6231E6A7" w:rsidR="00D66204" w:rsidRDefault="00D66204" w:rsidP="00D66204">
            <w:pPr>
              <w:ind w:firstLine="0"/>
              <w:jc w:val="center"/>
              <w:rPr>
                <w:lang w:eastAsia="es-CO"/>
              </w:rPr>
            </w:pPr>
            <w:r w:rsidRPr="00D66204">
              <w:rPr>
                <w:lang w:eastAsia="es-CO"/>
              </w:rPr>
              <w:t>Crédito</w:t>
            </w:r>
          </w:p>
        </w:tc>
      </w:tr>
      <w:tr w:rsidR="00D66204" w14:paraId="53F71BC5" w14:textId="77777777" w:rsidTr="00D66204">
        <w:trPr>
          <w:cnfStyle w:val="000000100000" w:firstRow="0" w:lastRow="0" w:firstColumn="0" w:lastColumn="0" w:oddVBand="0" w:evenVBand="0" w:oddHBand="1" w:evenHBand="0" w:firstRowFirstColumn="0" w:firstRowLastColumn="0" w:lastRowFirstColumn="0" w:lastRowLastColumn="0"/>
        </w:trPr>
        <w:tc>
          <w:tcPr>
            <w:tcW w:w="2245" w:type="dxa"/>
          </w:tcPr>
          <w:p w14:paraId="09B38997" w14:textId="71458E16" w:rsidR="00D66204" w:rsidRDefault="00D66204" w:rsidP="00D66204">
            <w:pPr>
              <w:pStyle w:val="TextoTablas"/>
            </w:pPr>
            <w:r w:rsidRPr="00D66204">
              <w:t>152001</w:t>
            </w:r>
          </w:p>
        </w:tc>
        <w:tc>
          <w:tcPr>
            <w:tcW w:w="2735" w:type="dxa"/>
          </w:tcPr>
          <w:p w14:paraId="47B216EF" w14:textId="5AF83134" w:rsidR="00D66204" w:rsidRDefault="00D66204" w:rsidP="00D66204">
            <w:pPr>
              <w:pStyle w:val="TextoTablas"/>
            </w:pPr>
            <w:r w:rsidRPr="00D66204">
              <w:t>Maquinaria y equipo</w:t>
            </w:r>
          </w:p>
        </w:tc>
        <w:tc>
          <w:tcPr>
            <w:tcW w:w="2491" w:type="dxa"/>
          </w:tcPr>
          <w:p w14:paraId="1626A7B1" w14:textId="754A16E4" w:rsidR="00D66204" w:rsidRDefault="00D66204" w:rsidP="00D66204">
            <w:pPr>
              <w:pStyle w:val="TextoTablas"/>
              <w:jc w:val="right"/>
            </w:pPr>
            <w:r w:rsidRPr="00D66204">
              <w:t>$4.170.911</w:t>
            </w:r>
          </w:p>
        </w:tc>
        <w:tc>
          <w:tcPr>
            <w:tcW w:w="2491" w:type="dxa"/>
          </w:tcPr>
          <w:p w14:paraId="63FBF51C" w14:textId="2BA07040" w:rsidR="00D66204" w:rsidRDefault="009C5E7E" w:rsidP="00D66204">
            <w:pPr>
              <w:pStyle w:val="TextoTablas"/>
              <w:jc w:val="right"/>
            </w:pPr>
            <w:r>
              <w:t>-</w:t>
            </w:r>
          </w:p>
        </w:tc>
      </w:tr>
      <w:tr w:rsidR="00D66204" w14:paraId="585CB15A" w14:textId="77777777" w:rsidTr="00D66204">
        <w:tc>
          <w:tcPr>
            <w:tcW w:w="2245" w:type="dxa"/>
          </w:tcPr>
          <w:p w14:paraId="49F14449" w14:textId="38FCC672" w:rsidR="00D66204" w:rsidRDefault="00D66204" w:rsidP="00D66204">
            <w:pPr>
              <w:pStyle w:val="TextoTablas"/>
            </w:pPr>
            <w:r w:rsidRPr="00D66204">
              <w:t>236540</w:t>
            </w:r>
          </w:p>
        </w:tc>
        <w:tc>
          <w:tcPr>
            <w:tcW w:w="2735" w:type="dxa"/>
          </w:tcPr>
          <w:p w14:paraId="47D577B1" w14:textId="16BCE3BA" w:rsidR="00D66204" w:rsidRDefault="00D66204" w:rsidP="00D66204">
            <w:pPr>
              <w:pStyle w:val="TextoTablas"/>
            </w:pPr>
            <w:r w:rsidRPr="00D66204">
              <w:t>Retefuente</w:t>
            </w:r>
          </w:p>
        </w:tc>
        <w:tc>
          <w:tcPr>
            <w:tcW w:w="2491" w:type="dxa"/>
          </w:tcPr>
          <w:p w14:paraId="635D8C9A" w14:textId="44FEFED9" w:rsidR="00D66204" w:rsidRDefault="009C5E7E" w:rsidP="00D66204">
            <w:pPr>
              <w:pStyle w:val="TextoTablas"/>
              <w:jc w:val="right"/>
            </w:pPr>
            <w:r>
              <w:t>-</w:t>
            </w:r>
          </w:p>
        </w:tc>
        <w:tc>
          <w:tcPr>
            <w:tcW w:w="2491" w:type="dxa"/>
          </w:tcPr>
          <w:p w14:paraId="16E7DED8" w14:textId="365D12A1" w:rsidR="00D66204" w:rsidRDefault="00D66204" w:rsidP="00D66204">
            <w:pPr>
              <w:pStyle w:val="TextoTablas"/>
              <w:jc w:val="right"/>
            </w:pPr>
            <w:r w:rsidRPr="00D66204">
              <w:t>$78.750</w:t>
            </w:r>
          </w:p>
        </w:tc>
      </w:tr>
      <w:tr w:rsidR="00D66204" w14:paraId="45E3622B" w14:textId="77777777" w:rsidTr="00D66204">
        <w:trPr>
          <w:cnfStyle w:val="000000100000" w:firstRow="0" w:lastRow="0" w:firstColumn="0" w:lastColumn="0" w:oddVBand="0" w:evenVBand="0" w:oddHBand="1" w:evenHBand="0" w:firstRowFirstColumn="0" w:firstRowLastColumn="0" w:lastRowFirstColumn="0" w:lastRowLastColumn="0"/>
        </w:trPr>
        <w:tc>
          <w:tcPr>
            <w:tcW w:w="2245" w:type="dxa"/>
          </w:tcPr>
          <w:p w14:paraId="770C9BF7" w14:textId="765B71CD" w:rsidR="00D66204" w:rsidRDefault="00D66204" w:rsidP="00D66204">
            <w:pPr>
              <w:pStyle w:val="TextoTablas"/>
            </w:pPr>
            <w:r w:rsidRPr="00D66204">
              <w:t>299501</w:t>
            </w:r>
          </w:p>
        </w:tc>
        <w:tc>
          <w:tcPr>
            <w:tcW w:w="2735" w:type="dxa"/>
          </w:tcPr>
          <w:p w14:paraId="39C83D81" w14:textId="6DF48A79" w:rsidR="00D66204" w:rsidRDefault="00D66204" w:rsidP="00D66204">
            <w:pPr>
              <w:pStyle w:val="TextoTablas"/>
            </w:pPr>
            <w:r w:rsidRPr="00D66204">
              <w:t>Prov desmantelamiento</w:t>
            </w:r>
          </w:p>
        </w:tc>
        <w:tc>
          <w:tcPr>
            <w:tcW w:w="2491" w:type="dxa"/>
          </w:tcPr>
          <w:p w14:paraId="51EC518F" w14:textId="05839C22" w:rsidR="00D66204" w:rsidRDefault="009C5E7E" w:rsidP="00D66204">
            <w:pPr>
              <w:pStyle w:val="TextoTablas"/>
              <w:jc w:val="right"/>
            </w:pPr>
            <w:r>
              <w:t>-</w:t>
            </w:r>
          </w:p>
        </w:tc>
        <w:tc>
          <w:tcPr>
            <w:tcW w:w="2491" w:type="dxa"/>
          </w:tcPr>
          <w:p w14:paraId="7201B0AA" w14:textId="25097AE7" w:rsidR="00D66204" w:rsidRDefault="00D66204" w:rsidP="00D66204">
            <w:pPr>
              <w:pStyle w:val="TextoTablas"/>
              <w:jc w:val="right"/>
            </w:pPr>
            <w:r w:rsidRPr="00D66204">
              <w:t>$422.411</w:t>
            </w:r>
          </w:p>
        </w:tc>
      </w:tr>
      <w:tr w:rsidR="00D66204" w14:paraId="27D5A104" w14:textId="77777777" w:rsidTr="00D66204">
        <w:tc>
          <w:tcPr>
            <w:tcW w:w="2245" w:type="dxa"/>
          </w:tcPr>
          <w:p w14:paraId="7A35E269" w14:textId="7AA9467A" w:rsidR="00D66204" w:rsidRDefault="00D66204" w:rsidP="00D66204">
            <w:pPr>
              <w:pStyle w:val="TextoTablas"/>
            </w:pPr>
            <w:r w:rsidRPr="00D66204">
              <w:t>233505</w:t>
            </w:r>
          </w:p>
        </w:tc>
        <w:tc>
          <w:tcPr>
            <w:tcW w:w="2735" w:type="dxa"/>
          </w:tcPr>
          <w:p w14:paraId="003BC69E" w14:textId="60191FB8" w:rsidR="00D66204" w:rsidRDefault="00D66204" w:rsidP="00D66204">
            <w:pPr>
              <w:pStyle w:val="TextoTablas"/>
            </w:pPr>
            <w:r w:rsidRPr="00D66204">
              <w:t>Costos y gastos por pagar</w:t>
            </w:r>
          </w:p>
        </w:tc>
        <w:tc>
          <w:tcPr>
            <w:tcW w:w="2491" w:type="dxa"/>
          </w:tcPr>
          <w:p w14:paraId="103F413E" w14:textId="1C2E1BD9" w:rsidR="00D66204" w:rsidRDefault="009C5E7E" w:rsidP="00D66204">
            <w:pPr>
              <w:pStyle w:val="TextoTablas"/>
              <w:jc w:val="right"/>
            </w:pPr>
            <w:r>
              <w:t>-</w:t>
            </w:r>
          </w:p>
        </w:tc>
        <w:tc>
          <w:tcPr>
            <w:tcW w:w="2491" w:type="dxa"/>
          </w:tcPr>
          <w:p w14:paraId="65B69095" w14:textId="77BCAC62" w:rsidR="00D66204" w:rsidRDefault="00D66204" w:rsidP="00D66204">
            <w:pPr>
              <w:pStyle w:val="TextoTablas"/>
              <w:jc w:val="right"/>
            </w:pPr>
            <w:r w:rsidRPr="00D66204">
              <w:t>$3.669.750</w:t>
            </w:r>
          </w:p>
        </w:tc>
      </w:tr>
    </w:tbl>
    <w:p w14:paraId="4B9C9B40" w14:textId="10F45602" w:rsidR="00226C4F" w:rsidRDefault="004B0E8E" w:rsidP="000F49F4">
      <w:pPr>
        <w:rPr>
          <w:lang w:eastAsia="es-CO"/>
        </w:rPr>
      </w:pPr>
      <w:r w:rsidRPr="004B0E8E">
        <w:rPr>
          <w:lang w:eastAsia="es-CO"/>
        </w:rPr>
        <w:t>Así mismo, se debe reconocer la propiedad, planta y equipo que se adquiera en moneda extranjera haciendo la conversión a la moneda de presentación de los estados financieros, teniendo en cuenta la TRM (tasa representativa del mercado) en el momento en el que ocurrió el hecho económico.</w:t>
      </w:r>
    </w:p>
    <w:p w14:paraId="5DA9ABF4" w14:textId="23C4DD25" w:rsidR="004B0E8E" w:rsidRDefault="004B0E8E" w:rsidP="004B0E8E">
      <w:pPr>
        <w:pStyle w:val="Ttulo2"/>
      </w:pPr>
      <w:bookmarkStart w:id="4" w:name="_Toc198377344"/>
      <w:r w:rsidRPr="004B0E8E">
        <w:t>Ajuste de la diferencia en cambio</w:t>
      </w:r>
      <w:bookmarkEnd w:id="4"/>
    </w:p>
    <w:p w14:paraId="7848B6D0" w14:textId="563CD412" w:rsidR="004B0E8E" w:rsidRDefault="004B0E8E" w:rsidP="004B0E8E">
      <w:pPr>
        <w:rPr>
          <w:lang w:val="es-419" w:eastAsia="es-CO"/>
        </w:rPr>
      </w:pPr>
      <w:r w:rsidRPr="004B0E8E">
        <w:rPr>
          <w:lang w:val="es-419" w:eastAsia="es-CO"/>
        </w:rPr>
        <w:t>Cuando se compra una propiedad, planta y equipo en moneda extranjera, se debe tener en cuenta el criterio de medición implementado. Teniendo en cuenta que se reconoce el costo en el momento de la transacción, es allí, donde se realiza la conversión a la moneda funcional.</w:t>
      </w:r>
    </w:p>
    <w:p w14:paraId="0B480E76" w14:textId="4322849A" w:rsidR="004B0E8E" w:rsidRDefault="004B0E8E" w:rsidP="004B0E8E">
      <w:pPr>
        <w:rPr>
          <w:lang w:val="es-419" w:eastAsia="es-CO"/>
        </w:rPr>
      </w:pPr>
      <w:r w:rsidRPr="004B0E8E">
        <w:rPr>
          <w:lang w:val="es-419" w:eastAsia="es-CO"/>
        </w:rPr>
        <w:t xml:space="preserve">Si el activo se reconoce a valor razonable, se presentaría variación de la moneda, por lo que, al cierre del periodo contable, se debe hacer el ajuste de la diferencia en </w:t>
      </w:r>
      <w:r w:rsidRPr="004B0E8E">
        <w:rPr>
          <w:lang w:val="es-419" w:eastAsia="es-CO"/>
        </w:rPr>
        <w:lastRenderedPageBreak/>
        <w:t xml:space="preserve">cambio. Si se presenta aumento del valor de la moneda es una valorización y si sufre una disminución en deterioro, el cual se presenta como un gasto en los </w:t>
      </w:r>
      <w:r w:rsidR="00C33319">
        <w:rPr>
          <w:lang w:val="es-419" w:eastAsia="es-CO"/>
        </w:rPr>
        <w:t>e</w:t>
      </w:r>
      <w:r w:rsidRPr="004B0E8E">
        <w:rPr>
          <w:lang w:val="es-419" w:eastAsia="es-CO"/>
        </w:rPr>
        <w:t xml:space="preserve">stados </w:t>
      </w:r>
      <w:r w:rsidR="00C33319">
        <w:rPr>
          <w:lang w:val="es-419" w:eastAsia="es-CO"/>
        </w:rPr>
        <w:t>f</w:t>
      </w:r>
      <w:r w:rsidRPr="004B0E8E">
        <w:rPr>
          <w:lang w:val="es-419" w:eastAsia="es-CO"/>
        </w:rPr>
        <w:t>inancieros.</w:t>
      </w:r>
    </w:p>
    <w:p w14:paraId="0FE97819" w14:textId="6C817B1A" w:rsidR="004B0E8E" w:rsidRPr="004B0E8E" w:rsidRDefault="004B0E8E" w:rsidP="004B0E8E">
      <w:pPr>
        <w:rPr>
          <w:lang w:val="es-419" w:eastAsia="es-CO"/>
        </w:rPr>
      </w:pPr>
      <w:r w:rsidRPr="004B0E8E">
        <w:rPr>
          <w:b/>
          <w:bCs/>
          <w:lang w:val="es-419" w:eastAsia="es-CO"/>
        </w:rPr>
        <w:t>Ejemplo</w:t>
      </w:r>
      <w:r>
        <w:rPr>
          <w:lang w:val="es-419" w:eastAsia="es-CO"/>
        </w:rPr>
        <w:t>:</w:t>
      </w:r>
    </w:p>
    <w:p w14:paraId="6781CE1D" w14:textId="1BC0803D" w:rsidR="00226C4F" w:rsidRDefault="004B0E8E" w:rsidP="000F49F4">
      <w:pPr>
        <w:rPr>
          <w:lang w:eastAsia="es-CO"/>
        </w:rPr>
      </w:pPr>
      <w:r w:rsidRPr="004B0E8E">
        <w:rPr>
          <w:lang w:eastAsia="es-CO"/>
        </w:rPr>
        <w:t>La empresa ABC Ltda., responsable de IVA compra una máquina en el exterior para uso de la empresa por valor de USD 5.000, en la fecha de la compra la tasa de cambio es de $3.500, pero el pago de la máquina se hace cuando se reciba en Colombia y esté dispuesta para ser usada, en ese momento el valor del dólar es $3.750.</w:t>
      </w:r>
    </w:p>
    <w:p w14:paraId="2007BF9A" w14:textId="3A46A4A3" w:rsidR="004B0E8E" w:rsidRDefault="004B0E8E" w:rsidP="004B0E8E">
      <w:pPr>
        <w:pStyle w:val="Tabla"/>
        <w:rPr>
          <w:lang w:eastAsia="es-CO"/>
        </w:rPr>
      </w:pPr>
      <w:r w:rsidRPr="004B0E8E">
        <w:rPr>
          <w:lang w:eastAsia="es-CO"/>
        </w:rPr>
        <w:t>Medición inicial de maquinaria adquirida en el exterior</w:t>
      </w:r>
    </w:p>
    <w:tbl>
      <w:tblPr>
        <w:tblStyle w:val="SENA"/>
        <w:tblW w:w="0" w:type="auto"/>
        <w:tblLook w:val="04A0" w:firstRow="1" w:lastRow="0" w:firstColumn="1" w:lastColumn="0" w:noHBand="0" w:noVBand="1"/>
      </w:tblPr>
      <w:tblGrid>
        <w:gridCol w:w="4981"/>
        <w:gridCol w:w="4981"/>
      </w:tblGrid>
      <w:tr w:rsidR="004B0E8E" w14:paraId="02E7B7E0"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24C25CFD" w14:textId="77777777" w:rsidR="004B0E8E" w:rsidRDefault="004B0E8E" w:rsidP="00F135E6">
            <w:pPr>
              <w:ind w:firstLine="0"/>
              <w:jc w:val="center"/>
              <w:rPr>
                <w:b w:val="0"/>
                <w:lang w:eastAsia="es-CO"/>
              </w:rPr>
            </w:pPr>
            <w:r w:rsidRPr="00215E68">
              <w:rPr>
                <w:bCs/>
                <w:lang w:eastAsia="es-CO"/>
              </w:rPr>
              <w:t>Concepto</w:t>
            </w:r>
          </w:p>
        </w:tc>
        <w:tc>
          <w:tcPr>
            <w:tcW w:w="4981" w:type="dxa"/>
          </w:tcPr>
          <w:p w14:paraId="4F7627F5" w14:textId="77777777" w:rsidR="004B0E8E" w:rsidRDefault="004B0E8E" w:rsidP="00F135E6">
            <w:pPr>
              <w:ind w:firstLine="0"/>
              <w:jc w:val="center"/>
              <w:rPr>
                <w:lang w:eastAsia="es-CO"/>
              </w:rPr>
            </w:pPr>
            <w:r w:rsidRPr="00215E68">
              <w:rPr>
                <w:lang w:eastAsia="es-CO"/>
              </w:rPr>
              <w:t>Valor</w:t>
            </w:r>
          </w:p>
        </w:tc>
      </w:tr>
      <w:tr w:rsidR="004B0E8E" w14:paraId="33B02314"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0E85C600" w14:textId="77777777" w:rsidR="004B0E8E" w:rsidRDefault="004B0E8E" w:rsidP="00F135E6">
            <w:pPr>
              <w:pStyle w:val="TextoTablas"/>
            </w:pPr>
            <w:r w:rsidRPr="00215E68">
              <w:t>Maquinaria</w:t>
            </w:r>
          </w:p>
        </w:tc>
        <w:tc>
          <w:tcPr>
            <w:tcW w:w="4981" w:type="dxa"/>
          </w:tcPr>
          <w:p w14:paraId="3D099544" w14:textId="430465CC" w:rsidR="004B0E8E" w:rsidRDefault="004B0E8E" w:rsidP="00F135E6">
            <w:pPr>
              <w:pStyle w:val="TextoTablas"/>
              <w:jc w:val="right"/>
            </w:pPr>
            <w:r w:rsidRPr="004B0E8E">
              <w:t>$17.500.000</w:t>
            </w:r>
          </w:p>
        </w:tc>
      </w:tr>
      <w:tr w:rsidR="004B0E8E" w14:paraId="6D844666" w14:textId="77777777" w:rsidTr="00F135E6">
        <w:tc>
          <w:tcPr>
            <w:tcW w:w="4981" w:type="dxa"/>
          </w:tcPr>
          <w:p w14:paraId="073E73C9" w14:textId="249E5375" w:rsidR="004B0E8E" w:rsidRDefault="004B0E8E" w:rsidP="00F135E6">
            <w:pPr>
              <w:pStyle w:val="TextoTablas"/>
            </w:pPr>
            <w:r w:rsidRPr="004B0E8E">
              <w:t>Acreedores del exterior</w:t>
            </w:r>
          </w:p>
        </w:tc>
        <w:tc>
          <w:tcPr>
            <w:tcW w:w="4981" w:type="dxa"/>
          </w:tcPr>
          <w:p w14:paraId="01EC9E5F" w14:textId="1AC22172" w:rsidR="004B0E8E" w:rsidRDefault="004B0E8E" w:rsidP="00F135E6">
            <w:pPr>
              <w:pStyle w:val="TextoTablas"/>
              <w:jc w:val="right"/>
            </w:pPr>
            <w:r w:rsidRPr="004B0E8E">
              <w:t>$17.500.000</w:t>
            </w:r>
          </w:p>
        </w:tc>
      </w:tr>
    </w:tbl>
    <w:p w14:paraId="6E929EAE" w14:textId="762AF0CC" w:rsidR="004B0E8E" w:rsidRPr="00B03618" w:rsidRDefault="004B0E8E" w:rsidP="004B0E8E">
      <w:pPr>
        <w:pStyle w:val="Cita"/>
        <w:jc w:val="left"/>
        <w:rPr>
          <w:i w:val="0"/>
          <w:iCs w:val="0"/>
          <w:lang w:eastAsia="es-CO"/>
        </w:rPr>
      </w:pPr>
    </w:p>
    <w:p w14:paraId="4BE3843C" w14:textId="2489E031" w:rsidR="00226C4F" w:rsidRDefault="004B0E8E" w:rsidP="000F49F4">
      <w:pPr>
        <w:rPr>
          <w:lang w:eastAsia="es-CO"/>
        </w:rPr>
      </w:pPr>
      <w:r w:rsidRPr="004B0E8E">
        <w:rPr>
          <w:lang w:eastAsia="es-CO"/>
        </w:rPr>
        <w:t>El valor posterior de la máquina es de $18.750.000, se reconoce la diferencia en comparación con el costo inicial</w:t>
      </w:r>
      <w:r>
        <w:rPr>
          <w:lang w:eastAsia="es-CO"/>
        </w:rPr>
        <w:t>.</w:t>
      </w:r>
    </w:p>
    <w:p w14:paraId="10FA1992" w14:textId="58775DAA" w:rsidR="004B0E8E" w:rsidRDefault="004B0E8E" w:rsidP="004B0E8E">
      <w:pPr>
        <w:pStyle w:val="Tabla"/>
        <w:rPr>
          <w:lang w:eastAsia="es-CO"/>
        </w:rPr>
      </w:pPr>
      <w:r w:rsidRPr="004B0E8E">
        <w:rPr>
          <w:lang w:eastAsia="es-CO"/>
        </w:rPr>
        <w:t>Reconocimiento de la diferencia en cambio</w:t>
      </w:r>
    </w:p>
    <w:tbl>
      <w:tblPr>
        <w:tblStyle w:val="SENA"/>
        <w:tblW w:w="0" w:type="auto"/>
        <w:tblLook w:val="04A0" w:firstRow="1" w:lastRow="0" w:firstColumn="1" w:lastColumn="0" w:noHBand="0" w:noVBand="1"/>
      </w:tblPr>
      <w:tblGrid>
        <w:gridCol w:w="4981"/>
        <w:gridCol w:w="4981"/>
      </w:tblGrid>
      <w:tr w:rsidR="004B0E8E" w14:paraId="5CE0C39B"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247E526D" w14:textId="77777777" w:rsidR="004B0E8E" w:rsidRDefault="004B0E8E" w:rsidP="00F135E6">
            <w:pPr>
              <w:ind w:firstLine="0"/>
              <w:jc w:val="center"/>
              <w:rPr>
                <w:b w:val="0"/>
                <w:lang w:eastAsia="es-CO"/>
              </w:rPr>
            </w:pPr>
            <w:r w:rsidRPr="00215E68">
              <w:rPr>
                <w:bCs/>
                <w:lang w:eastAsia="es-CO"/>
              </w:rPr>
              <w:t>Concepto</w:t>
            </w:r>
          </w:p>
        </w:tc>
        <w:tc>
          <w:tcPr>
            <w:tcW w:w="4981" w:type="dxa"/>
          </w:tcPr>
          <w:p w14:paraId="1D2CDB2B" w14:textId="77777777" w:rsidR="004B0E8E" w:rsidRDefault="004B0E8E" w:rsidP="00F135E6">
            <w:pPr>
              <w:ind w:firstLine="0"/>
              <w:jc w:val="center"/>
              <w:rPr>
                <w:lang w:eastAsia="es-CO"/>
              </w:rPr>
            </w:pPr>
            <w:r w:rsidRPr="00215E68">
              <w:rPr>
                <w:lang w:eastAsia="es-CO"/>
              </w:rPr>
              <w:t>Valor</w:t>
            </w:r>
          </w:p>
        </w:tc>
      </w:tr>
      <w:tr w:rsidR="004B0E8E" w14:paraId="7A94220F"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35BCF9FC" w14:textId="02187CDB" w:rsidR="004B0E8E" w:rsidRDefault="002F4656" w:rsidP="00F135E6">
            <w:pPr>
              <w:pStyle w:val="TextoTablas"/>
            </w:pPr>
            <w:r w:rsidRPr="002F4656">
              <w:t>Gastos por diferencia en cambio</w:t>
            </w:r>
          </w:p>
        </w:tc>
        <w:tc>
          <w:tcPr>
            <w:tcW w:w="4981" w:type="dxa"/>
          </w:tcPr>
          <w:p w14:paraId="2DCF08DF" w14:textId="586A801B" w:rsidR="004B0E8E" w:rsidRDefault="002F4656" w:rsidP="00F135E6">
            <w:pPr>
              <w:pStyle w:val="TextoTablas"/>
              <w:jc w:val="right"/>
            </w:pPr>
            <w:r w:rsidRPr="002F4656">
              <w:t>$1.250.000</w:t>
            </w:r>
          </w:p>
        </w:tc>
      </w:tr>
      <w:tr w:rsidR="004B0E8E" w14:paraId="52E30E66" w14:textId="77777777" w:rsidTr="00F135E6">
        <w:tc>
          <w:tcPr>
            <w:tcW w:w="4981" w:type="dxa"/>
          </w:tcPr>
          <w:p w14:paraId="1FEB8B7E" w14:textId="77777777" w:rsidR="004B0E8E" w:rsidRDefault="004B0E8E" w:rsidP="00F135E6">
            <w:pPr>
              <w:pStyle w:val="TextoTablas"/>
            </w:pPr>
            <w:r w:rsidRPr="004B0E8E">
              <w:t>Acreedores del exterior</w:t>
            </w:r>
          </w:p>
        </w:tc>
        <w:tc>
          <w:tcPr>
            <w:tcW w:w="4981" w:type="dxa"/>
          </w:tcPr>
          <w:p w14:paraId="2A5325EF" w14:textId="08C17084" w:rsidR="004B0E8E" w:rsidRDefault="002F4656" w:rsidP="00F135E6">
            <w:pPr>
              <w:pStyle w:val="TextoTablas"/>
              <w:jc w:val="right"/>
            </w:pPr>
            <w:r w:rsidRPr="002F4656">
              <w:t>$1.250.000</w:t>
            </w:r>
          </w:p>
        </w:tc>
      </w:tr>
    </w:tbl>
    <w:p w14:paraId="09DE7A64" w14:textId="3B37C5C5" w:rsidR="004B0E8E" w:rsidRDefault="004B0E8E" w:rsidP="004B0E8E">
      <w:pPr>
        <w:pStyle w:val="Cita"/>
        <w:jc w:val="left"/>
        <w:rPr>
          <w:lang w:eastAsia="es-CO"/>
        </w:rPr>
      </w:pPr>
    </w:p>
    <w:p w14:paraId="38EA0B56" w14:textId="5285BA3C" w:rsidR="00226C4F" w:rsidRDefault="00A372F5" w:rsidP="00A372F5">
      <w:pPr>
        <w:pStyle w:val="Ttulo2"/>
      </w:pPr>
      <w:bookmarkStart w:id="5" w:name="_Toc198377345"/>
      <w:r w:rsidRPr="00A372F5">
        <w:lastRenderedPageBreak/>
        <w:t>Desmantelamiento, rehabilitación, componentes</w:t>
      </w:r>
      <w:bookmarkEnd w:id="5"/>
    </w:p>
    <w:p w14:paraId="79F39388" w14:textId="0C3FA717" w:rsidR="00A372F5" w:rsidRDefault="00A372F5" w:rsidP="00A372F5">
      <w:pPr>
        <w:rPr>
          <w:lang w:val="es-419" w:eastAsia="es-CO"/>
        </w:rPr>
      </w:pPr>
      <w:r w:rsidRPr="00A372F5">
        <w:rPr>
          <w:lang w:val="es-419" w:eastAsia="es-CO"/>
        </w:rPr>
        <w:t xml:space="preserve">El desmantelamiento o retiro es una provisión que se hace al momento de la medición inicial, que es lo que cuesta soltar las piezas de una máquina, derribar un edificio o una construcción en un futuro cuando se termine su vida útil. Esto hace referencia a la </w:t>
      </w:r>
      <w:r w:rsidR="00784427">
        <w:rPr>
          <w:lang w:val="es-419" w:eastAsia="es-CO"/>
        </w:rPr>
        <w:t>r</w:t>
      </w:r>
      <w:r w:rsidRPr="00A372F5">
        <w:rPr>
          <w:lang w:val="es-419" w:eastAsia="es-CO"/>
        </w:rPr>
        <w:t>ehabilitación del lugar donde se usó el activo, dejando nuevamente habilitado el espacio para construir o instalar una nueva máquina, generando un costo para la empresa, el cual debe reconocerse contablemente. En el siguiente caso se puede observar el cálculo del valor</w:t>
      </w:r>
      <w:r>
        <w:rPr>
          <w:lang w:val="es-419" w:eastAsia="es-CO"/>
        </w:rPr>
        <w:t>.</w:t>
      </w:r>
    </w:p>
    <w:p w14:paraId="719D83B2" w14:textId="30031E25" w:rsidR="00A372F5" w:rsidRDefault="00A372F5" w:rsidP="00A372F5">
      <w:pPr>
        <w:rPr>
          <w:b/>
          <w:bCs/>
          <w:lang w:eastAsia="es-CO"/>
        </w:rPr>
      </w:pPr>
      <w:r w:rsidRPr="00A372F5">
        <w:rPr>
          <w:b/>
          <w:bCs/>
          <w:lang w:eastAsia="es-CO"/>
        </w:rPr>
        <w:t>Ejemplo</w:t>
      </w:r>
      <w:r>
        <w:rPr>
          <w:b/>
          <w:bCs/>
          <w:lang w:eastAsia="es-CO"/>
        </w:rPr>
        <w:t>:</w:t>
      </w:r>
    </w:p>
    <w:p w14:paraId="0B26944F" w14:textId="54BAC9A7" w:rsidR="00A372F5" w:rsidRPr="00A372F5" w:rsidRDefault="00A372F5" w:rsidP="00A372F5">
      <w:pPr>
        <w:rPr>
          <w:lang w:val="es-419" w:eastAsia="es-CO"/>
        </w:rPr>
      </w:pPr>
      <w:r w:rsidRPr="00A372F5">
        <w:rPr>
          <w:lang w:val="es-419" w:eastAsia="es-CO"/>
        </w:rPr>
        <w:t>La empresa ABC SAS adquiere una oficina por valor de $50.000.000, el 10</w:t>
      </w:r>
      <w:r>
        <w:rPr>
          <w:lang w:val="es-419" w:eastAsia="es-CO"/>
        </w:rPr>
        <w:t xml:space="preserve"> </w:t>
      </w:r>
      <w:r w:rsidRPr="00A372F5">
        <w:rPr>
          <w:lang w:val="es-419" w:eastAsia="es-CO"/>
        </w:rPr>
        <w:t xml:space="preserve">% corresponde a terrenos, y el resto es construcción, se estima un desmantelamiento </w:t>
      </w:r>
      <w:r w:rsidR="00B03618" w:rsidRPr="00A372F5">
        <w:rPr>
          <w:lang w:val="es-419" w:eastAsia="es-CO"/>
        </w:rPr>
        <w:t xml:space="preserve">de </w:t>
      </w:r>
      <w:r w:rsidR="00B03618">
        <w:rPr>
          <w:lang w:val="es-419" w:eastAsia="es-CO"/>
        </w:rPr>
        <w:t>$</w:t>
      </w:r>
      <w:r w:rsidRPr="00A372F5">
        <w:rPr>
          <w:lang w:val="es-419" w:eastAsia="es-CO"/>
        </w:rPr>
        <w:t>5.000.000 a una tasa del 6</w:t>
      </w:r>
      <w:r>
        <w:rPr>
          <w:lang w:val="es-419" w:eastAsia="es-CO"/>
        </w:rPr>
        <w:t xml:space="preserve"> </w:t>
      </w:r>
      <w:r w:rsidRPr="00A372F5">
        <w:rPr>
          <w:lang w:val="es-419" w:eastAsia="es-CO"/>
        </w:rPr>
        <w:t>% E.A. al finalizar su vida útil de 20 años.</w:t>
      </w:r>
    </w:p>
    <w:p w14:paraId="754AB86F" w14:textId="0001274F" w:rsidR="00226C4F" w:rsidRDefault="00A372F5" w:rsidP="00A372F5">
      <w:pPr>
        <w:pStyle w:val="Tabla"/>
        <w:rPr>
          <w:lang w:eastAsia="es-CO"/>
        </w:rPr>
      </w:pPr>
      <w:r w:rsidRPr="00A372F5">
        <w:rPr>
          <w:lang w:eastAsia="es-CO"/>
        </w:rPr>
        <w:t>Reconocimiento del activo: construcción y terreno</w:t>
      </w:r>
    </w:p>
    <w:tbl>
      <w:tblPr>
        <w:tblStyle w:val="SENA"/>
        <w:tblW w:w="0" w:type="auto"/>
        <w:tblLook w:val="04A0" w:firstRow="1" w:lastRow="0" w:firstColumn="1" w:lastColumn="0" w:noHBand="0" w:noVBand="1"/>
      </w:tblPr>
      <w:tblGrid>
        <w:gridCol w:w="4981"/>
        <w:gridCol w:w="4981"/>
      </w:tblGrid>
      <w:tr w:rsidR="00A372F5" w14:paraId="266F9676"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7CE9C6C4" w14:textId="77777777" w:rsidR="00A372F5" w:rsidRDefault="00A372F5" w:rsidP="00F135E6">
            <w:pPr>
              <w:ind w:firstLine="0"/>
              <w:jc w:val="center"/>
              <w:rPr>
                <w:b w:val="0"/>
                <w:lang w:eastAsia="es-CO"/>
              </w:rPr>
            </w:pPr>
            <w:r w:rsidRPr="00215E68">
              <w:rPr>
                <w:bCs/>
                <w:lang w:eastAsia="es-CO"/>
              </w:rPr>
              <w:t>Concepto</w:t>
            </w:r>
          </w:p>
        </w:tc>
        <w:tc>
          <w:tcPr>
            <w:tcW w:w="4981" w:type="dxa"/>
          </w:tcPr>
          <w:p w14:paraId="2F7B40BE" w14:textId="77777777" w:rsidR="00A372F5" w:rsidRDefault="00A372F5" w:rsidP="00F135E6">
            <w:pPr>
              <w:ind w:firstLine="0"/>
              <w:jc w:val="center"/>
              <w:rPr>
                <w:lang w:eastAsia="es-CO"/>
              </w:rPr>
            </w:pPr>
            <w:r w:rsidRPr="00215E68">
              <w:rPr>
                <w:lang w:eastAsia="es-CO"/>
              </w:rPr>
              <w:t>Valor</w:t>
            </w:r>
          </w:p>
        </w:tc>
      </w:tr>
      <w:tr w:rsidR="00A372F5" w14:paraId="478DCBA6"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21EBF3C0" w14:textId="5CB65D0F" w:rsidR="00A372F5" w:rsidRDefault="00A372F5" w:rsidP="00F135E6">
            <w:pPr>
              <w:pStyle w:val="TextoTablas"/>
            </w:pPr>
            <w:r w:rsidRPr="00A372F5">
              <w:t>Construcción</w:t>
            </w:r>
          </w:p>
        </w:tc>
        <w:tc>
          <w:tcPr>
            <w:tcW w:w="4981" w:type="dxa"/>
          </w:tcPr>
          <w:p w14:paraId="73F2E024" w14:textId="07695540" w:rsidR="00A372F5" w:rsidRDefault="00A372F5" w:rsidP="00F135E6">
            <w:pPr>
              <w:pStyle w:val="TextoTablas"/>
              <w:jc w:val="right"/>
            </w:pPr>
            <w:r w:rsidRPr="00A372F5">
              <w:t>$45.000.000</w:t>
            </w:r>
          </w:p>
        </w:tc>
      </w:tr>
      <w:tr w:rsidR="00A372F5" w14:paraId="10C0F73F" w14:textId="77777777" w:rsidTr="00F135E6">
        <w:tc>
          <w:tcPr>
            <w:tcW w:w="4981" w:type="dxa"/>
          </w:tcPr>
          <w:p w14:paraId="25CA81D6" w14:textId="79BAA33C" w:rsidR="00A372F5" w:rsidRDefault="00A372F5" w:rsidP="00F135E6">
            <w:pPr>
              <w:pStyle w:val="TextoTablas"/>
            </w:pPr>
            <w:r w:rsidRPr="00A372F5">
              <w:t>Terreno</w:t>
            </w:r>
          </w:p>
        </w:tc>
        <w:tc>
          <w:tcPr>
            <w:tcW w:w="4981" w:type="dxa"/>
          </w:tcPr>
          <w:p w14:paraId="64E3C31C" w14:textId="6EF81F61" w:rsidR="00A372F5" w:rsidRDefault="00A372F5" w:rsidP="00F135E6">
            <w:pPr>
              <w:pStyle w:val="TextoTablas"/>
              <w:jc w:val="right"/>
            </w:pPr>
            <w:r w:rsidRPr="00A372F5">
              <w:t>$5.000.000</w:t>
            </w:r>
          </w:p>
        </w:tc>
      </w:tr>
    </w:tbl>
    <w:p w14:paraId="643FA11E" w14:textId="3FD8BD8D" w:rsidR="00226C4F" w:rsidRDefault="00A372F5" w:rsidP="000F49F4">
      <w:pPr>
        <w:rPr>
          <w:lang w:eastAsia="es-CO"/>
        </w:rPr>
      </w:pPr>
      <w:r w:rsidRPr="00A372F5">
        <w:rPr>
          <w:lang w:eastAsia="es-CO"/>
        </w:rPr>
        <w:t>El valor posterior de la máquina es de $18.750.000, se reconoce la diferencia en comparación con el costo inicial</w:t>
      </w:r>
      <w:r>
        <w:rPr>
          <w:lang w:eastAsia="es-CO"/>
        </w:rPr>
        <w:t>.</w:t>
      </w:r>
    </w:p>
    <w:p w14:paraId="285ED3BE" w14:textId="4A268DC7" w:rsidR="00A372F5" w:rsidRDefault="00A372F5" w:rsidP="00A372F5">
      <w:pPr>
        <w:pStyle w:val="Tabla"/>
        <w:rPr>
          <w:lang w:eastAsia="es-CO"/>
        </w:rPr>
      </w:pPr>
      <w:r w:rsidRPr="00A372F5">
        <w:rPr>
          <w:lang w:eastAsia="es-CO"/>
        </w:rPr>
        <w:t>Costo estimado de desmantelamiento</w:t>
      </w:r>
    </w:p>
    <w:tbl>
      <w:tblPr>
        <w:tblStyle w:val="SENA"/>
        <w:tblW w:w="0" w:type="auto"/>
        <w:tblLook w:val="04A0" w:firstRow="1" w:lastRow="0" w:firstColumn="1" w:lastColumn="0" w:noHBand="0" w:noVBand="1"/>
      </w:tblPr>
      <w:tblGrid>
        <w:gridCol w:w="4981"/>
        <w:gridCol w:w="4981"/>
      </w:tblGrid>
      <w:tr w:rsidR="00A372F5" w14:paraId="625B6E42"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3A329073" w14:textId="77777777" w:rsidR="00A372F5" w:rsidRDefault="00A372F5" w:rsidP="00F135E6">
            <w:pPr>
              <w:ind w:firstLine="0"/>
              <w:jc w:val="center"/>
              <w:rPr>
                <w:b w:val="0"/>
                <w:lang w:eastAsia="es-CO"/>
              </w:rPr>
            </w:pPr>
            <w:r w:rsidRPr="00D66204">
              <w:rPr>
                <w:bCs/>
                <w:lang w:eastAsia="es-CO"/>
              </w:rPr>
              <w:t>Cálculo</w:t>
            </w:r>
          </w:p>
        </w:tc>
        <w:tc>
          <w:tcPr>
            <w:tcW w:w="4981" w:type="dxa"/>
          </w:tcPr>
          <w:p w14:paraId="40DC66AA" w14:textId="77777777" w:rsidR="00A372F5" w:rsidRDefault="00A372F5" w:rsidP="00F135E6">
            <w:pPr>
              <w:ind w:firstLine="0"/>
              <w:jc w:val="center"/>
              <w:rPr>
                <w:lang w:eastAsia="es-CO"/>
              </w:rPr>
            </w:pPr>
            <w:r w:rsidRPr="00D66204">
              <w:rPr>
                <w:lang w:eastAsia="es-CO"/>
              </w:rPr>
              <w:t>Valor</w:t>
            </w:r>
          </w:p>
        </w:tc>
      </w:tr>
      <w:tr w:rsidR="00A372F5" w14:paraId="70B19DDA"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68A1C665" w14:textId="7D325613" w:rsidR="00A372F5" w:rsidRDefault="00A372F5" w:rsidP="00F135E6">
            <w:pPr>
              <w:pStyle w:val="TextoTablas"/>
            </w:pPr>
            <w:r w:rsidRPr="00A372F5">
              <w:rPr>
                <w:lang w:val="es-CO"/>
              </w:rPr>
              <w:t>VP = VF / (1 + i)^n</w:t>
            </w:r>
          </w:p>
        </w:tc>
        <w:tc>
          <w:tcPr>
            <w:tcW w:w="4981" w:type="dxa"/>
          </w:tcPr>
          <w:p w14:paraId="21450A87" w14:textId="78EC8E7B" w:rsidR="00A372F5" w:rsidRDefault="00A372F5" w:rsidP="00F135E6">
            <w:pPr>
              <w:pStyle w:val="TextoTablas"/>
              <w:jc w:val="right"/>
            </w:pPr>
            <w:r w:rsidRPr="00A372F5">
              <w:t>$1.250.000</w:t>
            </w:r>
          </w:p>
        </w:tc>
      </w:tr>
      <w:tr w:rsidR="00A372F5" w14:paraId="123A056A" w14:textId="77777777" w:rsidTr="00F135E6">
        <w:tc>
          <w:tcPr>
            <w:tcW w:w="4981" w:type="dxa"/>
          </w:tcPr>
          <w:p w14:paraId="1E7DC2BC" w14:textId="5B18917B" w:rsidR="00A372F5" w:rsidRPr="00A372F5" w:rsidRDefault="00A372F5" w:rsidP="00F135E6">
            <w:pPr>
              <w:pStyle w:val="TextoTablas"/>
              <w:rPr>
                <w:lang w:val="es-CO"/>
              </w:rPr>
            </w:pPr>
            <w:r w:rsidRPr="00A372F5">
              <w:rPr>
                <w:lang w:val="es-CO"/>
              </w:rPr>
              <w:lastRenderedPageBreak/>
              <w:t>Acreedores del exterior</w:t>
            </w:r>
          </w:p>
        </w:tc>
        <w:tc>
          <w:tcPr>
            <w:tcW w:w="4981" w:type="dxa"/>
          </w:tcPr>
          <w:p w14:paraId="59A4616A" w14:textId="2622F0BB" w:rsidR="00A372F5" w:rsidRPr="00D66204" w:rsidRDefault="00A372F5" w:rsidP="00F135E6">
            <w:pPr>
              <w:pStyle w:val="TextoTablas"/>
              <w:jc w:val="right"/>
            </w:pPr>
            <w:r w:rsidRPr="00A372F5">
              <w:t>$1.559.024</w:t>
            </w:r>
          </w:p>
        </w:tc>
      </w:tr>
    </w:tbl>
    <w:p w14:paraId="79D19864" w14:textId="77777777" w:rsidR="00A372F5" w:rsidRPr="00A372F5" w:rsidRDefault="00A372F5" w:rsidP="00A372F5">
      <w:pPr>
        <w:rPr>
          <w:lang w:eastAsia="es-CO"/>
        </w:rPr>
      </w:pPr>
    </w:p>
    <w:p w14:paraId="52F0DE7A" w14:textId="55657ED7" w:rsidR="00226C4F" w:rsidRDefault="00A372F5" w:rsidP="00A372F5">
      <w:pPr>
        <w:pStyle w:val="Tabla"/>
        <w:rPr>
          <w:lang w:eastAsia="es-CO"/>
        </w:rPr>
      </w:pPr>
      <w:r w:rsidRPr="00A372F5">
        <w:rPr>
          <w:lang w:eastAsia="es-CO"/>
        </w:rPr>
        <w:t>Medición inicial del activo adquirido</w:t>
      </w:r>
    </w:p>
    <w:tbl>
      <w:tblPr>
        <w:tblStyle w:val="SENA"/>
        <w:tblW w:w="0" w:type="auto"/>
        <w:tblLook w:val="04A0" w:firstRow="1" w:lastRow="0" w:firstColumn="1" w:lastColumn="0" w:noHBand="0" w:noVBand="1"/>
      </w:tblPr>
      <w:tblGrid>
        <w:gridCol w:w="2245"/>
        <w:gridCol w:w="2735"/>
        <w:gridCol w:w="2491"/>
        <w:gridCol w:w="2491"/>
      </w:tblGrid>
      <w:tr w:rsidR="00A372F5" w14:paraId="33AAAB28"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0C9C34DF" w14:textId="77777777" w:rsidR="00A372F5" w:rsidRDefault="00A372F5" w:rsidP="00F135E6">
            <w:pPr>
              <w:ind w:firstLine="0"/>
              <w:jc w:val="center"/>
              <w:rPr>
                <w:lang w:eastAsia="es-CO"/>
              </w:rPr>
            </w:pPr>
            <w:r w:rsidRPr="00D66204">
              <w:rPr>
                <w:lang w:eastAsia="es-CO"/>
              </w:rPr>
              <w:t>Código</w:t>
            </w:r>
          </w:p>
        </w:tc>
        <w:tc>
          <w:tcPr>
            <w:tcW w:w="2735" w:type="dxa"/>
          </w:tcPr>
          <w:p w14:paraId="5FA4FAC5" w14:textId="77777777" w:rsidR="00A372F5" w:rsidRDefault="00A372F5" w:rsidP="00F135E6">
            <w:pPr>
              <w:ind w:firstLine="0"/>
              <w:jc w:val="center"/>
              <w:rPr>
                <w:lang w:eastAsia="es-CO"/>
              </w:rPr>
            </w:pPr>
            <w:r w:rsidRPr="00D66204">
              <w:rPr>
                <w:lang w:eastAsia="es-CO"/>
              </w:rPr>
              <w:t>Cuenta</w:t>
            </w:r>
          </w:p>
        </w:tc>
        <w:tc>
          <w:tcPr>
            <w:tcW w:w="2491" w:type="dxa"/>
          </w:tcPr>
          <w:p w14:paraId="57353467" w14:textId="77777777" w:rsidR="00A372F5" w:rsidRDefault="00A372F5" w:rsidP="00F135E6">
            <w:pPr>
              <w:ind w:firstLine="0"/>
              <w:jc w:val="center"/>
              <w:rPr>
                <w:lang w:eastAsia="es-CO"/>
              </w:rPr>
            </w:pPr>
            <w:r w:rsidRPr="00D66204">
              <w:rPr>
                <w:lang w:eastAsia="es-CO"/>
              </w:rPr>
              <w:t>Debe</w:t>
            </w:r>
          </w:p>
        </w:tc>
        <w:tc>
          <w:tcPr>
            <w:tcW w:w="2491" w:type="dxa"/>
          </w:tcPr>
          <w:p w14:paraId="2F282F48" w14:textId="77777777" w:rsidR="00A372F5" w:rsidRDefault="00A372F5" w:rsidP="00F135E6">
            <w:pPr>
              <w:ind w:firstLine="0"/>
              <w:jc w:val="center"/>
              <w:rPr>
                <w:lang w:eastAsia="es-CO"/>
              </w:rPr>
            </w:pPr>
            <w:r w:rsidRPr="00D66204">
              <w:rPr>
                <w:lang w:eastAsia="es-CO"/>
              </w:rPr>
              <w:t>Crédito</w:t>
            </w:r>
          </w:p>
        </w:tc>
      </w:tr>
      <w:tr w:rsidR="00A372F5" w14:paraId="01FF57F1"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3574FABE" w14:textId="7DD718CB" w:rsidR="00A372F5" w:rsidRDefault="00092EC9" w:rsidP="00F135E6">
            <w:pPr>
              <w:pStyle w:val="TextoTablas"/>
            </w:pPr>
            <w:r w:rsidRPr="00092EC9">
              <w:t>150405</w:t>
            </w:r>
          </w:p>
        </w:tc>
        <w:tc>
          <w:tcPr>
            <w:tcW w:w="2735" w:type="dxa"/>
          </w:tcPr>
          <w:p w14:paraId="63C4235D" w14:textId="38037DE5" w:rsidR="00A372F5" w:rsidRDefault="00092EC9" w:rsidP="00F135E6">
            <w:pPr>
              <w:pStyle w:val="TextoTablas"/>
            </w:pPr>
            <w:r w:rsidRPr="00092EC9">
              <w:t>Terrenos urbanos</w:t>
            </w:r>
          </w:p>
        </w:tc>
        <w:tc>
          <w:tcPr>
            <w:tcW w:w="2491" w:type="dxa"/>
          </w:tcPr>
          <w:p w14:paraId="768D868A" w14:textId="257A0D14" w:rsidR="00A372F5" w:rsidRDefault="00092EC9" w:rsidP="00F135E6">
            <w:pPr>
              <w:pStyle w:val="TextoTablas"/>
              <w:jc w:val="right"/>
            </w:pPr>
            <w:r w:rsidRPr="00092EC9">
              <w:t>$5.000.000</w:t>
            </w:r>
          </w:p>
        </w:tc>
        <w:tc>
          <w:tcPr>
            <w:tcW w:w="2491" w:type="dxa"/>
          </w:tcPr>
          <w:p w14:paraId="2E6F6195" w14:textId="01233946" w:rsidR="00A372F5" w:rsidRDefault="009C5E7E" w:rsidP="00F135E6">
            <w:pPr>
              <w:pStyle w:val="TextoTablas"/>
              <w:jc w:val="right"/>
            </w:pPr>
            <w:r>
              <w:t>-</w:t>
            </w:r>
          </w:p>
        </w:tc>
      </w:tr>
      <w:tr w:rsidR="00A372F5" w14:paraId="5EEAB6CB" w14:textId="77777777" w:rsidTr="00F135E6">
        <w:tc>
          <w:tcPr>
            <w:tcW w:w="2245" w:type="dxa"/>
          </w:tcPr>
          <w:p w14:paraId="3BDD5E9D" w14:textId="5EAA2A6C" w:rsidR="00A372F5" w:rsidRDefault="00092EC9" w:rsidP="00F135E6">
            <w:pPr>
              <w:pStyle w:val="TextoTablas"/>
            </w:pPr>
            <w:r w:rsidRPr="00092EC9">
              <w:t>151610</w:t>
            </w:r>
          </w:p>
        </w:tc>
        <w:tc>
          <w:tcPr>
            <w:tcW w:w="2735" w:type="dxa"/>
          </w:tcPr>
          <w:p w14:paraId="3683915E" w14:textId="7C2E6F4B" w:rsidR="00A372F5" w:rsidRDefault="00092EC9" w:rsidP="00F135E6">
            <w:pPr>
              <w:pStyle w:val="TextoTablas"/>
            </w:pPr>
            <w:r w:rsidRPr="00092EC9">
              <w:t>Oficina</w:t>
            </w:r>
          </w:p>
        </w:tc>
        <w:tc>
          <w:tcPr>
            <w:tcW w:w="2491" w:type="dxa"/>
          </w:tcPr>
          <w:p w14:paraId="706C95F1" w14:textId="56547542" w:rsidR="00A372F5" w:rsidRDefault="00092EC9" w:rsidP="00F135E6">
            <w:pPr>
              <w:pStyle w:val="TextoTablas"/>
              <w:jc w:val="right"/>
            </w:pPr>
            <w:r w:rsidRPr="00092EC9">
              <w:t>$46.559.024</w:t>
            </w:r>
          </w:p>
        </w:tc>
        <w:tc>
          <w:tcPr>
            <w:tcW w:w="2491" w:type="dxa"/>
          </w:tcPr>
          <w:p w14:paraId="10C133BE" w14:textId="3F58F32B" w:rsidR="00A372F5" w:rsidRDefault="009C5E7E" w:rsidP="00F135E6">
            <w:pPr>
              <w:pStyle w:val="TextoTablas"/>
              <w:jc w:val="right"/>
            </w:pPr>
            <w:r>
              <w:t>-</w:t>
            </w:r>
          </w:p>
        </w:tc>
      </w:tr>
      <w:tr w:rsidR="00A372F5" w14:paraId="79502347"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6D73817B" w14:textId="4B7AE262" w:rsidR="00A372F5" w:rsidRDefault="00092EC9" w:rsidP="00F135E6">
            <w:pPr>
              <w:pStyle w:val="TextoTablas"/>
            </w:pPr>
            <w:r w:rsidRPr="00092EC9">
              <w:rPr>
                <w:lang w:val="es-CO"/>
              </w:rPr>
              <w:t>299501</w:t>
            </w:r>
          </w:p>
        </w:tc>
        <w:tc>
          <w:tcPr>
            <w:tcW w:w="2735" w:type="dxa"/>
          </w:tcPr>
          <w:p w14:paraId="033B2F91" w14:textId="77777777" w:rsidR="00A372F5" w:rsidRDefault="00A372F5" w:rsidP="00F135E6">
            <w:pPr>
              <w:pStyle w:val="TextoTablas"/>
            </w:pPr>
            <w:r w:rsidRPr="00D66204">
              <w:t>Prov desmantelamiento</w:t>
            </w:r>
          </w:p>
        </w:tc>
        <w:tc>
          <w:tcPr>
            <w:tcW w:w="2491" w:type="dxa"/>
          </w:tcPr>
          <w:p w14:paraId="109C861A" w14:textId="2E3A393C" w:rsidR="00A372F5" w:rsidRDefault="009C5E7E" w:rsidP="00F135E6">
            <w:pPr>
              <w:pStyle w:val="TextoTablas"/>
              <w:jc w:val="right"/>
            </w:pPr>
            <w:r>
              <w:t>-</w:t>
            </w:r>
          </w:p>
        </w:tc>
        <w:tc>
          <w:tcPr>
            <w:tcW w:w="2491" w:type="dxa"/>
          </w:tcPr>
          <w:p w14:paraId="5FD13E4E" w14:textId="52759010" w:rsidR="00A372F5" w:rsidRDefault="00092EC9" w:rsidP="00F135E6">
            <w:pPr>
              <w:pStyle w:val="TextoTablas"/>
              <w:jc w:val="right"/>
            </w:pPr>
            <w:r w:rsidRPr="00092EC9">
              <w:t>$1.559.024</w:t>
            </w:r>
          </w:p>
        </w:tc>
      </w:tr>
      <w:tr w:rsidR="00A372F5" w14:paraId="051AF017" w14:textId="77777777" w:rsidTr="00F135E6">
        <w:tc>
          <w:tcPr>
            <w:tcW w:w="2245" w:type="dxa"/>
          </w:tcPr>
          <w:p w14:paraId="12665F0B" w14:textId="77777777" w:rsidR="00A372F5" w:rsidRDefault="00A372F5" w:rsidP="00F135E6">
            <w:pPr>
              <w:pStyle w:val="TextoTablas"/>
            </w:pPr>
            <w:r w:rsidRPr="00D66204">
              <w:t>233505</w:t>
            </w:r>
          </w:p>
        </w:tc>
        <w:tc>
          <w:tcPr>
            <w:tcW w:w="2735" w:type="dxa"/>
          </w:tcPr>
          <w:p w14:paraId="7C58F366" w14:textId="77777777" w:rsidR="00A372F5" w:rsidRDefault="00A372F5" w:rsidP="00F135E6">
            <w:pPr>
              <w:pStyle w:val="TextoTablas"/>
            </w:pPr>
            <w:r w:rsidRPr="00D66204">
              <w:t>Costos y gastos por pagar</w:t>
            </w:r>
          </w:p>
        </w:tc>
        <w:tc>
          <w:tcPr>
            <w:tcW w:w="2491" w:type="dxa"/>
          </w:tcPr>
          <w:p w14:paraId="7B7E780D" w14:textId="0AB28AB2" w:rsidR="00A372F5" w:rsidRDefault="009C5E7E" w:rsidP="00F135E6">
            <w:pPr>
              <w:pStyle w:val="TextoTablas"/>
              <w:jc w:val="right"/>
            </w:pPr>
            <w:r>
              <w:t>-</w:t>
            </w:r>
          </w:p>
        </w:tc>
        <w:tc>
          <w:tcPr>
            <w:tcW w:w="2491" w:type="dxa"/>
          </w:tcPr>
          <w:p w14:paraId="3DD08F6C" w14:textId="03249A25" w:rsidR="00A372F5" w:rsidRDefault="00092EC9" w:rsidP="00F135E6">
            <w:pPr>
              <w:pStyle w:val="TextoTablas"/>
              <w:jc w:val="right"/>
            </w:pPr>
            <w:r w:rsidRPr="00092EC9">
              <w:t>$50.000.000</w:t>
            </w:r>
          </w:p>
        </w:tc>
      </w:tr>
    </w:tbl>
    <w:p w14:paraId="75AA749C" w14:textId="1016F96B" w:rsidR="00092EC9" w:rsidRDefault="00092EC9" w:rsidP="00092EC9">
      <w:pPr>
        <w:pStyle w:val="Cita"/>
        <w:jc w:val="left"/>
        <w:rPr>
          <w:lang w:eastAsia="es-CO"/>
        </w:rPr>
      </w:pPr>
    </w:p>
    <w:p w14:paraId="2B278AE9" w14:textId="13C07DB4" w:rsidR="00226C4F" w:rsidRDefault="00B002DA" w:rsidP="000F49F4">
      <w:pPr>
        <w:rPr>
          <w:lang w:eastAsia="es-CO"/>
        </w:rPr>
      </w:pPr>
      <w:r w:rsidRPr="00B002DA">
        <w:rPr>
          <w:lang w:eastAsia="es-CO"/>
        </w:rPr>
        <w:t>La depreciación es un concepto muy importante a tener en cuenta dentro del reconocimiento y medición de la propiedad, planta y equipo, que es la pérdida de valor que sufre un bien por su uso. Por ende, cada activo debe tener estipulado sus años de vida útil. Sin embargo, puede ocurrir también el deterioro (pérdida) por un factor externo, por ejemplo: un accidente de un vehículo, daños de vías donde esté ubicado el bien inmueble.</w:t>
      </w:r>
    </w:p>
    <w:p w14:paraId="578A6CD8" w14:textId="21CE1D2B" w:rsidR="00B002DA" w:rsidRDefault="00B002DA" w:rsidP="000F49F4">
      <w:pPr>
        <w:rPr>
          <w:b/>
          <w:bCs/>
          <w:lang w:eastAsia="es-CO"/>
        </w:rPr>
      </w:pPr>
      <w:r w:rsidRPr="00B002DA">
        <w:rPr>
          <w:b/>
          <w:bCs/>
          <w:lang w:eastAsia="es-CO"/>
        </w:rPr>
        <w:t>A continuación, se desarrolla la depreciación anual del ejemplo anterior:</w:t>
      </w:r>
    </w:p>
    <w:p w14:paraId="6F44EFE4" w14:textId="77777777" w:rsidR="00B03618" w:rsidRDefault="00B03618" w:rsidP="000F49F4">
      <w:pPr>
        <w:rPr>
          <w:b/>
          <w:bCs/>
          <w:lang w:eastAsia="es-CO"/>
        </w:rPr>
      </w:pPr>
    </w:p>
    <w:p w14:paraId="0C875D48" w14:textId="77777777" w:rsidR="00B03618" w:rsidRDefault="00B03618" w:rsidP="000F49F4">
      <w:pPr>
        <w:rPr>
          <w:b/>
          <w:bCs/>
          <w:lang w:eastAsia="es-CO"/>
        </w:rPr>
      </w:pPr>
    </w:p>
    <w:p w14:paraId="1618BE74" w14:textId="77777777" w:rsidR="00B03618" w:rsidRDefault="00B03618" w:rsidP="000F49F4">
      <w:pPr>
        <w:rPr>
          <w:b/>
          <w:bCs/>
          <w:lang w:eastAsia="es-CO"/>
        </w:rPr>
      </w:pPr>
    </w:p>
    <w:p w14:paraId="2052369B" w14:textId="2913FD6A" w:rsidR="00B002DA" w:rsidRDefault="00B002DA" w:rsidP="00B002DA">
      <w:pPr>
        <w:pStyle w:val="Tabla"/>
        <w:rPr>
          <w:lang w:eastAsia="es-CO"/>
        </w:rPr>
      </w:pPr>
      <w:r w:rsidRPr="00B002DA">
        <w:rPr>
          <w:lang w:eastAsia="es-CO"/>
        </w:rPr>
        <w:lastRenderedPageBreak/>
        <w:t>Cálculo de depreciación lineal para un activo con vida útil de 20 años</w:t>
      </w:r>
    </w:p>
    <w:tbl>
      <w:tblPr>
        <w:tblStyle w:val="SENA"/>
        <w:tblW w:w="0" w:type="auto"/>
        <w:tblLook w:val="04A0" w:firstRow="1" w:lastRow="0" w:firstColumn="1" w:lastColumn="0" w:noHBand="0" w:noVBand="1"/>
      </w:tblPr>
      <w:tblGrid>
        <w:gridCol w:w="2245"/>
        <w:gridCol w:w="2735"/>
        <w:gridCol w:w="2491"/>
        <w:gridCol w:w="2491"/>
      </w:tblGrid>
      <w:tr w:rsidR="00B002DA" w14:paraId="1DE505BB"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3A66911C" w14:textId="23995460" w:rsidR="00B002DA" w:rsidRDefault="00B002DA" w:rsidP="00F135E6">
            <w:pPr>
              <w:ind w:firstLine="0"/>
              <w:jc w:val="center"/>
              <w:rPr>
                <w:lang w:eastAsia="es-CO"/>
              </w:rPr>
            </w:pPr>
            <w:r w:rsidRPr="00B002DA">
              <w:rPr>
                <w:lang w:eastAsia="es-CO"/>
              </w:rPr>
              <w:t>Periodo</w:t>
            </w:r>
          </w:p>
        </w:tc>
        <w:tc>
          <w:tcPr>
            <w:tcW w:w="2735" w:type="dxa"/>
          </w:tcPr>
          <w:p w14:paraId="0BD9BAE3" w14:textId="4F95D296" w:rsidR="00B002DA" w:rsidRDefault="00B002DA" w:rsidP="00F135E6">
            <w:pPr>
              <w:ind w:firstLine="0"/>
              <w:jc w:val="center"/>
              <w:rPr>
                <w:lang w:eastAsia="es-CO"/>
              </w:rPr>
            </w:pPr>
            <w:r w:rsidRPr="00B002DA">
              <w:rPr>
                <w:lang w:eastAsia="es-CO"/>
              </w:rPr>
              <w:t>Depreciación</w:t>
            </w:r>
          </w:p>
        </w:tc>
        <w:tc>
          <w:tcPr>
            <w:tcW w:w="2491" w:type="dxa"/>
          </w:tcPr>
          <w:p w14:paraId="3AE35687" w14:textId="7BD97722" w:rsidR="00B002DA" w:rsidRDefault="00B002DA" w:rsidP="00F135E6">
            <w:pPr>
              <w:ind w:firstLine="0"/>
              <w:jc w:val="center"/>
              <w:rPr>
                <w:lang w:eastAsia="es-CO"/>
              </w:rPr>
            </w:pPr>
            <w:r w:rsidRPr="00B002DA">
              <w:rPr>
                <w:lang w:eastAsia="es-CO"/>
              </w:rPr>
              <w:t>Depreciación acumulada</w:t>
            </w:r>
          </w:p>
        </w:tc>
        <w:tc>
          <w:tcPr>
            <w:tcW w:w="2491" w:type="dxa"/>
          </w:tcPr>
          <w:p w14:paraId="3E7B5E7F" w14:textId="34A77748" w:rsidR="00B002DA" w:rsidRDefault="00B002DA" w:rsidP="00F135E6">
            <w:pPr>
              <w:ind w:firstLine="0"/>
              <w:jc w:val="center"/>
              <w:rPr>
                <w:lang w:eastAsia="es-CO"/>
              </w:rPr>
            </w:pPr>
            <w:r w:rsidRPr="00B002DA">
              <w:rPr>
                <w:lang w:eastAsia="es-CO"/>
              </w:rPr>
              <w:t>Saldo</w:t>
            </w:r>
          </w:p>
        </w:tc>
      </w:tr>
      <w:tr w:rsidR="00B002DA" w14:paraId="14768226"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7619975E" w14:textId="7A2C80EB" w:rsidR="00B002DA" w:rsidRDefault="006A6BAB" w:rsidP="006A6BAB">
            <w:pPr>
              <w:pStyle w:val="TextoTablas"/>
              <w:jc w:val="center"/>
            </w:pPr>
            <w:r>
              <w:t>0</w:t>
            </w:r>
          </w:p>
        </w:tc>
        <w:tc>
          <w:tcPr>
            <w:tcW w:w="2735" w:type="dxa"/>
          </w:tcPr>
          <w:p w14:paraId="4ED0F971" w14:textId="7AC206FE" w:rsidR="00B002DA" w:rsidRDefault="009C5E7E" w:rsidP="006A6BAB">
            <w:pPr>
              <w:pStyle w:val="TextoTablas"/>
              <w:jc w:val="right"/>
            </w:pPr>
            <w:r>
              <w:t>-</w:t>
            </w:r>
          </w:p>
        </w:tc>
        <w:tc>
          <w:tcPr>
            <w:tcW w:w="2491" w:type="dxa"/>
          </w:tcPr>
          <w:p w14:paraId="41FE4D7A" w14:textId="28C2C33F" w:rsidR="00B002DA" w:rsidRDefault="009C5E7E" w:rsidP="006A6BAB">
            <w:pPr>
              <w:pStyle w:val="TextoTablas"/>
              <w:jc w:val="right"/>
            </w:pPr>
            <w:r>
              <w:t>-</w:t>
            </w:r>
          </w:p>
        </w:tc>
        <w:tc>
          <w:tcPr>
            <w:tcW w:w="2491" w:type="dxa"/>
          </w:tcPr>
          <w:p w14:paraId="53EF0A99" w14:textId="52C90A46" w:rsidR="00B002DA" w:rsidRDefault="006A6BAB" w:rsidP="006A6BAB">
            <w:pPr>
              <w:pStyle w:val="TextoTablas"/>
              <w:jc w:val="right"/>
            </w:pPr>
            <w:r>
              <w:t>$</w:t>
            </w:r>
            <w:r w:rsidRPr="006A6BAB">
              <w:t>46.559.024</w:t>
            </w:r>
          </w:p>
        </w:tc>
      </w:tr>
      <w:tr w:rsidR="00B002DA" w14:paraId="2BA11D31" w14:textId="77777777" w:rsidTr="00F135E6">
        <w:tc>
          <w:tcPr>
            <w:tcW w:w="2245" w:type="dxa"/>
          </w:tcPr>
          <w:p w14:paraId="216BBB3B" w14:textId="185AADD6" w:rsidR="00B002DA" w:rsidRDefault="006A6BAB" w:rsidP="006A6BAB">
            <w:pPr>
              <w:pStyle w:val="TextoTablas"/>
              <w:jc w:val="center"/>
            </w:pPr>
            <w:r>
              <w:t>1</w:t>
            </w:r>
          </w:p>
        </w:tc>
        <w:tc>
          <w:tcPr>
            <w:tcW w:w="2735" w:type="dxa"/>
          </w:tcPr>
          <w:p w14:paraId="3CFA8E97" w14:textId="07D523C5" w:rsidR="00B002DA" w:rsidRDefault="006A6BAB" w:rsidP="006A6BAB">
            <w:pPr>
              <w:pStyle w:val="TextoTablas"/>
              <w:jc w:val="right"/>
            </w:pPr>
            <w:r>
              <w:t>$</w:t>
            </w:r>
            <w:r w:rsidRPr="006A6BAB">
              <w:t>2.327.951</w:t>
            </w:r>
          </w:p>
        </w:tc>
        <w:tc>
          <w:tcPr>
            <w:tcW w:w="2491" w:type="dxa"/>
          </w:tcPr>
          <w:p w14:paraId="733D0D9F" w14:textId="7E18A71F" w:rsidR="00B002DA" w:rsidRDefault="006A6BAB" w:rsidP="006A6BAB">
            <w:pPr>
              <w:pStyle w:val="TextoTablas"/>
              <w:jc w:val="right"/>
            </w:pPr>
            <w:r>
              <w:t>$</w:t>
            </w:r>
            <w:r w:rsidRPr="006A6BAB">
              <w:t>2.327.951</w:t>
            </w:r>
          </w:p>
        </w:tc>
        <w:tc>
          <w:tcPr>
            <w:tcW w:w="2491" w:type="dxa"/>
          </w:tcPr>
          <w:p w14:paraId="084073A4" w14:textId="059C023A" w:rsidR="00B002DA" w:rsidRDefault="006A6BAB" w:rsidP="006A6BAB">
            <w:pPr>
              <w:pStyle w:val="TextoTablas"/>
              <w:jc w:val="right"/>
            </w:pPr>
            <w:r>
              <w:t>$</w:t>
            </w:r>
            <w:r w:rsidRPr="006A6BAB">
              <w:t>44.231.072</w:t>
            </w:r>
          </w:p>
        </w:tc>
      </w:tr>
      <w:tr w:rsidR="006A6BAB" w14:paraId="43FD0B11"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5EE9A6A2" w14:textId="69CBA4F6" w:rsidR="006A6BAB" w:rsidRDefault="006A6BAB" w:rsidP="006A6BAB">
            <w:pPr>
              <w:pStyle w:val="TextoTablas"/>
              <w:jc w:val="center"/>
            </w:pPr>
            <w:r>
              <w:t>2</w:t>
            </w:r>
          </w:p>
        </w:tc>
        <w:tc>
          <w:tcPr>
            <w:tcW w:w="2735" w:type="dxa"/>
          </w:tcPr>
          <w:p w14:paraId="44AA79C8" w14:textId="16C9ED59" w:rsidR="006A6BAB" w:rsidRDefault="006A6BAB" w:rsidP="006A6BAB">
            <w:pPr>
              <w:pStyle w:val="TextoTablas"/>
              <w:jc w:val="right"/>
            </w:pPr>
            <w:r w:rsidRPr="00300652">
              <w:t>$2.327.951</w:t>
            </w:r>
          </w:p>
        </w:tc>
        <w:tc>
          <w:tcPr>
            <w:tcW w:w="2491" w:type="dxa"/>
          </w:tcPr>
          <w:p w14:paraId="5B0EBAD5" w14:textId="12D043BB" w:rsidR="006A6BAB" w:rsidRDefault="006A6BAB" w:rsidP="006A6BAB">
            <w:pPr>
              <w:pStyle w:val="TextoTablas"/>
              <w:jc w:val="right"/>
            </w:pPr>
            <w:r>
              <w:t>$</w:t>
            </w:r>
            <w:r w:rsidRPr="006A6BAB">
              <w:t>4.655.902</w:t>
            </w:r>
          </w:p>
        </w:tc>
        <w:tc>
          <w:tcPr>
            <w:tcW w:w="2491" w:type="dxa"/>
          </w:tcPr>
          <w:p w14:paraId="5F225AAA" w14:textId="4D0E1E52" w:rsidR="006A6BAB" w:rsidRDefault="006A6BAB" w:rsidP="006A6BAB">
            <w:pPr>
              <w:pStyle w:val="TextoTablas"/>
              <w:jc w:val="right"/>
            </w:pPr>
            <w:r>
              <w:t>$</w:t>
            </w:r>
            <w:r w:rsidRPr="006A6BAB">
              <w:t>41.903.121</w:t>
            </w:r>
          </w:p>
        </w:tc>
      </w:tr>
      <w:tr w:rsidR="006A6BAB" w14:paraId="6ADD93D1" w14:textId="77777777" w:rsidTr="00F135E6">
        <w:tc>
          <w:tcPr>
            <w:tcW w:w="2245" w:type="dxa"/>
          </w:tcPr>
          <w:p w14:paraId="5D9E66D0" w14:textId="44845060" w:rsidR="006A6BAB" w:rsidRDefault="006A6BAB" w:rsidP="006A6BAB">
            <w:pPr>
              <w:pStyle w:val="TextoTablas"/>
              <w:jc w:val="center"/>
            </w:pPr>
            <w:r>
              <w:t>3</w:t>
            </w:r>
          </w:p>
        </w:tc>
        <w:tc>
          <w:tcPr>
            <w:tcW w:w="2735" w:type="dxa"/>
          </w:tcPr>
          <w:p w14:paraId="20DB1906" w14:textId="5BA32C53" w:rsidR="006A6BAB" w:rsidRDefault="006A6BAB" w:rsidP="006A6BAB">
            <w:pPr>
              <w:pStyle w:val="TextoTablas"/>
              <w:jc w:val="right"/>
            </w:pPr>
            <w:r w:rsidRPr="00300652">
              <w:t>$2.327.951</w:t>
            </w:r>
          </w:p>
        </w:tc>
        <w:tc>
          <w:tcPr>
            <w:tcW w:w="2491" w:type="dxa"/>
          </w:tcPr>
          <w:p w14:paraId="105BBE65" w14:textId="5AC30CF6" w:rsidR="006A6BAB" w:rsidRDefault="006A6BAB" w:rsidP="006A6BAB">
            <w:pPr>
              <w:pStyle w:val="TextoTablas"/>
              <w:jc w:val="right"/>
            </w:pPr>
            <w:r>
              <w:t>$</w:t>
            </w:r>
            <w:r w:rsidRPr="006A6BAB">
              <w:t>6.983.854</w:t>
            </w:r>
          </w:p>
        </w:tc>
        <w:tc>
          <w:tcPr>
            <w:tcW w:w="2491" w:type="dxa"/>
          </w:tcPr>
          <w:p w14:paraId="2AA3D98C" w14:textId="31AE12EC" w:rsidR="006A6BAB" w:rsidRDefault="006A6BAB" w:rsidP="006A6BAB">
            <w:pPr>
              <w:pStyle w:val="TextoTablas"/>
              <w:jc w:val="right"/>
            </w:pPr>
            <w:r>
              <w:t>$</w:t>
            </w:r>
            <w:r w:rsidRPr="006A6BAB">
              <w:t>39.575.170</w:t>
            </w:r>
          </w:p>
        </w:tc>
      </w:tr>
      <w:tr w:rsidR="006A6BAB" w14:paraId="3F112101"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4AC6279B" w14:textId="230C5901" w:rsidR="006A6BAB" w:rsidRDefault="006A6BAB" w:rsidP="006A6BAB">
            <w:pPr>
              <w:pStyle w:val="TextoTablas"/>
              <w:jc w:val="center"/>
            </w:pPr>
            <w:r>
              <w:t>4</w:t>
            </w:r>
          </w:p>
        </w:tc>
        <w:tc>
          <w:tcPr>
            <w:tcW w:w="2735" w:type="dxa"/>
          </w:tcPr>
          <w:p w14:paraId="2EEA546E" w14:textId="1DE84073" w:rsidR="006A6BAB" w:rsidRDefault="006A6BAB" w:rsidP="006A6BAB">
            <w:pPr>
              <w:pStyle w:val="TextoTablas"/>
              <w:jc w:val="right"/>
            </w:pPr>
            <w:r w:rsidRPr="00300652">
              <w:t>$2.327.951</w:t>
            </w:r>
          </w:p>
        </w:tc>
        <w:tc>
          <w:tcPr>
            <w:tcW w:w="2491" w:type="dxa"/>
          </w:tcPr>
          <w:p w14:paraId="6EB5C1BF" w14:textId="279F1157" w:rsidR="006A6BAB" w:rsidRDefault="006A6BAB" w:rsidP="006A6BAB">
            <w:pPr>
              <w:pStyle w:val="TextoTablas"/>
              <w:jc w:val="right"/>
            </w:pPr>
            <w:r>
              <w:t xml:space="preserve">$ </w:t>
            </w:r>
            <w:r w:rsidRPr="006A6BAB">
              <w:t>9.311.805</w:t>
            </w:r>
          </w:p>
        </w:tc>
        <w:tc>
          <w:tcPr>
            <w:tcW w:w="2491" w:type="dxa"/>
          </w:tcPr>
          <w:p w14:paraId="4DD6A8A8" w14:textId="2B181D47" w:rsidR="006A6BAB" w:rsidRDefault="006A6BAB" w:rsidP="006A6BAB">
            <w:pPr>
              <w:pStyle w:val="TextoTablas"/>
              <w:jc w:val="right"/>
            </w:pPr>
            <w:r>
              <w:t>$</w:t>
            </w:r>
            <w:r w:rsidRPr="006A6BAB">
              <w:t>37.247.219</w:t>
            </w:r>
          </w:p>
        </w:tc>
      </w:tr>
      <w:tr w:rsidR="006A6BAB" w14:paraId="51BC0EDE" w14:textId="77777777" w:rsidTr="00F135E6">
        <w:tc>
          <w:tcPr>
            <w:tcW w:w="2245" w:type="dxa"/>
          </w:tcPr>
          <w:p w14:paraId="0CF7E0FF" w14:textId="2BBF44F2" w:rsidR="006A6BAB" w:rsidRDefault="006A6BAB" w:rsidP="006A6BAB">
            <w:pPr>
              <w:pStyle w:val="TextoTablas"/>
              <w:jc w:val="center"/>
            </w:pPr>
            <w:r>
              <w:t>5</w:t>
            </w:r>
          </w:p>
        </w:tc>
        <w:tc>
          <w:tcPr>
            <w:tcW w:w="2735" w:type="dxa"/>
          </w:tcPr>
          <w:p w14:paraId="1C7F476B" w14:textId="71FD3C83" w:rsidR="006A6BAB" w:rsidRDefault="006A6BAB" w:rsidP="006A6BAB">
            <w:pPr>
              <w:pStyle w:val="TextoTablas"/>
              <w:jc w:val="right"/>
            </w:pPr>
            <w:r w:rsidRPr="00300652">
              <w:t>$2.327.951</w:t>
            </w:r>
          </w:p>
        </w:tc>
        <w:tc>
          <w:tcPr>
            <w:tcW w:w="2491" w:type="dxa"/>
          </w:tcPr>
          <w:p w14:paraId="59E390DD" w14:textId="4F668564" w:rsidR="006A6BAB" w:rsidRDefault="006A6BAB" w:rsidP="006A6BAB">
            <w:pPr>
              <w:pStyle w:val="TextoTablas"/>
              <w:jc w:val="right"/>
            </w:pPr>
            <w:r>
              <w:t>$</w:t>
            </w:r>
            <w:r w:rsidRPr="006A6BAB">
              <w:t>11.639.756</w:t>
            </w:r>
          </w:p>
        </w:tc>
        <w:tc>
          <w:tcPr>
            <w:tcW w:w="2491" w:type="dxa"/>
          </w:tcPr>
          <w:p w14:paraId="0A394295" w14:textId="5727FF5D" w:rsidR="006A6BAB" w:rsidRDefault="006A6BAB" w:rsidP="006A6BAB">
            <w:pPr>
              <w:pStyle w:val="TextoTablas"/>
              <w:jc w:val="right"/>
            </w:pPr>
            <w:r>
              <w:t>$</w:t>
            </w:r>
            <w:r w:rsidRPr="006A6BAB">
              <w:t>34.919.268</w:t>
            </w:r>
          </w:p>
        </w:tc>
      </w:tr>
      <w:tr w:rsidR="006A6BAB" w14:paraId="171DEAFC"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1C688E96" w14:textId="63C4B9A0" w:rsidR="006A6BAB" w:rsidRDefault="006A6BAB" w:rsidP="006A6BAB">
            <w:pPr>
              <w:pStyle w:val="TextoTablas"/>
              <w:jc w:val="center"/>
            </w:pPr>
            <w:r>
              <w:t>6</w:t>
            </w:r>
          </w:p>
        </w:tc>
        <w:tc>
          <w:tcPr>
            <w:tcW w:w="2735" w:type="dxa"/>
          </w:tcPr>
          <w:p w14:paraId="7232C251" w14:textId="1B076B66" w:rsidR="006A6BAB" w:rsidRDefault="006A6BAB" w:rsidP="006A6BAB">
            <w:pPr>
              <w:pStyle w:val="TextoTablas"/>
              <w:jc w:val="right"/>
            </w:pPr>
            <w:r w:rsidRPr="00300652">
              <w:t>$2.327.951</w:t>
            </w:r>
          </w:p>
        </w:tc>
        <w:tc>
          <w:tcPr>
            <w:tcW w:w="2491" w:type="dxa"/>
          </w:tcPr>
          <w:p w14:paraId="2055959D" w14:textId="58124178" w:rsidR="006A6BAB" w:rsidRDefault="006A6BAB" w:rsidP="006A6BAB">
            <w:pPr>
              <w:pStyle w:val="TextoTablas"/>
              <w:jc w:val="right"/>
            </w:pPr>
            <w:r>
              <w:t>$</w:t>
            </w:r>
            <w:r w:rsidRPr="006A6BAB">
              <w:t>13.967.707</w:t>
            </w:r>
          </w:p>
        </w:tc>
        <w:tc>
          <w:tcPr>
            <w:tcW w:w="2491" w:type="dxa"/>
          </w:tcPr>
          <w:p w14:paraId="0E596900" w14:textId="347C7312" w:rsidR="006A6BAB" w:rsidRDefault="006A6BAB" w:rsidP="006A6BAB">
            <w:pPr>
              <w:pStyle w:val="TextoTablas"/>
              <w:jc w:val="right"/>
            </w:pPr>
            <w:r>
              <w:t>$</w:t>
            </w:r>
            <w:r w:rsidRPr="006A6BAB">
              <w:t>32.591.317</w:t>
            </w:r>
          </w:p>
        </w:tc>
      </w:tr>
      <w:tr w:rsidR="006A6BAB" w14:paraId="774055E7" w14:textId="77777777" w:rsidTr="00F135E6">
        <w:tc>
          <w:tcPr>
            <w:tcW w:w="2245" w:type="dxa"/>
          </w:tcPr>
          <w:p w14:paraId="189A7354" w14:textId="0D12146E" w:rsidR="006A6BAB" w:rsidRDefault="006A6BAB" w:rsidP="006A6BAB">
            <w:pPr>
              <w:pStyle w:val="TextoTablas"/>
              <w:jc w:val="center"/>
            </w:pPr>
            <w:r>
              <w:t>7</w:t>
            </w:r>
          </w:p>
        </w:tc>
        <w:tc>
          <w:tcPr>
            <w:tcW w:w="2735" w:type="dxa"/>
          </w:tcPr>
          <w:p w14:paraId="78471303" w14:textId="06AFDAA3" w:rsidR="006A6BAB" w:rsidRDefault="006A6BAB" w:rsidP="006A6BAB">
            <w:pPr>
              <w:pStyle w:val="TextoTablas"/>
              <w:jc w:val="right"/>
            </w:pPr>
            <w:r w:rsidRPr="00300652">
              <w:t>$2.327.951</w:t>
            </w:r>
          </w:p>
        </w:tc>
        <w:tc>
          <w:tcPr>
            <w:tcW w:w="2491" w:type="dxa"/>
          </w:tcPr>
          <w:p w14:paraId="59B14E74" w14:textId="1171DC04" w:rsidR="006A6BAB" w:rsidRDefault="006A6BAB" w:rsidP="006A6BAB">
            <w:pPr>
              <w:pStyle w:val="TextoTablas"/>
              <w:jc w:val="right"/>
            </w:pPr>
            <w:r>
              <w:t>$</w:t>
            </w:r>
            <w:r w:rsidRPr="006A6BAB">
              <w:t>16.295.658</w:t>
            </w:r>
          </w:p>
        </w:tc>
        <w:tc>
          <w:tcPr>
            <w:tcW w:w="2491" w:type="dxa"/>
          </w:tcPr>
          <w:p w14:paraId="021B956E" w14:textId="25573CAD" w:rsidR="006A6BAB" w:rsidRDefault="006A6BAB" w:rsidP="006A6BAB">
            <w:pPr>
              <w:pStyle w:val="TextoTablas"/>
              <w:jc w:val="right"/>
            </w:pPr>
            <w:r>
              <w:t>$</w:t>
            </w:r>
            <w:r w:rsidRPr="006A6BAB">
              <w:t>30.263.365</w:t>
            </w:r>
          </w:p>
        </w:tc>
      </w:tr>
      <w:tr w:rsidR="006A6BAB" w14:paraId="65F3F338"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7B763BF1" w14:textId="09A6899E" w:rsidR="006A6BAB" w:rsidRDefault="006A6BAB" w:rsidP="006A6BAB">
            <w:pPr>
              <w:pStyle w:val="TextoTablas"/>
              <w:jc w:val="center"/>
            </w:pPr>
            <w:r>
              <w:t>8</w:t>
            </w:r>
          </w:p>
        </w:tc>
        <w:tc>
          <w:tcPr>
            <w:tcW w:w="2735" w:type="dxa"/>
          </w:tcPr>
          <w:p w14:paraId="01E68677" w14:textId="236343A2" w:rsidR="006A6BAB" w:rsidRDefault="006A6BAB" w:rsidP="006A6BAB">
            <w:pPr>
              <w:pStyle w:val="TextoTablas"/>
              <w:jc w:val="right"/>
            </w:pPr>
            <w:r w:rsidRPr="00300652">
              <w:t>$2.327.951</w:t>
            </w:r>
          </w:p>
        </w:tc>
        <w:tc>
          <w:tcPr>
            <w:tcW w:w="2491" w:type="dxa"/>
          </w:tcPr>
          <w:p w14:paraId="03C124BA" w14:textId="4FBFF048" w:rsidR="006A6BAB" w:rsidRDefault="006A6BAB" w:rsidP="006A6BAB">
            <w:pPr>
              <w:pStyle w:val="TextoTablas"/>
              <w:jc w:val="right"/>
            </w:pPr>
            <w:r>
              <w:t>$</w:t>
            </w:r>
            <w:r w:rsidRPr="006A6BAB">
              <w:t>18.623.609</w:t>
            </w:r>
          </w:p>
        </w:tc>
        <w:tc>
          <w:tcPr>
            <w:tcW w:w="2491" w:type="dxa"/>
          </w:tcPr>
          <w:p w14:paraId="23AAAE78" w14:textId="1EBF8919" w:rsidR="006A6BAB" w:rsidRDefault="006A6BAB" w:rsidP="006A6BAB">
            <w:pPr>
              <w:pStyle w:val="TextoTablas"/>
              <w:jc w:val="right"/>
            </w:pPr>
            <w:r>
              <w:t>$</w:t>
            </w:r>
            <w:r w:rsidRPr="006A6BAB">
              <w:t>27.935.414</w:t>
            </w:r>
          </w:p>
        </w:tc>
      </w:tr>
      <w:tr w:rsidR="006A6BAB" w14:paraId="02242299" w14:textId="77777777" w:rsidTr="00F135E6">
        <w:tc>
          <w:tcPr>
            <w:tcW w:w="2245" w:type="dxa"/>
          </w:tcPr>
          <w:p w14:paraId="2B2AD134" w14:textId="54FA3B14" w:rsidR="006A6BAB" w:rsidRDefault="006A6BAB" w:rsidP="006A6BAB">
            <w:pPr>
              <w:pStyle w:val="TextoTablas"/>
              <w:jc w:val="center"/>
            </w:pPr>
            <w:r>
              <w:t>9</w:t>
            </w:r>
          </w:p>
        </w:tc>
        <w:tc>
          <w:tcPr>
            <w:tcW w:w="2735" w:type="dxa"/>
          </w:tcPr>
          <w:p w14:paraId="24A88E23" w14:textId="32265BF8" w:rsidR="006A6BAB" w:rsidRDefault="006A6BAB" w:rsidP="006A6BAB">
            <w:pPr>
              <w:pStyle w:val="TextoTablas"/>
              <w:jc w:val="right"/>
            </w:pPr>
            <w:r w:rsidRPr="00300652">
              <w:t>$2.327.951</w:t>
            </w:r>
          </w:p>
        </w:tc>
        <w:tc>
          <w:tcPr>
            <w:tcW w:w="2491" w:type="dxa"/>
          </w:tcPr>
          <w:p w14:paraId="71618ACF" w14:textId="117850C9" w:rsidR="006A6BAB" w:rsidRDefault="006A6BAB" w:rsidP="006A6BAB">
            <w:pPr>
              <w:pStyle w:val="TextoTablas"/>
              <w:jc w:val="right"/>
            </w:pPr>
            <w:r>
              <w:t>$</w:t>
            </w:r>
            <w:r w:rsidRPr="006A6BAB">
              <w:t>20.951.561</w:t>
            </w:r>
          </w:p>
        </w:tc>
        <w:tc>
          <w:tcPr>
            <w:tcW w:w="2491" w:type="dxa"/>
          </w:tcPr>
          <w:p w14:paraId="46172CF2" w14:textId="34FB4C2A" w:rsidR="006A6BAB" w:rsidRDefault="006A6BAB" w:rsidP="006A6BAB">
            <w:pPr>
              <w:pStyle w:val="TextoTablas"/>
              <w:jc w:val="right"/>
            </w:pPr>
            <w:r>
              <w:t>$</w:t>
            </w:r>
            <w:r w:rsidRPr="006A6BAB">
              <w:t>25.607.463</w:t>
            </w:r>
          </w:p>
        </w:tc>
      </w:tr>
      <w:tr w:rsidR="006A6BAB" w14:paraId="6542115E"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07C2F0A1" w14:textId="4629B8CE" w:rsidR="006A6BAB" w:rsidRDefault="006A6BAB" w:rsidP="006A6BAB">
            <w:pPr>
              <w:pStyle w:val="TextoTablas"/>
              <w:jc w:val="center"/>
            </w:pPr>
            <w:r>
              <w:t>10</w:t>
            </w:r>
          </w:p>
        </w:tc>
        <w:tc>
          <w:tcPr>
            <w:tcW w:w="2735" w:type="dxa"/>
          </w:tcPr>
          <w:p w14:paraId="5C95F46F" w14:textId="04A302D4" w:rsidR="006A6BAB" w:rsidRDefault="006A6BAB" w:rsidP="006A6BAB">
            <w:pPr>
              <w:pStyle w:val="TextoTablas"/>
              <w:jc w:val="right"/>
            </w:pPr>
            <w:r w:rsidRPr="00300652">
              <w:t>$2.327.951</w:t>
            </w:r>
          </w:p>
        </w:tc>
        <w:tc>
          <w:tcPr>
            <w:tcW w:w="2491" w:type="dxa"/>
          </w:tcPr>
          <w:p w14:paraId="7FCF2F34" w14:textId="0658A32B" w:rsidR="006A6BAB" w:rsidRDefault="006A6BAB" w:rsidP="006A6BAB">
            <w:pPr>
              <w:pStyle w:val="TextoTablas"/>
              <w:jc w:val="right"/>
            </w:pPr>
            <w:r>
              <w:t>$</w:t>
            </w:r>
            <w:r w:rsidRPr="006A6BAB">
              <w:t>23.279.512</w:t>
            </w:r>
          </w:p>
        </w:tc>
        <w:tc>
          <w:tcPr>
            <w:tcW w:w="2491" w:type="dxa"/>
          </w:tcPr>
          <w:p w14:paraId="4A52CAFC" w14:textId="27A5B70F" w:rsidR="006A6BAB" w:rsidRDefault="006A6BAB" w:rsidP="006A6BAB">
            <w:pPr>
              <w:pStyle w:val="TextoTablas"/>
              <w:jc w:val="right"/>
            </w:pPr>
            <w:r>
              <w:t>$</w:t>
            </w:r>
            <w:r w:rsidRPr="006A6BAB">
              <w:t>23.279.512</w:t>
            </w:r>
          </w:p>
        </w:tc>
      </w:tr>
      <w:tr w:rsidR="006A6BAB" w14:paraId="23D63BDF" w14:textId="77777777" w:rsidTr="00F135E6">
        <w:tc>
          <w:tcPr>
            <w:tcW w:w="2245" w:type="dxa"/>
          </w:tcPr>
          <w:p w14:paraId="0491A539" w14:textId="25987000" w:rsidR="006A6BAB" w:rsidRDefault="006A6BAB" w:rsidP="006A6BAB">
            <w:pPr>
              <w:pStyle w:val="TextoTablas"/>
              <w:jc w:val="center"/>
            </w:pPr>
            <w:r>
              <w:t>11</w:t>
            </w:r>
          </w:p>
        </w:tc>
        <w:tc>
          <w:tcPr>
            <w:tcW w:w="2735" w:type="dxa"/>
          </w:tcPr>
          <w:p w14:paraId="627C2DD5" w14:textId="7CB0284C" w:rsidR="006A6BAB" w:rsidRDefault="006A6BAB" w:rsidP="006A6BAB">
            <w:pPr>
              <w:pStyle w:val="TextoTablas"/>
              <w:jc w:val="right"/>
            </w:pPr>
            <w:r w:rsidRPr="00300652">
              <w:t>$2.327.951</w:t>
            </w:r>
          </w:p>
        </w:tc>
        <w:tc>
          <w:tcPr>
            <w:tcW w:w="2491" w:type="dxa"/>
          </w:tcPr>
          <w:p w14:paraId="50F73213" w14:textId="3265CC3A" w:rsidR="006A6BAB" w:rsidRDefault="006A6BAB" w:rsidP="006A6BAB">
            <w:pPr>
              <w:pStyle w:val="TextoTablas"/>
              <w:jc w:val="right"/>
            </w:pPr>
            <w:r>
              <w:t>$</w:t>
            </w:r>
            <w:r w:rsidRPr="006A6BAB">
              <w:t>25.607.463</w:t>
            </w:r>
          </w:p>
        </w:tc>
        <w:tc>
          <w:tcPr>
            <w:tcW w:w="2491" w:type="dxa"/>
          </w:tcPr>
          <w:p w14:paraId="3648D9BF" w14:textId="1B6C7F16" w:rsidR="006A6BAB" w:rsidRDefault="006A6BAB" w:rsidP="006A6BAB">
            <w:pPr>
              <w:pStyle w:val="TextoTablas"/>
              <w:jc w:val="right"/>
            </w:pPr>
            <w:r>
              <w:t>$</w:t>
            </w:r>
            <w:r w:rsidRPr="006A6BAB">
              <w:t>20.951.561</w:t>
            </w:r>
          </w:p>
        </w:tc>
      </w:tr>
      <w:tr w:rsidR="006A6BAB" w14:paraId="24D70901"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71D953D6" w14:textId="745726D4" w:rsidR="006A6BAB" w:rsidRDefault="006A6BAB" w:rsidP="006A6BAB">
            <w:pPr>
              <w:pStyle w:val="TextoTablas"/>
              <w:jc w:val="center"/>
            </w:pPr>
            <w:r>
              <w:t>12</w:t>
            </w:r>
          </w:p>
        </w:tc>
        <w:tc>
          <w:tcPr>
            <w:tcW w:w="2735" w:type="dxa"/>
          </w:tcPr>
          <w:p w14:paraId="397237F9" w14:textId="0D06EF09" w:rsidR="006A6BAB" w:rsidRDefault="006A6BAB" w:rsidP="006A6BAB">
            <w:pPr>
              <w:pStyle w:val="TextoTablas"/>
              <w:jc w:val="right"/>
            </w:pPr>
            <w:r w:rsidRPr="00300652">
              <w:t>$2.327.951</w:t>
            </w:r>
          </w:p>
        </w:tc>
        <w:tc>
          <w:tcPr>
            <w:tcW w:w="2491" w:type="dxa"/>
          </w:tcPr>
          <w:p w14:paraId="6DDA1ACE" w14:textId="5E0CF6D2" w:rsidR="006A6BAB" w:rsidRDefault="006A6BAB" w:rsidP="006A6BAB">
            <w:pPr>
              <w:pStyle w:val="TextoTablas"/>
              <w:jc w:val="right"/>
            </w:pPr>
            <w:r>
              <w:t>$</w:t>
            </w:r>
            <w:r w:rsidRPr="006A6BAB">
              <w:t>27.935.414</w:t>
            </w:r>
          </w:p>
        </w:tc>
        <w:tc>
          <w:tcPr>
            <w:tcW w:w="2491" w:type="dxa"/>
          </w:tcPr>
          <w:p w14:paraId="63433863" w14:textId="2C543128" w:rsidR="006A6BAB" w:rsidRDefault="006A6BAB" w:rsidP="006A6BAB">
            <w:pPr>
              <w:pStyle w:val="TextoTablas"/>
              <w:jc w:val="right"/>
            </w:pPr>
            <w:r>
              <w:t>$</w:t>
            </w:r>
            <w:r w:rsidRPr="006A6BAB">
              <w:t>18.623.609</w:t>
            </w:r>
          </w:p>
        </w:tc>
      </w:tr>
      <w:tr w:rsidR="006A6BAB" w14:paraId="54DB67F1" w14:textId="77777777" w:rsidTr="00F135E6">
        <w:tc>
          <w:tcPr>
            <w:tcW w:w="2245" w:type="dxa"/>
          </w:tcPr>
          <w:p w14:paraId="7F62D6F5" w14:textId="28E39F29" w:rsidR="006A6BAB" w:rsidRDefault="006A6BAB" w:rsidP="006A6BAB">
            <w:pPr>
              <w:pStyle w:val="TextoTablas"/>
              <w:jc w:val="center"/>
            </w:pPr>
            <w:r>
              <w:t>13</w:t>
            </w:r>
          </w:p>
        </w:tc>
        <w:tc>
          <w:tcPr>
            <w:tcW w:w="2735" w:type="dxa"/>
          </w:tcPr>
          <w:p w14:paraId="0DDD6D31" w14:textId="34EE8DEB" w:rsidR="006A6BAB" w:rsidRDefault="006A6BAB" w:rsidP="006A6BAB">
            <w:pPr>
              <w:pStyle w:val="TextoTablas"/>
              <w:jc w:val="right"/>
            </w:pPr>
            <w:r w:rsidRPr="00300652">
              <w:t>$2.327.951</w:t>
            </w:r>
          </w:p>
        </w:tc>
        <w:tc>
          <w:tcPr>
            <w:tcW w:w="2491" w:type="dxa"/>
          </w:tcPr>
          <w:p w14:paraId="02B2B1C5" w14:textId="038F166D" w:rsidR="006A6BAB" w:rsidRDefault="006A6BAB" w:rsidP="006A6BAB">
            <w:pPr>
              <w:pStyle w:val="TextoTablas"/>
              <w:jc w:val="right"/>
            </w:pPr>
            <w:r>
              <w:t>$</w:t>
            </w:r>
            <w:r w:rsidRPr="006A6BAB">
              <w:t>30.263.365</w:t>
            </w:r>
          </w:p>
        </w:tc>
        <w:tc>
          <w:tcPr>
            <w:tcW w:w="2491" w:type="dxa"/>
          </w:tcPr>
          <w:p w14:paraId="1C5A7230" w14:textId="235BFD8F" w:rsidR="006A6BAB" w:rsidRDefault="006A6BAB" w:rsidP="006A6BAB">
            <w:pPr>
              <w:pStyle w:val="TextoTablas"/>
              <w:jc w:val="right"/>
            </w:pPr>
            <w:r>
              <w:t>$</w:t>
            </w:r>
            <w:r w:rsidRPr="006A6BAB">
              <w:t>16.295.658</w:t>
            </w:r>
          </w:p>
        </w:tc>
      </w:tr>
      <w:tr w:rsidR="006A6BAB" w14:paraId="5605C14F"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33CE9E80" w14:textId="0A3A4258" w:rsidR="006A6BAB" w:rsidRDefault="006A6BAB" w:rsidP="006A6BAB">
            <w:pPr>
              <w:pStyle w:val="TextoTablas"/>
              <w:jc w:val="center"/>
            </w:pPr>
            <w:r>
              <w:t>14</w:t>
            </w:r>
          </w:p>
        </w:tc>
        <w:tc>
          <w:tcPr>
            <w:tcW w:w="2735" w:type="dxa"/>
          </w:tcPr>
          <w:p w14:paraId="18A358EA" w14:textId="3EC747AA" w:rsidR="006A6BAB" w:rsidRDefault="006A6BAB" w:rsidP="006A6BAB">
            <w:pPr>
              <w:pStyle w:val="TextoTablas"/>
              <w:jc w:val="right"/>
            </w:pPr>
            <w:r w:rsidRPr="00300652">
              <w:t>$2.327.951</w:t>
            </w:r>
          </w:p>
        </w:tc>
        <w:tc>
          <w:tcPr>
            <w:tcW w:w="2491" w:type="dxa"/>
          </w:tcPr>
          <w:p w14:paraId="4D96B644" w14:textId="07F2AACC" w:rsidR="006A6BAB" w:rsidRDefault="006A6BAB" w:rsidP="006A6BAB">
            <w:pPr>
              <w:pStyle w:val="TextoTablas"/>
              <w:jc w:val="right"/>
            </w:pPr>
            <w:r>
              <w:t>$</w:t>
            </w:r>
            <w:r w:rsidRPr="006A6BAB">
              <w:t>32.591.317</w:t>
            </w:r>
          </w:p>
        </w:tc>
        <w:tc>
          <w:tcPr>
            <w:tcW w:w="2491" w:type="dxa"/>
          </w:tcPr>
          <w:p w14:paraId="29DB1D74" w14:textId="1B1B2600" w:rsidR="006A6BAB" w:rsidRDefault="006A6BAB" w:rsidP="006A6BAB">
            <w:pPr>
              <w:pStyle w:val="TextoTablas"/>
              <w:jc w:val="right"/>
            </w:pPr>
            <w:r>
              <w:t>$</w:t>
            </w:r>
            <w:r w:rsidRPr="006A6BAB">
              <w:t>13.967.707</w:t>
            </w:r>
          </w:p>
        </w:tc>
      </w:tr>
      <w:tr w:rsidR="006A6BAB" w14:paraId="5D4BFBA1" w14:textId="77777777" w:rsidTr="00F135E6">
        <w:tc>
          <w:tcPr>
            <w:tcW w:w="2245" w:type="dxa"/>
          </w:tcPr>
          <w:p w14:paraId="05CB4B48" w14:textId="145308B8" w:rsidR="006A6BAB" w:rsidRDefault="006A6BAB" w:rsidP="006A6BAB">
            <w:pPr>
              <w:pStyle w:val="TextoTablas"/>
              <w:jc w:val="center"/>
            </w:pPr>
            <w:r>
              <w:t>15</w:t>
            </w:r>
          </w:p>
        </w:tc>
        <w:tc>
          <w:tcPr>
            <w:tcW w:w="2735" w:type="dxa"/>
          </w:tcPr>
          <w:p w14:paraId="6313CEB0" w14:textId="7E150FAF" w:rsidR="006A6BAB" w:rsidRDefault="006A6BAB" w:rsidP="006A6BAB">
            <w:pPr>
              <w:pStyle w:val="TextoTablas"/>
              <w:jc w:val="right"/>
            </w:pPr>
            <w:r w:rsidRPr="00300652">
              <w:t>$2.327.951</w:t>
            </w:r>
          </w:p>
        </w:tc>
        <w:tc>
          <w:tcPr>
            <w:tcW w:w="2491" w:type="dxa"/>
          </w:tcPr>
          <w:p w14:paraId="09ED255C" w14:textId="0B138C1B" w:rsidR="006A6BAB" w:rsidRDefault="006A6BAB" w:rsidP="006A6BAB">
            <w:pPr>
              <w:pStyle w:val="TextoTablas"/>
              <w:jc w:val="right"/>
            </w:pPr>
            <w:r>
              <w:t>$</w:t>
            </w:r>
            <w:r w:rsidRPr="006A6BAB">
              <w:t>34.919.268</w:t>
            </w:r>
          </w:p>
        </w:tc>
        <w:tc>
          <w:tcPr>
            <w:tcW w:w="2491" w:type="dxa"/>
          </w:tcPr>
          <w:p w14:paraId="69BEF1B7" w14:textId="7B8D99AD" w:rsidR="006A6BAB" w:rsidRDefault="00057832" w:rsidP="006A6BAB">
            <w:pPr>
              <w:pStyle w:val="TextoTablas"/>
              <w:jc w:val="right"/>
            </w:pPr>
            <w:r>
              <w:t>$</w:t>
            </w:r>
            <w:r w:rsidRPr="00057832">
              <w:t>11.639.756</w:t>
            </w:r>
          </w:p>
        </w:tc>
      </w:tr>
      <w:tr w:rsidR="006A6BAB" w14:paraId="602C945F"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724FBCCF" w14:textId="6BFA5E3E" w:rsidR="006A6BAB" w:rsidRDefault="006A6BAB" w:rsidP="006A6BAB">
            <w:pPr>
              <w:pStyle w:val="TextoTablas"/>
              <w:jc w:val="center"/>
            </w:pPr>
            <w:r>
              <w:t>16</w:t>
            </w:r>
          </w:p>
        </w:tc>
        <w:tc>
          <w:tcPr>
            <w:tcW w:w="2735" w:type="dxa"/>
          </w:tcPr>
          <w:p w14:paraId="780B5166" w14:textId="09079EFE" w:rsidR="006A6BAB" w:rsidRDefault="006A6BAB" w:rsidP="006A6BAB">
            <w:pPr>
              <w:pStyle w:val="TextoTablas"/>
              <w:jc w:val="right"/>
            </w:pPr>
            <w:r w:rsidRPr="00300652">
              <w:t>$2.327.951</w:t>
            </w:r>
          </w:p>
        </w:tc>
        <w:tc>
          <w:tcPr>
            <w:tcW w:w="2491" w:type="dxa"/>
          </w:tcPr>
          <w:p w14:paraId="653EAE2A" w14:textId="4BF4D81C" w:rsidR="006A6BAB" w:rsidRDefault="006A6BAB" w:rsidP="006A6BAB">
            <w:pPr>
              <w:pStyle w:val="TextoTablas"/>
              <w:jc w:val="right"/>
            </w:pPr>
            <w:r>
              <w:t>$</w:t>
            </w:r>
            <w:r w:rsidRPr="006A6BAB">
              <w:t>37.247.219</w:t>
            </w:r>
          </w:p>
        </w:tc>
        <w:tc>
          <w:tcPr>
            <w:tcW w:w="2491" w:type="dxa"/>
          </w:tcPr>
          <w:p w14:paraId="30AC61B1" w14:textId="024D6D39" w:rsidR="006A6BAB" w:rsidRDefault="00057832" w:rsidP="006A6BAB">
            <w:pPr>
              <w:pStyle w:val="TextoTablas"/>
              <w:jc w:val="right"/>
            </w:pPr>
            <w:r>
              <w:t>$</w:t>
            </w:r>
            <w:r w:rsidRPr="00057832">
              <w:t>9.311.805</w:t>
            </w:r>
          </w:p>
        </w:tc>
      </w:tr>
      <w:tr w:rsidR="006A6BAB" w14:paraId="76D40BBD" w14:textId="77777777" w:rsidTr="00F135E6">
        <w:tc>
          <w:tcPr>
            <w:tcW w:w="2245" w:type="dxa"/>
          </w:tcPr>
          <w:p w14:paraId="1BC5E88E" w14:textId="0126649C" w:rsidR="006A6BAB" w:rsidRDefault="006A6BAB" w:rsidP="006A6BAB">
            <w:pPr>
              <w:pStyle w:val="TextoTablas"/>
              <w:jc w:val="center"/>
            </w:pPr>
            <w:r>
              <w:t>17</w:t>
            </w:r>
          </w:p>
        </w:tc>
        <w:tc>
          <w:tcPr>
            <w:tcW w:w="2735" w:type="dxa"/>
          </w:tcPr>
          <w:p w14:paraId="12774949" w14:textId="046B37D7" w:rsidR="006A6BAB" w:rsidRDefault="006A6BAB" w:rsidP="006A6BAB">
            <w:pPr>
              <w:pStyle w:val="TextoTablas"/>
              <w:jc w:val="right"/>
            </w:pPr>
            <w:r w:rsidRPr="00300652">
              <w:t>$2.327.951</w:t>
            </w:r>
          </w:p>
        </w:tc>
        <w:tc>
          <w:tcPr>
            <w:tcW w:w="2491" w:type="dxa"/>
          </w:tcPr>
          <w:p w14:paraId="054323C1" w14:textId="766641BD" w:rsidR="006A6BAB" w:rsidRDefault="006A6BAB" w:rsidP="006A6BAB">
            <w:pPr>
              <w:pStyle w:val="TextoTablas"/>
              <w:jc w:val="right"/>
            </w:pPr>
            <w:r>
              <w:t>$</w:t>
            </w:r>
            <w:r w:rsidRPr="006A6BAB">
              <w:t>39.575.170</w:t>
            </w:r>
          </w:p>
        </w:tc>
        <w:tc>
          <w:tcPr>
            <w:tcW w:w="2491" w:type="dxa"/>
          </w:tcPr>
          <w:p w14:paraId="7BBF595C" w14:textId="6F63E26B" w:rsidR="006A6BAB" w:rsidRDefault="00057832" w:rsidP="006A6BAB">
            <w:pPr>
              <w:pStyle w:val="TextoTablas"/>
              <w:jc w:val="right"/>
            </w:pPr>
            <w:r>
              <w:t>$</w:t>
            </w:r>
            <w:r w:rsidRPr="00057832">
              <w:t>6.983.854</w:t>
            </w:r>
          </w:p>
        </w:tc>
      </w:tr>
      <w:tr w:rsidR="006A6BAB" w14:paraId="25CF93B8"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5C3D1A47" w14:textId="2DED422B" w:rsidR="006A6BAB" w:rsidRDefault="006A6BAB" w:rsidP="006A6BAB">
            <w:pPr>
              <w:pStyle w:val="TextoTablas"/>
              <w:jc w:val="center"/>
            </w:pPr>
            <w:r>
              <w:lastRenderedPageBreak/>
              <w:t>18</w:t>
            </w:r>
          </w:p>
        </w:tc>
        <w:tc>
          <w:tcPr>
            <w:tcW w:w="2735" w:type="dxa"/>
          </w:tcPr>
          <w:p w14:paraId="2F25F939" w14:textId="2049E41C" w:rsidR="006A6BAB" w:rsidRDefault="006A6BAB" w:rsidP="006A6BAB">
            <w:pPr>
              <w:pStyle w:val="TextoTablas"/>
              <w:jc w:val="right"/>
            </w:pPr>
            <w:r w:rsidRPr="00300652">
              <w:t>$2.327.951</w:t>
            </w:r>
          </w:p>
        </w:tc>
        <w:tc>
          <w:tcPr>
            <w:tcW w:w="2491" w:type="dxa"/>
          </w:tcPr>
          <w:p w14:paraId="5ED6DAF8" w14:textId="403618E8" w:rsidR="006A6BAB" w:rsidRDefault="006A6BAB" w:rsidP="006A6BAB">
            <w:pPr>
              <w:pStyle w:val="TextoTablas"/>
              <w:jc w:val="right"/>
            </w:pPr>
            <w:r>
              <w:t>$</w:t>
            </w:r>
            <w:r w:rsidRPr="006A6BAB">
              <w:t>41.903.121</w:t>
            </w:r>
          </w:p>
        </w:tc>
        <w:tc>
          <w:tcPr>
            <w:tcW w:w="2491" w:type="dxa"/>
          </w:tcPr>
          <w:p w14:paraId="739B3F12" w14:textId="65F22459" w:rsidR="006A6BAB" w:rsidRDefault="00057832" w:rsidP="006A6BAB">
            <w:pPr>
              <w:pStyle w:val="TextoTablas"/>
              <w:jc w:val="right"/>
            </w:pPr>
            <w:r>
              <w:t>$</w:t>
            </w:r>
            <w:r w:rsidRPr="00057832">
              <w:t>4.655.902</w:t>
            </w:r>
          </w:p>
        </w:tc>
      </w:tr>
      <w:tr w:rsidR="006A6BAB" w14:paraId="28DEB19D" w14:textId="77777777" w:rsidTr="00F135E6">
        <w:tc>
          <w:tcPr>
            <w:tcW w:w="2245" w:type="dxa"/>
          </w:tcPr>
          <w:p w14:paraId="32DC0F6E" w14:textId="53ECD988" w:rsidR="006A6BAB" w:rsidRDefault="006A6BAB" w:rsidP="006A6BAB">
            <w:pPr>
              <w:pStyle w:val="TextoTablas"/>
              <w:jc w:val="center"/>
            </w:pPr>
            <w:r>
              <w:t>19</w:t>
            </w:r>
          </w:p>
        </w:tc>
        <w:tc>
          <w:tcPr>
            <w:tcW w:w="2735" w:type="dxa"/>
          </w:tcPr>
          <w:p w14:paraId="3F48C3A1" w14:textId="4DC0D811" w:rsidR="006A6BAB" w:rsidRDefault="006A6BAB" w:rsidP="006A6BAB">
            <w:pPr>
              <w:pStyle w:val="TextoTablas"/>
              <w:jc w:val="right"/>
            </w:pPr>
            <w:r w:rsidRPr="00300652">
              <w:t>$2.327.951</w:t>
            </w:r>
          </w:p>
        </w:tc>
        <w:tc>
          <w:tcPr>
            <w:tcW w:w="2491" w:type="dxa"/>
          </w:tcPr>
          <w:p w14:paraId="6585DB11" w14:textId="72D3BE3D" w:rsidR="006A6BAB" w:rsidRDefault="006A6BAB" w:rsidP="006A6BAB">
            <w:pPr>
              <w:pStyle w:val="TextoTablas"/>
              <w:jc w:val="right"/>
            </w:pPr>
            <w:r>
              <w:t>$</w:t>
            </w:r>
            <w:r w:rsidRPr="006A6BAB">
              <w:t>44.231.072</w:t>
            </w:r>
          </w:p>
        </w:tc>
        <w:tc>
          <w:tcPr>
            <w:tcW w:w="2491" w:type="dxa"/>
          </w:tcPr>
          <w:p w14:paraId="5B320460" w14:textId="15695675" w:rsidR="006A6BAB" w:rsidRDefault="00057832" w:rsidP="006A6BAB">
            <w:pPr>
              <w:pStyle w:val="TextoTablas"/>
              <w:jc w:val="right"/>
            </w:pPr>
            <w:r>
              <w:t>$</w:t>
            </w:r>
            <w:r w:rsidRPr="00057832">
              <w:t>2.327.951</w:t>
            </w:r>
          </w:p>
        </w:tc>
      </w:tr>
      <w:tr w:rsidR="006A6BAB" w14:paraId="6B451930"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6AE14EFA" w14:textId="0EF61CF7" w:rsidR="006A6BAB" w:rsidRDefault="006A6BAB" w:rsidP="006A6BAB">
            <w:pPr>
              <w:pStyle w:val="TextoTablas"/>
              <w:jc w:val="center"/>
            </w:pPr>
            <w:r>
              <w:t>20</w:t>
            </w:r>
          </w:p>
        </w:tc>
        <w:tc>
          <w:tcPr>
            <w:tcW w:w="2735" w:type="dxa"/>
          </w:tcPr>
          <w:p w14:paraId="609FCDEC" w14:textId="7A2DF278" w:rsidR="006A6BAB" w:rsidRDefault="006A6BAB" w:rsidP="006A6BAB">
            <w:pPr>
              <w:pStyle w:val="TextoTablas"/>
              <w:jc w:val="right"/>
            </w:pPr>
            <w:r w:rsidRPr="00300652">
              <w:t>$2.327.951</w:t>
            </w:r>
          </w:p>
        </w:tc>
        <w:tc>
          <w:tcPr>
            <w:tcW w:w="2491" w:type="dxa"/>
          </w:tcPr>
          <w:p w14:paraId="6DABAF5F" w14:textId="4FBBCDD2" w:rsidR="006A6BAB" w:rsidRDefault="006A6BAB" w:rsidP="006A6BAB">
            <w:pPr>
              <w:pStyle w:val="TextoTablas"/>
              <w:jc w:val="right"/>
            </w:pPr>
            <w:r>
              <w:t>$</w:t>
            </w:r>
            <w:r w:rsidRPr="006A6BAB">
              <w:t>46.559.024</w:t>
            </w:r>
          </w:p>
        </w:tc>
        <w:tc>
          <w:tcPr>
            <w:tcW w:w="2491" w:type="dxa"/>
          </w:tcPr>
          <w:p w14:paraId="6E73CB24" w14:textId="30C07CBE" w:rsidR="006A6BAB" w:rsidRDefault="009C5E7E" w:rsidP="006A6BAB">
            <w:pPr>
              <w:pStyle w:val="TextoTablas"/>
              <w:jc w:val="right"/>
            </w:pPr>
            <w:r>
              <w:t>-</w:t>
            </w:r>
          </w:p>
        </w:tc>
      </w:tr>
    </w:tbl>
    <w:p w14:paraId="4B173741" w14:textId="77777777" w:rsidR="00B03618" w:rsidRDefault="00B03618" w:rsidP="005924A0">
      <w:pPr>
        <w:rPr>
          <w:b/>
          <w:bCs/>
          <w:lang w:eastAsia="es-CO"/>
        </w:rPr>
      </w:pPr>
    </w:p>
    <w:p w14:paraId="7B2D0A42" w14:textId="7465B550" w:rsidR="004B216F" w:rsidRDefault="005924A0" w:rsidP="005924A0">
      <w:pPr>
        <w:rPr>
          <w:lang w:val="es-419" w:eastAsia="es-CO"/>
        </w:rPr>
      </w:pPr>
      <w:r w:rsidRPr="005924A0">
        <w:rPr>
          <w:b/>
          <w:bCs/>
          <w:lang w:eastAsia="es-CO"/>
        </w:rPr>
        <w:t>Deterioro de propiedad, planta y equipo</w:t>
      </w:r>
      <w:r>
        <w:rPr>
          <w:lang w:eastAsia="es-CO"/>
        </w:rPr>
        <w:t xml:space="preserve">. </w:t>
      </w:r>
      <w:r w:rsidRPr="005924A0">
        <w:rPr>
          <w:lang w:eastAsia="es-CO"/>
        </w:rPr>
        <w:t xml:space="preserve">El deterioro del valor o las pérdidas de los elementos de propiedades, planta y equipo son hechos separables de las reclamaciones de pagos o compensaciones de terceros, así como, de cualquier compra posterior o construcción de activos que reemplacen a los citados elementos, y por ello se contabilizarán de forma separada, </w:t>
      </w:r>
      <w:r w:rsidR="004B216F" w:rsidRPr="009B5D79">
        <w:rPr>
          <w:lang w:val="es-419" w:eastAsia="es-CO"/>
        </w:rPr>
        <w:t xml:space="preserve">se invita a consultar </w:t>
      </w:r>
      <w:r w:rsidR="004B216F">
        <w:rPr>
          <w:lang w:val="es-419" w:eastAsia="es-CO"/>
        </w:rPr>
        <w:t xml:space="preserve">la carpeta de anexos, el documento llamado </w:t>
      </w:r>
      <w:r w:rsidR="00E1566E">
        <w:rPr>
          <w:lang w:val="es-419" w:eastAsia="es-CO"/>
        </w:rPr>
        <w:t>a</w:t>
      </w:r>
      <w:r w:rsidR="004B216F" w:rsidRPr="009B5D79">
        <w:rPr>
          <w:lang w:val="es-419" w:eastAsia="es-CO"/>
        </w:rPr>
        <w:t>nexo</w:t>
      </w:r>
      <w:r w:rsidR="004B216F">
        <w:rPr>
          <w:lang w:val="es-419" w:eastAsia="es-CO"/>
        </w:rPr>
        <w:t xml:space="preserve"> 1. Deterioro PPYE</w:t>
      </w:r>
      <w:r w:rsidR="004B216F" w:rsidRPr="009B5D79">
        <w:rPr>
          <w:lang w:val="es-419" w:eastAsia="es-CO"/>
        </w:rPr>
        <w:t>.</w:t>
      </w:r>
      <w:r w:rsidR="004B216F">
        <w:rPr>
          <w:lang w:val="es-419" w:eastAsia="es-CO"/>
        </w:rPr>
        <w:t xml:space="preserve"> </w:t>
      </w:r>
    </w:p>
    <w:p w14:paraId="45DE7A51" w14:textId="23DEEB3D" w:rsidR="004B216F" w:rsidRDefault="004B216F" w:rsidP="005924A0">
      <w:pPr>
        <w:rPr>
          <w:b/>
          <w:bCs/>
          <w:lang w:eastAsia="es-CO"/>
        </w:rPr>
      </w:pPr>
      <w:r w:rsidRPr="004B216F">
        <w:rPr>
          <w:b/>
          <w:bCs/>
          <w:lang w:eastAsia="es-CO"/>
        </w:rPr>
        <w:t>Ejemplo</w:t>
      </w:r>
      <w:r>
        <w:rPr>
          <w:b/>
          <w:bCs/>
          <w:lang w:eastAsia="es-CO"/>
        </w:rPr>
        <w:t>:</w:t>
      </w:r>
    </w:p>
    <w:p w14:paraId="439D9036" w14:textId="027FF0A9" w:rsidR="004B216F" w:rsidRDefault="004B216F" w:rsidP="005924A0">
      <w:pPr>
        <w:rPr>
          <w:lang w:eastAsia="es-CO"/>
        </w:rPr>
      </w:pPr>
      <w:r w:rsidRPr="004B216F">
        <w:rPr>
          <w:lang w:eastAsia="es-CO"/>
        </w:rPr>
        <w:t>Se compra un computador por valor de $3.000.000 IVA incluido, para uso de la empresa, con 5 años de vida útil, transcurrido dos años el equipo se dejó caer del mueble y sufrió daños, el deterioro se estima en $500.000, reconozca el deterioro presentado.</w:t>
      </w:r>
    </w:p>
    <w:p w14:paraId="71B15329" w14:textId="32F436B9" w:rsidR="004B216F" w:rsidRDefault="004B216F" w:rsidP="004B216F">
      <w:pPr>
        <w:pStyle w:val="Tabla"/>
        <w:rPr>
          <w:lang w:val="es-419" w:eastAsia="es-CO"/>
        </w:rPr>
      </w:pPr>
      <w:r w:rsidRPr="004B216F">
        <w:rPr>
          <w:lang w:val="es-419" w:eastAsia="es-CO"/>
        </w:rPr>
        <w:t>Reconocimiento inicial del computador</w:t>
      </w:r>
    </w:p>
    <w:tbl>
      <w:tblPr>
        <w:tblStyle w:val="SENA"/>
        <w:tblW w:w="0" w:type="auto"/>
        <w:tblLook w:val="04A0" w:firstRow="1" w:lastRow="0" w:firstColumn="1" w:lastColumn="0" w:noHBand="0" w:noVBand="1"/>
      </w:tblPr>
      <w:tblGrid>
        <w:gridCol w:w="3320"/>
        <w:gridCol w:w="3321"/>
        <w:gridCol w:w="3321"/>
      </w:tblGrid>
      <w:tr w:rsidR="004B216F" w14:paraId="6EE28AFD" w14:textId="77777777" w:rsidTr="004B216F">
        <w:trPr>
          <w:cnfStyle w:val="100000000000" w:firstRow="1" w:lastRow="0" w:firstColumn="0" w:lastColumn="0" w:oddVBand="0" w:evenVBand="0" w:oddHBand="0" w:evenHBand="0" w:firstRowFirstColumn="0" w:firstRowLastColumn="0" w:lastRowFirstColumn="0" w:lastRowLastColumn="0"/>
          <w:cantSplit/>
          <w:tblHeader/>
        </w:trPr>
        <w:tc>
          <w:tcPr>
            <w:tcW w:w="3320" w:type="dxa"/>
          </w:tcPr>
          <w:p w14:paraId="47D194AD" w14:textId="72B3EC5F" w:rsidR="004B216F" w:rsidRDefault="004B216F" w:rsidP="004B216F">
            <w:pPr>
              <w:ind w:firstLine="0"/>
              <w:jc w:val="center"/>
              <w:rPr>
                <w:lang w:eastAsia="es-CO"/>
              </w:rPr>
            </w:pPr>
            <w:r w:rsidRPr="004B216F">
              <w:rPr>
                <w:lang w:eastAsia="es-CO"/>
              </w:rPr>
              <w:t>Código</w:t>
            </w:r>
          </w:p>
        </w:tc>
        <w:tc>
          <w:tcPr>
            <w:tcW w:w="3321" w:type="dxa"/>
          </w:tcPr>
          <w:p w14:paraId="4E417E66" w14:textId="378A3A42" w:rsidR="004B216F" w:rsidRDefault="004B216F" w:rsidP="004B216F">
            <w:pPr>
              <w:ind w:firstLine="0"/>
              <w:jc w:val="center"/>
              <w:rPr>
                <w:lang w:eastAsia="es-CO"/>
              </w:rPr>
            </w:pPr>
            <w:r w:rsidRPr="004B216F">
              <w:rPr>
                <w:lang w:eastAsia="es-CO"/>
              </w:rPr>
              <w:t>Cuenta</w:t>
            </w:r>
          </w:p>
        </w:tc>
        <w:tc>
          <w:tcPr>
            <w:tcW w:w="3321" w:type="dxa"/>
          </w:tcPr>
          <w:p w14:paraId="419AE8D2" w14:textId="0ACDD1B8" w:rsidR="004B216F" w:rsidRDefault="004B216F" w:rsidP="004B216F">
            <w:pPr>
              <w:ind w:firstLine="0"/>
              <w:jc w:val="center"/>
              <w:rPr>
                <w:lang w:eastAsia="es-CO"/>
              </w:rPr>
            </w:pPr>
            <w:r w:rsidRPr="004B216F">
              <w:rPr>
                <w:lang w:eastAsia="es-CO"/>
              </w:rPr>
              <w:t>Valor</w:t>
            </w:r>
          </w:p>
        </w:tc>
      </w:tr>
      <w:tr w:rsidR="004B216F" w14:paraId="050D7A1B" w14:textId="77777777" w:rsidTr="004B216F">
        <w:trPr>
          <w:cnfStyle w:val="000000100000" w:firstRow="0" w:lastRow="0" w:firstColumn="0" w:lastColumn="0" w:oddVBand="0" w:evenVBand="0" w:oddHBand="1" w:evenHBand="0" w:firstRowFirstColumn="0" w:firstRowLastColumn="0" w:lastRowFirstColumn="0" w:lastRowLastColumn="0"/>
        </w:trPr>
        <w:tc>
          <w:tcPr>
            <w:tcW w:w="3320" w:type="dxa"/>
          </w:tcPr>
          <w:p w14:paraId="03FB0FCA" w14:textId="3AD5A9C9" w:rsidR="004B216F" w:rsidRDefault="004B216F" w:rsidP="004B216F">
            <w:pPr>
              <w:pStyle w:val="TextoTablas"/>
            </w:pPr>
            <w:r w:rsidRPr="004B216F">
              <w:t>152801</w:t>
            </w:r>
          </w:p>
        </w:tc>
        <w:tc>
          <w:tcPr>
            <w:tcW w:w="3321" w:type="dxa"/>
          </w:tcPr>
          <w:p w14:paraId="51995FDF" w14:textId="0872FFB9" w:rsidR="004B216F" w:rsidRDefault="004B216F" w:rsidP="004B216F">
            <w:pPr>
              <w:pStyle w:val="TextoTablas"/>
            </w:pPr>
            <w:r w:rsidRPr="004B216F">
              <w:t>Computador</w:t>
            </w:r>
          </w:p>
        </w:tc>
        <w:tc>
          <w:tcPr>
            <w:tcW w:w="3321" w:type="dxa"/>
          </w:tcPr>
          <w:p w14:paraId="03FFBD4A" w14:textId="014026EA" w:rsidR="004B216F" w:rsidRDefault="004B216F" w:rsidP="004B216F">
            <w:pPr>
              <w:pStyle w:val="TextoTablas"/>
              <w:jc w:val="right"/>
            </w:pPr>
            <w:r w:rsidRPr="004B216F">
              <w:t>$3.000.000</w:t>
            </w:r>
          </w:p>
        </w:tc>
      </w:tr>
      <w:tr w:rsidR="004B216F" w14:paraId="30A7F45E" w14:textId="77777777" w:rsidTr="004B216F">
        <w:tc>
          <w:tcPr>
            <w:tcW w:w="3320" w:type="dxa"/>
          </w:tcPr>
          <w:p w14:paraId="2631C82B" w14:textId="46A0732B" w:rsidR="004B216F" w:rsidRDefault="004B216F" w:rsidP="004B216F">
            <w:pPr>
              <w:pStyle w:val="TextoTablas"/>
            </w:pPr>
            <w:r w:rsidRPr="004B216F">
              <w:t>233505</w:t>
            </w:r>
          </w:p>
        </w:tc>
        <w:tc>
          <w:tcPr>
            <w:tcW w:w="3321" w:type="dxa"/>
          </w:tcPr>
          <w:p w14:paraId="5ED8D56A" w14:textId="434BB429" w:rsidR="004B216F" w:rsidRDefault="004B216F" w:rsidP="004B216F">
            <w:pPr>
              <w:pStyle w:val="TextoTablas"/>
            </w:pPr>
            <w:r w:rsidRPr="004B216F">
              <w:t>Costos y gastos por pagar</w:t>
            </w:r>
          </w:p>
        </w:tc>
        <w:tc>
          <w:tcPr>
            <w:tcW w:w="3321" w:type="dxa"/>
          </w:tcPr>
          <w:p w14:paraId="3F801B66" w14:textId="1521963C" w:rsidR="004B216F" w:rsidRDefault="004B216F" w:rsidP="004B216F">
            <w:pPr>
              <w:pStyle w:val="TextoTablas"/>
              <w:jc w:val="right"/>
            </w:pPr>
            <w:r w:rsidRPr="004B216F">
              <w:t>$3.000.000</w:t>
            </w:r>
          </w:p>
        </w:tc>
      </w:tr>
    </w:tbl>
    <w:p w14:paraId="19908AF7" w14:textId="53E6E710" w:rsidR="00226C4F" w:rsidRDefault="00247413" w:rsidP="00247413">
      <w:pPr>
        <w:pStyle w:val="Tabla"/>
        <w:rPr>
          <w:lang w:eastAsia="es-CO"/>
        </w:rPr>
      </w:pPr>
      <w:r w:rsidRPr="00247413">
        <w:rPr>
          <w:lang w:eastAsia="es-CO"/>
        </w:rPr>
        <w:lastRenderedPageBreak/>
        <w:t>Cálculo de depreciación del computador (vida útil: 5 años)</w:t>
      </w:r>
    </w:p>
    <w:tbl>
      <w:tblPr>
        <w:tblStyle w:val="SENA"/>
        <w:tblW w:w="0" w:type="auto"/>
        <w:tblLook w:val="04A0" w:firstRow="1" w:lastRow="0" w:firstColumn="1" w:lastColumn="0" w:noHBand="0" w:noVBand="1"/>
      </w:tblPr>
      <w:tblGrid>
        <w:gridCol w:w="2245"/>
        <w:gridCol w:w="2735"/>
        <w:gridCol w:w="2491"/>
        <w:gridCol w:w="2491"/>
      </w:tblGrid>
      <w:tr w:rsidR="00247413" w14:paraId="3617C9AF"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1813BD5D" w14:textId="77777777" w:rsidR="00247413" w:rsidRDefault="00247413" w:rsidP="00F135E6">
            <w:pPr>
              <w:ind w:firstLine="0"/>
              <w:jc w:val="center"/>
              <w:rPr>
                <w:lang w:eastAsia="es-CO"/>
              </w:rPr>
            </w:pPr>
            <w:r w:rsidRPr="00B002DA">
              <w:rPr>
                <w:lang w:eastAsia="es-CO"/>
              </w:rPr>
              <w:t>Periodo</w:t>
            </w:r>
          </w:p>
        </w:tc>
        <w:tc>
          <w:tcPr>
            <w:tcW w:w="2735" w:type="dxa"/>
          </w:tcPr>
          <w:p w14:paraId="4854613E" w14:textId="77777777" w:rsidR="00247413" w:rsidRDefault="00247413" w:rsidP="00F135E6">
            <w:pPr>
              <w:ind w:firstLine="0"/>
              <w:jc w:val="center"/>
              <w:rPr>
                <w:lang w:eastAsia="es-CO"/>
              </w:rPr>
            </w:pPr>
            <w:r w:rsidRPr="00B002DA">
              <w:rPr>
                <w:lang w:eastAsia="es-CO"/>
              </w:rPr>
              <w:t>Depreciación</w:t>
            </w:r>
          </w:p>
        </w:tc>
        <w:tc>
          <w:tcPr>
            <w:tcW w:w="2491" w:type="dxa"/>
          </w:tcPr>
          <w:p w14:paraId="682353CC" w14:textId="77777777" w:rsidR="00247413" w:rsidRDefault="00247413" w:rsidP="00F135E6">
            <w:pPr>
              <w:ind w:firstLine="0"/>
              <w:jc w:val="center"/>
              <w:rPr>
                <w:lang w:eastAsia="es-CO"/>
              </w:rPr>
            </w:pPr>
            <w:r w:rsidRPr="00B002DA">
              <w:rPr>
                <w:lang w:eastAsia="es-CO"/>
              </w:rPr>
              <w:t>Depreciación acumulada</w:t>
            </w:r>
          </w:p>
        </w:tc>
        <w:tc>
          <w:tcPr>
            <w:tcW w:w="2491" w:type="dxa"/>
          </w:tcPr>
          <w:p w14:paraId="2E52B5DE" w14:textId="77777777" w:rsidR="00247413" w:rsidRDefault="00247413" w:rsidP="00F135E6">
            <w:pPr>
              <w:ind w:firstLine="0"/>
              <w:jc w:val="center"/>
              <w:rPr>
                <w:lang w:eastAsia="es-CO"/>
              </w:rPr>
            </w:pPr>
            <w:r w:rsidRPr="00B002DA">
              <w:rPr>
                <w:lang w:eastAsia="es-CO"/>
              </w:rPr>
              <w:t>Saldo</w:t>
            </w:r>
          </w:p>
        </w:tc>
      </w:tr>
      <w:tr w:rsidR="00247413" w14:paraId="514D99F4"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49A115B7" w14:textId="77777777" w:rsidR="00247413" w:rsidRDefault="00247413" w:rsidP="00F135E6">
            <w:pPr>
              <w:pStyle w:val="TextoTablas"/>
              <w:jc w:val="center"/>
            </w:pPr>
            <w:r>
              <w:t>0</w:t>
            </w:r>
          </w:p>
        </w:tc>
        <w:tc>
          <w:tcPr>
            <w:tcW w:w="2735" w:type="dxa"/>
          </w:tcPr>
          <w:p w14:paraId="43CAF0D6" w14:textId="7A0D0992" w:rsidR="00247413" w:rsidRDefault="009C5E7E" w:rsidP="00F135E6">
            <w:pPr>
              <w:pStyle w:val="TextoTablas"/>
              <w:jc w:val="right"/>
            </w:pPr>
            <w:r>
              <w:t>-</w:t>
            </w:r>
          </w:p>
        </w:tc>
        <w:tc>
          <w:tcPr>
            <w:tcW w:w="2491" w:type="dxa"/>
          </w:tcPr>
          <w:p w14:paraId="5B861609" w14:textId="4F92E410" w:rsidR="00247413" w:rsidRDefault="009C5E7E" w:rsidP="00F135E6">
            <w:pPr>
              <w:pStyle w:val="TextoTablas"/>
              <w:jc w:val="right"/>
            </w:pPr>
            <w:r>
              <w:t>-</w:t>
            </w:r>
          </w:p>
        </w:tc>
        <w:tc>
          <w:tcPr>
            <w:tcW w:w="2491" w:type="dxa"/>
          </w:tcPr>
          <w:p w14:paraId="42083E5F" w14:textId="57502B3A" w:rsidR="00247413" w:rsidRDefault="00247413" w:rsidP="00F135E6">
            <w:pPr>
              <w:pStyle w:val="TextoTablas"/>
              <w:jc w:val="right"/>
            </w:pPr>
            <w:r w:rsidRPr="00247413">
              <w:t>$3.000.000</w:t>
            </w:r>
          </w:p>
        </w:tc>
      </w:tr>
      <w:tr w:rsidR="00186DB0" w14:paraId="336B6F52" w14:textId="77777777" w:rsidTr="00F135E6">
        <w:tc>
          <w:tcPr>
            <w:tcW w:w="2245" w:type="dxa"/>
          </w:tcPr>
          <w:p w14:paraId="2917FE82" w14:textId="77777777" w:rsidR="00186DB0" w:rsidRDefault="00186DB0" w:rsidP="00186DB0">
            <w:pPr>
              <w:pStyle w:val="TextoTablas"/>
              <w:jc w:val="center"/>
            </w:pPr>
            <w:r>
              <w:t>1</w:t>
            </w:r>
          </w:p>
        </w:tc>
        <w:tc>
          <w:tcPr>
            <w:tcW w:w="2735" w:type="dxa"/>
          </w:tcPr>
          <w:p w14:paraId="188B850A" w14:textId="551E9EF4" w:rsidR="00186DB0" w:rsidRDefault="00186DB0" w:rsidP="00186DB0">
            <w:pPr>
              <w:pStyle w:val="TextoTablas"/>
              <w:jc w:val="right"/>
            </w:pPr>
            <w:r w:rsidRPr="00186DB0">
              <w:t>$600.000</w:t>
            </w:r>
          </w:p>
        </w:tc>
        <w:tc>
          <w:tcPr>
            <w:tcW w:w="2491" w:type="dxa"/>
          </w:tcPr>
          <w:p w14:paraId="3B7B92DF" w14:textId="7B966E9E" w:rsidR="00186DB0" w:rsidRDefault="00186DB0" w:rsidP="00186DB0">
            <w:pPr>
              <w:pStyle w:val="TextoTablas"/>
              <w:jc w:val="right"/>
            </w:pPr>
            <w:r w:rsidRPr="00186DB0">
              <w:t>$600.000</w:t>
            </w:r>
          </w:p>
        </w:tc>
        <w:tc>
          <w:tcPr>
            <w:tcW w:w="2491" w:type="dxa"/>
          </w:tcPr>
          <w:p w14:paraId="0EBE3E5F" w14:textId="39974748" w:rsidR="00186DB0" w:rsidRDefault="00186DB0" w:rsidP="00186DB0">
            <w:pPr>
              <w:pStyle w:val="TextoTablas"/>
              <w:jc w:val="right"/>
            </w:pPr>
            <w:r w:rsidRPr="00186DB0">
              <w:t>$2.400.000</w:t>
            </w:r>
          </w:p>
        </w:tc>
      </w:tr>
      <w:tr w:rsidR="00186DB0" w14:paraId="25E6B98E"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3B9A6818" w14:textId="77777777" w:rsidR="00186DB0" w:rsidRDefault="00186DB0" w:rsidP="00186DB0">
            <w:pPr>
              <w:pStyle w:val="TextoTablas"/>
              <w:jc w:val="center"/>
            </w:pPr>
            <w:r>
              <w:t>2</w:t>
            </w:r>
          </w:p>
        </w:tc>
        <w:tc>
          <w:tcPr>
            <w:tcW w:w="2735" w:type="dxa"/>
          </w:tcPr>
          <w:p w14:paraId="2D982940" w14:textId="12C4E4B7" w:rsidR="00186DB0" w:rsidRDefault="00186DB0" w:rsidP="00186DB0">
            <w:pPr>
              <w:pStyle w:val="TextoTablas"/>
              <w:jc w:val="right"/>
            </w:pPr>
            <w:r w:rsidRPr="002F3187">
              <w:t>$600.000</w:t>
            </w:r>
          </w:p>
        </w:tc>
        <w:tc>
          <w:tcPr>
            <w:tcW w:w="2491" w:type="dxa"/>
          </w:tcPr>
          <w:p w14:paraId="41734F7F" w14:textId="756725BE" w:rsidR="00186DB0" w:rsidRDefault="00186DB0" w:rsidP="00186DB0">
            <w:pPr>
              <w:pStyle w:val="TextoTablas"/>
              <w:jc w:val="right"/>
            </w:pPr>
            <w:r w:rsidRPr="00186DB0">
              <w:t>$1.200.000</w:t>
            </w:r>
          </w:p>
        </w:tc>
        <w:tc>
          <w:tcPr>
            <w:tcW w:w="2491" w:type="dxa"/>
          </w:tcPr>
          <w:p w14:paraId="7FBD8D68" w14:textId="5D770731" w:rsidR="00186DB0" w:rsidRDefault="00186DB0" w:rsidP="00186DB0">
            <w:pPr>
              <w:pStyle w:val="TextoTablas"/>
              <w:jc w:val="right"/>
            </w:pPr>
            <w:r w:rsidRPr="00186DB0">
              <w:t>$1.800.000</w:t>
            </w:r>
          </w:p>
        </w:tc>
      </w:tr>
      <w:tr w:rsidR="00186DB0" w14:paraId="43B4BC6E" w14:textId="77777777" w:rsidTr="00F135E6">
        <w:tc>
          <w:tcPr>
            <w:tcW w:w="2245" w:type="dxa"/>
          </w:tcPr>
          <w:p w14:paraId="1F695048" w14:textId="77777777" w:rsidR="00186DB0" w:rsidRDefault="00186DB0" w:rsidP="00186DB0">
            <w:pPr>
              <w:pStyle w:val="TextoTablas"/>
              <w:jc w:val="center"/>
            </w:pPr>
            <w:r>
              <w:t>3</w:t>
            </w:r>
          </w:p>
        </w:tc>
        <w:tc>
          <w:tcPr>
            <w:tcW w:w="2735" w:type="dxa"/>
          </w:tcPr>
          <w:p w14:paraId="2639AFE0" w14:textId="2686ED70" w:rsidR="00186DB0" w:rsidRDefault="00186DB0" w:rsidP="00186DB0">
            <w:pPr>
              <w:pStyle w:val="TextoTablas"/>
              <w:jc w:val="right"/>
            </w:pPr>
            <w:r w:rsidRPr="002F3187">
              <w:t>$600.000</w:t>
            </w:r>
          </w:p>
        </w:tc>
        <w:tc>
          <w:tcPr>
            <w:tcW w:w="2491" w:type="dxa"/>
          </w:tcPr>
          <w:p w14:paraId="0E1CF66D" w14:textId="111FDB9E" w:rsidR="00186DB0" w:rsidRDefault="00186DB0" w:rsidP="00186DB0">
            <w:pPr>
              <w:pStyle w:val="TextoTablas"/>
              <w:jc w:val="right"/>
            </w:pPr>
            <w:r w:rsidRPr="00186DB0">
              <w:t>$1.800.000</w:t>
            </w:r>
          </w:p>
        </w:tc>
        <w:tc>
          <w:tcPr>
            <w:tcW w:w="2491" w:type="dxa"/>
          </w:tcPr>
          <w:p w14:paraId="0826631B" w14:textId="3A5BD119" w:rsidR="00186DB0" w:rsidRDefault="00186DB0" w:rsidP="00186DB0">
            <w:pPr>
              <w:pStyle w:val="TextoTablas"/>
              <w:jc w:val="right"/>
            </w:pPr>
            <w:r w:rsidRPr="00186DB0">
              <w:t>$1.200.000</w:t>
            </w:r>
          </w:p>
        </w:tc>
      </w:tr>
      <w:tr w:rsidR="00186DB0" w14:paraId="60E5C0EA"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07AD9597" w14:textId="77777777" w:rsidR="00186DB0" w:rsidRDefault="00186DB0" w:rsidP="00186DB0">
            <w:pPr>
              <w:pStyle w:val="TextoTablas"/>
              <w:jc w:val="center"/>
            </w:pPr>
            <w:r>
              <w:t>4</w:t>
            </w:r>
          </w:p>
        </w:tc>
        <w:tc>
          <w:tcPr>
            <w:tcW w:w="2735" w:type="dxa"/>
          </w:tcPr>
          <w:p w14:paraId="29507C3A" w14:textId="214FBAEE" w:rsidR="00186DB0" w:rsidRDefault="00186DB0" w:rsidP="00186DB0">
            <w:pPr>
              <w:pStyle w:val="TextoTablas"/>
              <w:jc w:val="right"/>
            </w:pPr>
            <w:r w:rsidRPr="002F3187">
              <w:t>$600.000</w:t>
            </w:r>
          </w:p>
        </w:tc>
        <w:tc>
          <w:tcPr>
            <w:tcW w:w="2491" w:type="dxa"/>
          </w:tcPr>
          <w:p w14:paraId="0FBA83A8" w14:textId="0E38FDF7" w:rsidR="00186DB0" w:rsidRDefault="00186DB0" w:rsidP="00186DB0">
            <w:pPr>
              <w:pStyle w:val="TextoTablas"/>
              <w:jc w:val="right"/>
            </w:pPr>
            <w:r w:rsidRPr="00186DB0">
              <w:t>$2.400.000</w:t>
            </w:r>
          </w:p>
        </w:tc>
        <w:tc>
          <w:tcPr>
            <w:tcW w:w="2491" w:type="dxa"/>
          </w:tcPr>
          <w:p w14:paraId="01597B8F" w14:textId="6F716DF1" w:rsidR="00186DB0" w:rsidRDefault="00186DB0" w:rsidP="00186DB0">
            <w:pPr>
              <w:pStyle w:val="TextoTablas"/>
              <w:jc w:val="right"/>
            </w:pPr>
            <w:r w:rsidRPr="00186DB0">
              <w:t>$600.000</w:t>
            </w:r>
          </w:p>
        </w:tc>
      </w:tr>
      <w:tr w:rsidR="00186DB0" w14:paraId="1C2FCB4F" w14:textId="77777777" w:rsidTr="00F135E6">
        <w:tc>
          <w:tcPr>
            <w:tcW w:w="2245" w:type="dxa"/>
          </w:tcPr>
          <w:p w14:paraId="6926B20A" w14:textId="77777777" w:rsidR="00186DB0" w:rsidRDefault="00186DB0" w:rsidP="00186DB0">
            <w:pPr>
              <w:pStyle w:val="TextoTablas"/>
              <w:jc w:val="center"/>
            </w:pPr>
            <w:r>
              <w:t>5</w:t>
            </w:r>
          </w:p>
        </w:tc>
        <w:tc>
          <w:tcPr>
            <w:tcW w:w="2735" w:type="dxa"/>
          </w:tcPr>
          <w:p w14:paraId="0C89178E" w14:textId="0AC2FCC1" w:rsidR="00186DB0" w:rsidRDefault="00186DB0" w:rsidP="00186DB0">
            <w:pPr>
              <w:pStyle w:val="TextoTablas"/>
              <w:jc w:val="right"/>
            </w:pPr>
            <w:r w:rsidRPr="002F3187">
              <w:t>$600.000</w:t>
            </w:r>
          </w:p>
        </w:tc>
        <w:tc>
          <w:tcPr>
            <w:tcW w:w="2491" w:type="dxa"/>
          </w:tcPr>
          <w:p w14:paraId="025967F9" w14:textId="3B739DBC" w:rsidR="00186DB0" w:rsidRDefault="00186DB0" w:rsidP="00186DB0">
            <w:pPr>
              <w:pStyle w:val="TextoTablas"/>
              <w:jc w:val="right"/>
            </w:pPr>
            <w:r w:rsidRPr="00186DB0">
              <w:t>$3.000.000</w:t>
            </w:r>
          </w:p>
        </w:tc>
        <w:tc>
          <w:tcPr>
            <w:tcW w:w="2491" w:type="dxa"/>
          </w:tcPr>
          <w:p w14:paraId="3AF67693" w14:textId="54E5924F" w:rsidR="00186DB0" w:rsidRDefault="009C5E7E" w:rsidP="00186DB0">
            <w:pPr>
              <w:pStyle w:val="TextoTablas"/>
              <w:jc w:val="right"/>
            </w:pPr>
            <w:r>
              <w:t>-</w:t>
            </w:r>
          </w:p>
        </w:tc>
      </w:tr>
    </w:tbl>
    <w:p w14:paraId="7701E210" w14:textId="2EC070C8" w:rsidR="00186DB0" w:rsidRDefault="00186DB0" w:rsidP="00186DB0">
      <w:pPr>
        <w:pStyle w:val="Cita"/>
        <w:jc w:val="left"/>
        <w:rPr>
          <w:lang w:eastAsia="es-CO"/>
        </w:rPr>
      </w:pPr>
    </w:p>
    <w:p w14:paraId="1E58B926" w14:textId="062AB825" w:rsidR="00226C4F" w:rsidRDefault="003C0FB5" w:rsidP="000F49F4">
      <w:pPr>
        <w:rPr>
          <w:b/>
          <w:bCs/>
          <w:lang w:eastAsia="es-CO"/>
        </w:rPr>
      </w:pPr>
      <w:r w:rsidRPr="003C0FB5">
        <w:rPr>
          <w:b/>
          <w:bCs/>
          <w:lang w:eastAsia="es-CO"/>
        </w:rPr>
        <w:t>En el año dos sufre el deterioro por $500.000</w:t>
      </w:r>
    </w:p>
    <w:p w14:paraId="6E2F06B8" w14:textId="2FE715F2" w:rsidR="003C0FB5" w:rsidRPr="003C0FB5" w:rsidRDefault="003C0FB5" w:rsidP="003C0FB5">
      <w:pPr>
        <w:rPr>
          <w:lang w:eastAsia="es-CO"/>
        </w:rPr>
      </w:pPr>
      <w:r w:rsidRPr="003C0FB5">
        <w:rPr>
          <w:lang w:eastAsia="es-CO"/>
        </w:rPr>
        <w:t>Computador: $3.000.000</w:t>
      </w:r>
    </w:p>
    <w:p w14:paraId="1D21C0AD" w14:textId="7CA95AC7" w:rsidR="003C0FB5" w:rsidRPr="003C0FB5" w:rsidRDefault="003C0FB5" w:rsidP="003C0FB5">
      <w:pPr>
        <w:rPr>
          <w:lang w:eastAsia="es-CO"/>
        </w:rPr>
      </w:pPr>
      <w:r w:rsidRPr="003C0FB5">
        <w:rPr>
          <w:lang w:eastAsia="es-CO"/>
        </w:rPr>
        <w:t>Depreciación: $1.200.000</w:t>
      </w:r>
    </w:p>
    <w:p w14:paraId="32E95BD4" w14:textId="080C7331" w:rsidR="003C0FB5" w:rsidRPr="003C0FB5" w:rsidRDefault="003C0FB5" w:rsidP="003C0FB5">
      <w:pPr>
        <w:rPr>
          <w:lang w:eastAsia="es-CO"/>
        </w:rPr>
      </w:pPr>
      <w:r w:rsidRPr="003C0FB5">
        <w:rPr>
          <w:lang w:eastAsia="es-CO"/>
        </w:rPr>
        <w:t>Deterioro: $500.000</w:t>
      </w:r>
    </w:p>
    <w:p w14:paraId="3D74A996" w14:textId="60ABCBAE" w:rsidR="003C0FB5" w:rsidRPr="003C0FB5" w:rsidRDefault="003C0FB5" w:rsidP="003C0FB5">
      <w:pPr>
        <w:rPr>
          <w:lang w:eastAsia="es-CO"/>
        </w:rPr>
      </w:pPr>
      <w:r w:rsidRPr="003C0FB5">
        <w:rPr>
          <w:lang w:eastAsia="es-CO"/>
        </w:rPr>
        <w:t>Valor residual: $1.300.000</w:t>
      </w:r>
    </w:p>
    <w:p w14:paraId="3F9AA39A" w14:textId="39B1CAD9" w:rsidR="003C0FB5" w:rsidRPr="003C0FB5" w:rsidRDefault="003C0FB5" w:rsidP="003C0FB5">
      <w:pPr>
        <w:rPr>
          <w:lang w:eastAsia="es-CO"/>
        </w:rPr>
      </w:pPr>
      <w:r w:rsidRPr="003C0FB5">
        <w:rPr>
          <w:lang w:eastAsia="es-CO"/>
        </w:rPr>
        <w:t>159902 deterioro computador $500.000</w:t>
      </w:r>
    </w:p>
    <w:p w14:paraId="2A83290F" w14:textId="74BFAB3D" w:rsidR="003C0FB5" w:rsidRPr="003C0FB5" w:rsidRDefault="003C0FB5" w:rsidP="003C0FB5">
      <w:pPr>
        <w:rPr>
          <w:lang w:eastAsia="es-CO"/>
        </w:rPr>
      </w:pPr>
      <w:r w:rsidRPr="003C0FB5">
        <w:rPr>
          <w:lang w:eastAsia="es-CO"/>
        </w:rPr>
        <w:t>519801 deterioro $500.000</w:t>
      </w:r>
    </w:p>
    <w:p w14:paraId="7CDE25AF" w14:textId="32215E18" w:rsidR="00506E67" w:rsidRDefault="003C0FB5" w:rsidP="000F49F4">
      <w:pPr>
        <w:rPr>
          <w:lang w:eastAsia="es-CO"/>
        </w:rPr>
      </w:pPr>
      <w:r w:rsidRPr="003C0FB5">
        <w:rPr>
          <w:lang w:eastAsia="es-CO"/>
        </w:rPr>
        <w:t>Se hace ajuste en la depreciación por los periodos que faltan para terminar su vida útil.</w:t>
      </w:r>
    </w:p>
    <w:p w14:paraId="6C5BF74A" w14:textId="77777777" w:rsidR="00B03618" w:rsidRDefault="00B03618" w:rsidP="000F49F4">
      <w:pPr>
        <w:rPr>
          <w:lang w:eastAsia="es-CO"/>
        </w:rPr>
      </w:pPr>
    </w:p>
    <w:p w14:paraId="2845F69A" w14:textId="00A6ED3B" w:rsidR="003C0FB5" w:rsidRDefault="00506E67" w:rsidP="00506E67">
      <w:pPr>
        <w:pStyle w:val="Tabla"/>
        <w:rPr>
          <w:lang w:eastAsia="es-CO"/>
        </w:rPr>
      </w:pPr>
      <w:r w:rsidRPr="00506E67">
        <w:rPr>
          <w:lang w:eastAsia="es-CO"/>
        </w:rPr>
        <w:lastRenderedPageBreak/>
        <w:t>Ajuste en la depreciación del activo por cambio en la vida útil o método</w:t>
      </w:r>
    </w:p>
    <w:tbl>
      <w:tblPr>
        <w:tblStyle w:val="SENA"/>
        <w:tblW w:w="0" w:type="auto"/>
        <w:tblLook w:val="04A0" w:firstRow="1" w:lastRow="0" w:firstColumn="1" w:lastColumn="0" w:noHBand="0" w:noVBand="1"/>
      </w:tblPr>
      <w:tblGrid>
        <w:gridCol w:w="2245"/>
        <w:gridCol w:w="2735"/>
        <w:gridCol w:w="2491"/>
        <w:gridCol w:w="2491"/>
      </w:tblGrid>
      <w:tr w:rsidR="00506E67" w14:paraId="7C9EDA36"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1D4F7BE0" w14:textId="77777777" w:rsidR="00506E67" w:rsidRDefault="00506E67" w:rsidP="00F135E6">
            <w:pPr>
              <w:ind w:firstLine="0"/>
              <w:jc w:val="center"/>
              <w:rPr>
                <w:lang w:eastAsia="es-CO"/>
              </w:rPr>
            </w:pPr>
            <w:r w:rsidRPr="00B002DA">
              <w:rPr>
                <w:lang w:eastAsia="es-CO"/>
              </w:rPr>
              <w:t>Periodo</w:t>
            </w:r>
          </w:p>
        </w:tc>
        <w:tc>
          <w:tcPr>
            <w:tcW w:w="2735" w:type="dxa"/>
          </w:tcPr>
          <w:p w14:paraId="0D4FF80D" w14:textId="77777777" w:rsidR="00506E67" w:rsidRDefault="00506E67" w:rsidP="00F135E6">
            <w:pPr>
              <w:ind w:firstLine="0"/>
              <w:jc w:val="center"/>
              <w:rPr>
                <w:lang w:eastAsia="es-CO"/>
              </w:rPr>
            </w:pPr>
            <w:r w:rsidRPr="00B002DA">
              <w:rPr>
                <w:lang w:eastAsia="es-CO"/>
              </w:rPr>
              <w:t>Depreciación</w:t>
            </w:r>
          </w:p>
        </w:tc>
        <w:tc>
          <w:tcPr>
            <w:tcW w:w="2491" w:type="dxa"/>
          </w:tcPr>
          <w:p w14:paraId="4FEBBCA0" w14:textId="77777777" w:rsidR="00506E67" w:rsidRDefault="00506E67" w:rsidP="00F135E6">
            <w:pPr>
              <w:ind w:firstLine="0"/>
              <w:jc w:val="center"/>
              <w:rPr>
                <w:lang w:eastAsia="es-CO"/>
              </w:rPr>
            </w:pPr>
            <w:r w:rsidRPr="00B002DA">
              <w:rPr>
                <w:lang w:eastAsia="es-CO"/>
              </w:rPr>
              <w:t>Depreciación acumulada</w:t>
            </w:r>
          </w:p>
        </w:tc>
        <w:tc>
          <w:tcPr>
            <w:tcW w:w="2491" w:type="dxa"/>
          </w:tcPr>
          <w:p w14:paraId="21B01EEB" w14:textId="77777777" w:rsidR="00506E67" w:rsidRDefault="00506E67" w:rsidP="00F135E6">
            <w:pPr>
              <w:ind w:firstLine="0"/>
              <w:jc w:val="center"/>
              <w:rPr>
                <w:lang w:eastAsia="es-CO"/>
              </w:rPr>
            </w:pPr>
            <w:r w:rsidRPr="00B002DA">
              <w:rPr>
                <w:lang w:eastAsia="es-CO"/>
              </w:rPr>
              <w:t>Saldo</w:t>
            </w:r>
          </w:p>
        </w:tc>
      </w:tr>
      <w:tr w:rsidR="00506E67" w14:paraId="4BAD4FAB"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237884DA" w14:textId="77777777" w:rsidR="00506E67" w:rsidRDefault="00506E67" w:rsidP="00F135E6">
            <w:pPr>
              <w:pStyle w:val="TextoTablas"/>
              <w:jc w:val="center"/>
            </w:pPr>
            <w:r>
              <w:t>2</w:t>
            </w:r>
          </w:p>
        </w:tc>
        <w:tc>
          <w:tcPr>
            <w:tcW w:w="2735" w:type="dxa"/>
          </w:tcPr>
          <w:p w14:paraId="618D5B10" w14:textId="78193D24" w:rsidR="00506E67" w:rsidRDefault="00506E67" w:rsidP="00F135E6">
            <w:pPr>
              <w:pStyle w:val="TextoTablas"/>
              <w:jc w:val="right"/>
            </w:pPr>
            <w:r w:rsidRPr="002F3187">
              <w:t>$600.000</w:t>
            </w:r>
          </w:p>
        </w:tc>
        <w:tc>
          <w:tcPr>
            <w:tcW w:w="2491" w:type="dxa"/>
          </w:tcPr>
          <w:p w14:paraId="06EB53AD" w14:textId="71522EC1" w:rsidR="00506E67" w:rsidRDefault="00506E67" w:rsidP="00F135E6">
            <w:pPr>
              <w:pStyle w:val="TextoTablas"/>
              <w:jc w:val="right"/>
            </w:pPr>
            <w:r w:rsidRPr="00186DB0">
              <w:t>$1.200.000</w:t>
            </w:r>
          </w:p>
        </w:tc>
        <w:tc>
          <w:tcPr>
            <w:tcW w:w="2491" w:type="dxa"/>
          </w:tcPr>
          <w:p w14:paraId="0CF5C5AE" w14:textId="40BF6584" w:rsidR="00506E67" w:rsidRDefault="00506E67" w:rsidP="00F135E6">
            <w:pPr>
              <w:pStyle w:val="TextoTablas"/>
              <w:jc w:val="right"/>
            </w:pPr>
            <w:r w:rsidRPr="00186DB0">
              <w:t>$1.800.000</w:t>
            </w:r>
          </w:p>
        </w:tc>
      </w:tr>
      <w:tr w:rsidR="00506E67" w14:paraId="40204BD3" w14:textId="77777777" w:rsidTr="00F135E6">
        <w:tc>
          <w:tcPr>
            <w:tcW w:w="2245" w:type="dxa"/>
          </w:tcPr>
          <w:p w14:paraId="52D63A72" w14:textId="77777777" w:rsidR="00506E67" w:rsidRDefault="00506E67" w:rsidP="00F135E6">
            <w:pPr>
              <w:pStyle w:val="TextoTablas"/>
              <w:jc w:val="center"/>
            </w:pPr>
            <w:r>
              <w:t>3</w:t>
            </w:r>
          </w:p>
        </w:tc>
        <w:tc>
          <w:tcPr>
            <w:tcW w:w="2735" w:type="dxa"/>
          </w:tcPr>
          <w:p w14:paraId="7F8D13C2" w14:textId="7B4B8330" w:rsidR="00506E67" w:rsidRDefault="00506E67" w:rsidP="00F135E6">
            <w:pPr>
              <w:pStyle w:val="TextoTablas"/>
              <w:jc w:val="right"/>
            </w:pPr>
            <w:r w:rsidRPr="00506E67">
              <w:t>$433.333</w:t>
            </w:r>
          </w:p>
        </w:tc>
        <w:tc>
          <w:tcPr>
            <w:tcW w:w="2491" w:type="dxa"/>
          </w:tcPr>
          <w:p w14:paraId="623BEC57" w14:textId="78D8A6F5" w:rsidR="00506E67" w:rsidRDefault="00506E67" w:rsidP="00F135E6">
            <w:pPr>
              <w:pStyle w:val="TextoTablas"/>
              <w:jc w:val="right"/>
            </w:pPr>
            <w:r w:rsidRPr="00506E67">
              <w:t>$433.333</w:t>
            </w:r>
          </w:p>
        </w:tc>
        <w:tc>
          <w:tcPr>
            <w:tcW w:w="2491" w:type="dxa"/>
          </w:tcPr>
          <w:p w14:paraId="2FE6B0FB" w14:textId="09A64CCD" w:rsidR="00506E67" w:rsidRDefault="00506E67" w:rsidP="00F135E6">
            <w:pPr>
              <w:pStyle w:val="TextoTablas"/>
              <w:jc w:val="right"/>
            </w:pPr>
            <w:r w:rsidRPr="00506E67">
              <w:t>$866.667</w:t>
            </w:r>
          </w:p>
        </w:tc>
      </w:tr>
      <w:tr w:rsidR="00506E67" w14:paraId="6A16DE85"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3209B1CC" w14:textId="77777777" w:rsidR="00506E67" w:rsidRDefault="00506E67" w:rsidP="00506E67">
            <w:pPr>
              <w:pStyle w:val="TextoTablas"/>
              <w:jc w:val="center"/>
            </w:pPr>
            <w:r>
              <w:t>4</w:t>
            </w:r>
          </w:p>
        </w:tc>
        <w:tc>
          <w:tcPr>
            <w:tcW w:w="2735" w:type="dxa"/>
          </w:tcPr>
          <w:p w14:paraId="38F6B846" w14:textId="1AF4C50C" w:rsidR="00506E67" w:rsidRDefault="00506E67" w:rsidP="00506E67">
            <w:pPr>
              <w:pStyle w:val="TextoTablas"/>
              <w:jc w:val="right"/>
            </w:pPr>
            <w:r w:rsidRPr="00652853">
              <w:t>$433.333</w:t>
            </w:r>
          </w:p>
        </w:tc>
        <w:tc>
          <w:tcPr>
            <w:tcW w:w="2491" w:type="dxa"/>
          </w:tcPr>
          <w:p w14:paraId="6C08351C" w14:textId="2A8A0728" w:rsidR="00506E67" w:rsidRDefault="00506E67" w:rsidP="00506E67">
            <w:pPr>
              <w:pStyle w:val="TextoTablas"/>
              <w:jc w:val="right"/>
            </w:pPr>
            <w:r w:rsidRPr="00506E67">
              <w:t>$866.667</w:t>
            </w:r>
          </w:p>
        </w:tc>
        <w:tc>
          <w:tcPr>
            <w:tcW w:w="2491" w:type="dxa"/>
          </w:tcPr>
          <w:p w14:paraId="11EA71A7" w14:textId="4BDD11C3" w:rsidR="00506E67" w:rsidRDefault="00506E67" w:rsidP="00506E67">
            <w:pPr>
              <w:pStyle w:val="TextoTablas"/>
              <w:jc w:val="right"/>
            </w:pPr>
            <w:r w:rsidRPr="00506E67">
              <w:t>$433.333</w:t>
            </w:r>
          </w:p>
        </w:tc>
      </w:tr>
      <w:tr w:rsidR="00506E67" w14:paraId="4B790911" w14:textId="77777777" w:rsidTr="00F135E6">
        <w:tc>
          <w:tcPr>
            <w:tcW w:w="2245" w:type="dxa"/>
          </w:tcPr>
          <w:p w14:paraId="0A637FC4" w14:textId="77777777" w:rsidR="00506E67" w:rsidRDefault="00506E67" w:rsidP="00506E67">
            <w:pPr>
              <w:pStyle w:val="TextoTablas"/>
              <w:jc w:val="center"/>
            </w:pPr>
            <w:r>
              <w:t>5</w:t>
            </w:r>
          </w:p>
        </w:tc>
        <w:tc>
          <w:tcPr>
            <w:tcW w:w="2735" w:type="dxa"/>
          </w:tcPr>
          <w:p w14:paraId="262947D0" w14:textId="3B381388" w:rsidR="00506E67" w:rsidRDefault="00506E67" w:rsidP="00506E67">
            <w:pPr>
              <w:pStyle w:val="TextoTablas"/>
              <w:jc w:val="right"/>
            </w:pPr>
            <w:r w:rsidRPr="00652853">
              <w:t>$433.333</w:t>
            </w:r>
          </w:p>
        </w:tc>
        <w:tc>
          <w:tcPr>
            <w:tcW w:w="2491" w:type="dxa"/>
          </w:tcPr>
          <w:p w14:paraId="18B4C697" w14:textId="0C4150A4" w:rsidR="00506E67" w:rsidRDefault="00506E67" w:rsidP="00506E67">
            <w:pPr>
              <w:pStyle w:val="TextoTablas"/>
              <w:jc w:val="right"/>
            </w:pPr>
            <w:r w:rsidRPr="00506E67">
              <w:t>$1.300.000</w:t>
            </w:r>
          </w:p>
        </w:tc>
        <w:tc>
          <w:tcPr>
            <w:tcW w:w="2491" w:type="dxa"/>
          </w:tcPr>
          <w:p w14:paraId="6A334207" w14:textId="30936158" w:rsidR="00506E67" w:rsidRDefault="009C5E7E" w:rsidP="00506E67">
            <w:pPr>
              <w:pStyle w:val="TextoTablas"/>
              <w:jc w:val="right"/>
            </w:pPr>
            <w:r>
              <w:t>-</w:t>
            </w:r>
          </w:p>
        </w:tc>
      </w:tr>
    </w:tbl>
    <w:p w14:paraId="6F7FFE5A" w14:textId="4959A8D1" w:rsidR="00506E67" w:rsidRDefault="00506E67" w:rsidP="00506E67">
      <w:pPr>
        <w:pStyle w:val="Cita"/>
        <w:jc w:val="left"/>
        <w:rPr>
          <w:lang w:eastAsia="es-CO"/>
        </w:rPr>
      </w:pPr>
    </w:p>
    <w:p w14:paraId="24AB8D16" w14:textId="516B6516" w:rsidR="005924A0" w:rsidRDefault="00506E67" w:rsidP="00506E67">
      <w:pPr>
        <w:pStyle w:val="Ttulo2"/>
      </w:pPr>
      <w:bookmarkStart w:id="6" w:name="_Toc198377346"/>
      <w:r w:rsidRPr="00506E67">
        <w:t>Reconocimiento, medición, presentación y revelación</w:t>
      </w:r>
      <w:bookmarkEnd w:id="6"/>
    </w:p>
    <w:p w14:paraId="66070B16" w14:textId="3B03AE18" w:rsidR="00506E67" w:rsidRDefault="00506E67" w:rsidP="00506E67">
      <w:pPr>
        <w:rPr>
          <w:lang w:eastAsia="es-CO"/>
        </w:rPr>
      </w:pPr>
      <w:r w:rsidRPr="00506E67">
        <w:rPr>
          <w:b/>
          <w:bCs/>
          <w:lang w:eastAsia="es-CO"/>
        </w:rPr>
        <w:t>Reconocimiento</w:t>
      </w:r>
      <w:r w:rsidR="00E1566E">
        <w:rPr>
          <w:b/>
          <w:bCs/>
          <w:lang w:eastAsia="es-CO"/>
        </w:rPr>
        <w:t xml:space="preserve">: </w:t>
      </w:r>
      <w:r w:rsidR="00E1566E" w:rsidRPr="00E1566E">
        <w:rPr>
          <w:lang w:eastAsia="es-CO"/>
        </w:rPr>
        <w:t>a</w:t>
      </w:r>
      <w:r w:rsidRPr="00506E67">
        <w:rPr>
          <w:lang w:eastAsia="es-CO"/>
        </w:rPr>
        <w:t>l momento de reconocer un bien como propiedad, planta y equipo se debe identificar la definición del activo, es decir, que a futuro genere beneficios económicos de la utilización de este dentro de la empresa, además, debe cumplir con la condición de que el precio de ese activo es fiable.</w:t>
      </w:r>
    </w:p>
    <w:p w14:paraId="50D3CFEF" w14:textId="07C16254" w:rsidR="00506E67" w:rsidRDefault="00506E67" w:rsidP="00506E67">
      <w:pPr>
        <w:rPr>
          <w:lang w:eastAsia="es-CO"/>
        </w:rPr>
      </w:pPr>
      <w:r w:rsidRPr="00506E67">
        <w:rPr>
          <w:b/>
          <w:bCs/>
          <w:lang w:eastAsia="es-CO"/>
        </w:rPr>
        <w:t>Medición inicial</w:t>
      </w:r>
      <w:r w:rsidR="00A723A5">
        <w:rPr>
          <w:b/>
          <w:bCs/>
          <w:lang w:eastAsia="es-CO"/>
        </w:rPr>
        <w:t>:</w:t>
      </w:r>
      <w:r w:rsidRPr="00506E67">
        <w:rPr>
          <w:lang w:eastAsia="es-CO"/>
        </w:rPr>
        <w:t> en los bienes de propiedad, planta y equipo se debe utilizar el criterio de medición al costo, en los cuales se debe tener presente no solo el valor de compra del activo, sino también, los aranceles de importación, impuestos no recuperables, transportes, asesorías, desmantelamiento y demás costos en los que se incurra para poner en funcionamiento el activo.</w:t>
      </w:r>
    </w:p>
    <w:p w14:paraId="64001275" w14:textId="20E5DD06" w:rsidR="00506E67" w:rsidRPr="00506E67" w:rsidRDefault="00506E67" w:rsidP="00506E67">
      <w:pPr>
        <w:rPr>
          <w:lang w:val="es-419" w:eastAsia="es-CO"/>
        </w:rPr>
      </w:pPr>
      <w:r w:rsidRPr="00506E67">
        <w:rPr>
          <w:b/>
          <w:bCs/>
          <w:lang w:eastAsia="es-CO"/>
        </w:rPr>
        <w:t>Medición posterior</w:t>
      </w:r>
      <w:r w:rsidR="00A723A5">
        <w:rPr>
          <w:b/>
          <w:bCs/>
          <w:lang w:eastAsia="es-CO"/>
        </w:rPr>
        <w:t>:</w:t>
      </w:r>
      <w:r w:rsidRPr="00506E67">
        <w:rPr>
          <w:lang w:eastAsia="es-CO"/>
        </w:rPr>
        <w:t> después de estar usando un bien y disminución de su vida útil se puede medir con los siguientes criterios:</w:t>
      </w:r>
    </w:p>
    <w:p w14:paraId="096F71E6" w14:textId="3F8F3839" w:rsidR="00226C4F" w:rsidRDefault="00506E67">
      <w:pPr>
        <w:pStyle w:val="Prrafodelista"/>
        <w:numPr>
          <w:ilvl w:val="0"/>
          <w:numId w:val="7"/>
        </w:numPr>
        <w:rPr>
          <w:lang w:eastAsia="es-CO"/>
        </w:rPr>
      </w:pPr>
      <w:r w:rsidRPr="00506E67">
        <w:rPr>
          <w:b/>
          <w:bCs/>
          <w:lang w:eastAsia="es-CO"/>
        </w:rPr>
        <w:lastRenderedPageBreak/>
        <w:t>Modelo del costo:</w:t>
      </w:r>
      <w:r w:rsidRPr="00506E67">
        <w:rPr>
          <w:lang w:eastAsia="es-CO"/>
        </w:rPr>
        <w:t> este modelo consiste en disminuir del costo inicial el valor de la depreciación acumula, así como, el valor por deterioro si lo hay, en el monumento de cierre del periodo.</w:t>
      </w:r>
    </w:p>
    <w:p w14:paraId="6C614E5E" w14:textId="3D779958" w:rsidR="00506E67" w:rsidRDefault="00506E67" w:rsidP="00506E67">
      <w:pPr>
        <w:pStyle w:val="Prrafodelista"/>
        <w:ind w:left="1429" w:firstLine="0"/>
        <w:rPr>
          <w:lang w:eastAsia="es-CO"/>
        </w:rPr>
      </w:pPr>
      <w:r w:rsidRPr="00506E67">
        <w:rPr>
          <w:b/>
          <w:bCs/>
          <w:lang w:eastAsia="es-CO"/>
        </w:rPr>
        <w:t>Ejemplo:</w:t>
      </w:r>
      <w:r w:rsidRPr="00506E67">
        <w:rPr>
          <w:lang w:eastAsia="es-CO"/>
        </w:rPr>
        <w:t> </w:t>
      </w:r>
      <w:r w:rsidR="00353E09">
        <w:rPr>
          <w:lang w:eastAsia="es-CO"/>
        </w:rPr>
        <w:t>l</w:t>
      </w:r>
      <w:r w:rsidRPr="00506E67">
        <w:rPr>
          <w:lang w:eastAsia="es-CO"/>
        </w:rPr>
        <w:t>a empresa TRAPITOS S.A., el día primero de marzo compra una máquina de coser por valor de $6.500.000, adicionalmente se canceló servicio de transporte por $250.000, se estima un desmantelamiento en 10 años por valor de $2.000.000 a una tasa de 6</w:t>
      </w:r>
      <w:r>
        <w:rPr>
          <w:lang w:eastAsia="es-CO"/>
        </w:rPr>
        <w:t xml:space="preserve"> </w:t>
      </w:r>
      <w:r w:rsidRPr="00506E67">
        <w:rPr>
          <w:lang w:eastAsia="es-CO"/>
        </w:rPr>
        <w:t>% EA</w:t>
      </w:r>
      <w:r>
        <w:rPr>
          <w:lang w:eastAsia="es-CO"/>
        </w:rPr>
        <w:t>.</w:t>
      </w:r>
    </w:p>
    <w:p w14:paraId="3BF74330" w14:textId="20CE8E4B" w:rsidR="00506E67" w:rsidRPr="00977DAE" w:rsidRDefault="00506E67" w:rsidP="00506E67">
      <w:pPr>
        <w:pStyle w:val="Prrafodelista"/>
        <w:ind w:left="1429"/>
        <w:rPr>
          <w:lang w:eastAsia="es-CO"/>
        </w:rPr>
      </w:pPr>
      <w:r w:rsidRPr="00977DAE">
        <w:rPr>
          <w:b/>
          <w:bCs/>
          <w:lang w:eastAsia="es-CO"/>
        </w:rPr>
        <w:t>Solución</w:t>
      </w:r>
      <w:r w:rsidRPr="00977DAE">
        <w:rPr>
          <w:lang w:eastAsia="es-CO"/>
        </w:rPr>
        <w:t>:</w:t>
      </w:r>
    </w:p>
    <w:p w14:paraId="62516E9D" w14:textId="6B9E88E9" w:rsidR="00506E67" w:rsidRPr="00977DAE" w:rsidRDefault="00506E67" w:rsidP="00506E67">
      <w:pPr>
        <w:pStyle w:val="Prrafodelista"/>
        <w:ind w:left="1429"/>
        <w:rPr>
          <w:lang w:eastAsia="es-CO"/>
        </w:rPr>
      </w:pPr>
      <w:r w:rsidRPr="00977DAE">
        <w:rPr>
          <w:lang w:eastAsia="es-CO"/>
        </w:rPr>
        <w:t>VP= VF/ (1+</w:t>
      </w:r>
      <w:proofErr w:type="gramStart"/>
      <w:r w:rsidRPr="00977DAE">
        <w:rPr>
          <w:lang w:eastAsia="es-CO"/>
        </w:rPr>
        <w:t>i)^</w:t>
      </w:r>
      <w:proofErr w:type="gramEnd"/>
      <w:r w:rsidRPr="00977DAE">
        <w:rPr>
          <w:lang w:eastAsia="es-CO"/>
        </w:rPr>
        <w:t>n</w:t>
      </w:r>
    </w:p>
    <w:p w14:paraId="690D590B" w14:textId="6BBB9335" w:rsidR="00506E67" w:rsidRPr="00977DAE" w:rsidRDefault="00506E67" w:rsidP="00506E67">
      <w:pPr>
        <w:pStyle w:val="Prrafodelista"/>
        <w:ind w:left="1429"/>
        <w:rPr>
          <w:lang w:eastAsia="es-CO"/>
        </w:rPr>
      </w:pPr>
      <w:r w:rsidRPr="00977DAE">
        <w:rPr>
          <w:lang w:eastAsia="es-CO"/>
        </w:rPr>
        <w:t>VP= $2000000</w:t>
      </w:r>
      <w:proofErr w:type="gramStart"/>
      <w:r w:rsidRPr="00977DAE">
        <w:rPr>
          <w:lang w:eastAsia="es-CO"/>
        </w:rPr>
        <w:t>/(</w:t>
      </w:r>
      <w:proofErr w:type="gramEnd"/>
      <w:r w:rsidRPr="00977DAE">
        <w:rPr>
          <w:lang w:eastAsia="es-CO"/>
        </w:rPr>
        <w:t>1+0.06)^10</w:t>
      </w:r>
    </w:p>
    <w:p w14:paraId="401DFD4C" w14:textId="160B4E45" w:rsidR="00506E67" w:rsidRPr="00977DAE" w:rsidRDefault="00506E67" w:rsidP="00506E67">
      <w:pPr>
        <w:pStyle w:val="Prrafodelista"/>
        <w:ind w:left="1429"/>
        <w:rPr>
          <w:lang w:eastAsia="es-CO"/>
        </w:rPr>
      </w:pPr>
      <w:r w:rsidRPr="00977DAE">
        <w:rPr>
          <w:lang w:eastAsia="es-CO"/>
        </w:rPr>
        <w:t>VP= $1.116.790</w:t>
      </w:r>
    </w:p>
    <w:p w14:paraId="598B2194" w14:textId="4AC663D7" w:rsidR="00506E67" w:rsidRPr="00506E67" w:rsidRDefault="00506E67" w:rsidP="00506E67">
      <w:pPr>
        <w:pStyle w:val="Prrafodelista"/>
        <w:ind w:left="1429"/>
        <w:rPr>
          <w:lang w:eastAsia="es-CO"/>
        </w:rPr>
      </w:pPr>
      <w:r w:rsidRPr="00506E67">
        <w:rPr>
          <w:lang w:eastAsia="es-CO"/>
        </w:rPr>
        <w:t>Maquinaria $6.500.000</w:t>
      </w:r>
    </w:p>
    <w:p w14:paraId="499403DB" w14:textId="37F1007A" w:rsidR="00506E67" w:rsidRPr="00506E67" w:rsidRDefault="00506E67" w:rsidP="00506E67">
      <w:pPr>
        <w:pStyle w:val="Prrafodelista"/>
        <w:ind w:left="1429"/>
        <w:rPr>
          <w:lang w:eastAsia="es-CO"/>
        </w:rPr>
      </w:pPr>
      <w:r w:rsidRPr="00506E67">
        <w:rPr>
          <w:lang w:eastAsia="es-CO"/>
        </w:rPr>
        <w:t>IVA $1.235.000</w:t>
      </w:r>
    </w:p>
    <w:p w14:paraId="4E64C146" w14:textId="33AC2C33" w:rsidR="00506E67" w:rsidRPr="00506E67" w:rsidRDefault="00506E67" w:rsidP="00506E67">
      <w:pPr>
        <w:pStyle w:val="Prrafodelista"/>
        <w:ind w:left="1429"/>
        <w:rPr>
          <w:lang w:eastAsia="es-CO"/>
        </w:rPr>
      </w:pPr>
      <w:r w:rsidRPr="00506E67">
        <w:rPr>
          <w:lang w:eastAsia="es-CO"/>
        </w:rPr>
        <w:t>Fletes $250.000</w:t>
      </w:r>
    </w:p>
    <w:p w14:paraId="0A5776AC" w14:textId="6F287F3C" w:rsidR="00506E67" w:rsidRPr="00506E67" w:rsidRDefault="00506E67" w:rsidP="00506E67">
      <w:pPr>
        <w:pStyle w:val="Prrafodelista"/>
        <w:ind w:left="1429"/>
        <w:rPr>
          <w:lang w:eastAsia="es-CO"/>
        </w:rPr>
      </w:pPr>
      <w:r w:rsidRPr="00506E67">
        <w:rPr>
          <w:lang w:eastAsia="es-CO"/>
        </w:rPr>
        <w:t>Desmantelamiento $1.116.790</w:t>
      </w:r>
    </w:p>
    <w:p w14:paraId="58704899" w14:textId="7FA61169" w:rsidR="00506E67" w:rsidRPr="00506E67" w:rsidRDefault="00506E67" w:rsidP="00506E67">
      <w:pPr>
        <w:pStyle w:val="Prrafodelista"/>
        <w:ind w:left="1429"/>
        <w:rPr>
          <w:lang w:eastAsia="es-CO"/>
        </w:rPr>
      </w:pPr>
      <w:r w:rsidRPr="00506E67">
        <w:rPr>
          <w:lang w:eastAsia="es-CO"/>
        </w:rPr>
        <w:t>Valor a depreciar: $9.101.790</w:t>
      </w:r>
    </w:p>
    <w:p w14:paraId="669E048C" w14:textId="20F6E9A6" w:rsidR="00506E67" w:rsidRPr="00506E67" w:rsidRDefault="00506E67" w:rsidP="00506E67">
      <w:pPr>
        <w:pStyle w:val="Prrafodelista"/>
        <w:ind w:left="1429"/>
        <w:rPr>
          <w:lang w:eastAsia="es-CO"/>
        </w:rPr>
      </w:pPr>
      <w:r w:rsidRPr="00506E67">
        <w:rPr>
          <w:lang w:eastAsia="es-CO"/>
        </w:rPr>
        <w:t>Depreciación anual: $910.179</w:t>
      </w:r>
    </w:p>
    <w:p w14:paraId="57216F6F" w14:textId="3B6E4C90" w:rsidR="00506E67" w:rsidRDefault="00506E67" w:rsidP="00506E67">
      <w:pPr>
        <w:pStyle w:val="Prrafodelista"/>
        <w:ind w:left="1429"/>
        <w:rPr>
          <w:lang w:eastAsia="es-CO"/>
        </w:rPr>
      </w:pPr>
      <w:r w:rsidRPr="00506E67">
        <w:rPr>
          <w:lang w:eastAsia="es-CO"/>
        </w:rPr>
        <w:t>Depreciación mensual: $75.848</w:t>
      </w:r>
    </w:p>
    <w:p w14:paraId="235D2128" w14:textId="02FE9A88" w:rsidR="00506E67" w:rsidRDefault="00506E67" w:rsidP="00506E67">
      <w:pPr>
        <w:pStyle w:val="Tabla"/>
        <w:rPr>
          <w:lang w:eastAsia="es-CO"/>
        </w:rPr>
      </w:pPr>
      <w:r w:rsidRPr="00506E67">
        <w:rPr>
          <w:lang w:eastAsia="es-CO"/>
        </w:rPr>
        <w:t>Reconocimiento inicial de la máquina de coser</w:t>
      </w:r>
    </w:p>
    <w:tbl>
      <w:tblPr>
        <w:tblStyle w:val="SENA"/>
        <w:tblW w:w="0" w:type="auto"/>
        <w:tblLook w:val="04A0" w:firstRow="1" w:lastRow="0" w:firstColumn="1" w:lastColumn="0" w:noHBand="0" w:noVBand="1"/>
      </w:tblPr>
      <w:tblGrid>
        <w:gridCol w:w="3320"/>
        <w:gridCol w:w="3321"/>
        <w:gridCol w:w="3321"/>
      </w:tblGrid>
      <w:tr w:rsidR="00506E67" w14:paraId="2DB6E75B"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3320" w:type="dxa"/>
          </w:tcPr>
          <w:p w14:paraId="05EC42B0" w14:textId="77777777" w:rsidR="00506E67" w:rsidRDefault="00506E67" w:rsidP="00F135E6">
            <w:pPr>
              <w:ind w:firstLine="0"/>
              <w:jc w:val="center"/>
              <w:rPr>
                <w:lang w:eastAsia="es-CO"/>
              </w:rPr>
            </w:pPr>
            <w:r w:rsidRPr="004B216F">
              <w:rPr>
                <w:lang w:eastAsia="es-CO"/>
              </w:rPr>
              <w:t>Código</w:t>
            </w:r>
          </w:p>
        </w:tc>
        <w:tc>
          <w:tcPr>
            <w:tcW w:w="3321" w:type="dxa"/>
          </w:tcPr>
          <w:p w14:paraId="53C71834" w14:textId="77777777" w:rsidR="00506E67" w:rsidRDefault="00506E67" w:rsidP="00F135E6">
            <w:pPr>
              <w:ind w:firstLine="0"/>
              <w:jc w:val="center"/>
              <w:rPr>
                <w:lang w:eastAsia="es-CO"/>
              </w:rPr>
            </w:pPr>
            <w:r w:rsidRPr="004B216F">
              <w:rPr>
                <w:lang w:eastAsia="es-CO"/>
              </w:rPr>
              <w:t>Cuenta</w:t>
            </w:r>
          </w:p>
        </w:tc>
        <w:tc>
          <w:tcPr>
            <w:tcW w:w="3321" w:type="dxa"/>
          </w:tcPr>
          <w:p w14:paraId="17F85A8F" w14:textId="77777777" w:rsidR="00506E67" w:rsidRDefault="00506E67" w:rsidP="00F135E6">
            <w:pPr>
              <w:ind w:firstLine="0"/>
              <w:jc w:val="center"/>
              <w:rPr>
                <w:lang w:eastAsia="es-CO"/>
              </w:rPr>
            </w:pPr>
            <w:r w:rsidRPr="004B216F">
              <w:rPr>
                <w:lang w:eastAsia="es-CO"/>
              </w:rPr>
              <w:t>Valor</w:t>
            </w:r>
          </w:p>
        </w:tc>
      </w:tr>
      <w:tr w:rsidR="00506E67" w14:paraId="40E78DD7" w14:textId="77777777" w:rsidTr="00F135E6">
        <w:trPr>
          <w:cnfStyle w:val="000000100000" w:firstRow="0" w:lastRow="0" w:firstColumn="0" w:lastColumn="0" w:oddVBand="0" w:evenVBand="0" w:oddHBand="1" w:evenHBand="0" w:firstRowFirstColumn="0" w:firstRowLastColumn="0" w:lastRowFirstColumn="0" w:lastRowLastColumn="0"/>
        </w:trPr>
        <w:tc>
          <w:tcPr>
            <w:tcW w:w="3320" w:type="dxa"/>
          </w:tcPr>
          <w:p w14:paraId="5CD66BDE" w14:textId="6A43F277" w:rsidR="00506E67" w:rsidRDefault="00506E67" w:rsidP="00F135E6">
            <w:pPr>
              <w:pStyle w:val="TextoTablas"/>
            </w:pPr>
            <w:r w:rsidRPr="00506E67">
              <w:t>299501</w:t>
            </w:r>
          </w:p>
        </w:tc>
        <w:tc>
          <w:tcPr>
            <w:tcW w:w="3321" w:type="dxa"/>
          </w:tcPr>
          <w:p w14:paraId="28F50D60" w14:textId="72CAD3CE" w:rsidR="00506E67" w:rsidRDefault="00506E67" w:rsidP="00F135E6">
            <w:pPr>
              <w:pStyle w:val="TextoTablas"/>
            </w:pPr>
            <w:r>
              <w:t>M</w:t>
            </w:r>
            <w:r w:rsidRPr="00506E67">
              <w:t>áquina de coser</w:t>
            </w:r>
          </w:p>
        </w:tc>
        <w:tc>
          <w:tcPr>
            <w:tcW w:w="3321" w:type="dxa"/>
          </w:tcPr>
          <w:p w14:paraId="5C0EDAAA" w14:textId="117C0030" w:rsidR="00506E67" w:rsidRDefault="00506E67" w:rsidP="00F135E6">
            <w:pPr>
              <w:pStyle w:val="TextoTablas"/>
              <w:jc w:val="right"/>
            </w:pPr>
            <w:r w:rsidRPr="004B216F">
              <w:t>$</w:t>
            </w:r>
            <w:r w:rsidR="00153A83" w:rsidRPr="00153A83">
              <w:t>9.101.790</w:t>
            </w:r>
          </w:p>
        </w:tc>
      </w:tr>
      <w:tr w:rsidR="00506E67" w14:paraId="74D57A32" w14:textId="77777777" w:rsidTr="00F135E6">
        <w:tc>
          <w:tcPr>
            <w:tcW w:w="3320" w:type="dxa"/>
          </w:tcPr>
          <w:p w14:paraId="0E394208" w14:textId="424CD262" w:rsidR="00506E67" w:rsidRDefault="00506E67" w:rsidP="00F135E6">
            <w:pPr>
              <w:pStyle w:val="TextoTablas"/>
            </w:pPr>
            <w:r w:rsidRPr="00506E67">
              <w:t>152001</w:t>
            </w:r>
          </w:p>
        </w:tc>
        <w:tc>
          <w:tcPr>
            <w:tcW w:w="3321" w:type="dxa"/>
          </w:tcPr>
          <w:p w14:paraId="45A6E6FA" w14:textId="511F177F" w:rsidR="00506E67" w:rsidRDefault="00506E67" w:rsidP="00F135E6">
            <w:pPr>
              <w:pStyle w:val="TextoTablas"/>
            </w:pPr>
            <w:r w:rsidRPr="00506E67">
              <w:t>Desmantelamiento</w:t>
            </w:r>
          </w:p>
        </w:tc>
        <w:tc>
          <w:tcPr>
            <w:tcW w:w="3321" w:type="dxa"/>
          </w:tcPr>
          <w:p w14:paraId="2EF7D5E5" w14:textId="5D1FFD0A" w:rsidR="00506E67" w:rsidRDefault="00506E67" w:rsidP="00F135E6">
            <w:pPr>
              <w:pStyle w:val="TextoTablas"/>
              <w:jc w:val="right"/>
            </w:pPr>
            <w:r w:rsidRPr="004B216F">
              <w:t>$</w:t>
            </w:r>
            <w:r w:rsidR="00153A83" w:rsidRPr="00153A83">
              <w:t>1.116.790</w:t>
            </w:r>
          </w:p>
        </w:tc>
      </w:tr>
      <w:tr w:rsidR="00506E67" w14:paraId="4DF0E694" w14:textId="77777777" w:rsidTr="00F135E6">
        <w:trPr>
          <w:cnfStyle w:val="000000100000" w:firstRow="0" w:lastRow="0" w:firstColumn="0" w:lastColumn="0" w:oddVBand="0" w:evenVBand="0" w:oddHBand="1" w:evenHBand="0" w:firstRowFirstColumn="0" w:firstRowLastColumn="0" w:lastRowFirstColumn="0" w:lastRowLastColumn="0"/>
        </w:trPr>
        <w:tc>
          <w:tcPr>
            <w:tcW w:w="3320" w:type="dxa"/>
          </w:tcPr>
          <w:p w14:paraId="40F08484" w14:textId="0A0CA986" w:rsidR="00506E67" w:rsidRPr="00506E67" w:rsidRDefault="00506E67" w:rsidP="00F135E6">
            <w:pPr>
              <w:pStyle w:val="TextoTablas"/>
            </w:pPr>
            <w:r w:rsidRPr="00506E67">
              <w:t>233505</w:t>
            </w:r>
          </w:p>
        </w:tc>
        <w:tc>
          <w:tcPr>
            <w:tcW w:w="3321" w:type="dxa"/>
          </w:tcPr>
          <w:p w14:paraId="66188262" w14:textId="497DDB09" w:rsidR="00506E67" w:rsidRPr="004B216F" w:rsidRDefault="00506E67" w:rsidP="00F135E6">
            <w:pPr>
              <w:pStyle w:val="TextoTablas"/>
            </w:pPr>
            <w:r w:rsidRPr="00506E67">
              <w:t xml:space="preserve">Costos por </w:t>
            </w:r>
            <w:r>
              <w:t>p</w:t>
            </w:r>
            <w:r w:rsidRPr="00506E67">
              <w:t>agar</w:t>
            </w:r>
          </w:p>
        </w:tc>
        <w:tc>
          <w:tcPr>
            <w:tcW w:w="3321" w:type="dxa"/>
          </w:tcPr>
          <w:p w14:paraId="554EDFEA" w14:textId="2F3B4D0A" w:rsidR="00506E67" w:rsidRPr="004B216F" w:rsidRDefault="00153A83" w:rsidP="00F135E6">
            <w:pPr>
              <w:pStyle w:val="TextoTablas"/>
              <w:jc w:val="right"/>
            </w:pPr>
            <w:r>
              <w:t>$</w:t>
            </w:r>
            <w:r w:rsidRPr="00153A83">
              <w:t>7.985.000</w:t>
            </w:r>
          </w:p>
        </w:tc>
      </w:tr>
    </w:tbl>
    <w:p w14:paraId="78432ACD" w14:textId="6D3382D3" w:rsidR="00226C4F" w:rsidRDefault="00153A83" w:rsidP="00153A83">
      <w:pPr>
        <w:pStyle w:val="Tabla"/>
        <w:rPr>
          <w:lang w:eastAsia="es-CO"/>
        </w:rPr>
      </w:pPr>
      <w:r w:rsidRPr="00153A83">
        <w:rPr>
          <w:lang w:eastAsia="es-CO"/>
        </w:rPr>
        <w:lastRenderedPageBreak/>
        <w:t>Registro de depreciación al finalizar el año</w:t>
      </w:r>
    </w:p>
    <w:tbl>
      <w:tblPr>
        <w:tblStyle w:val="SENA"/>
        <w:tblW w:w="0" w:type="auto"/>
        <w:tblLook w:val="04A0" w:firstRow="1" w:lastRow="0" w:firstColumn="1" w:lastColumn="0" w:noHBand="0" w:noVBand="1"/>
      </w:tblPr>
      <w:tblGrid>
        <w:gridCol w:w="3320"/>
        <w:gridCol w:w="3321"/>
        <w:gridCol w:w="3321"/>
      </w:tblGrid>
      <w:tr w:rsidR="00153A83" w14:paraId="3595EA8E"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3320" w:type="dxa"/>
          </w:tcPr>
          <w:p w14:paraId="7611E31B" w14:textId="77777777" w:rsidR="00153A83" w:rsidRDefault="00153A83" w:rsidP="00F135E6">
            <w:pPr>
              <w:ind w:firstLine="0"/>
              <w:jc w:val="center"/>
              <w:rPr>
                <w:lang w:eastAsia="es-CO"/>
              </w:rPr>
            </w:pPr>
            <w:r w:rsidRPr="004B216F">
              <w:rPr>
                <w:lang w:eastAsia="es-CO"/>
              </w:rPr>
              <w:t>Código</w:t>
            </w:r>
          </w:p>
        </w:tc>
        <w:tc>
          <w:tcPr>
            <w:tcW w:w="3321" w:type="dxa"/>
          </w:tcPr>
          <w:p w14:paraId="27427DFE" w14:textId="77777777" w:rsidR="00153A83" w:rsidRDefault="00153A83" w:rsidP="00F135E6">
            <w:pPr>
              <w:ind w:firstLine="0"/>
              <w:jc w:val="center"/>
              <w:rPr>
                <w:lang w:eastAsia="es-CO"/>
              </w:rPr>
            </w:pPr>
            <w:r w:rsidRPr="004B216F">
              <w:rPr>
                <w:lang w:eastAsia="es-CO"/>
              </w:rPr>
              <w:t>Cuenta</w:t>
            </w:r>
          </w:p>
        </w:tc>
        <w:tc>
          <w:tcPr>
            <w:tcW w:w="3321" w:type="dxa"/>
          </w:tcPr>
          <w:p w14:paraId="3CE8446D" w14:textId="77777777" w:rsidR="00153A83" w:rsidRDefault="00153A83" w:rsidP="00F135E6">
            <w:pPr>
              <w:ind w:firstLine="0"/>
              <w:jc w:val="center"/>
              <w:rPr>
                <w:lang w:eastAsia="es-CO"/>
              </w:rPr>
            </w:pPr>
            <w:r w:rsidRPr="004B216F">
              <w:rPr>
                <w:lang w:eastAsia="es-CO"/>
              </w:rPr>
              <w:t>Valor</w:t>
            </w:r>
          </w:p>
        </w:tc>
      </w:tr>
      <w:tr w:rsidR="00153A83" w14:paraId="49E4F931" w14:textId="77777777" w:rsidTr="00F135E6">
        <w:trPr>
          <w:cnfStyle w:val="000000100000" w:firstRow="0" w:lastRow="0" w:firstColumn="0" w:lastColumn="0" w:oddVBand="0" w:evenVBand="0" w:oddHBand="1" w:evenHBand="0" w:firstRowFirstColumn="0" w:firstRowLastColumn="0" w:lastRowFirstColumn="0" w:lastRowLastColumn="0"/>
        </w:trPr>
        <w:tc>
          <w:tcPr>
            <w:tcW w:w="3320" w:type="dxa"/>
          </w:tcPr>
          <w:p w14:paraId="53542513" w14:textId="2F4E8810" w:rsidR="00153A83" w:rsidRDefault="00153A83" w:rsidP="00F135E6">
            <w:pPr>
              <w:pStyle w:val="TextoTablas"/>
            </w:pPr>
            <w:r w:rsidRPr="00153A83">
              <w:t>516020</w:t>
            </w:r>
          </w:p>
        </w:tc>
        <w:tc>
          <w:tcPr>
            <w:tcW w:w="3321" w:type="dxa"/>
          </w:tcPr>
          <w:p w14:paraId="5E1F1B6C" w14:textId="43611E1B" w:rsidR="00153A83" w:rsidRDefault="00153A83" w:rsidP="00F135E6">
            <w:pPr>
              <w:pStyle w:val="TextoTablas"/>
            </w:pPr>
            <w:r w:rsidRPr="00153A83">
              <w:t>Depreciación</w:t>
            </w:r>
          </w:p>
        </w:tc>
        <w:tc>
          <w:tcPr>
            <w:tcW w:w="3321" w:type="dxa"/>
          </w:tcPr>
          <w:p w14:paraId="6A6BF00C" w14:textId="11073B66" w:rsidR="00153A83" w:rsidRDefault="00153A83" w:rsidP="00F135E6">
            <w:pPr>
              <w:pStyle w:val="TextoTablas"/>
              <w:jc w:val="right"/>
            </w:pPr>
            <w:r w:rsidRPr="00153A83">
              <w:t>$758.480</w:t>
            </w:r>
          </w:p>
        </w:tc>
      </w:tr>
      <w:tr w:rsidR="00153A83" w14:paraId="459E94A8" w14:textId="77777777" w:rsidTr="00F135E6">
        <w:tc>
          <w:tcPr>
            <w:tcW w:w="3320" w:type="dxa"/>
          </w:tcPr>
          <w:p w14:paraId="703897CD" w14:textId="4596F2C4" w:rsidR="00153A83" w:rsidRDefault="00153A83" w:rsidP="00F135E6">
            <w:pPr>
              <w:pStyle w:val="TextoTablas"/>
            </w:pPr>
            <w:r w:rsidRPr="00153A83">
              <w:t>159220</w:t>
            </w:r>
          </w:p>
        </w:tc>
        <w:tc>
          <w:tcPr>
            <w:tcW w:w="3321" w:type="dxa"/>
          </w:tcPr>
          <w:p w14:paraId="46248CDB" w14:textId="0329C056" w:rsidR="00153A83" w:rsidRDefault="00153A83" w:rsidP="00F135E6">
            <w:pPr>
              <w:pStyle w:val="TextoTablas"/>
            </w:pPr>
            <w:r w:rsidRPr="00153A83">
              <w:t>Dep</w:t>
            </w:r>
            <w:r>
              <w:t>reciación</w:t>
            </w:r>
            <w:r w:rsidRPr="00153A83">
              <w:t xml:space="preserve"> </w:t>
            </w:r>
            <w:r>
              <w:t>a</w:t>
            </w:r>
            <w:r w:rsidRPr="00153A83">
              <w:t>cumulada</w:t>
            </w:r>
          </w:p>
        </w:tc>
        <w:tc>
          <w:tcPr>
            <w:tcW w:w="3321" w:type="dxa"/>
          </w:tcPr>
          <w:p w14:paraId="033C914B" w14:textId="5D7E6576" w:rsidR="00153A83" w:rsidRDefault="00153A83" w:rsidP="00F135E6">
            <w:pPr>
              <w:pStyle w:val="TextoTablas"/>
              <w:jc w:val="right"/>
            </w:pPr>
            <w:r w:rsidRPr="00153A83">
              <w:t>$758.480</w:t>
            </w:r>
          </w:p>
        </w:tc>
      </w:tr>
    </w:tbl>
    <w:p w14:paraId="72185E97" w14:textId="2A8A43C6" w:rsidR="00226C4F" w:rsidRDefault="00153A83" w:rsidP="00153A83">
      <w:pPr>
        <w:pStyle w:val="Tabla"/>
        <w:rPr>
          <w:lang w:eastAsia="es-CO"/>
        </w:rPr>
      </w:pPr>
      <w:r w:rsidRPr="00153A83">
        <w:rPr>
          <w:lang w:eastAsia="es-CO"/>
        </w:rPr>
        <w:t>Ajuste del costo por desmantelamiento</w:t>
      </w:r>
    </w:p>
    <w:tbl>
      <w:tblPr>
        <w:tblStyle w:val="SENA"/>
        <w:tblW w:w="0" w:type="auto"/>
        <w:tblLook w:val="04A0" w:firstRow="1" w:lastRow="0" w:firstColumn="1" w:lastColumn="0" w:noHBand="0" w:noVBand="1"/>
      </w:tblPr>
      <w:tblGrid>
        <w:gridCol w:w="4981"/>
        <w:gridCol w:w="4981"/>
      </w:tblGrid>
      <w:tr w:rsidR="00153A83" w14:paraId="01CD4C59" w14:textId="77777777" w:rsidTr="00153A83">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7AC54775" w14:textId="6E1C6C9B" w:rsidR="00153A83" w:rsidRDefault="00153A83" w:rsidP="00153A83">
            <w:pPr>
              <w:ind w:firstLine="0"/>
              <w:jc w:val="center"/>
              <w:rPr>
                <w:lang w:eastAsia="es-CO"/>
              </w:rPr>
            </w:pPr>
            <w:r w:rsidRPr="00153A83">
              <w:rPr>
                <w:lang w:eastAsia="es-CO"/>
              </w:rPr>
              <w:t>Concepto</w:t>
            </w:r>
          </w:p>
        </w:tc>
        <w:tc>
          <w:tcPr>
            <w:tcW w:w="4981" w:type="dxa"/>
          </w:tcPr>
          <w:p w14:paraId="7D535ABF" w14:textId="696D1C04" w:rsidR="00153A83" w:rsidRDefault="00153A83" w:rsidP="00153A83">
            <w:pPr>
              <w:ind w:firstLine="0"/>
              <w:jc w:val="center"/>
              <w:rPr>
                <w:lang w:eastAsia="es-CO"/>
              </w:rPr>
            </w:pPr>
            <w:r w:rsidRPr="00153A83">
              <w:rPr>
                <w:lang w:eastAsia="es-CO"/>
              </w:rPr>
              <w:t>Total</w:t>
            </w:r>
          </w:p>
        </w:tc>
      </w:tr>
      <w:tr w:rsidR="00153A83" w14:paraId="21CB5E40" w14:textId="77777777" w:rsidTr="00153A83">
        <w:trPr>
          <w:cnfStyle w:val="000000100000" w:firstRow="0" w:lastRow="0" w:firstColumn="0" w:lastColumn="0" w:oddVBand="0" w:evenVBand="0" w:oddHBand="1" w:evenHBand="0" w:firstRowFirstColumn="0" w:firstRowLastColumn="0" w:lastRowFirstColumn="0" w:lastRowLastColumn="0"/>
        </w:trPr>
        <w:tc>
          <w:tcPr>
            <w:tcW w:w="4981" w:type="dxa"/>
          </w:tcPr>
          <w:p w14:paraId="3BF6A8A8" w14:textId="2ADE3A26" w:rsidR="00153A83" w:rsidRDefault="00153A83" w:rsidP="00153A83">
            <w:pPr>
              <w:pStyle w:val="TextoTablas"/>
            </w:pPr>
            <w:r w:rsidRPr="00153A83">
              <w:t xml:space="preserve">Tasa </w:t>
            </w:r>
            <w:r w:rsidR="00A723A5">
              <w:t>efectiva anual</w:t>
            </w:r>
          </w:p>
        </w:tc>
        <w:tc>
          <w:tcPr>
            <w:tcW w:w="4981" w:type="dxa"/>
          </w:tcPr>
          <w:p w14:paraId="00B102F7" w14:textId="349A81DA" w:rsidR="00153A83" w:rsidRDefault="00153A83" w:rsidP="00153A83">
            <w:pPr>
              <w:pStyle w:val="TextoTablas"/>
              <w:jc w:val="center"/>
            </w:pPr>
            <w:r w:rsidRPr="00153A83">
              <w:t>6,00</w:t>
            </w:r>
            <w:r>
              <w:t xml:space="preserve"> </w:t>
            </w:r>
            <w:r w:rsidRPr="00153A83">
              <w:t>%</w:t>
            </w:r>
          </w:p>
        </w:tc>
      </w:tr>
      <w:tr w:rsidR="00153A83" w14:paraId="76A11837" w14:textId="77777777" w:rsidTr="00153A83">
        <w:tc>
          <w:tcPr>
            <w:tcW w:w="4981" w:type="dxa"/>
          </w:tcPr>
          <w:p w14:paraId="71CC3278" w14:textId="2C81C647" w:rsidR="00153A83" w:rsidRDefault="00153A83" w:rsidP="00153A83">
            <w:pPr>
              <w:pStyle w:val="TextoTablas"/>
            </w:pPr>
            <w:r w:rsidRPr="00153A83">
              <w:t xml:space="preserve">Tasa </w:t>
            </w:r>
            <w:r w:rsidR="00A723A5">
              <w:t>n</w:t>
            </w:r>
            <w:r w:rsidRPr="00153A83">
              <w:t>ominal</w:t>
            </w:r>
          </w:p>
        </w:tc>
        <w:tc>
          <w:tcPr>
            <w:tcW w:w="4981" w:type="dxa"/>
          </w:tcPr>
          <w:p w14:paraId="41B923D9" w14:textId="61A3D064" w:rsidR="00153A83" w:rsidRDefault="00153A83" w:rsidP="00153A83">
            <w:pPr>
              <w:pStyle w:val="TextoTablas"/>
              <w:jc w:val="center"/>
            </w:pPr>
            <w:r w:rsidRPr="00153A83">
              <w:t>5,84</w:t>
            </w:r>
            <w:r>
              <w:t xml:space="preserve"> </w:t>
            </w:r>
            <w:r w:rsidRPr="00153A83">
              <w:t>%</w:t>
            </w:r>
          </w:p>
        </w:tc>
      </w:tr>
      <w:tr w:rsidR="00153A83" w14:paraId="14E415F8" w14:textId="77777777" w:rsidTr="00153A83">
        <w:trPr>
          <w:cnfStyle w:val="000000100000" w:firstRow="0" w:lastRow="0" w:firstColumn="0" w:lastColumn="0" w:oddVBand="0" w:evenVBand="0" w:oddHBand="1" w:evenHBand="0" w:firstRowFirstColumn="0" w:firstRowLastColumn="0" w:lastRowFirstColumn="0" w:lastRowLastColumn="0"/>
        </w:trPr>
        <w:tc>
          <w:tcPr>
            <w:tcW w:w="4981" w:type="dxa"/>
          </w:tcPr>
          <w:p w14:paraId="708F50AC" w14:textId="65ECE9F5" w:rsidR="00153A83" w:rsidRPr="00153A83" w:rsidRDefault="00153A83" w:rsidP="00153A83">
            <w:pPr>
              <w:pStyle w:val="TextoTablas"/>
            </w:pPr>
            <w:r w:rsidRPr="00153A83">
              <w:t xml:space="preserve">Tasa </w:t>
            </w:r>
            <w:r w:rsidR="00A723A5">
              <w:t>m</w:t>
            </w:r>
            <w:r w:rsidRPr="00153A83">
              <w:t>ensual</w:t>
            </w:r>
          </w:p>
        </w:tc>
        <w:tc>
          <w:tcPr>
            <w:tcW w:w="4981" w:type="dxa"/>
          </w:tcPr>
          <w:p w14:paraId="4516C082" w14:textId="5C8FF304" w:rsidR="00153A83" w:rsidRDefault="00153A83" w:rsidP="00153A83">
            <w:pPr>
              <w:pStyle w:val="TextoTablas"/>
              <w:jc w:val="center"/>
            </w:pPr>
            <w:r w:rsidRPr="00153A83">
              <w:t>0,487</w:t>
            </w:r>
            <w:r>
              <w:t xml:space="preserve"> </w:t>
            </w:r>
            <w:r w:rsidRPr="00153A83">
              <w:t>%</w:t>
            </w:r>
          </w:p>
        </w:tc>
      </w:tr>
    </w:tbl>
    <w:p w14:paraId="49AD2D8E" w14:textId="77777777" w:rsidR="00175013" w:rsidRDefault="00175013" w:rsidP="0089382D">
      <w:pPr>
        <w:rPr>
          <w:lang w:eastAsia="es-CO"/>
        </w:rPr>
      </w:pPr>
    </w:p>
    <w:p w14:paraId="65204F00" w14:textId="017391CE" w:rsidR="0089382D" w:rsidRPr="0089382D" w:rsidRDefault="0089382D" w:rsidP="0089382D">
      <w:pPr>
        <w:rPr>
          <w:lang w:eastAsia="es-CO"/>
        </w:rPr>
      </w:pPr>
      <w:r w:rsidRPr="0089382D">
        <w:rPr>
          <w:lang w:eastAsia="es-CO"/>
        </w:rPr>
        <w:t>VF=VP (1+</w:t>
      </w:r>
      <w:proofErr w:type="gramStart"/>
      <w:r w:rsidRPr="0089382D">
        <w:rPr>
          <w:lang w:eastAsia="es-CO"/>
        </w:rPr>
        <w:t>TI)^</w:t>
      </w:r>
      <w:proofErr w:type="gramEnd"/>
      <w:r w:rsidRPr="0089382D">
        <w:rPr>
          <w:lang w:eastAsia="es-CO"/>
        </w:rPr>
        <w:t>n</w:t>
      </w:r>
    </w:p>
    <w:p w14:paraId="2383AE8F" w14:textId="55073C8D" w:rsidR="0089382D" w:rsidRPr="0089382D" w:rsidRDefault="0089382D" w:rsidP="0089382D">
      <w:pPr>
        <w:rPr>
          <w:lang w:eastAsia="es-CO"/>
        </w:rPr>
      </w:pPr>
      <w:r w:rsidRPr="0089382D">
        <w:rPr>
          <w:lang w:eastAsia="es-CO"/>
        </w:rPr>
        <w:t xml:space="preserve">VF= </w:t>
      </w:r>
      <w:r>
        <w:rPr>
          <w:lang w:eastAsia="es-CO"/>
        </w:rPr>
        <w:t>$</w:t>
      </w:r>
      <w:r w:rsidRPr="0089382D">
        <w:rPr>
          <w:lang w:eastAsia="es-CO"/>
        </w:rPr>
        <w:t>1</w:t>
      </w:r>
      <w:r>
        <w:rPr>
          <w:lang w:eastAsia="es-CO"/>
        </w:rPr>
        <w:t>.</w:t>
      </w:r>
      <w:r w:rsidRPr="0089382D">
        <w:rPr>
          <w:lang w:eastAsia="es-CO"/>
        </w:rPr>
        <w:t>116</w:t>
      </w:r>
      <w:r>
        <w:rPr>
          <w:lang w:eastAsia="es-CO"/>
        </w:rPr>
        <w:t>.</w:t>
      </w:r>
      <w:r w:rsidRPr="0089382D">
        <w:rPr>
          <w:lang w:eastAsia="es-CO"/>
        </w:rPr>
        <w:t>790 (1+0.</w:t>
      </w:r>
      <w:proofErr w:type="gramStart"/>
      <w:r w:rsidRPr="0089382D">
        <w:rPr>
          <w:lang w:eastAsia="es-CO"/>
        </w:rPr>
        <w:t>00487)^</w:t>
      </w:r>
      <w:proofErr w:type="gramEnd"/>
      <w:r w:rsidRPr="0089382D">
        <w:rPr>
          <w:lang w:eastAsia="es-CO"/>
        </w:rPr>
        <w:t>10</w:t>
      </w:r>
    </w:p>
    <w:p w14:paraId="0DCC6B96" w14:textId="11AAE184" w:rsidR="0089382D" w:rsidRPr="0089382D" w:rsidRDefault="0089382D" w:rsidP="0089382D">
      <w:pPr>
        <w:rPr>
          <w:lang w:eastAsia="es-CO"/>
        </w:rPr>
      </w:pPr>
      <w:r w:rsidRPr="0089382D">
        <w:rPr>
          <w:lang w:eastAsia="es-CO"/>
        </w:rPr>
        <w:t>VF=</w:t>
      </w:r>
      <w:r>
        <w:rPr>
          <w:lang w:eastAsia="es-CO"/>
        </w:rPr>
        <w:t xml:space="preserve"> $</w:t>
      </w:r>
      <w:r w:rsidRPr="0089382D">
        <w:rPr>
          <w:lang w:eastAsia="es-CO"/>
        </w:rPr>
        <w:t>1</w:t>
      </w:r>
      <w:r>
        <w:rPr>
          <w:lang w:eastAsia="es-CO"/>
        </w:rPr>
        <w:t>.</w:t>
      </w:r>
      <w:r w:rsidRPr="0089382D">
        <w:rPr>
          <w:lang w:eastAsia="es-CO"/>
        </w:rPr>
        <w:t>172</w:t>
      </w:r>
      <w:r>
        <w:rPr>
          <w:lang w:eastAsia="es-CO"/>
        </w:rPr>
        <w:t>.</w:t>
      </w:r>
      <w:r w:rsidRPr="0089382D">
        <w:rPr>
          <w:lang w:eastAsia="es-CO"/>
        </w:rPr>
        <w:t>357</w:t>
      </w:r>
    </w:p>
    <w:p w14:paraId="7647FF7A" w14:textId="7872367C" w:rsidR="0089382D" w:rsidRDefault="0089382D" w:rsidP="0089382D">
      <w:pPr>
        <w:rPr>
          <w:lang w:eastAsia="es-CO"/>
        </w:rPr>
      </w:pPr>
      <w:r w:rsidRPr="0089382D">
        <w:rPr>
          <w:lang w:eastAsia="es-CO"/>
        </w:rPr>
        <w:t xml:space="preserve">VP-VF= </w:t>
      </w:r>
      <w:r>
        <w:rPr>
          <w:lang w:eastAsia="es-CO"/>
        </w:rPr>
        <w:t>$</w:t>
      </w:r>
      <w:r w:rsidRPr="0089382D">
        <w:rPr>
          <w:lang w:eastAsia="es-CO"/>
        </w:rPr>
        <w:t>1</w:t>
      </w:r>
      <w:r>
        <w:rPr>
          <w:lang w:eastAsia="es-CO"/>
        </w:rPr>
        <w:t>.</w:t>
      </w:r>
      <w:r w:rsidRPr="0089382D">
        <w:rPr>
          <w:lang w:eastAsia="es-CO"/>
        </w:rPr>
        <w:t>116</w:t>
      </w:r>
      <w:r>
        <w:rPr>
          <w:lang w:eastAsia="es-CO"/>
        </w:rPr>
        <w:t>.</w:t>
      </w:r>
      <w:r w:rsidRPr="0089382D">
        <w:rPr>
          <w:lang w:eastAsia="es-CO"/>
        </w:rPr>
        <w:t>790</w:t>
      </w:r>
      <w:r>
        <w:rPr>
          <w:lang w:eastAsia="es-CO"/>
        </w:rPr>
        <w:t xml:space="preserve"> </w:t>
      </w:r>
      <w:r w:rsidRPr="0089382D">
        <w:rPr>
          <w:lang w:eastAsia="es-CO"/>
        </w:rPr>
        <w:t>-</w:t>
      </w:r>
      <w:r>
        <w:rPr>
          <w:lang w:eastAsia="es-CO"/>
        </w:rPr>
        <w:t xml:space="preserve"> $</w:t>
      </w:r>
      <w:r w:rsidRPr="0089382D">
        <w:rPr>
          <w:lang w:eastAsia="es-CO"/>
        </w:rPr>
        <w:t>1</w:t>
      </w:r>
      <w:r>
        <w:rPr>
          <w:lang w:eastAsia="es-CO"/>
        </w:rPr>
        <w:t>.</w:t>
      </w:r>
      <w:r w:rsidRPr="0089382D">
        <w:rPr>
          <w:lang w:eastAsia="es-CO"/>
        </w:rPr>
        <w:t>172</w:t>
      </w:r>
      <w:r>
        <w:rPr>
          <w:lang w:eastAsia="es-CO"/>
        </w:rPr>
        <w:t>.</w:t>
      </w:r>
      <w:r w:rsidRPr="0089382D">
        <w:rPr>
          <w:lang w:eastAsia="es-CO"/>
        </w:rPr>
        <w:t>357</w:t>
      </w:r>
      <w:r>
        <w:rPr>
          <w:lang w:eastAsia="es-CO"/>
        </w:rPr>
        <w:t xml:space="preserve"> </w:t>
      </w:r>
      <w:r w:rsidRPr="0089382D">
        <w:rPr>
          <w:lang w:eastAsia="es-CO"/>
        </w:rPr>
        <w:t>=</w:t>
      </w:r>
      <w:r>
        <w:rPr>
          <w:lang w:eastAsia="es-CO"/>
        </w:rPr>
        <w:t xml:space="preserve"> $</w:t>
      </w:r>
      <w:r w:rsidRPr="0089382D">
        <w:rPr>
          <w:lang w:eastAsia="es-CO"/>
        </w:rPr>
        <w:t>55.567</w:t>
      </w:r>
    </w:p>
    <w:p w14:paraId="746BA7D5" w14:textId="1631A08E" w:rsidR="00226C4F" w:rsidRDefault="0071505C" w:rsidP="0071505C">
      <w:pPr>
        <w:pStyle w:val="Tabla"/>
        <w:rPr>
          <w:lang w:eastAsia="es-CO"/>
        </w:rPr>
      </w:pPr>
      <w:r w:rsidRPr="0071505C">
        <w:rPr>
          <w:lang w:eastAsia="es-CO"/>
        </w:rPr>
        <w:t>Registro del gasto por actualización de la provisión de desmantelamiento</w:t>
      </w:r>
    </w:p>
    <w:tbl>
      <w:tblPr>
        <w:tblStyle w:val="SENA"/>
        <w:tblW w:w="0" w:type="auto"/>
        <w:tblLook w:val="04A0" w:firstRow="1" w:lastRow="0" w:firstColumn="1" w:lastColumn="0" w:noHBand="0" w:noVBand="1"/>
      </w:tblPr>
      <w:tblGrid>
        <w:gridCol w:w="2245"/>
        <w:gridCol w:w="2735"/>
        <w:gridCol w:w="2491"/>
        <w:gridCol w:w="2491"/>
      </w:tblGrid>
      <w:tr w:rsidR="0071505C" w14:paraId="12F95627"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657943D6" w14:textId="29FD6198" w:rsidR="0071505C" w:rsidRDefault="0071505C" w:rsidP="00F135E6">
            <w:pPr>
              <w:ind w:firstLine="0"/>
              <w:jc w:val="center"/>
              <w:rPr>
                <w:lang w:eastAsia="es-CO"/>
              </w:rPr>
            </w:pPr>
            <w:r w:rsidRPr="0071505C">
              <w:rPr>
                <w:lang w:eastAsia="es-CO"/>
              </w:rPr>
              <w:t>Código</w:t>
            </w:r>
          </w:p>
        </w:tc>
        <w:tc>
          <w:tcPr>
            <w:tcW w:w="2735" w:type="dxa"/>
          </w:tcPr>
          <w:p w14:paraId="782C6246" w14:textId="35BED473" w:rsidR="0071505C" w:rsidRDefault="0071505C" w:rsidP="00F135E6">
            <w:pPr>
              <w:ind w:firstLine="0"/>
              <w:jc w:val="center"/>
              <w:rPr>
                <w:lang w:eastAsia="es-CO"/>
              </w:rPr>
            </w:pPr>
            <w:r w:rsidRPr="0071505C">
              <w:rPr>
                <w:lang w:eastAsia="es-CO"/>
              </w:rPr>
              <w:t>Cuenta</w:t>
            </w:r>
          </w:p>
        </w:tc>
        <w:tc>
          <w:tcPr>
            <w:tcW w:w="2491" w:type="dxa"/>
          </w:tcPr>
          <w:p w14:paraId="59C30918" w14:textId="618DAA87" w:rsidR="0071505C" w:rsidRDefault="0071505C" w:rsidP="00F135E6">
            <w:pPr>
              <w:ind w:firstLine="0"/>
              <w:jc w:val="center"/>
              <w:rPr>
                <w:lang w:eastAsia="es-CO"/>
              </w:rPr>
            </w:pPr>
            <w:r w:rsidRPr="0071505C">
              <w:rPr>
                <w:lang w:eastAsia="es-CO"/>
              </w:rPr>
              <w:t>Débito</w:t>
            </w:r>
          </w:p>
        </w:tc>
        <w:tc>
          <w:tcPr>
            <w:tcW w:w="2491" w:type="dxa"/>
          </w:tcPr>
          <w:p w14:paraId="2A40CCB0" w14:textId="7C64216E" w:rsidR="0071505C" w:rsidRDefault="0071505C" w:rsidP="00F135E6">
            <w:pPr>
              <w:ind w:firstLine="0"/>
              <w:jc w:val="center"/>
              <w:rPr>
                <w:lang w:eastAsia="es-CO"/>
              </w:rPr>
            </w:pPr>
            <w:r w:rsidRPr="0071505C">
              <w:rPr>
                <w:lang w:eastAsia="es-CO"/>
              </w:rPr>
              <w:t>Crédito</w:t>
            </w:r>
          </w:p>
        </w:tc>
      </w:tr>
      <w:tr w:rsidR="0071505C" w14:paraId="4AE24910"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026AE452" w14:textId="001E665B" w:rsidR="0071505C" w:rsidRDefault="0071505C" w:rsidP="0071505C">
            <w:pPr>
              <w:pStyle w:val="TextoTablas"/>
            </w:pPr>
            <w:r w:rsidRPr="0071505C">
              <w:t>152001</w:t>
            </w:r>
          </w:p>
        </w:tc>
        <w:tc>
          <w:tcPr>
            <w:tcW w:w="2735" w:type="dxa"/>
          </w:tcPr>
          <w:p w14:paraId="59C5E292" w14:textId="5B55D579" w:rsidR="0071505C" w:rsidRDefault="0071505C" w:rsidP="0071505C">
            <w:pPr>
              <w:pStyle w:val="TextoTablas"/>
            </w:pPr>
            <w:r w:rsidRPr="0071505C">
              <w:t xml:space="preserve">Gastos de prov. </w:t>
            </w:r>
            <w:r w:rsidR="00E31C10">
              <w:t>d</w:t>
            </w:r>
            <w:r w:rsidRPr="0071505C">
              <w:t>esmantelamiento</w:t>
            </w:r>
          </w:p>
        </w:tc>
        <w:tc>
          <w:tcPr>
            <w:tcW w:w="2491" w:type="dxa"/>
          </w:tcPr>
          <w:p w14:paraId="1791F181" w14:textId="50A13C04" w:rsidR="0071505C" w:rsidRDefault="0071505C" w:rsidP="00F135E6">
            <w:pPr>
              <w:pStyle w:val="TextoTablas"/>
              <w:jc w:val="right"/>
            </w:pPr>
            <w:r w:rsidRPr="0071505C">
              <w:t>$55.567</w:t>
            </w:r>
          </w:p>
        </w:tc>
        <w:tc>
          <w:tcPr>
            <w:tcW w:w="2491" w:type="dxa"/>
          </w:tcPr>
          <w:p w14:paraId="54EAB302" w14:textId="0A2A6F56" w:rsidR="0071505C" w:rsidRDefault="009C5E7E" w:rsidP="00F135E6">
            <w:pPr>
              <w:pStyle w:val="TextoTablas"/>
              <w:jc w:val="right"/>
            </w:pPr>
            <w:r>
              <w:t>-</w:t>
            </w:r>
          </w:p>
        </w:tc>
      </w:tr>
      <w:tr w:rsidR="0071505C" w14:paraId="5E5E8AE8" w14:textId="77777777" w:rsidTr="00F135E6">
        <w:tc>
          <w:tcPr>
            <w:tcW w:w="2245" w:type="dxa"/>
          </w:tcPr>
          <w:p w14:paraId="6619D5E2" w14:textId="36EC4A19" w:rsidR="0071505C" w:rsidRDefault="0071505C" w:rsidP="0071505C">
            <w:pPr>
              <w:pStyle w:val="TextoTablas"/>
            </w:pPr>
            <w:r w:rsidRPr="0071505C">
              <w:t>299501</w:t>
            </w:r>
          </w:p>
        </w:tc>
        <w:tc>
          <w:tcPr>
            <w:tcW w:w="2735" w:type="dxa"/>
          </w:tcPr>
          <w:p w14:paraId="082F2E99" w14:textId="6F1BE865" w:rsidR="0071505C" w:rsidRDefault="0071505C" w:rsidP="0071505C">
            <w:pPr>
              <w:pStyle w:val="TextoTablas"/>
            </w:pPr>
            <w:r w:rsidRPr="0071505C">
              <w:t>Desmantelamiento</w:t>
            </w:r>
          </w:p>
        </w:tc>
        <w:tc>
          <w:tcPr>
            <w:tcW w:w="2491" w:type="dxa"/>
          </w:tcPr>
          <w:p w14:paraId="151B61DA" w14:textId="5F10541E" w:rsidR="0071505C" w:rsidRDefault="009C5E7E" w:rsidP="00F135E6">
            <w:pPr>
              <w:pStyle w:val="TextoTablas"/>
              <w:jc w:val="right"/>
            </w:pPr>
            <w:r>
              <w:t>-</w:t>
            </w:r>
          </w:p>
        </w:tc>
        <w:tc>
          <w:tcPr>
            <w:tcW w:w="2491" w:type="dxa"/>
          </w:tcPr>
          <w:p w14:paraId="5685997F" w14:textId="1077FB50" w:rsidR="0071505C" w:rsidRDefault="0071505C" w:rsidP="00F135E6">
            <w:pPr>
              <w:pStyle w:val="TextoTablas"/>
              <w:jc w:val="right"/>
            </w:pPr>
            <w:r w:rsidRPr="0071505C">
              <w:t>$55.567</w:t>
            </w:r>
          </w:p>
        </w:tc>
      </w:tr>
    </w:tbl>
    <w:p w14:paraId="6465548C" w14:textId="178E5045" w:rsidR="0071505C" w:rsidRDefault="0071505C" w:rsidP="0071505C">
      <w:pPr>
        <w:pStyle w:val="Cita"/>
        <w:jc w:val="left"/>
        <w:rPr>
          <w:lang w:eastAsia="es-CO"/>
        </w:rPr>
      </w:pPr>
    </w:p>
    <w:p w14:paraId="20390E89" w14:textId="0C63C37A" w:rsidR="00226C4F" w:rsidRDefault="0033412D">
      <w:pPr>
        <w:pStyle w:val="Prrafodelista"/>
        <w:numPr>
          <w:ilvl w:val="0"/>
          <w:numId w:val="7"/>
        </w:numPr>
        <w:rPr>
          <w:lang w:eastAsia="es-CO"/>
        </w:rPr>
      </w:pPr>
      <w:r w:rsidRPr="0033412D">
        <w:rPr>
          <w:b/>
          <w:bCs/>
          <w:lang w:eastAsia="es-CO"/>
        </w:rPr>
        <w:lastRenderedPageBreak/>
        <w:t>Modelo de revaluación:</w:t>
      </w:r>
      <w:r w:rsidRPr="0033412D">
        <w:rPr>
          <w:lang w:eastAsia="es-CO"/>
        </w:rPr>
        <w:t> cuando un activo es reconocido un valor razonable y varía el precio de este, se revalúa tomando el valor razonable menos la depreciación y deterioros que se presentaron, este modelo se debe estar aplicando constantemente para que la información contable sea fiable y oportuna.</w:t>
      </w:r>
    </w:p>
    <w:p w14:paraId="7E27539D" w14:textId="77AF35A3" w:rsidR="0033412D" w:rsidRDefault="0033412D" w:rsidP="0033412D">
      <w:pPr>
        <w:pStyle w:val="Prrafodelista"/>
        <w:ind w:left="1429" w:firstLine="0"/>
        <w:rPr>
          <w:lang w:eastAsia="es-CO"/>
        </w:rPr>
      </w:pPr>
      <w:r w:rsidRPr="0033412D">
        <w:rPr>
          <w:b/>
          <w:bCs/>
          <w:lang w:eastAsia="es-CO"/>
        </w:rPr>
        <w:t>Ejemplo</w:t>
      </w:r>
      <w:r>
        <w:rPr>
          <w:lang w:eastAsia="es-CO"/>
        </w:rPr>
        <w:t xml:space="preserve">: </w:t>
      </w:r>
    </w:p>
    <w:p w14:paraId="1AAFD148" w14:textId="77777777" w:rsidR="0033412D" w:rsidRPr="0033412D" w:rsidRDefault="0033412D" w:rsidP="0033412D">
      <w:pPr>
        <w:pStyle w:val="Prrafodelista"/>
        <w:ind w:left="1429"/>
        <w:rPr>
          <w:lang w:eastAsia="es-CO"/>
        </w:rPr>
      </w:pPr>
      <w:r w:rsidRPr="0033412D">
        <w:rPr>
          <w:lang w:eastAsia="es-CO"/>
        </w:rPr>
        <w:t>Costo de adquisición - depreciación acumulada = valor en libros</w:t>
      </w:r>
    </w:p>
    <w:p w14:paraId="65FC7E90" w14:textId="5A5F0605" w:rsidR="0033412D" w:rsidRPr="0033412D" w:rsidRDefault="0033412D" w:rsidP="0033412D">
      <w:pPr>
        <w:pStyle w:val="Prrafodelista"/>
        <w:ind w:left="1429"/>
        <w:rPr>
          <w:lang w:eastAsia="es-CO"/>
        </w:rPr>
      </w:pPr>
      <w:r>
        <w:rPr>
          <w:lang w:eastAsia="es-CO"/>
        </w:rPr>
        <w:t>$</w:t>
      </w:r>
      <w:r w:rsidRPr="0033412D">
        <w:rPr>
          <w:lang w:eastAsia="es-CO"/>
        </w:rPr>
        <w:t xml:space="preserve">6.500.000 - </w:t>
      </w:r>
      <w:r>
        <w:rPr>
          <w:lang w:eastAsia="es-CO"/>
        </w:rPr>
        <w:t>$</w:t>
      </w:r>
      <w:r w:rsidRPr="0033412D">
        <w:rPr>
          <w:lang w:eastAsia="es-CO"/>
        </w:rPr>
        <w:t xml:space="preserve">758.480 = </w:t>
      </w:r>
      <w:r>
        <w:rPr>
          <w:lang w:eastAsia="es-CO"/>
        </w:rPr>
        <w:t>$</w:t>
      </w:r>
      <w:r w:rsidRPr="0033412D">
        <w:rPr>
          <w:lang w:eastAsia="es-CO"/>
        </w:rPr>
        <w:t>5.741.520</w:t>
      </w:r>
    </w:p>
    <w:p w14:paraId="22903820" w14:textId="77777777" w:rsidR="0033412D" w:rsidRPr="0033412D" w:rsidRDefault="0033412D" w:rsidP="0033412D">
      <w:pPr>
        <w:pStyle w:val="Prrafodelista"/>
        <w:ind w:left="1429"/>
        <w:rPr>
          <w:lang w:eastAsia="es-CO"/>
        </w:rPr>
      </w:pPr>
      <w:r w:rsidRPr="0033412D">
        <w:rPr>
          <w:lang w:eastAsia="es-CO"/>
        </w:rPr>
        <w:t>Valorización con respecto al costo histórico</w:t>
      </w:r>
    </w:p>
    <w:p w14:paraId="11C5E6FD" w14:textId="1E2465B9" w:rsidR="0033412D" w:rsidRPr="0033412D" w:rsidRDefault="0033412D" w:rsidP="0033412D">
      <w:pPr>
        <w:pStyle w:val="Prrafodelista"/>
        <w:ind w:left="1429"/>
        <w:rPr>
          <w:lang w:eastAsia="es-CO"/>
        </w:rPr>
      </w:pPr>
      <w:r>
        <w:rPr>
          <w:lang w:eastAsia="es-CO"/>
        </w:rPr>
        <w:t>$</w:t>
      </w:r>
      <w:r w:rsidRPr="0033412D">
        <w:rPr>
          <w:lang w:eastAsia="es-CO"/>
        </w:rPr>
        <w:t xml:space="preserve">8.000.000 – </w:t>
      </w:r>
      <w:r>
        <w:rPr>
          <w:lang w:eastAsia="es-CO"/>
        </w:rPr>
        <w:t>$</w:t>
      </w:r>
      <w:r w:rsidRPr="0033412D">
        <w:rPr>
          <w:lang w:eastAsia="es-CO"/>
        </w:rPr>
        <w:t xml:space="preserve">5.741.520 = </w:t>
      </w:r>
      <w:r>
        <w:rPr>
          <w:lang w:eastAsia="es-CO"/>
        </w:rPr>
        <w:t>$</w:t>
      </w:r>
      <w:r w:rsidRPr="0033412D">
        <w:rPr>
          <w:lang w:eastAsia="es-CO"/>
        </w:rPr>
        <w:t>2.258.480</w:t>
      </w:r>
    </w:p>
    <w:p w14:paraId="703B36B3" w14:textId="77777777" w:rsidR="0033412D" w:rsidRPr="0033412D" w:rsidRDefault="0033412D" w:rsidP="0033412D">
      <w:pPr>
        <w:pStyle w:val="Prrafodelista"/>
        <w:ind w:left="1429"/>
        <w:rPr>
          <w:lang w:eastAsia="es-CO"/>
        </w:rPr>
      </w:pPr>
      <w:r w:rsidRPr="0033412D">
        <w:rPr>
          <w:lang w:eastAsia="es-CO"/>
        </w:rPr>
        <w:t>Valoración / costo histórico</w:t>
      </w:r>
    </w:p>
    <w:p w14:paraId="2AAE531C" w14:textId="606F4CCD" w:rsidR="0033412D" w:rsidRPr="0033412D" w:rsidRDefault="0033412D" w:rsidP="0033412D">
      <w:pPr>
        <w:pStyle w:val="Prrafodelista"/>
        <w:ind w:left="1429"/>
        <w:rPr>
          <w:lang w:eastAsia="es-CO"/>
        </w:rPr>
      </w:pPr>
      <w:r>
        <w:rPr>
          <w:lang w:eastAsia="es-CO"/>
        </w:rPr>
        <w:t>$</w:t>
      </w:r>
      <w:r w:rsidRPr="0033412D">
        <w:rPr>
          <w:lang w:eastAsia="es-CO"/>
        </w:rPr>
        <w:t xml:space="preserve">2.258.480 / </w:t>
      </w:r>
      <w:r>
        <w:rPr>
          <w:lang w:eastAsia="es-CO"/>
        </w:rPr>
        <w:t>$</w:t>
      </w:r>
      <w:r w:rsidRPr="0033412D">
        <w:rPr>
          <w:lang w:eastAsia="es-CO"/>
        </w:rPr>
        <w:t>5.741.520 = 39,34</w:t>
      </w:r>
      <w:r>
        <w:rPr>
          <w:lang w:eastAsia="es-CO"/>
        </w:rPr>
        <w:t xml:space="preserve"> </w:t>
      </w:r>
      <w:r w:rsidRPr="0033412D">
        <w:rPr>
          <w:lang w:eastAsia="es-CO"/>
        </w:rPr>
        <w:t>%</w:t>
      </w:r>
    </w:p>
    <w:p w14:paraId="7CB72A2A" w14:textId="573A3D3F" w:rsidR="0033412D" w:rsidRPr="0033412D" w:rsidRDefault="0033412D" w:rsidP="0033412D">
      <w:pPr>
        <w:pStyle w:val="Prrafodelista"/>
        <w:ind w:left="1429"/>
        <w:rPr>
          <w:lang w:eastAsia="es-CO"/>
        </w:rPr>
      </w:pPr>
      <w:r w:rsidRPr="0033412D">
        <w:rPr>
          <w:lang w:eastAsia="es-CO"/>
        </w:rPr>
        <w:t>Depreciación * 39,34</w:t>
      </w:r>
      <w:r>
        <w:rPr>
          <w:lang w:eastAsia="es-CO"/>
        </w:rPr>
        <w:t xml:space="preserve"> </w:t>
      </w:r>
      <w:r w:rsidRPr="0033412D">
        <w:rPr>
          <w:lang w:eastAsia="es-CO"/>
        </w:rPr>
        <w:t>% = valor ajustado de depreciación</w:t>
      </w:r>
    </w:p>
    <w:p w14:paraId="19D99B06" w14:textId="0964F5BC" w:rsidR="0033412D" w:rsidRPr="0033412D" w:rsidRDefault="0033412D" w:rsidP="0033412D">
      <w:pPr>
        <w:pStyle w:val="Prrafodelista"/>
        <w:ind w:left="1429"/>
        <w:rPr>
          <w:lang w:eastAsia="es-CO"/>
        </w:rPr>
      </w:pPr>
      <w:r>
        <w:rPr>
          <w:lang w:eastAsia="es-CO"/>
        </w:rPr>
        <w:t>$</w:t>
      </w:r>
      <w:r w:rsidRPr="0033412D">
        <w:rPr>
          <w:lang w:eastAsia="es-CO"/>
        </w:rPr>
        <w:t>758.480*39,34</w:t>
      </w:r>
      <w:r>
        <w:rPr>
          <w:lang w:eastAsia="es-CO"/>
        </w:rPr>
        <w:t xml:space="preserve"> </w:t>
      </w:r>
      <w:r w:rsidRPr="0033412D">
        <w:rPr>
          <w:lang w:eastAsia="es-CO"/>
        </w:rPr>
        <w:t xml:space="preserve">%= </w:t>
      </w:r>
      <w:r>
        <w:rPr>
          <w:lang w:eastAsia="es-CO"/>
        </w:rPr>
        <w:t>$</w:t>
      </w:r>
      <w:r w:rsidRPr="0033412D">
        <w:rPr>
          <w:lang w:eastAsia="es-CO"/>
        </w:rPr>
        <w:t>298.386</w:t>
      </w:r>
    </w:p>
    <w:p w14:paraId="4C1D0221" w14:textId="70A82B1F" w:rsidR="0033412D" w:rsidRPr="0033412D" w:rsidRDefault="0033412D" w:rsidP="0033412D">
      <w:pPr>
        <w:pStyle w:val="Prrafodelista"/>
        <w:ind w:left="1429"/>
        <w:rPr>
          <w:lang w:eastAsia="es-CO"/>
        </w:rPr>
      </w:pPr>
      <w:r w:rsidRPr="0033412D">
        <w:rPr>
          <w:lang w:eastAsia="es-CO"/>
        </w:rPr>
        <w:t>Costo histórico*39.34</w:t>
      </w:r>
      <w:r>
        <w:rPr>
          <w:lang w:eastAsia="es-CO"/>
        </w:rPr>
        <w:t xml:space="preserve"> </w:t>
      </w:r>
      <w:r w:rsidRPr="0033412D">
        <w:rPr>
          <w:lang w:eastAsia="es-CO"/>
        </w:rPr>
        <w:t>%= valor ajuste costo histórico</w:t>
      </w:r>
    </w:p>
    <w:p w14:paraId="0FE79ABC" w14:textId="414AFAAF" w:rsidR="0033412D" w:rsidRDefault="0033412D" w:rsidP="0033412D">
      <w:pPr>
        <w:pStyle w:val="Prrafodelista"/>
        <w:ind w:left="1429"/>
        <w:rPr>
          <w:lang w:eastAsia="es-CO"/>
        </w:rPr>
      </w:pPr>
      <w:r>
        <w:rPr>
          <w:lang w:eastAsia="es-CO"/>
        </w:rPr>
        <w:t>$</w:t>
      </w:r>
      <w:r w:rsidRPr="0033412D">
        <w:rPr>
          <w:lang w:eastAsia="es-CO"/>
        </w:rPr>
        <w:t>6.500.000*39.34</w:t>
      </w:r>
      <w:r>
        <w:rPr>
          <w:lang w:eastAsia="es-CO"/>
        </w:rPr>
        <w:t xml:space="preserve"> </w:t>
      </w:r>
      <w:r w:rsidRPr="0033412D">
        <w:rPr>
          <w:lang w:eastAsia="es-CO"/>
        </w:rPr>
        <w:t xml:space="preserve">%= </w:t>
      </w:r>
      <w:r>
        <w:rPr>
          <w:lang w:eastAsia="es-CO"/>
        </w:rPr>
        <w:t>$</w:t>
      </w:r>
      <w:r w:rsidRPr="0033412D">
        <w:rPr>
          <w:lang w:eastAsia="es-CO"/>
        </w:rPr>
        <w:t>2.535.000</w:t>
      </w:r>
    </w:p>
    <w:p w14:paraId="63F9AC2A" w14:textId="73A4D649" w:rsidR="0033412D" w:rsidRDefault="0033412D" w:rsidP="0033412D">
      <w:pPr>
        <w:pStyle w:val="Tabla"/>
        <w:rPr>
          <w:lang w:eastAsia="es-CO"/>
        </w:rPr>
      </w:pPr>
      <w:r w:rsidRPr="0033412D">
        <w:rPr>
          <w:lang w:eastAsia="es-CO"/>
        </w:rPr>
        <w:t xml:space="preserve">Registro del </w:t>
      </w:r>
      <w:r w:rsidR="00CE516A">
        <w:rPr>
          <w:lang w:eastAsia="es-CO"/>
        </w:rPr>
        <w:t xml:space="preserve">superávit </w:t>
      </w:r>
      <w:r w:rsidRPr="0033412D">
        <w:rPr>
          <w:lang w:eastAsia="es-CO"/>
        </w:rPr>
        <w:t xml:space="preserve">por </w:t>
      </w:r>
      <w:r>
        <w:rPr>
          <w:lang w:eastAsia="es-CO"/>
        </w:rPr>
        <w:t>revaluación</w:t>
      </w:r>
    </w:p>
    <w:tbl>
      <w:tblPr>
        <w:tblStyle w:val="SENA"/>
        <w:tblW w:w="0" w:type="auto"/>
        <w:tblLook w:val="04A0" w:firstRow="1" w:lastRow="0" w:firstColumn="1" w:lastColumn="0" w:noHBand="0" w:noVBand="1"/>
      </w:tblPr>
      <w:tblGrid>
        <w:gridCol w:w="2245"/>
        <w:gridCol w:w="2735"/>
        <w:gridCol w:w="2491"/>
        <w:gridCol w:w="2491"/>
      </w:tblGrid>
      <w:tr w:rsidR="0033412D" w14:paraId="1A0ED8E6"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3E992D31" w14:textId="77777777" w:rsidR="0033412D" w:rsidRDefault="0033412D" w:rsidP="00F135E6">
            <w:pPr>
              <w:ind w:firstLine="0"/>
              <w:jc w:val="center"/>
              <w:rPr>
                <w:lang w:eastAsia="es-CO"/>
              </w:rPr>
            </w:pPr>
            <w:r w:rsidRPr="0071505C">
              <w:rPr>
                <w:lang w:eastAsia="es-CO"/>
              </w:rPr>
              <w:t>Código</w:t>
            </w:r>
          </w:p>
        </w:tc>
        <w:tc>
          <w:tcPr>
            <w:tcW w:w="2735" w:type="dxa"/>
          </w:tcPr>
          <w:p w14:paraId="156787B8" w14:textId="77777777" w:rsidR="0033412D" w:rsidRDefault="0033412D" w:rsidP="00F135E6">
            <w:pPr>
              <w:ind w:firstLine="0"/>
              <w:jc w:val="center"/>
              <w:rPr>
                <w:lang w:eastAsia="es-CO"/>
              </w:rPr>
            </w:pPr>
            <w:r w:rsidRPr="0071505C">
              <w:rPr>
                <w:lang w:eastAsia="es-CO"/>
              </w:rPr>
              <w:t>Cuenta</w:t>
            </w:r>
          </w:p>
        </w:tc>
        <w:tc>
          <w:tcPr>
            <w:tcW w:w="2491" w:type="dxa"/>
          </w:tcPr>
          <w:p w14:paraId="3FCE6C4B" w14:textId="77777777" w:rsidR="0033412D" w:rsidRDefault="0033412D" w:rsidP="00F135E6">
            <w:pPr>
              <w:ind w:firstLine="0"/>
              <w:jc w:val="center"/>
              <w:rPr>
                <w:lang w:eastAsia="es-CO"/>
              </w:rPr>
            </w:pPr>
            <w:r w:rsidRPr="0071505C">
              <w:rPr>
                <w:lang w:eastAsia="es-CO"/>
              </w:rPr>
              <w:t>Débito</w:t>
            </w:r>
          </w:p>
        </w:tc>
        <w:tc>
          <w:tcPr>
            <w:tcW w:w="2491" w:type="dxa"/>
          </w:tcPr>
          <w:p w14:paraId="6D1D59E7" w14:textId="77777777" w:rsidR="0033412D" w:rsidRDefault="0033412D" w:rsidP="00F135E6">
            <w:pPr>
              <w:ind w:firstLine="0"/>
              <w:jc w:val="center"/>
              <w:rPr>
                <w:lang w:eastAsia="es-CO"/>
              </w:rPr>
            </w:pPr>
            <w:r w:rsidRPr="0071505C">
              <w:rPr>
                <w:lang w:eastAsia="es-CO"/>
              </w:rPr>
              <w:t>Crédito</w:t>
            </w:r>
          </w:p>
        </w:tc>
      </w:tr>
      <w:tr w:rsidR="0033412D" w14:paraId="20A12AD2"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46A3AB46" w14:textId="77777777" w:rsidR="0033412D" w:rsidRDefault="0033412D" w:rsidP="00F135E6">
            <w:pPr>
              <w:pStyle w:val="TextoTablas"/>
            </w:pPr>
            <w:r w:rsidRPr="0071505C">
              <w:t>152001</w:t>
            </w:r>
          </w:p>
        </w:tc>
        <w:tc>
          <w:tcPr>
            <w:tcW w:w="2735" w:type="dxa"/>
          </w:tcPr>
          <w:p w14:paraId="0FEE6D5B" w14:textId="212C38D2" w:rsidR="0033412D" w:rsidRDefault="00B63F90" w:rsidP="00F135E6">
            <w:pPr>
              <w:pStyle w:val="TextoTablas"/>
            </w:pPr>
            <w:r w:rsidRPr="00B63F90">
              <w:t>Máquina de coser</w:t>
            </w:r>
          </w:p>
        </w:tc>
        <w:tc>
          <w:tcPr>
            <w:tcW w:w="2491" w:type="dxa"/>
          </w:tcPr>
          <w:p w14:paraId="48E5F621" w14:textId="747FE4D0" w:rsidR="0033412D" w:rsidRDefault="00B63F90" w:rsidP="00F135E6">
            <w:pPr>
              <w:pStyle w:val="TextoTablas"/>
              <w:jc w:val="right"/>
            </w:pPr>
            <w:r w:rsidRPr="00B63F90">
              <w:t>$2.535.000</w:t>
            </w:r>
          </w:p>
        </w:tc>
        <w:tc>
          <w:tcPr>
            <w:tcW w:w="2491" w:type="dxa"/>
          </w:tcPr>
          <w:p w14:paraId="39202110" w14:textId="06396C44" w:rsidR="0033412D" w:rsidRDefault="009C5E7E" w:rsidP="00F135E6">
            <w:pPr>
              <w:pStyle w:val="TextoTablas"/>
              <w:jc w:val="right"/>
            </w:pPr>
            <w:r>
              <w:t>-</w:t>
            </w:r>
          </w:p>
        </w:tc>
      </w:tr>
      <w:tr w:rsidR="0033412D" w14:paraId="4CA14B9E" w14:textId="77777777" w:rsidTr="00F135E6">
        <w:tc>
          <w:tcPr>
            <w:tcW w:w="2245" w:type="dxa"/>
          </w:tcPr>
          <w:p w14:paraId="61F4831E" w14:textId="1F1B5270" w:rsidR="0033412D" w:rsidRDefault="00B63F90" w:rsidP="00F135E6">
            <w:pPr>
              <w:pStyle w:val="TextoTablas"/>
            </w:pPr>
            <w:r w:rsidRPr="00B63F90">
              <w:t>159220</w:t>
            </w:r>
          </w:p>
        </w:tc>
        <w:tc>
          <w:tcPr>
            <w:tcW w:w="2735" w:type="dxa"/>
          </w:tcPr>
          <w:p w14:paraId="7C570504" w14:textId="42F6BF70" w:rsidR="0033412D" w:rsidRDefault="00B63F90" w:rsidP="00F135E6">
            <w:pPr>
              <w:pStyle w:val="TextoTablas"/>
            </w:pPr>
            <w:r w:rsidRPr="00B63F90">
              <w:t>Depreciación acumulada</w:t>
            </w:r>
          </w:p>
        </w:tc>
        <w:tc>
          <w:tcPr>
            <w:tcW w:w="2491" w:type="dxa"/>
          </w:tcPr>
          <w:p w14:paraId="3168529B" w14:textId="3627DE33" w:rsidR="0033412D" w:rsidRDefault="009C5E7E" w:rsidP="00F135E6">
            <w:pPr>
              <w:pStyle w:val="TextoTablas"/>
              <w:jc w:val="right"/>
            </w:pPr>
            <w:r>
              <w:t>-</w:t>
            </w:r>
          </w:p>
        </w:tc>
        <w:tc>
          <w:tcPr>
            <w:tcW w:w="2491" w:type="dxa"/>
          </w:tcPr>
          <w:p w14:paraId="0A35CA5F" w14:textId="0E896842" w:rsidR="0033412D" w:rsidRDefault="00B63F90" w:rsidP="00F135E6">
            <w:pPr>
              <w:pStyle w:val="TextoTablas"/>
              <w:jc w:val="right"/>
            </w:pPr>
            <w:r w:rsidRPr="00B63F90">
              <w:t>$298.386</w:t>
            </w:r>
          </w:p>
        </w:tc>
      </w:tr>
      <w:tr w:rsidR="0033412D" w14:paraId="1438A872"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379A3040" w14:textId="37EA640E" w:rsidR="0033412D" w:rsidRPr="0071505C" w:rsidRDefault="00B63F90" w:rsidP="00F135E6">
            <w:pPr>
              <w:pStyle w:val="TextoTablas"/>
            </w:pPr>
            <w:r w:rsidRPr="00B63F90">
              <w:t>429501</w:t>
            </w:r>
          </w:p>
        </w:tc>
        <w:tc>
          <w:tcPr>
            <w:tcW w:w="2735" w:type="dxa"/>
          </w:tcPr>
          <w:p w14:paraId="3139E0DE" w14:textId="7FF21DE5" w:rsidR="0033412D" w:rsidRPr="0071505C" w:rsidRDefault="00B63F90" w:rsidP="00F135E6">
            <w:pPr>
              <w:pStyle w:val="TextoTablas"/>
            </w:pPr>
            <w:r w:rsidRPr="00B63F90">
              <w:t xml:space="preserve">Superávit de </w:t>
            </w:r>
            <w:r>
              <w:t>r</w:t>
            </w:r>
            <w:r w:rsidRPr="00B63F90">
              <w:t>evaluación</w:t>
            </w:r>
          </w:p>
        </w:tc>
        <w:tc>
          <w:tcPr>
            <w:tcW w:w="2491" w:type="dxa"/>
          </w:tcPr>
          <w:p w14:paraId="1474616B" w14:textId="11E1626B" w:rsidR="0033412D" w:rsidRPr="00506E67" w:rsidRDefault="009C5E7E" w:rsidP="00F135E6">
            <w:pPr>
              <w:pStyle w:val="TextoTablas"/>
              <w:jc w:val="right"/>
            </w:pPr>
            <w:r>
              <w:t>-</w:t>
            </w:r>
          </w:p>
        </w:tc>
        <w:tc>
          <w:tcPr>
            <w:tcW w:w="2491" w:type="dxa"/>
          </w:tcPr>
          <w:p w14:paraId="4FCA0543" w14:textId="48716718" w:rsidR="0033412D" w:rsidRPr="0071505C" w:rsidRDefault="00B63F90" w:rsidP="00F135E6">
            <w:pPr>
              <w:pStyle w:val="TextoTablas"/>
              <w:jc w:val="right"/>
            </w:pPr>
            <w:r w:rsidRPr="00B63F90">
              <w:t>$2.236.614</w:t>
            </w:r>
          </w:p>
        </w:tc>
      </w:tr>
    </w:tbl>
    <w:p w14:paraId="363A0035" w14:textId="0729698C" w:rsidR="00CE516A" w:rsidRDefault="00CE516A" w:rsidP="00CE516A">
      <w:pPr>
        <w:pStyle w:val="Cita"/>
        <w:jc w:val="left"/>
        <w:rPr>
          <w:lang w:eastAsia="es-CO"/>
        </w:rPr>
      </w:pPr>
    </w:p>
    <w:p w14:paraId="483F93AE" w14:textId="68A3FC24" w:rsidR="00226C4F" w:rsidRDefault="00042C97" w:rsidP="000F49F4">
      <w:pPr>
        <w:rPr>
          <w:lang w:eastAsia="es-CO"/>
        </w:rPr>
      </w:pPr>
      <w:r w:rsidRPr="00042C97">
        <w:rPr>
          <w:b/>
          <w:bCs/>
          <w:lang w:eastAsia="es-CO"/>
        </w:rPr>
        <w:lastRenderedPageBreak/>
        <w:t>Presentación y revelación:</w:t>
      </w:r>
      <w:r w:rsidRPr="00042C97">
        <w:rPr>
          <w:lang w:eastAsia="es-CO"/>
        </w:rPr>
        <w:t> la propiedad, planta y equipo se presenta y se revela teniendo en cuenta el criterio de medición de cada uno de los elementos de propiedad, planta y equipo, los métodos de depreciación utilizados, los años de vida útil, el valor de salvamento que es el valor residual que queda del activo después de su depreciación transcurrido los años de vida útil, si se presentó deterioro por cualquier factor en el transcurso del tiempo, los incrementos o disminuciones surgidas de revaluaciones, por diferencia en cambio sí se presenta, entre otras variaciones.</w:t>
      </w:r>
    </w:p>
    <w:p w14:paraId="174517B7" w14:textId="3F1C763C" w:rsidR="00226C4F" w:rsidRDefault="008F5482" w:rsidP="000F49F4">
      <w:pPr>
        <w:rPr>
          <w:lang w:eastAsia="es-CO"/>
        </w:rPr>
      </w:pPr>
      <w:r w:rsidRPr="008F5482">
        <w:rPr>
          <w:lang w:eastAsia="es-CO"/>
        </w:rPr>
        <w:t>Norma Internacional de Contabilidad número dieciséis. Propiedad planta y equipo,</w:t>
      </w:r>
      <w:r>
        <w:rPr>
          <w:b/>
          <w:bCs/>
          <w:lang w:eastAsia="es-CO"/>
        </w:rPr>
        <w:t xml:space="preserve"> </w:t>
      </w:r>
      <w:r w:rsidRPr="009B5D79">
        <w:rPr>
          <w:lang w:val="es-419" w:eastAsia="es-CO"/>
        </w:rPr>
        <w:t xml:space="preserve">se invita a consultar </w:t>
      </w:r>
      <w:r>
        <w:rPr>
          <w:lang w:val="es-419" w:eastAsia="es-CO"/>
        </w:rPr>
        <w:t xml:space="preserve">la carpeta de anexos, el documento llamado </w:t>
      </w:r>
      <w:r w:rsidR="00E1566E">
        <w:rPr>
          <w:lang w:val="es-419" w:eastAsia="es-CO"/>
        </w:rPr>
        <w:t>a</w:t>
      </w:r>
      <w:r w:rsidRPr="009B5D79">
        <w:rPr>
          <w:lang w:val="es-419" w:eastAsia="es-CO"/>
        </w:rPr>
        <w:t>nexo</w:t>
      </w:r>
      <w:r>
        <w:rPr>
          <w:lang w:val="es-419" w:eastAsia="es-CO"/>
        </w:rPr>
        <w:t xml:space="preserve"> 2. </w:t>
      </w:r>
      <w:r w:rsidRPr="008F5482">
        <w:rPr>
          <w:lang w:val="es-419" w:eastAsia="es-CO"/>
        </w:rPr>
        <w:t>Norma NIC 40</w:t>
      </w:r>
      <w:r w:rsidRPr="009B5D79">
        <w:rPr>
          <w:lang w:val="es-419" w:eastAsia="es-CO"/>
        </w:rPr>
        <w:t>.</w:t>
      </w:r>
    </w:p>
    <w:p w14:paraId="5E597202" w14:textId="77777777" w:rsidR="00226C4F" w:rsidRDefault="00226C4F" w:rsidP="000F49F4">
      <w:pPr>
        <w:rPr>
          <w:lang w:eastAsia="es-CO"/>
        </w:rPr>
      </w:pPr>
    </w:p>
    <w:p w14:paraId="43E7FFEC" w14:textId="77777777" w:rsidR="00B03618" w:rsidRDefault="00B03618" w:rsidP="000F49F4">
      <w:pPr>
        <w:rPr>
          <w:lang w:eastAsia="es-CO"/>
        </w:rPr>
      </w:pPr>
    </w:p>
    <w:p w14:paraId="7B9A3DD3" w14:textId="77777777" w:rsidR="00B03618" w:rsidRDefault="00B03618" w:rsidP="000F49F4">
      <w:pPr>
        <w:rPr>
          <w:lang w:eastAsia="es-CO"/>
        </w:rPr>
      </w:pPr>
    </w:p>
    <w:p w14:paraId="0578EB13" w14:textId="77777777" w:rsidR="00B03618" w:rsidRDefault="00B03618" w:rsidP="000F49F4">
      <w:pPr>
        <w:rPr>
          <w:lang w:eastAsia="es-CO"/>
        </w:rPr>
      </w:pPr>
    </w:p>
    <w:p w14:paraId="24A55DAA" w14:textId="77777777" w:rsidR="00B03618" w:rsidRDefault="00B03618" w:rsidP="000F49F4">
      <w:pPr>
        <w:rPr>
          <w:lang w:eastAsia="es-CO"/>
        </w:rPr>
      </w:pPr>
    </w:p>
    <w:p w14:paraId="61B9869D" w14:textId="77777777" w:rsidR="00B03618" w:rsidRDefault="00B03618" w:rsidP="000F49F4">
      <w:pPr>
        <w:rPr>
          <w:lang w:eastAsia="es-CO"/>
        </w:rPr>
      </w:pPr>
    </w:p>
    <w:p w14:paraId="0BF26565" w14:textId="77777777" w:rsidR="00B03618" w:rsidRDefault="00B03618" w:rsidP="000F49F4">
      <w:pPr>
        <w:rPr>
          <w:lang w:eastAsia="es-CO"/>
        </w:rPr>
      </w:pPr>
    </w:p>
    <w:p w14:paraId="44E224CC" w14:textId="77777777" w:rsidR="00B03618" w:rsidRDefault="00B03618" w:rsidP="000F49F4">
      <w:pPr>
        <w:rPr>
          <w:lang w:eastAsia="es-CO"/>
        </w:rPr>
      </w:pPr>
    </w:p>
    <w:p w14:paraId="127E07F9" w14:textId="77777777" w:rsidR="00226C4F" w:rsidRDefault="00226C4F" w:rsidP="000F49F4">
      <w:pPr>
        <w:rPr>
          <w:lang w:eastAsia="es-CO"/>
        </w:rPr>
      </w:pPr>
    </w:p>
    <w:p w14:paraId="34B2388E" w14:textId="77777777" w:rsidR="00226C4F" w:rsidRDefault="00226C4F" w:rsidP="000F49F4">
      <w:pPr>
        <w:rPr>
          <w:lang w:eastAsia="es-CO"/>
        </w:rPr>
      </w:pPr>
    </w:p>
    <w:p w14:paraId="78746E94" w14:textId="5023F428" w:rsidR="005B6F20" w:rsidRDefault="000604AC" w:rsidP="000604AC">
      <w:pPr>
        <w:pStyle w:val="Ttulo1"/>
      </w:pPr>
      <w:bookmarkStart w:id="7" w:name="_Toc198377347"/>
      <w:r w:rsidRPr="000604AC">
        <w:lastRenderedPageBreak/>
        <w:t xml:space="preserve">Propiedades de </w:t>
      </w:r>
      <w:r w:rsidR="00B03618">
        <w:t>i</w:t>
      </w:r>
      <w:r w:rsidRPr="000604AC">
        <w:t>nversión</w:t>
      </w:r>
      <w:bookmarkEnd w:id="7"/>
    </w:p>
    <w:p w14:paraId="764694F6" w14:textId="1EE3A0E6" w:rsidR="000604AC" w:rsidRDefault="000604AC" w:rsidP="000604AC">
      <w:pPr>
        <w:rPr>
          <w:lang w:val="es-419" w:eastAsia="es-CO"/>
        </w:rPr>
      </w:pPr>
      <w:r w:rsidRPr="000604AC">
        <w:rPr>
          <w:lang w:val="es-419" w:eastAsia="es-CO"/>
        </w:rPr>
        <w:t xml:space="preserve">Son activos de los cuales se espera obtener rendimientos a futuro, generando ingresos no operacionales para la empresa, como son el arriendo de los terrenos, edificios, casas, locales, entre otros. De estos, se obtiene una contraprestación en dinero que incrementa la economía de los propietarios; además, el terreno se valoriza. Por ende, a largo plazo, se obtiene una utilidad cuando el activo es vendido. Por esto, la importancia que revisten las inversiones, no solo en las empresas, sino también, en las personas naturales, que. </w:t>
      </w:r>
      <w:r w:rsidR="003C2CF8">
        <w:rPr>
          <w:lang w:val="es-419" w:eastAsia="es-CO"/>
        </w:rPr>
        <w:t>P</w:t>
      </w:r>
      <w:r w:rsidRPr="000604AC">
        <w:rPr>
          <w:lang w:val="es-419" w:eastAsia="es-CO"/>
        </w:rPr>
        <w:t>ara muchos es su actividad diaria igualmente, algunas personas piensan que invertir es un riesgo, aunque en realidad es una oportunidad para crecer financieramente.</w:t>
      </w:r>
    </w:p>
    <w:p w14:paraId="36B6DD0E" w14:textId="4337A5E5" w:rsidR="000604AC" w:rsidRDefault="000604AC" w:rsidP="000604AC">
      <w:pPr>
        <w:pStyle w:val="Ttulo2"/>
      </w:pPr>
      <w:bookmarkStart w:id="8" w:name="_Toc198377348"/>
      <w:r w:rsidRPr="000604AC">
        <w:t>Política contable</w:t>
      </w:r>
      <w:bookmarkEnd w:id="8"/>
    </w:p>
    <w:p w14:paraId="71F491FF" w14:textId="4B2FD77B" w:rsidR="000604AC" w:rsidRDefault="000604AC" w:rsidP="000604AC">
      <w:pPr>
        <w:rPr>
          <w:lang w:val="es-419" w:eastAsia="es-CO"/>
        </w:rPr>
      </w:pPr>
      <w:r w:rsidRPr="000604AC">
        <w:rPr>
          <w:lang w:val="es-419" w:eastAsia="es-CO"/>
        </w:rPr>
        <w:t xml:space="preserve">Las políticas contables deben ser coherentes, claras y legibles; por ello, se debe tener en cuenta la Norma Internacional de Contabilidad (NIC) 8 para NIIF plenas y Norma NIIF para Pymes en la sección 10 “Políticas, Estimaciones </w:t>
      </w:r>
      <w:r w:rsidR="00E1566E">
        <w:rPr>
          <w:lang w:val="es-419" w:eastAsia="es-CO"/>
        </w:rPr>
        <w:t>y</w:t>
      </w:r>
      <w:r w:rsidRPr="000604AC">
        <w:rPr>
          <w:lang w:val="es-419" w:eastAsia="es-CO"/>
        </w:rPr>
        <w:t xml:space="preserve"> Errores Contables” de acuerdo con el tipo de empresa y grupo de presentación de información financiera.</w:t>
      </w:r>
    </w:p>
    <w:p w14:paraId="102B1F5A" w14:textId="6CA86A70" w:rsidR="000604AC" w:rsidRDefault="000604AC" w:rsidP="000604AC">
      <w:pPr>
        <w:rPr>
          <w:lang w:val="es-419" w:eastAsia="es-CO"/>
        </w:rPr>
      </w:pPr>
      <w:r w:rsidRPr="000604AC">
        <w:rPr>
          <w:lang w:val="es-419" w:eastAsia="es-CO"/>
        </w:rPr>
        <w:t>Para la elaboración de las políticas contables de las propiedades de inversión es importante tener en cuenta los criterios de reconocimiento, medición, presentación y revelación, establecidos en la Norma Internacional de Contabilidad (NIC) 40.</w:t>
      </w:r>
    </w:p>
    <w:p w14:paraId="19D82510" w14:textId="4408AEEC" w:rsidR="000604AC" w:rsidRDefault="000604AC" w:rsidP="000604AC">
      <w:pPr>
        <w:rPr>
          <w:lang w:val="es-419" w:eastAsia="es-CO"/>
        </w:rPr>
      </w:pPr>
      <w:r w:rsidRPr="000604AC">
        <w:rPr>
          <w:lang w:val="es-419" w:eastAsia="es-CO"/>
        </w:rPr>
        <w:t xml:space="preserve">La medición inicial se realiza aplicando el modelo del costo y en la medición posterior se efectúa a valor razonable, con cambios en el resultado, que afectan la utilidad del ejercicio. Sin embargo, en las propiedades de inversión se puede establecer en la política contable el criterio de medición al costo en casos específicos donde sea imposible medir a valor razonable. Es importante hacer referencia a que la norma </w:t>
      </w:r>
      <w:r w:rsidRPr="000604AC">
        <w:rPr>
          <w:lang w:val="es-419" w:eastAsia="es-CO"/>
        </w:rPr>
        <w:lastRenderedPageBreak/>
        <w:t>solicita que todas las entidades midan a valor razonable, sin embargo, esto no es una obligación, pero sí se debe tener presente el mejor criterio que beneficie a la entidad. Por último, se debe tener en cuenta que, al momento de vender una propiedad de inversión, se reconoce a valor razonable, sin importar el criterio de medición establecido para la empresa.</w:t>
      </w:r>
    </w:p>
    <w:p w14:paraId="596039F9" w14:textId="6B6A8364" w:rsidR="000604AC" w:rsidRDefault="000604AC" w:rsidP="000604AC">
      <w:pPr>
        <w:pStyle w:val="Ttulo3"/>
      </w:pPr>
      <w:r w:rsidRPr="000604AC">
        <w:t>Deterioro de propiedad de inversión</w:t>
      </w:r>
    </w:p>
    <w:p w14:paraId="48AE81AF" w14:textId="5D817CF6" w:rsidR="000604AC" w:rsidRDefault="000604AC" w:rsidP="000604AC">
      <w:pPr>
        <w:rPr>
          <w:lang w:eastAsia="es-CO"/>
        </w:rPr>
      </w:pPr>
      <w:r w:rsidRPr="000604AC">
        <w:rPr>
          <w:lang w:val="es-419" w:eastAsia="es-CO"/>
        </w:rPr>
        <w:t>El deterioro de valor de una propiedad de inversión hace referencia a la pérdida de dinero que puede presentar el bien por eventos imprevistos, disminuyendo el valor de este en la contabilidad</w:t>
      </w:r>
      <w:r>
        <w:rPr>
          <w:lang w:val="es-419" w:eastAsia="es-CO"/>
        </w:rPr>
        <w:t xml:space="preserve">, </w:t>
      </w:r>
      <w:r w:rsidRPr="009B5D79">
        <w:rPr>
          <w:lang w:val="es-419" w:eastAsia="es-CO"/>
        </w:rPr>
        <w:t xml:space="preserve">se invita a consultar </w:t>
      </w:r>
      <w:r>
        <w:rPr>
          <w:lang w:val="es-419" w:eastAsia="es-CO"/>
        </w:rPr>
        <w:t xml:space="preserve">la carpeta de anexos, el documento llamado </w:t>
      </w:r>
      <w:r w:rsidR="00E1566E">
        <w:rPr>
          <w:lang w:val="es-419" w:eastAsia="es-CO"/>
        </w:rPr>
        <w:t>a</w:t>
      </w:r>
      <w:r w:rsidRPr="009B5D79">
        <w:rPr>
          <w:lang w:val="es-419" w:eastAsia="es-CO"/>
        </w:rPr>
        <w:t>nexo</w:t>
      </w:r>
      <w:r>
        <w:rPr>
          <w:lang w:val="es-419" w:eastAsia="es-CO"/>
        </w:rPr>
        <w:t xml:space="preserve"> 3. </w:t>
      </w:r>
      <w:r w:rsidRPr="000604AC">
        <w:rPr>
          <w:lang w:val="es-419" w:eastAsia="es-CO"/>
        </w:rPr>
        <w:t>Deterioro PPI</w:t>
      </w:r>
      <w:r w:rsidRPr="009B5D79">
        <w:rPr>
          <w:lang w:val="es-419" w:eastAsia="es-CO"/>
        </w:rPr>
        <w:t>.</w:t>
      </w:r>
    </w:p>
    <w:p w14:paraId="50A44A65" w14:textId="6C18FD79" w:rsidR="000604AC" w:rsidRDefault="000A4D5E" w:rsidP="000604AC">
      <w:pPr>
        <w:rPr>
          <w:b/>
          <w:bCs/>
          <w:lang w:eastAsia="es-CO"/>
        </w:rPr>
      </w:pPr>
      <w:r w:rsidRPr="000A4D5E">
        <w:rPr>
          <w:b/>
          <w:bCs/>
          <w:lang w:eastAsia="es-CO"/>
        </w:rPr>
        <w:t>Ejemplo</w:t>
      </w:r>
      <w:r>
        <w:rPr>
          <w:b/>
          <w:bCs/>
          <w:lang w:eastAsia="es-CO"/>
        </w:rPr>
        <w:t>:</w:t>
      </w:r>
    </w:p>
    <w:p w14:paraId="27942FB6" w14:textId="31DCFF34" w:rsidR="000A4D5E" w:rsidRDefault="000A4D5E" w:rsidP="000604AC">
      <w:pPr>
        <w:rPr>
          <w:lang w:eastAsia="es-CO"/>
        </w:rPr>
      </w:pPr>
      <w:r w:rsidRPr="000A4D5E">
        <w:rPr>
          <w:lang w:eastAsia="es-CO"/>
        </w:rPr>
        <w:t>La empresa X adquiere un local para inversión por valor de $50.000.000, el 10</w:t>
      </w:r>
      <w:r>
        <w:rPr>
          <w:lang w:eastAsia="es-CO"/>
        </w:rPr>
        <w:t xml:space="preserve"> </w:t>
      </w:r>
      <w:r w:rsidRPr="000A4D5E">
        <w:rPr>
          <w:lang w:eastAsia="es-CO"/>
        </w:rPr>
        <w:t xml:space="preserve">% corresponde a terrenos, y el resto es construcción, se estima un desmantelamiento </w:t>
      </w:r>
      <w:r w:rsidR="00E1566E" w:rsidRPr="000A4D5E">
        <w:rPr>
          <w:lang w:eastAsia="es-CO"/>
        </w:rPr>
        <w:t xml:space="preserve">de </w:t>
      </w:r>
      <w:r w:rsidR="00E1566E">
        <w:rPr>
          <w:lang w:eastAsia="es-CO"/>
        </w:rPr>
        <w:t>$</w:t>
      </w:r>
      <w:r w:rsidRPr="000A4D5E">
        <w:rPr>
          <w:lang w:eastAsia="es-CO"/>
        </w:rPr>
        <w:t>5.000.000 a una tasa del 6</w:t>
      </w:r>
      <w:r>
        <w:rPr>
          <w:lang w:eastAsia="es-CO"/>
        </w:rPr>
        <w:t xml:space="preserve"> </w:t>
      </w:r>
      <w:r w:rsidRPr="000A4D5E">
        <w:rPr>
          <w:lang w:eastAsia="es-CO"/>
        </w:rPr>
        <w:t>% E.A. al finalizar su vida útil de 20 años.</w:t>
      </w:r>
    </w:p>
    <w:p w14:paraId="52B569AC" w14:textId="186D2B6F" w:rsidR="000A4D5E" w:rsidRDefault="000A4D5E" w:rsidP="000604AC">
      <w:pPr>
        <w:rPr>
          <w:b/>
          <w:bCs/>
          <w:lang w:eastAsia="es-CO"/>
        </w:rPr>
      </w:pPr>
      <w:r w:rsidRPr="000A4D5E">
        <w:rPr>
          <w:b/>
          <w:bCs/>
          <w:lang w:eastAsia="es-CO"/>
        </w:rPr>
        <w:t>Medición inicial</w:t>
      </w:r>
      <w:r>
        <w:rPr>
          <w:b/>
          <w:bCs/>
          <w:lang w:eastAsia="es-CO"/>
        </w:rPr>
        <w:t>.</w:t>
      </w:r>
    </w:p>
    <w:p w14:paraId="2B65A875" w14:textId="6E3ED3BE" w:rsidR="000A4D5E" w:rsidRDefault="000A4D5E" w:rsidP="000A4D5E">
      <w:pPr>
        <w:pStyle w:val="Tabla"/>
        <w:rPr>
          <w:lang w:val="es-419" w:eastAsia="es-CO"/>
        </w:rPr>
      </w:pPr>
      <w:r w:rsidRPr="000A4D5E">
        <w:rPr>
          <w:lang w:val="es-419" w:eastAsia="es-CO"/>
        </w:rPr>
        <w:t>Reconocimiento del activo: construcción, terreno y desmantelamiento</w:t>
      </w:r>
    </w:p>
    <w:tbl>
      <w:tblPr>
        <w:tblStyle w:val="SENA"/>
        <w:tblW w:w="0" w:type="auto"/>
        <w:tblLook w:val="04A0" w:firstRow="1" w:lastRow="0" w:firstColumn="1" w:lastColumn="0" w:noHBand="0" w:noVBand="1"/>
      </w:tblPr>
      <w:tblGrid>
        <w:gridCol w:w="4981"/>
        <w:gridCol w:w="4981"/>
      </w:tblGrid>
      <w:tr w:rsidR="000A4D5E" w14:paraId="60F9E0BA"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3DE99B7E" w14:textId="77777777" w:rsidR="000A4D5E" w:rsidRDefault="000A4D5E" w:rsidP="00F135E6">
            <w:pPr>
              <w:ind w:firstLine="0"/>
              <w:jc w:val="center"/>
              <w:rPr>
                <w:b w:val="0"/>
                <w:lang w:eastAsia="es-CO"/>
              </w:rPr>
            </w:pPr>
            <w:r w:rsidRPr="00215E68">
              <w:rPr>
                <w:bCs/>
                <w:lang w:eastAsia="es-CO"/>
              </w:rPr>
              <w:t>Concepto</w:t>
            </w:r>
          </w:p>
        </w:tc>
        <w:tc>
          <w:tcPr>
            <w:tcW w:w="4981" w:type="dxa"/>
          </w:tcPr>
          <w:p w14:paraId="45FEF495" w14:textId="77777777" w:rsidR="000A4D5E" w:rsidRDefault="000A4D5E" w:rsidP="00F135E6">
            <w:pPr>
              <w:ind w:firstLine="0"/>
              <w:jc w:val="center"/>
              <w:rPr>
                <w:lang w:eastAsia="es-CO"/>
              </w:rPr>
            </w:pPr>
            <w:r w:rsidRPr="00215E68">
              <w:rPr>
                <w:lang w:eastAsia="es-CO"/>
              </w:rPr>
              <w:t>Valor</w:t>
            </w:r>
          </w:p>
        </w:tc>
      </w:tr>
      <w:tr w:rsidR="000A4D5E" w14:paraId="2039CD8A"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6D2F2F49" w14:textId="77777777" w:rsidR="000A4D5E" w:rsidRDefault="000A4D5E" w:rsidP="00F135E6">
            <w:pPr>
              <w:pStyle w:val="TextoTablas"/>
            </w:pPr>
            <w:r w:rsidRPr="00A372F5">
              <w:t>Construcción</w:t>
            </w:r>
          </w:p>
        </w:tc>
        <w:tc>
          <w:tcPr>
            <w:tcW w:w="4981" w:type="dxa"/>
          </w:tcPr>
          <w:p w14:paraId="4635FD0E" w14:textId="3FFAAD8C" w:rsidR="000A4D5E" w:rsidRDefault="000A4D5E" w:rsidP="00F135E6">
            <w:pPr>
              <w:pStyle w:val="TextoTablas"/>
              <w:jc w:val="right"/>
            </w:pPr>
            <w:r w:rsidRPr="00A372F5">
              <w:t>$45.000.000</w:t>
            </w:r>
          </w:p>
        </w:tc>
      </w:tr>
      <w:tr w:rsidR="000A4D5E" w14:paraId="123A884D" w14:textId="77777777" w:rsidTr="00F135E6">
        <w:tc>
          <w:tcPr>
            <w:tcW w:w="4981" w:type="dxa"/>
          </w:tcPr>
          <w:p w14:paraId="648EFD99" w14:textId="77777777" w:rsidR="000A4D5E" w:rsidRDefault="000A4D5E" w:rsidP="00F135E6">
            <w:pPr>
              <w:pStyle w:val="TextoTablas"/>
            </w:pPr>
            <w:r w:rsidRPr="00A372F5">
              <w:t>Terreno</w:t>
            </w:r>
          </w:p>
        </w:tc>
        <w:tc>
          <w:tcPr>
            <w:tcW w:w="4981" w:type="dxa"/>
          </w:tcPr>
          <w:p w14:paraId="5CA3C7F2" w14:textId="0EE0B80B" w:rsidR="000A4D5E" w:rsidRDefault="000A4D5E" w:rsidP="00F135E6">
            <w:pPr>
              <w:pStyle w:val="TextoTablas"/>
              <w:jc w:val="right"/>
            </w:pPr>
            <w:r w:rsidRPr="00A372F5">
              <w:t>$5.000.000</w:t>
            </w:r>
          </w:p>
        </w:tc>
      </w:tr>
    </w:tbl>
    <w:p w14:paraId="5023EC15" w14:textId="77777777" w:rsidR="000A4D5E" w:rsidRDefault="000A4D5E" w:rsidP="000A4D5E">
      <w:pPr>
        <w:rPr>
          <w:lang w:eastAsia="es-CO"/>
        </w:rPr>
      </w:pPr>
    </w:p>
    <w:p w14:paraId="43DD3218" w14:textId="77777777" w:rsidR="00B03618" w:rsidRPr="000A4D5E" w:rsidRDefault="00B03618" w:rsidP="000A4D5E">
      <w:pPr>
        <w:rPr>
          <w:lang w:eastAsia="es-CO"/>
        </w:rPr>
      </w:pPr>
    </w:p>
    <w:p w14:paraId="74C54FC8" w14:textId="1BCF1D11" w:rsidR="000A4D5E" w:rsidRDefault="000A4D5E" w:rsidP="000A4D5E">
      <w:pPr>
        <w:pStyle w:val="Tabla"/>
        <w:rPr>
          <w:lang w:val="es-419" w:eastAsia="es-CO"/>
        </w:rPr>
      </w:pPr>
      <w:r w:rsidRPr="000A4D5E">
        <w:rPr>
          <w:lang w:val="es-419" w:eastAsia="es-CO"/>
        </w:rPr>
        <w:lastRenderedPageBreak/>
        <w:t>Costo estimado de desmantelamiento</w:t>
      </w:r>
    </w:p>
    <w:tbl>
      <w:tblPr>
        <w:tblStyle w:val="SENA"/>
        <w:tblW w:w="0" w:type="auto"/>
        <w:tblLook w:val="04A0" w:firstRow="1" w:lastRow="0" w:firstColumn="1" w:lastColumn="0" w:noHBand="0" w:noVBand="1"/>
      </w:tblPr>
      <w:tblGrid>
        <w:gridCol w:w="4981"/>
        <w:gridCol w:w="4981"/>
      </w:tblGrid>
      <w:tr w:rsidR="000A4D5E" w14:paraId="1797F617"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5839D93D" w14:textId="77777777" w:rsidR="000A4D5E" w:rsidRDefault="000A4D5E" w:rsidP="00F135E6">
            <w:pPr>
              <w:ind w:firstLine="0"/>
              <w:jc w:val="center"/>
              <w:rPr>
                <w:b w:val="0"/>
                <w:lang w:eastAsia="es-CO"/>
              </w:rPr>
            </w:pPr>
            <w:r w:rsidRPr="00D66204">
              <w:rPr>
                <w:bCs/>
                <w:lang w:eastAsia="es-CO"/>
              </w:rPr>
              <w:t>Cálculo</w:t>
            </w:r>
          </w:p>
        </w:tc>
        <w:tc>
          <w:tcPr>
            <w:tcW w:w="4981" w:type="dxa"/>
          </w:tcPr>
          <w:p w14:paraId="3E4FD480" w14:textId="77777777" w:rsidR="000A4D5E" w:rsidRDefault="000A4D5E" w:rsidP="00F135E6">
            <w:pPr>
              <w:ind w:firstLine="0"/>
              <w:jc w:val="center"/>
              <w:rPr>
                <w:lang w:eastAsia="es-CO"/>
              </w:rPr>
            </w:pPr>
            <w:r w:rsidRPr="00D66204">
              <w:rPr>
                <w:lang w:eastAsia="es-CO"/>
              </w:rPr>
              <w:t>Valor</w:t>
            </w:r>
          </w:p>
        </w:tc>
      </w:tr>
      <w:tr w:rsidR="000A4D5E" w14:paraId="01F56515"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3BC87DB0" w14:textId="77777777" w:rsidR="000A4D5E" w:rsidRDefault="000A4D5E" w:rsidP="00F135E6">
            <w:pPr>
              <w:pStyle w:val="TextoTablas"/>
            </w:pPr>
            <w:r w:rsidRPr="00A372F5">
              <w:rPr>
                <w:lang w:val="es-CO"/>
              </w:rPr>
              <w:t>VP = VF / (1 + i)^n</w:t>
            </w:r>
          </w:p>
        </w:tc>
        <w:tc>
          <w:tcPr>
            <w:tcW w:w="4981" w:type="dxa"/>
          </w:tcPr>
          <w:p w14:paraId="158A9EA9" w14:textId="5E012BDA" w:rsidR="000A4D5E" w:rsidRDefault="000A4D5E" w:rsidP="00F135E6">
            <w:pPr>
              <w:pStyle w:val="TextoTablas"/>
              <w:jc w:val="right"/>
            </w:pPr>
            <w:r w:rsidRPr="00A372F5">
              <w:t>$1.559.024</w:t>
            </w:r>
          </w:p>
        </w:tc>
      </w:tr>
    </w:tbl>
    <w:p w14:paraId="6D49D225" w14:textId="07876A7F" w:rsidR="000A4D5E" w:rsidRDefault="000A4D5E" w:rsidP="000A4D5E">
      <w:pPr>
        <w:pStyle w:val="Cita"/>
        <w:jc w:val="left"/>
        <w:rPr>
          <w:lang w:eastAsia="es-CO"/>
        </w:rPr>
      </w:pPr>
    </w:p>
    <w:p w14:paraId="794BA99C" w14:textId="6A3884CF" w:rsidR="000A4D5E" w:rsidRDefault="003B6ECA" w:rsidP="003B6ECA">
      <w:pPr>
        <w:pStyle w:val="Tabla"/>
        <w:rPr>
          <w:lang w:val="es-419" w:eastAsia="es-CO"/>
        </w:rPr>
      </w:pPr>
      <w:r w:rsidRPr="003B6ECA">
        <w:rPr>
          <w:lang w:val="es-419" w:eastAsia="es-CO"/>
        </w:rPr>
        <w:t>Medición inicial del activo adquirido</w:t>
      </w:r>
    </w:p>
    <w:tbl>
      <w:tblPr>
        <w:tblStyle w:val="SENA"/>
        <w:tblW w:w="0" w:type="auto"/>
        <w:tblLook w:val="04A0" w:firstRow="1" w:lastRow="0" w:firstColumn="1" w:lastColumn="0" w:noHBand="0" w:noVBand="1"/>
      </w:tblPr>
      <w:tblGrid>
        <w:gridCol w:w="2245"/>
        <w:gridCol w:w="2735"/>
        <w:gridCol w:w="2491"/>
        <w:gridCol w:w="2491"/>
      </w:tblGrid>
      <w:tr w:rsidR="003B6ECA" w14:paraId="30431B10"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7807213A" w14:textId="77777777" w:rsidR="003B6ECA" w:rsidRDefault="003B6ECA" w:rsidP="00F135E6">
            <w:pPr>
              <w:ind w:firstLine="0"/>
              <w:jc w:val="center"/>
              <w:rPr>
                <w:lang w:eastAsia="es-CO"/>
              </w:rPr>
            </w:pPr>
            <w:r w:rsidRPr="0071505C">
              <w:rPr>
                <w:lang w:eastAsia="es-CO"/>
              </w:rPr>
              <w:t>Código</w:t>
            </w:r>
          </w:p>
        </w:tc>
        <w:tc>
          <w:tcPr>
            <w:tcW w:w="2735" w:type="dxa"/>
          </w:tcPr>
          <w:p w14:paraId="4492AB5A" w14:textId="77777777" w:rsidR="003B6ECA" w:rsidRDefault="003B6ECA" w:rsidP="00F135E6">
            <w:pPr>
              <w:ind w:firstLine="0"/>
              <w:jc w:val="center"/>
              <w:rPr>
                <w:lang w:eastAsia="es-CO"/>
              </w:rPr>
            </w:pPr>
            <w:r w:rsidRPr="0071505C">
              <w:rPr>
                <w:lang w:eastAsia="es-CO"/>
              </w:rPr>
              <w:t>Cuenta</w:t>
            </w:r>
          </w:p>
        </w:tc>
        <w:tc>
          <w:tcPr>
            <w:tcW w:w="2491" w:type="dxa"/>
          </w:tcPr>
          <w:p w14:paraId="49C46A25" w14:textId="77777777" w:rsidR="003B6ECA" w:rsidRDefault="003B6ECA" w:rsidP="00F135E6">
            <w:pPr>
              <w:ind w:firstLine="0"/>
              <w:jc w:val="center"/>
              <w:rPr>
                <w:lang w:eastAsia="es-CO"/>
              </w:rPr>
            </w:pPr>
            <w:r w:rsidRPr="0071505C">
              <w:rPr>
                <w:lang w:eastAsia="es-CO"/>
              </w:rPr>
              <w:t>Débito</w:t>
            </w:r>
          </w:p>
        </w:tc>
        <w:tc>
          <w:tcPr>
            <w:tcW w:w="2491" w:type="dxa"/>
          </w:tcPr>
          <w:p w14:paraId="0F28EE1A" w14:textId="77777777" w:rsidR="003B6ECA" w:rsidRDefault="003B6ECA" w:rsidP="00F135E6">
            <w:pPr>
              <w:ind w:firstLine="0"/>
              <w:jc w:val="center"/>
              <w:rPr>
                <w:lang w:eastAsia="es-CO"/>
              </w:rPr>
            </w:pPr>
            <w:r w:rsidRPr="0071505C">
              <w:rPr>
                <w:lang w:eastAsia="es-CO"/>
              </w:rPr>
              <w:t>Crédito</w:t>
            </w:r>
          </w:p>
        </w:tc>
      </w:tr>
      <w:tr w:rsidR="003B6ECA" w14:paraId="2B846C55"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1971F075" w14:textId="0FD807BC" w:rsidR="003B6ECA" w:rsidRDefault="003B6ECA" w:rsidP="00F135E6">
            <w:pPr>
              <w:pStyle w:val="TextoTablas"/>
            </w:pPr>
            <w:r w:rsidRPr="003B6ECA">
              <w:t>150405</w:t>
            </w:r>
          </w:p>
        </w:tc>
        <w:tc>
          <w:tcPr>
            <w:tcW w:w="2735" w:type="dxa"/>
          </w:tcPr>
          <w:p w14:paraId="43228275" w14:textId="4091D824" w:rsidR="003B6ECA" w:rsidRDefault="003B6ECA" w:rsidP="00F135E6">
            <w:pPr>
              <w:pStyle w:val="TextoTablas"/>
            </w:pPr>
            <w:r w:rsidRPr="003B6ECA">
              <w:t>Terrenos urbanos</w:t>
            </w:r>
          </w:p>
        </w:tc>
        <w:tc>
          <w:tcPr>
            <w:tcW w:w="2491" w:type="dxa"/>
          </w:tcPr>
          <w:p w14:paraId="1DF3A70F" w14:textId="6DFC2A53" w:rsidR="003B6ECA" w:rsidRDefault="003B6ECA" w:rsidP="00F135E6">
            <w:pPr>
              <w:pStyle w:val="TextoTablas"/>
              <w:jc w:val="right"/>
            </w:pPr>
            <w:r w:rsidRPr="003B6ECA">
              <w:t>$5.000.000</w:t>
            </w:r>
          </w:p>
        </w:tc>
        <w:tc>
          <w:tcPr>
            <w:tcW w:w="2491" w:type="dxa"/>
          </w:tcPr>
          <w:p w14:paraId="275CBB26" w14:textId="44A3B7B1" w:rsidR="003B6ECA" w:rsidRDefault="009C5E7E" w:rsidP="00F135E6">
            <w:pPr>
              <w:pStyle w:val="TextoTablas"/>
              <w:jc w:val="right"/>
            </w:pPr>
            <w:r>
              <w:t>-</w:t>
            </w:r>
          </w:p>
        </w:tc>
      </w:tr>
      <w:tr w:rsidR="003B6ECA" w14:paraId="2DECC0A1" w14:textId="77777777" w:rsidTr="00F135E6">
        <w:tc>
          <w:tcPr>
            <w:tcW w:w="2245" w:type="dxa"/>
          </w:tcPr>
          <w:p w14:paraId="123CD651" w14:textId="56ED765B" w:rsidR="003B6ECA" w:rsidRDefault="003B6ECA" w:rsidP="00F135E6">
            <w:pPr>
              <w:pStyle w:val="TextoTablas"/>
            </w:pPr>
            <w:r w:rsidRPr="003B6ECA">
              <w:t>151610</w:t>
            </w:r>
          </w:p>
        </w:tc>
        <w:tc>
          <w:tcPr>
            <w:tcW w:w="2735" w:type="dxa"/>
          </w:tcPr>
          <w:p w14:paraId="42F6A84F" w14:textId="7004CDE4" w:rsidR="003B6ECA" w:rsidRDefault="003B6ECA" w:rsidP="00F135E6">
            <w:pPr>
              <w:pStyle w:val="TextoTablas"/>
            </w:pPr>
            <w:r w:rsidRPr="003B6ECA">
              <w:t>Bodega</w:t>
            </w:r>
          </w:p>
        </w:tc>
        <w:tc>
          <w:tcPr>
            <w:tcW w:w="2491" w:type="dxa"/>
          </w:tcPr>
          <w:p w14:paraId="0BA3B219" w14:textId="7DF0B413" w:rsidR="003B6ECA" w:rsidRDefault="003B6ECA" w:rsidP="00F135E6">
            <w:pPr>
              <w:pStyle w:val="TextoTablas"/>
              <w:jc w:val="right"/>
            </w:pPr>
            <w:r w:rsidRPr="003B6ECA">
              <w:t>$46.559.024</w:t>
            </w:r>
          </w:p>
        </w:tc>
        <w:tc>
          <w:tcPr>
            <w:tcW w:w="2491" w:type="dxa"/>
          </w:tcPr>
          <w:p w14:paraId="21F422EE" w14:textId="1EC3E90B" w:rsidR="003B6ECA" w:rsidRDefault="009C5E7E" w:rsidP="00F135E6">
            <w:pPr>
              <w:pStyle w:val="TextoTablas"/>
              <w:jc w:val="right"/>
            </w:pPr>
            <w:r>
              <w:t>-</w:t>
            </w:r>
          </w:p>
        </w:tc>
      </w:tr>
      <w:tr w:rsidR="003B6ECA" w14:paraId="6A53393A"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6EA6B4DB" w14:textId="1BB9A96A" w:rsidR="003B6ECA" w:rsidRPr="0071505C" w:rsidRDefault="003B6ECA" w:rsidP="00F135E6">
            <w:pPr>
              <w:pStyle w:val="TextoTablas"/>
            </w:pPr>
            <w:r w:rsidRPr="003B6ECA">
              <w:t>233505</w:t>
            </w:r>
          </w:p>
        </w:tc>
        <w:tc>
          <w:tcPr>
            <w:tcW w:w="2735" w:type="dxa"/>
          </w:tcPr>
          <w:p w14:paraId="0C7523A2" w14:textId="10B5DF3B" w:rsidR="003B6ECA" w:rsidRPr="0071505C" w:rsidRDefault="003B6ECA" w:rsidP="00F135E6">
            <w:pPr>
              <w:pStyle w:val="TextoTablas"/>
            </w:pPr>
            <w:r w:rsidRPr="003B6ECA">
              <w:t>Costos y gastos por pagar</w:t>
            </w:r>
          </w:p>
        </w:tc>
        <w:tc>
          <w:tcPr>
            <w:tcW w:w="2491" w:type="dxa"/>
          </w:tcPr>
          <w:p w14:paraId="04E4AAE3" w14:textId="33313052" w:rsidR="003B6ECA" w:rsidRPr="00506E67" w:rsidRDefault="009C5E7E" w:rsidP="00F135E6">
            <w:pPr>
              <w:pStyle w:val="TextoTablas"/>
              <w:jc w:val="right"/>
            </w:pPr>
            <w:r>
              <w:t>-</w:t>
            </w:r>
          </w:p>
        </w:tc>
        <w:tc>
          <w:tcPr>
            <w:tcW w:w="2491" w:type="dxa"/>
          </w:tcPr>
          <w:p w14:paraId="537C804F" w14:textId="16393BE9" w:rsidR="003B6ECA" w:rsidRPr="0071505C" w:rsidRDefault="003B6ECA" w:rsidP="00F135E6">
            <w:pPr>
              <w:pStyle w:val="TextoTablas"/>
              <w:jc w:val="right"/>
            </w:pPr>
            <w:r w:rsidRPr="003B6ECA">
              <w:t>$50.000.000</w:t>
            </w:r>
          </w:p>
        </w:tc>
      </w:tr>
    </w:tbl>
    <w:p w14:paraId="1CD9868B" w14:textId="15A4932C" w:rsidR="003B6ECA" w:rsidRDefault="003B6ECA" w:rsidP="003B6ECA">
      <w:pPr>
        <w:pStyle w:val="Cita"/>
        <w:jc w:val="left"/>
        <w:rPr>
          <w:lang w:eastAsia="es-CO"/>
        </w:rPr>
      </w:pPr>
    </w:p>
    <w:p w14:paraId="48A4A744" w14:textId="01177702" w:rsidR="000A4D5E" w:rsidRDefault="006C5421" w:rsidP="000A4D5E">
      <w:pPr>
        <w:rPr>
          <w:lang w:eastAsia="es-CO"/>
        </w:rPr>
      </w:pPr>
      <w:r w:rsidRPr="006C5421">
        <w:rPr>
          <w:lang w:eastAsia="es-CO"/>
        </w:rPr>
        <w:t>Pasado un año la bodega sufre un deterioro por inseguridad en el sector y pierde valor por $5.000.000. Se solicita realizar la medición posterior del activo.</w:t>
      </w:r>
    </w:p>
    <w:p w14:paraId="30F3E1DE" w14:textId="7C3D4A8F" w:rsidR="006C5421" w:rsidRPr="006C5421" w:rsidRDefault="006C5421" w:rsidP="006C5421">
      <w:pPr>
        <w:rPr>
          <w:lang w:eastAsia="es-CO"/>
        </w:rPr>
      </w:pPr>
      <w:r w:rsidRPr="006C5421">
        <w:rPr>
          <w:lang w:eastAsia="es-CO"/>
        </w:rPr>
        <w:t>Valor inicial de la bodega $46.559.024</w:t>
      </w:r>
    </w:p>
    <w:p w14:paraId="172CCF0D" w14:textId="5662510D" w:rsidR="006C5421" w:rsidRPr="006C5421" w:rsidRDefault="006C5421" w:rsidP="006C5421">
      <w:pPr>
        <w:rPr>
          <w:lang w:eastAsia="es-CO"/>
        </w:rPr>
      </w:pPr>
      <w:r w:rsidRPr="006C5421">
        <w:rPr>
          <w:lang w:eastAsia="es-CO"/>
        </w:rPr>
        <w:t>Depreciación anual $2.327.951</w:t>
      </w:r>
    </w:p>
    <w:p w14:paraId="2D0FF18D" w14:textId="14CC43E8" w:rsidR="006C5421" w:rsidRPr="006C5421" w:rsidRDefault="006C5421" w:rsidP="006C5421">
      <w:pPr>
        <w:rPr>
          <w:lang w:eastAsia="es-CO"/>
        </w:rPr>
      </w:pPr>
      <w:r w:rsidRPr="006C5421">
        <w:rPr>
          <w:lang w:eastAsia="es-CO"/>
        </w:rPr>
        <w:t>Deterioro: $5.000.000</w:t>
      </w:r>
    </w:p>
    <w:p w14:paraId="57B2812B" w14:textId="7B55C922" w:rsidR="006C5421" w:rsidRPr="006C5421" w:rsidRDefault="006C5421" w:rsidP="006C5421">
      <w:pPr>
        <w:rPr>
          <w:lang w:eastAsia="es-CO"/>
        </w:rPr>
      </w:pPr>
      <w:r w:rsidRPr="006C5421">
        <w:rPr>
          <w:lang w:eastAsia="es-CO"/>
        </w:rPr>
        <w:t>Valor actual: $39.321.073</w:t>
      </w:r>
    </w:p>
    <w:p w14:paraId="76122B61" w14:textId="251223DA" w:rsidR="006C5421" w:rsidRPr="006C5421" w:rsidRDefault="006C5421" w:rsidP="006C5421">
      <w:pPr>
        <w:rPr>
          <w:lang w:eastAsia="es-CO"/>
        </w:rPr>
      </w:pPr>
      <w:r w:rsidRPr="006C5421">
        <w:rPr>
          <w:lang w:eastAsia="es-CO"/>
        </w:rPr>
        <w:t>159901 deterioro bodega $5.000.000</w:t>
      </w:r>
    </w:p>
    <w:p w14:paraId="3217237F" w14:textId="43F61778" w:rsidR="006C5421" w:rsidRDefault="006C5421" w:rsidP="006C5421">
      <w:pPr>
        <w:rPr>
          <w:lang w:eastAsia="es-CO"/>
        </w:rPr>
      </w:pPr>
      <w:r w:rsidRPr="006C5421">
        <w:rPr>
          <w:lang w:eastAsia="es-CO"/>
        </w:rPr>
        <w:t>519801 deterioro $5.000.000</w:t>
      </w:r>
    </w:p>
    <w:p w14:paraId="2C22595B" w14:textId="77777777" w:rsidR="00454434" w:rsidRPr="006C5421" w:rsidRDefault="00454434" w:rsidP="006C5421">
      <w:pPr>
        <w:rPr>
          <w:lang w:eastAsia="es-CO"/>
        </w:rPr>
      </w:pPr>
    </w:p>
    <w:p w14:paraId="51FFCAF2" w14:textId="639ACF3E" w:rsidR="006C5421" w:rsidRDefault="00454434" w:rsidP="00454434">
      <w:pPr>
        <w:pStyle w:val="Ttulo2"/>
      </w:pPr>
      <w:bookmarkStart w:id="9" w:name="_Toc198377349"/>
      <w:r w:rsidRPr="00454434">
        <w:lastRenderedPageBreak/>
        <w:t>Reconocimiento, medición, presentación y revelación</w:t>
      </w:r>
      <w:bookmarkEnd w:id="9"/>
    </w:p>
    <w:p w14:paraId="4A5F2409" w14:textId="35A1BCA7" w:rsidR="00454434" w:rsidRDefault="00454434" w:rsidP="00454434">
      <w:pPr>
        <w:rPr>
          <w:lang w:eastAsia="es-CO"/>
        </w:rPr>
      </w:pPr>
      <w:r w:rsidRPr="00454434">
        <w:rPr>
          <w:b/>
          <w:bCs/>
          <w:lang w:eastAsia="es-CO"/>
        </w:rPr>
        <w:t>Reconocimiento</w:t>
      </w:r>
      <w:r w:rsidR="00F453F1">
        <w:rPr>
          <w:b/>
          <w:bCs/>
          <w:lang w:eastAsia="es-CO"/>
        </w:rPr>
        <w:t xml:space="preserve">: </w:t>
      </w:r>
      <w:r w:rsidR="00F453F1" w:rsidRPr="00F453F1">
        <w:rPr>
          <w:lang w:eastAsia="es-CO"/>
        </w:rPr>
        <w:t>l</w:t>
      </w:r>
      <w:r w:rsidRPr="00454434">
        <w:rPr>
          <w:lang w:eastAsia="es-CO"/>
        </w:rPr>
        <w:t>a propiedad de inversión se reconoce cuando genere beneficios económicos en el futuro y el costo de esa propiedad de inversión sea confiable. Cabe resaltar, que los costos adicionales en que se incurran son reconocidos como mayor valor del bien, excepto los mantenimientos de estas propiedades que no son reconocidos en el activo, sino en el gasto.</w:t>
      </w:r>
    </w:p>
    <w:p w14:paraId="2F92DC36" w14:textId="4AF73D35" w:rsidR="00454434" w:rsidRDefault="00454434" w:rsidP="00454434">
      <w:pPr>
        <w:rPr>
          <w:lang w:eastAsia="es-CO"/>
        </w:rPr>
      </w:pPr>
      <w:r w:rsidRPr="00454434">
        <w:rPr>
          <w:b/>
          <w:bCs/>
          <w:lang w:eastAsia="es-CO"/>
        </w:rPr>
        <w:t>Medición inicial:</w:t>
      </w:r>
      <w:r w:rsidRPr="00454434">
        <w:rPr>
          <w:lang w:eastAsia="es-CO"/>
        </w:rPr>
        <w:t> las propiedades de inversión se miden al costo, teniendo en cuenta los valores adicionales como mayor valor del bien, entre los que se pueden encontrar: comisiones, impuestos y demás costos en los que se incurra para poder adquirir el activo</w:t>
      </w:r>
      <w:r>
        <w:rPr>
          <w:lang w:eastAsia="es-CO"/>
        </w:rPr>
        <w:t>.</w:t>
      </w:r>
    </w:p>
    <w:p w14:paraId="6D418166" w14:textId="363B0B16" w:rsidR="00454434" w:rsidRDefault="00454434" w:rsidP="00454434">
      <w:pPr>
        <w:rPr>
          <w:b/>
          <w:bCs/>
          <w:lang w:eastAsia="es-CO"/>
        </w:rPr>
      </w:pPr>
      <w:r w:rsidRPr="00454434">
        <w:rPr>
          <w:b/>
          <w:bCs/>
          <w:lang w:eastAsia="es-CO"/>
        </w:rPr>
        <w:t>Ejemplo</w:t>
      </w:r>
      <w:r>
        <w:rPr>
          <w:b/>
          <w:bCs/>
          <w:lang w:eastAsia="es-CO"/>
        </w:rPr>
        <w:t>:</w:t>
      </w:r>
    </w:p>
    <w:p w14:paraId="31CCE18D" w14:textId="52EF360D" w:rsidR="00454434" w:rsidRDefault="00454434" w:rsidP="00454434">
      <w:pPr>
        <w:rPr>
          <w:lang w:eastAsia="es-CO"/>
        </w:rPr>
      </w:pPr>
      <w:r w:rsidRPr="00454434">
        <w:rPr>
          <w:lang w:eastAsia="es-CO"/>
        </w:rPr>
        <w:t>La empresa X adquiere un local para inversión por valor de $50.000.000, el 10</w:t>
      </w:r>
      <w:r>
        <w:rPr>
          <w:lang w:eastAsia="es-CO"/>
        </w:rPr>
        <w:t xml:space="preserve"> </w:t>
      </w:r>
      <w:r w:rsidRPr="00454434">
        <w:rPr>
          <w:lang w:eastAsia="es-CO"/>
        </w:rPr>
        <w:t>% corresponde a terrenos, y el resto es construcción, tener en cuenta los criterios de medición.</w:t>
      </w:r>
    </w:p>
    <w:p w14:paraId="0597D073" w14:textId="5D5E1F90" w:rsidR="00454434" w:rsidRDefault="00454434" w:rsidP="00454434">
      <w:pPr>
        <w:pStyle w:val="Tabla"/>
        <w:rPr>
          <w:lang w:val="es-419" w:eastAsia="es-CO"/>
        </w:rPr>
      </w:pPr>
      <w:r w:rsidRPr="00454434">
        <w:rPr>
          <w:lang w:val="es-419" w:eastAsia="es-CO"/>
        </w:rPr>
        <w:t>Reconocimiento del activo: construcción, terreno y desmantelamiento</w:t>
      </w:r>
    </w:p>
    <w:tbl>
      <w:tblPr>
        <w:tblStyle w:val="SENA"/>
        <w:tblW w:w="0" w:type="auto"/>
        <w:tblLook w:val="04A0" w:firstRow="1" w:lastRow="0" w:firstColumn="1" w:lastColumn="0" w:noHBand="0" w:noVBand="1"/>
      </w:tblPr>
      <w:tblGrid>
        <w:gridCol w:w="4981"/>
        <w:gridCol w:w="4981"/>
      </w:tblGrid>
      <w:tr w:rsidR="00454434" w14:paraId="19A7E8AD"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5C2F927E" w14:textId="77777777" w:rsidR="00454434" w:rsidRDefault="00454434" w:rsidP="00F135E6">
            <w:pPr>
              <w:ind w:firstLine="0"/>
              <w:jc w:val="center"/>
              <w:rPr>
                <w:b w:val="0"/>
                <w:lang w:eastAsia="es-CO"/>
              </w:rPr>
            </w:pPr>
            <w:r w:rsidRPr="00215E68">
              <w:rPr>
                <w:bCs/>
                <w:lang w:eastAsia="es-CO"/>
              </w:rPr>
              <w:t>Concepto</w:t>
            </w:r>
          </w:p>
        </w:tc>
        <w:tc>
          <w:tcPr>
            <w:tcW w:w="4981" w:type="dxa"/>
          </w:tcPr>
          <w:p w14:paraId="2813C637" w14:textId="77777777" w:rsidR="00454434" w:rsidRDefault="00454434" w:rsidP="00F135E6">
            <w:pPr>
              <w:ind w:firstLine="0"/>
              <w:jc w:val="center"/>
              <w:rPr>
                <w:lang w:eastAsia="es-CO"/>
              </w:rPr>
            </w:pPr>
            <w:r w:rsidRPr="00215E68">
              <w:rPr>
                <w:lang w:eastAsia="es-CO"/>
              </w:rPr>
              <w:t>Valor</w:t>
            </w:r>
          </w:p>
        </w:tc>
      </w:tr>
      <w:tr w:rsidR="00454434" w14:paraId="3C2189D3"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5995ED44" w14:textId="77777777" w:rsidR="00454434" w:rsidRDefault="00454434" w:rsidP="00F135E6">
            <w:pPr>
              <w:pStyle w:val="TextoTablas"/>
            </w:pPr>
            <w:r w:rsidRPr="00A372F5">
              <w:t>Construcción</w:t>
            </w:r>
          </w:p>
        </w:tc>
        <w:tc>
          <w:tcPr>
            <w:tcW w:w="4981" w:type="dxa"/>
          </w:tcPr>
          <w:p w14:paraId="67BC4149" w14:textId="3DF97A4C" w:rsidR="00454434" w:rsidRDefault="00454434" w:rsidP="00F135E6">
            <w:pPr>
              <w:pStyle w:val="TextoTablas"/>
              <w:jc w:val="right"/>
            </w:pPr>
            <w:r w:rsidRPr="00A372F5">
              <w:t>$45.000.000</w:t>
            </w:r>
          </w:p>
        </w:tc>
      </w:tr>
      <w:tr w:rsidR="00454434" w14:paraId="09883DC0" w14:textId="77777777" w:rsidTr="00F135E6">
        <w:tc>
          <w:tcPr>
            <w:tcW w:w="4981" w:type="dxa"/>
          </w:tcPr>
          <w:p w14:paraId="6DB14A9A" w14:textId="77777777" w:rsidR="00454434" w:rsidRDefault="00454434" w:rsidP="00F135E6">
            <w:pPr>
              <w:pStyle w:val="TextoTablas"/>
            </w:pPr>
            <w:r w:rsidRPr="00A372F5">
              <w:t>Terreno</w:t>
            </w:r>
          </w:p>
        </w:tc>
        <w:tc>
          <w:tcPr>
            <w:tcW w:w="4981" w:type="dxa"/>
          </w:tcPr>
          <w:p w14:paraId="4587E5D0" w14:textId="26D58CD4" w:rsidR="00454434" w:rsidRDefault="00454434" w:rsidP="00F135E6">
            <w:pPr>
              <w:pStyle w:val="TextoTablas"/>
              <w:jc w:val="right"/>
            </w:pPr>
            <w:r w:rsidRPr="00A372F5">
              <w:t>$5.000.000</w:t>
            </w:r>
          </w:p>
        </w:tc>
      </w:tr>
    </w:tbl>
    <w:p w14:paraId="2B90F509" w14:textId="049FB71D" w:rsidR="00454434" w:rsidRDefault="00454434" w:rsidP="00454434">
      <w:pPr>
        <w:pStyle w:val="Tabla"/>
        <w:rPr>
          <w:lang w:val="es-419" w:eastAsia="es-CO"/>
        </w:rPr>
      </w:pPr>
      <w:r w:rsidRPr="00454434">
        <w:rPr>
          <w:lang w:val="es-419" w:eastAsia="es-CO"/>
        </w:rPr>
        <w:t>Costo estimado de desmantelamiento</w:t>
      </w:r>
    </w:p>
    <w:tbl>
      <w:tblPr>
        <w:tblStyle w:val="SENA"/>
        <w:tblW w:w="0" w:type="auto"/>
        <w:tblLook w:val="04A0" w:firstRow="1" w:lastRow="0" w:firstColumn="1" w:lastColumn="0" w:noHBand="0" w:noVBand="1"/>
      </w:tblPr>
      <w:tblGrid>
        <w:gridCol w:w="4981"/>
        <w:gridCol w:w="4981"/>
      </w:tblGrid>
      <w:tr w:rsidR="00454434" w14:paraId="3DAB747E"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18C0AB8D" w14:textId="77777777" w:rsidR="00454434" w:rsidRDefault="00454434" w:rsidP="00F135E6">
            <w:pPr>
              <w:ind w:firstLine="0"/>
              <w:jc w:val="center"/>
              <w:rPr>
                <w:b w:val="0"/>
                <w:lang w:eastAsia="es-CO"/>
              </w:rPr>
            </w:pPr>
            <w:r w:rsidRPr="00D66204">
              <w:rPr>
                <w:bCs/>
                <w:lang w:eastAsia="es-CO"/>
              </w:rPr>
              <w:t>Cálculo</w:t>
            </w:r>
          </w:p>
        </w:tc>
        <w:tc>
          <w:tcPr>
            <w:tcW w:w="4981" w:type="dxa"/>
          </w:tcPr>
          <w:p w14:paraId="3281EE9B" w14:textId="77777777" w:rsidR="00454434" w:rsidRDefault="00454434" w:rsidP="00F135E6">
            <w:pPr>
              <w:ind w:firstLine="0"/>
              <w:jc w:val="center"/>
              <w:rPr>
                <w:lang w:eastAsia="es-CO"/>
              </w:rPr>
            </w:pPr>
            <w:r w:rsidRPr="00D66204">
              <w:rPr>
                <w:lang w:eastAsia="es-CO"/>
              </w:rPr>
              <w:t>Valor</w:t>
            </w:r>
          </w:p>
        </w:tc>
      </w:tr>
      <w:tr w:rsidR="00454434" w14:paraId="7AA013BD"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75A0EAD9" w14:textId="77777777" w:rsidR="00454434" w:rsidRDefault="00454434" w:rsidP="00F135E6">
            <w:pPr>
              <w:pStyle w:val="TextoTablas"/>
            </w:pPr>
            <w:r w:rsidRPr="00A372F5">
              <w:rPr>
                <w:lang w:val="es-CO"/>
              </w:rPr>
              <w:t>VP = VF / (1 + i)^n</w:t>
            </w:r>
          </w:p>
        </w:tc>
        <w:tc>
          <w:tcPr>
            <w:tcW w:w="4981" w:type="dxa"/>
          </w:tcPr>
          <w:p w14:paraId="395E884F" w14:textId="698864F9" w:rsidR="00454434" w:rsidRDefault="00454434" w:rsidP="00F135E6">
            <w:pPr>
              <w:pStyle w:val="TextoTablas"/>
              <w:jc w:val="right"/>
            </w:pPr>
            <w:r w:rsidRPr="00A372F5">
              <w:t>$1.559.024</w:t>
            </w:r>
          </w:p>
        </w:tc>
      </w:tr>
    </w:tbl>
    <w:p w14:paraId="6BBEE0AA" w14:textId="0225CEAA" w:rsidR="00454434" w:rsidRDefault="00454434" w:rsidP="00454434">
      <w:pPr>
        <w:pStyle w:val="Tabla"/>
        <w:rPr>
          <w:lang w:val="es-419" w:eastAsia="es-CO"/>
        </w:rPr>
      </w:pPr>
      <w:r w:rsidRPr="00454434">
        <w:rPr>
          <w:lang w:val="es-419" w:eastAsia="es-CO"/>
        </w:rPr>
        <w:lastRenderedPageBreak/>
        <w:t>Medición inicial del activo adquirido</w:t>
      </w:r>
    </w:p>
    <w:tbl>
      <w:tblPr>
        <w:tblStyle w:val="SENA"/>
        <w:tblW w:w="0" w:type="auto"/>
        <w:tblLook w:val="04A0" w:firstRow="1" w:lastRow="0" w:firstColumn="1" w:lastColumn="0" w:noHBand="0" w:noVBand="1"/>
      </w:tblPr>
      <w:tblGrid>
        <w:gridCol w:w="2245"/>
        <w:gridCol w:w="2735"/>
        <w:gridCol w:w="2491"/>
        <w:gridCol w:w="2491"/>
      </w:tblGrid>
      <w:tr w:rsidR="00454434" w14:paraId="0BDC35FB"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3016CF39" w14:textId="77777777" w:rsidR="00454434" w:rsidRDefault="00454434" w:rsidP="00F135E6">
            <w:pPr>
              <w:ind w:firstLine="0"/>
              <w:jc w:val="center"/>
              <w:rPr>
                <w:lang w:eastAsia="es-CO"/>
              </w:rPr>
            </w:pPr>
            <w:r w:rsidRPr="0071505C">
              <w:rPr>
                <w:lang w:eastAsia="es-CO"/>
              </w:rPr>
              <w:t>Código</w:t>
            </w:r>
          </w:p>
        </w:tc>
        <w:tc>
          <w:tcPr>
            <w:tcW w:w="2735" w:type="dxa"/>
          </w:tcPr>
          <w:p w14:paraId="76187BBF" w14:textId="77777777" w:rsidR="00454434" w:rsidRDefault="00454434" w:rsidP="00F135E6">
            <w:pPr>
              <w:ind w:firstLine="0"/>
              <w:jc w:val="center"/>
              <w:rPr>
                <w:lang w:eastAsia="es-CO"/>
              </w:rPr>
            </w:pPr>
            <w:r w:rsidRPr="0071505C">
              <w:rPr>
                <w:lang w:eastAsia="es-CO"/>
              </w:rPr>
              <w:t>Cuenta</w:t>
            </w:r>
          </w:p>
        </w:tc>
        <w:tc>
          <w:tcPr>
            <w:tcW w:w="2491" w:type="dxa"/>
          </w:tcPr>
          <w:p w14:paraId="24503783" w14:textId="77777777" w:rsidR="00454434" w:rsidRDefault="00454434" w:rsidP="00F135E6">
            <w:pPr>
              <w:ind w:firstLine="0"/>
              <w:jc w:val="center"/>
              <w:rPr>
                <w:lang w:eastAsia="es-CO"/>
              </w:rPr>
            </w:pPr>
            <w:r w:rsidRPr="0071505C">
              <w:rPr>
                <w:lang w:eastAsia="es-CO"/>
              </w:rPr>
              <w:t>Débito</w:t>
            </w:r>
          </w:p>
        </w:tc>
        <w:tc>
          <w:tcPr>
            <w:tcW w:w="2491" w:type="dxa"/>
          </w:tcPr>
          <w:p w14:paraId="346E7070" w14:textId="77777777" w:rsidR="00454434" w:rsidRDefault="00454434" w:rsidP="00F135E6">
            <w:pPr>
              <w:ind w:firstLine="0"/>
              <w:jc w:val="center"/>
              <w:rPr>
                <w:lang w:eastAsia="es-CO"/>
              </w:rPr>
            </w:pPr>
            <w:r w:rsidRPr="0071505C">
              <w:rPr>
                <w:lang w:eastAsia="es-CO"/>
              </w:rPr>
              <w:t>Crédito</w:t>
            </w:r>
          </w:p>
        </w:tc>
      </w:tr>
      <w:tr w:rsidR="00454434" w14:paraId="437FECA2"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1A0FA7FE" w14:textId="77777777" w:rsidR="00454434" w:rsidRDefault="00454434" w:rsidP="00F135E6">
            <w:pPr>
              <w:pStyle w:val="TextoTablas"/>
            </w:pPr>
            <w:r w:rsidRPr="003B6ECA">
              <w:t>150405</w:t>
            </w:r>
          </w:p>
        </w:tc>
        <w:tc>
          <w:tcPr>
            <w:tcW w:w="2735" w:type="dxa"/>
          </w:tcPr>
          <w:p w14:paraId="65AC6B86" w14:textId="561A462A" w:rsidR="00454434" w:rsidRDefault="00521F8E" w:rsidP="00F135E6">
            <w:pPr>
              <w:pStyle w:val="TextoTablas"/>
            </w:pPr>
            <w:r w:rsidRPr="00521F8E">
              <w:t>Terrenos inversión</w:t>
            </w:r>
          </w:p>
        </w:tc>
        <w:tc>
          <w:tcPr>
            <w:tcW w:w="2491" w:type="dxa"/>
          </w:tcPr>
          <w:p w14:paraId="22A5F2FC" w14:textId="30969AFF" w:rsidR="00454434" w:rsidRDefault="00454434" w:rsidP="00F135E6">
            <w:pPr>
              <w:pStyle w:val="TextoTablas"/>
              <w:jc w:val="right"/>
            </w:pPr>
            <w:r w:rsidRPr="003B6ECA">
              <w:t>$5.000.000</w:t>
            </w:r>
          </w:p>
        </w:tc>
        <w:tc>
          <w:tcPr>
            <w:tcW w:w="2491" w:type="dxa"/>
          </w:tcPr>
          <w:p w14:paraId="53677853" w14:textId="5214CAAE" w:rsidR="00454434" w:rsidRDefault="009C5E7E" w:rsidP="00F135E6">
            <w:pPr>
              <w:pStyle w:val="TextoTablas"/>
              <w:jc w:val="right"/>
            </w:pPr>
            <w:r>
              <w:t>-</w:t>
            </w:r>
          </w:p>
        </w:tc>
      </w:tr>
      <w:tr w:rsidR="00454434" w14:paraId="0619919D" w14:textId="77777777" w:rsidTr="00F135E6">
        <w:tc>
          <w:tcPr>
            <w:tcW w:w="2245" w:type="dxa"/>
          </w:tcPr>
          <w:p w14:paraId="1DA5CC95" w14:textId="4D9007EE" w:rsidR="00454434" w:rsidRDefault="00521F8E" w:rsidP="00F135E6">
            <w:pPr>
              <w:pStyle w:val="TextoTablas"/>
            </w:pPr>
            <w:r w:rsidRPr="00521F8E">
              <w:t>151601</w:t>
            </w:r>
          </w:p>
        </w:tc>
        <w:tc>
          <w:tcPr>
            <w:tcW w:w="2735" w:type="dxa"/>
          </w:tcPr>
          <w:p w14:paraId="7CA63FC6" w14:textId="2D65E00C" w:rsidR="00454434" w:rsidRDefault="00521F8E" w:rsidP="00F135E6">
            <w:pPr>
              <w:pStyle w:val="TextoTablas"/>
            </w:pPr>
            <w:r w:rsidRPr="00521F8E">
              <w:t>Bodega de inversión</w:t>
            </w:r>
          </w:p>
        </w:tc>
        <w:tc>
          <w:tcPr>
            <w:tcW w:w="2491" w:type="dxa"/>
          </w:tcPr>
          <w:p w14:paraId="10E9925B" w14:textId="1CC4E9C0" w:rsidR="00454434" w:rsidRDefault="00521F8E" w:rsidP="00F135E6">
            <w:pPr>
              <w:pStyle w:val="TextoTablas"/>
              <w:jc w:val="right"/>
            </w:pPr>
            <w:r w:rsidRPr="00521F8E">
              <w:t>$45.000.000</w:t>
            </w:r>
          </w:p>
        </w:tc>
        <w:tc>
          <w:tcPr>
            <w:tcW w:w="2491" w:type="dxa"/>
          </w:tcPr>
          <w:p w14:paraId="6BA0779C" w14:textId="49483EAB" w:rsidR="00454434" w:rsidRDefault="00521F8E" w:rsidP="00F135E6">
            <w:pPr>
              <w:pStyle w:val="TextoTablas"/>
              <w:jc w:val="right"/>
            </w:pPr>
            <w:r w:rsidRPr="00521F8E">
              <w:t>$78.750</w:t>
            </w:r>
          </w:p>
        </w:tc>
      </w:tr>
      <w:tr w:rsidR="00454434" w14:paraId="7251A3EF"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1DF3E3EB" w14:textId="75B2D3A6" w:rsidR="00454434" w:rsidRPr="0071505C" w:rsidRDefault="00521F8E" w:rsidP="00F135E6">
            <w:pPr>
              <w:pStyle w:val="TextoTablas"/>
            </w:pPr>
            <w:r w:rsidRPr="00521F8E">
              <w:t>233505</w:t>
            </w:r>
          </w:p>
        </w:tc>
        <w:tc>
          <w:tcPr>
            <w:tcW w:w="2735" w:type="dxa"/>
          </w:tcPr>
          <w:p w14:paraId="307B6478" w14:textId="77777777" w:rsidR="00454434" w:rsidRPr="0071505C" w:rsidRDefault="00454434" w:rsidP="00F135E6">
            <w:pPr>
              <w:pStyle w:val="TextoTablas"/>
            </w:pPr>
            <w:r w:rsidRPr="003B6ECA">
              <w:t>Costos y gastos por pagar</w:t>
            </w:r>
          </w:p>
        </w:tc>
        <w:tc>
          <w:tcPr>
            <w:tcW w:w="2491" w:type="dxa"/>
          </w:tcPr>
          <w:p w14:paraId="08CA2EFB" w14:textId="424286F8" w:rsidR="00454434" w:rsidRPr="00506E67" w:rsidRDefault="009C5E7E" w:rsidP="00F135E6">
            <w:pPr>
              <w:pStyle w:val="TextoTablas"/>
              <w:jc w:val="right"/>
            </w:pPr>
            <w:r>
              <w:t>-</w:t>
            </w:r>
          </w:p>
        </w:tc>
        <w:tc>
          <w:tcPr>
            <w:tcW w:w="2491" w:type="dxa"/>
          </w:tcPr>
          <w:p w14:paraId="4F790F6D" w14:textId="739910BE" w:rsidR="00454434" w:rsidRPr="0071505C" w:rsidRDefault="00454434" w:rsidP="00F135E6">
            <w:pPr>
              <w:pStyle w:val="TextoTablas"/>
              <w:jc w:val="right"/>
            </w:pPr>
            <w:r w:rsidRPr="003B6ECA">
              <w:t>$50.000.000</w:t>
            </w:r>
          </w:p>
        </w:tc>
      </w:tr>
    </w:tbl>
    <w:p w14:paraId="2F88E36F" w14:textId="77777777" w:rsidR="0097373A" w:rsidRDefault="0097373A" w:rsidP="00454434">
      <w:pPr>
        <w:rPr>
          <w:b/>
          <w:bCs/>
          <w:lang w:eastAsia="es-CO"/>
        </w:rPr>
      </w:pPr>
    </w:p>
    <w:p w14:paraId="735C1B5E" w14:textId="46F13B9D" w:rsidR="00454434" w:rsidRDefault="00643097" w:rsidP="00454434">
      <w:pPr>
        <w:rPr>
          <w:lang w:eastAsia="es-CO"/>
        </w:rPr>
      </w:pPr>
      <w:r w:rsidRPr="00643097">
        <w:rPr>
          <w:b/>
          <w:bCs/>
          <w:lang w:eastAsia="es-CO"/>
        </w:rPr>
        <w:t>Medición posterior:</w:t>
      </w:r>
      <w:r w:rsidRPr="00643097">
        <w:rPr>
          <w:lang w:eastAsia="es-CO"/>
        </w:rPr>
        <w:t> las empresas pueden medir al costo o valor razonable las propiedades de inversión, pero debe estar debidamente explícito en la política contable. Sin embargo, aunque la norma no obliga a que debe ser a valor razonable se enfoca en este tipo de criterio de medición, independientemente, si se tiene experiencia con la propiedad de inversión o si es nuevo para la empresa.</w:t>
      </w:r>
    </w:p>
    <w:p w14:paraId="57031837" w14:textId="6E2FE43A" w:rsidR="00643097" w:rsidRDefault="00643097" w:rsidP="00454434">
      <w:pPr>
        <w:rPr>
          <w:lang w:eastAsia="es-CO"/>
        </w:rPr>
      </w:pPr>
      <w:r w:rsidRPr="00643097">
        <w:rPr>
          <w:b/>
          <w:bCs/>
          <w:lang w:eastAsia="es-CO"/>
        </w:rPr>
        <w:t>Presentación y revelación:</w:t>
      </w:r>
      <w:r w:rsidRPr="00643097">
        <w:rPr>
          <w:lang w:eastAsia="es-CO"/>
        </w:rPr>
        <w:t> la propiedad de inversión se presenta y se revela teniendo en cuenta el criterio de medición inicialmente estipulados en la política contable. Si es a valor razonable, se debe tener en cuenta que al cierre del periodo se debe hacer el ajuste de acuerdo con el valor del mercado, así mismo, se debe revelar los ingresos obtenidos y los gastos incurridos en esa inversión.</w:t>
      </w:r>
    </w:p>
    <w:p w14:paraId="6F8A8E04" w14:textId="09B4AC48" w:rsidR="00643097" w:rsidRDefault="00643097" w:rsidP="00EC1F7F">
      <w:pPr>
        <w:rPr>
          <w:lang w:eastAsia="es-CO"/>
        </w:rPr>
      </w:pPr>
      <w:r w:rsidRPr="00643097">
        <w:rPr>
          <w:lang w:eastAsia="es-CO"/>
        </w:rPr>
        <w:t>Consulte la Norma Internacional de Contabilidad número cuarenta, propiedad de inversión</w:t>
      </w:r>
      <w:r>
        <w:rPr>
          <w:lang w:eastAsia="es-CO"/>
        </w:rPr>
        <w:t xml:space="preserve">, </w:t>
      </w:r>
      <w:r w:rsidRPr="009B5D79">
        <w:rPr>
          <w:lang w:val="es-419" w:eastAsia="es-CO"/>
        </w:rPr>
        <w:t xml:space="preserve">se invita a consultar </w:t>
      </w:r>
      <w:r>
        <w:rPr>
          <w:lang w:val="es-419" w:eastAsia="es-CO"/>
        </w:rPr>
        <w:t xml:space="preserve">la carpeta de anexos, el documento llamado </w:t>
      </w:r>
      <w:r w:rsidR="005C739D">
        <w:rPr>
          <w:lang w:val="es-419" w:eastAsia="es-CO"/>
        </w:rPr>
        <w:t>a</w:t>
      </w:r>
      <w:r w:rsidRPr="009B5D79">
        <w:rPr>
          <w:lang w:val="es-419" w:eastAsia="es-CO"/>
        </w:rPr>
        <w:t>nexo</w:t>
      </w:r>
      <w:r>
        <w:rPr>
          <w:lang w:val="es-419" w:eastAsia="es-CO"/>
        </w:rPr>
        <w:t xml:space="preserve"> </w:t>
      </w:r>
      <w:r w:rsidR="002C3DC8">
        <w:rPr>
          <w:lang w:val="es-419" w:eastAsia="es-CO"/>
        </w:rPr>
        <w:t>4</w:t>
      </w:r>
      <w:r>
        <w:rPr>
          <w:lang w:val="es-419" w:eastAsia="es-CO"/>
        </w:rPr>
        <w:t xml:space="preserve">. </w:t>
      </w:r>
      <w:r w:rsidR="006014C9">
        <w:rPr>
          <w:lang w:val="es-419" w:eastAsia="es-CO"/>
        </w:rPr>
        <w:t>Norma NIC 40 p</w:t>
      </w:r>
      <w:r>
        <w:rPr>
          <w:lang w:val="es-419" w:eastAsia="es-CO"/>
        </w:rPr>
        <w:t>ropiedades de inversión</w:t>
      </w:r>
      <w:r w:rsidRPr="009B5D79">
        <w:rPr>
          <w:lang w:val="es-419" w:eastAsia="es-CO"/>
        </w:rPr>
        <w:t>.</w:t>
      </w:r>
      <w:r>
        <w:rPr>
          <w:lang w:eastAsia="es-CO"/>
        </w:rPr>
        <w:t xml:space="preserve"> </w:t>
      </w:r>
    </w:p>
    <w:p w14:paraId="069012CF" w14:textId="77777777" w:rsidR="00D230DE" w:rsidRDefault="00D230DE" w:rsidP="00643097">
      <w:pPr>
        <w:rPr>
          <w:lang w:eastAsia="es-CO"/>
        </w:rPr>
      </w:pPr>
    </w:p>
    <w:p w14:paraId="6864AEAD" w14:textId="77777777" w:rsidR="00D230DE" w:rsidRDefault="00D230DE" w:rsidP="00643097">
      <w:pPr>
        <w:rPr>
          <w:lang w:eastAsia="es-CO"/>
        </w:rPr>
      </w:pPr>
    </w:p>
    <w:p w14:paraId="6D08E237" w14:textId="77777777" w:rsidR="00D230DE" w:rsidRDefault="00D230DE" w:rsidP="00643097">
      <w:pPr>
        <w:rPr>
          <w:lang w:eastAsia="es-CO"/>
        </w:rPr>
      </w:pPr>
    </w:p>
    <w:p w14:paraId="770D37BE" w14:textId="6DDDE1F3" w:rsidR="00D230DE" w:rsidRDefault="00D230DE" w:rsidP="00D230DE">
      <w:pPr>
        <w:pStyle w:val="Ttulo1"/>
      </w:pPr>
      <w:bookmarkStart w:id="10" w:name="_Toc198377350"/>
      <w:r w:rsidRPr="00D230DE">
        <w:lastRenderedPageBreak/>
        <w:t xml:space="preserve">Activos </w:t>
      </w:r>
      <w:r w:rsidR="00B03618">
        <w:t>m</w:t>
      </w:r>
      <w:r w:rsidRPr="00D230DE">
        <w:t xml:space="preserve">antenidos para la </w:t>
      </w:r>
      <w:r w:rsidR="00B03618">
        <w:t>v</w:t>
      </w:r>
      <w:r w:rsidRPr="00D230DE">
        <w:t>enta</w:t>
      </w:r>
      <w:bookmarkEnd w:id="10"/>
    </w:p>
    <w:p w14:paraId="0C5CCDD1" w14:textId="34A61264" w:rsidR="00D230DE" w:rsidRDefault="00892AE5" w:rsidP="00D230DE">
      <w:pPr>
        <w:rPr>
          <w:lang w:val="es-419" w:eastAsia="es-CO"/>
        </w:rPr>
      </w:pPr>
      <w:r w:rsidRPr="00892AE5">
        <w:rPr>
          <w:lang w:val="es-419" w:eastAsia="es-CO"/>
        </w:rPr>
        <w:t>Los activos no corrientes mantenidos para la venta serán clasificados por la entidad, si su importe en libros se recuperará fundamentalmente a través de una transacción de venta a diferencia de activos que tienen uso continuo los cuales tienen otra finalidad.</w:t>
      </w:r>
    </w:p>
    <w:p w14:paraId="715254F4" w14:textId="2F6816A3" w:rsidR="00892AE5" w:rsidRDefault="00892AE5" w:rsidP="00D230DE">
      <w:pPr>
        <w:rPr>
          <w:lang w:eastAsia="es-CO"/>
        </w:rPr>
      </w:pPr>
      <w:r w:rsidRPr="00892AE5">
        <w:rPr>
          <w:lang w:eastAsia="es-CO"/>
        </w:rPr>
        <w:t>Para efectuar la clasificación anterior, el activo debe estar a disposición y en condiciones actuales para su venta inmediata sujeto a los términos usuales y habituales para la venta y negociado razonablemente; este debe ser vendido en menos de un año.</w:t>
      </w:r>
    </w:p>
    <w:p w14:paraId="05820A86" w14:textId="39378AD5" w:rsidR="00892AE5" w:rsidRDefault="00892AE5" w:rsidP="00892AE5">
      <w:pPr>
        <w:pStyle w:val="Ttulo2"/>
      </w:pPr>
      <w:bookmarkStart w:id="11" w:name="_Toc198377351"/>
      <w:r w:rsidRPr="00892AE5">
        <w:t>Política contable</w:t>
      </w:r>
      <w:bookmarkEnd w:id="11"/>
    </w:p>
    <w:p w14:paraId="02F1A292" w14:textId="54A5B751" w:rsidR="00892AE5" w:rsidRDefault="00892AE5" w:rsidP="00892AE5">
      <w:pPr>
        <w:rPr>
          <w:lang w:eastAsia="es-CO"/>
        </w:rPr>
      </w:pPr>
      <w:r w:rsidRPr="00892AE5">
        <w:rPr>
          <w:lang w:eastAsia="es-CO"/>
        </w:rPr>
        <w:t>La política contable de cualquier activo establece las características de reconocimiento, medición inicial y posterior, presentación y revelación de la información contable y financiera de los activos que posee la entidad al cierre del periodo contable. Además, debe cumplir los requerimientos para ser clasificación, según la NIIF 5 “activos no corrientes mantenidos para la venta” se debe reconocer si el valor de esos activos se recupera por medio de ventas y no por uso de este. Igualmente, se debe determinar el criterio de medición establecido en la norma.</w:t>
      </w:r>
    </w:p>
    <w:p w14:paraId="04CE8762" w14:textId="5533AB83" w:rsidR="00892AE5" w:rsidRDefault="00892AE5" w:rsidP="00892AE5">
      <w:pPr>
        <w:pStyle w:val="Ttulo2"/>
      </w:pPr>
      <w:bookmarkStart w:id="12" w:name="_Toc198377352"/>
      <w:r w:rsidRPr="00892AE5">
        <w:t>Reconocimiento, medición, presentación y revelación</w:t>
      </w:r>
      <w:bookmarkEnd w:id="12"/>
    </w:p>
    <w:p w14:paraId="5EE123A9" w14:textId="77777777" w:rsidR="00347B6B" w:rsidRDefault="00892AE5" w:rsidP="00892AE5">
      <w:pPr>
        <w:rPr>
          <w:b/>
          <w:bCs/>
          <w:lang w:eastAsia="es-CO"/>
        </w:rPr>
      </w:pPr>
      <w:r w:rsidRPr="00892AE5">
        <w:rPr>
          <w:b/>
          <w:bCs/>
          <w:lang w:eastAsia="es-CO"/>
        </w:rPr>
        <w:t>Reconocimiento</w:t>
      </w:r>
    </w:p>
    <w:p w14:paraId="66E84C0C" w14:textId="5B64C294" w:rsidR="00892AE5" w:rsidRDefault="00347B6B" w:rsidP="00892AE5">
      <w:pPr>
        <w:rPr>
          <w:lang w:eastAsia="es-CO"/>
        </w:rPr>
      </w:pPr>
      <w:r>
        <w:rPr>
          <w:lang w:eastAsia="es-CO"/>
        </w:rPr>
        <w:t>L</w:t>
      </w:r>
      <w:r w:rsidR="00892AE5" w:rsidRPr="00892AE5">
        <w:rPr>
          <w:lang w:eastAsia="es-CO"/>
        </w:rPr>
        <w:t>os activos fijos disponibles para la venta se reconocen en el momento de su clasificación, después de haber cumplido con los requisitos del literal 8 de la NIIF 5, y su valor contable se recuperará, a través de la venta.</w:t>
      </w:r>
    </w:p>
    <w:p w14:paraId="76637341" w14:textId="06483BE8" w:rsidR="00892AE5" w:rsidRDefault="00892AE5" w:rsidP="00892AE5">
      <w:pPr>
        <w:rPr>
          <w:lang w:eastAsia="es-CO"/>
        </w:rPr>
      </w:pPr>
      <w:r w:rsidRPr="00892AE5">
        <w:rPr>
          <w:lang w:eastAsia="es-CO"/>
        </w:rPr>
        <w:t>Los activos que se encuentran mantenidos para la venta NO serán objeto de depreciación, mientras el mismo esté clasificado con esas características.</w:t>
      </w:r>
    </w:p>
    <w:p w14:paraId="12BAB6FB" w14:textId="075C9010" w:rsidR="00892AE5" w:rsidRDefault="00892AE5" w:rsidP="00892AE5">
      <w:pPr>
        <w:rPr>
          <w:lang w:eastAsia="es-CO"/>
        </w:rPr>
      </w:pPr>
      <w:r w:rsidRPr="00892AE5">
        <w:rPr>
          <w:b/>
          <w:bCs/>
          <w:lang w:eastAsia="es-CO"/>
        </w:rPr>
        <w:lastRenderedPageBreak/>
        <w:t>Medición:</w:t>
      </w:r>
      <w:r w:rsidRPr="00892AE5">
        <w:rPr>
          <w:lang w:eastAsia="es-CO"/>
        </w:rPr>
        <w:t> una entidad medirá sus activos no corrientes mantenidos para la venta, al menor valor entre su valor en libros y su valor razonable, menos los gastos para ser vendidos. Es decir, se debe reclasificar al menor valor, además, los activos se deben presentar de manera separada en los estados financieros. Por último, es importante conocer que este tipo de activos el valor se recupera con la venta y no con su uso.</w:t>
      </w:r>
    </w:p>
    <w:p w14:paraId="401D4D67" w14:textId="66D08159" w:rsidR="00892AE5" w:rsidRDefault="00892AE5" w:rsidP="00892AE5">
      <w:pPr>
        <w:rPr>
          <w:b/>
          <w:bCs/>
          <w:lang w:eastAsia="es-CO"/>
        </w:rPr>
      </w:pPr>
      <w:r w:rsidRPr="00892AE5">
        <w:rPr>
          <w:b/>
          <w:bCs/>
          <w:lang w:eastAsia="es-CO"/>
        </w:rPr>
        <w:t>Ejemplo</w:t>
      </w:r>
      <w:r>
        <w:rPr>
          <w:b/>
          <w:bCs/>
          <w:lang w:eastAsia="es-CO"/>
        </w:rPr>
        <w:t>:</w:t>
      </w:r>
    </w:p>
    <w:p w14:paraId="429FD501" w14:textId="25901C35" w:rsidR="00892AE5" w:rsidRDefault="00892AE5" w:rsidP="00892AE5">
      <w:pPr>
        <w:rPr>
          <w:lang w:eastAsia="es-CO"/>
        </w:rPr>
      </w:pPr>
      <w:r w:rsidRPr="00892AE5">
        <w:rPr>
          <w:lang w:eastAsia="es-CO"/>
        </w:rPr>
        <w:t>Se compra una casa por valor de $100.000.000, para venderla posteriormente</w:t>
      </w:r>
      <w:r>
        <w:rPr>
          <w:lang w:eastAsia="es-CO"/>
        </w:rPr>
        <w:t>.</w:t>
      </w:r>
    </w:p>
    <w:p w14:paraId="036D26F6" w14:textId="1505D125" w:rsidR="00892AE5" w:rsidRPr="00892AE5" w:rsidRDefault="00892AE5" w:rsidP="00892AE5">
      <w:pPr>
        <w:pStyle w:val="Tabla"/>
        <w:rPr>
          <w:lang w:val="es-419" w:eastAsia="es-CO"/>
        </w:rPr>
      </w:pPr>
      <w:r w:rsidRPr="00892AE5">
        <w:rPr>
          <w:lang w:val="es-419" w:eastAsia="es-CO"/>
        </w:rPr>
        <w:t>Medición inicial del activo adquirido como inversión</w:t>
      </w:r>
    </w:p>
    <w:tbl>
      <w:tblPr>
        <w:tblStyle w:val="SENA"/>
        <w:tblW w:w="0" w:type="auto"/>
        <w:tblLook w:val="04A0" w:firstRow="1" w:lastRow="0" w:firstColumn="1" w:lastColumn="0" w:noHBand="0" w:noVBand="1"/>
      </w:tblPr>
      <w:tblGrid>
        <w:gridCol w:w="2245"/>
        <w:gridCol w:w="2735"/>
        <w:gridCol w:w="2491"/>
        <w:gridCol w:w="2491"/>
      </w:tblGrid>
      <w:tr w:rsidR="00892AE5" w14:paraId="2C0020DB"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5C5248C6" w14:textId="77777777" w:rsidR="00892AE5" w:rsidRDefault="00892AE5" w:rsidP="00F135E6">
            <w:pPr>
              <w:ind w:firstLine="0"/>
              <w:jc w:val="center"/>
              <w:rPr>
                <w:lang w:eastAsia="es-CO"/>
              </w:rPr>
            </w:pPr>
            <w:r w:rsidRPr="0071505C">
              <w:rPr>
                <w:lang w:eastAsia="es-CO"/>
              </w:rPr>
              <w:t>Código</w:t>
            </w:r>
          </w:p>
        </w:tc>
        <w:tc>
          <w:tcPr>
            <w:tcW w:w="2735" w:type="dxa"/>
          </w:tcPr>
          <w:p w14:paraId="5BBECE70" w14:textId="77777777" w:rsidR="00892AE5" w:rsidRDefault="00892AE5" w:rsidP="00F135E6">
            <w:pPr>
              <w:ind w:firstLine="0"/>
              <w:jc w:val="center"/>
              <w:rPr>
                <w:lang w:eastAsia="es-CO"/>
              </w:rPr>
            </w:pPr>
            <w:r w:rsidRPr="0071505C">
              <w:rPr>
                <w:lang w:eastAsia="es-CO"/>
              </w:rPr>
              <w:t>Cuenta</w:t>
            </w:r>
          </w:p>
        </w:tc>
        <w:tc>
          <w:tcPr>
            <w:tcW w:w="2491" w:type="dxa"/>
          </w:tcPr>
          <w:p w14:paraId="420277DA" w14:textId="77777777" w:rsidR="00892AE5" w:rsidRDefault="00892AE5" w:rsidP="00F135E6">
            <w:pPr>
              <w:ind w:firstLine="0"/>
              <w:jc w:val="center"/>
              <w:rPr>
                <w:lang w:eastAsia="es-CO"/>
              </w:rPr>
            </w:pPr>
            <w:r w:rsidRPr="0071505C">
              <w:rPr>
                <w:lang w:eastAsia="es-CO"/>
              </w:rPr>
              <w:t>Débito</w:t>
            </w:r>
          </w:p>
        </w:tc>
        <w:tc>
          <w:tcPr>
            <w:tcW w:w="2491" w:type="dxa"/>
          </w:tcPr>
          <w:p w14:paraId="73BCC5E0" w14:textId="77777777" w:rsidR="00892AE5" w:rsidRDefault="00892AE5" w:rsidP="00F135E6">
            <w:pPr>
              <w:ind w:firstLine="0"/>
              <w:jc w:val="center"/>
              <w:rPr>
                <w:lang w:eastAsia="es-CO"/>
              </w:rPr>
            </w:pPr>
            <w:r w:rsidRPr="0071505C">
              <w:rPr>
                <w:lang w:eastAsia="es-CO"/>
              </w:rPr>
              <w:t>Crédito</w:t>
            </w:r>
          </w:p>
        </w:tc>
      </w:tr>
      <w:tr w:rsidR="00892AE5" w14:paraId="3AF4A18D"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6BF56538" w14:textId="77777777" w:rsidR="00892AE5" w:rsidRDefault="00892AE5" w:rsidP="00F135E6">
            <w:pPr>
              <w:pStyle w:val="TextoTablas"/>
            </w:pPr>
            <w:r w:rsidRPr="00521F8E">
              <w:t>151601</w:t>
            </w:r>
          </w:p>
        </w:tc>
        <w:tc>
          <w:tcPr>
            <w:tcW w:w="2735" w:type="dxa"/>
          </w:tcPr>
          <w:p w14:paraId="40390630" w14:textId="320FFE2F" w:rsidR="00892AE5" w:rsidRDefault="00892AE5" w:rsidP="00F135E6">
            <w:pPr>
              <w:pStyle w:val="TextoTablas"/>
            </w:pPr>
            <w:r w:rsidRPr="00892AE5">
              <w:t>Casa para venta</w:t>
            </w:r>
          </w:p>
        </w:tc>
        <w:tc>
          <w:tcPr>
            <w:tcW w:w="2491" w:type="dxa"/>
          </w:tcPr>
          <w:p w14:paraId="66AF2831" w14:textId="2496D84D" w:rsidR="00892AE5" w:rsidRDefault="00892AE5" w:rsidP="00F135E6">
            <w:pPr>
              <w:pStyle w:val="TextoTablas"/>
              <w:jc w:val="right"/>
            </w:pPr>
            <w:r w:rsidRPr="00892AE5">
              <w:t>$100.000.000</w:t>
            </w:r>
          </w:p>
        </w:tc>
        <w:tc>
          <w:tcPr>
            <w:tcW w:w="2491" w:type="dxa"/>
          </w:tcPr>
          <w:p w14:paraId="68A5C7F3" w14:textId="7B6E0BBB" w:rsidR="00892AE5" w:rsidRDefault="00DC330D" w:rsidP="00F135E6">
            <w:pPr>
              <w:pStyle w:val="TextoTablas"/>
              <w:jc w:val="right"/>
            </w:pPr>
            <w:r>
              <w:t>-</w:t>
            </w:r>
          </w:p>
        </w:tc>
      </w:tr>
      <w:tr w:rsidR="00892AE5" w14:paraId="0186DDC5" w14:textId="77777777" w:rsidTr="00F135E6">
        <w:tc>
          <w:tcPr>
            <w:tcW w:w="2245" w:type="dxa"/>
          </w:tcPr>
          <w:p w14:paraId="55E663C1" w14:textId="77777777" w:rsidR="00892AE5" w:rsidRPr="0071505C" w:rsidRDefault="00892AE5" w:rsidP="00F135E6">
            <w:pPr>
              <w:pStyle w:val="TextoTablas"/>
            </w:pPr>
            <w:r w:rsidRPr="00521F8E">
              <w:t>233505</w:t>
            </w:r>
          </w:p>
        </w:tc>
        <w:tc>
          <w:tcPr>
            <w:tcW w:w="2735" w:type="dxa"/>
          </w:tcPr>
          <w:p w14:paraId="028DD289" w14:textId="77777777" w:rsidR="00892AE5" w:rsidRPr="0071505C" w:rsidRDefault="00892AE5" w:rsidP="00F135E6">
            <w:pPr>
              <w:pStyle w:val="TextoTablas"/>
            </w:pPr>
            <w:r w:rsidRPr="003B6ECA">
              <w:t>Costos y gastos por pagar</w:t>
            </w:r>
          </w:p>
        </w:tc>
        <w:tc>
          <w:tcPr>
            <w:tcW w:w="2491" w:type="dxa"/>
          </w:tcPr>
          <w:p w14:paraId="15D28912" w14:textId="68B6EBAD" w:rsidR="00892AE5" w:rsidRPr="00506E67" w:rsidRDefault="00DC330D" w:rsidP="00F135E6">
            <w:pPr>
              <w:pStyle w:val="TextoTablas"/>
              <w:jc w:val="right"/>
            </w:pPr>
            <w:r>
              <w:t>-</w:t>
            </w:r>
          </w:p>
        </w:tc>
        <w:tc>
          <w:tcPr>
            <w:tcW w:w="2491" w:type="dxa"/>
          </w:tcPr>
          <w:p w14:paraId="48E12CF7" w14:textId="49F4BA8B" w:rsidR="00892AE5" w:rsidRPr="0071505C" w:rsidRDefault="00892AE5" w:rsidP="00F135E6">
            <w:pPr>
              <w:pStyle w:val="TextoTablas"/>
              <w:jc w:val="right"/>
            </w:pPr>
            <w:r w:rsidRPr="00892AE5">
              <w:t>$100.000.000</w:t>
            </w:r>
          </w:p>
        </w:tc>
      </w:tr>
    </w:tbl>
    <w:p w14:paraId="51E926CB" w14:textId="553109F2" w:rsidR="00892AE5" w:rsidRDefault="00633509" w:rsidP="00D230DE">
      <w:pPr>
        <w:rPr>
          <w:lang w:eastAsia="es-CO"/>
        </w:rPr>
      </w:pPr>
      <w:r w:rsidRPr="00633509">
        <w:rPr>
          <w:b/>
          <w:bCs/>
          <w:lang w:eastAsia="es-CO"/>
        </w:rPr>
        <w:t>Operaciones discontinuadas</w:t>
      </w:r>
      <w:r w:rsidRPr="00633509">
        <w:rPr>
          <w:lang w:eastAsia="es-CO"/>
        </w:rPr>
        <w:t>. Son flujos u operaciones que se pueden distinguir claramente de otros flujos u operaciones, si estos se clasifican como mantenidos para la venta y se manejan como operaciones discontinuadas, es decir, aquellos activos de la entidad que han sido clasificados como mantenidos para la venta.</w:t>
      </w:r>
    </w:p>
    <w:p w14:paraId="143DBA3F" w14:textId="34729CB1" w:rsidR="00633509" w:rsidRDefault="00633509" w:rsidP="00D230DE">
      <w:pPr>
        <w:rPr>
          <w:b/>
          <w:bCs/>
          <w:lang w:eastAsia="es-CO"/>
        </w:rPr>
      </w:pPr>
      <w:r w:rsidRPr="00633509">
        <w:rPr>
          <w:b/>
          <w:bCs/>
          <w:lang w:eastAsia="es-CO"/>
        </w:rPr>
        <w:t>Ejemplo</w:t>
      </w:r>
      <w:r>
        <w:rPr>
          <w:b/>
          <w:bCs/>
          <w:lang w:eastAsia="es-CO"/>
        </w:rPr>
        <w:t>:</w:t>
      </w:r>
    </w:p>
    <w:p w14:paraId="00C58760" w14:textId="6F549D18" w:rsidR="00633509" w:rsidRDefault="00633509" w:rsidP="00D230DE">
      <w:pPr>
        <w:rPr>
          <w:lang w:eastAsia="es-CO"/>
        </w:rPr>
      </w:pPr>
      <w:r w:rsidRPr="00633509">
        <w:rPr>
          <w:lang w:eastAsia="es-CO"/>
        </w:rPr>
        <w:t>Se tiene un número de tiendas de ropa, pero se decide cerrar una de ellas, todos los activos que están relacionados con esa tienda los podemos clasificar como mantenidos para la venta y los flujos de efectivo y operaciones que sigan teniendo esa tienda se continúan manejando como operaciones discontinuadas.</w:t>
      </w:r>
    </w:p>
    <w:p w14:paraId="79A7C25A" w14:textId="6C2CC5E2" w:rsidR="00633509" w:rsidRDefault="00633509" w:rsidP="00D230DE">
      <w:pPr>
        <w:rPr>
          <w:lang w:eastAsia="es-CO"/>
        </w:rPr>
      </w:pPr>
      <w:r w:rsidRPr="00633509">
        <w:rPr>
          <w:lang w:eastAsia="es-CO"/>
        </w:rPr>
        <w:lastRenderedPageBreak/>
        <w:t>Se catalogan operaciones discontinuadas porque, se espera que en el corto plazo ya no se siguen presentando.</w:t>
      </w:r>
    </w:p>
    <w:p w14:paraId="00EEB771" w14:textId="313D06C3" w:rsidR="00633509" w:rsidRDefault="00633509" w:rsidP="00D230DE">
      <w:pPr>
        <w:rPr>
          <w:lang w:eastAsia="es-CO"/>
        </w:rPr>
      </w:pPr>
      <w:r w:rsidRPr="00633509">
        <w:rPr>
          <w:b/>
          <w:bCs/>
          <w:lang w:eastAsia="es-CO"/>
        </w:rPr>
        <w:t>Información a revelar</w:t>
      </w:r>
      <w:r>
        <w:rPr>
          <w:lang w:eastAsia="es-CO"/>
        </w:rPr>
        <w:t>.</w:t>
      </w:r>
      <w:r w:rsidRPr="00633509">
        <w:rPr>
          <w:lang w:eastAsia="es-CO"/>
        </w:rPr>
        <w:t> Una entidad presentará y revelará información que permita a los usuarios de los estados financieros evaluar los efectos financieros de las operaciones discontinuadas y las disposiciones de los activos no corrientes. (CTCP, 2016b)</w:t>
      </w:r>
    </w:p>
    <w:p w14:paraId="644E749A" w14:textId="680DDB7D" w:rsidR="00633509" w:rsidRDefault="00633509" w:rsidP="00D230DE">
      <w:pPr>
        <w:rPr>
          <w:lang w:eastAsia="es-CO"/>
        </w:rPr>
      </w:pPr>
      <w:r w:rsidRPr="00633509">
        <w:rPr>
          <w:lang w:eastAsia="es-CO"/>
        </w:rPr>
        <w:t>Igualmente, una empresa presentará en sus estados de situación financiera un activo no corriente de manera separada como mantenidos para la venta, al igual que los pasivos involucrados por este concepto.</w:t>
      </w:r>
    </w:p>
    <w:p w14:paraId="72D8927D" w14:textId="03C6429E" w:rsidR="00633509" w:rsidRDefault="00633509" w:rsidP="00D230DE">
      <w:pPr>
        <w:rPr>
          <w:lang w:eastAsia="es-CO"/>
        </w:rPr>
      </w:pPr>
      <w:r w:rsidRPr="00633509">
        <w:rPr>
          <w:lang w:eastAsia="es-CO"/>
        </w:rPr>
        <w:t>Además, la empresa revelará el resultado después de impuestos de las operaciones discontinuadas, las ganancias o pérdidas derivadas de la diferencia entre el valor razonable menos costos de ventas, suministrando una descripción de la venta ocurrida.</w:t>
      </w:r>
    </w:p>
    <w:p w14:paraId="04A67C07" w14:textId="04C383CA" w:rsidR="00633509" w:rsidRPr="00EC1F7F" w:rsidRDefault="00633509" w:rsidP="00EC1F7F">
      <w:pPr>
        <w:rPr>
          <w:lang w:eastAsia="es-CO"/>
        </w:rPr>
      </w:pPr>
      <w:r w:rsidRPr="00633509">
        <w:rPr>
          <w:lang w:eastAsia="es-CO"/>
        </w:rPr>
        <w:t>Consulte la Norma Internacional de Contabilidad número cinco, activos mantenidos para la venta</w:t>
      </w:r>
      <w:r w:rsidR="00EC1F7F">
        <w:rPr>
          <w:lang w:eastAsia="es-CO"/>
        </w:rPr>
        <w:t xml:space="preserve">, </w:t>
      </w:r>
      <w:r w:rsidR="00EC1F7F" w:rsidRPr="009B5D79">
        <w:rPr>
          <w:lang w:val="es-419" w:eastAsia="es-CO"/>
        </w:rPr>
        <w:t xml:space="preserve">se invita a consultar </w:t>
      </w:r>
      <w:r w:rsidR="00EC1F7F">
        <w:rPr>
          <w:lang w:val="es-419" w:eastAsia="es-CO"/>
        </w:rPr>
        <w:t xml:space="preserve">la carpeta de anexos, el documento llamado </w:t>
      </w:r>
      <w:r w:rsidR="005E469E">
        <w:rPr>
          <w:lang w:val="es-419" w:eastAsia="es-CO"/>
        </w:rPr>
        <w:t>a</w:t>
      </w:r>
      <w:r w:rsidR="00EC1F7F" w:rsidRPr="009B5D79">
        <w:rPr>
          <w:lang w:val="es-419" w:eastAsia="es-CO"/>
        </w:rPr>
        <w:t>nexo</w:t>
      </w:r>
      <w:r w:rsidR="00EC1F7F">
        <w:rPr>
          <w:lang w:val="es-419" w:eastAsia="es-CO"/>
        </w:rPr>
        <w:t xml:space="preserve"> 5. Norma NIIF 5 </w:t>
      </w:r>
      <w:r w:rsidR="00EC1F7F" w:rsidRPr="00EC1F7F">
        <w:rPr>
          <w:lang w:val="es-419" w:eastAsia="es-CO"/>
        </w:rPr>
        <w:t>activos no corrientes mantenidos para la</w:t>
      </w:r>
      <w:r w:rsidR="00EC1F7F">
        <w:rPr>
          <w:lang w:val="es-419" w:eastAsia="es-CO"/>
        </w:rPr>
        <w:t xml:space="preserve"> </w:t>
      </w:r>
      <w:r w:rsidR="00EC1F7F" w:rsidRPr="00EC1F7F">
        <w:rPr>
          <w:lang w:val="es-419" w:eastAsia="es-CO"/>
        </w:rPr>
        <w:t>venta y operaciones discontinuadas</w:t>
      </w:r>
      <w:r w:rsidR="00EC1F7F" w:rsidRPr="009B5D79">
        <w:rPr>
          <w:lang w:val="es-419" w:eastAsia="es-CO"/>
        </w:rPr>
        <w:t>.</w:t>
      </w:r>
    </w:p>
    <w:p w14:paraId="427B7F23" w14:textId="3CD5D2D6" w:rsidR="00EE4C61" w:rsidRPr="003758F7" w:rsidRDefault="00EE4C61" w:rsidP="00B63204">
      <w:pPr>
        <w:pStyle w:val="Titulosgenerales"/>
        <w:rPr>
          <w:lang w:val="es-CO"/>
        </w:rPr>
      </w:pPr>
      <w:bookmarkStart w:id="13" w:name="_Toc198377353"/>
      <w:r w:rsidRPr="003758F7">
        <w:rPr>
          <w:lang w:val="es-CO"/>
        </w:rPr>
        <w:lastRenderedPageBreak/>
        <w:t>Síntesis</w:t>
      </w:r>
      <w:bookmarkEnd w:id="13"/>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3F4F25A7" w14:textId="0DE2789A" w:rsidR="0074065E" w:rsidRPr="003758F7" w:rsidRDefault="00B735D2" w:rsidP="007E2FA0">
      <w:pPr>
        <w:ind w:firstLine="0"/>
        <w:jc w:val="center"/>
        <w:rPr>
          <w:lang w:eastAsia="es-CO"/>
        </w:rPr>
      </w:pPr>
      <w:r>
        <w:rPr>
          <w:noProof/>
          <w:lang w:eastAsia="es-CO"/>
        </w:rPr>
        <w:drawing>
          <wp:inline distT="0" distB="0" distL="0" distR="0" wp14:anchorId="4439668A" wp14:editId="42FDE7D0">
            <wp:extent cx="6332220" cy="4107815"/>
            <wp:effectExtent l="0" t="0" r="0" b="6985"/>
            <wp:docPr id="958282858" name="Gráfico 4" descr="Síntesis sobre el reconocimiento de activos según NIIF que clasifica los activos en propiedad, planta y equipo; propiedades de inversión; y activos mantenidos para la venta. Incluye criterios de uso, normas aplicables (NIC 16, NIC 40 y NIIF 5), métodos de medición, tratamiento del deterioro y depreci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82858" name="Gráfico 4" descr="Síntesis sobre el reconocimiento de activos según NIIF que clasifica los activos en propiedad, planta y equipo; propiedades de inversión; y activos mantenidos para la venta. Incluye criterios de uso, normas aplicables (NIC 16, NIC 40 y NIIF 5), métodos de medición, tratamiento del deterioro y depreciación."/>
                    <pic:cNvPicPr/>
                  </pic:nvPicPr>
                  <pic:blipFill>
                    <a:blip r:embed="rId14">
                      <a:extLst>
                        <a:ext uri="{96DAC541-7B7A-43D3-8B79-37D633B846F1}">
                          <asvg:svgBlip xmlns:asvg="http://schemas.microsoft.com/office/drawing/2016/SVG/main" r:embed="rId15"/>
                        </a:ext>
                      </a:extLst>
                    </a:blip>
                    <a:stretch>
                      <a:fillRect/>
                    </a:stretch>
                  </pic:blipFill>
                  <pic:spPr>
                    <a:xfrm>
                      <a:off x="0" y="0"/>
                      <a:ext cx="6332220" cy="4107815"/>
                    </a:xfrm>
                    <a:prstGeom prst="rect">
                      <a:avLst/>
                    </a:prstGeom>
                  </pic:spPr>
                </pic:pic>
              </a:graphicData>
            </a:graphic>
          </wp:inline>
        </w:drawing>
      </w: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4" w:name="_Toc198377354"/>
      <w:r w:rsidRPr="003758F7">
        <w:rPr>
          <w:lang w:val="es-CO"/>
        </w:rPr>
        <w:lastRenderedPageBreak/>
        <w:t>Material complementario</w:t>
      </w:r>
      <w:bookmarkEnd w:id="14"/>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70E124B1" w:rsidR="00F36C9D" w:rsidRPr="003758F7" w:rsidRDefault="0057226B" w:rsidP="008B497D">
            <w:pPr>
              <w:pStyle w:val="TextoTablas"/>
              <w:rPr>
                <w:lang w:val="es-CO"/>
              </w:rPr>
            </w:pPr>
            <w:r w:rsidRPr="0057226B">
              <w:rPr>
                <w:lang w:val="es-CO"/>
              </w:rPr>
              <w:t>Política contable PPYE</w:t>
            </w:r>
          </w:p>
        </w:tc>
        <w:tc>
          <w:tcPr>
            <w:tcW w:w="2835" w:type="dxa"/>
          </w:tcPr>
          <w:p w14:paraId="6B46D09D" w14:textId="5AC3D50A" w:rsidR="00F36C9D" w:rsidRPr="003758F7" w:rsidRDefault="0057226B" w:rsidP="00F36C9D">
            <w:pPr>
              <w:pStyle w:val="TextoTablas"/>
              <w:rPr>
                <w:lang w:val="es-CO"/>
              </w:rPr>
            </w:pPr>
            <w:r w:rsidRPr="0057226B">
              <w:rPr>
                <w:lang w:val="en-US"/>
              </w:rPr>
              <w:t xml:space="preserve">International Accounting Standards Board (IASB). </w:t>
            </w:r>
            <w:r w:rsidRPr="0057226B">
              <w:rPr>
                <w:lang w:val="es-CO"/>
              </w:rPr>
              <w:t>(2003). NIC 16: Propiedades, Planta y Equipo. Fundación IFRS.</w:t>
            </w:r>
          </w:p>
        </w:tc>
        <w:tc>
          <w:tcPr>
            <w:tcW w:w="2268" w:type="dxa"/>
          </w:tcPr>
          <w:p w14:paraId="16BE0076" w14:textId="5D825CA8" w:rsidR="00F36C9D" w:rsidRPr="003758F7" w:rsidRDefault="00F45F35" w:rsidP="00FB3519">
            <w:pPr>
              <w:pStyle w:val="TextoTablas"/>
              <w:jc w:val="center"/>
              <w:rPr>
                <w:lang w:val="es-CO"/>
              </w:rPr>
            </w:pPr>
            <w:r w:rsidRPr="00F45F35">
              <w:rPr>
                <w:lang w:val="es-CO"/>
              </w:rPr>
              <w:t>Página web</w:t>
            </w:r>
          </w:p>
        </w:tc>
        <w:tc>
          <w:tcPr>
            <w:tcW w:w="2879" w:type="dxa"/>
          </w:tcPr>
          <w:p w14:paraId="1224783A" w14:textId="74FECE59" w:rsidR="006B4ED7" w:rsidRPr="00B73E70" w:rsidRDefault="00000000" w:rsidP="00FB3519">
            <w:pPr>
              <w:pStyle w:val="TextoTablas"/>
              <w:rPr>
                <w:rStyle w:val="Hipervnculo"/>
              </w:rPr>
            </w:pPr>
            <w:hyperlink r:id="rId16" w:history="1">
              <w:r w:rsidR="0057226B" w:rsidRPr="0057226B">
                <w:rPr>
                  <w:rStyle w:val="Hipervnculo"/>
                </w:rPr>
                <w:t>https://www.ifrs.org/issued-standards/list-of-standards/ias-16-property-plant-and-equipment/</w:t>
              </w:r>
            </w:hyperlink>
          </w:p>
        </w:tc>
      </w:tr>
      <w:tr w:rsidR="00532503" w:rsidRPr="003758F7" w14:paraId="6F87E12B" w14:textId="77777777" w:rsidTr="00EC1AB3">
        <w:tc>
          <w:tcPr>
            <w:tcW w:w="1980" w:type="dxa"/>
          </w:tcPr>
          <w:p w14:paraId="10AB4C66" w14:textId="7E78F7B0" w:rsidR="00532503" w:rsidRPr="006B4ED7" w:rsidRDefault="0057226B" w:rsidP="008B497D">
            <w:pPr>
              <w:pStyle w:val="TextoTablas"/>
              <w:rPr>
                <w:lang w:val="es-CO"/>
              </w:rPr>
            </w:pPr>
            <w:r w:rsidRPr="0057226B">
              <w:rPr>
                <w:lang w:val="es-CO"/>
              </w:rPr>
              <w:t>Política contable</w:t>
            </w:r>
          </w:p>
        </w:tc>
        <w:tc>
          <w:tcPr>
            <w:tcW w:w="2835" w:type="dxa"/>
          </w:tcPr>
          <w:p w14:paraId="169E90BE" w14:textId="22865984" w:rsidR="00532503" w:rsidRPr="006B4ED7" w:rsidRDefault="0057226B" w:rsidP="00F36C9D">
            <w:pPr>
              <w:pStyle w:val="TextoTablas"/>
              <w:rPr>
                <w:lang w:val="es-CO"/>
              </w:rPr>
            </w:pPr>
            <w:r w:rsidRPr="0057226B">
              <w:rPr>
                <w:lang w:val="en-US"/>
              </w:rPr>
              <w:t xml:space="preserve">International Accounting Standards Board (IASB). </w:t>
            </w:r>
            <w:r w:rsidRPr="0057226B">
              <w:rPr>
                <w:lang w:val="es-CO"/>
              </w:rPr>
              <w:t>(2003). NIC 40: Propiedades de Inversión. Fundación IFRS.</w:t>
            </w:r>
          </w:p>
        </w:tc>
        <w:tc>
          <w:tcPr>
            <w:tcW w:w="2268" w:type="dxa"/>
          </w:tcPr>
          <w:p w14:paraId="5C237887" w14:textId="6AE3BA7E" w:rsidR="00532503" w:rsidRDefault="00732067" w:rsidP="00FB3519">
            <w:pPr>
              <w:pStyle w:val="TextoTablas"/>
              <w:jc w:val="center"/>
              <w:rPr>
                <w:lang w:val="es-CO"/>
              </w:rPr>
            </w:pPr>
            <w:r w:rsidRPr="00732067">
              <w:rPr>
                <w:lang w:val="es-CO"/>
              </w:rPr>
              <w:t xml:space="preserve">Página </w:t>
            </w:r>
            <w:r w:rsidRPr="00EE6800">
              <w:rPr>
                <w:lang w:val="es-CO"/>
              </w:rPr>
              <w:t>web</w:t>
            </w:r>
          </w:p>
        </w:tc>
        <w:tc>
          <w:tcPr>
            <w:tcW w:w="2879" w:type="dxa"/>
          </w:tcPr>
          <w:p w14:paraId="57D3B306" w14:textId="36CD26D1" w:rsidR="00532503" w:rsidRDefault="00000000" w:rsidP="00FB3519">
            <w:pPr>
              <w:pStyle w:val="TextoTablas"/>
            </w:pPr>
            <w:hyperlink r:id="rId17" w:history="1">
              <w:r w:rsidR="0057226B" w:rsidRPr="0057226B">
                <w:rPr>
                  <w:rStyle w:val="Hipervnculo"/>
                </w:rPr>
                <w:t>https://www.ifrs.org/issued-standards/list-of-standards/ias-40-investment-property/</w:t>
              </w:r>
            </w:hyperlink>
          </w:p>
        </w:tc>
      </w:tr>
      <w:tr w:rsidR="0057226B" w:rsidRPr="003758F7" w14:paraId="043B8B38"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6B7836E1" w14:textId="0F9D6852" w:rsidR="0057226B" w:rsidRPr="006B4ED7" w:rsidRDefault="0057226B" w:rsidP="008B497D">
            <w:pPr>
              <w:pStyle w:val="TextoTablas"/>
              <w:rPr>
                <w:lang w:val="es-CO"/>
              </w:rPr>
            </w:pPr>
            <w:r w:rsidRPr="0057226B">
              <w:rPr>
                <w:lang w:val="es-CO"/>
              </w:rPr>
              <w:t>Política contable</w:t>
            </w:r>
          </w:p>
        </w:tc>
        <w:tc>
          <w:tcPr>
            <w:tcW w:w="2835" w:type="dxa"/>
          </w:tcPr>
          <w:p w14:paraId="7DDE4441" w14:textId="20829699" w:rsidR="0057226B" w:rsidRPr="006B4ED7" w:rsidRDefault="0057226B" w:rsidP="00F36C9D">
            <w:pPr>
              <w:pStyle w:val="TextoTablas"/>
              <w:rPr>
                <w:lang w:val="es-CO"/>
              </w:rPr>
            </w:pPr>
            <w:r>
              <w:rPr>
                <w:lang w:val="en-US"/>
              </w:rPr>
              <w:t>I</w:t>
            </w:r>
            <w:r w:rsidRPr="0057226B">
              <w:rPr>
                <w:lang w:val="en-US"/>
              </w:rPr>
              <w:t xml:space="preserve">nternational Accounting Standards Board (IASB). </w:t>
            </w:r>
            <w:r w:rsidRPr="0057226B">
              <w:rPr>
                <w:lang w:val="es-CO"/>
              </w:rPr>
              <w:t>(2004). NIIF 5: Activos No Corrientes Mantenidos para la Venta y Operaciones Discontinuadas. Fundación IFRS.</w:t>
            </w:r>
          </w:p>
        </w:tc>
        <w:tc>
          <w:tcPr>
            <w:tcW w:w="2268" w:type="dxa"/>
          </w:tcPr>
          <w:p w14:paraId="52ED6ED1" w14:textId="01A48B59" w:rsidR="0057226B" w:rsidRPr="00732067" w:rsidRDefault="0057226B" w:rsidP="00FB3519">
            <w:pPr>
              <w:pStyle w:val="TextoTablas"/>
              <w:jc w:val="center"/>
              <w:rPr>
                <w:lang w:val="es-CO"/>
              </w:rPr>
            </w:pPr>
            <w:r w:rsidRPr="00732067">
              <w:rPr>
                <w:lang w:val="es-CO"/>
              </w:rPr>
              <w:t xml:space="preserve">Página </w:t>
            </w:r>
            <w:r w:rsidRPr="00EE6800">
              <w:rPr>
                <w:lang w:val="es-CO"/>
              </w:rPr>
              <w:t>web</w:t>
            </w:r>
          </w:p>
        </w:tc>
        <w:tc>
          <w:tcPr>
            <w:tcW w:w="2879" w:type="dxa"/>
          </w:tcPr>
          <w:p w14:paraId="79C135D8" w14:textId="4A5FFCEF" w:rsidR="0057226B" w:rsidRDefault="00000000" w:rsidP="00FB3519">
            <w:pPr>
              <w:pStyle w:val="TextoTablas"/>
            </w:pPr>
            <w:hyperlink r:id="rId18" w:history="1">
              <w:r w:rsidR="0057226B" w:rsidRPr="0057226B">
                <w:rPr>
                  <w:rStyle w:val="Hipervnculo"/>
                </w:rPr>
                <w:t>https://www.ifrs.org/issued-standards/list-of-standards/ifrs-5-non-current-assets-held-for-sale-and-discontinued-operations/</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5" w:name="_Toc198377355"/>
      <w:r w:rsidRPr="003758F7">
        <w:rPr>
          <w:lang w:val="es-CO"/>
        </w:rPr>
        <w:lastRenderedPageBreak/>
        <w:t>Glosario</w:t>
      </w:r>
      <w:bookmarkEnd w:id="15"/>
    </w:p>
    <w:p w14:paraId="4A4DF8B9" w14:textId="01459AD0" w:rsidR="00B20EEB" w:rsidRDefault="000A1EB8" w:rsidP="00837848">
      <w:r w:rsidRPr="000A1EB8">
        <w:rPr>
          <w:b/>
          <w:bCs/>
        </w:rPr>
        <w:t xml:space="preserve">Activos de uso: </w:t>
      </w:r>
      <w:r w:rsidRPr="000A1EB8">
        <w:t>los activos que adquiere la empresa para su funcionamiento y desarrollo de la actividad económica.</w:t>
      </w:r>
    </w:p>
    <w:p w14:paraId="436235F9" w14:textId="18CF2A09" w:rsidR="000A1EB8" w:rsidRDefault="000A1EB8" w:rsidP="00837848">
      <w:r w:rsidRPr="000A1EB8">
        <w:rPr>
          <w:b/>
          <w:bCs/>
        </w:rPr>
        <w:t>Activos mantenidos para la venta: </w:t>
      </w:r>
      <w:r w:rsidRPr="000A1EB8">
        <w:t>son aquellos bienes que adquiere la empresa con la finalidad de desprenderse de los mismo</w:t>
      </w:r>
      <w:r w:rsidR="00F453F1">
        <w:t>s</w:t>
      </w:r>
      <w:r w:rsidRPr="000A1EB8">
        <w:t>, a través de la venta.</w:t>
      </w:r>
    </w:p>
    <w:p w14:paraId="269D9FAF" w14:textId="59763BB8" w:rsidR="000A1EB8" w:rsidRDefault="000A1EB8" w:rsidP="00837848">
      <w:r w:rsidRPr="000A1EB8">
        <w:rPr>
          <w:b/>
          <w:bCs/>
        </w:rPr>
        <w:t>Depreciación: </w:t>
      </w:r>
      <w:r w:rsidRPr="000A1EB8">
        <w:t>es la pérdida de valor del activo por su uso durante la vida útil.</w:t>
      </w:r>
    </w:p>
    <w:p w14:paraId="0D109C96" w14:textId="2206B21C" w:rsidR="000A1EB8" w:rsidRDefault="000A1EB8" w:rsidP="00837848">
      <w:r w:rsidRPr="000A1EB8">
        <w:rPr>
          <w:b/>
          <w:bCs/>
        </w:rPr>
        <w:t>Inversión: </w:t>
      </w:r>
      <w:r w:rsidRPr="000A1EB8">
        <w:t>beneficio económico que se espera obtener a futuro, asumiendo riesgos de este.</w:t>
      </w:r>
    </w:p>
    <w:p w14:paraId="5545439F" w14:textId="4B033584" w:rsidR="000A1EB8" w:rsidRDefault="000A1EB8" w:rsidP="00837848">
      <w:r w:rsidRPr="000A1EB8">
        <w:rPr>
          <w:b/>
          <w:bCs/>
        </w:rPr>
        <w:t>Propiedad de Inversión: </w:t>
      </w:r>
      <w:r w:rsidRPr="000A1EB8">
        <w:t>son los activos que adquiera la empresa con la finalidad de que generen una rentabilidad económica para sí misma.</w:t>
      </w:r>
    </w:p>
    <w:p w14:paraId="180B677B" w14:textId="45E191D7" w:rsidR="000A1EB8" w:rsidRDefault="000A1EB8" w:rsidP="00837848">
      <w:r w:rsidRPr="000A1EB8">
        <w:rPr>
          <w:b/>
          <w:bCs/>
        </w:rPr>
        <w:t>Valor residual: </w:t>
      </w:r>
      <w:r w:rsidRPr="000A1EB8">
        <w:t>el valor residual anteriormente conocido como valor de salvamento es el importe recuperable después de depreciar totalmente el activo durante su vida útil, en la actualidad no existe un método definido, por lo tanto, se determina bajo la política contable de cada empresa.</w:t>
      </w:r>
    </w:p>
    <w:p w14:paraId="2E1B2DC3" w14:textId="189D1AE1" w:rsidR="000A1EB8" w:rsidRPr="000A1EB8" w:rsidRDefault="000A1EB8" w:rsidP="00837848">
      <w:r w:rsidRPr="000A1EB8">
        <w:rPr>
          <w:b/>
          <w:bCs/>
        </w:rPr>
        <w:t>Vida útil: </w:t>
      </w:r>
      <w:r w:rsidRPr="000A1EB8">
        <w:t>es el número de años que tiene durabilidad un activo, tiempo en el cual la empresa espera obtener beneficios económicos.</w:t>
      </w:r>
    </w:p>
    <w:p w14:paraId="7F30F56F" w14:textId="5877A536" w:rsidR="00F61673" w:rsidRDefault="00F61673" w:rsidP="00F61673">
      <w:pPr>
        <w:ind w:left="709" w:firstLine="0"/>
      </w:pPr>
    </w:p>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16" w:name="_Toc198377356"/>
      <w:r w:rsidRPr="003758F7">
        <w:rPr>
          <w:lang w:val="es-CO"/>
        </w:rPr>
        <w:lastRenderedPageBreak/>
        <w:t>Referencias bibliográficas</w:t>
      </w:r>
      <w:bookmarkEnd w:id="16"/>
      <w:r w:rsidRPr="003758F7">
        <w:rPr>
          <w:lang w:val="es-CO"/>
        </w:rPr>
        <w:t xml:space="preserve"> </w:t>
      </w:r>
    </w:p>
    <w:p w14:paraId="6A11FD28" w14:textId="06FA3335" w:rsidR="00E93F29" w:rsidRDefault="00167078" w:rsidP="006B4ED7">
      <w:r w:rsidRPr="00167078">
        <w:t>CTCP, (2016a), NIC 16 propiedad planta y equipo.</w:t>
      </w:r>
    </w:p>
    <w:p w14:paraId="425E47FE" w14:textId="73813BEC" w:rsidR="00167078" w:rsidRDefault="00000000" w:rsidP="006B4ED7">
      <w:hyperlink r:id="rId19" w:history="1">
        <w:r w:rsidR="00167078" w:rsidRPr="00167078">
          <w:rPr>
            <w:rStyle w:val="Hipervnculo"/>
          </w:rPr>
          <w:t>http://www.aplicaciones-mcit.gov.co/adjuntos/niif/14%20ES_RedBV2016_IAS16_PartA.pdf</w:t>
        </w:r>
      </w:hyperlink>
    </w:p>
    <w:p w14:paraId="4785A5B6" w14:textId="44880381" w:rsidR="00167078" w:rsidRDefault="00167078" w:rsidP="006B4ED7">
      <w:r w:rsidRPr="00167078">
        <w:t>CTCP, (2016b), NIIF 5- Activos no Corrientes Mantenidos para la Venta y Operaciones Discontinuadas</w:t>
      </w:r>
      <w:r>
        <w:t>.</w:t>
      </w:r>
    </w:p>
    <w:p w14:paraId="32F898B3" w14:textId="3FE4D15F" w:rsidR="00167078" w:rsidRDefault="00000000" w:rsidP="006B4ED7">
      <w:hyperlink r:id="rId20" w:history="1">
        <w:r w:rsidR="00167078" w:rsidRPr="00167078">
          <w:rPr>
            <w:rStyle w:val="Hipervnculo"/>
          </w:rPr>
          <w:t>https://www.ctcp.gov.co/proyectos/contabilidad-e-informacion-financiera/documentos-organismos-internacionales/compilacion-marcos-tecnicos-de-informacion-financi/1534346664-4845</w:t>
        </w:r>
      </w:hyperlink>
    </w:p>
    <w:p w14:paraId="00F3C7D4" w14:textId="6BB455DD" w:rsidR="00167078" w:rsidRDefault="00167078" w:rsidP="006B4ED7">
      <w:r w:rsidRPr="00167078">
        <w:t>Flórez, E., Rincón, C., Zamorano, R. (2014). Manual contable en la implementación de las NIIF.</w:t>
      </w:r>
      <w:r w:rsidR="00E1502E">
        <w:t xml:space="preserve"> </w:t>
      </w:r>
      <w:r w:rsidR="00E1502E" w:rsidRPr="00167078">
        <w:t>Bogotá</w:t>
      </w:r>
      <w:r w:rsidRPr="00167078">
        <w:t>́: Ecoe Ediciones.</w:t>
      </w:r>
    </w:p>
    <w:p w14:paraId="0ACDF4A3" w14:textId="5F5F13AA" w:rsidR="002E5B3A" w:rsidRPr="003758F7" w:rsidRDefault="00F36C9D" w:rsidP="00B63204">
      <w:pPr>
        <w:pStyle w:val="Titulosgenerales"/>
        <w:rPr>
          <w:lang w:val="es-CO"/>
        </w:rPr>
      </w:pPr>
      <w:bookmarkStart w:id="17" w:name="_Toc198377357"/>
      <w:r w:rsidRPr="003758F7">
        <w:rPr>
          <w:lang w:val="es-CO"/>
        </w:rPr>
        <w:lastRenderedPageBreak/>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087B8C3F" w:rsidR="004554CA" w:rsidRPr="003758F7" w:rsidRDefault="00D67EE5" w:rsidP="004554CA">
            <w:pPr>
              <w:pStyle w:val="TextoTablas"/>
              <w:rPr>
                <w:lang w:val="es-CO"/>
              </w:rPr>
            </w:pPr>
            <w:r>
              <w:rPr>
                <w:lang w:val="es-CO"/>
              </w:rPr>
              <w:t>R</w:t>
            </w:r>
            <w:r w:rsidRPr="00E857BF">
              <w:rPr>
                <w:lang w:val="es-CO"/>
              </w:rPr>
              <w:t>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0DFD6B6B" w:rsidR="004554CA" w:rsidRPr="003758F7" w:rsidRDefault="00D67EE5" w:rsidP="004554CA">
            <w:pPr>
              <w:pStyle w:val="TextoTablas"/>
              <w:rPr>
                <w:lang w:val="es-CO"/>
              </w:rPr>
            </w:pPr>
            <w:r>
              <w:rPr>
                <w:lang w:val="es-CO"/>
              </w:rPr>
              <w:t>R</w:t>
            </w:r>
            <w:r w:rsidRPr="003758F7">
              <w:rPr>
                <w:lang w:val="es-CO"/>
              </w:rPr>
              <w:t>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67EE5"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A718FA8" w:rsidR="00D67EE5" w:rsidRPr="003758F7" w:rsidRDefault="00E1502E" w:rsidP="00D67EE5">
            <w:pPr>
              <w:pStyle w:val="TextoTablas"/>
              <w:rPr>
                <w:lang w:val="es-CO"/>
              </w:rPr>
            </w:pPr>
            <w:r w:rsidRPr="00E1502E">
              <w:rPr>
                <w:lang w:val="es-CO"/>
              </w:rPr>
              <w:t>Claudia Briseida Coy Coy</w:t>
            </w:r>
          </w:p>
        </w:tc>
        <w:tc>
          <w:tcPr>
            <w:tcW w:w="3261" w:type="dxa"/>
          </w:tcPr>
          <w:p w14:paraId="7BB9A540" w14:textId="22E8C5CE" w:rsidR="00D67EE5" w:rsidRPr="003758F7" w:rsidRDefault="00D67EE5" w:rsidP="00D67EE5">
            <w:pPr>
              <w:pStyle w:val="TextoTablas"/>
              <w:rPr>
                <w:lang w:val="es-CO"/>
              </w:rPr>
            </w:pPr>
            <w:r>
              <w:rPr>
                <w:lang w:val="es-CO"/>
              </w:rPr>
              <w:t>E</w:t>
            </w:r>
            <w:r w:rsidRPr="00CF02EB">
              <w:rPr>
                <w:lang w:val="es-CO"/>
              </w:rPr>
              <w:t>xperta temática</w:t>
            </w:r>
          </w:p>
        </w:tc>
        <w:tc>
          <w:tcPr>
            <w:tcW w:w="3969" w:type="dxa"/>
          </w:tcPr>
          <w:p w14:paraId="1C05866F" w14:textId="6FB94258" w:rsidR="00D67EE5" w:rsidRPr="003758F7" w:rsidRDefault="0015518A" w:rsidP="00D67EE5">
            <w:pPr>
              <w:pStyle w:val="TextoTablas"/>
              <w:rPr>
                <w:lang w:val="es-CO"/>
              </w:rPr>
            </w:pPr>
            <w:r w:rsidRPr="0015518A">
              <w:rPr>
                <w:lang w:val="es-CO"/>
              </w:rPr>
              <w:t>Centro de Diseño y Metrología</w:t>
            </w:r>
            <w:r w:rsidR="00F77136">
              <w:rPr>
                <w:lang w:val="es-CO"/>
              </w:rPr>
              <w:t xml:space="preserve"> - </w:t>
            </w:r>
            <w:r w:rsidR="00F77136" w:rsidRPr="0015518A">
              <w:rPr>
                <w:lang w:val="es-CO"/>
              </w:rPr>
              <w:t>Regional Distrito Capital</w:t>
            </w:r>
          </w:p>
        </w:tc>
      </w:tr>
      <w:tr w:rsidR="00E1502E" w:rsidRPr="003758F7" w14:paraId="354171DC" w14:textId="77777777" w:rsidTr="004554CA">
        <w:tc>
          <w:tcPr>
            <w:tcW w:w="2830" w:type="dxa"/>
          </w:tcPr>
          <w:p w14:paraId="2E1CD2E5" w14:textId="0D8B95AE" w:rsidR="00E1502E" w:rsidRPr="00E1502E" w:rsidRDefault="00E1502E" w:rsidP="00E1502E">
            <w:pPr>
              <w:pStyle w:val="TextoTablas"/>
              <w:rPr>
                <w:lang w:val="es-CO"/>
              </w:rPr>
            </w:pPr>
            <w:r w:rsidRPr="00E1502E">
              <w:rPr>
                <w:lang w:val="es-CO"/>
              </w:rPr>
              <w:t>Angie Fernanda Salazar</w:t>
            </w:r>
          </w:p>
        </w:tc>
        <w:tc>
          <w:tcPr>
            <w:tcW w:w="3261" w:type="dxa"/>
          </w:tcPr>
          <w:p w14:paraId="22D355B6" w14:textId="5238EEB0" w:rsidR="00E1502E" w:rsidRDefault="00E1502E" w:rsidP="00E1502E">
            <w:pPr>
              <w:pStyle w:val="TextoTablas"/>
              <w:rPr>
                <w:lang w:val="es-CO"/>
              </w:rPr>
            </w:pPr>
            <w:r>
              <w:rPr>
                <w:lang w:val="es-CO"/>
              </w:rPr>
              <w:t>E</w:t>
            </w:r>
            <w:r w:rsidRPr="007664E9">
              <w:rPr>
                <w:lang w:val="es-CO"/>
              </w:rPr>
              <w:t>valuadora instruccional</w:t>
            </w:r>
          </w:p>
        </w:tc>
        <w:tc>
          <w:tcPr>
            <w:tcW w:w="3969" w:type="dxa"/>
          </w:tcPr>
          <w:p w14:paraId="208BFBA3" w14:textId="6D29AE0D" w:rsidR="00E1502E" w:rsidRPr="0015518A" w:rsidRDefault="00E1502E" w:rsidP="00E1502E">
            <w:pPr>
              <w:pStyle w:val="TextoTablas"/>
              <w:rPr>
                <w:lang w:val="es-CO"/>
              </w:rPr>
            </w:pPr>
            <w:r w:rsidRPr="0015518A">
              <w:rPr>
                <w:lang w:val="es-CO"/>
              </w:rPr>
              <w:t>Centro para la Industria de la Comunicación Gráfica</w:t>
            </w:r>
            <w:r>
              <w:rPr>
                <w:lang w:val="es-CO"/>
              </w:rPr>
              <w:t xml:space="preserve"> - </w:t>
            </w:r>
            <w:r w:rsidRPr="0015518A">
              <w:rPr>
                <w:lang w:val="es-CO"/>
              </w:rPr>
              <w:t>Regional Distrito Capital</w:t>
            </w:r>
          </w:p>
        </w:tc>
      </w:tr>
      <w:tr w:rsidR="00E1502E" w:rsidRPr="003758F7" w14:paraId="34080B4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EF8DEC6" w14:textId="35F1248F" w:rsidR="00E1502E" w:rsidRPr="003758F7" w:rsidRDefault="00E1502E" w:rsidP="00E1502E">
            <w:pPr>
              <w:pStyle w:val="TextoTablas"/>
              <w:rPr>
                <w:lang w:val="es-CO"/>
              </w:rPr>
            </w:pPr>
            <w:r w:rsidRPr="0015518A">
              <w:rPr>
                <w:lang w:val="es-CO"/>
              </w:rPr>
              <w:t>Maryuri Agudelo Franco</w:t>
            </w:r>
          </w:p>
        </w:tc>
        <w:tc>
          <w:tcPr>
            <w:tcW w:w="3261" w:type="dxa"/>
          </w:tcPr>
          <w:p w14:paraId="3C872D58" w14:textId="32D4774F" w:rsidR="00E1502E" w:rsidRPr="003758F7" w:rsidRDefault="00E1502E" w:rsidP="00E1502E">
            <w:pPr>
              <w:pStyle w:val="TextoTablas"/>
              <w:rPr>
                <w:lang w:val="es-CO"/>
              </w:rPr>
            </w:pPr>
            <w:r>
              <w:rPr>
                <w:lang w:val="es-CO"/>
              </w:rPr>
              <w:t>E</w:t>
            </w:r>
            <w:r w:rsidRPr="007664E9">
              <w:rPr>
                <w:lang w:val="es-CO"/>
              </w:rPr>
              <w:t>valuadora instruccional</w:t>
            </w:r>
          </w:p>
        </w:tc>
        <w:tc>
          <w:tcPr>
            <w:tcW w:w="3969" w:type="dxa"/>
          </w:tcPr>
          <w:p w14:paraId="28E35386" w14:textId="67937C80" w:rsidR="00E1502E" w:rsidRPr="003758F7" w:rsidRDefault="00E1502E" w:rsidP="00E1502E">
            <w:pPr>
              <w:pStyle w:val="TextoTablas"/>
              <w:rPr>
                <w:lang w:val="es-CO"/>
              </w:rPr>
            </w:pPr>
            <w:r w:rsidRPr="0015518A">
              <w:rPr>
                <w:lang w:val="es-CO"/>
              </w:rPr>
              <w:t>Centro para la Industria de la Comunicación Gráfica</w:t>
            </w:r>
            <w:r>
              <w:rPr>
                <w:lang w:val="es-CO"/>
              </w:rPr>
              <w:t xml:space="preserve"> - </w:t>
            </w:r>
            <w:r w:rsidRPr="0015518A">
              <w:rPr>
                <w:lang w:val="es-CO"/>
              </w:rPr>
              <w:t>Regional Distrito Capital</w:t>
            </w:r>
          </w:p>
        </w:tc>
      </w:tr>
      <w:tr w:rsidR="00E1502E" w:rsidRPr="003758F7" w14:paraId="015A71DB" w14:textId="77777777" w:rsidTr="004554CA">
        <w:tc>
          <w:tcPr>
            <w:tcW w:w="2830" w:type="dxa"/>
          </w:tcPr>
          <w:p w14:paraId="3AA321BA" w14:textId="2B0F130A" w:rsidR="00E1502E" w:rsidRPr="003758F7" w:rsidRDefault="00E1502E" w:rsidP="00E1502E">
            <w:pPr>
              <w:pStyle w:val="TextoTablas"/>
              <w:rPr>
                <w:lang w:val="es-CO"/>
              </w:rPr>
            </w:pPr>
            <w:r w:rsidRPr="00E1502E">
              <w:rPr>
                <w:lang w:val="es-CO"/>
              </w:rPr>
              <w:t>Carlos Julián Ramírez Benítez</w:t>
            </w:r>
          </w:p>
        </w:tc>
        <w:tc>
          <w:tcPr>
            <w:tcW w:w="3261" w:type="dxa"/>
          </w:tcPr>
          <w:p w14:paraId="1F51BEF4" w14:textId="2795E4F5" w:rsidR="00E1502E" w:rsidRPr="003758F7" w:rsidRDefault="00E1502E" w:rsidP="00E1502E">
            <w:pPr>
              <w:pStyle w:val="TextoTablas"/>
              <w:rPr>
                <w:lang w:val="es-CO"/>
              </w:rPr>
            </w:pPr>
            <w:r>
              <w:rPr>
                <w:lang w:val="es-CO"/>
              </w:rPr>
              <w:t>D</w:t>
            </w:r>
            <w:r w:rsidRPr="007664E9">
              <w:rPr>
                <w:lang w:val="es-CO"/>
              </w:rPr>
              <w:t>iseñador de contenidos digitales</w:t>
            </w:r>
          </w:p>
        </w:tc>
        <w:tc>
          <w:tcPr>
            <w:tcW w:w="3969" w:type="dxa"/>
          </w:tcPr>
          <w:p w14:paraId="1E175D13" w14:textId="0B58A011" w:rsidR="00E1502E" w:rsidRPr="003758F7" w:rsidRDefault="00E1502E" w:rsidP="00E1502E">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E1502E" w:rsidRPr="003758F7"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166C4F10" w:rsidR="00E1502E" w:rsidRPr="0015518A" w:rsidRDefault="008B1975" w:rsidP="00E1502E">
            <w:pPr>
              <w:pStyle w:val="TextoTablas"/>
            </w:pPr>
            <w:r w:rsidRPr="008B1975">
              <w:t>Manuel Felipe Echavarría Orozco</w:t>
            </w:r>
          </w:p>
        </w:tc>
        <w:tc>
          <w:tcPr>
            <w:tcW w:w="3261" w:type="dxa"/>
          </w:tcPr>
          <w:p w14:paraId="04888E23" w14:textId="2FB8397B" w:rsidR="00E1502E" w:rsidRPr="003758F7" w:rsidRDefault="00E1502E" w:rsidP="00E1502E">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44EEF234" w:rsidR="00E1502E" w:rsidRPr="003758F7" w:rsidRDefault="00E1502E" w:rsidP="00E1502E">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740A9A" w:rsidRPr="003758F7" w14:paraId="30007DBB" w14:textId="77777777" w:rsidTr="004554CA">
        <w:tc>
          <w:tcPr>
            <w:tcW w:w="2830" w:type="dxa"/>
          </w:tcPr>
          <w:p w14:paraId="4DF4B695" w14:textId="0F28014B" w:rsidR="00740A9A" w:rsidRPr="008B1975" w:rsidRDefault="00740A9A" w:rsidP="00740A9A">
            <w:pPr>
              <w:pStyle w:val="TextoTablas"/>
            </w:pPr>
            <w:r w:rsidRPr="009E3C46">
              <w:t>Zuleidy María Ruiz Torres</w:t>
            </w:r>
          </w:p>
        </w:tc>
        <w:tc>
          <w:tcPr>
            <w:tcW w:w="3261" w:type="dxa"/>
          </w:tcPr>
          <w:p w14:paraId="400D5FC0" w14:textId="0CC66015" w:rsidR="00740A9A" w:rsidRDefault="00740A9A" w:rsidP="00740A9A">
            <w:pPr>
              <w:pStyle w:val="TextoTablas"/>
              <w:rPr>
                <w:lang w:val="es-CO"/>
              </w:rPr>
            </w:pPr>
            <w:r w:rsidRPr="00F77136">
              <w:rPr>
                <w:lang w:val="es-CO"/>
              </w:rPr>
              <w:t>Producción audiovisual</w:t>
            </w:r>
          </w:p>
        </w:tc>
        <w:tc>
          <w:tcPr>
            <w:tcW w:w="3969" w:type="dxa"/>
          </w:tcPr>
          <w:p w14:paraId="5C1F189F" w14:textId="6D4E8847" w:rsidR="00740A9A" w:rsidRPr="001C4929" w:rsidRDefault="00740A9A" w:rsidP="00740A9A">
            <w:pPr>
              <w:pStyle w:val="TextoTablas"/>
              <w:rPr>
                <w:lang w:val="es-CO"/>
              </w:rPr>
            </w:pPr>
            <w:r w:rsidRPr="00740A9A">
              <w:rPr>
                <w:lang w:val="es-CO"/>
              </w:rPr>
              <w:t>Centro Industrial del Diseño y la Manufactura - Regional Santander</w:t>
            </w:r>
          </w:p>
        </w:tc>
      </w:tr>
      <w:tr w:rsidR="00740A9A" w:rsidRPr="003758F7" w14:paraId="256AC32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717B92D" w14:textId="146F086F" w:rsidR="00740A9A" w:rsidRPr="008B1975" w:rsidRDefault="00740A9A" w:rsidP="00740A9A">
            <w:pPr>
              <w:pStyle w:val="TextoTablas"/>
            </w:pPr>
            <w:r w:rsidRPr="00F77136">
              <w:rPr>
                <w:lang w:val="es-CO"/>
              </w:rPr>
              <w:t>Wilson Andrés Arenales Cáceres</w:t>
            </w:r>
          </w:p>
        </w:tc>
        <w:tc>
          <w:tcPr>
            <w:tcW w:w="3261" w:type="dxa"/>
          </w:tcPr>
          <w:p w14:paraId="7427C000" w14:textId="02A33AF5" w:rsidR="00740A9A" w:rsidRDefault="00740A9A" w:rsidP="00740A9A">
            <w:pPr>
              <w:pStyle w:val="TextoTablas"/>
              <w:rPr>
                <w:lang w:val="es-CO"/>
              </w:rPr>
            </w:pPr>
            <w:r w:rsidRPr="00F77136">
              <w:rPr>
                <w:lang w:val="es-CO"/>
              </w:rPr>
              <w:t>Producción audiovisual</w:t>
            </w:r>
          </w:p>
        </w:tc>
        <w:tc>
          <w:tcPr>
            <w:tcW w:w="3969" w:type="dxa"/>
          </w:tcPr>
          <w:p w14:paraId="33FDA9E0" w14:textId="4B19780F" w:rsidR="00740A9A" w:rsidRPr="001C4929" w:rsidRDefault="00740A9A" w:rsidP="00740A9A">
            <w:pPr>
              <w:pStyle w:val="TextoTablas"/>
              <w:rPr>
                <w:lang w:val="es-CO"/>
              </w:rPr>
            </w:pPr>
            <w:r w:rsidRPr="00F77136">
              <w:rPr>
                <w:lang w:val="es-CO"/>
              </w:rPr>
              <w:t>Centro Industrial del Diseño y la Manufactura - Regional Santander</w:t>
            </w:r>
          </w:p>
        </w:tc>
      </w:tr>
      <w:tr w:rsidR="00740A9A" w:rsidRPr="003758F7" w14:paraId="4BF42919" w14:textId="77777777" w:rsidTr="004554CA">
        <w:tc>
          <w:tcPr>
            <w:tcW w:w="2830" w:type="dxa"/>
          </w:tcPr>
          <w:p w14:paraId="120B59EE" w14:textId="1B9FC1D3" w:rsidR="00740A9A" w:rsidRPr="008B1975" w:rsidRDefault="00740A9A" w:rsidP="00740A9A">
            <w:pPr>
              <w:pStyle w:val="TextoTablas"/>
            </w:pPr>
            <w:r w:rsidRPr="00F77136">
              <w:t>Gilberto Junior Rodríguez Rodríguez</w:t>
            </w:r>
          </w:p>
        </w:tc>
        <w:tc>
          <w:tcPr>
            <w:tcW w:w="3261" w:type="dxa"/>
          </w:tcPr>
          <w:p w14:paraId="5885BE41" w14:textId="5ADB738C" w:rsidR="00740A9A" w:rsidRDefault="00740A9A" w:rsidP="00740A9A">
            <w:pPr>
              <w:pStyle w:val="TextoTablas"/>
              <w:rPr>
                <w:lang w:val="es-CO"/>
              </w:rPr>
            </w:pPr>
            <w:r w:rsidRPr="00F77136">
              <w:rPr>
                <w:lang w:val="es-CO"/>
              </w:rPr>
              <w:t>Producción audiovisual</w:t>
            </w:r>
          </w:p>
        </w:tc>
        <w:tc>
          <w:tcPr>
            <w:tcW w:w="3969" w:type="dxa"/>
          </w:tcPr>
          <w:p w14:paraId="1DE09656" w14:textId="2FECAF08" w:rsidR="00740A9A" w:rsidRPr="001C4929" w:rsidRDefault="00740A9A" w:rsidP="00740A9A">
            <w:pPr>
              <w:pStyle w:val="TextoTablas"/>
              <w:rPr>
                <w:lang w:val="es-CO"/>
              </w:rPr>
            </w:pPr>
            <w:r w:rsidRPr="00F77136">
              <w:rPr>
                <w:lang w:val="es-CO"/>
              </w:rPr>
              <w:t>Centro Industrial del Diseño y la Manufactura - Regional Santander</w:t>
            </w:r>
          </w:p>
        </w:tc>
      </w:tr>
      <w:tr w:rsidR="00740A9A" w:rsidRPr="003758F7" w14:paraId="7D4A16A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1D7E30" w14:textId="35080DE6" w:rsidR="00740A9A" w:rsidRPr="00F77136" w:rsidRDefault="00740A9A" w:rsidP="00740A9A">
            <w:pPr>
              <w:pStyle w:val="TextoTablas"/>
            </w:pPr>
            <w:r w:rsidRPr="00740A9A">
              <w:t>María Camila Ovalle</w:t>
            </w:r>
          </w:p>
        </w:tc>
        <w:tc>
          <w:tcPr>
            <w:tcW w:w="3261" w:type="dxa"/>
          </w:tcPr>
          <w:p w14:paraId="3B7EBB53" w14:textId="7D3B7790" w:rsidR="00740A9A" w:rsidRPr="00F77136" w:rsidRDefault="00740A9A" w:rsidP="00740A9A">
            <w:pPr>
              <w:pStyle w:val="TextoTablas"/>
              <w:rPr>
                <w:lang w:val="es-CO"/>
              </w:rPr>
            </w:pPr>
            <w:r w:rsidRPr="00F77136">
              <w:rPr>
                <w:lang w:val="es-CO"/>
              </w:rPr>
              <w:t>Producción audiovisual</w:t>
            </w:r>
          </w:p>
        </w:tc>
        <w:tc>
          <w:tcPr>
            <w:tcW w:w="3969" w:type="dxa"/>
          </w:tcPr>
          <w:p w14:paraId="07E5285C" w14:textId="6D66D761" w:rsidR="00740A9A" w:rsidRPr="00F77136" w:rsidRDefault="00740A9A" w:rsidP="00740A9A">
            <w:pPr>
              <w:pStyle w:val="TextoTablas"/>
              <w:rPr>
                <w:lang w:val="es-CO"/>
              </w:rPr>
            </w:pPr>
            <w:r w:rsidRPr="00F77136">
              <w:rPr>
                <w:lang w:val="es-CO"/>
              </w:rPr>
              <w:t>Centro Industrial del Diseño y la Manufactura - Regional Santander</w:t>
            </w:r>
          </w:p>
        </w:tc>
      </w:tr>
      <w:tr w:rsidR="00740A9A" w:rsidRPr="003758F7" w14:paraId="4A0A8A47" w14:textId="77777777" w:rsidTr="004554CA">
        <w:tc>
          <w:tcPr>
            <w:tcW w:w="2830" w:type="dxa"/>
          </w:tcPr>
          <w:p w14:paraId="40171C3E" w14:textId="579A9D26" w:rsidR="00740A9A" w:rsidRPr="008B1975" w:rsidRDefault="00740A9A" w:rsidP="00740A9A">
            <w:pPr>
              <w:pStyle w:val="TextoTablas"/>
            </w:pPr>
            <w:r w:rsidRPr="00740A9A">
              <w:t>María Carolina Tamayo López</w:t>
            </w:r>
          </w:p>
        </w:tc>
        <w:tc>
          <w:tcPr>
            <w:tcW w:w="3261" w:type="dxa"/>
          </w:tcPr>
          <w:p w14:paraId="51A34473" w14:textId="15B4A00E" w:rsidR="00740A9A" w:rsidRDefault="00740A9A" w:rsidP="00740A9A">
            <w:pPr>
              <w:pStyle w:val="TextoTablas"/>
              <w:rPr>
                <w:lang w:val="es-CO"/>
              </w:rPr>
            </w:pPr>
            <w:r w:rsidRPr="00F77136">
              <w:rPr>
                <w:lang w:val="es-CO"/>
              </w:rPr>
              <w:t>Producción audiovisual</w:t>
            </w:r>
          </w:p>
        </w:tc>
        <w:tc>
          <w:tcPr>
            <w:tcW w:w="3969" w:type="dxa"/>
          </w:tcPr>
          <w:p w14:paraId="7F85C604" w14:textId="4D6CFCBF" w:rsidR="00740A9A" w:rsidRPr="001C4929" w:rsidRDefault="00740A9A" w:rsidP="00740A9A">
            <w:pPr>
              <w:pStyle w:val="TextoTablas"/>
              <w:rPr>
                <w:lang w:val="es-CO"/>
              </w:rPr>
            </w:pPr>
            <w:r w:rsidRPr="00F77136">
              <w:rPr>
                <w:lang w:val="es-CO"/>
              </w:rPr>
              <w:t>Centro Industrial del Diseño y la Manufactura - Regional Santander</w:t>
            </w:r>
          </w:p>
        </w:tc>
      </w:tr>
      <w:tr w:rsidR="00740A9A" w:rsidRPr="003758F7" w14:paraId="6C6056A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B2517F7" w14:textId="672E04C0" w:rsidR="00740A9A" w:rsidRPr="00740A9A" w:rsidRDefault="00740A9A" w:rsidP="00740A9A">
            <w:pPr>
              <w:pStyle w:val="TextoTablas"/>
            </w:pPr>
            <w:r w:rsidRPr="00740A9A">
              <w:lastRenderedPageBreak/>
              <w:t>Oleg Litvin</w:t>
            </w:r>
          </w:p>
        </w:tc>
        <w:tc>
          <w:tcPr>
            <w:tcW w:w="3261" w:type="dxa"/>
          </w:tcPr>
          <w:p w14:paraId="79152A2E" w14:textId="28B77CCF" w:rsidR="00740A9A" w:rsidRPr="00F77136" w:rsidRDefault="00740A9A" w:rsidP="00740A9A">
            <w:pPr>
              <w:pStyle w:val="TextoTablas"/>
              <w:rPr>
                <w:lang w:val="es-CO"/>
              </w:rPr>
            </w:pPr>
            <w:r w:rsidRPr="00F77136">
              <w:rPr>
                <w:lang w:val="es-CO"/>
              </w:rPr>
              <w:t>Producción audiovisual</w:t>
            </w:r>
          </w:p>
        </w:tc>
        <w:tc>
          <w:tcPr>
            <w:tcW w:w="3969" w:type="dxa"/>
          </w:tcPr>
          <w:p w14:paraId="3C00238B" w14:textId="223BE4F9" w:rsidR="00740A9A" w:rsidRPr="00F77136" w:rsidRDefault="00740A9A" w:rsidP="00740A9A">
            <w:pPr>
              <w:pStyle w:val="TextoTablas"/>
              <w:rPr>
                <w:lang w:val="es-CO"/>
              </w:rPr>
            </w:pPr>
            <w:r w:rsidRPr="00F77136">
              <w:rPr>
                <w:lang w:val="es-CO"/>
              </w:rPr>
              <w:t>Centro Industrial del Diseño y la Manufactura - Regional Santander</w:t>
            </w:r>
          </w:p>
        </w:tc>
      </w:tr>
      <w:tr w:rsidR="00740A9A" w:rsidRPr="003758F7" w14:paraId="31DD3942" w14:textId="77777777" w:rsidTr="004554CA">
        <w:tc>
          <w:tcPr>
            <w:tcW w:w="2830" w:type="dxa"/>
          </w:tcPr>
          <w:p w14:paraId="09FE593D" w14:textId="17DB7172" w:rsidR="00740A9A" w:rsidRPr="007664E9" w:rsidRDefault="00740A9A" w:rsidP="00740A9A">
            <w:pPr>
              <w:pStyle w:val="TextoTablas"/>
              <w:rPr>
                <w:lang w:val="es-CO"/>
              </w:rPr>
            </w:pPr>
            <w:r w:rsidRPr="00B74D6A">
              <w:rPr>
                <w:lang w:val="es-CO"/>
              </w:rPr>
              <w:t>Aixa Natalia Sendoya Fernández</w:t>
            </w:r>
          </w:p>
        </w:tc>
        <w:tc>
          <w:tcPr>
            <w:tcW w:w="3261" w:type="dxa"/>
          </w:tcPr>
          <w:p w14:paraId="7DB2279D" w14:textId="3C862803" w:rsidR="00740A9A" w:rsidRDefault="00740A9A" w:rsidP="00740A9A">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740A9A" w:rsidRPr="001C4929" w:rsidRDefault="00740A9A" w:rsidP="00740A9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740A9A" w:rsidRPr="003758F7" w14:paraId="4CB7BC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C3E836D" w14:textId="18DB80EF" w:rsidR="00740A9A" w:rsidRPr="003758F7" w:rsidRDefault="00740A9A" w:rsidP="00740A9A">
            <w:pPr>
              <w:pStyle w:val="TextoTablas"/>
              <w:rPr>
                <w:lang w:val="es-CO"/>
              </w:rPr>
            </w:pPr>
            <w:r w:rsidRPr="007664E9">
              <w:rPr>
                <w:lang w:val="es-CO"/>
              </w:rPr>
              <w:t>Jaime Hernán Tejada Llano</w:t>
            </w:r>
          </w:p>
        </w:tc>
        <w:tc>
          <w:tcPr>
            <w:tcW w:w="3261" w:type="dxa"/>
          </w:tcPr>
          <w:p w14:paraId="4544C3AA" w14:textId="212257E8" w:rsidR="00740A9A" w:rsidRPr="003758F7" w:rsidRDefault="00740A9A" w:rsidP="00740A9A">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740A9A" w:rsidRPr="003758F7" w:rsidRDefault="00740A9A" w:rsidP="00740A9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740A9A" w:rsidRPr="003758F7" w14:paraId="450EAAFD" w14:textId="77777777" w:rsidTr="004554CA">
        <w:tc>
          <w:tcPr>
            <w:tcW w:w="2830" w:type="dxa"/>
          </w:tcPr>
          <w:p w14:paraId="39D50909" w14:textId="115FE926" w:rsidR="00740A9A" w:rsidRPr="003758F7" w:rsidRDefault="00740A9A" w:rsidP="00740A9A">
            <w:pPr>
              <w:pStyle w:val="TextoTablas"/>
              <w:rPr>
                <w:lang w:val="es-CO"/>
              </w:rPr>
            </w:pPr>
            <w:r w:rsidRPr="007664E9">
              <w:rPr>
                <w:lang w:val="es-CO"/>
              </w:rPr>
              <w:t>Raúl Mosquera Serrano</w:t>
            </w:r>
          </w:p>
        </w:tc>
        <w:tc>
          <w:tcPr>
            <w:tcW w:w="3261" w:type="dxa"/>
          </w:tcPr>
          <w:p w14:paraId="3CC86634" w14:textId="51908820" w:rsidR="00740A9A" w:rsidRPr="003758F7" w:rsidRDefault="00740A9A" w:rsidP="00740A9A">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740A9A" w:rsidRPr="003758F7" w:rsidRDefault="00740A9A" w:rsidP="00740A9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740A9A" w:rsidRPr="003758F7" w14:paraId="78DB3B5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27CC0C4" w14:textId="46748A73" w:rsidR="00740A9A" w:rsidRPr="007664E9" w:rsidRDefault="00740A9A" w:rsidP="00740A9A">
            <w:pPr>
              <w:pStyle w:val="TextoTablas"/>
              <w:rPr>
                <w:lang w:val="es-CO"/>
              </w:rPr>
            </w:pPr>
            <w:r w:rsidRPr="00B74D6A">
              <w:rPr>
                <w:lang w:val="es-CO"/>
              </w:rPr>
              <w:t>Daniel Ricardo Mutis Gómez</w:t>
            </w:r>
          </w:p>
        </w:tc>
        <w:tc>
          <w:tcPr>
            <w:tcW w:w="3261" w:type="dxa"/>
          </w:tcPr>
          <w:p w14:paraId="16FBEE2E" w14:textId="3F3A1362" w:rsidR="00740A9A" w:rsidRDefault="00740A9A" w:rsidP="00740A9A">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740A9A" w:rsidRPr="007664E9" w:rsidRDefault="00740A9A" w:rsidP="00740A9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2558BA">
      <w:headerReference w:type="default" r:id="rId21"/>
      <w:footerReference w:type="default" r:id="rId22"/>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37C14" w14:textId="77777777" w:rsidR="000703F9" w:rsidRPr="003758F7" w:rsidRDefault="000703F9" w:rsidP="00EC0858">
      <w:pPr>
        <w:spacing w:before="0" w:after="0" w:line="240" w:lineRule="auto"/>
      </w:pPr>
      <w:r w:rsidRPr="003758F7">
        <w:separator/>
      </w:r>
    </w:p>
  </w:endnote>
  <w:endnote w:type="continuationSeparator" w:id="0">
    <w:p w14:paraId="2668D672" w14:textId="77777777" w:rsidR="000703F9" w:rsidRPr="003758F7" w:rsidRDefault="000703F9"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792E7" w14:textId="77777777" w:rsidR="000703F9" w:rsidRPr="003758F7" w:rsidRDefault="000703F9" w:rsidP="00EC0858">
      <w:pPr>
        <w:spacing w:before="0" w:after="0" w:line="240" w:lineRule="auto"/>
      </w:pPr>
      <w:r w:rsidRPr="003758F7">
        <w:separator/>
      </w:r>
    </w:p>
  </w:footnote>
  <w:footnote w:type="continuationSeparator" w:id="0">
    <w:p w14:paraId="51A7E673" w14:textId="77777777" w:rsidR="000703F9" w:rsidRPr="003758F7" w:rsidRDefault="000703F9"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63BA65B2">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8C2F97"/>
    <w:multiLevelType w:val="hybridMultilevel"/>
    <w:tmpl w:val="CB6EDE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26070254"/>
    <w:multiLevelType w:val="hybridMultilevel"/>
    <w:tmpl w:val="3C923252"/>
    <w:lvl w:ilvl="0" w:tplc="FE300DBE">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260260"/>
    <w:multiLevelType w:val="hybridMultilevel"/>
    <w:tmpl w:val="ACD035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6" w15:restartNumberingAfterBreak="0">
    <w:nsid w:val="3F281E29"/>
    <w:multiLevelType w:val="hybridMultilevel"/>
    <w:tmpl w:val="23A009BA"/>
    <w:lvl w:ilvl="0" w:tplc="A57400F0">
      <w:start w:val="1"/>
      <w:numFmt w:val="upperLetter"/>
      <w:lvlText w:val="%1."/>
      <w:lvlJc w:val="left"/>
      <w:pPr>
        <w:ind w:left="1069" w:hanging="360"/>
      </w:pPr>
      <w:rPr>
        <w:rFonts w:hint="default"/>
        <w:b/>
        <w:bCs/>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7" w15:restartNumberingAfterBreak="0">
    <w:nsid w:val="439F6389"/>
    <w:multiLevelType w:val="hybridMultilevel"/>
    <w:tmpl w:val="9F2CD1F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9" w15:restartNumberingAfterBreak="0">
    <w:nsid w:val="5A040AD4"/>
    <w:multiLevelType w:val="hybridMultilevel"/>
    <w:tmpl w:val="3DAA022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00957126">
    <w:abstractNumId w:val="10"/>
  </w:num>
  <w:num w:numId="2" w16cid:durableId="1585263860">
    <w:abstractNumId w:val="0"/>
  </w:num>
  <w:num w:numId="3" w16cid:durableId="1338381655">
    <w:abstractNumId w:val="3"/>
  </w:num>
  <w:num w:numId="4" w16cid:durableId="1532257930">
    <w:abstractNumId w:val="8"/>
  </w:num>
  <w:num w:numId="5" w16cid:durableId="998075588">
    <w:abstractNumId w:val="5"/>
  </w:num>
  <w:num w:numId="6" w16cid:durableId="426464181">
    <w:abstractNumId w:val="1"/>
  </w:num>
  <w:num w:numId="7" w16cid:durableId="1962613662">
    <w:abstractNumId w:val="2"/>
  </w:num>
  <w:num w:numId="8" w16cid:durableId="685013325">
    <w:abstractNumId w:val="7"/>
  </w:num>
  <w:num w:numId="9" w16cid:durableId="1061252816">
    <w:abstractNumId w:val="6"/>
  </w:num>
  <w:num w:numId="10" w16cid:durableId="130295228">
    <w:abstractNumId w:val="9"/>
  </w:num>
  <w:num w:numId="11" w16cid:durableId="85650690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915"/>
    <w:rsid w:val="00017691"/>
    <w:rsid w:val="00020AC0"/>
    <w:rsid w:val="00024801"/>
    <w:rsid w:val="00024D63"/>
    <w:rsid w:val="000257A0"/>
    <w:rsid w:val="000314A4"/>
    <w:rsid w:val="00031B7B"/>
    <w:rsid w:val="000333E8"/>
    <w:rsid w:val="00037E34"/>
    <w:rsid w:val="00040172"/>
    <w:rsid w:val="00042C97"/>
    <w:rsid w:val="000434FA"/>
    <w:rsid w:val="0004747D"/>
    <w:rsid w:val="00047EA8"/>
    <w:rsid w:val="0005476E"/>
    <w:rsid w:val="00054AF9"/>
    <w:rsid w:val="00054E48"/>
    <w:rsid w:val="00057832"/>
    <w:rsid w:val="000604AC"/>
    <w:rsid w:val="00060A58"/>
    <w:rsid w:val="00063162"/>
    <w:rsid w:val="0006594F"/>
    <w:rsid w:val="00065E99"/>
    <w:rsid w:val="000703F9"/>
    <w:rsid w:val="00072B04"/>
    <w:rsid w:val="00072B1B"/>
    <w:rsid w:val="0007758C"/>
    <w:rsid w:val="00086CCA"/>
    <w:rsid w:val="00090DFD"/>
    <w:rsid w:val="00092EC9"/>
    <w:rsid w:val="000950D5"/>
    <w:rsid w:val="000A1EB8"/>
    <w:rsid w:val="000A214F"/>
    <w:rsid w:val="000A4731"/>
    <w:rsid w:val="000A4B5D"/>
    <w:rsid w:val="000A4D5E"/>
    <w:rsid w:val="000A5361"/>
    <w:rsid w:val="000A57F1"/>
    <w:rsid w:val="000A65D0"/>
    <w:rsid w:val="000B0550"/>
    <w:rsid w:val="000B1F55"/>
    <w:rsid w:val="000B3530"/>
    <w:rsid w:val="000B5E57"/>
    <w:rsid w:val="000B6137"/>
    <w:rsid w:val="000C1A0B"/>
    <w:rsid w:val="000C1FB7"/>
    <w:rsid w:val="000C3F4A"/>
    <w:rsid w:val="000C5834"/>
    <w:rsid w:val="000C5A51"/>
    <w:rsid w:val="000C77C0"/>
    <w:rsid w:val="000D3B7D"/>
    <w:rsid w:val="000D5447"/>
    <w:rsid w:val="000E0356"/>
    <w:rsid w:val="000E3397"/>
    <w:rsid w:val="000F42B7"/>
    <w:rsid w:val="000F49F4"/>
    <w:rsid w:val="000F51A5"/>
    <w:rsid w:val="000F571D"/>
    <w:rsid w:val="000F670F"/>
    <w:rsid w:val="000F6DA1"/>
    <w:rsid w:val="000F79B5"/>
    <w:rsid w:val="001003D2"/>
    <w:rsid w:val="00101346"/>
    <w:rsid w:val="00104FC4"/>
    <w:rsid w:val="00107A15"/>
    <w:rsid w:val="001101CE"/>
    <w:rsid w:val="00114B6A"/>
    <w:rsid w:val="00114C18"/>
    <w:rsid w:val="001150F3"/>
    <w:rsid w:val="00115E35"/>
    <w:rsid w:val="0012374D"/>
    <w:rsid w:val="00123EA6"/>
    <w:rsid w:val="001258FE"/>
    <w:rsid w:val="00125AFB"/>
    <w:rsid w:val="00127C17"/>
    <w:rsid w:val="00132A2D"/>
    <w:rsid w:val="00133E94"/>
    <w:rsid w:val="001355F4"/>
    <w:rsid w:val="00135785"/>
    <w:rsid w:val="00136959"/>
    <w:rsid w:val="00137F3B"/>
    <w:rsid w:val="0014049F"/>
    <w:rsid w:val="00140867"/>
    <w:rsid w:val="00141FA8"/>
    <w:rsid w:val="00144D70"/>
    <w:rsid w:val="0015160E"/>
    <w:rsid w:val="0015387C"/>
    <w:rsid w:val="00153A83"/>
    <w:rsid w:val="0015518A"/>
    <w:rsid w:val="001568AC"/>
    <w:rsid w:val="00157993"/>
    <w:rsid w:val="00160585"/>
    <w:rsid w:val="00160D56"/>
    <w:rsid w:val="0016430F"/>
    <w:rsid w:val="00167078"/>
    <w:rsid w:val="00171512"/>
    <w:rsid w:val="00171A25"/>
    <w:rsid w:val="00171FE6"/>
    <w:rsid w:val="0017487D"/>
    <w:rsid w:val="00175013"/>
    <w:rsid w:val="001756CB"/>
    <w:rsid w:val="0017719B"/>
    <w:rsid w:val="00182157"/>
    <w:rsid w:val="0018299F"/>
    <w:rsid w:val="00186579"/>
    <w:rsid w:val="00186DB0"/>
    <w:rsid w:val="001909FD"/>
    <w:rsid w:val="00193E42"/>
    <w:rsid w:val="0019727E"/>
    <w:rsid w:val="0019769B"/>
    <w:rsid w:val="001A3784"/>
    <w:rsid w:val="001A4098"/>
    <w:rsid w:val="001A5543"/>
    <w:rsid w:val="001A6D42"/>
    <w:rsid w:val="001A77AF"/>
    <w:rsid w:val="001B3C10"/>
    <w:rsid w:val="001B3DF0"/>
    <w:rsid w:val="001B57A6"/>
    <w:rsid w:val="001B78AC"/>
    <w:rsid w:val="001C3617"/>
    <w:rsid w:val="001C6250"/>
    <w:rsid w:val="001D021F"/>
    <w:rsid w:val="001D4F8D"/>
    <w:rsid w:val="001D62D8"/>
    <w:rsid w:val="001E58EF"/>
    <w:rsid w:val="001F31A0"/>
    <w:rsid w:val="001F37E7"/>
    <w:rsid w:val="001F6290"/>
    <w:rsid w:val="00203367"/>
    <w:rsid w:val="002033D6"/>
    <w:rsid w:val="00206155"/>
    <w:rsid w:val="0021416F"/>
    <w:rsid w:val="002144B6"/>
    <w:rsid w:val="00214A9C"/>
    <w:rsid w:val="00215E68"/>
    <w:rsid w:val="00217EE5"/>
    <w:rsid w:val="0022249E"/>
    <w:rsid w:val="002225CE"/>
    <w:rsid w:val="002227A0"/>
    <w:rsid w:val="002244A4"/>
    <w:rsid w:val="00226C4F"/>
    <w:rsid w:val="00227AC6"/>
    <w:rsid w:val="00230824"/>
    <w:rsid w:val="00230AE2"/>
    <w:rsid w:val="0023209A"/>
    <w:rsid w:val="002326B9"/>
    <w:rsid w:val="002367DF"/>
    <w:rsid w:val="002401C2"/>
    <w:rsid w:val="00243441"/>
    <w:rsid w:val="002450B6"/>
    <w:rsid w:val="00247413"/>
    <w:rsid w:val="002518D5"/>
    <w:rsid w:val="002519B1"/>
    <w:rsid w:val="00252A96"/>
    <w:rsid w:val="002558BA"/>
    <w:rsid w:val="00256D34"/>
    <w:rsid w:val="00257092"/>
    <w:rsid w:val="002743D9"/>
    <w:rsid w:val="002815CB"/>
    <w:rsid w:val="002821D8"/>
    <w:rsid w:val="00284FD1"/>
    <w:rsid w:val="00286B57"/>
    <w:rsid w:val="00291787"/>
    <w:rsid w:val="00292620"/>
    <w:rsid w:val="00293235"/>
    <w:rsid w:val="00294C43"/>
    <w:rsid w:val="00295308"/>
    <w:rsid w:val="00296B7D"/>
    <w:rsid w:val="00296CDD"/>
    <w:rsid w:val="002A2292"/>
    <w:rsid w:val="002A3659"/>
    <w:rsid w:val="002A3C99"/>
    <w:rsid w:val="002B14F6"/>
    <w:rsid w:val="002B4853"/>
    <w:rsid w:val="002C1BC2"/>
    <w:rsid w:val="002C2034"/>
    <w:rsid w:val="002C3DC8"/>
    <w:rsid w:val="002D0E97"/>
    <w:rsid w:val="002D5738"/>
    <w:rsid w:val="002D5C42"/>
    <w:rsid w:val="002E5B3A"/>
    <w:rsid w:val="002E6A2F"/>
    <w:rsid w:val="002E7697"/>
    <w:rsid w:val="002F34B2"/>
    <w:rsid w:val="002F4656"/>
    <w:rsid w:val="002F52D3"/>
    <w:rsid w:val="002F6C63"/>
    <w:rsid w:val="00305B02"/>
    <w:rsid w:val="003114B9"/>
    <w:rsid w:val="00313731"/>
    <w:rsid w:val="003137E4"/>
    <w:rsid w:val="003219FD"/>
    <w:rsid w:val="00323FD8"/>
    <w:rsid w:val="0033412D"/>
    <w:rsid w:val="00334D54"/>
    <w:rsid w:val="0033576E"/>
    <w:rsid w:val="00340AA9"/>
    <w:rsid w:val="00346AC5"/>
    <w:rsid w:val="003470C9"/>
    <w:rsid w:val="00347B6B"/>
    <w:rsid w:val="00351A11"/>
    <w:rsid w:val="00353681"/>
    <w:rsid w:val="00353E09"/>
    <w:rsid w:val="00354AD7"/>
    <w:rsid w:val="0035694C"/>
    <w:rsid w:val="00356B62"/>
    <w:rsid w:val="003630C5"/>
    <w:rsid w:val="00364FB7"/>
    <w:rsid w:val="0036552B"/>
    <w:rsid w:val="00366208"/>
    <w:rsid w:val="00371643"/>
    <w:rsid w:val="00373D13"/>
    <w:rsid w:val="003758F7"/>
    <w:rsid w:val="0038197D"/>
    <w:rsid w:val="00382111"/>
    <w:rsid w:val="0038306E"/>
    <w:rsid w:val="003842F1"/>
    <w:rsid w:val="00384EBA"/>
    <w:rsid w:val="00392EAC"/>
    <w:rsid w:val="003A0FFD"/>
    <w:rsid w:val="003A1B05"/>
    <w:rsid w:val="003A32EA"/>
    <w:rsid w:val="003A38A0"/>
    <w:rsid w:val="003A3AEF"/>
    <w:rsid w:val="003A3B16"/>
    <w:rsid w:val="003A4939"/>
    <w:rsid w:val="003A4979"/>
    <w:rsid w:val="003A4D3F"/>
    <w:rsid w:val="003A5F81"/>
    <w:rsid w:val="003B0EC6"/>
    <w:rsid w:val="003B15D0"/>
    <w:rsid w:val="003B6ECA"/>
    <w:rsid w:val="003C0A58"/>
    <w:rsid w:val="003C0FB5"/>
    <w:rsid w:val="003C1CA7"/>
    <w:rsid w:val="003C2CF8"/>
    <w:rsid w:val="003C4559"/>
    <w:rsid w:val="003D0211"/>
    <w:rsid w:val="003D1FAE"/>
    <w:rsid w:val="003E4B80"/>
    <w:rsid w:val="003E549C"/>
    <w:rsid w:val="003E7363"/>
    <w:rsid w:val="003F1297"/>
    <w:rsid w:val="004007B9"/>
    <w:rsid w:val="00402C5B"/>
    <w:rsid w:val="00402C7A"/>
    <w:rsid w:val="004036B4"/>
    <w:rsid w:val="00405967"/>
    <w:rsid w:val="004139C8"/>
    <w:rsid w:val="004228B9"/>
    <w:rsid w:val="00425E49"/>
    <w:rsid w:val="004300AD"/>
    <w:rsid w:val="00432753"/>
    <w:rsid w:val="00433396"/>
    <w:rsid w:val="00436C80"/>
    <w:rsid w:val="004376E8"/>
    <w:rsid w:val="00444C23"/>
    <w:rsid w:val="004457F8"/>
    <w:rsid w:val="00446C03"/>
    <w:rsid w:val="00452336"/>
    <w:rsid w:val="00454434"/>
    <w:rsid w:val="00455093"/>
    <w:rsid w:val="004554CA"/>
    <w:rsid w:val="00456AA0"/>
    <w:rsid w:val="00462220"/>
    <w:rsid w:val="004628BC"/>
    <w:rsid w:val="00464643"/>
    <w:rsid w:val="00474E98"/>
    <w:rsid w:val="00475111"/>
    <w:rsid w:val="00476638"/>
    <w:rsid w:val="004766B6"/>
    <w:rsid w:val="00484A96"/>
    <w:rsid w:val="00485B53"/>
    <w:rsid w:val="00492A99"/>
    <w:rsid w:val="00495F05"/>
    <w:rsid w:val="00495F48"/>
    <w:rsid w:val="00497D2E"/>
    <w:rsid w:val="004B0E8E"/>
    <w:rsid w:val="004B15E9"/>
    <w:rsid w:val="004B1988"/>
    <w:rsid w:val="004B216F"/>
    <w:rsid w:val="004B3C9A"/>
    <w:rsid w:val="004B6B14"/>
    <w:rsid w:val="004B6B9D"/>
    <w:rsid w:val="004C09F9"/>
    <w:rsid w:val="004C2653"/>
    <w:rsid w:val="004C577B"/>
    <w:rsid w:val="004D119C"/>
    <w:rsid w:val="004D32F3"/>
    <w:rsid w:val="004D5F44"/>
    <w:rsid w:val="004D787E"/>
    <w:rsid w:val="004E23B1"/>
    <w:rsid w:val="004E3B2A"/>
    <w:rsid w:val="004E663E"/>
    <w:rsid w:val="004E6B49"/>
    <w:rsid w:val="004F0542"/>
    <w:rsid w:val="004F3DE2"/>
    <w:rsid w:val="005036C2"/>
    <w:rsid w:val="005059E4"/>
    <w:rsid w:val="0050650A"/>
    <w:rsid w:val="00506C77"/>
    <w:rsid w:val="00506E67"/>
    <w:rsid w:val="005106CA"/>
    <w:rsid w:val="00512394"/>
    <w:rsid w:val="0051617A"/>
    <w:rsid w:val="00521F8E"/>
    <w:rsid w:val="00527114"/>
    <w:rsid w:val="0052729E"/>
    <w:rsid w:val="00532503"/>
    <w:rsid w:val="00532B06"/>
    <w:rsid w:val="00532F6A"/>
    <w:rsid w:val="005342F8"/>
    <w:rsid w:val="00535238"/>
    <w:rsid w:val="00540F7F"/>
    <w:rsid w:val="005468A8"/>
    <w:rsid w:val="00552D07"/>
    <w:rsid w:val="00552E86"/>
    <w:rsid w:val="0055685C"/>
    <w:rsid w:val="005712EB"/>
    <w:rsid w:val="0057226B"/>
    <w:rsid w:val="00572AB2"/>
    <w:rsid w:val="00577097"/>
    <w:rsid w:val="005773C6"/>
    <w:rsid w:val="00580458"/>
    <w:rsid w:val="0058441F"/>
    <w:rsid w:val="00590D20"/>
    <w:rsid w:val="005924A0"/>
    <w:rsid w:val="00595CA9"/>
    <w:rsid w:val="00596965"/>
    <w:rsid w:val="005A060C"/>
    <w:rsid w:val="005A0892"/>
    <w:rsid w:val="005A314A"/>
    <w:rsid w:val="005A3C94"/>
    <w:rsid w:val="005A62EC"/>
    <w:rsid w:val="005A6546"/>
    <w:rsid w:val="005A6C61"/>
    <w:rsid w:val="005B4EA7"/>
    <w:rsid w:val="005B54D0"/>
    <w:rsid w:val="005B6F20"/>
    <w:rsid w:val="005C124F"/>
    <w:rsid w:val="005C54FC"/>
    <w:rsid w:val="005C6EC5"/>
    <w:rsid w:val="005C739D"/>
    <w:rsid w:val="005D33B1"/>
    <w:rsid w:val="005D3F85"/>
    <w:rsid w:val="005D77FE"/>
    <w:rsid w:val="005D7A22"/>
    <w:rsid w:val="005E0DC0"/>
    <w:rsid w:val="005E1EBA"/>
    <w:rsid w:val="005E28DB"/>
    <w:rsid w:val="005E352A"/>
    <w:rsid w:val="005E469E"/>
    <w:rsid w:val="005E5F3C"/>
    <w:rsid w:val="005E7671"/>
    <w:rsid w:val="005E7FFA"/>
    <w:rsid w:val="005F35AF"/>
    <w:rsid w:val="005F57DC"/>
    <w:rsid w:val="005F600E"/>
    <w:rsid w:val="006014C9"/>
    <w:rsid w:val="006034BE"/>
    <w:rsid w:val="0060715F"/>
    <w:rsid w:val="006074C9"/>
    <w:rsid w:val="00607CDF"/>
    <w:rsid w:val="00610F9D"/>
    <w:rsid w:val="00613D57"/>
    <w:rsid w:val="00614C05"/>
    <w:rsid w:val="00616711"/>
    <w:rsid w:val="00616A9A"/>
    <w:rsid w:val="00630992"/>
    <w:rsid w:val="00633509"/>
    <w:rsid w:val="006345AD"/>
    <w:rsid w:val="00643097"/>
    <w:rsid w:val="00652CCA"/>
    <w:rsid w:val="00653023"/>
    <w:rsid w:val="00653546"/>
    <w:rsid w:val="00653885"/>
    <w:rsid w:val="006565B3"/>
    <w:rsid w:val="0065703A"/>
    <w:rsid w:val="00671AC2"/>
    <w:rsid w:val="00672B11"/>
    <w:rsid w:val="006757D9"/>
    <w:rsid w:val="006768A8"/>
    <w:rsid w:val="00680229"/>
    <w:rsid w:val="00683B08"/>
    <w:rsid w:val="0069718E"/>
    <w:rsid w:val="006A420D"/>
    <w:rsid w:val="006A6AF9"/>
    <w:rsid w:val="006A6BAB"/>
    <w:rsid w:val="006B14D2"/>
    <w:rsid w:val="006B4B71"/>
    <w:rsid w:val="006B4ED7"/>
    <w:rsid w:val="006B55C4"/>
    <w:rsid w:val="006B67BA"/>
    <w:rsid w:val="006C0E2E"/>
    <w:rsid w:val="006C4139"/>
    <w:rsid w:val="006C4664"/>
    <w:rsid w:val="006C497A"/>
    <w:rsid w:val="006C5421"/>
    <w:rsid w:val="006C65B5"/>
    <w:rsid w:val="006D3FEA"/>
    <w:rsid w:val="006D4AE2"/>
    <w:rsid w:val="006D5341"/>
    <w:rsid w:val="006D5DEF"/>
    <w:rsid w:val="006D6DAD"/>
    <w:rsid w:val="006E196F"/>
    <w:rsid w:val="006E6440"/>
    <w:rsid w:val="006E6D23"/>
    <w:rsid w:val="006E7535"/>
    <w:rsid w:val="006E75C3"/>
    <w:rsid w:val="006F09E1"/>
    <w:rsid w:val="006F0E60"/>
    <w:rsid w:val="006F1AAC"/>
    <w:rsid w:val="006F6971"/>
    <w:rsid w:val="0070112D"/>
    <w:rsid w:val="007046C0"/>
    <w:rsid w:val="00713455"/>
    <w:rsid w:val="007142E2"/>
    <w:rsid w:val="0071459E"/>
    <w:rsid w:val="0071505C"/>
    <w:rsid w:val="0071528F"/>
    <w:rsid w:val="007170B1"/>
    <w:rsid w:val="00723503"/>
    <w:rsid w:val="007274CA"/>
    <w:rsid w:val="00731049"/>
    <w:rsid w:val="007315A0"/>
    <w:rsid w:val="00731A57"/>
    <w:rsid w:val="00732067"/>
    <w:rsid w:val="00736083"/>
    <w:rsid w:val="00737A5A"/>
    <w:rsid w:val="007400CE"/>
    <w:rsid w:val="0074065E"/>
    <w:rsid w:val="00740A9A"/>
    <w:rsid w:val="00741A93"/>
    <w:rsid w:val="007428F4"/>
    <w:rsid w:val="00742FC8"/>
    <w:rsid w:val="007431CF"/>
    <w:rsid w:val="00743882"/>
    <w:rsid w:val="00746AD1"/>
    <w:rsid w:val="00750BC6"/>
    <w:rsid w:val="00752A52"/>
    <w:rsid w:val="00753156"/>
    <w:rsid w:val="0076219F"/>
    <w:rsid w:val="0076258C"/>
    <w:rsid w:val="00763FA3"/>
    <w:rsid w:val="00766048"/>
    <w:rsid w:val="007664E9"/>
    <w:rsid w:val="00782BF9"/>
    <w:rsid w:val="00784427"/>
    <w:rsid w:val="00785B77"/>
    <w:rsid w:val="00787EB0"/>
    <w:rsid w:val="00791B47"/>
    <w:rsid w:val="007A1C25"/>
    <w:rsid w:val="007A2387"/>
    <w:rsid w:val="007A4638"/>
    <w:rsid w:val="007A7F14"/>
    <w:rsid w:val="007B0419"/>
    <w:rsid w:val="007B11AB"/>
    <w:rsid w:val="007B18E5"/>
    <w:rsid w:val="007B2854"/>
    <w:rsid w:val="007B2F9D"/>
    <w:rsid w:val="007B5EF2"/>
    <w:rsid w:val="007B6493"/>
    <w:rsid w:val="007B700E"/>
    <w:rsid w:val="007C18AC"/>
    <w:rsid w:val="007C269C"/>
    <w:rsid w:val="007C2DD9"/>
    <w:rsid w:val="007C3053"/>
    <w:rsid w:val="007C4AE9"/>
    <w:rsid w:val="007C682C"/>
    <w:rsid w:val="007C6A69"/>
    <w:rsid w:val="007C7013"/>
    <w:rsid w:val="007D4C1B"/>
    <w:rsid w:val="007E29B0"/>
    <w:rsid w:val="007E2FA0"/>
    <w:rsid w:val="007E7603"/>
    <w:rsid w:val="007F26BF"/>
    <w:rsid w:val="007F2B44"/>
    <w:rsid w:val="007F5026"/>
    <w:rsid w:val="007F6944"/>
    <w:rsid w:val="007F6EDB"/>
    <w:rsid w:val="008023F7"/>
    <w:rsid w:val="008025C4"/>
    <w:rsid w:val="00802FCA"/>
    <w:rsid w:val="00803420"/>
    <w:rsid w:val="00804D03"/>
    <w:rsid w:val="00815320"/>
    <w:rsid w:val="008232FD"/>
    <w:rsid w:val="00824DA2"/>
    <w:rsid w:val="00824EED"/>
    <w:rsid w:val="008326A1"/>
    <w:rsid w:val="00833112"/>
    <w:rsid w:val="008353DB"/>
    <w:rsid w:val="00835CD8"/>
    <w:rsid w:val="00836960"/>
    <w:rsid w:val="00837848"/>
    <w:rsid w:val="008448C6"/>
    <w:rsid w:val="00845BCB"/>
    <w:rsid w:val="00850D92"/>
    <w:rsid w:val="008511C6"/>
    <w:rsid w:val="0085782B"/>
    <w:rsid w:val="00862091"/>
    <w:rsid w:val="00862096"/>
    <w:rsid w:val="00873107"/>
    <w:rsid w:val="00873B99"/>
    <w:rsid w:val="00877656"/>
    <w:rsid w:val="00880BC2"/>
    <w:rsid w:val="00886B94"/>
    <w:rsid w:val="00892AE5"/>
    <w:rsid w:val="00892BCF"/>
    <w:rsid w:val="00893563"/>
    <w:rsid w:val="0089382D"/>
    <w:rsid w:val="00893FA8"/>
    <w:rsid w:val="0089468F"/>
    <w:rsid w:val="00894D89"/>
    <w:rsid w:val="00896B88"/>
    <w:rsid w:val="00897D1F"/>
    <w:rsid w:val="008A211B"/>
    <w:rsid w:val="008A2D58"/>
    <w:rsid w:val="008A781A"/>
    <w:rsid w:val="008B1975"/>
    <w:rsid w:val="008B1FDD"/>
    <w:rsid w:val="008B231A"/>
    <w:rsid w:val="008B497D"/>
    <w:rsid w:val="008B5995"/>
    <w:rsid w:val="008B7B79"/>
    <w:rsid w:val="008C14E4"/>
    <w:rsid w:val="008C258A"/>
    <w:rsid w:val="008C2614"/>
    <w:rsid w:val="008C3103"/>
    <w:rsid w:val="008C3664"/>
    <w:rsid w:val="008C37AD"/>
    <w:rsid w:val="008C3DDB"/>
    <w:rsid w:val="008C455D"/>
    <w:rsid w:val="008C7CC5"/>
    <w:rsid w:val="008C7F43"/>
    <w:rsid w:val="008E1302"/>
    <w:rsid w:val="008E19A7"/>
    <w:rsid w:val="008E6D85"/>
    <w:rsid w:val="008E76A1"/>
    <w:rsid w:val="008F2972"/>
    <w:rsid w:val="008F379B"/>
    <w:rsid w:val="008F38A6"/>
    <w:rsid w:val="008F4A25"/>
    <w:rsid w:val="008F4C05"/>
    <w:rsid w:val="008F5482"/>
    <w:rsid w:val="008F66F8"/>
    <w:rsid w:val="00901A8C"/>
    <w:rsid w:val="00902033"/>
    <w:rsid w:val="0090588C"/>
    <w:rsid w:val="009062F6"/>
    <w:rsid w:val="00911293"/>
    <w:rsid w:val="00913AA2"/>
    <w:rsid w:val="00913EEF"/>
    <w:rsid w:val="009207BA"/>
    <w:rsid w:val="00922E84"/>
    <w:rsid w:val="00923276"/>
    <w:rsid w:val="00923544"/>
    <w:rsid w:val="00924D00"/>
    <w:rsid w:val="00925B70"/>
    <w:rsid w:val="00930D7F"/>
    <w:rsid w:val="00931413"/>
    <w:rsid w:val="00931D84"/>
    <w:rsid w:val="00934D6B"/>
    <w:rsid w:val="009366E8"/>
    <w:rsid w:val="009430DC"/>
    <w:rsid w:val="00943226"/>
    <w:rsid w:val="00946648"/>
    <w:rsid w:val="00946EBE"/>
    <w:rsid w:val="00950BFF"/>
    <w:rsid w:val="00951C59"/>
    <w:rsid w:val="00953593"/>
    <w:rsid w:val="009559E2"/>
    <w:rsid w:val="00960441"/>
    <w:rsid w:val="00964C85"/>
    <w:rsid w:val="009675C1"/>
    <w:rsid w:val="009714D3"/>
    <w:rsid w:val="00971AC4"/>
    <w:rsid w:val="00971DFF"/>
    <w:rsid w:val="00972539"/>
    <w:rsid w:val="0097373A"/>
    <w:rsid w:val="00973829"/>
    <w:rsid w:val="00973DF1"/>
    <w:rsid w:val="0097598F"/>
    <w:rsid w:val="00975B31"/>
    <w:rsid w:val="00977DAE"/>
    <w:rsid w:val="0098428C"/>
    <w:rsid w:val="009862B2"/>
    <w:rsid w:val="00990035"/>
    <w:rsid w:val="00990CB5"/>
    <w:rsid w:val="009918C7"/>
    <w:rsid w:val="00991F40"/>
    <w:rsid w:val="00994FC5"/>
    <w:rsid w:val="00996832"/>
    <w:rsid w:val="009B0F62"/>
    <w:rsid w:val="009B3B40"/>
    <w:rsid w:val="009B57D3"/>
    <w:rsid w:val="009C0961"/>
    <w:rsid w:val="009C0ED4"/>
    <w:rsid w:val="009C2017"/>
    <w:rsid w:val="009C5AFC"/>
    <w:rsid w:val="009C5E7E"/>
    <w:rsid w:val="009C760C"/>
    <w:rsid w:val="009C7C04"/>
    <w:rsid w:val="009C7FE8"/>
    <w:rsid w:val="009D3ADD"/>
    <w:rsid w:val="009D3FB8"/>
    <w:rsid w:val="009D5E9D"/>
    <w:rsid w:val="009E0CC6"/>
    <w:rsid w:val="009E35B5"/>
    <w:rsid w:val="009E3C46"/>
    <w:rsid w:val="009E5125"/>
    <w:rsid w:val="009E6463"/>
    <w:rsid w:val="009F4E1B"/>
    <w:rsid w:val="009F7194"/>
    <w:rsid w:val="009F79EF"/>
    <w:rsid w:val="00A003D1"/>
    <w:rsid w:val="00A00B19"/>
    <w:rsid w:val="00A03383"/>
    <w:rsid w:val="00A04CE8"/>
    <w:rsid w:val="00A05674"/>
    <w:rsid w:val="00A060DA"/>
    <w:rsid w:val="00A1061E"/>
    <w:rsid w:val="00A13079"/>
    <w:rsid w:val="00A13DF3"/>
    <w:rsid w:val="00A23CFB"/>
    <w:rsid w:val="00A2799A"/>
    <w:rsid w:val="00A306EE"/>
    <w:rsid w:val="00A32EE3"/>
    <w:rsid w:val="00A358AA"/>
    <w:rsid w:val="00A36081"/>
    <w:rsid w:val="00A372F5"/>
    <w:rsid w:val="00A37486"/>
    <w:rsid w:val="00A46AA1"/>
    <w:rsid w:val="00A667F5"/>
    <w:rsid w:val="00A67D01"/>
    <w:rsid w:val="00A71CDE"/>
    <w:rsid w:val="00A723A5"/>
    <w:rsid w:val="00A72866"/>
    <w:rsid w:val="00A75D68"/>
    <w:rsid w:val="00A76858"/>
    <w:rsid w:val="00A7779D"/>
    <w:rsid w:val="00A84338"/>
    <w:rsid w:val="00A8600F"/>
    <w:rsid w:val="00A873B7"/>
    <w:rsid w:val="00A900EF"/>
    <w:rsid w:val="00A95A37"/>
    <w:rsid w:val="00A96807"/>
    <w:rsid w:val="00AA021E"/>
    <w:rsid w:val="00AA2E64"/>
    <w:rsid w:val="00AB2E61"/>
    <w:rsid w:val="00AB7FB5"/>
    <w:rsid w:val="00AC2375"/>
    <w:rsid w:val="00AC2C5F"/>
    <w:rsid w:val="00AC68A2"/>
    <w:rsid w:val="00AC72B7"/>
    <w:rsid w:val="00AD7AC4"/>
    <w:rsid w:val="00AD7C36"/>
    <w:rsid w:val="00AF3441"/>
    <w:rsid w:val="00AF38F7"/>
    <w:rsid w:val="00AF6D61"/>
    <w:rsid w:val="00AF71A6"/>
    <w:rsid w:val="00B002DA"/>
    <w:rsid w:val="00B00EFB"/>
    <w:rsid w:val="00B01E15"/>
    <w:rsid w:val="00B028A7"/>
    <w:rsid w:val="00B03618"/>
    <w:rsid w:val="00B04048"/>
    <w:rsid w:val="00B155B6"/>
    <w:rsid w:val="00B16408"/>
    <w:rsid w:val="00B20EEB"/>
    <w:rsid w:val="00B241BE"/>
    <w:rsid w:val="00B25BE9"/>
    <w:rsid w:val="00B26963"/>
    <w:rsid w:val="00B275DD"/>
    <w:rsid w:val="00B31525"/>
    <w:rsid w:val="00B40ABA"/>
    <w:rsid w:val="00B41B36"/>
    <w:rsid w:val="00B42828"/>
    <w:rsid w:val="00B52766"/>
    <w:rsid w:val="00B54106"/>
    <w:rsid w:val="00B55887"/>
    <w:rsid w:val="00B61A10"/>
    <w:rsid w:val="00B63204"/>
    <w:rsid w:val="00B63F90"/>
    <w:rsid w:val="00B735D2"/>
    <w:rsid w:val="00B73C80"/>
    <w:rsid w:val="00B73E70"/>
    <w:rsid w:val="00B74D6A"/>
    <w:rsid w:val="00B8055E"/>
    <w:rsid w:val="00B8232D"/>
    <w:rsid w:val="00B82A2D"/>
    <w:rsid w:val="00B83196"/>
    <w:rsid w:val="00B8501C"/>
    <w:rsid w:val="00B8508E"/>
    <w:rsid w:val="00B8759F"/>
    <w:rsid w:val="00B94CE1"/>
    <w:rsid w:val="00B9538F"/>
    <w:rsid w:val="00B95E21"/>
    <w:rsid w:val="00B9733A"/>
    <w:rsid w:val="00BB016D"/>
    <w:rsid w:val="00BB207C"/>
    <w:rsid w:val="00BB336E"/>
    <w:rsid w:val="00BB3607"/>
    <w:rsid w:val="00BB5535"/>
    <w:rsid w:val="00BB603D"/>
    <w:rsid w:val="00BB7DBF"/>
    <w:rsid w:val="00BC1CF5"/>
    <w:rsid w:val="00BC1EAD"/>
    <w:rsid w:val="00BC1F4D"/>
    <w:rsid w:val="00BC20BA"/>
    <w:rsid w:val="00BC2C8F"/>
    <w:rsid w:val="00BC53FE"/>
    <w:rsid w:val="00BD503B"/>
    <w:rsid w:val="00BE3993"/>
    <w:rsid w:val="00BF0230"/>
    <w:rsid w:val="00BF0F63"/>
    <w:rsid w:val="00BF17FE"/>
    <w:rsid w:val="00BF2E8A"/>
    <w:rsid w:val="00BF4260"/>
    <w:rsid w:val="00BF4D91"/>
    <w:rsid w:val="00C03E87"/>
    <w:rsid w:val="00C05612"/>
    <w:rsid w:val="00C0602C"/>
    <w:rsid w:val="00C06955"/>
    <w:rsid w:val="00C1011C"/>
    <w:rsid w:val="00C14433"/>
    <w:rsid w:val="00C16434"/>
    <w:rsid w:val="00C2046D"/>
    <w:rsid w:val="00C2257F"/>
    <w:rsid w:val="00C325FC"/>
    <w:rsid w:val="00C33319"/>
    <w:rsid w:val="00C40755"/>
    <w:rsid w:val="00C407C1"/>
    <w:rsid w:val="00C432EF"/>
    <w:rsid w:val="00C44A2F"/>
    <w:rsid w:val="00C467A9"/>
    <w:rsid w:val="00C503D0"/>
    <w:rsid w:val="00C5146D"/>
    <w:rsid w:val="00C637D2"/>
    <w:rsid w:val="00C64C40"/>
    <w:rsid w:val="00C64E95"/>
    <w:rsid w:val="00C72E99"/>
    <w:rsid w:val="00C72FB3"/>
    <w:rsid w:val="00C7377B"/>
    <w:rsid w:val="00C76F25"/>
    <w:rsid w:val="00C77299"/>
    <w:rsid w:val="00C82AE6"/>
    <w:rsid w:val="00C82BDA"/>
    <w:rsid w:val="00C85999"/>
    <w:rsid w:val="00C92EFD"/>
    <w:rsid w:val="00C951CD"/>
    <w:rsid w:val="00CA1FCA"/>
    <w:rsid w:val="00CA53DA"/>
    <w:rsid w:val="00CA6734"/>
    <w:rsid w:val="00CB0153"/>
    <w:rsid w:val="00CB479E"/>
    <w:rsid w:val="00CB4A37"/>
    <w:rsid w:val="00CB67AA"/>
    <w:rsid w:val="00CC0AB1"/>
    <w:rsid w:val="00CC5FB1"/>
    <w:rsid w:val="00CD5C21"/>
    <w:rsid w:val="00CD5CBE"/>
    <w:rsid w:val="00CD69B5"/>
    <w:rsid w:val="00CE1168"/>
    <w:rsid w:val="00CE2C4A"/>
    <w:rsid w:val="00CE45B0"/>
    <w:rsid w:val="00CE516A"/>
    <w:rsid w:val="00CF01EC"/>
    <w:rsid w:val="00CF02EB"/>
    <w:rsid w:val="00CF1C50"/>
    <w:rsid w:val="00CF4758"/>
    <w:rsid w:val="00CF785C"/>
    <w:rsid w:val="00CF7D52"/>
    <w:rsid w:val="00D000F1"/>
    <w:rsid w:val="00D003D0"/>
    <w:rsid w:val="00D02957"/>
    <w:rsid w:val="00D03AA2"/>
    <w:rsid w:val="00D0637F"/>
    <w:rsid w:val="00D06C15"/>
    <w:rsid w:val="00D11194"/>
    <w:rsid w:val="00D12208"/>
    <w:rsid w:val="00D1270C"/>
    <w:rsid w:val="00D13642"/>
    <w:rsid w:val="00D13E46"/>
    <w:rsid w:val="00D166BE"/>
    <w:rsid w:val="00D16756"/>
    <w:rsid w:val="00D170E5"/>
    <w:rsid w:val="00D22870"/>
    <w:rsid w:val="00D230DE"/>
    <w:rsid w:val="00D2312A"/>
    <w:rsid w:val="00D233B1"/>
    <w:rsid w:val="00D2594D"/>
    <w:rsid w:val="00D3136D"/>
    <w:rsid w:val="00D32E44"/>
    <w:rsid w:val="00D335DB"/>
    <w:rsid w:val="00D3480D"/>
    <w:rsid w:val="00D44C98"/>
    <w:rsid w:val="00D461E0"/>
    <w:rsid w:val="00D50AB7"/>
    <w:rsid w:val="00D50CFA"/>
    <w:rsid w:val="00D5233E"/>
    <w:rsid w:val="00D55F04"/>
    <w:rsid w:val="00D578C7"/>
    <w:rsid w:val="00D61103"/>
    <w:rsid w:val="00D62427"/>
    <w:rsid w:val="00D644B1"/>
    <w:rsid w:val="00D64C9F"/>
    <w:rsid w:val="00D66204"/>
    <w:rsid w:val="00D667CC"/>
    <w:rsid w:val="00D672C1"/>
    <w:rsid w:val="00D67509"/>
    <w:rsid w:val="00D67EE5"/>
    <w:rsid w:val="00D77283"/>
    <w:rsid w:val="00D77E5E"/>
    <w:rsid w:val="00D80D56"/>
    <w:rsid w:val="00D8122F"/>
    <w:rsid w:val="00D81496"/>
    <w:rsid w:val="00D817EF"/>
    <w:rsid w:val="00D8180B"/>
    <w:rsid w:val="00D81B4E"/>
    <w:rsid w:val="00D83F26"/>
    <w:rsid w:val="00D84739"/>
    <w:rsid w:val="00D8572A"/>
    <w:rsid w:val="00D90778"/>
    <w:rsid w:val="00D92008"/>
    <w:rsid w:val="00D92EC4"/>
    <w:rsid w:val="00D94A40"/>
    <w:rsid w:val="00DA1F7D"/>
    <w:rsid w:val="00DA2128"/>
    <w:rsid w:val="00DA2C37"/>
    <w:rsid w:val="00DB0E77"/>
    <w:rsid w:val="00DB3AF0"/>
    <w:rsid w:val="00DB4017"/>
    <w:rsid w:val="00DC10D3"/>
    <w:rsid w:val="00DC330D"/>
    <w:rsid w:val="00DC44DB"/>
    <w:rsid w:val="00DC515A"/>
    <w:rsid w:val="00DC537C"/>
    <w:rsid w:val="00DC69C8"/>
    <w:rsid w:val="00DD1278"/>
    <w:rsid w:val="00DD22D9"/>
    <w:rsid w:val="00DD6B45"/>
    <w:rsid w:val="00DE2964"/>
    <w:rsid w:val="00DE4166"/>
    <w:rsid w:val="00DE6BFC"/>
    <w:rsid w:val="00DF1296"/>
    <w:rsid w:val="00DF1545"/>
    <w:rsid w:val="00DF3893"/>
    <w:rsid w:val="00DF45F3"/>
    <w:rsid w:val="00E071A6"/>
    <w:rsid w:val="00E073B3"/>
    <w:rsid w:val="00E10946"/>
    <w:rsid w:val="00E136B5"/>
    <w:rsid w:val="00E14470"/>
    <w:rsid w:val="00E1502E"/>
    <w:rsid w:val="00E1566E"/>
    <w:rsid w:val="00E15AE2"/>
    <w:rsid w:val="00E2036E"/>
    <w:rsid w:val="00E20CA7"/>
    <w:rsid w:val="00E2367A"/>
    <w:rsid w:val="00E25BC5"/>
    <w:rsid w:val="00E2626D"/>
    <w:rsid w:val="00E30E69"/>
    <w:rsid w:val="00E31C10"/>
    <w:rsid w:val="00E32E48"/>
    <w:rsid w:val="00E414E3"/>
    <w:rsid w:val="00E5020B"/>
    <w:rsid w:val="00E50578"/>
    <w:rsid w:val="00E5193B"/>
    <w:rsid w:val="00E5597D"/>
    <w:rsid w:val="00E57096"/>
    <w:rsid w:val="00E600B0"/>
    <w:rsid w:val="00E611DA"/>
    <w:rsid w:val="00E61C27"/>
    <w:rsid w:val="00E657C8"/>
    <w:rsid w:val="00E67707"/>
    <w:rsid w:val="00E7094A"/>
    <w:rsid w:val="00E71EB9"/>
    <w:rsid w:val="00E72DAA"/>
    <w:rsid w:val="00E734AF"/>
    <w:rsid w:val="00E743E1"/>
    <w:rsid w:val="00E74935"/>
    <w:rsid w:val="00E7528B"/>
    <w:rsid w:val="00E81A84"/>
    <w:rsid w:val="00E857BF"/>
    <w:rsid w:val="00E87D19"/>
    <w:rsid w:val="00E90D1F"/>
    <w:rsid w:val="00E92C3E"/>
    <w:rsid w:val="00E93F29"/>
    <w:rsid w:val="00EA0555"/>
    <w:rsid w:val="00EA0E83"/>
    <w:rsid w:val="00EA4AD4"/>
    <w:rsid w:val="00EA5A86"/>
    <w:rsid w:val="00EA6EA9"/>
    <w:rsid w:val="00EB0657"/>
    <w:rsid w:val="00EB42F9"/>
    <w:rsid w:val="00EB538A"/>
    <w:rsid w:val="00EB77ED"/>
    <w:rsid w:val="00EC0858"/>
    <w:rsid w:val="00EC1AB3"/>
    <w:rsid w:val="00EC1EB7"/>
    <w:rsid w:val="00EC1F7F"/>
    <w:rsid w:val="00EC279D"/>
    <w:rsid w:val="00EC6B0C"/>
    <w:rsid w:val="00ED0D13"/>
    <w:rsid w:val="00ED50EA"/>
    <w:rsid w:val="00ED5B28"/>
    <w:rsid w:val="00EE3DBF"/>
    <w:rsid w:val="00EE4C61"/>
    <w:rsid w:val="00EE6800"/>
    <w:rsid w:val="00EE7D2F"/>
    <w:rsid w:val="00EF437B"/>
    <w:rsid w:val="00EF71C1"/>
    <w:rsid w:val="00F02D19"/>
    <w:rsid w:val="00F04C75"/>
    <w:rsid w:val="00F06FF3"/>
    <w:rsid w:val="00F072BD"/>
    <w:rsid w:val="00F14B37"/>
    <w:rsid w:val="00F15A9D"/>
    <w:rsid w:val="00F235C7"/>
    <w:rsid w:val="00F24245"/>
    <w:rsid w:val="00F26557"/>
    <w:rsid w:val="00F27117"/>
    <w:rsid w:val="00F31649"/>
    <w:rsid w:val="00F326A9"/>
    <w:rsid w:val="00F35D2B"/>
    <w:rsid w:val="00F365F6"/>
    <w:rsid w:val="00F36C9D"/>
    <w:rsid w:val="00F36F59"/>
    <w:rsid w:val="00F40D9D"/>
    <w:rsid w:val="00F453F1"/>
    <w:rsid w:val="00F454D7"/>
    <w:rsid w:val="00F45F35"/>
    <w:rsid w:val="00F46D5D"/>
    <w:rsid w:val="00F47BF6"/>
    <w:rsid w:val="00F51B18"/>
    <w:rsid w:val="00F538F8"/>
    <w:rsid w:val="00F57269"/>
    <w:rsid w:val="00F61673"/>
    <w:rsid w:val="00F61AEA"/>
    <w:rsid w:val="00F62997"/>
    <w:rsid w:val="00F66229"/>
    <w:rsid w:val="00F66C72"/>
    <w:rsid w:val="00F70593"/>
    <w:rsid w:val="00F731F5"/>
    <w:rsid w:val="00F77136"/>
    <w:rsid w:val="00F77628"/>
    <w:rsid w:val="00F83B54"/>
    <w:rsid w:val="00F92B43"/>
    <w:rsid w:val="00F938DA"/>
    <w:rsid w:val="00F93970"/>
    <w:rsid w:val="00F94920"/>
    <w:rsid w:val="00FA0226"/>
    <w:rsid w:val="00FA0555"/>
    <w:rsid w:val="00FA0EFD"/>
    <w:rsid w:val="00FA4D35"/>
    <w:rsid w:val="00FA620A"/>
    <w:rsid w:val="00FB2814"/>
    <w:rsid w:val="00FB3519"/>
    <w:rsid w:val="00FB5F8D"/>
    <w:rsid w:val="00FC5451"/>
    <w:rsid w:val="00FD074E"/>
    <w:rsid w:val="00FD4E3D"/>
    <w:rsid w:val="00FD6467"/>
    <w:rsid w:val="00FE127C"/>
    <w:rsid w:val="00FE2323"/>
    <w:rsid w:val="00FE3080"/>
    <w:rsid w:val="00FE3630"/>
    <w:rsid w:val="00FE7EF2"/>
    <w:rsid w:val="00FF38A3"/>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256053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7196110">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28263217">
      <w:bodyDiv w:val="1"/>
      <w:marLeft w:val="0"/>
      <w:marRight w:val="0"/>
      <w:marTop w:val="0"/>
      <w:marBottom w:val="0"/>
      <w:divBdr>
        <w:top w:val="none" w:sz="0" w:space="0" w:color="auto"/>
        <w:left w:val="none" w:sz="0" w:space="0" w:color="auto"/>
        <w:bottom w:val="none" w:sz="0" w:space="0" w:color="auto"/>
        <w:right w:val="none" w:sz="0" w:space="0" w:color="auto"/>
      </w:divBdr>
    </w:div>
    <w:div w:id="33118792">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67961809">
      <w:bodyDiv w:val="1"/>
      <w:marLeft w:val="0"/>
      <w:marRight w:val="0"/>
      <w:marTop w:val="0"/>
      <w:marBottom w:val="0"/>
      <w:divBdr>
        <w:top w:val="none" w:sz="0" w:space="0" w:color="auto"/>
        <w:left w:val="none" w:sz="0" w:space="0" w:color="auto"/>
        <w:bottom w:val="none" w:sz="0" w:space="0" w:color="auto"/>
        <w:right w:val="none" w:sz="0" w:space="0" w:color="auto"/>
      </w:divBdr>
      <w:divsChild>
        <w:div w:id="89395532">
          <w:marLeft w:val="0"/>
          <w:marRight w:val="120"/>
          <w:marTop w:val="0"/>
          <w:marBottom w:val="0"/>
          <w:divBdr>
            <w:top w:val="none" w:sz="0" w:space="0" w:color="auto"/>
            <w:left w:val="none" w:sz="0" w:space="0" w:color="auto"/>
            <w:bottom w:val="none" w:sz="0" w:space="0" w:color="auto"/>
            <w:right w:val="none" w:sz="0" w:space="0" w:color="auto"/>
          </w:divBdr>
        </w:div>
        <w:div w:id="802500445">
          <w:marLeft w:val="0"/>
          <w:marRight w:val="120"/>
          <w:marTop w:val="0"/>
          <w:marBottom w:val="0"/>
          <w:divBdr>
            <w:top w:val="none" w:sz="0" w:space="0" w:color="auto"/>
            <w:left w:val="none" w:sz="0" w:space="0" w:color="auto"/>
            <w:bottom w:val="none" w:sz="0" w:space="0" w:color="auto"/>
            <w:right w:val="none" w:sz="0" w:space="0" w:color="auto"/>
          </w:divBdr>
        </w:div>
        <w:div w:id="669865582">
          <w:marLeft w:val="0"/>
          <w:marRight w:val="120"/>
          <w:marTop w:val="0"/>
          <w:marBottom w:val="0"/>
          <w:divBdr>
            <w:top w:val="none" w:sz="0" w:space="0" w:color="auto"/>
            <w:left w:val="none" w:sz="0" w:space="0" w:color="auto"/>
            <w:bottom w:val="none" w:sz="0" w:space="0" w:color="auto"/>
            <w:right w:val="none" w:sz="0" w:space="0" w:color="auto"/>
          </w:divBdr>
        </w:div>
        <w:div w:id="1789395721">
          <w:marLeft w:val="0"/>
          <w:marRight w:val="120"/>
          <w:marTop w:val="0"/>
          <w:marBottom w:val="0"/>
          <w:divBdr>
            <w:top w:val="none" w:sz="0" w:space="0" w:color="auto"/>
            <w:left w:val="none" w:sz="0" w:space="0" w:color="auto"/>
            <w:bottom w:val="none" w:sz="0" w:space="0" w:color="auto"/>
            <w:right w:val="none" w:sz="0" w:space="0" w:color="auto"/>
          </w:divBdr>
        </w:div>
      </w:divsChild>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77602821">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59321504">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4295803">
      <w:bodyDiv w:val="1"/>
      <w:marLeft w:val="0"/>
      <w:marRight w:val="0"/>
      <w:marTop w:val="0"/>
      <w:marBottom w:val="0"/>
      <w:divBdr>
        <w:top w:val="none" w:sz="0" w:space="0" w:color="auto"/>
        <w:left w:val="none" w:sz="0" w:space="0" w:color="auto"/>
        <w:bottom w:val="none" w:sz="0" w:space="0" w:color="auto"/>
        <w:right w:val="none" w:sz="0" w:space="0" w:color="auto"/>
      </w:divBdr>
    </w:div>
    <w:div w:id="205217389">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25067964">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46498318">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3582428">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4966429">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43285402">
      <w:bodyDiv w:val="1"/>
      <w:marLeft w:val="0"/>
      <w:marRight w:val="0"/>
      <w:marTop w:val="0"/>
      <w:marBottom w:val="0"/>
      <w:divBdr>
        <w:top w:val="none" w:sz="0" w:space="0" w:color="auto"/>
        <w:left w:val="none" w:sz="0" w:space="0" w:color="auto"/>
        <w:bottom w:val="none" w:sz="0" w:space="0" w:color="auto"/>
        <w:right w:val="none" w:sz="0" w:space="0" w:color="auto"/>
      </w:divBdr>
    </w:div>
    <w:div w:id="349335803">
      <w:bodyDiv w:val="1"/>
      <w:marLeft w:val="0"/>
      <w:marRight w:val="0"/>
      <w:marTop w:val="0"/>
      <w:marBottom w:val="0"/>
      <w:divBdr>
        <w:top w:val="none" w:sz="0" w:space="0" w:color="auto"/>
        <w:left w:val="none" w:sz="0" w:space="0" w:color="auto"/>
        <w:bottom w:val="none" w:sz="0" w:space="0" w:color="auto"/>
        <w:right w:val="none" w:sz="0" w:space="0" w:color="auto"/>
      </w:divBdr>
    </w:div>
    <w:div w:id="350299883">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59553117">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1155259">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15785307">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4832189">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5179129">
      <w:bodyDiv w:val="1"/>
      <w:marLeft w:val="0"/>
      <w:marRight w:val="0"/>
      <w:marTop w:val="0"/>
      <w:marBottom w:val="0"/>
      <w:divBdr>
        <w:top w:val="none" w:sz="0" w:space="0" w:color="auto"/>
        <w:left w:val="none" w:sz="0" w:space="0" w:color="auto"/>
        <w:bottom w:val="none" w:sz="0" w:space="0" w:color="auto"/>
        <w:right w:val="none" w:sz="0" w:space="0" w:color="auto"/>
      </w:divBdr>
    </w:div>
    <w:div w:id="456338380">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1410543">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4389718">
      <w:bodyDiv w:val="1"/>
      <w:marLeft w:val="0"/>
      <w:marRight w:val="0"/>
      <w:marTop w:val="0"/>
      <w:marBottom w:val="0"/>
      <w:divBdr>
        <w:top w:val="none" w:sz="0" w:space="0" w:color="auto"/>
        <w:left w:val="none" w:sz="0" w:space="0" w:color="auto"/>
        <w:bottom w:val="none" w:sz="0" w:space="0" w:color="auto"/>
        <w:right w:val="none" w:sz="0" w:space="0" w:color="auto"/>
      </w:divBdr>
    </w:div>
    <w:div w:id="534924100">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75822372">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6451163">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1307144">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49361199">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73728419">
      <w:bodyDiv w:val="1"/>
      <w:marLeft w:val="0"/>
      <w:marRight w:val="0"/>
      <w:marTop w:val="0"/>
      <w:marBottom w:val="0"/>
      <w:divBdr>
        <w:top w:val="none" w:sz="0" w:space="0" w:color="auto"/>
        <w:left w:val="none" w:sz="0" w:space="0" w:color="auto"/>
        <w:bottom w:val="none" w:sz="0" w:space="0" w:color="auto"/>
        <w:right w:val="none" w:sz="0" w:space="0" w:color="auto"/>
      </w:divBdr>
    </w:div>
    <w:div w:id="676884066">
      <w:bodyDiv w:val="1"/>
      <w:marLeft w:val="0"/>
      <w:marRight w:val="0"/>
      <w:marTop w:val="0"/>
      <w:marBottom w:val="0"/>
      <w:divBdr>
        <w:top w:val="none" w:sz="0" w:space="0" w:color="auto"/>
        <w:left w:val="none" w:sz="0" w:space="0" w:color="auto"/>
        <w:bottom w:val="none" w:sz="0" w:space="0" w:color="auto"/>
        <w:right w:val="none" w:sz="0" w:space="0" w:color="auto"/>
      </w:divBdr>
    </w:div>
    <w:div w:id="678778945">
      <w:bodyDiv w:val="1"/>
      <w:marLeft w:val="0"/>
      <w:marRight w:val="0"/>
      <w:marTop w:val="0"/>
      <w:marBottom w:val="0"/>
      <w:divBdr>
        <w:top w:val="none" w:sz="0" w:space="0" w:color="auto"/>
        <w:left w:val="none" w:sz="0" w:space="0" w:color="auto"/>
        <w:bottom w:val="none" w:sz="0" w:space="0" w:color="auto"/>
        <w:right w:val="none" w:sz="0" w:space="0" w:color="auto"/>
      </w:divBdr>
    </w:div>
    <w:div w:id="681933613">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3213757">
      <w:bodyDiv w:val="1"/>
      <w:marLeft w:val="0"/>
      <w:marRight w:val="0"/>
      <w:marTop w:val="0"/>
      <w:marBottom w:val="0"/>
      <w:divBdr>
        <w:top w:val="none" w:sz="0" w:space="0" w:color="auto"/>
        <w:left w:val="none" w:sz="0" w:space="0" w:color="auto"/>
        <w:bottom w:val="none" w:sz="0" w:space="0" w:color="auto"/>
        <w:right w:val="none" w:sz="0" w:space="0" w:color="auto"/>
      </w:divBdr>
    </w:div>
    <w:div w:id="705372614">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224159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40904660">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63962740">
      <w:bodyDiv w:val="1"/>
      <w:marLeft w:val="0"/>
      <w:marRight w:val="0"/>
      <w:marTop w:val="0"/>
      <w:marBottom w:val="0"/>
      <w:divBdr>
        <w:top w:val="none" w:sz="0" w:space="0" w:color="auto"/>
        <w:left w:val="none" w:sz="0" w:space="0" w:color="auto"/>
        <w:bottom w:val="none" w:sz="0" w:space="0" w:color="auto"/>
        <w:right w:val="none" w:sz="0" w:space="0" w:color="auto"/>
      </w:divBdr>
    </w:div>
    <w:div w:id="767314201">
      <w:bodyDiv w:val="1"/>
      <w:marLeft w:val="0"/>
      <w:marRight w:val="0"/>
      <w:marTop w:val="0"/>
      <w:marBottom w:val="0"/>
      <w:divBdr>
        <w:top w:val="none" w:sz="0" w:space="0" w:color="auto"/>
        <w:left w:val="none" w:sz="0" w:space="0" w:color="auto"/>
        <w:bottom w:val="none" w:sz="0" w:space="0" w:color="auto"/>
        <w:right w:val="none" w:sz="0" w:space="0" w:color="auto"/>
      </w:divBdr>
      <w:divsChild>
        <w:div w:id="383455279">
          <w:marLeft w:val="0"/>
          <w:marRight w:val="0"/>
          <w:marTop w:val="0"/>
          <w:marBottom w:val="0"/>
          <w:divBdr>
            <w:top w:val="none" w:sz="0" w:space="0" w:color="auto"/>
            <w:left w:val="none" w:sz="0" w:space="0" w:color="auto"/>
            <w:bottom w:val="none" w:sz="0" w:space="0" w:color="auto"/>
            <w:right w:val="none" w:sz="0" w:space="0" w:color="auto"/>
          </w:divBdr>
          <w:divsChild>
            <w:div w:id="1490710046">
              <w:marLeft w:val="0"/>
              <w:marRight w:val="0"/>
              <w:marTop w:val="0"/>
              <w:marBottom w:val="0"/>
              <w:divBdr>
                <w:top w:val="none" w:sz="0" w:space="0" w:color="auto"/>
                <w:left w:val="none" w:sz="0" w:space="0" w:color="auto"/>
                <w:bottom w:val="none" w:sz="0" w:space="0" w:color="auto"/>
                <w:right w:val="none" w:sz="0" w:space="0" w:color="auto"/>
              </w:divBdr>
              <w:divsChild>
                <w:div w:id="1285964336">
                  <w:marLeft w:val="0"/>
                  <w:marRight w:val="0"/>
                  <w:marTop w:val="0"/>
                  <w:marBottom w:val="0"/>
                  <w:divBdr>
                    <w:top w:val="none" w:sz="0" w:space="0" w:color="auto"/>
                    <w:left w:val="none" w:sz="0" w:space="0" w:color="auto"/>
                    <w:bottom w:val="none" w:sz="0" w:space="0" w:color="auto"/>
                    <w:right w:val="none" w:sz="0" w:space="0" w:color="auto"/>
                  </w:divBdr>
                  <w:divsChild>
                    <w:div w:id="49538954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4039492">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799611311">
      <w:bodyDiv w:val="1"/>
      <w:marLeft w:val="0"/>
      <w:marRight w:val="0"/>
      <w:marTop w:val="0"/>
      <w:marBottom w:val="0"/>
      <w:divBdr>
        <w:top w:val="none" w:sz="0" w:space="0" w:color="auto"/>
        <w:left w:val="none" w:sz="0" w:space="0" w:color="auto"/>
        <w:bottom w:val="none" w:sz="0" w:space="0" w:color="auto"/>
        <w:right w:val="none" w:sz="0" w:space="0" w:color="auto"/>
      </w:divBdr>
    </w:div>
    <w:div w:id="802426539">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1721974">
      <w:bodyDiv w:val="1"/>
      <w:marLeft w:val="0"/>
      <w:marRight w:val="0"/>
      <w:marTop w:val="0"/>
      <w:marBottom w:val="0"/>
      <w:divBdr>
        <w:top w:val="none" w:sz="0" w:space="0" w:color="auto"/>
        <w:left w:val="none" w:sz="0" w:space="0" w:color="auto"/>
        <w:bottom w:val="none" w:sz="0" w:space="0" w:color="auto"/>
        <w:right w:val="none" w:sz="0" w:space="0" w:color="auto"/>
      </w:divBdr>
      <w:divsChild>
        <w:div w:id="1355380501">
          <w:marLeft w:val="0"/>
          <w:marRight w:val="120"/>
          <w:marTop w:val="0"/>
          <w:marBottom w:val="0"/>
          <w:divBdr>
            <w:top w:val="none" w:sz="0" w:space="0" w:color="auto"/>
            <w:left w:val="none" w:sz="0" w:space="0" w:color="auto"/>
            <w:bottom w:val="none" w:sz="0" w:space="0" w:color="auto"/>
            <w:right w:val="none" w:sz="0" w:space="0" w:color="auto"/>
          </w:divBdr>
        </w:div>
        <w:div w:id="185144821">
          <w:marLeft w:val="0"/>
          <w:marRight w:val="120"/>
          <w:marTop w:val="0"/>
          <w:marBottom w:val="0"/>
          <w:divBdr>
            <w:top w:val="none" w:sz="0" w:space="0" w:color="auto"/>
            <w:left w:val="none" w:sz="0" w:space="0" w:color="auto"/>
            <w:bottom w:val="none" w:sz="0" w:space="0" w:color="auto"/>
            <w:right w:val="none" w:sz="0" w:space="0" w:color="auto"/>
          </w:divBdr>
        </w:div>
        <w:div w:id="1876966658">
          <w:marLeft w:val="0"/>
          <w:marRight w:val="120"/>
          <w:marTop w:val="0"/>
          <w:marBottom w:val="0"/>
          <w:divBdr>
            <w:top w:val="none" w:sz="0" w:space="0" w:color="auto"/>
            <w:left w:val="none" w:sz="0" w:space="0" w:color="auto"/>
            <w:bottom w:val="none" w:sz="0" w:space="0" w:color="auto"/>
            <w:right w:val="none" w:sz="0" w:space="0" w:color="auto"/>
          </w:divBdr>
        </w:div>
        <w:div w:id="73867064">
          <w:marLeft w:val="0"/>
          <w:marRight w:val="120"/>
          <w:marTop w:val="0"/>
          <w:marBottom w:val="0"/>
          <w:divBdr>
            <w:top w:val="none" w:sz="0" w:space="0" w:color="auto"/>
            <w:left w:val="none" w:sz="0" w:space="0" w:color="auto"/>
            <w:bottom w:val="none" w:sz="0" w:space="0" w:color="auto"/>
            <w:right w:val="none" w:sz="0" w:space="0" w:color="auto"/>
          </w:divBdr>
        </w:div>
      </w:divsChild>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0166548">
      <w:bodyDiv w:val="1"/>
      <w:marLeft w:val="0"/>
      <w:marRight w:val="0"/>
      <w:marTop w:val="0"/>
      <w:marBottom w:val="0"/>
      <w:divBdr>
        <w:top w:val="none" w:sz="0" w:space="0" w:color="auto"/>
        <w:left w:val="none" w:sz="0" w:space="0" w:color="auto"/>
        <w:bottom w:val="none" w:sz="0" w:space="0" w:color="auto"/>
        <w:right w:val="none" w:sz="0" w:space="0" w:color="auto"/>
      </w:divBdr>
    </w:div>
    <w:div w:id="860315762">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2031701">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426814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1059328">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8997114">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28220279">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4821006">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1869506">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3301095">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39228433">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78160640">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527052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15586489">
      <w:bodyDiv w:val="1"/>
      <w:marLeft w:val="0"/>
      <w:marRight w:val="0"/>
      <w:marTop w:val="0"/>
      <w:marBottom w:val="0"/>
      <w:divBdr>
        <w:top w:val="none" w:sz="0" w:space="0" w:color="auto"/>
        <w:left w:val="none" w:sz="0" w:space="0" w:color="auto"/>
        <w:bottom w:val="none" w:sz="0" w:space="0" w:color="auto"/>
        <w:right w:val="none" w:sz="0" w:space="0" w:color="auto"/>
      </w:divBdr>
    </w:div>
    <w:div w:id="1217887393">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56397460">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1015103">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298074728">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37613038">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8870866">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0784171">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0390392">
      <w:bodyDiv w:val="1"/>
      <w:marLeft w:val="0"/>
      <w:marRight w:val="0"/>
      <w:marTop w:val="0"/>
      <w:marBottom w:val="0"/>
      <w:divBdr>
        <w:top w:val="none" w:sz="0" w:space="0" w:color="auto"/>
        <w:left w:val="none" w:sz="0" w:space="0" w:color="auto"/>
        <w:bottom w:val="none" w:sz="0" w:space="0" w:color="auto"/>
        <w:right w:val="none" w:sz="0" w:space="0" w:color="auto"/>
      </w:divBdr>
    </w:div>
    <w:div w:id="1432237640">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40829219">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4880747">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4805561">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4075583">
      <w:bodyDiv w:val="1"/>
      <w:marLeft w:val="0"/>
      <w:marRight w:val="0"/>
      <w:marTop w:val="0"/>
      <w:marBottom w:val="0"/>
      <w:divBdr>
        <w:top w:val="none" w:sz="0" w:space="0" w:color="auto"/>
        <w:left w:val="none" w:sz="0" w:space="0" w:color="auto"/>
        <w:bottom w:val="none" w:sz="0" w:space="0" w:color="auto"/>
        <w:right w:val="none" w:sz="0" w:space="0" w:color="auto"/>
      </w:divBdr>
    </w:div>
    <w:div w:id="1538351567">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4359350">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7346773">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8635875">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698235731">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4887043">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43091450">
      <w:bodyDiv w:val="1"/>
      <w:marLeft w:val="0"/>
      <w:marRight w:val="0"/>
      <w:marTop w:val="0"/>
      <w:marBottom w:val="0"/>
      <w:divBdr>
        <w:top w:val="none" w:sz="0" w:space="0" w:color="auto"/>
        <w:left w:val="none" w:sz="0" w:space="0" w:color="auto"/>
        <w:bottom w:val="none" w:sz="0" w:space="0" w:color="auto"/>
        <w:right w:val="none" w:sz="0" w:space="0" w:color="auto"/>
      </w:divBdr>
    </w:div>
    <w:div w:id="1747456754">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6175775">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393969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3715928">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26704832">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4948193">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282081">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17449">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055820">
      <w:bodyDiv w:val="1"/>
      <w:marLeft w:val="0"/>
      <w:marRight w:val="0"/>
      <w:marTop w:val="0"/>
      <w:marBottom w:val="0"/>
      <w:divBdr>
        <w:top w:val="none" w:sz="0" w:space="0" w:color="auto"/>
        <w:left w:val="none" w:sz="0" w:space="0" w:color="auto"/>
        <w:bottom w:val="none" w:sz="0" w:space="0" w:color="auto"/>
        <w:right w:val="none" w:sz="0" w:space="0" w:color="auto"/>
      </w:divBdr>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4706174">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6302590">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1424163">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4285829">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17221626">
      <w:bodyDiv w:val="1"/>
      <w:marLeft w:val="0"/>
      <w:marRight w:val="0"/>
      <w:marTop w:val="0"/>
      <w:marBottom w:val="0"/>
      <w:divBdr>
        <w:top w:val="none" w:sz="0" w:space="0" w:color="auto"/>
        <w:left w:val="none" w:sz="0" w:space="0" w:color="auto"/>
        <w:bottom w:val="none" w:sz="0" w:space="0" w:color="auto"/>
        <w:right w:val="none" w:sz="0" w:space="0" w:color="auto"/>
      </w:divBdr>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23120198">
      <w:bodyDiv w:val="1"/>
      <w:marLeft w:val="0"/>
      <w:marRight w:val="0"/>
      <w:marTop w:val="0"/>
      <w:marBottom w:val="0"/>
      <w:divBdr>
        <w:top w:val="none" w:sz="0" w:space="0" w:color="auto"/>
        <w:left w:val="none" w:sz="0" w:space="0" w:color="auto"/>
        <w:bottom w:val="none" w:sz="0" w:space="0" w:color="auto"/>
        <w:right w:val="none" w:sz="0" w:space="0" w:color="auto"/>
      </w:divBdr>
    </w:div>
    <w:div w:id="2033069277">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0933374">
      <w:bodyDiv w:val="1"/>
      <w:marLeft w:val="0"/>
      <w:marRight w:val="0"/>
      <w:marTop w:val="0"/>
      <w:marBottom w:val="0"/>
      <w:divBdr>
        <w:top w:val="none" w:sz="0" w:space="0" w:color="auto"/>
        <w:left w:val="none" w:sz="0" w:space="0" w:color="auto"/>
        <w:bottom w:val="none" w:sz="0" w:space="0" w:color="auto"/>
        <w:right w:val="none" w:sz="0" w:space="0" w:color="auto"/>
      </w:divBdr>
    </w:div>
    <w:div w:id="2131851547">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174859">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37135530">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UKfzqh6BdCw" TargetMode="External"/><Relationship Id="rId18" Type="http://schemas.openxmlformats.org/officeDocument/2006/relationships/hyperlink" Target="https://www.ifrs.org/issued-standards/list-of-standards/ifrs-5-non-current-assets-held-for-sale-and-discontinued-operation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frs.org/issued-standards/list-of-standards/ias-40-investment-property/" TargetMode="External"/><Relationship Id="rId2" Type="http://schemas.openxmlformats.org/officeDocument/2006/relationships/customXml" Target="../customXml/item2.xml"/><Relationship Id="rId16" Type="http://schemas.openxmlformats.org/officeDocument/2006/relationships/hyperlink" Target="https://www.ifrs.org/issued-standards/list-of-standards/ias-16-property-plant-and-equipment/" TargetMode="External"/><Relationship Id="rId20" Type="http://schemas.openxmlformats.org/officeDocument/2006/relationships/hyperlink" Target="https://www.ctcp.gov.co/proyectos/contabilidad-e-informacion-financiera/documentos-organismos-internacionales/compilacion-marcos-tecnicos-de-informacion-financi/1534346664-484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sv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plicaciones-mcit.gov.co/adjuntos/niif/14%20ES_RedBV2016_IAS16_PartA.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5142C-662A-4C11-AC89-C35A888D503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DB43B11E-2154-4D87-9372-6CF53BCE92DF}">
  <ds:schemaRefs>
    <ds:schemaRef ds:uri="http://schemas.microsoft.com/sharepoint/v3/contenttype/forms"/>
  </ds:schemaRefs>
</ds:datastoreItem>
</file>

<file path=customXml/itemProps3.xml><?xml version="1.0" encoding="utf-8"?>
<ds:datastoreItem xmlns:ds="http://schemas.openxmlformats.org/officeDocument/2006/customXml" ds:itemID="{6E88F18F-229C-42F6-9254-91CB7446A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TotalTime>
  <Pages>1</Pages>
  <Words>5429</Words>
  <Characters>29864</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Reconocimiento de propiedad, planta y equipo, propiedades de inversión y activos mantenidos para la venta</vt:lpstr>
    </vt:vector>
  </TitlesOfParts>
  <Company/>
  <LinksUpToDate>false</LinksUpToDate>
  <CharactersWithSpaces>35223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propiedad, planta y equipo, propiedades de inversión y activos mantenidos para la venta</dc:title>
  <dc:subject/>
  <dc:creator>SENA</dc:creator>
  <cp:keywords/>
  <dc:description/>
  <cp:lastModifiedBy>Jhon Jairo Urueta Alvarez</cp:lastModifiedBy>
  <cp:revision>456</cp:revision>
  <cp:lastPrinted>2025-06-09T13:41:00Z</cp:lastPrinted>
  <dcterms:created xsi:type="dcterms:W3CDTF">2025-02-21T15:44:00Z</dcterms:created>
  <dcterms:modified xsi:type="dcterms:W3CDTF">2025-06-09T13:41:00Z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