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720"/>
        <w:jc w:val="both"/>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sz w:val="20"/>
                <w:szCs w:val="20"/>
              </w:rPr>
            </w:pPr>
            <w:r w:rsidDel="00000000" w:rsidR="00000000" w:rsidRPr="00000000">
              <w:rPr>
                <w:b w:val="0"/>
                <w:sz w:val="20"/>
                <w:szCs w:val="20"/>
                <w:rtl w:val="0"/>
              </w:rPr>
              <w:t xml:space="preserve">Promoción de contenidos en medios digitales</w:t>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highlight w:val="white"/>
              </w:rPr>
            </w:pPr>
            <w:r w:rsidDel="00000000" w:rsidR="00000000" w:rsidRPr="00000000">
              <w:rPr>
                <w:b w:val="0"/>
                <w:sz w:val="20"/>
                <w:szCs w:val="20"/>
                <w:highlight w:val="white"/>
                <w:rtl w:val="0"/>
              </w:rPr>
              <w:t xml:space="preserve">26010107</w:t>
            </w:r>
            <w:r w:rsidDel="00000000" w:rsidR="00000000" w:rsidRPr="00000000">
              <w:rPr>
                <w:b w:val="0"/>
                <w:sz w:val="20"/>
                <w:szCs w:val="20"/>
                <w:rtl w:val="0"/>
              </w:rPr>
              <w:t xml:space="preserve">4 - Gestionar comunidades virtuales de acuerdo con técnicas de relaciones públicas y tipo de negocio</w:t>
              <w:tab/>
              <w:t xml:space="preserve">.</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260101074-03 - Interactuar con la audiencia acorde con protocolos y requerimientos de audiencia.</w:t>
            </w:r>
          </w:p>
        </w:tc>
      </w:tr>
    </w:tbl>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6555"/>
        <w:tblGridChange w:id="0">
          <w:tblGrid>
            <w:gridCol w:w="3405"/>
            <w:gridCol w:w="655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jc w:val="both"/>
              <w:rPr>
                <w:b w:val="0"/>
                <w:sz w:val="20"/>
                <w:szCs w:val="20"/>
              </w:rPr>
            </w:pPr>
            <w:r w:rsidDel="00000000" w:rsidR="00000000" w:rsidRPr="00000000">
              <w:rPr>
                <w:b w:val="0"/>
                <w:sz w:val="20"/>
                <w:szCs w:val="20"/>
                <w:highlight w:val="white"/>
                <w:rtl w:val="0"/>
              </w:rPr>
              <w:t xml:space="preserve">CF8.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color w:val="000000"/>
                <w:sz w:val="20"/>
                <w:szCs w:val="20"/>
                <w:highlight w:val="white"/>
                <w:rtl w:val="0"/>
              </w:rPr>
              <w:t xml:space="preserve">Fundamentos de analítica web</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color w:val="e36c09"/>
                <w:sz w:val="20"/>
                <w:szCs w:val="20"/>
              </w:rPr>
            </w:pPr>
            <w:r w:rsidDel="00000000" w:rsidR="00000000" w:rsidRPr="00000000">
              <w:rPr>
                <w:b w:val="0"/>
                <w:sz w:val="20"/>
                <w:szCs w:val="20"/>
                <w:rtl w:val="0"/>
              </w:rPr>
              <w:t xml:space="preserve">La analítica web es el conjunto de técnicas para la medición del tráfico en un sitio web cuyo  propósito es lograr la optimización de su uso para el internauta. En el presente componente profundizaremos en los conceptos, tipos y técnicas de los principales temas de la analítica web abarcando los siguientes temas: métricas, </w:t>
            </w:r>
            <w:r w:rsidDel="00000000" w:rsidR="00000000" w:rsidRPr="00000000">
              <w:rPr>
                <w:b w:val="0"/>
                <w:i w:val="1"/>
                <w:sz w:val="20"/>
                <w:szCs w:val="20"/>
                <w:rtl w:val="0"/>
              </w:rPr>
              <w:t xml:space="preserve">engagement</w:t>
            </w:r>
            <w:r w:rsidDel="00000000" w:rsidR="00000000" w:rsidRPr="00000000">
              <w:rPr>
                <w:b w:val="0"/>
                <w:sz w:val="20"/>
                <w:szCs w:val="20"/>
                <w:rtl w:val="0"/>
              </w:rPr>
              <w:t xml:space="preserve">, interacción, reacciones, comentarios, seguidores y reporte.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Analítica web, comentarios, </w:t>
            </w:r>
            <w:r w:rsidDel="00000000" w:rsidR="00000000" w:rsidRPr="00000000">
              <w:rPr>
                <w:b w:val="0"/>
                <w:i w:val="1"/>
                <w:sz w:val="20"/>
                <w:szCs w:val="20"/>
                <w:rtl w:val="0"/>
              </w:rPr>
              <w:t xml:space="preserve">engagement</w:t>
            </w:r>
            <w:r w:rsidDel="00000000" w:rsidR="00000000" w:rsidRPr="00000000">
              <w:rPr>
                <w:b w:val="0"/>
                <w:sz w:val="20"/>
                <w:szCs w:val="20"/>
                <w:rtl w:val="0"/>
              </w:rPr>
              <w:t xml:space="preserve">, interacción, métricas, reacciones, reporte</w:t>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30" w:hRule="atLeast"/>
          <w:tblHeader w:val="0"/>
        </w:trPr>
        <w:tc>
          <w:tcPr>
            <w:vAlign w:val="center"/>
          </w:tcPr>
          <w:p w:rsidR="00000000" w:rsidDel="00000000" w:rsidP="00000000" w:rsidRDefault="00000000" w:rsidRPr="00000000" w14:paraId="00000015">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1. Métricas (KPI)</w:t>
            </w:r>
          </w:hyperlink>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2.</w:t>
            </w:r>
          </w:hyperlink>
          <w:hyperlink w:anchor="_heading=h.3znysh7">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 Engagement</w:t>
            </w:r>
          </w:hyperlink>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 Interacción</w:t>
            </w:r>
          </w:hyperlink>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 Reacciones</w:t>
            </w:r>
          </w:hyperlink>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5. Comentarios</w:t>
            </w:r>
          </w:hyperlink>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6. Seguidores</w:t>
            </w:r>
          </w:hyperlink>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7. Reporte</w:t>
            </w:r>
          </w:hyperlink>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2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2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2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2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C">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02D">
      <w:pPr>
        <w:jc w:val="both"/>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2E">
      <w:pPr>
        <w:jc w:val="both"/>
        <w:rPr>
          <w:b w:val="1"/>
          <w:sz w:val="20"/>
          <w:szCs w:val="20"/>
          <w:highlight w:val="white"/>
        </w:rPr>
      </w:pPr>
      <w:r w:rsidDel="00000000" w:rsidR="00000000" w:rsidRPr="00000000">
        <w:rPr>
          <w:rtl w:val="0"/>
        </w:rPr>
      </w:r>
    </w:p>
    <w:p w:rsidR="00000000" w:rsidDel="00000000" w:rsidP="00000000" w:rsidRDefault="00000000" w:rsidRPr="00000000" w14:paraId="0000002F">
      <w:pPr>
        <w:jc w:val="both"/>
        <w:rPr>
          <w:sz w:val="20"/>
          <w:szCs w:val="20"/>
          <w:highlight w:val="white"/>
        </w:rPr>
      </w:pPr>
      <w:r w:rsidDel="00000000" w:rsidR="00000000" w:rsidRPr="00000000">
        <w:rPr>
          <w:sz w:val="20"/>
          <w:szCs w:val="20"/>
          <w:highlight w:val="white"/>
          <w:rtl w:val="0"/>
        </w:rPr>
        <w:t xml:space="preserve">El análisis de los datos se ha convertido en una herramienta fundamental para la toma de decisiones, pues permite conocer el comportamiento y el rendimiento de las acciones que la empresa ha trazado para cumplir con los objetivos propuestos. El área del </w:t>
      </w:r>
      <w:r w:rsidDel="00000000" w:rsidR="00000000" w:rsidRPr="00000000">
        <w:rPr>
          <w:i w:val="1"/>
          <w:sz w:val="20"/>
          <w:szCs w:val="20"/>
          <w:highlight w:val="white"/>
          <w:rtl w:val="0"/>
        </w:rPr>
        <w:t xml:space="preserve">marketing</w:t>
      </w:r>
      <w:r w:rsidDel="00000000" w:rsidR="00000000" w:rsidRPr="00000000">
        <w:rPr>
          <w:sz w:val="20"/>
          <w:szCs w:val="20"/>
          <w:highlight w:val="white"/>
          <w:rtl w:val="0"/>
        </w:rPr>
        <w:t xml:space="preserve"> y, especialmente, la estrategia digital requieren de un seguimiento y un análisis constante en función de la conducta de los consumidores y/o usuarios frente a los productos y servicios ofertados, esta tarea se ejecuta a través de las métricas o comúnmente llamados indicadores (KPI).</w:t>
      </w:r>
    </w:p>
    <w:p w:rsidR="00000000" w:rsidDel="00000000" w:rsidP="00000000" w:rsidRDefault="00000000" w:rsidRPr="00000000" w14:paraId="00000030">
      <w:pPr>
        <w:jc w:val="both"/>
        <w:rPr>
          <w:sz w:val="20"/>
          <w:szCs w:val="20"/>
        </w:rPr>
      </w:pPr>
      <w:r w:rsidDel="00000000" w:rsidR="00000000" w:rsidRPr="00000000">
        <w:rPr>
          <w:rtl w:val="0"/>
        </w:rPr>
      </w:r>
    </w:p>
    <w:p w:rsidR="00000000" w:rsidDel="00000000" w:rsidP="00000000" w:rsidRDefault="00000000" w:rsidRPr="00000000" w14:paraId="00000031">
      <w:pPr>
        <w:jc w:val="both"/>
        <w:rPr>
          <w:sz w:val="20"/>
          <w:szCs w:val="20"/>
        </w:rPr>
      </w:pPr>
      <w:r w:rsidDel="00000000" w:rsidR="00000000" w:rsidRPr="00000000">
        <w:rPr>
          <w:sz w:val="20"/>
          <w:szCs w:val="20"/>
          <w:rtl w:val="0"/>
        </w:rPr>
        <w:t xml:space="preserve">Peter Drucker se hizo célebre por la siguiente frase: “Lo que no se puede medir no se puede controlar; lo que no se puede controlar no se puede gestionar; lo que no se puede gestionar no se puede mejorar”; en este sentido, las acciones en el mundo digital requieren de medición constante para su control y posterior mejoramiento. A continuación, se invita a ver el video de introducción a la temática del componente:</w:t>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 </w:t>
      </w:r>
      <w:sdt>
        <w:sdtPr>
          <w:tag w:val="goog_rdk_0"/>
        </w:sdtPr>
        <w:sdtContent>
          <w:commentRangeStart w:id="0"/>
        </w:sdtContent>
      </w:sdt>
      <w:r w:rsidDel="00000000" w:rsidR="00000000" w:rsidRPr="00000000">
        <w:rPr>
          <w:sz w:val="20"/>
          <w:szCs w:val="20"/>
        </w:rPr>
        <w:drawing>
          <wp:inline distB="0" distT="0" distL="0" distR="0">
            <wp:extent cx="5887301" cy="866900"/>
            <wp:effectExtent b="0" l="0" r="0" t="0"/>
            <wp:docPr id="18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887301" cy="8669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DESARROLLO DE CONTENIDOS</w:t>
      </w:r>
    </w:p>
    <w:p w:rsidR="00000000" w:rsidDel="00000000" w:rsidP="00000000" w:rsidRDefault="00000000" w:rsidRPr="00000000" w14:paraId="00000035">
      <w:pPr>
        <w:jc w:val="both"/>
        <w:rPr>
          <w:b w:val="1"/>
          <w:sz w:val="20"/>
          <w:szCs w:val="20"/>
          <w:highlight w:val="white"/>
        </w:rPr>
      </w:pP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1. Métricas (KPI)</w:t>
      </w:r>
    </w:p>
    <w:p w:rsidR="00000000" w:rsidDel="00000000" w:rsidP="00000000" w:rsidRDefault="00000000" w:rsidRPr="00000000" w14:paraId="00000037">
      <w:pPr>
        <w:jc w:val="both"/>
        <w:rPr>
          <w:color w:val="000000"/>
          <w:sz w:val="20"/>
          <w:szCs w:val="20"/>
          <w:highlight w:val="white"/>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8">
      <w:pPr>
        <w:jc w:val="both"/>
        <w:rPr>
          <w:color w:val="000000"/>
          <w:sz w:val="20"/>
          <w:szCs w:val="20"/>
          <w:highlight w:val="white"/>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1928495" cy="1590675"/>
            <wp:effectExtent b="0" l="0" r="0" t="0"/>
            <wp:wrapSquare wrapText="bothSides" distB="0" distT="0" distL="114300" distR="114300"/>
            <wp:docPr descr="Analyst working on business analytics dashboard for financial investment on stock market exchange, analyzing metrics and KPI (Key Performance Indicators) and computer screen, in office" id="190" name="image43.jpg"/>
            <a:graphic>
              <a:graphicData uri="http://schemas.openxmlformats.org/drawingml/2006/picture">
                <pic:pic>
                  <pic:nvPicPr>
                    <pic:cNvPr descr="Analyst working on business analytics dashboard for financial investment on stock market exchange, analyzing metrics and KPI (Key Performance Indicators) and computer screen, in office" id="0" name="image43.jpg"/>
                    <pic:cNvPicPr preferRelativeResize="0"/>
                  </pic:nvPicPr>
                  <pic:blipFill>
                    <a:blip r:embed="rId10"/>
                    <a:srcRect b="0" l="0" r="0" t="0"/>
                    <a:stretch>
                      <a:fillRect/>
                    </a:stretch>
                  </pic:blipFill>
                  <pic:spPr>
                    <a:xfrm>
                      <a:off x="0" y="0"/>
                      <a:ext cx="1928495" cy="1590675"/>
                    </a:xfrm>
                    <a:prstGeom prst="rect"/>
                    <a:ln/>
                  </pic:spPr>
                </pic:pic>
              </a:graphicData>
            </a:graphic>
          </wp:anchor>
        </w:drawing>
      </w:r>
    </w:p>
    <w:p w:rsidR="00000000" w:rsidDel="00000000" w:rsidP="00000000" w:rsidRDefault="00000000" w:rsidRPr="00000000" w14:paraId="00000039">
      <w:pPr>
        <w:jc w:val="both"/>
        <w:rPr>
          <w:color w:val="000000"/>
          <w:sz w:val="20"/>
          <w:szCs w:val="20"/>
          <w:highlight w:val="white"/>
        </w:rPr>
      </w:pPr>
      <w:r w:rsidDel="00000000" w:rsidR="00000000" w:rsidRPr="00000000">
        <w:rPr>
          <w:color w:val="000000"/>
          <w:sz w:val="20"/>
          <w:szCs w:val="20"/>
          <w:highlight w:val="white"/>
          <w:rtl w:val="0"/>
        </w:rPr>
        <w:t xml:space="preserve">Las métricas son la representación numérica de los objetivos como resultado de su seguimiento, valoración y comparación en un periodo de tiempo determinado. </w:t>
      </w:r>
    </w:p>
    <w:p w:rsidR="00000000" w:rsidDel="00000000" w:rsidP="00000000" w:rsidRDefault="00000000" w:rsidRPr="00000000" w14:paraId="0000003A">
      <w:pPr>
        <w:jc w:val="both"/>
        <w:rPr>
          <w:color w:val="000000"/>
          <w:sz w:val="20"/>
          <w:szCs w:val="20"/>
          <w:highlight w:val="white"/>
        </w:rPr>
      </w:pPr>
      <w:r w:rsidDel="00000000" w:rsidR="00000000" w:rsidRPr="00000000">
        <w:rPr>
          <w:color w:val="000000"/>
          <w:sz w:val="20"/>
          <w:szCs w:val="20"/>
          <w:highlight w:val="white"/>
          <w:rtl w:val="0"/>
        </w:rPr>
        <w:t xml:space="preserve">El KPI - </w:t>
      </w:r>
      <w:r w:rsidDel="00000000" w:rsidR="00000000" w:rsidRPr="00000000">
        <w:rPr>
          <w:b w:val="1"/>
          <w:i w:val="1"/>
          <w:color w:val="000000"/>
          <w:sz w:val="20"/>
          <w:szCs w:val="20"/>
          <w:highlight w:val="white"/>
          <w:rtl w:val="0"/>
        </w:rPr>
        <w:t xml:space="preserve">Key Performance Indicator</w:t>
      </w:r>
      <w:r w:rsidDel="00000000" w:rsidR="00000000" w:rsidRPr="00000000">
        <w:rPr>
          <w:color w:val="000000"/>
          <w:sz w:val="20"/>
          <w:szCs w:val="20"/>
          <w:highlight w:val="white"/>
          <w:rtl w:val="0"/>
        </w:rPr>
        <w:t xml:space="preserve"> significa Indicador Clave de Desempeño. Y el desempeño, como en toda estrategia o proyecto, no es más que la representación o esquematización de la información como resultado de una serie de acciones implementadas en un periodo determinado y con un objetivo definido. Así, un conjunto de indicadores representa las métricas de una estrategia.</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shd w:fill="ffffff" w:val="clear"/>
        <w:spacing w:after="360" w:line="240" w:lineRule="auto"/>
        <w:jc w:val="both"/>
        <w:rPr>
          <w:color w:val="000000"/>
          <w:sz w:val="20"/>
          <w:szCs w:val="20"/>
          <w:highlight w:val="white"/>
        </w:rPr>
      </w:pPr>
      <w:r w:rsidDel="00000000" w:rsidR="00000000" w:rsidRPr="00000000">
        <w:rPr>
          <w:color w:val="000000"/>
          <w:sz w:val="20"/>
          <w:szCs w:val="20"/>
          <w:highlight w:val="white"/>
          <w:rtl w:val="0"/>
        </w:rPr>
        <w:t xml:space="preserve">La Implementación de KPI requiere de factores claves, por lo tanto, se requiere para su implementación en primera instancia resolver los siguientes interrogantes:</w:t>
      </w:r>
    </w:p>
    <w:p w:rsidR="00000000" w:rsidDel="00000000" w:rsidP="00000000" w:rsidRDefault="00000000" w:rsidRPr="00000000" w14:paraId="0000003D">
      <w:pPr>
        <w:shd w:fill="ffffff" w:val="clear"/>
        <w:spacing w:after="360" w:line="240" w:lineRule="auto"/>
        <w:jc w:val="both"/>
        <w:rPr>
          <w:color w:val="111111"/>
          <w:sz w:val="20"/>
          <w:szCs w:val="20"/>
        </w:rPr>
      </w:pPr>
      <w:sdt>
        <w:sdtPr>
          <w:tag w:val="goog_rdk_2"/>
        </w:sdtPr>
        <w:sdtContent>
          <w:commentRangeStart w:id="2"/>
        </w:sdtContent>
      </w:sdt>
      <w:r w:rsidDel="00000000" w:rsidR="00000000" w:rsidRPr="00000000">
        <w:rPr>
          <w:color w:val="000000"/>
          <w:sz w:val="20"/>
          <w:szCs w:val="20"/>
          <w:highlight w:val="white"/>
        </w:rPr>
        <mc:AlternateContent>
          <mc:Choice Requires="wpg">
            <w:drawing>
              <wp:inline distB="0" distT="0" distL="0" distR="0">
                <wp:extent cx="6715125" cy="1743075"/>
                <wp:effectExtent b="0" l="0" r="0" t="0"/>
                <wp:docPr id="147" name=""/>
                <a:graphic>
                  <a:graphicData uri="http://schemas.microsoft.com/office/word/2010/wordprocessingGroup">
                    <wpg:wgp>
                      <wpg:cNvGrpSpPr/>
                      <wpg:grpSpPr>
                        <a:xfrm>
                          <a:off x="1988438" y="2908463"/>
                          <a:ext cx="6715125" cy="1743075"/>
                          <a:chOff x="1988438" y="2908463"/>
                          <a:chExt cx="6715125" cy="1743075"/>
                        </a:xfrm>
                      </wpg:grpSpPr>
                      <wpg:grpSp>
                        <wpg:cNvGrpSpPr/>
                        <wpg:grpSpPr>
                          <a:xfrm>
                            <a:off x="1988438" y="2908463"/>
                            <a:ext cx="6715125" cy="1743075"/>
                            <a:chOff x="0" y="0"/>
                            <a:chExt cx="6715125" cy="1743075"/>
                          </a:xfrm>
                        </wpg:grpSpPr>
                        <wps:wsp>
                          <wps:cNvSpPr/>
                          <wps:cNvPr id="3" name="Shape 3"/>
                          <wps:spPr>
                            <a:xfrm>
                              <a:off x="0" y="0"/>
                              <a:ext cx="6715125"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15125" cy="1743075"/>
                              <a:chOff x="0" y="0"/>
                              <a:chExt cx="6715125" cy="1743075"/>
                            </a:xfrm>
                          </wpg:grpSpPr>
                          <wps:wsp>
                            <wps:cNvSpPr/>
                            <wps:cNvPr id="24" name="Shape 24"/>
                            <wps:spPr>
                              <a:xfrm>
                                <a:off x="0" y="0"/>
                                <a:ext cx="6715125"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77813" y="915"/>
                                <a:ext cx="1339418" cy="80365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77813" y="915"/>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¿Qué se quiere medir?</w:t>
                                  </w:r>
                                </w:p>
                              </w:txbxContent>
                            </wps:txbx>
                            <wps:bodyPr anchorCtr="0" anchor="ctr" bIns="38100" lIns="38100" spcFirstLastPara="1" rIns="38100" wrap="square" tIns="38100">
                              <a:noAutofit/>
                            </wps:bodyPr>
                          </wps:wsp>
                          <wps:wsp>
                            <wps:cNvSpPr/>
                            <wps:cNvPr id="27" name="Shape 27"/>
                            <wps:spPr>
                              <a:xfrm>
                                <a:off x="1951173" y="915"/>
                                <a:ext cx="1339418" cy="803650"/>
                              </a:xfrm>
                              <a:prstGeom prst="rect">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951173" y="915"/>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¿Por qué se mide específicamente esa acción?</w:t>
                                  </w:r>
                                </w:p>
                              </w:txbxContent>
                            </wps:txbx>
                            <wps:bodyPr anchorCtr="0" anchor="ctr" bIns="38100" lIns="38100" spcFirstLastPara="1" rIns="38100" wrap="square" tIns="38100">
                              <a:noAutofit/>
                            </wps:bodyPr>
                          </wps:wsp>
                          <wps:wsp>
                            <wps:cNvSpPr/>
                            <wps:cNvPr id="29" name="Shape 29"/>
                            <wps:spPr>
                              <a:xfrm>
                                <a:off x="3424533" y="915"/>
                                <a:ext cx="1339418" cy="803650"/>
                              </a:xfrm>
                              <a:prstGeom prst="rect">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424533" y="915"/>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¿Esa acción permite el seguimiento de alguno de los objetivos con sus resultados?</w:t>
                                  </w:r>
                                </w:p>
                              </w:txbxContent>
                            </wps:txbx>
                            <wps:bodyPr anchorCtr="0" anchor="ctr" bIns="38100" lIns="38100" spcFirstLastPara="1" rIns="38100" wrap="square" tIns="38100">
                              <a:noAutofit/>
                            </wps:bodyPr>
                          </wps:wsp>
                          <wps:wsp>
                            <wps:cNvSpPr/>
                            <wps:cNvPr id="31" name="Shape 31"/>
                            <wps:spPr>
                              <a:xfrm>
                                <a:off x="4897893" y="915"/>
                                <a:ext cx="1339418" cy="803650"/>
                              </a:xfrm>
                              <a:prstGeom prst="rect">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897893" y="915"/>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acción es un factor clave para la empresa?</w:t>
                                  </w:r>
                                </w:p>
                              </w:txbxContent>
                            </wps:txbx>
                            <wps:bodyPr anchorCtr="0" anchor="ctr" bIns="38100" lIns="38100" spcFirstLastPara="1" rIns="38100" wrap="square" tIns="38100">
                              <a:noAutofit/>
                            </wps:bodyPr>
                          </wps:wsp>
                          <wps:wsp>
                            <wps:cNvSpPr/>
                            <wps:cNvPr id="33" name="Shape 33"/>
                            <wps:spPr>
                              <a:xfrm>
                                <a:off x="1951173" y="938508"/>
                                <a:ext cx="1339418" cy="803650"/>
                              </a:xfrm>
                              <a:prstGeom prst="rect">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951173" y="938508"/>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¿Quién es el responsable de los resultados de la acción?</w:t>
                                  </w:r>
                                </w:p>
                              </w:txbxContent>
                            </wps:txbx>
                            <wps:bodyPr anchorCtr="0" anchor="ctr" bIns="38100" lIns="38100" spcFirstLastPara="1" rIns="38100" wrap="square" tIns="38100">
                              <a:noAutofit/>
                            </wps:bodyPr>
                          </wps:wsp>
                          <wps:wsp>
                            <wps:cNvSpPr/>
                            <wps:cNvPr id="35" name="Shape 35"/>
                            <wps:spPr>
                              <a:xfrm>
                                <a:off x="3424533" y="938508"/>
                                <a:ext cx="1339418" cy="80365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424533" y="938508"/>
                                <a:ext cx="1339418" cy="8036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 qué frecuencia se realizará la supervisión de los resultados de la acción?</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715125" cy="1743075"/>
                <wp:effectExtent b="0" l="0" r="0" t="0"/>
                <wp:docPr id="147"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715125" cy="1743075"/>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shd w:fill="ffffff" w:val="clear"/>
        <w:spacing w:after="360" w:line="240" w:lineRule="auto"/>
        <w:jc w:val="both"/>
        <w:rPr>
          <w:color w:val="111111"/>
          <w:sz w:val="20"/>
          <w:szCs w:val="20"/>
        </w:rPr>
      </w:pPr>
      <w:r w:rsidDel="00000000" w:rsidR="00000000" w:rsidRPr="00000000">
        <w:rPr>
          <w:color w:val="111111"/>
          <w:sz w:val="20"/>
          <w:szCs w:val="20"/>
          <w:rtl w:val="0"/>
        </w:rPr>
        <w:t xml:space="preserve">Igualmente, es importante conocer las ventajas de su utilización:</w:t>
      </w:r>
    </w:p>
    <w:p w:rsidR="00000000" w:rsidDel="00000000" w:rsidP="00000000" w:rsidRDefault="00000000" w:rsidRPr="00000000" w14:paraId="0000003F">
      <w:pPr>
        <w:shd w:fill="ffffff" w:val="clear"/>
        <w:spacing w:after="360" w:line="240" w:lineRule="auto"/>
        <w:jc w:val="both"/>
        <w:rPr>
          <w:color w:val="000000"/>
          <w:sz w:val="20"/>
          <w:szCs w:val="20"/>
          <w:highlight w:val="white"/>
        </w:rPr>
      </w:pPr>
      <w:r w:rsidDel="00000000" w:rsidR="00000000" w:rsidRPr="00000000">
        <w:rPr>
          <w:color w:val="000000"/>
          <w:sz w:val="20"/>
          <w:szCs w:val="20"/>
          <w:highlight w:val="white"/>
        </w:rPr>
        <mc:AlternateContent>
          <mc:Choice Requires="wpg">
            <w:drawing>
              <wp:inline distB="0" distT="0" distL="0" distR="0">
                <wp:extent cx="6905625" cy="1933575"/>
                <wp:effectExtent b="0" l="0" r="0" t="0"/>
                <wp:docPr id="146" name=""/>
                <a:graphic>
                  <a:graphicData uri="http://schemas.microsoft.com/office/word/2010/wordprocessingGroup">
                    <wpg:wgp>
                      <wpg:cNvGrpSpPr/>
                      <wpg:grpSpPr>
                        <a:xfrm>
                          <a:off x="1893188" y="2813213"/>
                          <a:ext cx="6905625" cy="1933575"/>
                          <a:chOff x="1893188" y="2813213"/>
                          <a:chExt cx="6905625" cy="1933575"/>
                        </a:xfrm>
                      </wpg:grpSpPr>
                      <wpg:grpSp>
                        <wpg:cNvGrpSpPr/>
                        <wpg:grpSpPr>
                          <a:xfrm>
                            <a:off x="1893188" y="2813213"/>
                            <a:ext cx="6905625" cy="1933575"/>
                            <a:chOff x="-2184011" y="-337974"/>
                            <a:chExt cx="9089636" cy="2609524"/>
                          </a:xfrm>
                        </wpg:grpSpPr>
                        <wps:wsp>
                          <wps:cNvSpPr/>
                          <wps:cNvPr id="3" name="Shape 3"/>
                          <wps:spPr>
                            <a:xfrm>
                              <a:off x="-2184011" y="-337974"/>
                              <a:ext cx="9089625" cy="26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1" y="-337974"/>
                              <a:ext cx="9089636" cy="2609524"/>
                              <a:chOff x="-2184011" y="-337974"/>
                              <a:chExt cx="9089636" cy="2609524"/>
                            </a:xfrm>
                          </wpg:grpSpPr>
                          <wps:wsp>
                            <wps:cNvSpPr/>
                            <wps:cNvPr id="5" name="Shape 5"/>
                            <wps:spPr>
                              <a:xfrm>
                                <a:off x="0" y="0"/>
                                <a:ext cx="6905625" cy="193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184011" y="-337974"/>
                                <a:ext cx="2609524" cy="2609524"/>
                              </a:xfrm>
                              <a:prstGeom prst="blockArc">
                                <a:avLst>
                                  <a:gd fmla="val 18900000" name="adj1"/>
                                  <a:gd fmla="val 2700000" name="adj2"/>
                                  <a:gd fmla="val 828"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7674" y="120809"/>
                                <a:ext cx="6696412" cy="241774"/>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7674" y="120809"/>
                                <a:ext cx="6696412" cy="241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Suministran información útil y de manera oportuna.</w:t>
                                  </w:r>
                                </w:p>
                              </w:txbxContent>
                            </wps:txbx>
                            <wps:bodyPr anchorCtr="0" anchor="ctr" bIns="33000" lIns="191900" spcFirstLastPara="1" rIns="33000" wrap="square" tIns="33000">
                              <a:noAutofit/>
                            </wps:bodyPr>
                          </wps:wsp>
                          <wps:wsp>
                            <wps:cNvSpPr/>
                            <wps:cNvPr id="9" name="Shape 9"/>
                            <wps:spPr>
                              <a:xfrm>
                                <a:off x="36565" y="90587"/>
                                <a:ext cx="302217" cy="302217"/>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60922" y="483355"/>
                                <a:ext cx="6523163" cy="241774"/>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60922" y="483355"/>
                                <a:ext cx="6523163" cy="241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Permiten la medición de variables y sus resultados. </w:t>
                                  </w:r>
                                </w:p>
                              </w:txbxContent>
                            </wps:txbx>
                            <wps:bodyPr anchorCtr="0" anchor="ctr" bIns="33000" lIns="191900" spcFirstLastPara="1" rIns="33000" wrap="square" tIns="33000">
                              <a:noAutofit/>
                            </wps:bodyPr>
                          </wps:wsp>
                          <wps:wsp>
                            <wps:cNvSpPr/>
                            <wps:cNvPr id="12" name="Shape 12"/>
                            <wps:spPr>
                              <a:xfrm>
                                <a:off x="209813" y="453133"/>
                                <a:ext cx="302217" cy="302217"/>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14095" y="845900"/>
                                <a:ext cx="6469990" cy="241774"/>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14095" y="845900"/>
                                <a:ext cx="6469990" cy="241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Permite el análisis de a información por cada estrategia. </w:t>
                                  </w:r>
                                </w:p>
                              </w:txbxContent>
                            </wps:txbx>
                            <wps:bodyPr anchorCtr="0" anchor="ctr" bIns="33000" lIns="191900" spcFirstLastPara="1" rIns="33000" wrap="square" tIns="33000">
                              <a:noAutofit/>
                            </wps:bodyPr>
                          </wps:wsp>
                          <wps:wsp>
                            <wps:cNvSpPr/>
                            <wps:cNvPr id="15" name="Shape 15"/>
                            <wps:spPr>
                              <a:xfrm>
                                <a:off x="262986" y="815678"/>
                                <a:ext cx="302217" cy="302217"/>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60922" y="1208445"/>
                                <a:ext cx="6523163" cy="241774"/>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60922" y="1208445"/>
                                <a:ext cx="6523163" cy="241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Permiten la comparación de la información para la formulación de acciones correctivas.</w:t>
                                  </w:r>
                                </w:p>
                              </w:txbxContent>
                            </wps:txbx>
                            <wps:bodyPr anchorCtr="0" anchor="ctr" bIns="33000" lIns="191900" spcFirstLastPara="1" rIns="33000" wrap="square" tIns="33000">
                              <a:noAutofit/>
                            </wps:bodyPr>
                          </wps:wsp>
                          <wps:wsp>
                            <wps:cNvSpPr/>
                            <wps:cNvPr id="18" name="Shape 18"/>
                            <wps:spPr>
                              <a:xfrm>
                                <a:off x="209813" y="1178223"/>
                                <a:ext cx="302217" cy="302217"/>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87674" y="1570991"/>
                                <a:ext cx="6696412" cy="241774"/>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7674" y="1570991"/>
                                <a:ext cx="6696412" cy="2417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Facilita el proceso de toma de decisiones. </w:t>
                                  </w:r>
                                </w:p>
                              </w:txbxContent>
                            </wps:txbx>
                            <wps:bodyPr anchorCtr="0" anchor="ctr" bIns="33000" lIns="191900" spcFirstLastPara="1" rIns="33000" wrap="square" tIns="33000">
                              <a:noAutofit/>
                            </wps:bodyPr>
                          </wps:wsp>
                          <wps:wsp>
                            <wps:cNvSpPr/>
                            <wps:cNvPr id="21" name="Shape 21"/>
                            <wps:spPr>
                              <a:xfrm>
                                <a:off x="36565" y="1540769"/>
                                <a:ext cx="302217" cy="302217"/>
                              </a:xfrm>
                              <a:prstGeom prst="ellipse">
                                <a:avLst/>
                              </a:prstGeom>
                              <a:solidFill>
                                <a:schemeClr val="lt1"/>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905625" cy="1933575"/>
                <wp:effectExtent b="0" l="0" r="0" t="0"/>
                <wp:docPr id="146"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6905625" cy="1933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shd w:fill="ffffff" w:val="clear"/>
        <w:spacing w:after="360" w:line="24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Tipos de KPI</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41">
      <w:pPr>
        <w:jc w:val="both"/>
        <w:rPr>
          <w:b w:val="1"/>
          <w:color w:val="000000"/>
          <w:sz w:val="20"/>
          <w:szCs w:val="20"/>
          <w:highlight w:val="white"/>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743200" cy="1085850"/>
            <wp:effectExtent b="0" l="0" r="0" t="0"/>
            <wp:wrapSquare wrapText="bothSides" distB="0" distT="0" distL="114300" distR="114300"/>
            <wp:docPr descr="KPI banner web icon vector illustration concept for key performance indicator in the business metrics with an icon of objective, measurement, optimization, strategy, performance, and evaluation" id="188" name="image46.jpg"/>
            <a:graphic>
              <a:graphicData uri="http://schemas.openxmlformats.org/drawingml/2006/picture">
                <pic:pic>
                  <pic:nvPicPr>
                    <pic:cNvPr descr="KPI banner web icon vector illustration concept for key performance indicator in the business metrics with an icon of objective, measurement, optimization, strategy, performance, and evaluation" id="0" name="image46.jpg"/>
                    <pic:cNvPicPr preferRelativeResize="0"/>
                  </pic:nvPicPr>
                  <pic:blipFill>
                    <a:blip r:embed="rId13"/>
                    <a:srcRect b="0" l="0" r="0" t="0"/>
                    <a:stretch>
                      <a:fillRect/>
                    </a:stretch>
                  </pic:blipFill>
                  <pic:spPr>
                    <a:xfrm>
                      <a:off x="0" y="0"/>
                      <a:ext cx="2743200" cy="1085850"/>
                    </a:xfrm>
                    <a:prstGeom prst="rect"/>
                    <a:ln/>
                  </pic:spPr>
                </pic:pic>
              </a:graphicData>
            </a:graphic>
          </wp:anchor>
        </w:drawing>
      </w:r>
    </w:p>
    <w:p w:rsidR="00000000" w:rsidDel="00000000" w:rsidP="00000000" w:rsidRDefault="00000000" w:rsidRPr="00000000" w14:paraId="00000042">
      <w:pPr>
        <w:jc w:val="both"/>
        <w:rPr>
          <w:color w:val="000000"/>
          <w:sz w:val="20"/>
          <w:szCs w:val="20"/>
          <w:highlight w:val="white"/>
        </w:rPr>
      </w:pPr>
      <w:r w:rsidDel="00000000" w:rsidR="00000000" w:rsidRPr="00000000">
        <w:rPr>
          <w:color w:val="000000"/>
          <w:sz w:val="20"/>
          <w:szCs w:val="20"/>
          <w:highlight w:val="white"/>
          <w:rtl w:val="0"/>
        </w:rPr>
        <w:t xml:space="preserve">Definir o clasificar un indicador depende del objetivo proyectado que se quiere controlar. Dentro del esquema del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hay varios tipos de KPI y a nivel empresarial estarán determinados conforme a la estructura orgánica de una compañía y las metas proyectadas. Las principales características de un indicador son: </w:t>
      </w:r>
    </w:p>
    <w:p w:rsidR="00000000" w:rsidDel="00000000" w:rsidP="00000000" w:rsidRDefault="00000000" w:rsidRPr="00000000" w14:paraId="0000004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4">
      <w:pPr>
        <w:jc w:val="both"/>
        <w:rPr>
          <w:color w:val="000000"/>
          <w:sz w:val="20"/>
          <w:szCs w:val="20"/>
          <w:highlight w:val="white"/>
        </w:rPr>
      </w:pPr>
      <w:sdt>
        <w:sdtPr>
          <w:tag w:val="goog_rdk_4"/>
        </w:sdtPr>
        <w:sdtContent>
          <w:commentRangeStart w:id="4"/>
        </w:sdtContent>
      </w:sdt>
      <w:r w:rsidDel="00000000" w:rsidR="00000000" w:rsidRPr="00000000">
        <w:rPr>
          <w:color w:val="000000"/>
          <w:sz w:val="20"/>
          <w:szCs w:val="20"/>
          <w:highlight w:val="white"/>
        </w:rPr>
        <w:drawing>
          <wp:inline distB="0" distT="0" distL="0" distR="0">
            <wp:extent cx="6332220" cy="1198880"/>
            <wp:effectExtent b="0" l="0" r="0" t="0"/>
            <wp:docPr id="18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6332220" cy="119888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5">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6">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7">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8">
      <w:pPr>
        <w:jc w:val="both"/>
        <w:rPr>
          <w:b w:val="1"/>
          <w:color w:val="000000"/>
          <w:sz w:val="20"/>
          <w:szCs w:val="20"/>
          <w:highlight w:val="white"/>
        </w:rPr>
      </w:pPr>
      <w:r w:rsidDel="00000000" w:rsidR="00000000" w:rsidRPr="00000000">
        <w:rPr>
          <w:b w:val="1"/>
          <w:color w:val="000000"/>
          <w:sz w:val="20"/>
          <w:szCs w:val="20"/>
          <w:highlight w:val="white"/>
          <w:rtl w:val="0"/>
        </w:rPr>
        <w:t xml:space="preserve">Tipos de indicadores</w:t>
      </w:r>
    </w:p>
    <w:p w:rsidR="00000000" w:rsidDel="00000000" w:rsidP="00000000" w:rsidRDefault="00000000" w:rsidRPr="00000000" w14:paraId="0000004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A">
      <w:pPr>
        <w:jc w:val="both"/>
        <w:rPr>
          <w:color w:val="000000"/>
          <w:sz w:val="20"/>
          <w:szCs w:val="20"/>
          <w:highlight w:val="white"/>
        </w:rPr>
      </w:pPr>
      <w:r w:rsidDel="00000000" w:rsidR="00000000" w:rsidRPr="00000000">
        <w:rPr>
          <w:color w:val="000000"/>
          <w:sz w:val="20"/>
          <w:szCs w:val="20"/>
          <w:highlight w:val="white"/>
          <w:rtl w:val="0"/>
        </w:rPr>
        <w:t xml:space="preserve">Definir el indicador para cada área de la empresa es primordial en la consecución de los objetivos proyectados en un periodo de tiempo. A continuación, se presentan los siguientes KPI considerados como los más importantes:</w:t>
      </w:r>
    </w:p>
    <w:p w:rsidR="00000000" w:rsidDel="00000000" w:rsidP="00000000" w:rsidRDefault="00000000" w:rsidRPr="00000000" w14:paraId="0000004B">
      <w:pPr>
        <w:jc w:val="both"/>
        <w:rPr>
          <w:color w:val="000000"/>
          <w:sz w:val="20"/>
          <w:szCs w:val="20"/>
          <w:highlight w:val="white"/>
        </w:rPr>
      </w:pPr>
      <w:sdt>
        <w:sdtPr>
          <w:tag w:val="goog_rdk_5"/>
        </w:sdtPr>
        <w:sdtContent>
          <w:commentRangeStart w:id="5"/>
        </w:sdtContent>
      </w:sdt>
      <w:r w:rsidDel="00000000" w:rsidR="00000000" w:rsidRPr="00000000">
        <w:rPr>
          <w:color w:val="000000"/>
          <w:sz w:val="20"/>
          <w:szCs w:val="20"/>
          <w:highlight w:val="white"/>
        </w:rPr>
        <w:drawing>
          <wp:inline distB="0" distT="0" distL="0" distR="0">
            <wp:extent cx="6327486" cy="1231900"/>
            <wp:effectExtent b="0" l="0" r="0" t="0"/>
            <wp:docPr id="18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327486" cy="12319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Estándares</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4E">
      <w:pPr>
        <w:jc w:val="both"/>
        <w:rPr>
          <w:b w:val="1"/>
          <w:color w:val="000000"/>
          <w:sz w:val="20"/>
          <w:szCs w:val="20"/>
          <w:highlight w:val="white"/>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164465</wp:posOffset>
            </wp:positionV>
            <wp:extent cx="2524125" cy="1447800"/>
            <wp:effectExtent b="0" l="0" r="0" t="0"/>
            <wp:wrapSquare wrapText="bothSides" distB="0" distT="0" distL="114300" distR="114300"/>
            <wp:docPr descr="Email marketing, email data, marketing analytic, business kpi metrics concept. Flat design banner template." id="186" name="image37.jpg"/>
            <a:graphic>
              <a:graphicData uri="http://schemas.openxmlformats.org/drawingml/2006/picture">
                <pic:pic>
                  <pic:nvPicPr>
                    <pic:cNvPr descr="Email marketing, email data, marketing analytic, business kpi metrics concept. Flat design banner template." id="0" name="image37.jpg"/>
                    <pic:cNvPicPr preferRelativeResize="0"/>
                  </pic:nvPicPr>
                  <pic:blipFill>
                    <a:blip r:embed="rId16"/>
                    <a:srcRect b="0" l="0" r="0" t="0"/>
                    <a:stretch>
                      <a:fillRect/>
                    </a:stretch>
                  </pic:blipFill>
                  <pic:spPr>
                    <a:xfrm>
                      <a:off x="0" y="0"/>
                      <a:ext cx="2524125" cy="1447800"/>
                    </a:xfrm>
                    <a:prstGeom prst="rect"/>
                    <a:ln/>
                  </pic:spPr>
                </pic:pic>
              </a:graphicData>
            </a:graphic>
          </wp:anchor>
        </w:drawing>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El establecimiento de indicadores conforme a los objetivos trazados depende del patrón o punto de referencia que se quiera medir dentro del segmento de mercado establecido. Cuando el indicador permite determinar una característica en particular de un grupo determinado de usuarios o público, se puede afirmar que hay un estándar identificado. Por ejemplo, la mayoría de usuarios que dieron </w:t>
      </w:r>
      <w:r w:rsidDel="00000000" w:rsidR="00000000" w:rsidRPr="00000000">
        <w:rPr>
          <w:b w:val="1"/>
          <w:i w:val="1"/>
          <w:sz w:val="20"/>
          <w:szCs w:val="20"/>
          <w:rtl w:val="0"/>
        </w:rPr>
        <w:t xml:space="preserve">Like</w:t>
      </w:r>
      <w:r w:rsidDel="00000000" w:rsidR="00000000" w:rsidRPr="00000000">
        <w:rPr>
          <w:sz w:val="20"/>
          <w:szCs w:val="20"/>
          <w:rtl w:val="0"/>
        </w:rPr>
        <w:t xml:space="preserve"> a una última publicación, fue entre las edades de 18 a 24 años, el estándar identificado es </w:t>
      </w:r>
      <w:r w:rsidDel="00000000" w:rsidR="00000000" w:rsidRPr="00000000">
        <w:rPr>
          <w:b w:val="1"/>
          <w:sz w:val="20"/>
          <w:szCs w:val="20"/>
          <w:rtl w:val="0"/>
        </w:rPr>
        <w:t xml:space="preserve">jóvenes</w:t>
      </w:r>
      <w:r w:rsidDel="00000000" w:rsidR="00000000" w:rsidRPr="00000000">
        <w:rPr>
          <w:sz w:val="20"/>
          <w:szCs w:val="20"/>
          <w:rtl w:val="0"/>
        </w:rPr>
        <w:t xml:space="preserve">.</w:t>
      </w:r>
    </w:p>
    <w:p w:rsidR="00000000" w:rsidDel="00000000" w:rsidP="00000000" w:rsidRDefault="00000000" w:rsidRPr="00000000" w14:paraId="00000050">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51">
      <w:pPr>
        <w:jc w:val="both"/>
        <w:rPr>
          <w:color w:val="000000"/>
          <w:sz w:val="20"/>
          <w:szCs w:val="20"/>
          <w:highlight w:val="white"/>
        </w:rPr>
      </w:pPr>
      <w:r w:rsidDel="00000000" w:rsidR="00000000" w:rsidRPr="00000000">
        <w:rPr>
          <w:color w:val="000000"/>
          <w:sz w:val="20"/>
          <w:szCs w:val="20"/>
          <w:highlight w:val="white"/>
          <w:rtl w:val="0"/>
        </w:rPr>
        <w:t xml:space="preserve">Las técnicas de medición para las estrategias del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determinan el tiempo y el alcance que obtuvo una publicación en los medios digitales. Establecer un KPI para determinar la técnica que se utilizará para su medición depende del objetivo a alcanzar, por lo tanto, debe cumplir con ciertas características básicas. Por ejemplo, entre las técnicas para medir el comportamiento de las publicaciones en las redes sociales están Facebook Analytics, Google Analytics, Twitter Analytics, etc. </w:t>
      </w:r>
    </w:p>
    <w:p w:rsidR="00000000" w:rsidDel="00000000" w:rsidP="00000000" w:rsidRDefault="00000000" w:rsidRPr="00000000" w14:paraId="0000005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3">
      <w:pPr>
        <w:jc w:val="both"/>
        <w:rPr>
          <w:color w:val="000000"/>
          <w:sz w:val="20"/>
          <w:szCs w:val="20"/>
          <w:highlight w:val="white"/>
        </w:rPr>
      </w:pPr>
      <w:r w:rsidDel="00000000" w:rsidR="00000000" w:rsidRPr="00000000">
        <w:rPr>
          <w:color w:val="000000"/>
          <w:sz w:val="20"/>
          <w:szCs w:val="20"/>
          <w:highlight w:val="white"/>
          <w:rtl w:val="0"/>
        </w:rPr>
        <w:t xml:space="preserve">Algunas de las características del objetivo a medir son las siguientes:</w:t>
      </w:r>
    </w:p>
    <w:p w:rsidR="00000000" w:rsidDel="00000000" w:rsidP="00000000" w:rsidRDefault="00000000" w:rsidRPr="00000000" w14:paraId="00000054">
      <w:pPr>
        <w:jc w:val="both"/>
        <w:rPr>
          <w:color w:val="000000"/>
          <w:sz w:val="20"/>
          <w:szCs w:val="20"/>
          <w:highlight w:val="white"/>
        </w:rPr>
      </w:pPr>
      <w:r w:rsidDel="00000000" w:rsidR="00000000" w:rsidRPr="00000000">
        <w:rPr>
          <w:color w:val="000000"/>
          <w:sz w:val="20"/>
          <w:szCs w:val="20"/>
          <w:highlight w:val="white"/>
        </w:rPr>
        <w:drawing>
          <wp:inline distB="0" distT="0" distL="0" distR="0">
            <wp:extent cx="6332220" cy="1299992"/>
            <wp:effectExtent b="0" l="0" r="0" t="0"/>
            <wp:docPr id="18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332220" cy="129999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b w:val="1"/>
          <w:color w:val="000000"/>
          <w:sz w:val="20"/>
          <w:szCs w:val="20"/>
          <w:highlight w:val="white"/>
        </w:rPr>
      </w:pPr>
      <w:r w:rsidDel="00000000" w:rsidR="00000000" w:rsidRPr="00000000">
        <w:rPr>
          <w:b w:val="1"/>
          <w:color w:val="000000"/>
          <w:sz w:val="20"/>
          <w:szCs w:val="20"/>
          <w:highlight w:val="white"/>
          <w:rtl w:val="0"/>
        </w:rPr>
        <w:t xml:space="preserve">Tasa de conversión</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56">
      <w:pPr>
        <w:jc w:val="both"/>
        <w:rPr>
          <w:color w:val="000000"/>
          <w:sz w:val="20"/>
          <w:szCs w:val="20"/>
          <w:highlight w:val="white"/>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2162175" cy="1152525"/>
            <wp:effectExtent b="0" l="0" r="0" t="0"/>
            <wp:wrapSquare wrapText="bothSides" distB="0" distT="0" distL="114300" distR="114300"/>
            <wp:docPr descr="Purchasing funnel. Business marketing infochart. Purchase funnel vector diagram. Business funnel chart, strategy marketing diagram illustration" id="159" name="image14.jpg"/>
            <a:graphic>
              <a:graphicData uri="http://schemas.openxmlformats.org/drawingml/2006/picture">
                <pic:pic>
                  <pic:nvPicPr>
                    <pic:cNvPr descr="Purchasing funnel. Business marketing infochart. Purchase funnel vector diagram. Business funnel chart, strategy marketing diagram illustration" id="0" name="image14.jpg"/>
                    <pic:cNvPicPr preferRelativeResize="0"/>
                  </pic:nvPicPr>
                  <pic:blipFill>
                    <a:blip r:embed="rId18"/>
                    <a:srcRect b="0" l="0" r="0" t="0"/>
                    <a:stretch>
                      <a:fillRect/>
                    </a:stretch>
                  </pic:blipFill>
                  <pic:spPr>
                    <a:xfrm>
                      <a:off x="0" y="0"/>
                      <a:ext cx="2162175" cy="1152525"/>
                    </a:xfrm>
                    <a:prstGeom prst="rect"/>
                    <a:ln/>
                  </pic:spPr>
                </pic:pic>
              </a:graphicData>
            </a:graphic>
          </wp:anchor>
        </w:drawing>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El embudo en </w:t>
      </w:r>
      <w:r w:rsidDel="00000000" w:rsidR="00000000" w:rsidRPr="00000000">
        <w:rPr>
          <w:i w:val="1"/>
          <w:sz w:val="20"/>
          <w:szCs w:val="20"/>
          <w:rtl w:val="0"/>
        </w:rPr>
        <w:t xml:space="preserve">marketing</w:t>
      </w:r>
      <w:r w:rsidDel="00000000" w:rsidR="00000000" w:rsidRPr="00000000">
        <w:rPr>
          <w:sz w:val="20"/>
          <w:szCs w:val="20"/>
          <w:rtl w:val="0"/>
        </w:rPr>
        <w:t xml:space="preserve"> digital representa el proceso de conversión de un internauta una vez es atraído por alguna publicación en cualquier canal digital. </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La tasa de conversión permitirá establecer el nivel de efectividad logrado en periodos de tiempo y aplicar </w:t>
      </w:r>
      <w:r w:rsidDel="00000000" w:rsidR="00000000" w:rsidRPr="00000000">
        <w:rPr>
          <w:i w:val="1"/>
          <w:sz w:val="20"/>
          <w:szCs w:val="20"/>
          <w:rtl w:val="0"/>
        </w:rPr>
        <w:t xml:space="preserve">benchmarking.</w:t>
      </w: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Pr>
        <mc:AlternateContent>
          <mc:Choice Requires="wpg">
            <w:drawing>
              <wp:inline distB="0" distT="0" distL="0" distR="0">
                <wp:extent cx="6737350" cy="1174750"/>
                <wp:effectExtent b="0" l="0" r="0" t="0"/>
                <wp:docPr id="149" name=""/>
                <a:graphic>
                  <a:graphicData uri="http://schemas.microsoft.com/office/word/2010/wordprocessingShape">
                    <wps:wsp>
                      <wps:cNvSpPr/>
                      <wps:cNvPr id="38" name="Shape 38"/>
                      <wps:spPr>
                        <a:xfrm>
                          <a:off x="2002725" y="3218025"/>
                          <a:ext cx="6686550" cy="1123950"/>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Cálculo. </w:t>
                            </w:r>
                            <w:r w:rsidDel="00000000" w:rsidR="00000000" w:rsidRPr="00000000">
                              <w:rPr>
                                <w:rFonts w:ascii="Arial" w:cs="Arial" w:eastAsia="Arial" w:hAnsi="Arial"/>
                                <w:b w:val="0"/>
                                <w:i w:val="0"/>
                                <w:smallCaps w:val="0"/>
                                <w:strike w:val="0"/>
                                <w:color w:val="000000"/>
                                <w:sz w:val="20"/>
                                <w:vertAlign w:val="baseline"/>
                              </w:rPr>
                              <w:t xml:space="preserve">La tasa de conversión se calcula dividiendo: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1"/>
                                <w:smallCaps w:val="0"/>
                                <w:strike w:val="0"/>
                                <w:color w:val="000000"/>
                                <w:sz w:val="20"/>
                                <w:vertAlign w:val="baseline"/>
                              </w:rPr>
                              <w:t xml:space="preserve">Número de conversiones totales / Número de visitas totales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 ejemplo claro del proceso de conversión es un seguidor a un cliente. Este se hace cuando un seguidor toma la decisión de realizar una compra por cualquier plataforma </w:t>
                            </w:r>
                            <w:r w:rsidDel="00000000" w:rsidR="00000000" w:rsidRPr="00000000">
                              <w:rPr>
                                <w:rFonts w:ascii="Arial" w:cs="Arial" w:eastAsia="Arial" w:hAnsi="Arial"/>
                                <w:b w:val="0"/>
                                <w:i w:val="1"/>
                                <w:smallCaps w:val="0"/>
                                <w:strike w:val="0"/>
                                <w:color w:val="000000"/>
                                <w:sz w:val="20"/>
                                <w:vertAlign w:val="baseline"/>
                              </w:rPr>
                              <w:t xml:space="preserve">e-commerce</w:t>
                            </w:r>
                            <w:r w:rsidDel="00000000" w:rsidR="00000000" w:rsidRPr="00000000">
                              <w:rPr>
                                <w:rFonts w:ascii="Arial" w:cs="Arial" w:eastAsia="Arial" w:hAnsi="Arial"/>
                                <w:b w:val="0"/>
                                <w:i w:val="0"/>
                                <w:smallCaps w:val="0"/>
                                <w:strike w:val="0"/>
                                <w:color w:val="000000"/>
                                <w:sz w:val="20"/>
                                <w:vertAlign w:val="baseline"/>
                              </w:rPr>
                              <w:t xml:space="preserve">, a este paso se le denomina conversión.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6737350" cy="1174750"/>
                <wp:effectExtent b="0" l="0" r="0" t="0"/>
                <wp:docPr id="149"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6737350" cy="1174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b w:val="1"/>
          <w:color w:val="000000"/>
          <w:sz w:val="20"/>
          <w:szCs w:val="20"/>
          <w:highlight w:val="white"/>
        </w:rPr>
      </w:pPr>
      <w:r w:rsidDel="00000000" w:rsidR="00000000" w:rsidRPr="00000000">
        <w:rPr>
          <w:b w:val="1"/>
          <w:color w:val="000000"/>
          <w:sz w:val="20"/>
          <w:szCs w:val="20"/>
          <w:highlight w:val="white"/>
          <w:rtl w:val="0"/>
        </w:rPr>
        <w:t xml:space="preserve">Volumen de tráfico </w:t>
      </w:r>
    </w:p>
    <w:p w:rsidR="00000000" w:rsidDel="00000000" w:rsidP="00000000" w:rsidRDefault="00000000" w:rsidRPr="00000000" w14:paraId="00000060">
      <w:pPr>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1">
      <w:pPr>
        <w:jc w:val="both"/>
        <w:rPr>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2057400" cy="1009650"/>
            <wp:effectExtent b="0" l="0" r="0" t="0"/>
            <wp:wrapSquare wrapText="bothSides" distB="0" distT="0" distL="114300" distR="114300"/>
            <wp:docPr descr="Neural network 3D illustration. Big data and cybersecurity" id="158" name="image3.jpg"/>
            <a:graphic>
              <a:graphicData uri="http://schemas.openxmlformats.org/drawingml/2006/picture">
                <pic:pic>
                  <pic:nvPicPr>
                    <pic:cNvPr descr="Neural network 3D illustration. Big data and cybersecurity" id="0" name="image3.jpg"/>
                    <pic:cNvPicPr preferRelativeResize="0"/>
                  </pic:nvPicPr>
                  <pic:blipFill>
                    <a:blip r:embed="rId20"/>
                    <a:srcRect b="0" l="0" r="0" t="0"/>
                    <a:stretch>
                      <a:fillRect/>
                    </a:stretch>
                  </pic:blipFill>
                  <pic:spPr>
                    <a:xfrm>
                      <a:off x="0" y="0"/>
                      <a:ext cx="2057400" cy="1009650"/>
                    </a:xfrm>
                    <a:prstGeom prst="rect"/>
                    <a:ln/>
                  </pic:spPr>
                </pic:pic>
              </a:graphicData>
            </a:graphic>
          </wp:anchor>
        </w:drawing>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El volumen de tráfico está determinado especialmente por la cantidad de accesos que un contenido logra obtener durante un tiempo determinado una vez es publicado en un sitio web, página o blog. Esta métrica permite analizar el impacto de la estrategia de </w:t>
      </w:r>
      <w:r w:rsidDel="00000000" w:rsidR="00000000" w:rsidRPr="00000000">
        <w:rPr>
          <w:i w:val="1"/>
          <w:sz w:val="20"/>
          <w:szCs w:val="20"/>
          <w:rtl w:val="0"/>
        </w:rPr>
        <w:t xml:space="preserve">marketing</w:t>
      </w:r>
      <w:r w:rsidDel="00000000" w:rsidR="00000000" w:rsidRPr="00000000">
        <w:rPr>
          <w:sz w:val="20"/>
          <w:szCs w:val="20"/>
          <w:rtl w:val="0"/>
        </w:rPr>
        <w:t xml:space="preserve"> digital conforme al tráfico que se obtenga de manera orgánica y el que se logre utilizando medios pagados. </w:t>
      </w:r>
    </w:p>
    <w:p w:rsidR="00000000" w:rsidDel="00000000" w:rsidP="00000000" w:rsidRDefault="00000000" w:rsidRPr="00000000" w14:paraId="00000063">
      <w:pPr>
        <w:jc w:val="both"/>
        <w:rPr>
          <w:b w:val="1"/>
          <w:sz w:val="20"/>
          <w:szCs w:val="20"/>
        </w:rPr>
      </w:pPr>
      <w:r w:rsidDel="00000000" w:rsidR="00000000" w:rsidRPr="00000000">
        <w:rPr>
          <w:rtl w:val="0"/>
        </w:rPr>
      </w:r>
    </w:p>
    <w:p w:rsidR="00000000" w:rsidDel="00000000" w:rsidP="00000000" w:rsidRDefault="00000000" w:rsidRPr="00000000" w14:paraId="00000064">
      <w:pPr>
        <w:jc w:val="both"/>
        <w:rPr>
          <w:b w:val="1"/>
          <w:sz w:val="20"/>
          <w:szCs w:val="20"/>
        </w:rPr>
      </w:pPr>
      <w:r w:rsidDel="00000000" w:rsidR="00000000" w:rsidRPr="00000000">
        <w:rPr>
          <w:rtl w:val="0"/>
        </w:rPr>
      </w:r>
    </w:p>
    <w:p w:rsidR="00000000" w:rsidDel="00000000" w:rsidP="00000000" w:rsidRDefault="00000000" w:rsidRPr="00000000" w14:paraId="00000065">
      <w:pPr>
        <w:jc w:val="both"/>
        <w:rPr>
          <w:b w:val="1"/>
          <w:color w:val="000000"/>
          <w:sz w:val="20"/>
          <w:szCs w:val="20"/>
          <w:highlight w:val="white"/>
        </w:rPr>
      </w:pPr>
      <w:r w:rsidDel="00000000" w:rsidR="00000000" w:rsidRPr="00000000">
        <w:rPr>
          <w:b w:val="1"/>
          <w:color w:val="000000"/>
          <w:sz w:val="20"/>
          <w:szCs w:val="20"/>
          <w:highlight w:val="white"/>
          <w:rtl w:val="0"/>
        </w:rPr>
        <w:t xml:space="preserve">Número de visitas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66">
      <w:pPr>
        <w:jc w:val="both"/>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2038350" cy="1028700"/>
            <wp:effectExtent b="0" l="0" r="0" t="0"/>
            <wp:wrapSquare wrapText="bothSides" distB="0" distT="0" distL="114300" distR="114300"/>
            <wp:docPr descr="Digital contents concept. Social networking service. Streaming video. communication network. " id="160" name="image7.jpg"/>
            <a:graphic>
              <a:graphicData uri="http://schemas.openxmlformats.org/drawingml/2006/picture">
                <pic:pic>
                  <pic:nvPicPr>
                    <pic:cNvPr descr="Digital contents concept. Social networking service. Streaming video. communication network. " id="0" name="image7.jpg"/>
                    <pic:cNvPicPr preferRelativeResize="0"/>
                  </pic:nvPicPr>
                  <pic:blipFill>
                    <a:blip r:embed="rId21"/>
                    <a:srcRect b="0" l="0" r="0" t="0"/>
                    <a:stretch>
                      <a:fillRect/>
                    </a:stretch>
                  </pic:blipFill>
                  <pic:spPr>
                    <a:xfrm>
                      <a:off x="0" y="0"/>
                      <a:ext cx="2038350" cy="1028700"/>
                    </a:xfrm>
                    <a:prstGeom prst="rect"/>
                    <a:ln/>
                  </pic:spPr>
                </pic:pic>
              </a:graphicData>
            </a:graphic>
          </wp:anchor>
        </w:drawing>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El número de visitantes a un sitio web, página o blog permite aumentar las posibilidades de mayor alcance del contenido de manera orgánica.</w:t>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En la medida que el contenido genere un valor para cada visitante, este replicará nuestro contenido a manera de información. </w:t>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Un ejemplo de esta práctica son los </w:t>
      </w:r>
      <w:r w:rsidDel="00000000" w:rsidR="00000000" w:rsidRPr="00000000">
        <w:rPr>
          <w:i w:val="1"/>
          <w:sz w:val="20"/>
          <w:szCs w:val="20"/>
          <w:rtl w:val="0"/>
        </w:rPr>
        <w:t xml:space="preserve">links</w:t>
      </w:r>
      <w:r w:rsidDel="00000000" w:rsidR="00000000" w:rsidRPr="00000000">
        <w:rPr>
          <w:sz w:val="20"/>
          <w:szCs w:val="20"/>
          <w:rtl w:val="0"/>
        </w:rPr>
        <w:t xml:space="preserve"> de suscripción a cursos virtuales gratuitos.</w:t>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6C">
      <w:pPr>
        <w:jc w:val="both"/>
        <w:rPr>
          <w:b w:val="1"/>
          <w:color w:val="000000"/>
          <w:sz w:val="20"/>
          <w:szCs w:val="20"/>
          <w:highlight w:val="white"/>
        </w:rPr>
      </w:pPr>
      <w:r w:rsidDel="00000000" w:rsidR="00000000" w:rsidRPr="00000000">
        <w:rPr>
          <w:b w:val="1"/>
          <w:color w:val="000000"/>
          <w:sz w:val="20"/>
          <w:szCs w:val="20"/>
          <w:highlight w:val="white"/>
          <w:rtl w:val="0"/>
        </w:rPr>
        <w:t xml:space="preserve">Tasa de rebote</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6D">
      <w:pPr>
        <w:ind w:left="132" w:firstLine="0"/>
        <w:jc w:val="both"/>
        <w:rPr>
          <w:b w:val="1"/>
          <w:sz w:val="20"/>
          <w:szCs w:val="20"/>
          <w:highlight w:val="white"/>
        </w:rPr>
      </w:pPr>
      <w:commentRangeEnd w:id="10"/>
      <w:r w:rsidDel="00000000" w:rsidR="00000000" w:rsidRPr="00000000">
        <w:commentReference w:id="10"/>
      </w:r>
      <w:r w:rsidDel="00000000" w:rsidR="00000000" w:rsidRPr="00000000">
        <w:rPr>
          <w:b w:val="1"/>
          <w:sz w:val="20"/>
          <w:szCs w:val="20"/>
          <w:highlight w:val="whit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164465</wp:posOffset>
            </wp:positionV>
            <wp:extent cx="2236053" cy="1214276"/>
            <wp:effectExtent b="0" l="0" r="0" t="0"/>
            <wp:wrapSquare wrapText="bothSides" distB="0" distT="0" distL="114300" distR="114300"/>
            <wp:docPr descr="Persone della società civile e comunità collaborano sui social network e sulle applicazioni online &#10;                        " id="173" name="image32.jpg"/>
            <a:graphic>
              <a:graphicData uri="http://schemas.openxmlformats.org/drawingml/2006/picture">
                <pic:pic>
                  <pic:nvPicPr>
                    <pic:cNvPr descr="Persone della società civile e comunità collaborano sui social network e sulle applicazioni online &#10;                        " id="0" name="image32.jpg"/>
                    <pic:cNvPicPr preferRelativeResize="0"/>
                  </pic:nvPicPr>
                  <pic:blipFill>
                    <a:blip r:embed="rId22"/>
                    <a:srcRect b="0" l="0" r="0" t="0"/>
                    <a:stretch>
                      <a:fillRect/>
                    </a:stretch>
                  </pic:blipFill>
                  <pic:spPr>
                    <a:xfrm>
                      <a:off x="0" y="0"/>
                      <a:ext cx="2236053" cy="1214276"/>
                    </a:xfrm>
                    <a:prstGeom prst="rect"/>
                    <a:ln/>
                  </pic:spPr>
                </pic:pic>
              </a:graphicData>
            </a:graphic>
          </wp:anchor>
        </w:drawing>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El comportamiento de los internautas cuando visitan un sitio web o página depende mucho del contenido y del valor agregado que esta pueda aportar, su permanencia e interacción está sujeto al interés que podamos despertar en él. </w:t>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La tasa de rebote es entonces aquella que calcula el porcentaje de usuarios que dejan un sitio web, página o blog antes de interactuar con esta de alguna forma.</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center"/>
        <w:rPr>
          <w:color w:val="000000"/>
          <w:sz w:val="20"/>
          <w:szCs w:val="20"/>
          <w:highlight w:val="white"/>
        </w:rPr>
      </w:pPr>
      <w:r w:rsidDel="00000000" w:rsidR="00000000" w:rsidRPr="00000000">
        <w:rPr/>
        <mc:AlternateContent>
          <mc:Choice Requires="wpg">
            <w:drawing>
              <wp:inline distB="0" distT="0" distL="0" distR="0">
                <wp:extent cx="1879600" cy="1879600"/>
                <wp:effectExtent b="0" l="0" r="0" t="0"/>
                <wp:docPr id="148" name=""/>
                <a:graphic>
                  <a:graphicData uri="http://schemas.microsoft.com/office/word/2010/wordprocessingShape">
                    <wps:wsp>
                      <wps:cNvSpPr/>
                      <wps:cNvPr id="37" name="Shape 37"/>
                      <wps:spPr>
                        <a:xfrm>
                          <a:off x="4431600" y="2865600"/>
                          <a:ext cx="1828800" cy="18288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white"/>
                                <w:vertAlign w:val="baseline"/>
                              </w:rPr>
                              <w:t xml:space="preserve">Llamado a la acción</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siguiente video tiene como propósito ampliar el concepto y usabilidad de Google Analytics</w:t>
                            </w:r>
                            <w:r w:rsidDel="00000000" w:rsidR="00000000" w:rsidRPr="00000000">
                              <w:rPr>
                                <w:rFonts w:ascii="Arial" w:cs="Arial" w:eastAsia="Arial" w:hAnsi="Arial"/>
                                <w:b w:val="0"/>
                                <w:i w:val="1"/>
                                <w:smallCaps w:val="0"/>
                                <w:strike w:val="0"/>
                                <w:color w:val="000000"/>
                                <w:sz w:val="20"/>
                                <w:highlight w:val="white"/>
                                <w:vertAlign w:val="baseline"/>
                              </w:rPr>
                              <w:t xml:space="preserve"> </w:t>
                            </w:r>
                            <w:r w:rsidDel="00000000" w:rsidR="00000000" w:rsidRPr="00000000">
                              <w:rPr>
                                <w:rFonts w:ascii="Arial" w:cs="Arial" w:eastAsia="Arial" w:hAnsi="Arial"/>
                                <w:b w:val="0"/>
                                <w:i w:val="0"/>
                                <w:smallCaps w:val="0"/>
                                <w:strike w:val="0"/>
                                <w:color w:val="000000"/>
                                <w:sz w:val="20"/>
                                <w:highlight w:val="white"/>
                                <w:vertAlign w:val="baseline"/>
                              </w:rPr>
                              <w:t xml:space="preserve">y la integración con los conceptos relacionados con los indicadores, veámoslo: </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48"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1879600" cy="1879600"/>
                        </a:xfrm>
                        <a:prstGeom prst="rect"/>
                        <a:ln/>
                      </pic:spPr>
                    </pic:pic>
                  </a:graphicData>
                </a:graphic>
              </wp:inline>
            </w:drawing>
          </mc:Fallback>
        </mc:AlternateContent>
      </w:r>
      <w:sdt>
        <w:sdtPr>
          <w:tag w:val="goog_rdk_11"/>
        </w:sdtPr>
        <w:sdtContent>
          <w:commentRangeStart w:id="11"/>
        </w:sdtContent>
      </w:sdt>
      <w:r w:rsidDel="00000000" w:rsidR="00000000" w:rsidRPr="00000000">
        <w:rPr>
          <w:color w:val="000000"/>
          <w:sz w:val="20"/>
          <w:szCs w:val="20"/>
          <w:highlight w:val="white"/>
        </w:rPr>
        <w:drawing>
          <wp:inline distB="0" distT="0" distL="0" distR="0">
            <wp:extent cx="3649831" cy="1834300"/>
            <wp:effectExtent b="0" l="0" r="0" t="0"/>
            <wp:docPr id="187"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649831" cy="18343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2.</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 Engagement</w:t>
      </w:r>
      <w:r w:rsidDel="00000000" w:rsidR="00000000" w:rsidRPr="00000000">
        <w:rPr>
          <w:rtl w:val="0"/>
        </w:rPr>
      </w:r>
    </w:p>
    <w:p w:rsidR="00000000" w:rsidDel="00000000" w:rsidP="00000000" w:rsidRDefault="00000000" w:rsidRPr="00000000" w14:paraId="00000076">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7">
      <w:pPr>
        <w:jc w:val="both"/>
        <w:rPr>
          <w:color w:val="000000"/>
          <w:sz w:val="20"/>
          <w:szCs w:val="20"/>
          <w:highlight w:val="white"/>
        </w:rPr>
      </w:pPr>
      <w:r w:rsidDel="00000000" w:rsidR="00000000" w:rsidRPr="00000000">
        <w:rPr>
          <w:color w:val="000000"/>
          <w:sz w:val="20"/>
          <w:szCs w:val="20"/>
          <w:highlight w:val="white"/>
          <w:rtl w:val="0"/>
        </w:rPr>
        <w:t xml:space="preserve">Es un término en inglés que traduce </w:t>
      </w:r>
      <w:r w:rsidDel="00000000" w:rsidR="00000000" w:rsidRPr="00000000">
        <w:rPr>
          <w:b w:val="1"/>
          <w:color w:val="000000"/>
          <w:sz w:val="20"/>
          <w:szCs w:val="20"/>
          <w:highlight w:val="white"/>
          <w:rtl w:val="0"/>
        </w:rPr>
        <w:t xml:space="preserve">compromiso</w:t>
      </w:r>
      <w:r w:rsidDel="00000000" w:rsidR="00000000" w:rsidRPr="00000000">
        <w:rPr>
          <w:color w:val="000000"/>
          <w:sz w:val="20"/>
          <w:szCs w:val="20"/>
          <w:highlight w:val="white"/>
          <w:rtl w:val="0"/>
        </w:rPr>
        <w:t xml:space="preserve">. En el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de contenidos hace referencia a la conexión que se logra con el público mediante la promoción de contenido. Por ejemplo, hay compromiso cuando un usuario envía un </w:t>
      </w:r>
      <w:r w:rsidDel="00000000" w:rsidR="00000000" w:rsidRPr="00000000">
        <w:rPr>
          <w:i w:val="1"/>
          <w:color w:val="000000"/>
          <w:sz w:val="20"/>
          <w:szCs w:val="20"/>
          <w:highlight w:val="white"/>
          <w:rtl w:val="0"/>
        </w:rPr>
        <w:t xml:space="preserve">link</w:t>
      </w:r>
      <w:r w:rsidDel="00000000" w:rsidR="00000000" w:rsidRPr="00000000">
        <w:rPr>
          <w:color w:val="000000"/>
          <w:sz w:val="20"/>
          <w:szCs w:val="20"/>
          <w:highlight w:val="white"/>
          <w:rtl w:val="0"/>
        </w:rPr>
        <w:t xml:space="preserve"> por algún medio digital a los miembros de su comunidad virtual para que conozcan un producto o servicio de determinada marca.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1270</wp:posOffset>
            </wp:positionV>
            <wp:extent cx="1522571" cy="1314450"/>
            <wp:effectExtent b="0" l="0" r="0" t="0"/>
            <wp:wrapSquare wrapText="bothSides" distB="0" distT="0" distL="114300" distR="114300"/>
            <wp:docPr descr="Like symbol made of many people, large crowd shape. Group of people stay in thumb up like sign formation. Social activity, collective action and public engagement. Vector isometric illustration." id="181" name="image34.jpg"/>
            <a:graphic>
              <a:graphicData uri="http://schemas.openxmlformats.org/drawingml/2006/picture">
                <pic:pic>
                  <pic:nvPicPr>
                    <pic:cNvPr descr="Like symbol made of many people, large crowd shape. Group of people stay in thumb up like sign formation. Social activity, collective action and public engagement. Vector isometric illustration." id="0" name="image34.jpg"/>
                    <pic:cNvPicPr preferRelativeResize="0"/>
                  </pic:nvPicPr>
                  <pic:blipFill>
                    <a:blip r:embed="rId25"/>
                    <a:srcRect b="0" l="0" r="0" t="0"/>
                    <a:stretch>
                      <a:fillRect/>
                    </a:stretch>
                  </pic:blipFill>
                  <pic:spPr>
                    <a:xfrm>
                      <a:off x="0" y="0"/>
                      <a:ext cx="1522571" cy="1314450"/>
                    </a:xfrm>
                    <a:prstGeom prst="rect"/>
                    <a:ln/>
                  </pic:spPr>
                </pic:pic>
              </a:graphicData>
            </a:graphic>
          </wp:anchor>
        </w:drawing>
      </w:r>
    </w:p>
    <w:p w:rsidR="00000000" w:rsidDel="00000000" w:rsidP="00000000" w:rsidRDefault="00000000" w:rsidRPr="00000000" w14:paraId="00000078">
      <w:pPr>
        <w:jc w:val="both"/>
        <w:rPr>
          <w:color w:val="000000"/>
          <w:sz w:val="20"/>
          <w:szCs w:val="20"/>
          <w:highlight w:val="white"/>
        </w:rPr>
      </w:pPr>
      <w:bookmarkStart w:colFirst="0" w:colLast="0" w:name="_heading=h.2et92p0" w:id="4"/>
      <w:bookmarkEnd w:id="4"/>
      <w:r w:rsidDel="00000000" w:rsidR="00000000" w:rsidRPr="00000000">
        <w:rPr>
          <w:rtl w:val="0"/>
        </w:rPr>
      </w:r>
    </w:p>
    <w:p w:rsidR="00000000" w:rsidDel="00000000" w:rsidP="00000000" w:rsidRDefault="00000000" w:rsidRPr="00000000" w14:paraId="00000079">
      <w:pPr>
        <w:jc w:val="both"/>
        <w:rPr>
          <w:color w:val="000000"/>
          <w:sz w:val="20"/>
          <w:szCs w:val="20"/>
          <w:highlight w:val="white"/>
        </w:rPr>
      </w:pPr>
      <w:r w:rsidDel="00000000" w:rsidR="00000000" w:rsidRPr="00000000">
        <w:rPr>
          <w:color w:val="000000"/>
          <w:sz w:val="20"/>
          <w:szCs w:val="20"/>
          <w:highlight w:val="white"/>
          <w:rtl w:val="0"/>
        </w:rPr>
        <w:t xml:space="preserve">Es el compromiso o conexión que se logra con los usuarios mediante el contenido que se presenta de los productos o servicios en diferentes medios digitales.</w:t>
      </w:r>
    </w:p>
    <w:p w:rsidR="00000000" w:rsidDel="00000000" w:rsidP="00000000" w:rsidRDefault="00000000" w:rsidRPr="00000000" w14:paraId="0000007A">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7C">
      <w:pPr>
        <w:jc w:val="both"/>
        <w:rPr>
          <w:b w:val="1"/>
          <w:color w:val="000000"/>
          <w:sz w:val="20"/>
          <w:szCs w:val="20"/>
          <w:highlight w:val="white"/>
        </w:rPr>
      </w:pPr>
      <w:r w:rsidDel="00000000" w:rsidR="00000000" w:rsidRPr="00000000">
        <w:rPr>
          <w:b w:val="1"/>
          <w:color w:val="000000"/>
          <w:sz w:val="20"/>
          <w:szCs w:val="20"/>
          <w:highlight w:val="white"/>
          <w:rtl w:val="0"/>
        </w:rPr>
        <w:t xml:space="preserve">Beneficios del </w:t>
      </w:r>
      <w:r w:rsidDel="00000000" w:rsidR="00000000" w:rsidRPr="00000000">
        <w:rPr>
          <w:b w:val="1"/>
          <w:i w:val="1"/>
          <w:color w:val="000000"/>
          <w:sz w:val="20"/>
          <w:szCs w:val="20"/>
          <w:highlight w:val="white"/>
          <w:rtl w:val="0"/>
        </w:rPr>
        <w:t xml:space="preserve">engagement</w:t>
      </w:r>
      <w:r w:rsidDel="00000000" w:rsidR="00000000" w:rsidRPr="00000000">
        <w:rPr>
          <w:rtl w:val="0"/>
        </w:rPr>
      </w:r>
    </w:p>
    <w:p w:rsidR="00000000" w:rsidDel="00000000" w:rsidP="00000000" w:rsidRDefault="00000000" w:rsidRPr="00000000" w14:paraId="0000007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7E">
      <w:pPr>
        <w:jc w:val="both"/>
        <w:rPr>
          <w:color w:val="000000"/>
          <w:sz w:val="20"/>
          <w:szCs w:val="20"/>
          <w:highlight w:val="white"/>
        </w:rPr>
      </w:pPr>
      <w:r w:rsidDel="00000000" w:rsidR="00000000" w:rsidRPr="00000000">
        <w:rPr>
          <w:color w:val="000000"/>
          <w:sz w:val="20"/>
          <w:szCs w:val="20"/>
          <w:highlight w:val="white"/>
          <w:rtl w:val="0"/>
        </w:rPr>
        <w:t xml:space="preserve">En la medida que se logra un mayor </w:t>
      </w:r>
      <w:r w:rsidDel="00000000" w:rsidR="00000000" w:rsidRPr="00000000">
        <w:rPr>
          <w:i w:val="1"/>
          <w:color w:val="000000"/>
          <w:sz w:val="20"/>
          <w:szCs w:val="20"/>
          <w:highlight w:val="white"/>
          <w:rtl w:val="0"/>
        </w:rPr>
        <w:t xml:space="preserve">engagement</w:t>
      </w:r>
      <w:r w:rsidDel="00000000" w:rsidR="00000000" w:rsidRPr="00000000">
        <w:rPr>
          <w:color w:val="000000"/>
          <w:sz w:val="20"/>
          <w:szCs w:val="20"/>
          <w:highlight w:val="white"/>
          <w:rtl w:val="0"/>
        </w:rPr>
        <w:t xml:space="preserve"> los beneficios que se obtienen son los siguientes:</w:t>
      </w:r>
    </w:p>
    <w:p w:rsidR="00000000" w:rsidDel="00000000" w:rsidP="00000000" w:rsidRDefault="00000000" w:rsidRPr="00000000" w14:paraId="0000007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0">
      <w:pPr>
        <w:jc w:val="both"/>
        <w:rPr>
          <w:color w:val="000000"/>
          <w:sz w:val="20"/>
          <w:szCs w:val="20"/>
          <w:highlight w:val="white"/>
        </w:rPr>
      </w:pPr>
      <w:sdt>
        <w:sdtPr>
          <w:tag w:val="goog_rdk_12"/>
        </w:sdtPr>
        <w:sdtContent>
          <w:commentRangeStart w:id="12"/>
        </w:sdtContent>
      </w:sdt>
      <w:r w:rsidDel="00000000" w:rsidR="00000000" w:rsidRPr="00000000">
        <w:rPr>
          <w:color w:val="000000"/>
          <w:sz w:val="20"/>
          <w:szCs w:val="20"/>
          <w:highlight w:val="white"/>
        </w:rPr>
        <mc:AlternateContent>
          <mc:Choice Requires="wpg">
            <w:drawing>
              <wp:inline distB="0" distT="0" distL="0" distR="0">
                <wp:extent cx="6753225" cy="1343025"/>
                <wp:effectExtent b="0" l="0" r="0" t="0"/>
                <wp:docPr id="150" name=""/>
                <a:graphic>
                  <a:graphicData uri="http://schemas.microsoft.com/office/word/2010/wordprocessingGroup">
                    <wpg:wgp>
                      <wpg:cNvGrpSpPr/>
                      <wpg:grpSpPr>
                        <a:xfrm>
                          <a:off x="1969388" y="3108488"/>
                          <a:ext cx="6753225" cy="1343025"/>
                          <a:chOff x="1969388" y="3108488"/>
                          <a:chExt cx="6753225" cy="1343025"/>
                        </a:xfrm>
                      </wpg:grpSpPr>
                      <wpg:grpSp>
                        <wpg:cNvGrpSpPr/>
                        <wpg:grpSpPr>
                          <a:xfrm>
                            <a:off x="1969388" y="3108488"/>
                            <a:ext cx="6753225" cy="1343025"/>
                            <a:chOff x="0" y="0"/>
                            <a:chExt cx="6753225" cy="1343025"/>
                          </a:xfrm>
                        </wpg:grpSpPr>
                        <wps:wsp>
                          <wps:cNvSpPr/>
                          <wps:cNvPr id="3" name="Shape 3"/>
                          <wps:spPr>
                            <a:xfrm>
                              <a:off x="0" y="0"/>
                              <a:ext cx="6753225" cy="134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53225" cy="1343025"/>
                              <a:chOff x="0" y="0"/>
                              <a:chExt cx="6753225" cy="1343025"/>
                            </a:xfrm>
                          </wpg:grpSpPr>
                          <wps:wsp>
                            <wps:cNvSpPr/>
                            <wps:cNvPr id="41" name="Shape 41"/>
                            <wps:spPr>
                              <a:xfrm>
                                <a:off x="0" y="0"/>
                                <a:ext cx="6753225" cy="134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978" y="200633"/>
                                <a:ext cx="1569597" cy="94175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978" y="200633"/>
                                <a:ext cx="1569597" cy="9417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Incrementa la tasa de interacción en poco tiempo de los usuarios por las redes sociales siendo el principal espacio de comunicación para despejar dudas de la marca.</w:t>
                                  </w:r>
                                </w:p>
                              </w:txbxContent>
                            </wps:txbx>
                            <wps:bodyPr anchorCtr="0" anchor="ctr" bIns="34275" lIns="34275" spcFirstLastPara="1" rIns="34275" wrap="square" tIns="34275">
                              <a:noAutofit/>
                            </wps:bodyPr>
                          </wps:wsp>
                          <wps:wsp>
                            <wps:cNvSpPr/>
                            <wps:cNvPr id="44" name="Shape 44"/>
                            <wps:spPr>
                              <a:xfrm>
                                <a:off x="1728535" y="200633"/>
                                <a:ext cx="1569597" cy="94175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728535" y="200633"/>
                                <a:ext cx="1569597" cy="9417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Aumenta la confianza de la marca por su contenido valioso.</w:t>
                                  </w:r>
                                </w:p>
                              </w:txbxContent>
                            </wps:txbx>
                            <wps:bodyPr anchorCtr="0" anchor="ctr" bIns="34275" lIns="34275" spcFirstLastPara="1" rIns="34275" wrap="square" tIns="34275">
                              <a:noAutofit/>
                            </wps:bodyPr>
                          </wps:wsp>
                          <wps:wsp>
                            <wps:cNvSpPr/>
                            <wps:cNvPr id="46" name="Shape 46"/>
                            <wps:spPr>
                              <a:xfrm>
                                <a:off x="3455092" y="200633"/>
                                <a:ext cx="1569597" cy="94175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455092" y="200633"/>
                                <a:ext cx="1569597" cy="9417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Aumenta la lealtad del cliente. </w:t>
                                  </w:r>
                                </w:p>
                              </w:txbxContent>
                            </wps:txbx>
                            <wps:bodyPr anchorCtr="0" anchor="ctr" bIns="34275" lIns="34275" spcFirstLastPara="1" rIns="34275" wrap="square" tIns="34275">
                              <a:noAutofit/>
                            </wps:bodyPr>
                          </wps:wsp>
                          <wps:wsp>
                            <wps:cNvSpPr/>
                            <wps:cNvPr id="48" name="Shape 48"/>
                            <wps:spPr>
                              <a:xfrm>
                                <a:off x="5181649" y="200633"/>
                                <a:ext cx="1569597" cy="941758"/>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5181649" y="200633"/>
                                <a:ext cx="1569597" cy="9417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El g</w:t>
                                  </w:r>
                                  <w:r w:rsidDel="00000000" w:rsidR="00000000" w:rsidRPr="00000000">
                                    <w:rPr>
                                      <w:rFonts w:ascii="Cambria" w:cs="Cambria" w:eastAsia="Cambria" w:hAnsi="Cambria"/>
                                      <w:b w:val="0"/>
                                      <w:i w:val="1"/>
                                      <w:smallCaps w:val="0"/>
                                      <w:strike w:val="0"/>
                                      <w:color w:val="000000"/>
                                      <w:sz w:val="18"/>
                                      <w:vertAlign w:val="baseline"/>
                                    </w:rPr>
                                    <w:t xml:space="preserve">ood will</w:t>
                                  </w:r>
                                  <w:r w:rsidDel="00000000" w:rsidR="00000000" w:rsidRPr="00000000">
                                    <w:rPr>
                                      <w:rFonts w:ascii="Cambria" w:cs="Cambria" w:eastAsia="Cambria" w:hAnsi="Cambria"/>
                                      <w:b w:val="0"/>
                                      <w:i w:val="0"/>
                                      <w:smallCaps w:val="0"/>
                                      <w:strike w:val="0"/>
                                      <w:color w:val="000000"/>
                                      <w:sz w:val="18"/>
                                      <w:vertAlign w:val="baseline"/>
                                    </w:rPr>
                                    <w:t xml:space="preserve"> de la marca se posesiona .</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6753225" cy="1343025"/>
                <wp:effectExtent b="0" l="0" r="0" t="0"/>
                <wp:docPr id="150"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6753225" cy="1343025"/>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2">
      <w:pPr>
        <w:shd w:fill="ffffff" w:val="clear"/>
        <w:spacing w:line="240" w:lineRule="auto"/>
        <w:jc w:val="both"/>
        <w:rPr>
          <w:color w:val="202124"/>
          <w:sz w:val="20"/>
          <w:szCs w:val="20"/>
        </w:rPr>
      </w:pPr>
      <w:r w:rsidDel="00000000" w:rsidR="00000000" w:rsidRPr="00000000">
        <w:rPr>
          <w:color w:val="202124"/>
          <w:sz w:val="20"/>
          <w:szCs w:val="20"/>
          <w:rtl w:val="0"/>
        </w:rPr>
        <w:t xml:space="preserve">Es importante generar acciones que permitan aumentar el </w:t>
      </w:r>
      <w:r w:rsidDel="00000000" w:rsidR="00000000" w:rsidRPr="00000000">
        <w:rPr>
          <w:i w:val="1"/>
          <w:color w:val="202124"/>
          <w:sz w:val="20"/>
          <w:szCs w:val="20"/>
          <w:rtl w:val="0"/>
        </w:rPr>
        <w:t xml:space="preserve">engagement </w:t>
      </w:r>
      <w:r w:rsidDel="00000000" w:rsidR="00000000" w:rsidRPr="00000000">
        <w:rPr>
          <w:color w:val="202124"/>
          <w:sz w:val="20"/>
          <w:szCs w:val="20"/>
          <w:rtl w:val="0"/>
        </w:rPr>
        <w:t xml:space="preserve">dentro de la comunidad o público objetivo con la que se tiene planeado interactuar. </w:t>
      </w:r>
    </w:p>
    <w:p w:rsidR="00000000" w:rsidDel="00000000" w:rsidP="00000000" w:rsidRDefault="00000000" w:rsidRPr="00000000" w14:paraId="00000083">
      <w:pPr>
        <w:shd w:fill="ffffff" w:val="clear"/>
        <w:spacing w:line="240" w:lineRule="auto"/>
        <w:jc w:val="both"/>
        <w:rPr>
          <w:color w:val="202124"/>
          <w:sz w:val="20"/>
          <w:szCs w:val="20"/>
        </w:rPr>
      </w:pPr>
      <w:r w:rsidDel="00000000" w:rsidR="00000000" w:rsidRPr="00000000">
        <w:rPr>
          <w:rtl w:val="0"/>
        </w:rPr>
      </w:r>
    </w:p>
    <w:p w:rsidR="00000000" w:rsidDel="00000000" w:rsidP="00000000" w:rsidRDefault="00000000" w:rsidRPr="00000000" w14:paraId="00000084">
      <w:pPr>
        <w:shd w:fill="ffffff" w:val="clear"/>
        <w:spacing w:line="240" w:lineRule="auto"/>
        <w:jc w:val="both"/>
        <w:rPr>
          <w:i w:val="1"/>
          <w:color w:val="202124"/>
          <w:sz w:val="20"/>
          <w:szCs w:val="20"/>
        </w:rPr>
      </w:pPr>
      <w:r w:rsidDel="00000000" w:rsidR="00000000" w:rsidRPr="00000000">
        <w:rPr>
          <w:color w:val="202124"/>
          <w:sz w:val="20"/>
          <w:szCs w:val="20"/>
          <w:rtl w:val="0"/>
        </w:rPr>
        <w:t xml:space="preserve">En el siguiente video se presentan cinco acciones como estrategias para incrementar el </w:t>
      </w:r>
      <w:r w:rsidDel="00000000" w:rsidR="00000000" w:rsidRPr="00000000">
        <w:rPr>
          <w:i w:val="1"/>
          <w:color w:val="202124"/>
          <w:sz w:val="20"/>
          <w:szCs w:val="20"/>
          <w:rtl w:val="0"/>
        </w:rPr>
        <w:t xml:space="preserve">enga</w:t>
      </w:r>
      <w:sdt>
        <w:sdtPr>
          <w:tag w:val="goog_rdk_13"/>
        </w:sdtPr>
        <w:sdtContent>
          <w:commentRangeStart w:id="13"/>
        </w:sdtContent>
      </w:sdt>
      <w:r w:rsidDel="00000000" w:rsidR="00000000" w:rsidRPr="00000000">
        <w:rPr>
          <w:i w:val="1"/>
          <w:color w:val="202124"/>
          <w:sz w:val="20"/>
          <w:szCs w:val="20"/>
          <w:rtl w:val="0"/>
        </w:rPr>
        <w:t xml:space="preserve">gement:</w:t>
      </w:r>
    </w:p>
    <w:p w:rsidR="00000000" w:rsidDel="00000000" w:rsidP="00000000" w:rsidRDefault="00000000" w:rsidRPr="00000000" w14:paraId="00000085">
      <w:pPr>
        <w:shd w:fill="ffffff" w:val="clear"/>
        <w:spacing w:line="240" w:lineRule="auto"/>
        <w:jc w:val="both"/>
        <w:rPr>
          <w:i w:val="1"/>
          <w:color w:val="202124"/>
          <w:sz w:val="20"/>
          <w:szCs w:val="20"/>
        </w:rPr>
      </w:pPr>
      <w:r w:rsidDel="00000000" w:rsidR="00000000" w:rsidRPr="00000000">
        <w:rPr>
          <w:rtl w:val="0"/>
        </w:rPr>
      </w:r>
    </w:p>
    <w:p w:rsidR="00000000" w:rsidDel="00000000" w:rsidP="00000000" w:rsidRDefault="00000000" w:rsidRPr="00000000" w14:paraId="00000086">
      <w:pPr>
        <w:shd w:fill="ffffff" w:val="clear"/>
        <w:spacing w:line="240" w:lineRule="auto"/>
        <w:jc w:val="center"/>
        <w:rPr>
          <w:i w:val="1"/>
          <w:color w:val="202124"/>
          <w:sz w:val="20"/>
          <w:szCs w:val="20"/>
        </w:rPr>
      </w:pPr>
      <w:sdt>
        <w:sdtPr>
          <w:tag w:val="goog_rdk_14"/>
        </w:sdtPr>
        <w:sdtContent>
          <w:commentRangeStart w:id="14"/>
        </w:sdtContent>
      </w:sdt>
      <w:r w:rsidDel="00000000" w:rsidR="00000000" w:rsidRPr="00000000">
        <w:rPr>
          <w:i w:val="1"/>
          <w:color w:val="202124"/>
          <w:sz w:val="20"/>
          <w:szCs w:val="20"/>
        </w:rPr>
        <w:drawing>
          <wp:inline distB="0" distT="0" distL="0" distR="0">
            <wp:extent cx="4739232" cy="1247949"/>
            <wp:effectExtent b="0" l="0" r="0" t="0"/>
            <wp:docPr id="189"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4739232" cy="1247949"/>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7">
      <w:pPr>
        <w:jc w:val="both"/>
        <w:rPr>
          <w:b w:val="1"/>
          <w:color w:val="000000"/>
          <w:sz w:val="20"/>
          <w:szCs w:val="20"/>
          <w:highlight w:val="white"/>
        </w:rPr>
      </w:pPr>
      <w:r w:rsidDel="00000000" w:rsidR="00000000" w:rsidRPr="00000000">
        <w:rPr>
          <w:b w:val="1"/>
          <w:color w:val="000000"/>
          <w:sz w:val="20"/>
          <w:szCs w:val="20"/>
          <w:highlight w:val="white"/>
          <w:rtl w:val="0"/>
        </w:rPr>
        <w:t xml:space="preserve">Técnicas e importancia</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88">
      <w:pPr>
        <w:jc w:val="both"/>
        <w:rPr>
          <w:color w:val="000000"/>
          <w:sz w:val="20"/>
          <w:szCs w:val="20"/>
          <w:highlight w:val="white"/>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133350</wp:posOffset>
            </wp:positionV>
            <wp:extent cx="2502916" cy="1175514"/>
            <wp:effectExtent b="0" l="0" r="0" t="0"/>
            <wp:wrapSquare wrapText="bothSides" distB="0" distT="0" distL="114300" distR="114300"/>
            <wp:docPr descr="HR employee engagement with work motivation for loyalty tiny person concept" id="180" name="image36.jpg"/>
            <a:graphic>
              <a:graphicData uri="http://schemas.openxmlformats.org/drawingml/2006/picture">
                <pic:pic>
                  <pic:nvPicPr>
                    <pic:cNvPr descr="HR employee engagement with work motivation for loyalty tiny person concept" id="0" name="image36.jpg"/>
                    <pic:cNvPicPr preferRelativeResize="0"/>
                  </pic:nvPicPr>
                  <pic:blipFill>
                    <a:blip r:embed="rId28"/>
                    <a:srcRect b="0" l="0" r="0" t="0"/>
                    <a:stretch>
                      <a:fillRect/>
                    </a:stretch>
                  </pic:blipFill>
                  <pic:spPr>
                    <a:xfrm>
                      <a:off x="0" y="0"/>
                      <a:ext cx="2502916" cy="1175514"/>
                    </a:xfrm>
                    <a:prstGeom prst="rect"/>
                    <a:ln/>
                  </pic:spPr>
                </pic:pic>
              </a:graphicData>
            </a:graphic>
          </wp:anchor>
        </w:drawing>
      </w:r>
    </w:p>
    <w:p w:rsidR="00000000" w:rsidDel="00000000" w:rsidP="00000000" w:rsidRDefault="00000000" w:rsidRPr="00000000" w14:paraId="00000089">
      <w:pPr>
        <w:jc w:val="both"/>
        <w:rPr>
          <w:color w:val="000000"/>
          <w:sz w:val="20"/>
          <w:szCs w:val="20"/>
          <w:highlight w:val="white"/>
        </w:rPr>
      </w:pPr>
      <w:r w:rsidDel="00000000" w:rsidR="00000000" w:rsidRPr="00000000">
        <w:rPr>
          <w:color w:val="000000"/>
          <w:sz w:val="20"/>
          <w:szCs w:val="20"/>
          <w:highlight w:val="white"/>
          <w:rtl w:val="0"/>
        </w:rPr>
        <w:t xml:space="preserve">La importancia del </w:t>
      </w:r>
      <w:r w:rsidDel="00000000" w:rsidR="00000000" w:rsidRPr="00000000">
        <w:rPr>
          <w:i w:val="1"/>
          <w:color w:val="000000"/>
          <w:sz w:val="20"/>
          <w:szCs w:val="20"/>
          <w:highlight w:val="white"/>
          <w:rtl w:val="0"/>
        </w:rPr>
        <w:t xml:space="preserve">engagement</w:t>
      </w:r>
      <w:r w:rsidDel="00000000" w:rsidR="00000000" w:rsidRPr="00000000">
        <w:rPr>
          <w:color w:val="000000"/>
          <w:sz w:val="20"/>
          <w:szCs w:val="20"/>
          <w:highlight w:val="white"/>
          <w:rtl w:val="0"/>
        </w:rPr>
        <w:t xml:space="preserve"> es lograr establecer qué tan comprometidos están los usuarios o público objetivo con la marca o la comunidad a la que pertenecen, por lo anterior se hace necesario conocer la tasa de</w:t>
      </w:r>
      <w:r w:rsidDel="00000000" w:rsidR="00000000" w:rsidRPr="00000000">
        <w:rPr>
          <w:i w:val="1"/>
          <w:color w:val="000000"/>
          <w:sz w:val="20"/>
          <w:szCs w:val="20"/>
          <w:highlight w:val="white"/>
          <w:rtl w:val="0"/>
        </w:rPr>
        <w:t xml:space="preserve"> engagement</w:t>
      </w:r>
      <w:r w:rsidDel="00000000" w:rsidR="00000000" w:rsidRPr="00000000">
        <w:rPr>
          <w:color w:val="000000"/>
          <w:sz w:val="20"/>
          <w:szCs w:val="20"/>
          <w:highlight w:val="white"/>
          <w:rtl w:val="0"/>
        </w:rPr>
        <w:t xml:space="preserve"> mediante el alcance y los seguidores utilizando técnicas matemáticas para su cálculo, como se muestra a continuación:</w:t>
      </w:r>
    </w:p>
    <w:p w:rsidR="00000000" w:rsidDel="00000000" w:rsidP="00000000" w:rsidRDefault="00000000" w:rsidRPr="00000000" w14:paraId="0000008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C">
      <w:pPr>
        <w:jc w:val="both"/>
        <w:rPr>
          <w:color w:val="000000"/>
          <w:sz w:val="20"/>
          <w:szCs w:val="20"/>
          <w:highlight w:val="white"/>
        </w:rPr>
      </w:pPr>
      <w:sdt>
        <w:sdtPr>
          <w:tag w:val="goog_rdk_16"/>
        </w:sdtPr>
        <w:sdtContent>
          <w:commentRangeStart w:id="16"/>
        </w:sdtContent>
      </w:sdt>
      <w:r w:rsidDel="00000000" w:rsidR="00000000" w:rsidRPr="00000000">
        <w:rPr>
          <w:rtl w:val="0"/>
        </w:rPr>
      </w:r>
    </w:p>
    <w:tbl>
      <w:tblPr>
        <w:tblStyle w:val="Table5"/>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8D">
            <w:pPr>
              <w:jc w:val="both"/>
              <w:rPr>
                <w:b w:val="1"/>
                <w:color w:val="000000"/>
                <w:sz w:val="20"/>
                <w:szCs w:val="20"/>
                <w:highlight w:val="white"/>
              </w:rPr>
            </w:pPr>
            <w:r w:rsidDel="00000000" w:rsidR="00000000" w:rsidRPr="00000000">
              <w:rPr>
                <w:b w:val="1"/>
                <w:color w:val="000000"/>
                <w:sz w:val="20"/>
                <w:szCs w:val="20"/>
                <w:highlight w:val="white"/>
                <w:rtl w:val="0"/>
              </w:rPr>
              <w:t xml:space="preserve">Cálculo del </w:t>
            </w:r>
            <w:r w:rsidDel="00000000" w:rsidR="00000000" w:rsidRPr="00000000">
              <w:rPr>
                <w:b w:val="1"/>
                <w:i w:val="1"/>
                <w:color w:val="000000"/>
                <w:sz w:val="20"/>
                <w:szCs w:val="20"/>
                <w:highlight w:val="white"/>
                <w:rtl w:val="0"/>
              </w:rPr>
              <w:t xml:space="preserve">engagement</w:t>
            </w:r>
            <w:r w:rsidDel="00000000" w:rsidR="00000000" w:rsidRPr="00000000">
              <w:rPr>
                <w:b w:val="1"/>
                <w:color w:val="000000"/>
                <w:sz w:val="20"/>
                <w:szCs w:val="20"/>
                <w:highlight w:val="white"/>
                <w:rtl w:val="0"/>
              </w:rPr>
              <w:t xml:space="preserve"> según el alcance</w:t>
            </w:r>
          </w:p>
          <w:p w:rsidR="00000000" w:rsidDel="00000000" w:rsidP="00000000" w:rsidRDefault="00000000" w:rsidRPr="00000000" w14:paraId="0000008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F">
            <w:pPr>
              <w:jc w:val="both"/>
              <w:rPr>
                <w:color w:val="000000"/>
                <w:sz w:val="20"/>
                <w:szCs w:val="20"/>
                <w:highlight w:val="white"/>
              </w:rPr>
            </w:pPr>
            <w:r w:rsidDel="00000000" w:rsidR="00000000" w:rsidRPr="00000000">
              <w:rPr>
                <w:color w:val="000000"/>
                <w:sz w:val="20"/>
                <w:szCs w:val="20"/>
                <w:highlight w:val="white"/>
                <w:rtl w:val="0"/>
              </w:rPr>
              <w:t xml:space="preserve">Es importante resaltar que solo puede hacerse a través de cuentas propias.</w:t>
            </w:r>
          </w:p>
          <w:p w:rsidR="00000000" w:rsidDel="00000000" w:rsidP="00000000" w:rsidRDefault="00000000" w:rsidRPr="00000000" w14:paraId="0000009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1">
            <w:pPr>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3117850" cy="1327150"/>
                      <wp:effectExtent b="0" l="0" r="0" t="0"/>
                      <wp:wrapSquare wrapText="bothSides" distB="0" distT="0" distL="114300" distR="114300"/>
                      <wp:docPr id="153" name=""/>
                      <a:graphic>
                        <a:graphicData uri="http://schemas.microsoft.com/office/word/2010/wordprocessingShape">
                          <wps:wsp>
                            <wps:cNvSpPr/>
                            <wps:cNvPr id="59" name="Shape 59"/>
                            <wps:spPr>
                              <a:xfrm>
                                <a:off x="3812475" y="3141825"/>
                                <a:ext cx="3067050" cy="1276350"/>
                              </a:xfrm>
                              <a:prstGeom prst="flowChartAlternateProcess">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Total de interacciones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_____________________   x 100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Alcance de la publicación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3117850" cy="1327150"/>
                      <wp:effectExtent b="0" l="0" r="0" t="0"/>
                      <wp:wrapSquare wrapText="bothSides" distB="0" distT="0" distL="114300" distR="114300"/>
                      <wp:docPr id="153"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3117850" cy="1327150"/>
                              </a:xfrm>
                              <a:prstGeom prst="rect"/>
                              <a:ln/>
                            </pic:spPr>
                          </pic:pic>
                        </a:graphicData>
                      </a:graphic>
                    </wp:anchor>
                  </w:drawing>
                </mc:Fallback>
              </mc:AlternateContent>
            </w:r>
          </w:p>
          <w:p w:rsidR="00000000" w:rsidDel="00000000" w:rsidP="00000000" w:rsidRDefault="00000000" w:rsidRPr="00000000" w14:paraId="00000092">
            <w:pPr>
              <w:jc w:val="both"/>
              <w:rPr>
                <w:color w:val="000000"/>
                <w:sz w:val="20"/>
                <w:szCs w:val="20"/>
                <w:highlight w:val="white"/>
              </w:rPr>
            </w:pPr>
            <w:r w:rsidDel="00000000" w:rsidR="00000000" w:rsidRPr="00000000">
              <w:rPr>
                <w:rtl w:val="0"/>
              </w:rPr>
            </w:r>
          </w:p>
        </w:tc>
        <w:tc>
          <w:tcPr/>
          <w:p w:rsidR="00000000" w:rsidDel="00000000" w:rsidP="00000000" w:rsidRDefault="00000000" w:rsidRPr="00000000" w14:paraId="00000093">
            <w:pPr>
              <w:jc w:val="both"/>
              <w:rPr>
                <w:b w:val="1"/>
                <w:color w:val="000000"/>
                <w:sz w:val="20"/>
                <w:szCs w:val="20"/>
                <w:highlight w:val="white"/>
              </w:rPr>
            </w:pPr>
            <w:r w:rsidDel="00000000" w:rsidR="00000000" w:rsidRPr="00000000">
              <w:rPr>
                <w:b w:val="1"/>
                <w:color w:val="000000"/>
                <w:sz w:val="20"/>
                <w:szCs w:val="20"/>
                <w:highlight w:val="white"/>
                <w:rtl w:val="0"/>
              </w:rPr>
              <w:t xml:space="preserve">Cálculo del </w:t>
            </w:r>
            <w:r w:rsidDel="00000000" w:rsidR="00000000" w:rsidRPr="00000000">
              <w:rPr>
                <w:b w:val="1"/>
                <w:i w:val="1"/>
                <w:color w:val="000000"/>
                <w:sz w:val="20"/>
                <w:szCs w:val="20"/>
                <w:highlight w:val="white"/>
                <w:rtl w:val="0"/>
              </w:rPr>
              <w:t xml:space="preserve">engagement</w:t>
            </w:r>
            <w:r w:rsidDel="00000000" w:rsidR="00000000" w:rsidRPr="00000000">
              <w:rPr>
                <w:b w:val="1"/>
                <w:color w:val="000000"/>
                <w:sz w:val="20"/>
                <w:szCs w:val="20"/>
                <w:highlight w:val="white"/>
                <w:rtl w:val="0"/>
              </w:rPr>
              <w:t xml:space="preserve"> según los seguidores</w:t>
            </w:r>
          </w:p>
          <w:p w:rsidR="00000000" w:rsidDel="00000000" w:rsidP="00000000" w:rsidRDefault="00000000" w:rsidRPr="00000000" w14:paraId="0000009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5">
            <w:pPr>
              <w:jc w:val="both"/>
              <w:rPr>
                <w:color w:val="000000"/>
                <w:sz w:val="20"/>
                <w:szCs w:val="20"/>
                <w:highlight w:val="white"/>
              </w:rPr>
            </w:pPr>
            <w:r w:rsidDel="00000000" w:rsidR="00000000" w:rsidRPr="00000000">
              <w:rPr>
                <w:color w:val="000000"/>
                <w:sz w:val="20"/>
                <w:szCs w:val="20"/>
                <w:highlight w:val="white"/>
                <w:rtl w:val="0"/>
              </w:rPr>
              <w:t xml:space="preserve">Es importante resaltar que puede hacerse a través de cuentas propias y ajenas.</w:t>
            </w:r>
          </w:p>
          <w:p w:rsidR="00000000" w:rsidDel="00000000" w:rsidP="00000000" w:rsidRDefault="00000000" w:rsidRPr="00000000" w14:paraId="0000009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7">
            <w:pPr>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3117850" cy="1327150"/>
                      <wp:effectExtent b="0" l="0" r="0" t="0"/>
                      <wp:wrapSquare wrapText="bothSides" distB="0" distT="0" distL="114300" distR="114300"/>
                      <wp:docPr id="155" name=""/>
                      <a:graphic>
                        <a:graphicData uri="http://schemas.microsoft.com/office/word/2010/wordprocessingShape">
                          <wps:wsp>
                            <wps:cNvSpPr/>
                            <wps:cNvPr id="61" name="Shape 61"/>
                            <wps:spPr>
                              <a:xfrm>
                                <a:off x="3812475" y="3141825"/>
                                <a:ext cx="3067050" cy="1276350"/>
                              </a:xfrm>
                              <a:prstGeom prst="flowChartAlternateProcess">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Total de interacciones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_____________________   x 100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Total de seguidores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3117850" cy="1327150"/>
                      <wp:effectExtent b="0" l="0" r="0" t="0"/>
                      <wp:wrapSquare wrapText="bothSides" distB="0" distT="0" distL="114300" distR="114300"/>
                      <wp:docPr id="155"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3117850" cy="1327150"/>
                              </a:xfrm>
                              <a:prstGeom prst="rect"/>
                              <a:ln/>
                            </pic:spPr>
                          </pic:pic>
                        </a:graphicData>
                      </a:graphic>
                    </wp:anchor>
                  </w:drawing>
                </mc:Fallback>
              </mc:AlternateContent>
            </w:r>
          </w:p>
        </w:tc>
      </w:tr>
    </w:tbl>
    <w:p w:rsidR="00000000" w:rsidDel="00000000" w:rsidP="00000000" w:rsidRDefault="00000000" w:rsidRPr="00000000" w14:paraId="00000098">
      <w:pPr>
        <w:jc w:val="both"/>
        <w:rPr>
          <w:color w:val="000000"/>
          <w:sz w:val="20"/>
          <w:szCs w:val="20"/>
          <w:highlight w:val="white"/>
        </w:rPr>
      </w:pPr>
      <w:commentRangeEnd w:id="16"/>
      <w:r w:rsidDel="00000000" w:rsidR="00000000" w:rsidRPr="00000000">
        <w:commentReference w:id="16"/>
      </w:r>
      <w:sdt>
        <w:sdtPr>
          <w:tag w:val="goog_rdk_17"/>
        </w:sdtPr>
        <w:sdtContent>
          <w:commentRangeStart w:id="1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6848475" cy="866775"/>
                <wp:effectExtent b="0" l="0" r="0" t="0"/>
                <wp:wrapNone/>
                <wp:docPr id="154" name=""/>
                <a:graphic>
                  <a:graphicData uri="http://schemas.microsoft.com/office/word/2010/wordprocessingShape">
                    <wps:wsp>
                      <wps:cNvSpPr/>
                      <wps:cNvPr id="60" name="Shape 60"/>
                      <wps:spPr>
                        <a:xfrm>
                          <a:off x="1959863" y="3384713"/>
                          <a:ext cx="6772275" cy="790575"/>
                        </a:xfrm>
                        <a:prstGeom prst="rect">
                          <a:avLst/>
                        </a:prstGeom>
                        <a:solidFill>
                          <a:schemeClr val="accent2"/>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Para concluir, la técnica implica sumar todas las interacciones (me gustas, comentarios, compartir, </w:t>
                            </w:r>
                            <w:r w:rsidDel="00000000" w:rsidR="00000000" w:rsidRPr="00000000">
                              <w:rPr>
                                <w:rFonts w:ascii="Arial" w:cs="Arial" w:eastAsia="Arial" w:hAnsi="Arial"/>
                                <w:b w:val="0"/>
                                <w:i w:val="1"/>
                                <w:smallCaps w:val="0"/>
                                <w:strike w:val="0"/>
                                <w:color w:val="000000"/>
                                <w:sz w:val="20"/>
                                <w:highlight w:val="white"/>
                                <w:vertAlign w:val="baseline"/>
                              </w:rPr>
                              <w:t xml:space="preserve">retweets</w:t>
                            </w:r>
                            <w:r w:rsidDel="00000000" w:rsidR="00000000" w:rsidRPr="00000000">
                              <w:rPr>
                                <w:rFonts w:ascii="Arial" w:cs="Arial" w:eastAsia="Arial" w:hAnsi="Arial"/>
                                <w:b w:val="0"/>
                                <w:i w:val="0"/>
                                <w:smallCaps w:val="0"/>
                                <w:strike w:val="0"/>
                                <w:color w:val="000000"/>
                                <w:sz w:val="20"/>
                                <w:highlight w:val="white"/>
                                <w:vertAlign w:val="baseline"/>
                              </w:rPr>
                              <w:t xml:space="preserve">, etc.), de una publicación o de varias en un periodo de tiempo, luego esa suma se divide por el número de personas que vieron la publicación (alcance) y finalmente se multiplica por cien. El mismo procedimiento aplica para los seguidores.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6848475" cy="866775"/>
                <wp:effectExtent b="0" l="0" r="0" t="0"/>
                <wp:wrapNone/>
                <wp:docPr id="154"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6848475" cy="866775"/>
                        </a:xfrm>
                        <a:prstGeom prst="rect"/>
                        <a:ln/>
                      </pic:spPr>
                    </pic:pic>
                  </a:graphicData>
                </a:graphic>
              </wp:anchor>
            </w:drawing>
          </mc:Fallback>
        </mc:AlternateContent>
      </w:r>
    </w:p>
    <w:p w:rsidR="00000000" w:rsidDel="00000000" w:rsidP="00000000" w:rsidRDefault="00000000" w:rsidRPr="00000000" w14:paraId="0000009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C">
      <w:pPr>
        <w:jc w:val="both"/>
        <w:rPr>
          <w:color w:val="000000"/>
          <w:sz w:val="20"/>
          <w:szCs w:val="20"/>
          <w:highlight w:val="white"/>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 Interacción</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9F">
      <w:pPr>
        <w:jc w:val="both"/>
        <w:rPr>
          <w:color w:val="000000"/>
          <w:sz w:val="20"/>
          <w:szCs w:val="20"/>
          <w:highlight w:val="white"/>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047875" cy="1238250"/>
            <wp:effectExtent b="0" l="0" r="0" t="0"/>
            <wp:wrapSquare wrapText="bothSides" distB="0" distT="0" distL="114300" distR="114300"/>
            <wp:docPr descr="People interacting in a virtual reality universe" id="179" name="image30.jpg"/>
            <a:graphic>
              <a:graphicData uri="http://schemas.openxmlformats.org/drawingml/2006/picture">
                <pic:pic>
                  <pic:nvPicPr>
                    <pic:cNvPr descr="People interacting in a virtual reality universe" id="0" name="image30.jpg"/>
                    <pic:cNvPicPr preferRelativeResize="0"/>
                  </pic:nvPicPr>
                  <pic:blipFill>
                    <a:blip r:embed="rId32"/>
                    <a:srcRect b="0" l="0" r="0" t="0"/>
                    <a:stretch>
                      <a:fillRect/>
                    </a:stretch>
                  </pic:blipFill>
                  <pic:spPr>
                    <a:xfrm>
                      <a:off x="0" y="0"/>
                      <a:ext cx="2047875" cy="1238250"/>
                    </a:xfrm>
                    <a:prstGeom prst="rect"/>
                    <a:ln/>
                  </pic:spPr>
                </pic:pic>
              </a:graphicData>
            </a:graphic>
          </wp:anchor>
        </w:drawing>
      </w:r>
    </w:p>
    <w:p w:rsidR="00000000" w:rsidDel="00000000" w:rsidP="00000000" w:rsidRDefault="00000000" w:rsidRPr="00000000" w14:paraId="000000A0">
      <w:pPr>
        <w:jc w:val="both"/>
        <w:rPr>
          <w:color w:val="000000"/>
          <w:sz w:val="20"/>
          <w:szCs w:val="20"/>
          <w:highlight w:val="white"/>
        </w:rPr>
      </w:pPr>
      <w:r w:rsidDel="00000000" w:rsidR="00000000" w:rsidRPr="00000000">
        <w:rPr>
          <w:color w:val="000000"/>
          <w:sz w:val="20"/>
          <w:szCs w:val="20"/>
          <w:highlight w:val="white"/>
          <w:rtl w:val="0"/>
        </w:rPr>
        <w:t xml:space="preserve">“Una de las ventajas que se le incorpora a la red como instrumento para la formación, es la posibilidad que nos ofrece para la interacción y la comunicación de manera sincrónica y asincrónica entre las personas” (</w:t>
      </w:r>
      <w:r w:rsidDel="00000000" w:rsidR="00000000" w:rsidRPr="00000000">
        <w:rPr>
          <w:color w:val="222222"/>
          <w:sz w:val="20"/>
          <w:szCs w:val="20"/>
          <w:highlight w:val="white"/>
          <w:rtl w:val="0"/>
        </w:rPr>
        <w:t xml:space="preserve">Cabero y Llorente, 2007</w:t>
      </w:r>
      <w:r w:rsidDel="00000000" w:rsidR="00000000" w:rsidRPr="00000000">
        <w:rPr>
          <w:color w:val="000000"/>
          <w:sz w:val="20"/>
          <w:szCs w:val="20"/>
          <w:highlight w:val="white"/>
          <w:rtl w:val="0"/>
        </w:rPr>
        <w:t xml:space="preserve">).</w:t>
      </w:r>
    </w:p>
    <w:p w:rsidR="00000000" w:rsidDel="00000000" w:rsidP="00000000" w:rsidRDefault="00000000" w:rsidRPr="00000000" w14:paraId="000000A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A2">
      <w:pPr>
        <w:jc w:val="both"/>
        <w:rPr>
          <w:color w:val="000000"/>
          <w:sz w:val="20"/>
          <w:szCs w:val="20"/>
          <w:highlight w:val="white"/>
        </w:rPr>
      </w:pPr>
      <w:bookmarkStart w:colFirst="0" w:colLast="0" w:name="_heading=h.3dy6vkm" w:id="6"/>
      <w:bookmarkEnd w:id="6"/>
      <w:r w:rsidDel="00000000" w:rsidR="00000000" w:rsidRPr="00000000">
        <w:rPr>
          <w:color w:val="000000"/>
          <w:sz w:val="20"/>
          <w:szCs w:val="20"/>
          <w:highlight w:val="white"/>
          <w:rtl w:val="0"/>
        </w:rPr>
        <w:t xml:space="preserve">La interacción ocurre cuando el usuario, a través de los diferentes canales digitales, hace contacto y se obtiene información acerca de él. Es la manera de expresar las emociones en el ciberespacio al consumir algún tipo de contenido que es de interés.</w:t>
      </w:r>
    </w:p>
    <w:p w:rsidR="00000000" w:rsidDel="00000000" w:rsidP="00000000" w:rsidRDefault="00000000" w:rsidRPr="00000000" w14:paraId="000000A3">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A4">
      <w:pPr>
        <w:jc w:val="both"/>
        <w:rPr>
          <w:color w:val="000000"/>
          <w:sz w:val="20"/>
          <w:szCs w:val="20"/>
          <w:highlight w:val="white"/>
        </w:rPr>
      </w:pPr>
      <w:bookmarkStart w:colFirst="0" w:colLast="0" w:name="_heading=h.1t3h5sf" w:id="7"/>
      <w:bookmarkEnd w:id="7"/>
      <w:r w:rsidDel="00000000" w:rsidR="00000000" w:rsidRPr="00000000">
        <w:rPr>
          <w:color w:val="000000"/>
          <w:sz w:val="20"/>
          <w:szCs w:val="20"/>
          <w:highlight w:val="white"/>
          <w:rtl w:val="0"/>
        </w:rPr>
        <w:t xml:space="preserve">La interacción </w:t>
      </w:r>
      <w:r w:rsidDel="00000000" w:rsidR="00000000" w:rsidRPr="00000000">
        <w:rPr>
          <w:i w:val="1"/>
          <w:color w:val="000000"/>
          <w:sz w:val="20"/>
          <w:szCs w:val="20"/>
          <w:highlight w:val="white"/>
          <w:rtl w:val="0"/>
        </w:rPr>
        <w:t xml:space="preserve">on line</w:t>
      </w:r>
      <w:r w:rsidDel="00000000" w:rsidR="00000000" w:rsidRPr="00000000">
        <w:rPr>
          <w:color w:val="000000"/>
          <w:sz w:val="20"/>
          <w:szCs w:val="20"/>
          <w:highlight w:val="white"/>
          <w:rtl w:val="0"/>
        </w:rPr>
        <w:t xml:space="preserve"> se puede definir como aquella que se origina por la influencia del contenido (</w:t>
      </w:r>
      <w:r w:rsidDel="00000000" w:rsidR="00000000" w:rsidRPr="00000000">
        <w:rPr>
          <w:i w:val="1"/>
          <w:color w:val="000000"/>
          <w:sz w:val="20"/>
          <w:szCs w:val="20"/>
          <w:highlight w:val="white"/>
          <w:rtl w:val="0"/>
        </w:rPr>
        <w:t xml:space="preserve">lead magnet</w:t>
      </w:r>
      <w:r w:rsidDel="00000000" w:rsidR="00000000" w:rsidRPr="00000000">
        <w:rPr>
          <w:color w:val="000000"/>
          <w:sz w:val="20"/>
          <w:szCs w:val="20"/>
          <w:highlight w:val="white"/>
          <w:rtl w:val="0"/>
        </w:rPr>
        <w:t xml:space="preserve">) en el ciberespacio que tiene como propósito resolver un problema específico a un público </w:t>
      </w:r>
      <w:r w:rsidDel="00000000" w:rsidR="00000000" w:rsidRPr="00000000">
        <w:rPr>
          <w:sz w:val="20"/>
          <w:szCs w:val="20"/>
          <w:highlight w:val="white"/>
          <w:rtl w:val="0"/>
        </w:rPr>
        <w:t xml:space="preserve">específico</w:t>
      </w:r>
      <w:r w:rsidDel="00000000" w:rsidR="00000000" w:rsidRPr="00000000">
        <w:rPr>
          <w:color w:val="000000"/>
          <w:sz w:val="20"/>
          <w:szCs w:val="20"/>
          <w:highlight w:val="white"/>
          <w:rtl w:val="0"/>
        </w:rPr>
        <w:t xml:space="preserve"> a cambio de un </w:t>
      </w:r>
      <w:r w:rsidDel="00000000" w:rsidR="00000000" w:rsidRPr="00000000">
        <w:rPr>
          <w:i w:val="1"/>
          <w:color w:val="000000"/>
          <w:sz w:val="20"/>
          <w:szCs w:val="20"/>
          <w:highlight w:val="white"/>
          <w:rtl w:val="0"/>
        </w:rPr>
        <w:t xml:space="preserve">opt-in</w:t>
      </w:r>
      <w:r w:rsidDel="00000000" w:rsidR="00000000" w:rsidRPr="00000000">
        <w:rPr>
          <w:color w:val="000000"/>
          <w:sz w:val="20"/>
          <w:szCs w:val="20"/>
          <w:highlight w:val="white"/>
          <w:rtl w:val="0"/>
        </w:rPr>
        <w:t xml:space="preserve">; por ejemplo, datos de contacto, </w:t>
      </w:r>
      <w:r w:rsidDel="00000000" w:rsidR="00000000" w:rsidRPr="00000000">
        <w:rPr>
          <w:i w:val="1"/>
          <w:color w:val="000000"/>
          <w:sz w:val="20"/>
          <w:szCs w:val="20"/>
          <w:highlight w:val="white"/>
          <w:rtl w:val="0"/>
        </w:rPr>
        <w:t xml:space="preserve">e-mail</w:t>
      </w:r>
      <w:r w:rsidDel="00000000" w:rsidR="00000000" w:rsidRPr="00000000">
        <w:rPr>
          <w:color w:val="000000"/>
          <w:sz w:val="20"/>
          <w:szCs w:val="20"/>
          <w:highlight w:val="white"/>
          <w:rtl w:val="0"/>
        </w:rPr>
        <w:t xml:space="preserve">, etc.</w:t>
      </w:r>
    </w:p>
    <w:p w:rsidR="00000000" w:rsidDel="00000000" w:rsidP="00000000" w:rsidRDefault="00000000" w:rsidRPr="00000000" w14:paraId="000000A5">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A6">
      <w:pPr>
        <w:jc w:val="both"/>
        <w:rPr>
          <w:color w:val="000000"/>
          <w:sz w:val="20"/>
          <w:szCs w:val="20"/>
          <w:highlight w:val="white"/>
        </w:rPr>
      </w:pPr>
      <w:r w:rsidDel="00000000" w:rsidR="00000000" w:rsidRPr="00000000">
        <w:rPr>
          <w:color w:val="000000"/>
          <w:sz w:val="20"/>
          <w:szCs w:val="20"/>
          <w:highlight w:val="white"/>
          <w:rtl w:val="0"/>
        </w:rPr>
        <w:t xml:space="preserve">¿Qué es un </w:t>
      </w:r>
      <w:r w:rsidDel="00000000" w:rsidR="00000000" w:rsidRPr="00000000">
        <w:rPr>
          <w:i w:val="1"/>
          <w:color w:val="000000"/>
          <w:sz w:val="20"/>
          <w:szCs w:val="20"/>
          <w:highlight w:val="white"/>
          <w:rtl w:val="0"/>
        </w:rPr>
        <w:t xml:space="preserve">lead magnet</w:t>
      </w:r>
      <w:r w:rsidDel="00000000" w:rsidR="00000000" w:rsidRPr="00000000">
        <w:rPr>
          <w:color w:val="000000"/>
          <w:sz w:val="20"/>
          <w:szCs w:val="20"/>
          <w:highlight w:val="white"/>
          <w:rtl w:val="0"/>
        </w:rPr>
        <w:t xml:space="preserve">? En su traducción al español significa “imán de plomo”, en el mundo web hace referencia a esa pequeña oferta (imán) para atraer un cibernauta. Por ejemplo: </w:t>
      </w:r>
      <w:r w:rsidDel="00000000" w:rsidR="00000000" w:rsidRPr="00000000">
        <w:rPr>
          <w:i w:val="1"/>
          <w:color w:val="000000"/>
          <w:sz w:val="20"/>
          <w:szCs w:val="20"/>
          <w:highlight w:val="white"/>
          <w:rtl w:val="0"/>
        </w:rPr>
        <w:t xml:space="preserve">Haz este curso de 5 semanas en </w:t>
      </w:r>
      <w:r w:rsidDel="00000000" w:rsidR="00000000" w:rsidRPr="00000000">
        <w:rPr>
          <w:color w:val="000000"/>
          <w:sz w:val="20"/>
          <w:szCs w:val="20"/>
          <w:highlight w:val="white"/>
          <w:rtl w:val="0"/>
        </w:rPr>
        <w:t xml:space="preserve">(tema) </w:t>
      </w:r>
      <w:r w:rsidDel="00000000" w:rsidR="00000000" w:rsidRPr="00000000">
        <w:rPr>
          <w:i w:val="1"/>
          <w:color w:val="000000"/>
          <w:sz w:val="20"/>
          <w:szCs w:val="20"/>
          <w:highlight w:val="white"/>
          <w:rtl w:val="0"/>
        </w:rPr>
        <w:t xml:space="preserve">y conviértete en experto. Regístrate en el siguiente link. </w:t>
      </w:r>
      <w:r w:rsidDel="00000000" w:rsidR="00000000" w:rsidRPr="00000000">
        <w:rPr>
          <w:rtl w:val="0"/>
        </w:rPr>
      </w:r>
    </w:p>
    <w:p w:rsidR="00000000" w:rsidDel="00000000" w:rsidP="00000000" w:rsidRDefault="00000000" w:rsidRPr="00000000" w14:paraId="000000A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color w:val="000000"/>
          <w:sz w:val="20"/>
          <w:szCs w:val="20"/>
          <w:highlight w:val="white"/>
          <w:rtl w:val="0"/>
        </w:rPr>
        <w:t xml:space="preserve">Para comprender mejor este término, se presentan las características </w:t>
      </w:r>
      <w:r w:rsidDel="00000000" w:rsidR="00000000" w:rsidRPr="00000000">
        <w:rPr>
          <w:sz w:val="20"/>
          <w:szCs w:val="20"/>
          <w:rtl w:val="0"/>
        </w:rPr>
        <w:t xml:space="preserve">más destacadas a nivel presencial. </w:t>
      </w:r>
    </w:p>
    <w:p w:rsidR="00000000" w:rsidDel="00000000" w:rsidP="00000000" w:rsidRDefault="00000000" w:rsidRPr="00000000" w14:paraId="000000A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AA">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Interacción de los actores en el espacio y el tiempo.</w:t>
      </w:r>
    </w:p>
    <w:p w:rsidR="00000000" w:rsidDel="00000000" w:rsidP="00000000" w:rsidRDefault="00000000" w:rsidRPr="00000000" w14:paraId="000000AB">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Límites para el número de personas implicadas en la interacción.</w:t>
      </w:r>
    </w:p>
    <w:p w:rsidR="00000000" w:rsidDel="00000000" w:rsidP="00000000" w:rsidRDefault="00000000" w:rsidRPr="00000000" w14:paraId="000000AC">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Audiencia bajo cierto control.</w:t>
      </w:r>
    </w:p>
    <w:p w:rsidR="00000000" w:rsidDel="00000000" w:rsidP="00000000" w:rsidRDefault="00000000" w:rsidRPr="00000000" w14:paraId="000000AD">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Identificación clara del interlocutor.</w:t>
      </w:r>
    </w:p>
    <w:p w:rsidR="00000000" w:rsidDel="00000000" w:rsidP="00000000" w:rsidRDefault="00000000" w:rsidRPr="00000000" w14:paraId="000000AE">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El contexto físico-material es relevante.</w:t>
      </w:r>
    </w:p>
    <w:p w:rsidR="00000000" w:rsidDel="00000000" w:rsidP="00000000" w:rsidRDefault="00000000" w:rsidRPr="00000000" w14:paraId="000000AF">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La interacción predominante es la verbal.</w:t>
      </w:r>
    </w:p>
    <w:p w:rsidR="00000000" w:rsidDel="00000000" w:rsidP="00000000" w:rsidRDefault="00000000" w:rsidRPr="00000000" w14:paraId="000000B0">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La comunicación no verbal se </w:t>
      </w:r>
      <w:r w:rsidDel="00000000" w:rsidR="00000000" w:rsidRPr="00000000">
        <w:rPr>
          <w:sz w:val="20"/>
          <w:szCs w:val="20"/>
          <w:highlight w:val="white"/>
          <w:rtl w:val="0"/>
        </w:rPr>
        <w:t xml:space="preserve">basa</w:t>
      </w:r>
      <w:r w:rsidDel="00000000" w:rsidR="00000000" w:rsidRPr="00000000">
        <w:rPr>
          <w:color w:val="000000"/>
          <w:sz w:val="20"/>
          <w:szCs w:val="20"/>
          <w:highlight w:val="white"/>
          <w:rtl w:val="0"/>
        </w:rPr>
        <w:t xml:space="preserve"> en gestos, miradas, etc., y no pertenece al mismo plano que la verbal.</w:t>
      </w:r>
    </w:p>
    <w:p w:rsidR="00000000" w:rsidDel="00000000" w:rsidP="00000000" w:rsidRDefault="00000000" w:rsidRPr="00000000" w14:paraId="000000B1">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Estructura organizacional de la interacción estable. </w:t>
      </w:r>
    </w:p>
    <w:p w:rsidR="00000000" w:rsidDel="00000000" w:rsidP="00000000" w:rsidRDefault="00000000" w:rsidRPr="00000000" w14:paraId="000000B2">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Interacción con modalidades comunicativas limitadas y excluyentes. </w:t>
      </w:r>
    </w:p>
    <w:p w:rsidR="00000000" w:rsidDel="00000000" w:rsidP="00000000" w:rsidRDefault="00000000" w:rsidRPr="00000000" w14:paraId="000000B3">
      <w:pPr>
        <w:numPr>
          <w:ilvl w:val="0"/>
          <w:numId w:val="2"/>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Puesta en escena de la persona que rápidamente es cosificada. </w:t>
      </w:r>
    </w:p>
    <w:p w:rsidR="00000000" w:rsidDel="00000000" w:rsidP="00000000" w:rsidRDefault="00000000" w:rsidRPr="00000000" w14:paraId="000000B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5">
      <w:pPr>
        <w:jc w:val="both"/>
        <w:rPr>
          <w:color w:val="000000"/>
          <w:sz w:val="20"/>
          <w:szCs w:val="20"/>
          <w:highlight w:val="white"/>
        </w:rPr>
      </w:pPr>
      <w:r w:rsidDel="00000000" w:rsidR="00000000" w:rsidRPr="00000000">
        <w:rPr>
          <w:color w:val="000000"/>
          <w:sz w:val="20"/>
          <w:szCs w:val="20"/>
          <w:highlight w:val="white"/>
          <w:rtl w:val="0"/>
        </w:rPr>
        <w:t xml:space="preserve">Por su parte, en la interacción en entornos virtuales se destacan estos elementos:</w:t>
      </w:r>
    </w:p>
    <w:p w:rsidR="00000000" w:rsidDel="00000000" w:rsidP="00000000" w:rsidRDefault="00000000" w:rsidRPr="00000000" w14:paraId="000000B6">
      <w:pPr>
        <w:jc w:val="both"/>
        <w:rPr>
          <w:color w:val="000000"/>
          <w:sz w:val="20"/>
          <w:szCs w:val="20"/>
          <w:highlight w:val="white"/>
        </w:rPr>
      </w:pPr>
      <w:r w:rsidDel="00000000" w:rsidR="00000000" w:rsidRPr="00000000">
        <w:rPr>
          <w:color w:val="000000"/>
          <w:sz w:val="20"/>
          <w:szCs w:val="20"/>
          <w:highlight w:val="white"/>
          <w:rtl w:val="0"/>
        </w:rPr>
        <w:t xml:space="preserve"> </w:t>
      </w:r>
      <w:sdt>
        <w:sdtPr>
          <w:tag w:val="goog_rdk_19"/>
        </w:sdtPr>
        <w:sdtContent>
          <w:commentRangeStart w:id="19"/>
        </w:sdtContent>
      </w:sdt>
      <w:r w:rsidDel="00000000" w:rsidR="00000000" w:rsidRPr="00000000">
        <w:rPr>
          <w:color w:val="000000"/>
          <w:sz w:val="20"/>
          <w:szCs w:val="20"/>
          <w:highlight w:val="white"/>
        </w:rPr>
        <w:drawing>
          <wp:inline distB="0" distT="0" distL="0" distR="0">
            <wp:extent cx="6332220" cy="1099820"/>
            <wp:effectExtent b="0" l="0" r="0" t="0"/>
            <wp:docPr id="191"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6332220" cy="109982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C">
      <w:pPr>
        <w:jc w:val="both"/>
        <w:rPr>
          <w:b w:val="1"/>
          <w:color w:val="000000"/>
          <w:sz w:val="20"/>
          <w:szCs w:val="20"/>
          <w:highlight w:val="white"/>
        </w:rPr>
      </w:pPr>
      <w:r w:rsidDel="00000000" w:rsidR="00000000" w:rsidRPr="00000000">
        <w:rPr>
          <w:b w:val="1"/>
          <w:color w:val="000000"/>
          <w:sz w:val="20"/>
          <w:szCs w:val="20"/>
          <w:highlight w:val="white"/>
          <w:rtl w:val="0"/>
        </w:rPr>
        <w:t xml:space="preserve">Tiempos</w:t>
      </w:r>
    </w:p>
    <w:p w:rsidR="00000000" w:rsidDel="00000000" w:rsidP="00000000" w:rsidRDefault="00000000" w:rsidRPr="00000000" w14:paraId="000000BD">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BE">
      <w:pPr>
        <w:jc w:val="both"/>
        <w:rPr>
          <w:b w:val="1"/>
          <w:color w:val="000000"/>
          <w:sz w:val="20"/>
          <w:szCs w:val="20"/>
          <w:highlight w:val="white"/>
        </w:rPr>
      </w:pPr>
      <w:r w:rsidDel="00000000" w:rsidR="00000000" w:rsidRPr="00000000">
        <w:rPr>
          <w:color w:val="000000"/>
          <w:sz w:val="20"/>
          <w:szCs w:val="20"/>
          <w:highlight w:val="white"/>
          <w:rtl w:val="0"/>
        </w:rPr>
        <w:t xml:space="preserve">El tiempo en la interacción está relacionado con el proceso de optimización del valor del cliente haciendo referencia a los pasos a seguir como estrategia del </w:t>
      </w:r>
      <w:r w:rsidDel="00000000" w:rsidR="00000000" w:rsidRPr="00000000">
        <w:rPr>
          <w:i w:val="1"/>
          <w:color w:val="000000"/>
          <w:sz w:val="20"/>
          <w:szCs w:val="20"/>
          <w:highlight w:val="white"/>
          <w:rtl w:val="0"/>
        </w:rPr>
        <w:t xml:space="preserve">marketing </w:t>
      </w:r>
      <w:r w:rsidDel="00000000" w:rsidR="00000000" w:rsidRPr="00000000">
        <w:rPr>
          <w:color w:val="000000"/>
          <w:sz w:val="20"/>
          <w:szCs w:val="20"/>
          <w:highlight w:val="white"/>
          <w:rtl w:val="0"/>
        </w:rPr>
        <w:t xml:space="preserve">de contenidos. A continuación, se presenta el paso a paso en la optimización del valor del cliente para incentivar su interacción. </w:t>
      </w:r>
      <w:r w:rsidDel="00000000" w:rsidR="00000000" w:rsidRPr="00000000">
        <w:rPr>
          <w:rtl w:val="0"/>
        </w:rPr>
      </w:r>
    </w:p>
    <w:p w:rsidR="00000000" w:rsidDel="00000000" w:rsidP="00000000" w:rsidRDefault="00000000" w:rsidRPr="00000000" w14:paraId="000000BF">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C0">
      <w:pPr>
        <w:jc w:val="both"/>
        <w:rPr>
          <w:color w:val="000000"/>
          <w:sz w:val="20"/>
          <w:szCs w:val="20"/>
          <w:highlight w:val="white"/>
        </w:rPr>
      </w:pPr>
      <w:sdt>
        <w:sdtPr>
          <w:tag w:val="goog_rdk_20"/>
        </w:sdtPr>
        <w:sdtContent>
          <w:commentRangeStart w:id="20"/>
        </w:sdtContent>
      </w:sdt>
      <w:r w:rsidDel="00000000" w:rsidR="00000000" w:rsidRPr="00000000">
        <w:rPr>
          <w:color w:val="000000"/>
          <w:sz w:val="20"/>
          <w:szCs w:val="20"/>
          <w:highlight w:val="white"/>
        </w:rPr>
        <w:drawing>
          <wp:inline distB="0" distT="0" distL="0" distR="0">
            <wp:extent cx="3718449" cy="3768564"/>
            <wp:effectExtent b="0" l="0" r="0" t="0"/>
            <wp:docPr id="192"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718449" cy="3768564"/>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 Reacciones</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C3">
      <w:pPr>
        <w:jc w:val="both"/>
        <w:rPr>
          <w:b w:val="1"/>
          <w:color w:val="000000"/>
          <w:sz w:val="20"/>
          <w:szCs w:val="20"/>
          <w:highlight w:val="white"/>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1895475" cy="1038225"/>
            <wp:effectExtent b="0" l="0" r="0" t="0"/>
            <wp:wrapSquare wrapText="bothSides" distB="0" distT="0" distL="114300" distR="114300"/>
            <wp:docPr descr="Social cognition as psychological mind interaction tiny person concept. Process, store and apply information about society members and make connections in brains or self perception vector illustration" id="177" name="image29.jpg"/>
            <a:graphic>
              <a:graphicData uri="http://schemas.openxmlformats.org/drawingml/2006/picture">
                <pic:pic>
                  <pic:nvPicPr>
                    <pic:cNvPr descr="Social cognition as psychological mind interaction tiny person concept. Process, store and apply information about society members and make connections in brains or self perception vector illustration" id="0" name="image29.jpg"/>
                    <pic:cNvPicPr preferRelativeResize="0"/>
                  </pic:nvPicPr>
                  <pic:blipFill>
                    <a:blip r:embed="rId35"/>
                    <a:srcRect b="0" l="0" r="0" t="0"/>
                    <a:stretch>
                      <a:fillRect/>
                    </a:stretch>
                  </pic:blipFill>
                  <pic:spPr>
                    <a:xfrm>
                      <a:off x="0" y="0"/>
                      <a:ext cx="1895475" cy="1038225"/>
                    </a:xfrm>
                    <a:prstGeom prst="rect"/>
                    <a:ln/>
                  </pic:spPr>
                </pic:pic>
              </a:graphicData>
            </a:graphic>
          </wp:anchor>
        </w:drawing>
      </w:r>
    </w:p>
    <w:p w:rsidR="00000000" w:rsidDel="00000000" w:rsidP="00000000" w:rsidRDefault="00000000" w:rsidRPr="00000000" w14:paraId="000000C4">
      <w:pPr>
        <w:jc w:val="both"/>
        <w:rPr>
          <w:color w:val="000000"/>
          <w:sz w:val="20"/>
          <w:szCs w:val="20"/>
          <w:highlight w:val="white"/>
        </w:rPr>
      </w:pPr>
      <w:r w:rsidDel="00000000" w:rsidR="00000000" w:rsidRPr="00000000">
        <w:rPr>
          <w:color w:val="000000"/>
          <w:sz w:val="20"/>
          <w:szCs w:val="20"/>
          <w:highlight w:val="white"/>
          <w:rtl w:val="0"/>
        </w:rPr>
        <w:t xml:space="preserve">Los internautas, especialmente los </w:t>
      </w:r>
      <w:r w:rsidDel="00000000" w:rsidR="00000000" w:rsidRPr="00000000">
        <w:rPr>
          <w:i w:val="1"/>
          <w:color w:val="000000"/>
          <w:sz w:val="20"/>
          <w:szCs w:val="20"/>
          <w:highlight w:val="white"/>
          <w:rtl w:val="0"/>
        </w:rPr>
        <w:t xml:space="preserve">social media,</w:t>
      </w:r>
      <w:r w:rsidDel="00000000" w:rsidR="00000000" w:rsidRPr="00000000">
        <w:rPr>
          <w:color w:val="000000"/>
          <w:sz w:val="20"/>
          <w:szCs w:val="20"/>
          <w:highlight w:val="white"/>
          <w:rtl w:val="0"/>
        </w:rPr>
        <w:t xml:space="preserve"> están constantemente en interacción con sus comunidades utilizando las redes sociales, esta continua comunicación ha llevado a la creación de nuevas formas de expresión con el propósito de optimizar el tiempo en las conversaciones cuando se interactúa a través de un dispositivo móvil o una </w:t>
      </w:r>
      <w:r w:rsidDel="00000000" w:rsidR="00000000" w:rsidRPr="00000000">
        <w:rPr>
          <w:i w:val="1"/>
          <w:color w:val="000000"/>
          <w:sz w:val="20"/>
          <w:szCs w:val="20"/>
          <w:highlight w:val="white"/>
          <w:rtl w:val="0"/>
        </w:rPr>
        <w:t xml:space="preserve">laptop</w:t>
      </w:r>
      <w:r w:rsidDel="00000000" w:rsidR="00000000" w:rsidRPr="00000000">
        <w:rPr>
          <w:color w:val="000000"/>
          <w:sz w:val="20"/>
          <w:szCs w:val="20"/>
          <w:highlight w:val="white"/>
          <w:rtl w:val="0"/>
        </w:rPr>
        <w:t xml:space="preserve">, es decir, se está en la era del ciberlenguaje.</w:t>
      </w:r>
    </w:p>
    <w:p w:rsidR="00000000" w:rsidDel="00000000" w:rsidP="00000000" w:rsidRDefault="00000000" w:rsidRPr="00000000" w14:paraId="000000C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6">
      <w:pPr>
        <w:jc w:val="both"/>
        <w:rPr>
          <w:color w:val="000000"/>
          <w:sz w:val="20"/>
          <w:szCs w:val="20"/>
          <w:highlight w:val="white"/>
        </w:rPr>
      </w:pPr>
      <w:bookmarkStart w:colFirst="0" w:colLast="0" w:name="_heading=h.2s8eyo1" w:id="9"/>
      <w:bookmarkEnd w:id="9"/>
      <w:r w:rsidDel="00000000" w:rsidR="00000000" w:rsidRPr="00000000">
        <w:rPr>
          <w:color w:val="000000"/>
          <w:sz w:val="20"/>
          <w:szCs w:val="20"/>
          <w:highlight w:val="white"/>
          <w:rtl w:val="0"/>
        </w:rPr>
        <w:t xml:space="preserve">Una reacción es aquella forma de expresión gráfica que permite al internauta manifestarse a través de las redes sociales o aplicaciones de una manera corta y como respuesta emocional a una publicación utilizando un dispositivo electrónico mediante el uso del internet.</w:t>
      </w:r>
    </w:p>
    <w:p w:rsidR="00000000" w:rsidDel="00000000" w:rsidP="00000000" w:rsidRDefault="00000000" w:rsidRPr="00000000" w14:paraId="000000C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9">
      <w:pPr>
        <w:jc w:val="both"/>
        <w:rPr>
          <w:b w:val="1"/>
          <w:color w:val="000000"/>
          <w:sz w:val="20"/>
          <w:szCs w:val="20"/>
          <w:highlight w:val="white"/>
        </w:rPr>
      </w:pPr>
      <w:r w:rsidDel="00000000" w:rsidR="00000000" w:rsidRPr="00000000">
        <w:rPr>
          <w:b w:val="1"/>
          <w:color w:val="000000"/>
          <w:sz w:val="20"/>
          <w:szCs w:val="20"/>
          <w:highlight w:val="white"/>
          <w:rtl w:val="0"/>
        </w:rPr>
        <w:t xml:space="preserve">Tipos</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CA">
      <w:pPr>
        <w:jc w:val="both"/>
        <w:rPr>
          <w:b w:val="1"/>
          <w:color w:val="000000"/>
          <w:sz w:val="20"/>
          <w:szCs w:val="20"/>
          <w:highlight w:val="white"/>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1541780" cy="990600"/>
            <wp:effectExtent b="0" l="0" r="0" t="0"/>
            <wp:wrapSquare wrapText="bothSides" distB="0" distT="0" distL="114300" distR="114300"/>
            <wp:docPr descr="Set of flat emoticons and emojis for web design" id="176" name="image16.jpg"/>
            <a:graphic>
              <a:graphicData uri="http://schemas.openxmlformats.org/drawingml/2006/picture">
                <pic:pic>
                  <pic:nvPicPr>
                    <pic:cNvPr descr="Set of flat emoticons and emojis for web design" id="0" name="image16.jpg"/>
                    <pic:cNvPicPr preferRelativeResize="0"/>
                  </pic:nvPicPr>
                  <pic:blipFill>
                    <a:blip r:embed="rId36"/>
                    <a:srcRect b="0" l="0" r="0" t="0"/>
                    <a:stretch>
                      <a:fillRect/>
                    </a:stretch>
                  </pic:blipFill>
                  <pic:spPr>
                    <a:xfrm>
                      <a:off x="0" y="0"/>
                      <a:ext cx="1541780" cy="990600"/>
                    </a:xfrm>
                    <a:prstGeom prst="rect"/>
                    <a:ln/>
                  </pic:spPr>
                </pic:pic>
              </a:graphicData>
            </a:graphic>
          </wp:anchor>
        </w:drawing>
      </w:r>
    </w:p>
    <w:p w:rsidR="00000000" w:rsidDel="00000000" w:rsidP="00000000" w:rsidRDefault="00000000" w:rsidRPr="00000000" w14:paraId="000000CB">
      <w:pPr>
        <w:jc w:val="both"/>
        <w:rPr>
          <w:color w:val="000000"/>
          <w:sz w:val="20"/>
          <w:szCs w:val="20"/>
          <w:highlight w:val="white"/>
        </w:rPr>
      </w:pPr>
      <w:bookmarkStart w:colFirst="0" w:colLast="0" w:name="_heading=h.17dp8vu" w:id="10"/>
      <w:bookmarkEnd w:id="10"/>
      <w:r w:rsidDel="00000000" w:rsidR="00000000" w:rsidRPr="00000000">
        <w:rPr>
          <w:color w:val="000000"/>
          <w:sz w:val="20"/>
          <w:szCs w:val="20"/>
          <w:highlight w:val="white"/>
          <w:rtl w:val="0"/>
        </w:rPr>
        <w:t xml:space="preserve">Las campañas en las redes sociales bajo el parámetro de las reacciones permiten evaluar las publicaciones con base en las emociones de los clientes o usuarios. La utilización de iconos o</w:t>
      </w:r>
      <w:r w:rsidDel="00000000" w:rsidR="00000000" w:rsidRPr="00000000">
        <w:rPr>
          <w:i w:val="1"/>
          <w:color w:val="000000"/>
          <w:sz w:val="20"/>
          <w:szCs w:val="20"/>
          <w:highlight w:val="white"/>
          <w:rtl w:val="0"/>
        </w:rPr>
        <w:t xml:space="preserve"> emojis</w:t>
      </w:r>
      <w:r w:rsidDel="00000000" w:rsidR="00000000" w:rsidRPr="00000000">
        <w:rPr>
          <w:color w:val="000000"/>
          <w:sz w:val="20"/>
          <w:szCs w:val="20"/>
          <w:highlight w:val="white"/>
          <w:rtl w:val="0"/>
        </w:rPr>
        <w:t xml:space="preserve"> se ha convertido en un centro de validación de información muy útil a la hora de conocer </w:t>
      </w:r>
      <w:r w:rsidDel="00000000" w:rsidR="00000000" w:rsidRPr="00000000">
        <w:rPr>
          <w:sz w:val="20"/>
          <w:szCs w:val="20"/>
          <w:highlight w:val="white"/>
          <w:rtl w:val="0"/>
        </w:rPr>
        <w:t xml:space="preserve">qué</w:t>
      </w:r>
      <w:r w:rsidDel="00000000" w:rsidR="00000000" w:rsidRPr="00000000">
        <w:rPr>
          <w:color w:val="000000"/>
          <w:sz w:val="20"/>
          <w:szCs w:val="20"/>
          <w:highlight w:val="white"/>
          <w:rtl w:val="0"/>
        </w:rPr>
        <w:t xml:space="preserve"> piensa el consumidor sobre determinado producto o servicio; la red social Facebook permite a través de sus algoritmos realizar este tipo de mediciones. </w:t>
      </w:r>
    </w:p>
    <w:p w:rsidR="00000000" w:rsidDel="00000000" w:rsidP="00000000" w:rsidRDefault="00000000" w:rsidRPr="00000000" w14:paraId="000000C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D">
      <w:pPr>
        <w:jc w:val="both"/>
        <w:rPr>
          <w:color w:val="000000"/>
          <w:sz w:val="20"/>
          <w:szCs w:val="20"/>
          <w:highlight w:val="white"/>
        </w:rPr>
      </w:pPr>
      <w:r w:rsidDel="00000000" w:rsidR="00000000" w:rsidRPr="00000000">
        <w:rPr>
          <w:color w:val="000000"/>
          <w:sz w:val="20"/>
          <w:szCs w:val="20"/>
          <w:highlight w:val="white"/>
          <w:rtl w:val="0"/>
        </w:rPr>
        <w:t xml:space="preserve">Los iconos más reconocidos son:</w:t>
      </w:r>
    </w:p>
    <w:p w:rsidR="00000000" w:rsidDel="00000000" w:rsidP="00000000" w:rsidRDefault="00000000" w:rsidRPr="00000000" w14:paraId="000000C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F">
      <w:pPr>
        <w:jc w:val="both"/>
        <w:rPr>
          <w:color w:val="000000"/>
          <w:sz w:val="20"/>
          <w:szCs w:val="20"/>
          <w:highlight w:val="white"/>
        </w:rPr>
      </w:pPr>
      <w:r w:rsidDel="00000000" w:rsidR="00000000" w:rsidRPr="00000000">
        <w:rPr>
          <w:rFonts w:ascii="Quattrocento Sans" w:cs="Quattrocento Sans" w:eastAsia="Quattrocento Sans" w:hAnsi="Quattrocento Sans"/>
          <w:color w:val="000000"/>
          <w:sz w:val="20"/>
          <w:szCs w:val="20"/>
          <w:highlight w:val="white"/>
          <w:rtl w:val="0"/>
        </w:rPr>
        <w:t xml:space="preserve">👍</w:t>
      </w:r>
      <w:r w:rsidDel="00000000" w:rsidR="00000000" w:rsidRPr="00000000">
        <w:rPr>
          <w:color w:val="000000"/>
          <w:sz w:val="20"/>
          <w:szCs w:val="20"/>
          <w:highlight w:val="white"/>
          <w:rtl w:val="0"/>
        </w:rPr>
        <w:t xml:space="preserve"> Me gusta = pulgar hacia arriba.</w:t>
      </w:r>
    </w:p>
    <w:p w:rsidR="00000000" w:rsidDel="00000000" w:rsidP="00000000" w:rsidRDefault="00000000" w:rsidRPr="00000000" w14:paraId="000000D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1">
      <w:pPr>
        <w:jc w:val="both"/>
        <w:rPr>
          <w:color w:val="000000"/>
          <w:sz w:val="20"/>
          <w:szCs w:val="20"/>
          <w:highlight w:val="white"/>
        </w:rPr>
      </w:pPr>
      <w:sdt>
        <w:sdtPr>
          <w:tag w:val="goog_rdk_23"/>
        </w:sdtPr>
        <w:sdtContent>
          <w:r w:rsidDel="00000000" w:rsidR="00000000" w:rsidRPr="00000000">
            <w:rPr>
              <w:rFonts w:ascii="Arial Unicode MS" w:cs="Arial Unicode MS" w:eastAsia="Arial Unicode MS" w:hAnsi="Arial Unicode MS"/>
              <w:color w:val="000000"/>
              <w:sz w:val="20"/>
              <w:szCs w:val="20"/>
              <w:highlight w:val="white"/>
              <w:rtl w:val="0"/>
            </w:rPr>
            <w:t xml:space="preserve">❤</w:t>
          </w:r>
        </w:sdtContent>
      </w:sdt>
      <w:sdt>
        <w:sdtPr>
          <w:tag w:val="goog_rdk_24"/>
        </w:sdtPr>
        <w:sdtContent>
          <w:r w:rsidDel="00000000" w:rsidR="00000000" w:rsidRPr="00000000">
            <w:rPr>
              <w:rFonts w:ascii="Andika" w:cs="Andika" w:eastAsia="Andika" w:hAnsi="Andika"/>
              <w:color w:val="000000"/>
              <w:sz w:val="20"/>
              <w:szCs w:val="20"/>
              <w:highlight w:val="white"/>
              <w:rtl w:val="0"/>
            </w:rPr>
            <w:t xml:space="preserve">️ Amor = corazón que late.</w:t>
          </w:r>
        </w:sdtContent>
      </w:sdt>
    </w:p>
    <w:p w:rsidR="00000000" w:rsidDel="00000000" w:rsidP="00000000" w:rsidRDefault="00000000" w:rsidRPr="00000000" w14:paraId="000000D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3">
      <w:pPr>
        <w:jc w:val="both"/>
        <w:rPr>
          <w:color w:val="000000"/>
          <w:sz w:val="20"/>
          <w:szCs w:val="20"/>
          <w:highlight w:val="white"/>
        </w:rPr>
      </w:pPr>
      <w:r w:rsidDel="00000000" w:rsidR="00000000" w:rsidRPr="00000000">
        <w:rPr>
          <w:rFonts w:ascii="Quattrocento Sans" w:cs="Quattrocento Sans" w:eastAsia="Quattrocento Sans" w:hAnsi="Quattrocento Sans"/>
          <w:color w:val="000000"/>
          <w:sz w:val="20"/>
          <w:szCs w:val="20"/>
          <w:highlight w:val="white"/>
          <w:rtl w:val="0"/>
        </w:rPr>
        <w:t xml:space="preserve">😂</w:t>
      </w:r>
      <w:r w:rsidDel="00000000" w:rsidR="00000000" w:rsidRPr="00000000">
        <w:rPr>
          <w:color w:val="000000"/>
          <w:sz w:val="20"/>
          <w:szCs w:val="20"/>
          <w:highlight w:val="white"/>
          <w:rtl w:val="0"/>
        </w:rPr>
        <w:t xml:space="preserve"> Jaja = Cara riendo.</w:t>
      </w:r>
    </w:p>
    <w:p w:rsidR="00000000" w:rsidDel="00000000" w:rsidP="00000000" w:rsidRDefault="00000000" w:rsidRPr="00000000" w14:paraId="000000D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5">
      <w:pPr>
        <w:jc w:val="both"/>
        <w:rPr>
          <w:color w:val="000000"/>
          <w:sz w:val="20"/>
          <w:szCs w:val="20"/>
          <w:highlight w:val="white"/>
        </w:rPr>
      </w:pPr>
      <w:r w:rsidDel="00000000" w:rsidR="00000000" w:rsidRPr="00000000">
        <w:rPr>
          <w:rFonts w:ascii="Quattrocento Sans" w:cs="Quattrocento Sans" w:eastAsia="Quattrocento Sans" w:hAnsi="Quattrocento Sans"/>
          <w:color w:val="000000"/>
          <w:sz w:val="20"/>
          <w:szCs w:val="20"/>
          <w:highlight w:val="white"/>
          <w:rtl w:val="0"/>
        </w:rPr>
        <w:t xml:space="preserve">😯</w:t>
      </w:r>
      <w:r w:rsidDel="00000000" w:rsidR="00000000" w:rsidRPr="00000000">
        <w:rPr>
          <w:color w:val="000000"/>
          <w:sz w:val="20"/>
          <w:szCs w:val="20"/>
          <w:highlight w:val="white"/>
          <w:rtl w:val="0"/>
        </w:rPr>
        <w:t xml:space="preserve"> </w:t>
      </w:r>
      <w:r w:rsidDel="00000000" w:rsidR="00000000" w:rsidRPr="00000000">
        <w:rPr>
          <w:i w:val="1"/>
          <w:color w:val="000000"/>
          <w:sz w:val="20"/>
          <w:szCs w:val="20"/>
          <w:highlight w:val="white"/>
          <w:rtl w:val="0"/>
        </w:rPr>
        <w:t xml:space="preserve">Wow</w:t>
      </w:r>
      <w:r w:rsidDel="00000000" w:rsidR="00000000" w:rsidRPr="00000000">
        <w:rPr>
          <w:color w:val="000000"/>
          <w:sz w:val="20"/>
          <w:szCs w:val="20"/>
          <w:highlight w:val="white"/>
          <w:rtl w:val="0"/>
        </w:rPr>
        <w:t xml:space="preserve"> = Cara sorprendida.</w:t>
      </w:r>
    </w:p>
    <w:p w:rsidR="00000000" w:rsidDel="00000000" w:rsidP="00000000" w:rsidRDefault="00000000" w:rsidRPr="00000000" w14:paraId="000000D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7">
      <w:pPr>
        <w:jc w:val="both"/>
        <w:rPr>
          <w:color w:val="000000"/>
          <w:sz w:val="20"/>
          <w:szCs w:val="20"/>
          <w:highlight w:val="white"/>
        </w:rPr>
      </w:pPr>
      <w:r w:rsidDel="00000000" w:rsidR="00000000" w:rsidRPr="00000000">
        <w:rPr>
          <w:rFonts w:ascii="Quattrocento Sans" w:cs="Quattrocento Sans" w:eastAsia="Quattrocento Sans" w:hAnsi="Quattrocento Sans"/>
          <w:color w:val="000000"/>
          <w:sz w:val="20"/>
          <w:szCs w:val="20"/>
          <w:highlight w:val="white"/>
          <w:rtl w:val="0"/>
        </w:rPr>
        <w:t xml:space="preserve">😢</w:t>
      </w:r>
      <w:r w:rsidDel="00000000" w:rsidR="00000000" w:rsidRPr="00000000">
        <w:rPr>
          <w:color w:val="000000"/>
          <w:sz w:val="20"/>
          <w:szCs w:val="20"/>
          <w:highlight w:val="white"/>
          <w:rtl w:val="0"/>
        </w:rPr>
        <w:t xml:space="preserve"> Triste = Cara llorando, mostrando una lágrima animada.</w:t>
      </w:r>
    </w:p>
    <w:p w:rsidR="00000000" w:rsidDel="00000000" w:rsidP="00000000" w:rsidRDefault="00000000" w:rsidRPr="00000000" w14:paraId="000000D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9">
      <w:pPr>
        <w:jc w:val="both"/>
        <w:rPr>
          <w:color w:val="000000"/>
          <w:sz w:val="20"/>
          <w:szCs w:val="20"/>
          <w:highlight w:val="white"/>
        </w:rPr>
      </w:pPr>
      <w:r w:rsidDel="00000000" w:rsidR="00000000" w:rsidRPr="00000000">
        <w:rPr>
          <w:rFonts w:ascii="Quattrocento Sans" w:cs="Quattrocento Sans" w:eastAsia="Quattrocento Sans" w:hAnsi="Quattrocento Sans"/>
          <w:color w:val="000000"/>
          <w:sz w:val="20"/>
          <w:szCs w:val="20"/>
          <w:highlight w:val="white"/>
          <w:rtl w:val="0"/>
        </w:rPr>
        <w:t xml:space="preserve">😡</w:t>
      </w:r>
      <w:r w:rsidDel="00000000" w:rsidR="00000000" w:rsidRPr="00000000">
        <w:rPr>
          <w:color w:val="000000"/>
          <w:sz w:val="20"/>
          <w:szCs w:val="20"/>
          <w:highlight w:val="white"/>
          <w:rtl w:val="0"/>
        </w:rPr>
        <w:t xml:space="preserve"> Enojado = Cara roja / enojada / haciendo pucheros.</w:t>
      </w:r>
    </w:p>
    <w:p w:rsidR="00000000" w:rsidDel="00000000" w:rsidP="00000000" w:rsidRDefault="00000000" w:rsidRPr="00000000" w14:paraId="000000D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B">
      <w:pPr>
        <w:jc w:val="both"/>
        <w:rPr>
          <w:color w:val="000000"/>
          <w:sz w:val="20"/>
          <w:szCs w:val="20"/>
          <w:highlight w:val="white"/>
        </w:rPr>
      </w:pPr>
      <w:r w:rsidDel="00000000" w:rsidR="00000000" w:rsidRPr="00000000">
        <w:rPr/>
        <mc:AlternateContent>
          <mc:Choice Requires="wpg">
            <w:drawing>
              <wp:inline distB="0" distT="0" distL="0" distR="0">
                <wp:extent cx="6383020" cy="836319"/>
                <wp:effectExtent b="0" l="0" r="0" t="0"/>
                <wp:docPr id="152" name=""/>
                <a:graphic>
                  <a:graphicData uri="http://schemas.microsoft.com/office/word/2010/wordprocessingShape">
                    <wps:wsp>
                      <wps:cNvSpPr/>
                      <wps:cNvPr id="58" name="Shape 58"/>
                      <wps:spPr>
                        <a:xfrm>
                          <a:off x="2179890" y="3387241"/>
                          <a:ext cx="6332220" cy="785519"/>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white"/>
                                <w:vertAlign w:val="baseline"/>
                              </w:rPr>
                              <w:t xml:space="preserve">Llamado a la acción</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Para complementar los conocimientos sobre la temática de redes, lo invito a ver el siguiente video que nos explica los tipos de redes sociales, veámoslo: </w:t>
                            </w:r>
                          </w:p>
                        </w:txbxContent>
                      </wps:txbx>
                      <wps:bodyPr anchorCtr="0" anchor="t" bIns="45700" lIns="91425" spcFirstLastPara="1" rIns="91425" wrap="square" tIns="45700">
                        <a:noAutofit/>
                      </wps:bodyPr>
                    </wps:wsp>
                  </a:graphicData>
                </a:graphic>
              </wp:inline>
            </w:drawing>
          </mc:Choice>
          <mc:Fallback>
            <w:drawing>
              <wp:inline distB="0" distT="0" distL="0" distR="0">
                <wp:extent cx="6383020" cy="836319"/>
                <wp:effectExtent b="0" l="0" r="0" t="0"/>
                <wp:docPr id="152"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6383020" cy="8363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jc w:val="center"/>
        <w:rPr>
          <w:color w:val="000000"/>
          <w:sz w:val="20"/>
          <w:szCs w:val="20"/>
          <w:highlight w:val="white"/>
        </w:rPr>
      </w:pPr>
      <w:r w:rsidDel="00000000" w:rsidR="00000000" w:rsidRPr="00000000">
        <w:rPr>
          <w:rtl w:val="0"/>
        </w:rPr>
      </w:r>
    </w:p>
    <w:p w:rsidR="00000000" w:rsidDel="00000000" w:rsidP="00000000" w:rsidRDefault="00000000" w:rsidRPr="00000000" w14:paraId="000000DD">
      <w:pPr>
        <w:jc w:val="center"/>
        <w:rPr>
          <w:color w:val="000000"/>
          <w:sz w:val="20"/>
          <w:szCs w:val="20"/>
          <w:highlight w:val="white"/>
        </w:rPr>
      </w:pPr>
      <w:sdt>
        <w:sdtPr>
          <w:tag w:val="goog_rdk_25"/>
        </w:sdtPr>
        <w:sdtContent>
          <w:commentRangeStart w:id="23"/>
        </w:sdtContent>
      </w:sdt>
      <w:r w:rsidDel="00000000" w:rsidR="00000000" w:rsidRPr="00000000">
        <w:rPr>
          <w:color w:val="000000"/>
          <w:sz w:val="20"/>
          <w:szCs w:val="20"/>
          <w:highlight w:val="white"/>
        </w:rPr>
        <w:drawing>
          <wp:inline distB="0" distT="0" distL="0" distR="0">
            <wp:extent cx="4524375" cy="2749550"/>
            <wp:effectExtent b="0" l="0" r="0" t="0"/>
            <wp:docPr id="17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524375" cy="274955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5. Comentarios</w:t>
      </w:r>
      <w:sdt>
        <w:sdtPr>
          <w:tag w:val="goog_rdk_26"/>
        </w:sdtPr>
        <w:sdtContent>
          <w:commentRangeStart w:id="24"/>
        </w:sdtContent>
      </w:sdt>
      <w:r w:rsidDel="00000000" w:rsidR="00000000" w:rsidRPr="00000000">
        <w:rPr>
          <w:rtl w:val="0"/>
        </w:rPr>
      </w:r>
    </w:p>
    <w:p w:rsidR="00000000" w:rsidDel="00000000" w:rsidP="00000000" w:rsidRDefault="00000000" w:rsidRPr="00000000" w14:paraId="000000E1">
      <w:pPr>
        <w:jc w:val="both"/>
        <w:rPr>
          <w:color w:val="000000"/>
          <w:sz w:val="20"/>
          <w:szCs w:val="20"/>
          <w:highlight w:val="white"/>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932940" cy="1066800"/>
            <wp:effectExtent b="0" l="0" r="0" t="0"/>
            <wp:wrapSquare wrapText="bothSides" distB="0" distT="0" distL="114300" distR="114300"/>
            <wp:docPr descr="The blog page fill out with content. Articles and media materials uploading process. Blogging, Content Management and SMM concept in flat design." id="165" name="image1.jpg"/>
            <a:graphic>
              <a:graphicData uri="http://schemas.openxmlformats.org/drawingml/2006/picture">
                <pic:pic>
                  <pic:nvPicPr>
                    <pic:cNvPr descr="The blog page fill out with content. Articles and media materials uploading process. Blogging, Content Management and SMM concept in flat design." id="0" name="image1.jpg"/>
                    <pic:cNvPicPr preferRelativeResize="0"/>
                  </pic:nvPicPr>
                  <pic:blipFill>
                    <a:blip r:embed="rId39"/>
                    <a:srcRect b="0" l="0" r="0" t="0"/>
                    <a:stretch>
                      <a:fillRect/>
                    </a:stretch>
                  </pic:blipFill>
                  <pic:spPr>
                    <a:xfrm>
                      <a:off x="0" y="0"/>
                      <a:ext cx="1932940" cy="1066800"/>
                    </a:xfrm>
                    <a:prstGeom prst="rect"/>
                    <a:ln/>
                  </pic:spPr>
                </pic:pic>
              </a:graphicData>
            </a:graphic>
          </wp:anchor>
        </w:drawing>
      </w:r>
    </w:p>
    <w:p w:rsidR="00000000" w:rsidDel="00000000" w:rsidP="00000000" w:rsidRDefault="00000000" w:rsidRPr="00000000" w14:paraId="000000E2">
      <w:pPr>
        <w:jc w:val="both"/>
        <w:rPr>
          <w:color w:val="000000"/>
          <w:sz w:val="20"/>
          <w:szCs w:val="20"/>
          <w:highlight w:val="white"/>
        </w:rPr>
      </w:pPr>
      <w:bookmarkStart w:colFirst="0" w:colLast="0" w:name="_heading=h.26in1rg" w:id="12"/>
      <w:bookmarkEnd w:id="12"/>
      <w:r w:rsidDel="00000000" w:rsidR="00000000" w:rsidRPr="00000000">
        <w:rPr>
          <w:color w:val="000000"/>
          <w:sz w:val="20"/>
          <w:szCs w:val="20"/>
          <w:highlight w:val="white"/>
          <w:rtl w:val="0"/>
        </w:rPr>
        <w:t xml:space="preserve">En las redes sociales los comentarios son considerados una métrica para evaluar el grado de aceptación de los usuarios con relación al contenido publicado. Los </w:t>
      </w:r>
      <w:r w:rsidDel="00000000" w:rsidR="00000000" w:rsidRPr="00000000">
        <w:rPr>
          <w:i w:val="1"/>
          <w:color w:val="000000"/>
          <w:sz w:val="20"/>
          <w:szCs w:val="20"/>
          <w:highlight w:val="white"/>
          <w:rtl w:val="0"/>
        </w:rPr>
        <w:t xml:space="preserve">blog</w:t>
      </w:r>
      <w:r w:rsidDel="00000000" w:rsidR="00000000" w:rsidRPr="00000000">
        <w:rPr>
          <w:color w:val="000000"/>
          <w:sz w:val="20"/>
          <w:szCs w:val="20"/>
          <w:highlight w:val="white"/>
          <w:rtl w:val="0"/>
        </w:rPr>
        <w:t xml:space="preserve"> o los </w:t>
      </w:r>
      <w:r w:rsidDel="00000000" w:rsidR="00000000" w:rsidRPr="00000000">
        <w:rPr>
          <w:i w:val="1"/>
          <w:color w:val="000000"/>
          <w:sz w:val="20"/>
          <w:szCs w:val="20"/>
          <w:highlight w:val="white"/>
          <w:rtl w:val="0"/>
        </w:rPr>
        <w:t xml:space="preserve">web-blog</w:t>
      </w:r>
      <w:r w:rsidDel="00000000" w:rsidR="00000000" w:rsidRPr="00000000">
        <w:rPr>
          <w:color w:val="000000"/>
          <w:sz w:val="20"/>
          <w:szCs w:val="20"/>
          <w:highlight w:val="white"/>
          <w:rtl w:val="0"/>
        </w:rPr>
        <w:t xml:space="preserve"> son uno de los canales digitales con mayor grado de participación de usuarios con comentarios teniendo en cuenta que su propósito es lograr la mayor interacción posible a través de la publicación constante de temas de interés para un público en particular. </w:t>
      </w:r>
    </w:p>
    <w:p w:rsidR="00000000" w:rsidDel="00000000" w:rsidP="00000000" w:rsidRDefault="00000000" w:rsidRPr="00000000" w14:paraId="000000E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4">
      <w:pPr>
        <w:jc w:val="both"/>
        <w:rPr>
          <w:color w:val="000000"/>
          <w:sz w:val="20"/>
          <w:szCs w:val="20"/>
          <w:highlight w:val="white"/>
        </w:rPr>
      </w:pPr>
      <w:bookmarkStart w:colFirst="0" w:colLast="0" w:name="_heading=h.lnxbz9" w:id="13"/>
      <w:bookmarkEnd w:id="13"/>
      <w:r w:rsidDel="00000000" w:rsidR="00000000" w:rsidRPr="00000000">
        <w:rPr>
          <w:color w:val="000000"/>
          <w:sz w:val="20"/>
          <w:szCs w:val="20"/>
          <w:highlight w:val="white"/>
          <w:rtl w:val="0"/>
        </w:rPr>
        <w:t xml:space="preserve">Los comentarios son los textos que los usuarios dejan en un </w:t>
      </w:r>
      <w:r w:rsidDel="00000000" w:rsidR="00000000" w:rsidRPr="00000000">
        <w:rPr>
          <w:i w:val="1"/>
          <w:color w:val="000000"/>
          <w:sz w:val="20"/>
          <w:szCs w:val="20"/>
          <w:highlight w:val="white"/>
          <w:rtl w:val="0"/>
        </w:rPr>
        <w:t xml:space="preserve">blog</w:t>
      </w:r>
      <w:r w:rsidDel="00000000" w:rsidR="00000000" w:rsidRPr="00000000">
        <w:rPr>
          <w:color w:val="000000"/>
          <w:sz w:val="20"/>
          <w:szCs w:val="20"/>
          <w:highlight w:val="white"/>
          <w:rtl w:val="0"/>
        </w:rPr>
        <w:t xml:space="preserve"> con relación a un contenido publicado durante un periodo de tiempo determinado. Un </w:t>
      </w:r>
      <w:r w:rsidDel="00000000" w:rsidR="00000000" w:rsidRPr="00000000">
        <w:rPr>
          <w:i w:val="1"/>
          <w:color w:val="000000"/>
          <w:sz w:val="20"/>
          <w:szCs w:val="20"/>
          <w:highlight w:val="white"/>
          <w:rtl w:val="0"/>
        </w:rPr>
        <w:t xml:space="preserve">blog</w:t>
      </w:r>
      <w:r w:rsidDel="00000000" w:rsidR="00000000" w:rsidRPr="00000000">
        <w:rPr>
          <w:color w:val="000000"/>
          <w:sz w:val="20"/>
          <w:szCs w:val="20"/>
          <w:highlight w:val="white"/>
          <w:rtl w:val="0"/>
        </w:rPr>
        <w:t xml:space="preserve"> es un sitio web que permite la constante interacción con el público de una comunidad basado en la continua publicación de información que resaltan algunos temas de interés específico. </w:t>
      </w:r>
    </w:p>
    <w:p w:rsidR="00000000" w:rsidDel="00000000" w:rsidP="00000000" w:rsidRDefault="00000000" w:rsidRPr="00000000" w14:paraId="000000E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6">
      <w:pPr>
        <w:jc w:val="both"/>
        <w:rPr>
          <w:color w:val="000000"/>
          <w:sz w:val="20"/>
          <w:szCs w:val="20"/>
          <w:highlight w:val="white"/>
        </w:rPr>
      </w:pPr>
      <w:r w:rsidDel="00000000" w:rsidR="00000000" w:rsidRPr="00000000">
        <w:rPr>
          <w:color w:val="000000"/>
          <w:sz w:val="20"/>
          <w:szCs w:val="20"/>
          <w:highlight w:val="white"/>
          <w:rtl w:val="0"/>
        </w:rPr>
        <w:t xml:space="preserve">Los comentarios también se pueden evaluar en diferentes canales digitales diferentes al blog; por ejemplo, la red social Facebook.</w:t>
      </w:r>
    </w:p>
    <w:p w:rsidR="00000000" w:rsidDel="00000000" w:rsidP="00000000" w:rsidRDefault="00000000" w:rsidRPr="00000000" w14:paraId="000000E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8">
      <w:pPr>
        <w:jc w:val="both"/>
        <w:rPr>
          <w:b w:val="1"/>
          <w:color w:val="000000"/>
          <w:sz w:val="20"/>
          <w:szCs w:val="20"/>
          <w:highlight w:val="white"/>
        </w:rPr>
      </w:pPr>
      <w:r w:rsidDel="00000000" w:rsidR="00000000" w:rsidRPr="00000000">
        <w:rPr>
          <w:b w:val="1"/>
          <w:color w:val="000000"/>
          <w:sz w:val="20"/>
          <w:szCs w:val="20"/>
          <w:highlight w:val="white"/>
          <w:rtl w:val="0"/>
        </w:rPr>
        <w:t xml:space="preserve">Protocolos</w:t>
      </w:r>
      <w:sdt>
        <w:sdtPr>
          <w:tag w:val="goog_rdk_27"/>
        </w:sdtPr>
        <w:sdtContent>
          <w:commentRangeStart w:id="25"/>
        </w:sdtContent>
      </w:sdt>
      <w:r w:rsidDel="00000000" w:rsidR="00000000" w:rsidRPr="00000000">
        <w:rPr>
          <w:rtl w:val="0"/>
        </w:rPr>
      </w:r>
    </w:p>
    <w:p w:rsidR="00000000" w:rsidDel="00000000" w:rsidP="00000000" w:rsidRDefault="00000000" w:rsidRPr="00000000" w14:paraId="000000E9">
      <w:pPr>
        <w:jc w:val="both"/>
        <w:rPr>
          <w:color w:val="000000"/>
          <w:sz w:val="20"/>
          <w:szCs w:val="20"/>
          <w:highlight w:val="white"/>
        </w:rPr>
      </w:pPr>
      <w:commentRangeEnd w:id="25"/>
      <w:r w:rsidDel="00000000" w:rsidR="00000000" w:rsidRPr="00000000">
        <w:commentReference w:id="25"/>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41912</wp:posOffset>
            </wp:positionH>
            <wp:positionV relativeFrom="paragraph">
              <wp:posOffset>635</wp:posOffset>
            </wp:positionV>
            <wp:extent cx="2324100" cy="1162050"/>
            <wp:effectExtent b="0" l="0" r="0" t="0"/>
            <wp:wrapSquare wrapText="bothSides" distB="0" distT="0" distL="114300" distR="114300"/>
            <wp:docPr descr="protocol concept rules in front of computer or notebook" id="164" name="image10.jpg"/>
            <a:graphic>
              <a:graphicData uri="http://schemas.openxmlformats.org/drawingml/2006/picture">
                <pic:pic>
                  <pic:nvPicPr>
                    <pic:cNvPr descr="protocol concept rules in front of computer or notebook" id="0" name="image10.jpg"/>
                    <pic:cNvPicPr preferRelativeResize="0"/>
                  </pic:nvPicPr>
                  <pic:blipFill>
                    <a:blip r:embed="rId40"/>
                    <a:srcRect b="0" l="0" r="0" t="0"/>
                    <a:stretch>
                      <a:fillRect/>
                    </a:stretch>
                  </pic:blipFill>
                  <pic:spPr>
                    <a:xfrm>
                      <a:off x="0" y="0"/>
                      <a:ext cx="2324100" cy="1162050"/>
                    </a:xfrm>
                    <a:prstGeom prst="rect"/>
                    <a:ln/>
                  </pic:spPr>
                </pic:pic>
              </a:graphicData>
            </a:graphic>
          </wp:anchor>
        </w:drawing>
      </w:r>
    </w:p>
    <w:p w:rsidR="00000000" w:rsidDel="00000000" w:rsidP="00000000" w:rsidRDefault="00000000" w:rsidRPr="00000000" w14:paraId="000000EA">
      <w:pPr>
        <w:jc w:val="both"/>
        <w:rPr>
          <w:color w:val="000000"/>
          <w:sz w:val="20"/>
          <w:szCs w:val="20"/>
          <w:highlight w:val="white"/>
        </w:rPr>
      </w:pPr>
      <w:r w:rsidDel="00000000" w:rsidR="00000000" w:rsidRPr="00000000">
        <w:rPr>
          <w:color w:val="000000"/>
          <w:sz w:val="20"/>
          <w:szCs w:val="20"/>
          <w:highlight w:val="white"/>
          <w:rtl w:val="0"/>
        </w:rPr>
        <w:t xml:space="preserve">Hace referencia al manual de respuestas para todo tipo de comentarios; es decir, la persona encargada de interactuar con los usuarios debe estar capacitada y preparada para dar respuesta a todo tipo de preguntas, inclusive, hasta el punto de llegar a tomar la decisión de bloquear a un usuario de ser necesario por su comportamiento poco amigable y hostil. </w:t>
      </w:r>
    </w:p>
    <w:p w:rsidR="00000000" w:rsidDel="00000000" w:rsidP="00000000" w:rsidRDefault="00000000" w:rsidRPr="00000000" w14:paraId="000000E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0">
      <w:pPr>
        <w:jc w:val="both"/>
        <w:rPr>
          <w:b w:val="1"/>
          <w:color w:val="000000"/>
          <w:sz w:val="20"/>
          <w:szCs w:val="20"/>
          <w:highlight w:val="white"/>
        </w:rPr>
      </w:pPr>
      <w:r w:rsidDel="00000000" w:rsidR="00000000" w:rsidRPr="00000000">
        <w:rPr>
          <w:b w:val="1"/>
          <w:color w:val="000000"/>
          <w:sz w:val="20"/>
          <w:szCs w:val="20"/>
          <w:highlight w:val="white"/>
          <w:rtl w:val="0"/>
        </w:rPr>
        <w:t xml:space="preserve">Plantilla</w:t>
      </w:r>
      <w:sdt>
        <w:sdtPr>
          <w:tag w:val="goog_rdk_28"/>
        </w:sdtPr>
        <w:sdtContent>
          <w:commentRangeStart w:id="26"/>
        </w:sdtContent>
      </w:sdt>
      <w:r w:rsidDel="00000000" w:rsidR="00000000" w:rsidRPr="00000000">
        <w:rPr>
          <w:rtl w:val="0"/>
        </w:rPr>
      </w:r>
    </w:p>
    <w:p w:rsidR="00000000" w:rsidDel="00000000" w:rsidP="00000000" w:rsidRDefault="00000000" w:rsidRPr="00000000" w14:paraId="000000F1">
      <w:pPr>
        <w:jc w:val="both"/>
        <w:rPr>
          <w:color w:val="000000"/>
          <w:sz w:val="20"/>
          <w:szCs w:val="20"/>
          <w:highlight w:val="white"/>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1847850" cy="933450"/>
            <wp:effectExtent b="0" l="0" r="0" t="0"/>
            <wp:wrapSquare wrapText="bothSides" distB="0" distT="0" distL="114300" distR="114300"/>
            <wp:docPr descr="Policy as legal principles statement with text protocol tiny person concept. Procedure regulation document with security" id="172" name="image18.jpg"/>
            <a:graphic>
              <a:graphicData uri="http://schemas.openxmlformats.org/drawingml/2006/picture">
                <pic:pic>
                  <pic:nvPicPr>
                    <pic:cNvPr descr="Policy as legal principles statement with text protocol tiny person concept. Procedure regulation document with security" id="0" name="image18.jpg"/>
                    <pic:cNvPicPr preferRelativeResize="0"/>
                  </pic:nvPicPr>
                  <pic:blipFill>
                    <a:blip r:embed="rId41"/>
                    <a:srcRect b="0" l="0" r="0" t="0"/>
                    <a:stretch>
                      <a:fillRect/>
                    </a:stretch>
                  </pic:blipFill>
                  <pic:spPr>
                    <a:xfrm>
                      <a:off x="0" y="0"/>
                      <a:ext cx="1847850" cy="933450"/>
                    </a:xfrm>
                    <a:prstGeom prst="rect"/>
                    <a:ln/>
                  </pic:spPr>
                </pic:pic>
              </a:graphicData>
            </a:graphic>
          </wp:anchor>
        </w:drawing>
      </w:r>
    </w:p>
    <w:p w:rsidR="00000000" w:rsidDel="00000000" w:rsidP="00000000" w:rsidRDefault="00000000" w:rsidRPr="00000000" w14:paraId="000000F2">
      <w:pPr>
        <w:jc w:val="both"/>
        <w:rPr>
          <w:color w:val="000000"/>
          <w:sz w:val="20"/>
          <w:szCs w:val="20"/>
          <w:highlight w:val="white"/>
        </w:rPr>
      </w:pPr>
      <w:r w:rsidDel="00000000" w:rsidR="00000000" w:rsidRPr="00000000">
        <w:rPr>
          <w:color w:val="000000"/>
          <w:sz w:val="20"/>
          <w:szCs w:val="20"/>
          <w:highlight w:val="white"/>
          <w:rtl w:val="0"/>
        </w:rPr>
        <w:t xml:space="preserve">Son los formularios disponibles en diferentes plataformas digitales para medir o evaluar la satisfacción del cliente, obtener información importante o relevante sobre algún tema en particular y, finalmente, para registrar una queja o reclamo. Algunos ejemplos de plantillas de formularios son:</w:t>
      </w:r>
    </w:p>
    <w:p w:rsidR="00000000" w:rsidDel="00000000" w:rsidP="00000000" w:rsidRDefault="00000000" w:rsidRPr="00000000" w14:paraId="000000F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5">
      <w:pPr>
        <w:jc w:val="both"/>
        <w:rPr>
          <w:color w:val="000000"/>
          <w:sz w:val="20"/>
          <w:szCs w:val="20"/>
          <w:highlight w:val="white"/>
        </w:rPr>
      </w:pPr>
      <w:sdt>
        <w:sdtPr>
          <w:tag w:val="goog_rdk_29"/>
        </w:sdtPr>
        <w:sdtContent>
          <w:commentRangeStart w:id="27"/>
        </w:sdtContent>
      </w:sdt>
      <w:r w:rsidDel="00000000" w:rsidR="00000000" w:rsidRPr="00000000">
        <w:rPr>
          <w:color w:val="000000"/>
          <w:sz w:val="20"/>
          <w:szCs w:val="20"/>
          <w:highlight w:val="white"/>
        </w:rPr>
        <w:drawing>
          <wp:inline distB="0" distT="0" distL="0" distR="0">
            <wp:extent cx="6332220" cy="1185714"/>
            <wp:effectExtent b="0" l="0" r="0" t="0"/>
            <wp:docPr id="17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332220" cy="1185714"/>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jc w:val="both"/>
        <w:rPr>
          <w:color w:val="000000"/>
          <w:sz w:val="20"/>
          <w:szCs w:val="20"/>
          <w:highlight w:val="white"/>
        </w:rPr>
      </w:pPr>
      <w:r w:rsidDel="00000000" w:rsidR="00000000" w:rsidRPr="00000000">
        <w:rPr>
          <w:color w:val="000000"/>
          <w:sz w:val="20"/>
          <w:szCs w:val="20"/>
          <w:highlight w:val="white"/>
          <w:rtl w:val="0"/>
        </w:rPr>
        <w:t xml:space="preserve">Una herramienta muy eficaz para este tipo de trabajo digital es la plataforma Google Forms que permite crear, compartir formularios y realizar encuestas en línea para su análisis en tiempo real.</w:t>
      </w:r>
    </w:p>
    <w:p w:rsidR="00000000" w:rsidDel="00000000" w:rsidP="00000000" w:rsidRDefault="00000000" w:rsidRPr="00000000" w14:paraId="000000F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A">
      <w:pPr>
        <w:jc w:val="both"/>
        <w:rPr>
          <w:b w:val="1"/>
          <w:color w:val="000000"/>
          <w:sz w:val="20"/>
          <w:szCs w:val="20"/>
          <w:highlight w:val="white"/>
        </w:rPr>
      </w:pPr>
      <w:r w:rsidDel="00000000" w:rsidR="00000000" w:rsidRPr="00000000">
        <w:rPr>
          <w:b w:val="1"/>
          <w:color w:val="000000"/>
          <w:sz w:val="20"/>
          <w:szCs w:val="20"/>
          <w:highlight w:val="white"/>
          <w:rtl w:val="0"/>
        </w:rPr>
        <w:t xml:space="preserve">Mensajes</w:t>
      </w:r>
      <w:sdt>
        <w:sdtPr>
          <w:tag w:val="goog_rdk_30"/>
        </w:sdtPr>
        <w:sdtContent>
          <w:commentRangeStart w:id="28"/>
        </w:sdtContent>
      </w:sdt>
      <w:r w:rsidDel="00000000" w:rsidR="00000000" w:rsidRPr="00000000">
        <w:rPr>
          <w:rtl w:val="0"/>
        </w:rPr>
      </w:r>
    </w:p>
    <w:p w:rsidR="00000000" w:rsidDel="00000000" w:rsidP="00000000" w:rsidRDefault="00000000" w:rsidRPr="00000000" w14:paraId="000000FB">
      <w:pPr>
        <w:jc w:val="both"/>
        <w:rPr>
          <w:color w:val="000000"/>
          <w:sz w:val="20"/>
          <w:szCs w:val="20"/>
          <w:highlight w:val="white"/>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167005</wp:posOffset>
            </wp:positionV>
            <wp:extent cx="2143125" cy="1152525"/>
            <wp:effectExtent b="0" l="0" r="0" t="0"/>
            <wp:wrapSquare wrapText="bothSides" distB="0" distT="0" distL="114300" distR="114300"/>
            <wp:docPr descr="Notification icon set. New e-mail, new message icon. Social media chat notify communication. Vector illustration" id="171" name="image26.jpg"/>
            <a:graphic>
              <a:graphicData uri="http://schemas.openxmlformats.org/drawingml/2006/picture">
                <pic:pic>
                  <pic:nvPicPr>
                    <pic:cNvPr descr="Notification icon set. New e-mail, new message icon. Social media chat notify communication. Vector illustration" id="0" name="image26.jpg"/>
                    <pic:cNvPicPr preferRelativeResize="0"/>
                  </pic:nvPicPr>
                  <pic:blipFill>
                    <a:blip r:embed="rId43"/>
                    <a:srcRect b="0" l="0" r="0" t="0"/>
                    <a:stretch>
                      <a:fillRect/>
                    </a:stretch>
                  </pic:blipFill>
                  <pic:spPr>
                    <a:xfrm>
                      <a:off x="0" y="0"/>
                      <a:ext cx="2143125" cy="1152525"/>
                    </a:xfrm>
                    <a:prstGeom prst="rect"/>
                    <a:ln/>
                  </pic:spPr>
                </pic:pic>
              </a:graphicData>
            </a:graphic>
          </wp:anchor>
        </w:drawing>
      </w:r>
    </w:p>
    <w:p w:rsidR="00000000" w:rsidDel="00000000" w:rsidP="00000000" w:rsidRDefault="00000000" w:rsidRPr="00000000" w14:paraId="000000FC">
      <w:pPr>
        <w:jc w:val="both"/>
        <w:rPr>
          <w:color w:val="000000"/>
          <w:sz w:val="20"/>
          <w:szCs w:val="20"/>
          <w:highlight w:val="white"/>
        </w:rPr>
      </w:pPr>
      <w:r w:rsidDel="00000000" w:rsidR="00000000" w:rsidRPr="00000000">
        <w:rPr>
          <w:color w:val="000000"/>
          <w:sz w:val="20"/>
          <w:szCs w:val="20"/>
          <w:highlight w:val="white"/>
          <w:rtl w:val="0"/>
        </w:rPr>
        <w:t xml:space="preserve">Los mensajes son comentarios (la opinión de un usuario) que mediante el uso de plataformas especializadas permite la interacción de manera corta. En ocasiones con el propósito de no saturar los canales digitales las empresas utilizan este tipo de herramienta digital para solicitar información mediante mensaje de texto (SMS) a los usuarios con relación a un producto o servicio que ya han adquirido. Esta práctica se realiza a través de dispositivos móviles.</w:t>
      </w:r>
    </w:p>
    <w:p w:rsidR="00000000" w:rsidDel="00000000" w:rsidP="00000000" w:rsidRDefault="00000000" w:rsidRPr="00000000" w14:paraId="000000F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E">
      <w:pPr>
        <w:jc w:val="both"/>
        <w:rPr>
          <w:color w:val="000000"/>
          <w:sz w:val="20"/>
          <w:szCs w:val="20"/>
          <w:highlight w:val="white"/>
        </w:rPr>
      </w:pPr>
      <w:r w:rsidDel="00000000" w:rsidR="00000000" w:rsidRPr="00000000">
        <w:rPr>
          <w:color w:val="000000"/>
          <w:sz w:val="20"/>
          <w:szCs w:val="20"/>
          <w:highlight w:val="white"/>
          <w:rtl w:val="0"/>
        </w:rPr>
        <w:t xml:space="preserve">Existen dos tipos de mensajes:</w:t>
      </w:r>
    </w:p>
    <w:p w:rsidR="00000000" w:rsidDel="00000000" w:rsidP="00000000" w:rsidRDefault="00000000" w:rsidRPr="00000000" w14:paraId="000000FF">
      <w:pPr>
        <w:jc w:val="both"/>
        <w:rPr>
          <w:color w:val="000000"/>
          <w:sz w:val="20"/>
          <w:szCs w:val="20"/>
          <w:highlight w:val="white"/>
        </w:rPr>
      </w:pPr>
      <w:sdt>
        <w:sdtPr>
          <w:tag w:val="goog_rdk_31"/>
        </w:sdtPr>
        <w:sdtContent>
          <w:commentRangeStart w:id="29"/>
        </w:sdtContent>
      </w:sdt>
      <w:r w:rsidDel="00000000" w:rsidR="00000000" w:rsidRPr="00000000">
        <w:rPr>
          <w:color w:val="000000"/>
          <w:sz w:val="20"/>
          <w:szCs w:val="20"/>
          <w:highlight w:val="white"/>
        </w:rPr>
        <mc:AlternateContent>
          <mc:Choice Requires="wpg">
            <w:drawing>
              <wp:inline distB="0" distT="0" distL="0" distR="0">
                <wp:extent cx="6667500" cy="1666875"/>
                <wp:effectExtent b="0" l="0" r="0" t="0"/>
                <wp:docPr id="151" name=""/>
                <a:graphic>
                  <a:graphicData uri="http://schemas.microsoft.com/office/word/2010/wordprocessingGroup">
                    <wpg:wgp>
                      <wpg:cNvGrpSpPr/>
                      <wpg:grpSpPr>
                        <a:xfrm>
                          <a:off x="2012250" y="2946563"/>
                          <a:ext cx="6667500" cy="1666875"/>
                          <a:chOff x="2012250" y="2946563"/>
                          <a:chExt cx="6667500" cy="1666875"/>
                        </a:xfrm>
                      </wpg:grpSpPr>
                      <wpg:grpSp>
                        <wpg:cNvGrpSpPr/>
                        <wpg:grpSpPr>
                          <a:xfrm>
                            <a:off x="2012250" y="2946563"/>
                            <a:ext cx="6667500" cy="1666875"/>
                            <a:chOff x="0" y="0"/>
                            <a:chExt cx="6667500" cy="1666875"/>
                          </a:xfrm>
                        </wpg:grpSpPr>
                        <wps:wsp>
                          <wps:cNvSpPr/>
                          <wps:cNvPr id="3" name="Shape 3"/>
                          <wps:spPr>
                            <a:xfrm>
                              <a:off x="0" y="0"/>
                              <a:ext cx="6667500" cy="166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67500" cy="1666875"/>
                              <a:chOff x="0" y="0"/>
                              <a:chExt cx="6667500" cy="1666875"/>
                            </a:xfrm>
                          </wpg:grpSpPr>
                          <wps:wsp>
                            <wps:cNvSpPr/>
                            <wps:cNvPr id="52" name="Shape 52"/>
                            <wps:spPr>
                              <a:xfrm>
                                <a:off x="0" y="0"/>
                                <a:ext cx="6667500" cy="166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00062" y="0"/>
                                <a:ext cx="5667375" cy="1666875"/>
                              </a:xfrm>
                              <a:prstGeom prst="rightArrow">
                                <a:avLst>
                                  <a:gd fmla="val 50000" name="adj1"/>
                                  <a:gd fmla="val 50000" name="adj2"/>
                                </a:avLst>
                              </a:pr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81" y="500062"/>
                                <a:ext cx="3252359" cy="66675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2629" y="532610"/>
                                <a:ext cx="3187263" cy="601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Los mensajes tipo SMS</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1"/>
                                      <w:smallCaps w:val="0"/>
                                      <w:strike w:val="0"/>
                                      <w:color w:val="000000"/>
                                      <w:sz w:val="22"/>
                                      <w:vertAlign w:val="baseline"/>
                                    </w:rPr>
                                    <w:t xml:space="preserve">Short Message Service</w:t>
                                  </w:r>
                                  <w:r w:rsidDel="00000000" w:rsidR="00000000" w:rsidRPr="00000000">
                                    <w:rPr>
                                      <w:rFonts w:ascii="Cambria" w:cs="Cambria" w:eastAsia="Cambria" w:hAnsi="Cambria"/>
                                      <w:b w:val="0"/>
                                      <w:i w:val="0"/>
                                      <w:smallCaps w:val="0"/>
                                      <w:strike w:val="0"/>
                                      <w:color w:val="000000"/>
                                      <w:sz w:val="22"/>
                                      <w:vertAlign w:val="baseline"/>
                                    </w:rPr>
                                    <w:t xml:space="preserve">) es un mensaje corto de solo texto.</w:t>
                                  </w:r>
                                </w:p>
                              </w:txbxContent>
                            </wps:txbx>
                            <wps:bodyPr anchorCtr="0" anchor="ctr" bIns="41900" lIns="41900" spcFirstLastPara="1" rIns="41900" wrap="square" tIns="41900">
                              <a:noAutofit/>
                            </wps:bodyPr>
                          </wps:wsp>
                          <wps:wsp>
                            <wps:cNvSpPr/>
                            <wps:cNvPr id="56" name="Shape 56"/>
                            <wps:spPr>
                              <a:xfrm>
                                <a:off x="3415058" y="500062"/>
                                <a:ext cx="3252359" cy="66675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447606" y="532610"/>
                                <a:ext cx="3187263" cy="601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Los mensajes tipo SMM</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1"/>
                                      <w:smallCaps w:val="0"/>
                                      <w:strike w:val="0"/>
                                      <w:color w:val="000000"/>
                                      <w:sz w:val="22"/>
                                      <w:vertAlign w:val="baseline"/>
                                    </w:rPr>
                                    <w:t xml:space="preserve">Multimedia Message Service</w:t>
                                  </w:r>
                                  <w:r w:rsidDel="00000000" w:rsidR="00000000" w:rsidRPr="00000000">
                                    <w:rPr>
                                      <w:rFonts w:ascii="Cambria" w:cs="Cambria" w:eastAsia="Cambria" w:hAnsi="Cambria"/>
                                      <w:b w:val="0"/>
                                      <w:i w:val="0"/>
                                      <w:smallCaps w:val="0"/>
                                      <w:strike w:val="0"/>
                                      <w:color w:val="000000"/>
                                      <w:sz w:val="22"/>
                                      <w:vertAlign w:val="baseline"/>
                                    </w:rPr>
                                    <w:t xml:space="preserve">) es un mensaje que además de texto permite incluir emoticones, animaciones imágenes y sonido. </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667500" cy="1666875"/>
                <wp:effectExtent b="0" l="0" r="0" t="0"/>
                <wp:docPr id="151" name="image20.png"/>
                <a:graphic>
                  <a:graphicData uri="http://schemas.openxmlformats.org/drawingml/2006/picture">
                    <pic:pic>
                      <pic:nvPicPr>
                        <pic:cNvPr id="0" name="image20.png"/>
                        <pic:cNvPicPr preferRelativeResize="0"/>
                      </pic:nvPicPr>
                      <pic:blipFill>
                        <a:blip r:embed="rId44"/>
                        <a:srcRect/>
                        <a:stretch>
                          <a:fillRect/>
                        </a:stretch>
                      </pic:blipFill>
                      <pic:spPr>
                        <a:xfrm>
                          <a:off x="0" y="0"/>
                          <a:ext cx="6667500" cy="1666875"/>
                        </a:xfrm>
                        <a:prstGeom prst="rect"/>
                        <a:ln/>
                      </pic:spPr>
                    </pic:pic>
                  </a:graphicData>
                </a:graphic>
              </wp:inline>
            </w:drawing>
          </mc:Fallback>
        </mc:AlternateContent>
      </w:r>
      <w:commentRangeEnd w:id="29"/>
      <w:r w:rsidDel="00000000" w:rsidR="00000000" w:rsidRPr="00000000">
        <w:commentReference w:id="29"/>
      </w:r>
      <w:r w:rsidDel="00000000" w:rsidR="00000000" w:rsidRPr="00000000">
        <w:rPr>
          <w:color w:val="000000"/>
          <w:sz w:val="20"/>
          <w:szCs w:val="20"/>
          <w:highlight w:val="white"/>
          <w:rtl w:val="0"/>
        </w:rPr>
        <w:t xml:space="preserve">Un ejemplo de esta práctica de mensajería digital la realizan con frecuencia las empresas de telefonía móvil después que un cliente ha recibido algún servicio y se le solicita responder una encuesta de cinco preguntas con respuestas numéricas para fácil desarrollo del proceso. </w:t>
      </w:r>
    </w:p>
    <w:p w:rsidR="00000000" w:rsidDel="00000000" w:rsidP="00000000" w:rsidRDefault="00000000" w:rsidRPr="00000000" w14:paraId="00000100">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1">
      <w:pPr>
        <w:jc w:val="both"/>
        <w:rPr>
          <w:color w:val="000000"/>
          <w:sz w:val="20"/>
          <w:szCs w:val="20"/>
          <w:highlight w:val="white"/>
        </w:rPr>
      </w:pPr>
      <w:r w:rsidDel="00000000" w:rsidR="00000000" w:rsidRPr="00000000">
        <w:rPr>
          <w:b w:val="1"/>
          <w:color w:val="000000"/>
          <w:sz w:val="20"/>
          <w:szCs w:val="20"/>
          <w:highlight w:val="white"/>
          <w:rtl w:val="0"/>
        </w:rPr>
        <w:t xml:space="preserve">Plataformas </w:t>
      </w:r>
      <w:r w:rsidDel="00000000" w:rsidR="00000000" w:rsidRPr="00000000">
        <w:rPr>
          <w:rtl w:val="0"/>
        </w:rPr>
      </w:r>
    </w:p>
    <w:p w:rsidR="00000000" w:rsidDel="00000000" w:rsidP="00000000" w:rsidRDefault="00000000" w:rsidRPr="00000000" w14:paraId="0000010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3">
      <w:pPr>
        <w:jc w:val="both"/>
        <w:rPr>
          <w:color w:val="000000"/>
          <w:sz w:val="20"/>
          <w:szCs w:val="20"/>
          <w:highlight w:val="white"/>
        </w:rPr>
      </w:pPr>
      <w:r w:rsidDel="00000000" w:rsidR="00000000" w:rsidRPr="00000000">
        <w:rPr>
          <w:color w:val="000000"/>
          <w:sz w:val="20"/>
          <w:szCs w:val="20"/>
          <w:highlight w:val="white"/>
          <w:rtl w:val="0"/>
        </w:rPr>
        <w:t xml:space="preserve">A continuación, se relacionan tres plataformas para enviar mensajes SMS de forma gratuita y frecuente uso:</w:t>
      </w:r>
    </w:p>
    <w:p w:rsidR="00000000" w:rsidDel="00000000" w:rsidP="00000000" w:rsidRDefault="00000000" w:rsidRPr="00000000" w14:paraId="00000104">
      <w:pPr>
        <w:jc w:val="both"/>
        <w:rPr>
          <w:color w:val="000000"/>
          <w:sz w:val="20"/>
          <w:szCs w:val="20"/>
          <w:highlight w:val="white"/>
        </w:rPr>
      </w:pPr>
      <w:r w:rsidDel="00000000" w:rsidR="00000000" w:rsidRPr="00000000">
        <w:rPr>
          <w:color w:val="000000"/>
          <w:sz w:val="20"/>
          <w:szCs w:val="20"/>
          <w:highlight w:val="white"/>
        </w:rPr>
        <mc:AlternateContent>
          <mc:Choice Requires="wpg">
            <w:drawing>
              <wp:inline distB="0" distT="0" distL="0" distR="0">
                <wp:extent cx="6772275" cy="1905000"/>
                <wp:effectExtent b="0" l="0" r="0" t="0"/>
                <wp:docPr id="157" name=""/>
                <a:graphic>
                  <a:graphicData uri="http://schemas.microsoft.com/office/word/2010/wordprocessingGroup">
                    <wpg:wgp>
                      <wpg:cNvGrpSpPr/>
                      <wpg:grpSpPr>
                        <a:xfrm>
                          <a:off x="1959863" y="2827500"/>
                          <a:ext cx="6772275" cy="1905000"/>
                          <a:chOff x="1959863" y="2827500"/>
                          <a:chExt cx="6772275" cy="1905000"/>
                        </a:xfrm>
                      </wpg:grpSpPr>
                      <wpg:grpSp>
                        <wpg:cNvGrpSpPr/>
                        <wpg:grpSpPr>
                          <a:xfrm>
                            <a:off x="1959863" y="2827500"/>
                            <a:ext cx="6772275" cy="1905000"/>
                            <a:chOff x="0" y="0"/>
                            <a:chExt cx="6772275" cy="1905001"/>
                          </a:xfrm>
                        </wpg:grpSpPr>
                        <wps:wsp>
                          <wps:cNvSpPr/>
                          <wps:cNvPr id="3" name="Shape 3"/>
                          <wps:spPr>
                            <a:xfrm>
                              <a:off x="0" y="0"/>
                              <a:ext cx="6772275"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72275" cy="1905001"/>
                              <a:chOff x="0" y="0"/>
                              <a:chExt cx="6772275" cy="1905001"/>
                            </a:xfrm>
                          </wpg:grpSpPr>
                          <wps:wsp>
                            <wps:cNvSpPr/>
                            <wps:cNvPr id="81" name="Shape 81"/>
                            <wps:spPr>
                              <a:xfrm>
                                <a:off x="0" y="0"/>
                                <a:ext cx="6772275"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rot="-5400000">
                                <a:off x="123028" y="-122201"/>
                                <a:ext cx="1905000" cy="2149403"/>
                              </a:xfrm>
                              <a:prstGeom prst="flowChartManualOperation">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827" y="381000"/>
                                <a:ext cx="2149403" cy="1143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Globfone</w:t>
                                  </w:r>
                                  <w:r w:rsidDel="00000000" w:rsidR="00000000" w:rsidRPr="00000000">
                                    <w:rPr>
                                      <w:rFonts w:ascii="Cambria" w:cs="Cambria" w:eastAsia="Cambria" w:hAnsi="Cambria"/>
                                      <w:b w:val="0"/>
                                      <w:i w:val="0"/>
                                      <w:smallCaps w:val="0"/>
                                      <w:strike w:val="0"/>
                                      <w:color w:val="000000"/>
                                      <w:sz w:val="26"/>
                                      <w:vertAlign w:val="baseline"/>
                                    </w:rPr>
                                    <w:t xml:space="preserve"> </w:t>
                                  </w:r>
                                </w:p>
                                <w:p w:rsidR="00000000" w:rsidDel="00000000" w:rsidP="00000000" w:rsidRDefault="00000000" w:rsidRPr="00000000">
                                  <w:pPr>
                                    <w:spacing w:after="0" w:before="90.9999942779541"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6"/>
                                      <w:vertAlign w:val="baseline"/>
                                    </w:rPr>
                                    <w:t xml:space="preserve">Se caracteriza por permitir que el remitente sea anónimo. No es necesario registrarse.</w:t>
                                  </w:r>
                                </w:p>
                              </w:txbxContent>
                            </wps:txbx>
                            <wps:bodyPr anchorCtr="0" anchor="ctr" bIns="0" lIns="82550" spcFirstLastPara="1" rIns="85300" wrap="square" tIns="0">
                              <a:noAutofit/>
                            </wps:bodyPr>
                          </wps:wsp>
                          <wps:wsp>
                            <wps:cNvSpPr/>
                            <wps:cNvPr id="84" name="Shape 84"/>
                            <wps:spPr>
                              <a:xfrm rot="-5400000">
                                <a:off x="2433637" y="-122201"/>
                                <a:ext cx="1905000" cy="2149403"/>
                              </a:xfrm>
                              <a:prstGeom prst="flowChartManualOperation">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311436" y="381000"/>
                                <a:ext cx="2149403" cy="1143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SendSMSNow</w:t>
                                  </w:r>
                                </w:p>
                                <w:p w:rsidR="00000000" w:rsidDel="00000000" w:rsidP="00000000" w:rsidRDefault="00000000" w:rsidRPr="00000000">
                                  <w:pPr>
                                    <w:spacing w:after="0" w:before="90.9999942779541"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6"/>
                                      <w:vertAlign w:val="baseline"/>
                                    </w:rPr>
                                    <w:t xml:space="preserve">Se caracteriza por no tener un límite geográfico. Se debe hacer registro para usarla.</w:t>
                                  </w:r>
                                </w:p>
                              </w:txbxContent>
                            </wps:txbx>
                            <wps:bodyPr anchorCtr="0" anchor="ctr" bIns="0" lIns="82550" spcFirstLastPara="1" rIns="85300" wrap="square" tIns="0">
                              <a:noAutofit/>
                            </wps:bodyPr>
                          </wps:wsp>
                          <wps:wsp>
                            <wps:cNvSpPr/>
                            <wps:cNvPr id="86" name="Shape 86"/>
                            <wps:spPr>
                              <a:xfrm rot="-5400000">
                                <a:off x="4744246" y="-122201"/>
                                <a:ext cx="1905000" cy="2149403"/>
                              </a:xfrm>
                              <a:prstGeom prst="flowChartManualOperation">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622045" y="381000"/>
                                <a:ext cx="2149403" cy="1143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Open Texting Online </w:t>
                                  </w:r>
                                </w:p>
                                <w:p w:rsidR="00000000" w:rsidDel="00000000" w:rsidP="00000000" w:rsidRDefault="00000000" w:rsidRPr="00000000">
                                  <w:pPr>
                                    <w:spacing w:after="0" w:before="90.9999942779541"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6"/>
                                      <w:vertAlign w:val="baseline"/>
                                    </w:rPr>
                                    <w:t xml:space="preserve">Se caracteriza por prestar sus servicios en varios países. No es necesario hacer registro y permite el anonimato. </w:t>
                                  </w:r>
                                </w:p>
                              </w:txbxContent>
                            </wps:txbx>
                            <wps:bodyPr anchorCtr="0" anchor="ctr" bIns="0" lIns="82550" spcFirstLastPara="1" rIns="85300" wrap="square" tIns="0">
                              <a:noAutofit/>
                            </wps:bodyPr>
                          </wps:wsp>
                        </wpg:grpSp>
                      </wpg:grpSp>
                    </wpg:wgp>
                  </a:graphicData>
                </a:graphic>
              </wp:inline>
            </w:drawing>
          </mc:Choice>
          <mc:Fallback>
            <w:drawing>
              <wp:inline distB="0" distT="0" distL="0" distR="0">
                <wp:extent cx="6772275" cy="1905000"/>
                <wp:effectExtent b="0" l="0" r="0" t="0"/>
                <wp:docPr id="157" name="image38.png"/>
                <a:graphic>
                  <a:graphicData uri="http://schemas.openxmlformats.org/drawingml/2006/picture">
                    <pic:pic>
                      <pic:nvPicPr>
                        <pic:cNvPr id="0" name="image38.png"/>
                        <pic:cNvPicPr preferRelativeResize="0"/>
                      </pic:nvPicPr>
                      <pic:blipFill>
                        <a:blip r:embed="rId45"/>
                        <a:srcRect/>
                        <a:stretch>
                          <a:fillRect/>
                        </a:stretch>
                      </pic:blipFill>
                      <pic:spPr>
                        <a:xfrm>
                          <a:off x="0" y="0"/>
                          <a:ext cx="6772275"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6. Seguidores</w:t>
      </w:r>
    </w:p>
    <w:p w:rsidR="00000000" w:rsidDel="00000000" w:rsidP="00000000" w:rsidRDefault="00000000" w:rsidRPr="00000000" w14:paraId="0000010E">
      <w:pPr>
        <w:jc w:val="both"/>
        <w:rPr>
          <w:color w:val="000000"/>
          <w:sz w:val="20"/>
          <w:szCs w:val="20"/>
          <w:highlight w:val="white"/>
        </w:rPr>
      </w:pPr>
      <w:sdt>
        <w:sdtPr>
          <w:tag w:val="goog_rdk_32"/>
        </w:sdtPr>
        <w:sdtContent>
          <w:commentRangeStart w:id="30"/>
        </w:sdtContent>
      </w:sdt>
      <w:r w:rsidDel="00000000" w:rsidR="00000000" w:rsidRPr="00000000">
        <w:rPr>
          <w:rtl w:val="0"/>
        </w:rPr>
      </w:r>
    </w:p>
    <w:p w:rsidR="00000000" w:rsidDel="00000000" w:rsidP="00000000" w:rsidRDefault="00000000" w:rsidRPr="00000000" w14:paraId="0000010F">
      <w:pPr>
        <w:jc w:val="both"/>
        <w:rPr>
          <w:color w:val="000000"/>
          <w:sz w:val="20"/>
          <w:szCs w:val="20"/>
          <w:highlight w:val="white"/>
        </w:rPr>
      </w:pPr>
      <w:commentRangeEnd w:id="30"/>
      <w:r w:rsidDel="00000000" w:rsidR="00000000" w:rsidRPr="00000000">
        <w:commentReference w:id="30"/>
      </w:r>
      <w:r w:rsidDel="00000000" w:rsidR="00000000" w:rsidRPr="00000000">
        <w:rPr>
          <w:color w:val="000000"/>
          <w:sz w:val="20"/>
          <w:szCs w:val="20"/>
          <w:highlight w:val="white"/>
          <w:rtl w:val="0"/>
        </w:rPr>
        <w:t xml:space="preserve">El número de seguidores dentro del contexto de las métricas y análisis web permite establecer qué tanto impacto está generando el contenido que se difunde a través de los medios digitales. Por ejemplo, realizada una campaña de promoción de un producto o servicio por medio digital o red social, se cuantifica si el número de seguidores </w:t>
      </w:r>
      <w:r w:rsidDel="00000000" w:rsidR="00000000" w:rsidRPr="00000000">
        <w:rPr>
          <w:sz w:val="20"/>
          <w:szCs w:val="20"/>
          <w:highlight w:val="white"/>
          <w:rtl w:val="0"/>
        </w:rPr>
        <w:t xml:space="preserve">aumentó</w:t>
      </w:r>
      <w:r w:rsidDel="00000000" w:rsidR="00000000" w:rsidRPr="00000000">
        <w:rPr>
          <w:color w:val="000000"/>
          <w:sz w:val="20"/>
          <w:szCs w:val="20"/>
          <w:highlight w:val="white"/>
          <w:rtl w:val="0"/>
        </w:rPr>
        <w:t xml:space="preserve"> o disminuyó.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3810</wp:posOffset>
            </wp:positionV>
            <wp:extent cx="2512814" cy="1000125"/>
            <wp:effectExtent b="0" l="0" r="0" t="0"/>
            <wp:wrapSquare wrapText="bothSides" distB="0" distT="0" distL="114300" distR="114300"/>
            <wp:docPr descr="Many arms and hands up of group multicultural diverse people holding speech bubble with text -Follow- Concept of sharing communication and exchange in social networks and community" id="170" name="image15.jpg"/>
            <a:graphic>
              <a:graphicData uri="http://schemas.openxmlformats.org/drawingml/2006/picture">
                <pic:pic>
                  <pic:nvPicPr>
                    <pic:cNvPr descr="Many arms and hands up of group multicultural diverse people holding speech bubble with text -Follow- Concept of sharing communication and exchange in social networks and community" id="0" name="image15.jpg"/>
                    <pic:cNvPicPr preferRelativeResize="0"/>
                  </pic:nvPicPr>
                  <pic:blipFill>
                    <a:blip r:embed="rId46"/>
                    <a:srcRect b="0" l="0" r="0" t="0"/>
                    <a:stretch>
                      <a:fillRect/>
                    </a:stretch>
                  </pic:blipFill>
                  <pic:spPr>
                    <a:xfrm>
                      <a:off x="0" y="0"/>
                      <a:ext cx="2512814" cy="1000125"/>
                    </a:xfrm>
                    <a:prstGeom prst="rect"/>
                    <a:ln/>
                  </pic:spPr>
                </pic:pic>
              </a:graphicData>
            </a:graphic>
          </wp:anchor>
        </w:drawing>
      </w:r>
    </w:p>
    <w:p w:rsidR="00000000" w:rsidDel="00000000" w:rsidP="00000000" w:rsidRDefault="00000000" w:rsidRPr="00000000" w14:paraId="0000011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1">
      <w:pPr>
        <w:jc w:val="both"/>
        <w:rPr>
          <w:color w:val="000000"/>
          <w:sz w:val="20"/>
          <w:szCs w:val="20"/>
          <w:highlight w:val="white"/>
        </w:rPr>
      </w:pPr>
      <w:r w:rsidDel="00000000" w:rsidR="00000000" w:rsidRPr="00000000">
        <w:rPr>
          <w:color w:val="000000"/>
          <w:sz w:val="20"/>
          <w:szCs w:val="20"/>
          <w:highlight w:val="white"/>
          <w:rtl w:val="0"/>
        </w:rPr>
        <w:t xml:space="preserve">De otra parte, seguidor es el resultado expresado numéricamente que permite cuantificar y validar el impacto de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en un público objetivo. Las redes sociales son las plataformas que más fácilmente permiten visualizar este tipo de resultados; y Facebook, Instagram y Twitter son algunas de ellas. </w:t>
      </w:r>
    </w:p>
    <w:p w:rsidR="00000000" w:rsidDel="00000000" w:rsidP="00000000" w:rsidRDefault="00000000" w:rsidRPr="00000000" w14:paraId="00000112">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13">
      <w:pPr>
        <w:jc w:val="both"/>
        <w:rPr>
          <w:color w:val="000000"/>
          <w:sz w:val="20"/>
          <w:szCs w:val="20"/>
          <w:highlight w:val="white"/>
        </w:rPr>
      </w:pPr>
      <w:r w:rsidDel="00000000" w:rsidR="00000000" w:rsidRPr="00000000">
        <w:rPr>
          <w:color w:val="000000"/>
          <w:sz w:val="20"/>
          <w:szCs w:val="20"/>
          <w:highlight w:val="white"/>
          <w:rtl w:val="0"/>
        </w:rPr>
        <w:t xml:space="preserve">Las redes sociales permiten la medición del número de seguidores, con base en estos resultados y su interacción se pueden clasificar de la siguiente manera: </w:t>
      </w:r>
    </w:p>
    <w:p w:rsidR="00000000" w:rsidDel="00000000" w:rsidP="00000000" w:rsidRDefault="00000000" w:rsidRPr="00000000" w14:paraId="0000011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5">
      <w:pPr>
        <w:jc w:val="both"/>
        <w:rPr>
          <w:color w:val="000000"/>
          <w:sz w:val="20"/>
          <w:szCs w:val="20"/>
          <w:highlight w:val="white"/>
        </w:rPr>
      </w:pPr>
      <w:sdt>
        <w:sdtPr>
          <w:tag w:val="goog_rdk_33"/>
        </w:sdtPr>
        <w:sdtContent>
          <w:commentRangeStart w:id="31"/>
        </w:sdtContent>
      </w:sdt>
      <w:r w:rsidDel="00000000" w:rsidR="00000000" w:rsidRPr="00000000">
        <w:rPr>
          <w:color w:val="000000"/>
          <w:sz w:val="20"/>
          <w:szCs w:val="20"/>
          <w:highlight w:val="white"/>
        </w:rPr>
        <w:drawing>
          <wp:inline distB="0" distT="0" distL="0" distR="0">
            <wp:extent cx="6332220" cy="1188085"/>
            <wp:effectExtent b="0" l="0" r="0" t="0"/>
            <wp:docPr id="17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6332220" cy="118808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16">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17">
      <w:pPr>
        <w:jc w:val="both"/>
        <w:rPr>
          <w:color w:val="000000"/>
          <w:sz w:val="20"/>
          <w:szCs w:val="20"/>
          <w:highlight w:val="white"/>
        </w:rPr>
      </w:pPr>
      <w:r w:rsidDel="00000000" w:rsidR="00000000" w:rsidRPr="00000000">
        <w:rPr>
          <w:color w:val="000000"/>
          <w:sz w:val="20"/>
          <w:szCs w:val="20"/>
          <w:highlight w:val="white"/>
          <w:rtl w:val="0"/>
        </w:rPr>
        <w:t xml:space="preserve">La importancia de contar con un buen número de seguidores permite:</w:t>
      </w:r>
    </w:p>
    <w:p w:rsidR="00000000" w:rsidDel="00000000" w:rsidP="00000000" w:rsidRDefault="00000000" w:rsidRPr="00000000" w14:paraId="0000011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9">
      <w:pPr>
        <w:jc w:val="both"/>
        <w:rPr>
          <w:color w:val="000000"/>
          <w:sz w:val="20"/>
          <w:szCs w:val="20"/>
          <w:highlight w:val="white"/>
        </w:rPr>
      </w:pPr>
      <w:sdt>
        <w:sdtPr>
          <w:tag w:val="goog_rdk_34"/>
        </w:sdtPr>
        <w:sdtContent>
          <w:commentRangeStart w:id="32"/>
        </w:sdtContent>
      </w:sdt>
      <w:r w:rsidDel="00000000" w:rsidR="00000000" w:rsidRPr="00000000">
        <w:rPr>
          <w:color w:val="000000"/>
          <w:sz w:val="20"/>
          <w:szCs w:val="20"/>
          <w:highlight w:val="white"/>
        </w:rPr>
        <mc:AlternateContent>
          <mc:Choice Requires="wpg">
            <w:drawing>
              <wp:inline distB="0" distT="0" distL="0" distR="0">
                <wp:extent cx="6648450" cy="942975"/>
                <wp:effectExtent b="0" l="0" r="0" t="0"/>
                <wp:docPr id="156" name=""/>
                <a:graphic>
                  <a:graphicData uri="http://schemas.microsoft.com/office/word/2010/wordprocessingGroup">
                    <wpg:wgp>
                      <wpg:cNvGrpSpPr/>
                      <wpg:grpSpPr>
                        <a:xfrm>
                          <a:off x="2021775" y="3308513"/>
                          <a:ext cx="6648450" cy="942975"/>
                          <a:chOff x="2021775" y="3308513"/>
                          <a:chExt cx="6648450" cy="942975"/>
                        </a:xfrm>
                      </wpg:grpSpPr>
                      <wpg:grpSp>
                        <wpg:cNvGrpSpPr/>
                        <wpg:grpSpPr>
                          <a:xfrm>
                            <a:off x="2021775" y="3308513"/>
                            <a:ext cx="6648450" cy="942975"/>
                            <a:chOff x="0" y="0"/>
                            <a:chExt cx="6648450" cy="942975"/>
                          </a:xfrm>
                        </wpg:grpSpPr>
                        <wps:wsp>
                          <wps:cNvSpPr/>
                          <wps:cNvPr id="3" name="Shape 3"/>
                          <wps:spPr>
                            <a:xfrm>
                              <a:off x="0" y="0"/>
                              <a:ext cx="664845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48450" cy="942975"/>
                              <a:chOff x="0" y="0"/>
                              <a:chExt cx="6648450" cy="942975"/>
                            </a:xfrm>
                          </wpg:grpSpPr>
                          <wps:wsp>
                            <wps:cNvSpPr/>
                            <wps:cNvPr id="64" name="Shape 64"/>
                            <wps:spPr>
                              <a:xfrm>
                                <a:off x="0" y="0"/>
                                <a:ext cx="664845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921" y="88260"/>
                                <a:ext cx="1277424" cy="766454"/>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5370" y="110709"/>
                                <a:ext cx="1232526" cy="7215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Tener un mayor alcance aplicando la técnica del rebote.</w:t>
                                  </w:r>
                                </w:p>
                              </w:txbxContent>
                            </wps:txbx>
                            <wps:bodyPr anchorCtr="0" anchor="ctr" bIns="41900" lIns="41900" spcFirstLastPara="1" rIns="41900" wrap="square" tIns="41900">
                              <a:noAutofit/>
                            </wps:bodyPr>
                          </wps:wsp>
                          <wps:wsp>
                            <wps:cNvSpPr/>
                            <wps:cNvPr id="67" name="Shape 67"/>
                            <wps:spPr>
                              <a:xfrm>
                                <a:off x="1408088" y="313086"/>
                                <a:ext cx="270813" cy="316801"/>
                              </a:xfrm>
                              <a:prstGeom prst="righ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408088" y="376446"/>
                                <a:ext cx="189569" cy="1900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9" name="Shape 69"/>
                            <wps:spPr>
                              <a:xfrm>
                                <a:off x="1791315" y="88260"/>
                                <a:ext cx="1277424" cy="766454"/>
                              </a:xfrm>
                              <a:prstGeom prst="roundRect">
                                <a:avLst>
                                  <a:gd fmla="val 1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813764" y="110709"/>
                                <a:ext cx="1232526" cy="7215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Entender el comportamiento del cliente.</w:t>
                                  </w:r>
                                </w:p>
                              </w:txbxContent>
                            </wps:txbx>
                            <wps:bodyPr anchorCtr="0" anchor="ctr" bIns="41900" lIns="41900" spcFirstLastPara="1" rIns="41900" wrap="square" tIns="41900">
                              <a:noAutofit/>
                            </wps:bodyPr>
                          </wps:wsp>
                          <wps:wsp>
                            <wps:cNvSpPr/>
                            <wps:cNvPr id="71" name="Shape 71"/>
                            <wps:spPr>
                              <a:xfrm>
                                <a:off x="3196482" y="313086"/>
                                <a:ext cx="270813" cy="316801"/>
                              </a:xfrm>
                              <a:prstGeom prst="rightArrow">
                                <a:avLst>
                                  <a:gd fmla="val 60000" name="adj1"/>
                                  <a:gd fmla="val 50000" name="adj2"/>
                                </a:avLst>
                              </a:prstGeom>
                              <a:solidFill>
                                <a:srgbClr val="BB995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196482" y="376446"/>
                                <a:ext cx="189569" cy="1900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3" name="Shape 73"/>
                            <wps:spPr>
                              <a:xfrm>
                                <a:off x="3579709" y="88260"/>
                                <a:ext cx="1277424" cy="766454"/>
                              </a:xfrm>
                              <a:prstGeom prst="roundRect">
                                <a:avLst>
                                  <a:gd fmla="val 1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602158" y="110709"/>
                                <a:ext cx="1232526" cy="7215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Segmentar y profundizar en el mercado objetivo.</w:t>
                                  </w:r>
                                </w:p>
                              </w:txbxContent>
                            </wps:txbx>
                            <wps:bodyPr anchorCtr="0" anchor="ctr" bIns="41900" lIns="41900" spcFirstLastPara="1" rIns="41900" wrap="square" tIns="41900">
                              <a:noAutofit/>
                            </wps:bodyPr>
                          </wps:wsp>
                          <wps:wsp>
                            <wps:cNvSpPr/>
                            <wps:cNvPr id="75" name="Shape 75"/>
                            <wps:spPr>
                              <a:xfrm>
                                <a:off x="4984876" y="313086"/>
                                <a:ext cx="270813" cy="316801"/>
                              </a:xfrm>
                              <a:prstGeom prst="rightArrow">
                                <a:avLst>
                                  <a:gd fmla="val 60000" name="adj1"/>
                                  <a:gd fmla="val 50000" name="adj2"/>
                                </a:avLst>
                              </a:prstGeom>
                              <a:solidFill>
                                <a:srgbClr val="99B9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984876" y="376446"/>
                                <a:ext cx="189569" cy="1900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7" name="Shape 77"/>
                            <wps:spPr>
                              <a:xfrm>
                                <a:off x="5368103" y="88260"/>
                                <a:ext cx="1277424" cy="766454"/>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5390552" y="110709"/>
                                <a:ext cx="1232526" cy="7215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Evaluar el desempeño del </w:t>
                                  </w:r>
                                  <w:r w:rsidDel="00000000" w:rsidR="00000000" w:rsidRPr="00000000">
                                    <w:rPr>
                                      <w:rFonts w:ascii="Cambria" w:cs="Cambria" w:eastAsia="Cambria" w:hAnsi="Cambria"/>
                                      <w:b w:val="0"/>
                                      <w:i w:val="1"/>
                                      <w:smallCaps w:val="0"/>
                                      <w:strike w:val="0"/>
                                      <w:color w:val="000000"/>
                                      <w:sz w:val="22"/>
                                      <w:vertAlign w:val="baseline"/>
                                    </w:rPr>
                                    <w:t xml:space="preserve">marketing.</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648450" cy="942975"/>
                <wp:effectExtent b="0" l="0" r="0" t="0"/>
                <wp:docPr id="156"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6648450" cy="942975"/>
                        </a:xfrm>
                        <a:prstGeom prst="rect"/>
                        <a:ln/>
                      </pic:spPr>
                    </pic:pic>
                  </a:graphicData>
                </a:graphic>
              </wp:inline>
            </w:drawing>
          </mc:Fallback>
        </mc:AlternateConten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1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B">
      <w:pPr>
        <w:jc w:val="both"/>
        <w:rPr>
          <w:b w:val="1"/>
          <w:color w:val="000000"/>
          <w:sz w:val="20"/>
          <w:szCs w:val="20"/>
          <w:highlight w:val="white"/>
        </w:rPr>
      </w:pPr>
      <w:r w:rsidDel="00000000" w:rsidR="00000000" w:rsidRPr="00000000">
        <w:rPr>
          <w:b w:val="1"/>
          <w:color w:val="000000"/>
          <w:sz w:val="20"/>
          <w:szCs w:val="20"/>
          <w:highlight w:val="white"/>
          <w:rtl w:val="0"/>
        </w:rPr>
        <w:t xml:space="preserve">Medición</w:t>
      </w:r>
      <w:sdt>
        <w:sdtPr>
          <w:tag w:val="goog_rdk_35"/>
        </w:sdtPr>
        <w:sdtContent>
          <w:commentRangeStart w:id="33"/>
        </w:sdtContent>
      </w:sdt>
      <w:r w:rsidDel="00000000" w:rsidR="00000000" w:rsidRPr="00000000">
        <w:rPr>
          <w:rtl w:val="0"/>
        </w:rPr>
      </w:r>
    </w:p>
    <w:p w:rsidR="00000000" w:rsidDel="00000000" w:rsidP="00000000" w:rsidRDefault="00000000" w:rsidRPr="00000000" w14:paraId="0000011C">
      <w:pPr>
        <w:jc w:val="both"/>
        <w:rPr>
          <w:color w:val="000000"/>
          <w:sz w:val="20"/>
          <w:szCs w:val="20"/>
          <w:highlight w:val="white"/>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172720</wp:posOffset>
            </wp:positionV>
            <wp:extent cx="1781175" cy="942975"/>
            <wp:effectExtent b="0" l="0" r="0" t="0"/>
            <wp:wrapSquare wrapText="bothSides" distB="0" distT="0" distL="114300" distR="114300"/>
            <wp:docPr descr="Kpi analytic, online data monitoring, key performance indicator, business success measurement, intelligent marketing metrics. Flat design vector web banner with elements." id="169" name="image25.jpg"/>
            <a:graphic>
              <a:graphicData uri="http://schemas.openxmlformats.org/drawingml/2006/picture">
                <pic:pic>
                  <pic:nvPicPr>
                    <pic:cNvPr descr="Kpi analytic, online data monitoring, key performance indicator, business success measurement, intelligent marketing metrics. Flat design vector web banner with elements." id="0" name="image25.jpg"/>
                    <pic:cNvPicPr preferRelativeResize="0"/>
                  </pic:nvPicPr>
                  <pic:blipFill>
                    <a:blip r:embed="rId49"/>
                    <a:srcRect b="0" l="0" r="0" t="0"/>
                    <a:stretch>
                      <a:fillRect/>
                    </a:stretch>
                  </pic:blipFill>
                  <pic:spPr>
                    <a:xfrm>
                      <a:off x="0" y="0"/>
                      <a:ext cx="1781175" cy="942975"/>
                    </a:xfrm>
                    <a:prstGeom prst="rect"/>
                    <a:ln/>
                  </pic:spPr>
                </pic:pic>
              </a:graphicData>
            </a:graphic>
          </wp:anchor>
        </w:drawing>
      </w:r>
    </w:p>
    <w:p w:rsidR="00000000" w:rsidDel="00000000" w:rsidP="00000000" w:rsidRDefault="00000000" w:rsidRPr="00000000" w14:paraId="0000011D">
      <w:pPr>
        <w:jc w:val="both"/>
        <w:rPr>
          <w:color w:val="000000"/>
          <w:sz w:val="20"/>
          <w:szCs w:val="20"/>
          <w:highlight w:val="white"/>
        </w:rPr>
      </w:pPr>
      <w:r w:rsidDel="00000000" w:rsidR="00000000" w:rsidRPr="00000000">
        <w:rPr>
          <w:color w:val="000000"/>
          <w:sz w:val="20"/>
          <w:szCs w:val="20"/>
          <w:highlight w:val="white"/>
          <w:rtl w:val="0"/>
        </w:rPr>
        <w:t xml:space="preserve">Medir el número de seguidores en una red social para conocer su posteo con relación a otra red permitirá trazar nuevas estrategias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para mejorar en la producción de contenido.</w:t>
      </w:r>
    </w:p>
    <w:p w:rsidR="00000000" w:rsidDel="00000000" w:rsidP="00000000" w:rsidRDefault="00000000" w:rsidRPr="00000000" w14:paraId="0000011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F">
      <w:pPr>
        <w:jc w:val="both"/>
        <w:rPr>
          <w:color w:val="000000"/>
          <w:sz w:val="20"/>
          <w:szCs w:val="20"/>
          <w:highlight w:val="white"/>
        </w:rPr>
      </w:pPr>
      <w:r w:rsidDel="00000000" w:rsidR="00000000" w:rsidRPr="00000000">
        <w:rPr>
          <w:color w:val="000000"/>
          <w:sz w:val="20"/>
          <w:szCs w:val="20"/>
          <w:highlight w:val="white"/>
          <w:rtl w:val="0"/>
        </w:rPr>
        <w:t xml:space="preserve">Una técnica para llevar una trazabilidad del número de seguidores es realizarla por periodos de tiempo y para ello se presenta la siguiente tabla como ejemplo:</w:t>
      </w:r>
    </w:p>
    <w:p w:rsidR="00000000" w:rsidDel="00000000" w:rsidP="00000000" w:rsidRDefault="00000000" w:rsidRPr="00000000" w14:paraId="0000012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6">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27">
      <w:pPr>
        <w:jc w:val="both"/>
        <w:rPr>
          <w:b w:val="1"/>
          <w:color w:val="000000"/>
          <w:sz w:val="20"/>
          <w:szCs w:val="20"/>
          <w:highlight w:val="white"/>
        </w:rPr>
      </w:pPr>
      <w:r w:rsidDel="00000000" w:rsidR="00000000" w:rsidRPr="00000000">
        <w:rPr>
          <w:b w:val="1"/>
          <w:color w:val="000000"/>
          <w:sz w:val="20"/>
          <w:szCs w:val="20"/>
          <w:highlight w:val="white"/>
          <w:rtl w:val="0"/>
        </w:rPr>
        <w:t xml:space="preserve">Tabla 1</w:t>
      </w:r>
    </w:p>
    <w:p w:rsidR="00000000" w:rsidDel="00000000" w:rsidP="00000000" w:rsidRDefault="00000000" w:rsidRPr="00000000" w14:paraId="00000128">
      <w:pPr>
        <w:jc w:val="both"/>
        <w:rPr>
          <w:i w:val="1"/>
          <w:color w:val="000000"/>
          <w:sz w:val="20"/>
          <w:szCs w:val="20"/>
          <w:highlight w:val="white"/>
        </w:rPr>
      </w:pPr>
      <w:r w:rsidDel="00000000" w:rsidR="00000000" w:rsidRPr="00000000">
        <w:rPr>
          <w:i w:val="1"/>
          <w:color w:val="000000"/>
          <w:sz w:val="20"/>
          <w:szCs w:val="20"/>
          <w:highlight w:val="white"/>
          <w:rtl w:val="0"/>
        </w:rPr>
        <w:t xml:space="preserve">Seguimiento a seguidores en redes sociales</w:t>
      </w:r>
    </w:p>
    <w:p w:rsidR="00000000" w:rsidDel="00000000" w:rsidP="00000000" w:rsidRDefault="00000000" w:rsidRPr="00000000" w14:paraId="00000129">
      <w:pPr>
        <w:jc w:val="both"/>
        <w:rPr>
          <w:color w:val="000000"/>
          <w:sz w:val="20"/>
          <w:szCs w:val="20"/>
          <w:highlight w:val="white"/>
        </w:rPr>
      </w:pPr>
      <w:r w:rsidDel="00000000" w:rsidR="00000000" w:rsidRPr="00000000">
        <w:rPr>
          <w:rtl w:val="0"/>
        </w:rPr>
      </w:r>
    </w:p>
    <w:tbl>
      <w:tblPr>
        <w:tblStyle w:val="Table6"/>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90"/>
        <w:gridCol w:w="2490"/>
        <w:gridCol w:w="2491"/>
        <w:gridCol w:w="2491"/>
        <w:tblGridChange w:id="0">
          <w:tblGrid>
            <w:gridCol w:w="2490"/>
            <w:gridCol w:w="2490"/>
            <w:gridCol w:w="2491"/>
            <w:gridCol w:w="2491"/>
          </w:tblGrid>
        </w:tblGridChange>
      </w:tblGrid>
      <w:tr>
        <w:trPr>
          <w:cantSplit w:val="0"/>
          <w:tblHeader w:val="0"/>
        </w:trPr>
        <w:tc>
          <w:tcPr/>
          <w:p w:rsidR="00000000" w:rsidDel="00000000" w:rsidP="00000000" w:rsidRDefault="00000000" w:rsidRPr="00000000" w14:paraId="0000012A">
            <w:pPr>
              <w:jc w:val="both"/>
              <w:rPr>
                <w:b w:val="1"/>
                <w:color w:val="000000"/>
                <w:sz w:val="20"/>
                <w:szCs w:val="20"/>
                <w:highlight w:val="white"/>
              </w:rPr>
            </w:pPr>
            <w:r w:rsidDel="00000000" w:rsidR="00000000" w:rsidRPr="00000000">
              <w:rPr>
                <w:b w:val="1"/>
                <w:color w:val="000000"/>
                <w:sz w:val="20"/>
                <w:szCs w:val="20"/>
                <w:highlight w:val="white"/>
                <w:rtl w:val="0"/>
              </w:rPr>
              <w:t xml:space="preserve">Fecha</w:t>
            </w:r>
          </w:p>
        </w:tc>
        <w:tc>
          <w:tcPr/>
          <w:p w:rsidR="00000000" w:rsidDel="00000000" w:rsidP="00000000" w:rsidRDefault="00000000" w:rsidRPr="00000000" w14:paraId="0000012B">
            <w:pPr>
              <w:jc w:val="both"/>
              <w:rPr>
                <w:b w:val="1"/>
                <w:color w:val="000000"/>
                <w:sz w:val="20"/>
                <w:szCs w:val="20"/>
                <w:highlight w:val="white"/>
              </w:rPr>
            </w:pPr>
            <w:r w:rsidDel="00000000" w:rsidR="00000000" w:rsidRPr="00000000">
              <w:rPr>
                <w:b w:val="1"/>
                <w:color w:val="000000"/>
                <w:sz w:val="20"/>
                <w:szCs w:val="20"/>
                <w:highlight w:val="white"/>
                <w:rtl w:val="0"/>
              </w:rPr>
              <w:t xml:space="preserve">Instagram</w:t>
            </w:r>
          </w:p>
        </w:tc>
        <w:tc>
          <w:tcPr/>
          <w:p w:rsidR="00000000" w:rsidDel="00000000" w:rsidP="00000000" w:rsidRDefault="00000000" w:rsidRPr="00000000" w14:paraId="0000012C">
            <w:pPr>
              <w:jc w:val="both"/>
              <w:rPr>
                <w:b w:val="1"/>
                <w:color w:val="000000"/>
                <w:sz w:val="20"/>
                <w:szCs w:val="20"/>
                <w:highlight w:val="white"/>
              </w:rPr>
            </w:pPr>
            <w:r w:rsidDel="00000000" w:rsidR="00000000" w:rsidRPr="00000000">
              <w:rPr>
                <w:b w:val="1"/>
                <w:color w:val="000000"/>
                <w:sz w:val="20"/>
                <w:szCs w:val="20"/>
                <w:highlight w:val="white"/>
                <w:rtl w:val="0"/>
              </w:rPr>
              <w:t xml:space="preserve">Facebook</w:t>
            </w:r>
          </w:p>
        </w:tc>
        <w:tc>
          <w:tcPr/>
          <w:p w:rsidR="00000000" w:rsidDel="00000000" w:rsidP="00000000" w:rsidRDefault="00000000" w:rsidRPr="00000000" w14:paraId="0000012D">
            <w:pPr>
              <w:jc w:val="both"/>
              <w:rPr>
                <w:b w:val="1"/>
                <w:color w:val="000000"/>
                <w:sz w:val="20"/>
                <w:szCs w:val="20"/>
                <w:highlight w:val="white"/>
              </w:rPr>
            </w:pPr>
            <w:r w:rsidDel="00000000" w:rsidR="00000000" w:rsidRPr="00000000">
              <w:rPr>
                <w:b w:val="1"/>
                <w:color w:val="000000"/>
                <w:sz w:val="20"/>
                <w:szCs w:val="20"/>
                <w:highlight w:val="white"/>
                <w:rtl w:val="0"/>
              </w:rPr>
              <w:t xml:space="preserve">Twitter</w:t>
            </w:r>
          </w:p>
        </w:tc>
      </w:tr>
      <w:tr>
        <w:trPr>
          <w:cantSplit w:val="0"/>
          <w:tblHeader w:val="0"/>
        </w:trPr>
        <w:tc>
          <w:tcPr/>
          <w:p w:rsidR="00000000" w:rsidDel="00000000" w:rsidP="00000000" w:rsidRDefault="00000000" w:rsidRPr="00000000" w14:paraId="0000012E">
            <w:pPr>
              <w:jc w:val="both"/>
              <w:rPr>
                <w:b w:val="0"/>
                <w:color w:val="000000"/>
                <w:sz w:val="20"/>
                <w:szCs w:val="20"/>
                <w:highlight w:val="white"/>
              </w:rPr>
            </w:pPr>
            <w:r w:rsidDel="00000000" w:rsidR="00000000" w:rsidRPr="00000000">
              <w:rPr>
                <w:b w:val="0"/>
                <w:color w:val="000000"/>
                <w:sz w:val="20"/>
                <w:szCs w:val="20"/>
                <w:highlight w:val="white"/>
                <w:rtl w:val="0"/>
              </w:rPr>
              <w:t xml:space="preserve">15-01-2021</w:t>
            </w:r>
          </w:p>
        </w:tc>
        <w:tc>
          <w:tcPr/>
          <w:p w:rsidR="00000000" w:rsidDel="00000000" w:rsidP="00000000" w:rsidRDefault="00000000" w:rsidRPr="00000000" w14:paraId="0000012F">
            <w:pPr>
              <w:jc w:val="both"/>
              <w:rPr>
                <w:b w:val="0"/>
                <w:color w:val="000000"/>
                <w:sz w:val="20"/>
                <w:szCs w:val="20"/>
                <w:highlight w:val="white"/>
              </w:rPr>
            </w:pPr>
            <w:r w:rsidDel="00000000" w:rsidR="00000000" w:rsidRPr="00000000">
              <w:rPr>
                <w:b w:val="0"/>
                <w:color w:val="000000"/>
                <w:sz w:val="20"/>
                <w:szCs w:val="20"/>
                <w:highlight w:val="white"/>
                <w:rtl w:val="0"/>
              </w:rPr>
              <w:t xml:space="preserve">150</w:t>
            </w:r>
          </w:p>
        </w:tc>
        <w:tc>
          <w:tcPr/>
          <w:p w:rsidR="00000000" w:rsidDel="00000000" w:rsidP="00000000" w:rsidRDefault="00000000" w:rsidRPr="00000000" w14:paraId="00000130">
            <w:pPr>
              <w:jc w:val="both"/>
              <w:rPr>
                <w:b w:val="0"/>
                <w:color w:val="000000"/>
                <w:sz w:val="20"/>
                <w:szCs w:val="20"/>
                <w:highlight w:val="white"/>
              </w:rPr>
            </w:pPr>
            <w:r w:rsidDel="00000000" w:rsidR="00000000" w:rsidRPr="00000000">
              <w:rPr>
                <w:b w:val="0"/>
                <w:color w:val="000000"/>
                <w:sz w:val="20"/>
                <w:szCs w:val="20"/>
                <w:highlight w:val="white"/>
                <w:rtl w:val="0"/>
              </w:rPr>
              <w:t xml:space="preserve">145</w:t>
            </w:r>
          </w:p>
        </w:tc>
        <w:tc>
          <w:tcPr/>
          <w:p w:rsidR="00000000" w:rsidDel="00000000" w:rsidP="00000000" w:rsidRDefault="00000000" w:rsidRPr="00000000" w14:paraId="00000131">
            <w:pPr>
              <w:jc w:val="both"/>
              <w:rPr>
                <w:b w:val="0"/>
                <w:color w:val="000000"/>
                <w:sz w:val="20"/>
                <w:szCs w:val="20"/>
                <w:highlight w:val="white"/>
              </w:rPr>
            </w:pPr>
            <w:r w:rsidDel="00000000" w:rsidR="00000000" w:rsidRPr="00000000">
              <w:rPr>
                <w:b w:val="0"/>
                <w:color w:val="000000"/>
                <w:sz w:val="20"/>
                <w:szCs w:val="20"/>
                <w:highlight w:val="white"/>
                <w:rtl w:val="0"/>
              </w:rPr>
              <w:t xml:space="preserve">198</w:t>
            </w:r>
          </w:p>
        </w:tc>
      </w:tr>
      <w:tr>
        <w:trPr>
          <w:cantSplit w:val="0"/>
          <w:tblHeader w:val="0"/>
        </w:trPr>
        <w:tc>
          <w:tcPr/>
          <w:p w:rsidR="00000000" w:rsidDel="00000000" w:rsidP="00000000" w:rsidRDefault="00000000" w:rsidRPr="00000000" w14:paraId="00000132">
            <w:pPr>
              <w:jc w:val="both"/>
              <w:rPr>
                <w:b w:val="0"/>
                <w:color w:val="000000"/>
                <w:sz w:val="20"/>
                <w:szCs w:val="20"/>
                <w:highlight w:val="white"/>
              </w:rPr>
            </w:pPr>
            <w:r w:rsidDel="00000000" w:rsidR="00000000" w:rsidRPr="00000000">
              <w:rPr>
                <w:b w:val="0"/>
                <w:color w:val="000000"/>
                <w:sz w:val="20"/>
                <w:szCs w:val="20"/>
                <w:highlight w:val="white"/>
                <w:rtl w:val="0"/>
              </w:rPr>
              <w:t xml:space="preserve">30-01-2021</w:t>
            </w:r>
          </w:p>
        </w:tc>
        <w:tc>
          <w:tcPr/>
          <w:p w:rsidR="00000000" w:rsidDel="00000000" w:rsidP="00000000" w:rsidRDefault="00000000" w:rsidRPr="00000000" w14:paraId="00000133">
            <w:pPr>
              <w:jc w:val="both"/>
              <w:rPr>
                <w:b w:val="0"/>
                <w:color w:val="000000"/>
                <w:sz w:val="20"/>
                <w:szCs w:val="20"/>
                <w:highlight w:val="white"/>
              </w:rPr>
            </w:pPr>
            <w:r w:rsidDel="00000000" w:rsidR="00000000" w:rsidRPr="00000000">
              <w:rPr>
                <w:b w:val="0"/>
                <w:color w:val="000000"/>
                <w:sz w:val="20"/>
                <w:szCs w:val="20"/>
                <w:highlight w:val="white"/>
                <w:rtl w:val="0"/>
              </w:rPr>
              <w:t xml:space="preserve">156</w:t>
            </w:r>
          </w:p>
        </w:tc>
        <w:tc>
          <w:tcPr/>
          <w:p w:rsidR="00000000" w:rsidDel="00000000" w:rsidP="00000000" w:rsidRDefault="00000000" w:rsidRPr="00000000" w14:paraId="00000134">
            <w:pPr>
              <w:jc w:val="both"/>
              <w:rPr>
                <w:b w:val="0"/>
                <w:color w:val="000000"/>
                <w:sz w:val="20"/>
                <w:szCs w:val="20"/>
                <w:highlight w:val="white"/>
              </w:rPr>
            </w:pPr>
            <w:r w:rsidDel="00000000" w:rsidR="00000000" w:rsidRPr="00000000">
              <w:rPr>
                <w:b w:val="0"/>
                <w:color w:val="000000"/>
                <w:sz w:val="20"/>
                <w:szCs w:val="20"/>
                <w:highlight w:val="white"/>
                <w:rtl w:val="0"/>
              </w:rPr>
              <w:t xml:space="preserve">175</w:t>
            </w:r>
          </w:p>
        </w:tc>
        <w:tc>
          <w:tcPr/>
          <w:p w:rsidR="00000000" w:rsidDel="00000000" w:rsidP="00000000" w:rsidRDefault="00000000" w:rsidRPr="00000000" w14:paraId="00000135">
            <w:pPr>
              <w:jc w:val="both"/>
              <w:rPr>
                <w:b w:val="0"/>
                <w:color w:val="000000"/>
                <w:sz w:val="20"/>
                <w:szCs w:val="20"/>
                <w:highlight w:val="white"/>
              </w:rPr>
            </w:pPr>
            <w:r w:rsidDel="00000000" w:rsidR="00000000" w:rsidRPr="00000000">
              <w:rPr>
                <w:b w:val="0"/>
                <w:color w:val="000000"/>
                <w:sz w:val="20"/>
                <w:szCs w:val="20"/>
                <w:highlight w:val="white"/>
                <w:rtl w:val="0"/>
              </w:rPr>
              <w:t xml:space="preserve">205</w:t>
            </w:r>
          </w:p>
        </w:tc>
      </w:tr>
      <w:tr>
        <w:trPr>
          <w:cantSplit w:val="0"/>
          <w:tblHeader w:val="0"/>
        </w:trPr>
        <w:tc>
          <w:tcPr/>
          <w:p w:rsidR="00000000" w:rsidDel="00000000" w:rsidP="00000000" w:rsidRDefault="00000000" w:rsidRPr="00000000" w14:paraId="00000136">
            <w:pPr>
              <w:jc w:val="both"/>
              <w:rPr>
                <w:b w:val="0"/>
                <w:color w:val="000000"/>
                <w:sz w:val="20"/>
                <w:szCs w:val="20"/>
                <w:highlight w:val="white"/>
              </w:rPr>
            </w:pPr>
            <w:r w:rsidDel="00000000" w:rsidR="00000000" w:rsidRPr="00000000">
              <w:rPr>
                <w:b w:val="0"/>
                <w:color w:val="000000"/>
                <w:sz w:val="20"/>
                <w:szCs w:val="20"/>
                <w:highlight w:val="white"/>
                <w:rtl w:val="0"/>
              </w:rPr>
              <w:t xml:space="preserve">15-02-2021</w:t>
            </w:r>
          </w:p>
        </w:tc>
        <w:tc>
          <w:tcPr/>
          <w:p w:rsidR="00000000" w:rsidDel="00000000" w:rsidP="00000000" w:rsidRDefault="00000000" w:rsidRPr="00000000" w14:paraId="00000137">
            <w:pPr>
              <w:jc w:val="both"/>
              <w:rPr>
                <w:b w:val="0"/>
                <w:color w:val="000000"/>
                <w:sz w:val="20"/>
                <w:szCs w:val="20"/>
                <w:highlight w:val="white"/>
              </w:rPr>
            </w:pPr>
            <w:r w:rsidDel="00000000" w:rsidR="00000000" w:rsidRPr="00000000">
              <w:rPr>
                <w:b w:val="0"/>
                <w:color w:val="000000"/>
                <w:sz w:val="20"/>
                <w:szCs w:val="20"/>
                <w:highlight w:val="white"/>
                <w:rtl w:val="0"/>
              </w:rPr>
              <w:t xml:space="preserve">185</w:t>
            </w:r>
          </w:p>
        </w:tc>
        <w:tc>
          <w:tcPr/>
          <w:p w:rsidR="00000000" w:rsidDel="00000000" w:rsidP="00000000" w:rsidRDefault="00000000" w:rsidRPr="00000000" w14:paraId="00000138">
            <w:pPr>
              <w:jc w:val="both"/>
              <w:rPr>
                <w:b w:val="0"/>
                <w:color w:val="000000"/>
                <w:sz w:val="20"/>
                <w:szCs w:val="20"/>
                <w:highlight w:val="white"/>
              </w:rPr>
            </w:pPr>
            <w:r w:rsidDel="00000000" w:rsidR="00000000" w:rsidRPr="00000000">
              <w:rPr>
                <w:b w:val="0"/>
                <w:color w:val="000000"/>
                <w:sz w:val="20"/>
                <w:szCs w:val="20"/>
                <w:highlight w:val="white"/>
                <w:rtl w:val="0"/>
              </w:rPr>
              <w:t xml:space="preserve">201</w:t>
            </w:r>
          </w:p>
        </w:tc>
        <w:tc>
          <w:tcPr/>
          <w:p w:rsidR="00000000" w:rsidDel="00000000" w:rsidP="00000000" w:rsidRDefault="00000000" w:rsidRPr="00000000" w14:paraId="00000139">
            <w:pPr>
              <w:jc w:val="both"/>
              <w:rPr>
                <w:b w:val="0"/>
                <w:color w:val="000000"/>
                <w:sz w:val="20"/>
                <w:szCs w:val="20"/>
                <w:highlight w:val="white"/>
              </w:rPr>
            </w:pPr>
            <w:r w:rsidDel="00000000" w:rsidR="00000000" w:rsidRPr="00000000">
              <w:rPr>
                <w:b w:val="0"/>
                <w:color w:val="000000"/>
                <w:sz w:val="20"/>
                <w:szCs w:val="20"/>
                <w:highlight w:val="white"/>
                <w:rtl w:val="0"/>
              </w:rPr>
              <w:t xml:space="preserve">190</w:t>
            </w:r>
          </w:p>
        </w:tc>
      </w:tr>
    </w:tbl>
    <w:p w:rsidR="00000000" w:rsidDel="00000000" w:rsidP="00000000" w:rsidRDefault="00000000" w:rsidRPr="00000000" w14:paraId="0000013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B">
      <w:pPr>
        <w:jc w:val="both"/>
        <w:rPr>
          <w:color w:val="000000"/>
          <w:sz w:val="20"/>
          <w:szCs w:val="20"/>
          <w:highlight w:val="white"/>
        </w:rPr>
      </w:pPr>
      <w:r w:rsidDel="00000000" w:rsidR="00000000" w:rsidRPr="00000000">
        <w:rPr>
          <w:color w:val="000000"/>
          <w:sz w:val="20"/>
          <w:szCs w:val="20"/>
          <w:highlight w:val="white"/>
          <w:rtl w:val="0"/>
        </w:rPr>
        <w:t xml:space="preserve">De igual manera, para cada red social se debe hacer el seguimiento tomando como referencia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implementada (campaña de promoción de contenido) por periodos de tiempo, tal como se muestra a continuación a manera de ejemplo en la red social Instagram:</w:t>
      </w:r>
    </w:p>
    <w:p w:rsidR="00000000" w:rsidDel="00000000" w:rsidP="00000000" w:rsidRDefault="00000000" w:rsidRPr="00000000" w14:paraId="0000013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D">
      <w:pPr>
        <w:jc w:val="both"/>
        <w:rPr>
          <w:b w:val="1"/>
          <w:color w:val="000000"/>
          <w:sz w:val="20"/>
          <w:szCs w:val="20"/>
          <w:highlight w:val="white"/>
        </w:rPr>
      </w:pPr>
      <w:r w:rsidDel="00000000" w:rsidR="00000000" w:rsidRPr="00000000">
        <w:rPr>
          <w:b w:val="1"/>
          <w:color w:val="000000"/>
          <w:sz w:val="20"/>
          <w:szCs w:val="20"/>
          <w:highlight w:val="white"/>
          <w:rtl w:val="0"/>
        </w:rPr>
        <w:t xml:space="preserve">Tabla 2.</w:t>
      </w:r>
    </w:p>
    <w:p w:rsidR="00000000" w:rsidDel="00000000" w:rsidP="00000000" w:rsidRDefault="00000000" w:rsidRPr="00000000" w14:paraId="0000013E">
      <w:pPr>
        <w:jc w:val="both"/>
        <w:rPr>
          <w:i w:val="1"/>
          <w:color w:val="000000"/>
          <w:sz w:val="20"/>
          <w:szCs w:val="20"/>
          <w:highlight w:val="white"/>
        </w:rPr>
      </w:pPr>
      <w:r w:rsidDel="00000000" w:rsidR="00000000" w:rsidRPr="00000000">
        <w:rPr>
          <w:i w:val="1"/>
          <w:color w:val="000000"/>
          <w:sz w:val="20"/>
          <w:szCs w:val="20"/>
          <w:highlight w:val="white"/>
          <w:rtl w:val="0"/>
        </w:rPr>
        <w:t xml:space="preserve">Seguimiento a seguidores red social Instagram </w:t>
      </w:r>
    </w:p>
    <w:p w:rsidR="00000000" w:rsidDel="00000000" w:rsidP="00000000" w:rsidRDefault="00000000" w:rsidRPr="00000000" w14:paraId="0000013F">
      <w:pPr>
        <w:jc w:val="both"/>
        <w:rPr>
          <w:color w:val="000000"/>
          <w:sz w:val="20"/>
          <w:szCs w:val="20"/>
          <w:highlight w:val="white"/>
        </w:rPr>
      </w:pPr>
      <w:r w:rsidDel="00000000" w:rsidR="00000000" w:rsidRPr="00000000">
        <w:rPr>
          <w:color w:val="000000"/>
          <w:sz w:val="20"/>
          <w:szCs w:val="20"/>
          <w:highlight w:val="white"/>
          <w:rtl w:val="0"/>
        </w:rPr>
        <w:t xml:space="preserve"> </w:t>
      </w:r>
    </w:p>
    <w:tbl>
      <w:tblPr>
        <w:tblStyle w:val="Table7"/>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511"/>
        <w:gridCol w:w="1292"/>
        <w:gridCol w:w="1261"/>
        <w:gridCol w:w="1306"/>
        <w:gridCol w:w="1306"/>
        <w:gridCol w:w="1295"/>
        <w:gridCol w:w="993"/>
        <w:gridCol w:w="998"/>
        <w:tblGridChange w:id="0">
          <w:tblGrid>
            <w:gridCol w:w="1511"/>
            <w:gridCol w:w="1292"/>
            <w:gridCol w:w="1261"/>
            <w:gridCol w:w="1306"/>
            <w:gridCol w:w="1306"/>
            <w:gridCol w:w="1295"/>
            <w:gridCol w:w="993"/>
            <w:gridCol w:w="998"/>
          </w:tblGrid>
        </w:tblGridChange>
      </w:tblGrid>
      <w:tr>
        <w:trPr>
          <w:cantSplit w:val="0"/>
          <w:trHeight w:val="319" w:hRule="atLeast"/>
          <w:tblHeader w:val="0"/>
        </w:trPr>
        <w:tc>
          <w:tcPr>
            <w:vMerge w:val="restart"/>
            <w:vAlign w:val="center"/>
          </w:tcPr>
          <w:p w:rsidR="00000000" w:rsidDel="00000000" w:rsidP="00000000" w:rsidRDefault="00000000" w:rsidRPr="00000000" w14:paraId="00000140">
            <w:pPr>
              <w:jc w:val="both"/>
              <w:rPr>
                <w:b w:val="1"/>
                <w:color w:val="000000"/>
                <w:sz w:val="20"/>
                <w:szCs w:val="20"/>
                <w:highlight w:val="white"/>
              </w:rPr>
            </w:pPr>
            <w:r w:rsidDel="00000000" w:rsidR="00000000" w:rsidRPr="00000000">
              <w:rPr>
                <w:b w:val="1"/>
                <w:color w:val="000000"/>
                <w:sz w:val="20"/>
                <w:szCs w:val="20"/>
                <w:highlight w:val="white"/>
                <w:rtl w:val="0"/>
              </w:rPr>
              <w:t xml:space="preserve">Nombre campaña</w:t>
            </w:r>
          </w:p>
        </w:tc>
        <w:tc>
          <w:tcPr>
            <w:vMerge w:val="restart"/>
            <w:vAlign w:val="center"/>
          </w:tcPr>
          <w:p w:rsidR="00000000" w:rsidDel="00000000" w:rsidP="00000000" w:rsidRDefault="00000000" w:rsidRPr="00000000" w14:paraId="00000141">
            <w:pPr>
              <w:jc w:val="both"/>
              <w:rPr>
                <w:b w:val="1"/>
                <w:color w:val="000000"/>
                <w:sz w:val="20"/>
                <w:szCs w:val="20"/>
                <w:highlight w:val="white"/>
              </w:rPr>
            </w:pPr>
            <w:r w:rsidDel="00000000" w:rsidR="00000000" w:rsidRPr="00000000">
              <w:rPr>
                <w:b w:val="1"/>
                <w:color w:val="000000"/>
                <w:sz w:val="20"/>
                <w:szCs w:val="20"/>
                <w:highlight w:val="white"/>
                <w:rtl w:val="0"/>
              </w:rPr>
              <w:t xml:space="preserve">Fecha inicio</w:t>
            </w:r>
          </w:p>
        </w:tc>
        <w:tc>
          <w:tcPr>
            <w:vMerge w:val="restart"/>
            <w:vAlign w:val="center"/>
          </w:tcPr>
          <w:p w:rsidR="00000000" w:rsidDel="00000000" w:rsidP="00000000" w:rsidRDefault="00000000" w:rsidRPr="00000000" w14:paraId="00000142">
            <w:pPr>
              <w:jc w:val="both"/>
              <w:rPr>
                <w:b w:val="1"/>
                <w:color w:val="000000"/>
                <w:sz w:val="20"/>
                <w:szCs w:val="20"/>
                <w:highlight w:val="white"/>
              </w:rPr>
            </w:pPr>
            <w:r w:rsidDel="00000000" w:rsidR="00000000" w:rsidRPr="00000000">
              <w:rPr>
                <w:b w:val="1"/>
                <w:color w:val="000000"/>
                <w:sz w:val="20"/>
                <w:szCs w:val="20"/>
                <w:highlight w:val="white"/>
                <w:rtl w:val="0"/>
              </w:rPr>
              <w:t xml:space="preserve">Fecha </w:t>
            </w:r>
          </w:p>
          <w:p w:rsidR="00000000" w:rsidDel="00000000" w:rsidP="00000000" w:rsidRDefault="00000000" w:rsidRPr="00000000" w14:paraId="00000143">
            <w:pPr>
              <w:jc w:val="both"/>
              <w:rPr>
                <w:b w:val="1"/>
                <w:color w:val="000000"/>
                <w:sz w:val="20"/>
                <w:szCs w:val="20"/>
                <w:highlight w:val="white"/>
              </w:rPr>
            </w:pPr>
            <w:r w:rsidDel="00000000" w:rsidR="00000000" w:rsidRPr="00000000">
              <w:rPr>
                <w:b w:val="1"/>
                <w:color w:val="000000"/>
                <w:sz w:val="20"/>
                <w:szCs w:val="20"/>
                <w:highlight w:val="white"/>
                <w:rtl w:val="0"/>
              </w:rPr>
              <w:t xml:space="preserve">final</w:t>
            </w:r>
          </w:p>
        </w:tc>
        <w:tc>
          <w:tcPr>
            <w:vMerge w:val="restart"/>
            <w:vAlign w:val="center"/>
          </w:tcPr>
          <w:p w:rsidR="00000000" w:rsidDel="00000000" w:rsidP="00000000" w:rsidRDefault="00000000" w:rsidRPr="00000000" w14:paraId="00000144">
            <w:pPr>
              <w:jc w:val="both"/>
              <w:rPr>
                <w:b w:val="1"/>
                <w:color w:val="000000"/>
                <w:sz w:val="20"/>
                <w:szCs w:val="20"/>
                <w:highlight w:val="white"/>
              </w:rPr>
            </w:pPr>
            <w:r w:rsidDel="00000000" w:rsidR="00000000" w:rsidRPr="00000000">
              <w:rPr>
                <w:b w:val="1"/>
                <w:color w:val="000000"/>
                <w:sz w:val="20"/>
                <w:szCs w:val="20"/>
                <w:highlight w:val="white"/>
                <w:rtl w:val="0"/>
              </w:rPr>
              <w:t xml:space="preserve"># seguidores </w:t>
            </w:r>
          </w:p>
          <w:p w:rsidR="00000000" w:rsidDel="00000000" w:rsidP="00000000" w:rsidRDefault="00000000" w:rsidRPr="00000000" w14:paraId="00000145">
            <w:pPr>
              <w:jc w:val="both"/>
              <w:rPr>
                <w:b w:val="1"/>
                <w:color w:val="000000"/>
                <w:sz w:val="20"/>
                <w:szCs w:val="20"/>
                <w:highlight w:val="white"/>
              </w:rPr>
            </w:pPr>
            <w:r w:rsidDel="00000000" w:rsidR="00000000" w:rsidRPr="00000000">
              <w:rPr>
                <w:b w:val="1"/>
                <w:color w:val="000000"/>
                <w:sz w:val="20"/>
                <w:szCs w:val="20"/>
                <w:highlight w:val="white"/>
                <w:rtl w:val="0"/>
              </w:rPr>
              <w:t xml:space="preserve">Inicio</w:t>
            </w:r>
          </w:p>
        </w:tc>
        <w:tc>
          <w:tcPr>
            <w:vMerge w:val="restart"/>
            <w:vAlign w:val="center"/>
          </w:tcPr>
          <w:p w:rsidR="00000000" w:rsidDel="00000000" w:rsidP="00000000" w:rsidRDefault="00000000" w:rsidRPr="00000000" w14:paraId="00000146">
            <w:pPr>
              <w:jc w:val="both"/>
              <w:rPr>
                <w:b w:val="1"/>
                <w:color w:val="000000"/>
                <w:sz w:val="20"/>
                <w:szCs w:val="20"/>
                <w:highlight w:val="white"/>
              </w:rPr>
            </w:pPr>
            <w:r w:rsidDel="00000000" w:rsidR="00000000" w:rsidRPr="00000000">
              <w:rPr>
                <w:b w:val="1"/>
                <w:color w:val="000000"/>
                <w:sz w:val="20"/>
                <w:szCs w:val="20"/>
                <w:highlight w:val="white"/>
                <w:rtl w:val="0"/>
              </w:rPr>
              <w:t xml:space="preserve"># seguidores </w:t>
            </w:r>
          </w:p>
          <w:p w:rsidR="00000000" w:rsidDel="00000000" w:rsidP="00000000" w:rsidRDefault="00000000" w:rsidRPr="00000000" w14:paraId="00000147">
            <w:pPr>
              <w:jc w:val="both"/>
              <w:rPr>
                <w:b w:val="1"/>
                <w:color w:val="000000"/>
                <w:sz w:val="20"/>
                <w:szCs w:val="20"/>
                <w:highlight w:val="white"/>
              </w:rPr>
            </w:pPr>
            <w:r w:rsidDel="00000000" w:rsidR="00000000" w:rsidRPr="00000000">
              <w:rPr>
                <w:b w:val="1"/>
                <w:color w:val="000000"/>
                <w:sz w:val="20"/>
                <w:szCs w:val="20"/>
                <w:highlight w:val="white"/>
                <w:rtl w:val="0"/>
              </w:rPr>
              <w:t xml:space="preserve">Final</w:t>
            </w:r>
          </w:p>
        </w:tc>
        <w:tc>
          <w:tcPr>
            <w:gridSpan w:val="3"/>
            <w:vAlign w:val="center"/>
          </w:tcPr>
          <w:p w:rsidR="00000000" w:rsidDel="00000000" w:rsidP="00000000" w:rsidRDefault="00000000" w:rsidRPr="00000000" w14:paraId="00000148">
            <w:pPr>
              <w:jc w:val="both"/>
              <w:rPr>
                <w:b w:val="1"/>
                <w:color w:val="000000"/>
                <w:sz w:val="20"/>
                <w:szCs w:val="20"/>
                <w:highlight w:val="white"/>
              </w:rPr>
            </w:pPr>
            <w:r w:rsidDel="00000000" w:rsidR="00000000" w:rsidRPr="00000000">
              <w:rPr>
                <w:b w:val="1"/>
                <w:color w:val="000000"/>
                <w:sz w:val="20"/>
                <w:szCs w:val="20"/>
                <w:highlight w:val="white"/>
                <w:rtl w:val="0"/>
              </w:rPr>
              <w:t xml:space="preserve">Resultado</w:t>
            </w:r>
          </w:p>
        </w:tc>
      </w:tr>
      <w:tr>
        <w:trPr>
          <w:cantSplit w:val="0"/>
          <w:trHeight w:val="318" w:hRule="atLeast"/>
          <w:tblHeader w:val="0"/>
        </w:trPr>
        <w:tc>
          <w:tcPr>
            <w:vMerge w:val="continue"/>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highlight w:val="white"/>
              </w:rPr>
            </w:pPr>
            <w:r w:rsidDel="00000000" w:rsidR="00000000" w:rsidRPr="00000000">
              <w:rPr>
                <w:rtl w:val="0"/>
              </w:rPr>
            </w:r>
          </w:p>
        </w:tc>
        <w:tc>
          <w:tcPr>
            <w:vMerge w:val="continue"/>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highlight w:val="white"/>
              </w:rPr>
            </w:pPr>
            <w:r w:rsidDel="00000000" w:rsidR="00000000" w:rsidRPr="00000000">
              <w:rPr>
                <w:rtl w:val="0"/>
              </w:rPr>
            </w:r>
          </w:p>
        </w:tc>
        <w:tc>
          <w:tcPr>
            <w:vMerge w:val="continue"/>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highlight w:val="white"/>
              </w:rPr>
            </w:pPr>
            <w:r w:rsidDel="00000000" w:rsidR="00000000" w:rsidRPr="00000000">
              <w:rPr>
                <w:rtl w:val="0"/>
              </w:rPr>
            </w:r>
          </w:p>
        </w:tc>
        <w:tc>
          <w:tcPr>
            <w:vMerge w:val="continue"/>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highlight w:val="white"/>
              </w:rPr>
            </w:pPr>
            <w:r w:rsidDel="00000000" w:rsidR="00000000" w:rsidRPr="00000000">
              <w:rPr>
                <w:rtl w:val="0"/>
              </w:rPr>
            </w:r>
          </w:p>
        </w:tc>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highlight w:val="white"/>
              </w:rPr>
            </w:pPr>
            <w:r w:rsidDel="00000000" w:rsidR="00000000" w:rsidRPr="00000000">
              <w:rPr>
                <w:rtl w:val="0"/>
              </w:rPr>
            </w:r>
          </w:p>
        </w:tc>
        <w:tc>
          <w:tcPr>
            <w:vAlign w:val="center"/>
          </w:tcPr>
          <w:p w:rsidR="00000000" w:rsidDel="00000000" w:rsidP="00000000" w:rsidRDefault="00000000" w:rsidRPr="00000000" w14:paraId="00000150">
            <w:pPr>
              <w:jc w:val="both"/>
              <w:rPr>
                <w:b w:val="1"/>
                <w:color w:val="000000"/>
                <w:sz w:val="20"/>
                <w:szCs w:val="20"/>
                <w:highlight w:val="white"/>
              </w:rPr>
            </w:pPr>
            <w:r w:rsidDel="00000000" w:rsidR="00000000" w:rsidRPr="00000000">
              <w:rPr>
                <w:b w:val="1"/>
                <w:color w:val="000000"/>
                <w:sz w:val="20"/>
                <w:szCs w:val="20"/>
                <w:highlight w:val="white"/>
                <w:rtl w:val="0"/>
              </w:rPr>
              <w:t xml:space="preserve">Incrementó</w:t>
            </w:r>
          </w:p>
        </w:tc>
        <w:tc>
          <w:tcPr>
            <w:vAlign w:val="center"/>
          </w:tcPr>
          <w:p w:rsidR="00000000" w:rsidDel="00000000" w:rsidP="00000000" w:rsidRDefault="00000000" w:rsidRPr="00000000" w14:paraId="00000151">
            <w:pPr>
              <w:jc w:val="both"/>
              <w:rPr>
                <w:b w:val="1"/>
                <w:color w:val="000000"/>
                <w:sz w:val="20"/>
                <w:szCs w:val="20"/>
                <w:highlight w:val="white"/>
              </w:rPr>
            </w:pPr>
            <w:r w:rsidDel="00000000" w:rsidR="00000000" w:rsidRPr="00000000">
              <w:rPr>
                <w:b w:val="1"/>
                <w:color w:val="000000"/>
                <w:sz w:val="20"/>
                <w:szCs w:val="20"/>
                <w:highlight w:val="white"/>
                <w:rtl w:val="0"/>
              </w:rPr>
              <w:t xml:space="preserve">Bajó</w:t>
            </w:r>
          </w:p>
        </w:tc>
        <w:tc>
          <w:tcPr>
            <w:vAlign w:val="center"/>
          </w:tcPr>
          <w:p w:rsidR="00000000" w:rsidDel="00000000" w:rsidP="00000000" w:rsidRDefault="00000000" w:rsidRPr="00000000" w14:paraId="00000152">
            <w:pPr>
              <w:jc w:val="both"/>
              <w:rPr>
                <w:b w:val="1"/>
                <w:color w:val="000000"/>
                <w:sz w:val="20"/>
                <w:szCs w:val="20"/>
                <w:highlight w:val="white"/>
              </w:rPr>
            </w:pPr>
            <w:r w:rsidDel="00000000" w:rsidR="00000000" w:rsidRPr="00000000">
              <w:rPr>
                <w:b w:val="1"/>
                <w:color w:val="000000"/>
                <w:sz w:val="20"/>
                <w:szCs w:val="20"/>
                <w:highlight w:val="white"/>
                <w:rtl w:val="0"/>
              </w:rPr>
              <w:t xml:space="preserve">Igual </w:t>
            </w:r>
          </w:p>
        </w:tc>
      </w:tr>
      <w:tr>
        <w:trPr>
          <w:cantSplit w:val="0"/>
          <w:tblHeader w:val="0"/>
        </w:trPr>
        <w:tc>
          <w:tcPr>
            <w:vAlign w:val="center"/>
          </w:tcPr>
          <w:p w:rsidR="00000000" w:rsidDel="00000000" w:rsidP="00000000" w:rsidRDefault="00000000" w:rsidRPr="00000000" w14:paraId="00000153">
            <w:pPr>
              <w:jc w:val="both"/>
              <w:rPr>
                <w:b w:val="0"/>
                <w:color w:val="000000"/>
                <w:sz w:val="20"/>
                <w:szCs w:val="20"/>
                <w:highlight w:val="white"/>
              </w:rPr>
            </w:pPr>
            <w:r w:rsidDel="00000000" w:rsidR="00000000" w:rsidRPr="00000000">
              <w:rPr>
                <w:b w:val="0"/>
                <w:color w:val="000000"/>
                <w:sz w:val="20"/>
                <w:szCs w:val="20"/>
                <w:highlight w:val="white"/>
                <w:rtl w:val="0"/>
              </w:rPr>
              <w:t xml:space="preserve">Turismo en Cartagena.</w:t>
            </w:r>
          </w:p>
        </w:tc>
        <w:tc>
          <w:tcPr>
            <w:vAlign w:val="center"/>
          </w:tcPr>
          <w:p w:rsidR="00000000" w:rsidDel="00000000" w:rsidP="00000000" w:rsidRDefault="00000000" w:rsidRPr="00000000" w14:paraId="00000154">
            <w:pPr>
              <w:jc w:val="both"/>
              <w:rPr>
                <w:b w:val="0"/>
                <w:color w:val="000000"/>
                <w:sz w:val="20"/>
                <w:szCs w:val="20"/>
                <w:highlight w:val="white"/>
              </w:rPr>
            </w:pPr>
            <w:r w:rsidDel="00000000" w:rsidR="00000000" w:rsidRPr="00000000">
              <w:rPr>
                <w:b w:val="0"/>
                <w:color w:val="000000"/>
                <w:sz w:val="20"/>
                <w:szCs w:val="20"/>
                <w:highlight w:val="white"/>
                <w:rtl w:val="0"/>
              </w:rPr>
              <w:t xml:space="preserve">01-01-2021</w:t>
            </w:r>
          </w:p>
        </w:tc>
        <w:tc>
          <w:tcPr>
            <w:vAlign w:val="center"/>
          </w:tcPr>
          <w:p w:rsidR="00000000" w:rsidDel="00000000" w:rsidP="00000000" w:rsidRDefault="00000000" w:rsidRPr="00000000" w14:paraId="00000155">
            <w:pPr>
              <w:jc w:val="both"/>
              <w:rPr>
                <w:b w:val="0"/>
                <w:color w:val="000000"/>
                <w:sz w:val="20"/>
                <w:szCs w:val="20"/>
                <w:highlight w:val="white"/>
              </w:rPr>
            </w:pPr>
            <w:r w:rsidDel="00000000" w:rsidR="00000000" w:rsidRPr="00000000">
              <w:rPr>
                <w:b w:val="0"/>
                <w:color w:val="000000"/>
                <w:sz w:val="20"/>
                <w:szCs w:val="20"/>
                <w:highlight w:val="white"/>
                <w:rtl w:val="0"/>
              </w:rPr>
              <w:t xml:space="preserve">14-01-2021</w:t>
            </w:r>
          </w:p>
        </w:tc>
        <w:tc>
          <w:tcPr>
            <w:vAlign w:val="center"/>
          </w:tcPr>
          <w:p w:rsidR="00000000" w:rsidDel="00000000" w:rsidP="00000000" w:rsidRDefault="00000000" w:rsidRPr="00000000" w14:paraId="00000156">
            <w:pPr>
              <w:jc w:val="both"/>
              <w:rPr>
                <w:b w:val="0"/>
                <w:color w:val="000000"/>
                <w:sz w:val="20"/>
                <w:szCs w:val="20"/>
                <w:highlight w:val="white"/>
              </w:rPr>
            </w:pPr>
            <w:r w:rsidDel="00000000" w:rsidR="00000000" w:rsidRPr="00000000">
              <w:rPr>
                <w:b w:val="0"/>
                <w:color w:val="000000"/>
                <w:sz w:val="20"/>
                <w:szCs w:val="20"/>
                <w:highlight w:val="white"/>
                <w:rtl w:val="0"/>
              </w:rPr>
              <w:t xml:space="preserve">120</w:t>
            </w:r>
          </w:p>
        </w:tc>
        <w:tc>
          <w:tcPr>
            <w:vAlign w:val="center"/>
          </w:tcPr>
          <w:p w:rsidR="00000000" w:rsidDel="00000000" w:rsidP="00000000" w:rsidRDefault="00000000" w:rsidRPr="00000000" w14:paraId="00000157">
            <w:pPr>
              <w:jc w:val="both"/>
              <w:rPr>
                <w:b w:val="0"/>
                <w:color w:val="000000"/>
                <w:sz w:val="20"/>
                <w:szCs w:val="20"/>
                <w:highlight w:val="white"/>
              </w:rPr>
            </w:pPr>
            <w:r w:rsidDel="00000000" w:rsidR="00000000" w:rsidRPr="00000000">
              <w:rPr>
                <w:b w:val="0"/>
                <w:color w:val="000000"/>
                <w:sz w:val="20"/>
                <w:szCs w:val="20"/>
                <w:highlight w:val="white"/>
                <w:rtl w:val="0"/>
              </w:rPr>
              <w:t xml:space="preserve">150</w:t>
            </w:r>
          </w:p>
        </w:tc>
        <w:tc>
          <w:tcPr>
            <w:vAlign w:val="center"/>
          </w:tcPr>
          <w:p w:rsidR="00000000" w:rsidDel="00000000" w:rsidP="00000000" w:rsidRDefault="00000000" w:rsidRPr="00000000" w14:paraId="00000158">
            <w:pPr>
              <w:jc w:val="both"/>
              <w:rPr>
                <w:b w:val="0"/>
                <w:color w:val="000000"/>
                <w:sz w:val="20"/>
                <w:szCs w:val="20"/>
                <w:highlight w:val="white"/>
              </w:rPr>
            </w:pPr>
            <w:r w:rsidDel="00000000" w:rsidR="00000000" w:rsidRPr="00000000">
              <w:rPr>
                <w:b w:val="0"/>
                <w:color w:val="000000"/>
                <w:sz w:val="20"/>
                <w:szCs w:val="20"/>
                <w:highlight w:val="white"/>
                <w:rtl w:val="0"/>
              </w:rPr>
              <w:t xml:space="preserve">30</w:t>
            </w:r>
          </w:p>
        </w:tc>
        <w:tc>
          <w:tcPr>
            <w:vAlign w:val="center"/>
          </w:tcPr>
          <w:p w:rsidR="00000000" w:rsidDel="00000000" w:rsidP="00000000" w:rsidRDefault="00000000" w:rsidRPr="00000000" w14:paraId="00000159">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c>
          <w:tcPr>
            <w:vAlign w:val="center"/>
          </w:tcPr>
          <w:p w:rsidR="00000000" w:rsidDel="00000000" w:rsidP="00000000" w:rsidRDefault="00000000" w:rsidRPr="00000000" w14:paraId="0000015A">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r>
      <w:tr>
        <w:trPr>
          <w:cantSplit w:val="0"/>
          <w:tblHeader w:val="0"/>
        </w:trPr>
        <w:tc>
          <w:tcPr>
            <w:vAlign w:val="center"/>
          </w:tcPr>
          <w:p w:rsidR="00000000" w:rsidDel="00000000" w:rsidP="00000000" w:rsidRDefault="00000000" w:rsidRPr="00000000" w14:paraId="0000015B">
            <w:pPr>
              <w:jc w:val="both"/>
              <w:rPr>
                <w:b w:val="0"/>
                <w:color w:val="000000"/>
                <w:sz w:val="20"/>
                <w:szCs w:val="20"/>
                <w:highlight w:val="white"/>
              </w:rPr>
            </w:pPr>
            <w:r w:rsidDel="00000000" w:rsidR="00000000" w:rsidRPr="00000000">
              <w:rPr>
                <w:b w:val="0"/>
                <w:color w:val="000000"/>
                <w:sz w:val="20"/>
                <w:szCs w:val="20"/>
                <w:highlight w:val="white"/>
                <w:rtl w:val="0"/>
              </w:rPr>
              <w:t xml:space="preserve">Ecoturismo en Salazar de las Palmas, Norte de Santander. </w:t>
            </w:r>
          </w:p>
        </w:tc>
        <w:tc>
          <w:tcPr>
            <w:vAlign w:val="center"/>
          </w:tcPr>
          <w:p w:rsidR="00000000" w:rsidDel="00000000" w:rsidP="00000000" w:rsidRDefault="00000000" w:rsidRPr="00000000" w14:paraId="0000015C">
            <w:pPr>
              <w:jc w:val="both"/>
              <w:rPr>
                <w:b w:val="0"/>
                <w:color w:val="000000"/>
                <w:sz w:val="20"/>
                <w:szCs w:val="20"/>
                <w:highlight w:val="white"/>
              </w:rPr>
            </w:pPr>
            <w:r w:rsidDel="00000000" w:rsidR="00000000" w:rsidRPr="00000000">
              <w:rPr>
                <w:b w:val="0"/>
                <w:color w:val="000000"/>
                <w:sz w:val="20"/>
                <w:szCs w:val="20"/>
                <w:highlight w:val="white"/>
                <w:rtl w:val="0"/>
              </w:rPr>
              <w:t xml:space="preserve">16-02-2021</w:t>
            </w:r>
          </w:p>
        </w:tc>
        <w:tc>
          <w:tcPr>
            <w:vAlign w:val="center"/>
          </w:tcPr>
          <w:p w:rsidR="00000000" w:rsidDel="00000000" w:rsidP="00000000" w:rsidRDefault="00000000" w:rsidRPr="00000000" w14:paraId="0000015D">
            <w:pPr>
              <w:jc w:val="both"/>
              <w:rPr>
                <w:b w:val="0"/>
                <w:color w:val="000000"/>
                <w:sz w:val="20"/>
                <w:szCs w:val="20"/>
                <w:highlight w:val="white"/>
              </w:rPr>
            </w:pPr>
            <w:r w:rsidDel="00000000" w:rsidR="00000000" w:rsidRPr="00000000">
              <w:rPr>
                <w:b w:val="0"/>
                <w:color w:val="000000"/>
                <w:sz w:val="20"/>
                <w:szCs w:val="20"/>
                <w:highlight w:val="white"/>
                <w:rtl w:val="0"/>
              </w:rPr>
              <w:t xml:space="preserve">28-02-2021</w:t>
            </w:r>
          </w:p>
        </w:tc>
        <w:tc>
          <w:tcPr>
            <w:vAlign w:val="center"/>
          </w:tcPr>
          <w:p w:rsidR="00000000" w:rsidDel="00000000" w:rsidP="00000000" w:rsidRDefault="00000000" w:rsidRPr="00000000" w14:paraId="0000015E">
            <w:pPr>
              <w:jc w:val="both"/>
              <w:rPr>
                <w:b w:val="0"/>
                <w:color w:val="000000"/>
                <w:sz w:val="20"/>
                <w:szCs w:val="20"/>
                <w:highlight w:val="white"/>
              </w:rPr>
            </w:pPr>
            <w:r w:rsidDel="00000000" w:rsidR="00000000" w:rsidRPr="00000000">
              <w:rPr>
                <w:b w:val="0"/>
                <w:color w:val="000000"/>
                <w:sz w:val="20"/>
                <w:szCs w:val="20"/>
                <w:highlight w:val="white"/>
                <w:rtl w:val="0"/>
              </w:rPr>
              <w:t xml:space="preserve">150</w:t>
            </w:r>
          </w:p>
        </w:tc>
        <w:tc>
          <w:tcPr>
            <w:vAlign w:val="center"/>
          </w:tcPr>
          <w:p w:rsidR="00000000" w:rsidDel="00000000" w:rsidP="00000000" w:rsidRDefault="00000000" w:rsidRPr="00000000" w14:paraId="0000015F">
            <w:pPr>
              <w:jc w:val="both"/>
              <w:rPr>
                <w:b w:val="0"/>
                <w:color w:val="000000"/>
                <w:sz w:val="20"/>
                <w:szCs w:val="20"/>
                <w:highlight w:val="white"/>
              </w:rPr>
            </w:pPr>
            <w:r w:rsidDel="00000000" w:rsidR="00000000" w:rsidRPr="00000000">
              <w:rPr>
                <w:b w:val="0"/>
                <w:color w:val="000000"/>
                <w:sz w:val="20"/>
                <w:szCs w:val="20"/>
                <w:highlight w:val="white"/>
                <w:rtl w:val="0"/>
              </w:rPr>
              <w:t xml:space="preserve">175</w:t>
            </w:r>
          </w:p>
        </w:tc>
        <w:tc>
          <w:tcPr>
            <w:vAlign w:val="center"/>
          </w:tcPr>
          <w:p w:rsidR="00000000" w:rsidDel="00000000" w:rsidP="00000000" w:rsidRDefault="00000000" w:rsidRPr="00000000" w14:paraId="00000160">
            <w:pPr>
              <w:jc w:val="both"/>
              <w:rPr>
                <w:b w:val="0"/>
                <w:color w:val="000000"/>
                <w:sz w:val="20"/>
                <w:szCs w:val="20"/>
                <w:highlight w:val="white"/>
              </w:rPr>
            </w:pPr>
            <w:r w:rsidDel="00000000" w:rsidR="00000000" w:rsidRPr="00000000">
              <w:rPr>
                <w:b w:val="0"/>
                <w:color w:val="000000"/>
                <w:sz w:val="20"/>
                <w:szCs w:val="20"/>
                <w:highlight w:val="white"/>
                <w:rtl w:val="0"/>
              </w:rPr>
              <w:t xml:space="preserve">25</w:t>
            </w:r>
          </w:p>
        </w:tc>
        <w:tc>
          <w:tcPr>
            <w:vAlign w:val="center"/>
          </w:tcPr>
          <w:p w:rsidR="00000000" w:rsidDel="00000000" w:rsidP="00000000" w:rsidRDefault="00000000" w:rsidRPr="00000000" w14:paraId="00000161">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c>
          <w:tcPr>
            <w:vAlign w:val="center"/>
          </w:tcPr>
          <w:p w:rsidR="00000000" w:rsidDel="00000000" w:rsidP="00000000" w:rsidRDefault="00000000" w:rsidRPr="00000000" w14:paraId="00000162">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r>
      <w:tr>
        <w:trPr>
          <w:cantSplit w:val="0"/>
          <w:tblHeader w:val="0"/>
        </w:trPr>
        <w:tc>
          <w:tcPr>
            <w:vAlign w:val="center"/>
          </w:tcPr>
          <w:p w:rsidR="00000000" w:rsidDel="00000000" w:rsidP="00000000" w:rsidRDefault="00000000" w:rsidRPr="00000000" w14:paraId="00000163">
            <w:pPr>
              <w:jc w:val="both"/>
              <w:rPr>
                <w:b w:val="0"/>
                <w:color w:val="000000"/>
                <w:sz w:val="20"/>
                <w:szCs w:val="20"/>
                <w:highlight w:val="white"/>
              </w:rPr>
            </w:pPr>
            <w:r w:rsidDel="00000000" w:rsidR="00000000" w:rsidRPr="00000000">
              <w:rPr>
                <w:b w:val="0"/>
                <w:color w:val="000000"/>
                <w:sz w:val="20"/>
                <w:szCs w:val="20"/>
                <w:highlight w:val="white"/>
                <w:rtl w:val="0"/>
              </w:rPr>
              <w:t xml:space="preserve">Total, mes de enero 2021 </w:t>
            </w:r>
          </w:p>
        </w:tc>
        <w:tc>
          <w:tcPr>
            <w:vAlign w:val="center"/>
          </w:tcPr>
          <w:p w:rsidR="00000000" w:rsidDel="00000000" w:rsidP="00000000" w:rsidRDefault="00000000" w:rsidRPr="00000000" w14:paraId="00000164">
            <w:pPr>
              <w:jc w:val="both"/>
              <w:rPr>
                <w:b w:val="0"/>
                <w:color w:val="000000"/>
                <w:sz w:val="20"/>
                <w:szCs w:val="20"/>
                <w:highlight w:val="white"/>
              </w:rPr>
            </w:pPr>
            <w:r w:rsidDel="00000000" w:rsidR="00000000" w:rsidRPr="00000000">
              <w:rPr>
                <w:rtl w:val="0"/>
              </w:rPr>
            </w:r>
          </w:p>
        </w:tc>
        <w:tc>
          <w:tcPr>
            <w:vAlign w:val="center"/>
          </w:tcPr>
          <w:p w:rsidR="00000000" w:rsidDel="00000000" w:rsidP="00000000" w:rsidRDefault="00000000" w:rsidRPr="00000000" w14:paraId="00000165">
            <w:pPr>
              <w:jc w:val="both"/>
              <w:rPr>
                <w:b w:val="0"/>
                <w:color w:val="000000"/>
                <w:sz w:val="20"/>
                <w:szCs w:val="20"/>
                <w:highlight w:val="white"/>
              </w:rPr>
            </w:pPr>
            <w:r w:rsidDel="00000000" w:rsidR="00000000" w:rsidRPr="00000000">
              <w:rPr>
                <w:rtl w:val="0"/>
              </w:rPr>
            </w:r>
          </w:p>
        </w:tc>
        <w:tc>
          <w:tcPr>
            <w:vAlign w:val="center"/>
          </w:tcPr>
          <w:p w:rsidR="00000000" w:rsidDel="00000000" w:rsidP="00000000" w:rsidRDefault="00000000" w:rsidRPr="00000000" w14:paraId="00000166">
            <w:pPr>
              <w:jc w:val="both"/>
              <w:rPr>
                <w:b w:val="0"/>
                <w:color w:val="000000"/>
                <w:sz w:val="20"/>
                <w:szCs w:val="20"/>
                <w:highlight w:val="white"/>
              </w:rPr>
            </w:pPr>
            <w:r w:rsidDel="00000000" w:rsidR="00000000" w:rsidRPr="00000000">
              <w:rPr>
                <w:rtl w:val="0"/>
              </w:rPr>
            </w:r>
          </w:p>
        </w:tc>
        <w:tc>
          <w:tcPr>
            <w:vAlign w:val="center"/>
          </w:tcPr>
          <w:p w:rsidR="00000000" w:rsidDel="00000000" w:rsidP="00000000" w:rsidRDefault="00000000" w:rsidRPr="00000000" w14:paraId="00000167">
            <w:pPr>
              <w:jc w:val="both"/>
              <w:rPr>
                <w:b w:val="0"/>
                <w:color w:val="000000"/>
                <w:sz w:val="20"/>
                <w:szCs w:val="20"/>
                <w:highlight w:val="white"/>
              </w:rPr>
            </w:pPr>
            <w:r w:rsidDel="00000000" w:rsidR="00000000" w:rsidRPr="00000000">
              <w:rPr>
                <w:b w:val="0"/>
                <w:color w:val="000000"/>
                <w:sz w:val="20"/>
                <w:szCs w:val="20"/>
                <w:highlight w:val="white"/>
                <w:rtl w:val="0"/>
              </w:rPr>
              <w:t xml:space="preserve">175</w:t>
            </w:r>
          </w:p>
        </w:tc>
        <w:tc>
          <w:tcPr>
            <w:vAlign w:val="center"/>
          </w:tcPr>
          <w:p w:rsidR="00000000" w:rsidDel="00000000" w:rsidP="00000000" w:rsidRDefault="00000000" w:rsidRPr="00000000" w14:paraId="00000168">
            <w:pPr>
              <w:jc w:val="both"/>
              <w:rPr>
                <w:b w:val="0"/>
                <w:color w:val="000000"/>
                <w:sz w:val="20"/>
                <w:szCs w:val="20"/>
                <w:highlight w:val="white"/>
              </w:rPr>
            </w:pPr>
            <w:r w:rsidDel="00000000" w:rsidR="00000000" w:rsidRPr="00000000">
              <w:rPr>
                <w:b w:val="0"/>
                <w:color w:val="000000"/>
                <w:sz w:val="20"/>
                <w:szCs w:val="20"/>
                <w:highlight w:val="white"/>
                <w:rtl w:val="0"/>
              </w:rPr>
              <w:t xml:space="preserve">55</w:t>
            </w:r>
          </w:p>
        </w:tc>
        <w:tc>
          <w:tcPr>
            <w:vAlign w:val="center"/>
          </w:tcPr>
          <w:p w:rsidR="00000000" w:rsidDel="00000000" w:rsidP="00000000" w:rsidRDefault="00000000" w:rsidRPr="00000000" w14:paraId="00000169">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c>
          <w:tcPr>
            <w:vAlign w:val="center"/>
          </w:tcPr>
          <w:p w:rsidR="00000000" w:rsidDel="00000000" w:rsidP="00000000" w:rsidRDefault="00000000" w:rsidRPr="00000000" w14:paraId="0000016A">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r>
    </w:tbl>
    <w:p w:rsidR="00000000" w:rsidDel="00000000" w:rsidP="00000000" w:rsidRDefault="00000000" w:rsidRPr="00000000" w14:paraId="0000016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6C">
      <w:pPr>
        <w:jc w:val="both"/>
        <w:rPr>
          <w:color w:val="000000"/>
          <w:sz w:val="20"/>
          <w:szCs w:val="20"/>
          <w:highlight w:val="white"/>
        </w:rPr>
      </w:pPr>
      <w:r w:rsidDel="00000000" w:rsidR="00000000" w:rsidRPr="00000000">
        <w:rPr>
          <w:color w:val="000000"/>
          <w:sz w:val="20"/>
          <w:szCs w:val="20"/>
          <w:highlight w:val="white"/>
          <w:rtl w:val="0"/>
        </w:rPr>
        <w:t xml:space="preserve">El ejemplo ilustrado en la anterior tabla hace referencia a dos campañas de promoción en una cuenta de la red social Instagram para una empresa de turismo o agencia de viajes que cada 15 días inicia una campaña de promoción de destinos turísticos obteniendo como resultados finales un incremento del 45,83% de nuevos seguidores en un periodo de 30 días. </w:t>
      </w:r>
      <w:sdt>
        <w:sdtPr>
          <w:tag w:val="goog_rdk_36"/>
        </w:sdtPr>
        <w:sdtContent>
          <w:commentRangeStart w:id="34"/>
        </w:sdtContent>
      </w:sdt>
      <w:r w:rsidDel="00000000" w:rsidR="00000000" w:rsidRPr="00000000">
        <w:rPr>
          <w:rtl w:val="0"/>
        </w:rPr>
      </w:r>
    </w:p>
    <w:p w:rsidR="00000000" w:rsidDel="00000000" w:rsidP="00000000" w:rsidRDefault="00000000" w:rsidRPr="00000000" w14:paraId="0000016D">
      <w:pPr>
        <w:jc w:val="both"/>
        <w:rPr>
          <w:color w:val="000000"/>
          <w:sz w:val="20"/>
          <w:szCs w:val="20"/>
          <w:highlight w:val="white"/>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2359682" cy="803659"/>
            <wp:effectExtent b="0" l="0" r="0" t="0"/>
            <wp:wrapSquare wrapText="bothSides" distB="0" distT="0" distL="114300" distR="114300"/>
            <wp:docPr id="168"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359682" cy="803659"/>
                    </a:xfrm>
                    <a:prstGeom prst="rect"/>
                    <a:ln/>
                  </pic:spPr>
                </pic:pic>
              </a:graphicData>
            </a:graphic>
          </wp:anchor>
        </w:drawing>
      </w:r>
    </w:p>
    <w:p w:rsidR="00000000" w:rsidDel="00000000" w:rsidP="00000000" w:rsidRDefault="00000000" w:rsidRPr="00000000" w14:paraId="0000016E">
      <w:pPr>
        <w:jc w:val="both"/>
        <w:rPr>
          <w:color w:val="000000"/>
          <w:sz w:val="20"/>
          <w:szCs w:val="20"/>
          <w:highlight w:val="white"/>
        </w:rPr>
      </w:pPr>
      <w:r w:rsidDel="00000000" w:rsidR="00000000" w:rsidRPr="00000000">
        <w:rPr>
          <w:color w:val="000000"/>
          <w:sz w:val="20"/>
          <w:szCs w:val="20"/>
          <w:highlight w:val="white"/>
          <w:rtl w:val="0"/>
        </w:rPr>
        <w:t xml:space="preserve">Es importante resaltar que las plataformas de redes sociales tienen en su panel de control esta métrica (seguidores) que permite su consulta en cualquier momento para su seguimiento.</w:t>
      </w:r>
    </w:p>
    <w:p w:rsidR="00000000" w:rsidDel="00000000" w:rsidP="00000000" w:rsidRDefault="00000000" w:rsidRPr="00000000" w14:paraId="0000016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70">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7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7. Reporte</w:t>
      </w:r>
      <w:sdt>
        <w:sdtPr>
          <w:tag w:val="goog_rdk_37"/>
        </w:sdtPr>
        <w:sdtContent>
          <w:commentRangeStart w:id="35"/>
        </w:sdtContent>
      </w:sdt>
      <w:r w:rsidDel="00000000" w:rsidR="00000000" w:rsidRPr="00000000">
        <w:rPr>
          <w:rtl w:val="0"/>
        </w:rPr>
      </w:r>
    </w:p>
    <w:p w:rsidR="00000000" w:rsidDel="00000000" w:rsidP="00000000" w:rsidRDefault="00000000" w:rsidRPr="00000000" w14:paraId="00000173">
      <w:pPr>
        <w:jc w:val="both"/>
        <w:rPr>
          <w:sz w:val="20"/>
          <w:szCs w:val="20"/>
        </w:rPr>
      </w:pPr>
      <w:commentRangeEnd w:id="35"/>
      <w:r w:rsidDel="00000000" w:rsidR="00000000" w:rsidRPr="00000000">
        <w:commentReference w:id="3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2169160" cy="1485900"/>
            <wp:effectExtent b="0" l="0" r="0" t="0"/>
            <wp:wrapSquare wrapText="bothSides" distB="0" distT="0" distL="114300" distR="114300"/>
            <wp:docPr descr="Businessman investment consultant analyzing company financial report balance statement working with digital augmented reality graphics. Concept for business, economy and marketing. 3D illustration." id="162" name="image6.jpg"/>
            <a:graphic>
              <a:graphicData uri="http://schemas.openxmlformats.org/drawingml/2006/picture">
                <pic:pic>
                  <pic:nvPicPr>
                    <pic:cNvPr descr="Businessman investment consultant analyzing company financial report balance statement working with digital augmented reality graphics. Concept for business, economy and marketing. 3D illustration." id="0" name="image6.jpg"/>
                    <pic:cNvPicPr preferRelativeResize="0"/>
                  </pic:nvPicPr>
                  <pic:blipFill>
                    <a:blip r:embed="rId51"/>
                    <a:srcRect b="0" l="0" r="0" t="0"/>
                    <a:stretch>
                      <a:fillRect/>
                    </a:stretch>
                  </pic:blipFill>
                  <pic:spPr>
                    <a:xfrm>
                      <a:off x="0" y="0"/>
                      <a:ext cx="2169160" cy="1485900"/>
                    </a:xfrm>
                    <a:prstGeom prst="rect"/>
                    <a:ln/>
                  </pic:spPr>
                </pic:pic>
              </a:graphicData>
            </a:graphic>
          </wp:anchor>
        </w:drawing>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Los reportes en las empresas son esenciales para la toma de decisiones, así, conocer y entender el estado actual y el comportamiento de los objetivos propuestos permitirá a través de su seguimiento implementar acciones correctivas.</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En el mundo web los medios digitales traen inmersa esta herramienta administrativa del análisis de datos en tiempo real, es el caso de las redes sociales Facebook, Instagram y Twitter que contemplan la analítica de datos (estadísticas).</w:t>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color w:val="000000"/>
          <w:sz w:val="20"/>
          <w:szCs w:val="20"/>
          <w:highlight w:val="white"/>
        </w:rPr>
      </w:pPr>
      <w:r w:rsidDel="00000000" w:rsidR="00000000" w:rsidRPr="00000000">
        <w:rPr>
          <w:color w:val="000000"/>
          <w:sz w:val="20"/>
          <w:szCs w:val="20"/>
          <w:highlight w:val="white"/>
          <w:rtl w:val="0"/>
        </w:rPr>
        <w:t xml:space="preserve">En términos generales un reporte hace referencia al conjunto de datos compilados en un informe que detalla el comportamiento de las variables de estudio de manera cuantitativa para su análisis y posterior toma de decisiones. Su característica principal es mostrar el comportamiento de las variables en un periodo de tiempo establecido.</w:t>
      </w:r>
    </w:p>
    <w:p w:rsidR="00000000" w:rsidDel="00000000" w:rsidP="00000000" w:rsidRDefault="00000000" w:rsidRPr="00000000" w14:paraId="0000017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7B">
      <w:pPr>
        <w:jc w:val="both"/>
        <w:rPr>
          <w:color w:val="000000"/>
          <w:sz w:val="20"/>
          <w:szCs w:val="20"/>
          <w:highlight w:val="white"/>
        </w:rPr>
      </w:pPr>
      <w:r w:rsidDel="00000000" w:rsidR="00000000" w:rsidRPr="00000000">
        <w:rPr>
          <w:color w:val="000000"/>
          <w:sz w:val="20"/>
          <w:szCs w:val="20"/>
          <w:highlight w:val="white"/>
          <w:rtl w:val="0"/>
        </w:rPr>
        <w:t xml:space="preserve">Los resultados de las investigaciones pueden ser cuantitativas y cualitativas en esta oportunidad se hace referencia a informes de datos cuantitativos.</w:t>
      </w:r>
    </w:p>
    <w:p w:rsidR="00000000" w:rsidDel="00000000" w:rsidP="00000000" w:rsidRDefault="00000000" w:rsidRPr="00000000" w14:paraId="0000017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Técnica</w:t>
      </w:r>
      <w:sdt>
        <w:sdtPr>
          <w:tag w:val="goog_rdk_38"/>
        </w:sdtPr>
        <w:sdtContent>
          <w:commentRangeStart w:id="36"/>
        </w:sdtContent>
      </w:sdt>
      <w:r w:rsidDel="00000000" w:rsidR="00000000" w:rsidRPr="00000000">
        <w:rPr>
          <w:rtl w:val="0"/>
        </w:rPr>
      </w:r>
    </w:p>
    <w:p w:rsidR="00000000" w:rsidDel="00000000" w:rsidP="00000000" w:rsidRDefault="00000000" w:rsidRPr="00000000" w14:paraId="0000017E">
      <w:pPr>
        <w:jc w:val="both"/>
        <w:rPr>
          <w:color w:val="000000"/>
          <w:sz w:val="20"/>
          <w:szCs w:val="20"/>
          <w:highlight w:val="white"/>
        </w:rPr>
      </w:pP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2114550" cy="1038225"/>
            <wp:effectExtent b="0" l="0" r="0" t="0"/>
            <wp:wrapSquare wrapText="bothSides" distB="0" distT="0" distL="114300" distR="114300"/>
            <wp:docPr descr="Businessman investment consultant analyzing company financial report balance statement working with digital augmented reality graphics. Concept for business, economy and marketing. 3D illustration." id="161" name="image5.jpg"/>
            <a:graphic>
              <a:graphicData uri="http://schemas.openxmlformats.org/drawingml/2006/picture">
                <pic:pic>
                  <pic:nvPicPr>
                    <pic:cNvPr descr="Businessman investment consultant analyzing company financial report balance statement working with digital augmented reality graphics. Concept for business, economy and marketing. 3D illustration." id="0" name="image5.jpg"/>
                    <pic:cNvPicPr preferRelativeResize="0"/>
                  </pic:nvPicPr>
                  <pic:blipFill>
                    <a:blip r:embed="rId52"/>
                    <a:srcRect b="0" l="0" r="0" t="0"/>
                    <a:stretch>
                      <a:fillRect/>
                    </a:stretch>
                  </pic:blipFill>
                  <pic:spPr>
                    <a:xfrm>
                      <a:off x="0" y="0"/>
                      <a:ext cx="2114550" cy="1038225"/>
                    </a:xfrm>
                    <a:prstGeom prst="rect"/>
                    <a:ln/>
                  </pic:spPr>
                </pic:pic>
              </a:graphicData>
            </a:graphic>
          </wp:anchor>
        </w:drawing>
      </w:r>
    </w:p>
    <w:p w:rsidR="00000000" w:rsidDel="00000000" w:rsidP="00000000" w:rsidRDefault="00000000" w:rsidRPr="00000000" w14:paraId="0000017F">
      <w:pPr>
        <w:jc w:val="both"/>
        <w:rPr>
          <w:color w:val="000000"/>
          <w:sz w:val="20"/>
          <w:szCs w:val="20"/>
          <w:highlight w:val="white"/>
        </w:rPr>
      </w:pPr>
      <w:r w:rsidDel="00000000" w:rsidR="00000000" w:rsidRPr="00000000">
        <w:rPr>
          <w:color w:val="000000"/>
          <w:sz w:val="20"/>
          <w:szCs w:val="20"/>
          <w:highlight w:val="white"/>
          <w:rtl w:val="0"/>
        </w:rPr>
        <w:t xml:space="preserve">La retención y monetización de los clientes, usuarios, consumidores o público objetivo son el propósito de toda marca, empresa o comunidad virtual que presta un servicio o que promociona un determinado producto por sus canales digitales. Es necesario, entonces, generar los reportes adecuados de las métricas para el análisis del comportamiento de nuestro público. A continuación, se presentan dos técnicas como ejemplo:</w:t>
      </w:r>
    </w:p>
    <w:p w:rsidR="00000000" w:rsidDel="00000000" w:rsidP="00000000" w:rsidRDefault="00000000" w:rsidRPr="00000000" w14:paraId="0000018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Reporte por retención de membresías</w:t>
      </w:r>
    </w:p>
    <w:p w:rsidR="00000000" w:rsidDel="00000000" w:rsidP="00000000" w:rsidRDefault="00000000" w:rsidRPr="00000000" w14:paraId="0000018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5">
      <w:pPr>
        <w:jc w:val="both"/>
        <w:rPr>
          <w:color w:val="000000"/>
          <w:sz w:val="20"/>
          <w:szCs w:val="20"/>
          <w:highlight w:val="white"/>
        </w:rPr>
      </w:pPr>
      <w:r w:rsidDel="00000000" w:rsidR="00000000" w:rsidRPr="00000000">
        <w:rPr>
          <w:color w:val="000000"/>
          <w:sz w:val="20"/>
          <w:szCs w:val="20"/>
          <w:highlight w:val="white"/>
          <w:rtl w:val="0"/>
        </w:rPr>
        <w:t xml:space="preserve">Esta técnica aplica especialmente para los modelos de negocio cuya sostenibilidad en el mercado depende del número de suscriptores (miembros). Por ejemplo, las plataformas de películas como Netflix, Amazon Prime.</w:t>
      </w:r>
    </w:p>
    <w:p w:rsidR="00000000" w:rsidDel="00000000" w:rsidP="00000000" w:rsidRDefault="00000000" w:rsidRPr="00000000" w14:paraId="0000018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7">
      <w:pPr>
        <w:jc w:val="both"/>
        <w:rPr>
          <w:b w:val="1"/>
          <w:color w:val="000000"/>
          <w:sz w:val="20"/>
          <w:szCs w:val="20"/>
          <w:highlight w:val="white"/>
        </w:rPr>
      </w:pPr>
      <w:r w:rsidDel="00000000" w:rsidR="00000000" w:rsidRPr="00000000">
        <w:rPr>
          <w:b w:val="1"/>
          <w:color w:val="000000"/>
          <w:sz w:val="20"/>
          <w:szCs w:val="20"/>
          <w:highlight w:val="white"/>
          <w:rtl w:val="0"/>
        </w:rPr>
        <w:t xml:space="preserve">Ecuación para el cálculo </w:t>
      </w:r>
    </w:p>
    <w:p w:rsidR="00000000" w:rsidDel="00000000" w:rsidP="00000000" w:rsidRDefault="00000000" w:rsidRPr="00000000" w14:paraId="00000188">
      <w:pPr>
        <w:jc w:val="both"/>
        <w:rPr>
          <w:b w:val="1"/>
          <w:color w:val="000000"/>
          <w:sz w:val="20"/>
          <w:szCs w:val="20"/>
          <w:highlight w:val="white"/>
        </w:rPr>
      </w:pPr>
      <w:r w:rsidDel="00000000" w:rsidR="00000000" w:rsidRPr="00000000">
        <w:rPr>
          <w:b w:val="1"/>
          <w:color w:val="000000"/>
          <w:sz w:val="20"/>
          <w:szCs w:val="20"/>
          <w:highlight w:val="white"/>
          <w:rtl w:val="0"/>
        </w:rPr>
        <w:t xml:space="preserve">Variables</w:t>
      </w:r>
    </w:p>
    <w:p w:rsidR="00000000" w:rsidDel="00000000" w:rsidP="00000000" w:rsidRDefault="00000000" w:rsidRPr="00000000" w14:paraId="00000189">
      <w:pPr>
        <w:jc w:val="both"/>
        <w:rPr>
          <w:color w:val="000000"/>
          <w:sz w:val="20"/>
          <w:szCs w:val="20"/>
          <w:highlight w:val="white"/>
        </w:rPr>
      </w:pPr>
      <w:r w:rsidDel="00000000" w:rsidR="00000000" w:rsidRPr="00000000">
        <w:rPr>
          <w:color w:val="000000"/>
          <w:sz w:val="20"/>
          <w:szCs w:val="20"/>
          <w:highlight w:val="white"/>
          <w:rtl w:val="0"/>
        </w:rPr>
        <w:t xml:space="preserve">MF = Miembros al final del periodo.</w:t>
      </w:r>
    </w:p>
    <w:p w:rsidR="00000000" w:rsidDel="00000000" w:rsidP="00000000" w:rsidRDefault="00000000" w:rsidRPr="00000000" w14:paraId="0000018A">
      <w:pPr>
        <w:jc w:val="both"/>
        <w:rPr>
          <w:color w:val="000000"/>
          <w:sz w:val="20"/>
          <w:szCs w:val="20"/>
          <w:highlight w:val="white"/>
        </w:rPr>
      </w:pPr>
      <w:r w:rsidDel="00000000" w:rsidR="00000000" w:rsidRPr="00000000">
        <w:rPr>
          <w:color w:val="000000"/>
          <w:sz w:val="20"/>
          <w:szCs w:val="20"/>
          <w:highlight w:val="white"/>
          <w:rtl w:val="0"/>
        </w:rPr>
        <w:t xml:space="preserve">MN = Miembros nuevos adquiridos durante el periodo. </w:t>
      </w:r>
    </w:p>
    <w:p w:rsidR="00000000" w:rsidDel="00000000" w:rsidP="00000000" w:rsidRDefault="00000000" w:rsidRPr="00000000" w14:paraId="0000018B">
      <w:pPr>
        <w:jc w:val="both"/>
        <w:rPr>
          <w:color w:val="000000"/>
          <w:sz w:val="20"/>
          <w:szCs w:val="20"/>
          <w:highlight w:val="white"/>
        </w:rPr>
      </w:pPr>
      <w:r w:rsidDel="00000000" w:rsidR="00000000" w:rsidRPr="00000000">
        <w:rPr>
          <w:color w:val="000000"/>
          <w:sz w:val="20"/>
          <w:szCs w:val="20"/>
          <w:highlight w:val="white"/>
          <w:rtl w:val="0"/>
        </w:rPr>
        <w:t xml:space="preserve">MS = Miembros al comienzo del periodo. </w:t>
      </w:r>
    </w:p>
    <w:p w:rsidR="00000000" w:rsidDel="00000000" w:rsidP="00000000" w:rsidRDefault="00000000" w:rsidRPr="00000000" w14:paraId="0000018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D">
      <w:pPr>
        <w:jc w:val="both"/>
        <w:rPr>
          <w:b w:val="1"/>
          <w:color w:val="000000"/>
          <w:sz w:val="20"/>
          <w:szCs w:val="20"/>
          <w:highlight w:val="white"/>
        </w:rPr>
      </w:pPr>
      <w:r w:rsidDel="00000000" w:rsidR="00000000" w:rsidRPr="00000000">
        <w:rPr>
          <w:b w:val="1"/>
          <w:color w:val="000000"/>
          <w:sz w:val="20"/>
          <w:szCs w:val="20"/>
          <w:highlight w:val="white"/>
          <w:rtl w:val="0"/>
        </w:rPr>
        <w:t xml:space="preserve">Ecuación (( MF – MN) / MS) * 100 </w:t>
      </w:r>
    </w:p>
    <w:p w:rsidR="00000000" w:rsidDel="00000000" w:rsidP="00000000" w:rsidRDefault="00000000" w:rsidRPr="00000000" w14:paraId="0000018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Retorno en la inversión REI </w:t>
      </w:r>
    </w:p>
    <w:p w:rsidR="00000000" w:rsidDel="00000000" w:rsidP="00000000" w:rsidRDefault="00000000" w:rsidRPr="00000000" w14:paraId="00000191">
      <w:pPr>
        <w:jc w:val="both"/>
        <w:rPr>
          <w:color w:val="000000"/>
          <w:sz w:val="20"/>
          <w:szCs w:val="20"/>
          <w:highlight w:val="white"/>
        </w:rPr>
      </w:pPr>
      <w:bookmarkStart w:colFirst="0" w:colLast="0" w:name="_heading=h.2jxsxqh" w:id="17"/>
      <w:bookmarkEnd w:id="17"/>
      <w:r w:rsidDel="00000000" w:rsidR="00000000" w:rsidRPr="00000000">
        <w:rPr>
          <w:rtl w:val="0"/>
        </w:rPr>
      </w:r>
    </w:p>
    <w:p w:rsidR="00000000" w:rsidDel="00000000" w:rsidP="00000000" w:rsidRDefault="00000000" w:rsidRPr="00000000" w14:paraId="00000192">
      <w:pPr>
        <w:jc w:val="both"/>
        <w:rPr>
          <w:color w:val="000000"/>
          <w:sz w:val="20"/>
          <w:szCs w:val="20"/>
          <w:highlight w:val="white"/>
        </w:rPr>
      </w:pPr>
      <w:r w:rsidDel="00000000" w:rsidR="00000000" w:rsidRPr="00000000">
        <w:rPr>
          <w:color w:val="000000"/>
          <w:sz w:val="20"/>
          <w:szCs w:val="20"/>
          <w:highlight w:val="white"/>
          <w:rtl w:val="0"/>
        </w:rPr>
        <w:t xml:space="preserve">Es importante lograr medir el tráfico y determinar si la inversión realizada en cada campaña está arrojando los resultados esperados. La siguiente tabla presenta el esquema para poder llevar el seguimiento y control en un periodo determinado de una red social:</w:t>
      </w:r>
    </w:p>
    <w:p w:rsidR="00000000" w:rsidDel="00000000" w:rsidP="00000000" w:rsidRDefault="00000000" w:rsidRPr="00000000" w14:paraId="0000019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94">
      <w:pPr>
        <w:jc w:val="both"/>
        <w:rPr>
          <w:b w:val="1"/>
          <w:color w:val="000000"/>
          <w:sz w:val="20"/>
          <w:szCs w:val="20"/>
          <w:highlight w:val="white"/>
        </w:rPr>
      </w:pPr>
      <w:r w:rsidDel="00000000" w:rsidR="00000000" w:rsidRPr="00000000">
        <w:rPr>
          <w:b w:val="1"/>
          <w:color w:val="000000"/>
          <w:sz w:val="20"/>
          <w:szCs w:val="20"/>
          <w:highlight w:val="white"/>
          <w:rtl w:val="0"/>
        </w:rPr>
        <w:t xml:space="preserve">Tabla 3</w:t>
      </w:r>
    </w:p>
    <w:p w:rsidR="00000000" w:rsidDel="00000000" w:rsidP="00000000" w:rsidRDefault="00000000" w:rsidRPr="00000000" w14:paraId="00000195">
      <w:pPr>
        <w:jc w:val="both"/>
        <w:rPr>
          <w:i w:val="1"/>
          <w:color w:val="000000"/>
          <w:sz w:val="20"/>
          <w:szCs w:val="20"/>
          <w:highlight w:val="white"/>
        </w:rPr>
      </w:pPr>
      <w:r w:rsidDel="00000000" w:rsidR="00000000" w:rsidRPr="00000000">
        <w:rPr>
          <w:i w:val="1"/>
          <w:color w:val="000000"/>
          <w:sz w:val="20"/>
          <w:szCs w:val="20"/>
          <w:highlight w:val="white"/>
          <w:rtl w:val="0"/>
        </w:rPr>
        <w:t xml:space="preserve">REI por tráfico </w:t>
      </w:r>
    </w:p>
    <w:p w:rsidR="00000000" w:rsidDel="00000000" w:rsidP="00000000" w:rsidRDefault="00000000" w:rsidRPr="00000000" w14:paraId="00000196">
      <w:pPr>
        <w:jc w:val="both"/>
        <w:rPr>
          <w:b w:val="1"/>
          <w:color w:val="000000"/>
          <w:sz w:val="20"/>
          <w:szCs w:val="20"/>
          <w:highlight w:val="white"/>
        </w:rPr>
      </w:pPr>
      <w:r w:rsidDel="00000000" w:rsidR="00000000" w:rsidRPr="00000000">
        <w:rPr>
          <w:rtl w:val="0"/>
        </w:rPr>
      </w:r>
    </w:p>
    <w:tbl>
      <w:tblPr>
        <w:tblStyle w:val="Table8"/>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240"/>
        <w:gridCol w:w="1226"/>
        <w:gridCol w:w="1229"/>
        <w:gridCol w:w="1244"/>
        <w:gridCol w:w="1236"/>
        <w:gridCol w:w="1339"/>
        <w:gridCol w:w="1217"/>
        <w:gridCol w:w="1231"/>
        <w:tblGridChange w:id="0">
          <w:tblGrid>
            <w:gridCol w:w="1240"/>
            <w:gridCol w:w="1226"/>
            <w:gridCol w:w="1229"/>
            <w:gridCol w:w="1244"/>
            <w:gridCol w:w="1236"/>
            <w:gridCol w:w="1339"/>
            <w:gridCol w:w="1217"/>
            <w:gridCol w:w="1231"/>
          </w:tblGrid>
        </w:tblGridChange>
      </w:tblGrid>
      <w:tr>
        <w:trPr>
          <w:cantSplit w:val="0"/>
          <w:tblHeader w:val="0"/>
        </w:trPr>
        <w:tc>
          <w:tcPr>
            <w:vAlign w:val="center"/>
          </w:tcPr>
          <w:p w:rsidR="00000000" w:rsidDel="00000000" w:rsidP="00000000" w:rsidRDefault="00000000" w:rsidRPr="00000000" w14:paraId="00000197">
            <w:pPr>
              <w:jc w:val="both"/>
              <w:rPr>
                <w:b w:val="1"/>
                <w:color w:val="000000"/>
                <w:sz w:val="20"/>
                <w:szCs w:val="20"/>
                <w:highlight w:val="white"/>
              </w:rPr>
            </w:pPr>
            <w:r w:rsidDel="00000000" w:rsidR="00000000" w:rsidRPr="00000000">
              <w:rPr>
                <w:b w:val="1"/>
                <w:color w:val="000000"/>
                <w:sz w:val="20"/>
                <w:szCs w:val="20"/>
                <w:highlight w:val="white"/>
                <w:rtl w:val="0"/>
              </w:rPr>
              <w:t xml:space="preserve">Campaña</w:t>
            </w:r>
          </w:p>
        </w:tc>
        <w:tc>
          <w:tcPr>
            <w:vAlign w:val="center"/>
          </w:tcPr>
          <w:p w:rsidR="00000000" w:rsidDel="00000000" w:rsidP="00000000" w:rsidRDefault="00000000" w:rsidRPr="00000000" w14:paraId="00000198">
            <w:pPr>
              <w:jc w:val="both"/>
              <w:rPr>
                <w:b w:val="1"/>
                <w:color w:val="000000"/>
                <w:sz w:val="20"/>
                <w:szCs w:val="20"/>
                <w:highlight w:val="white"/>
              </w:rPr>
            </w:pPr>
            <w:r w:rsidDel="00000000" w:rsidR="00000000" w:rsidRPr="00000000">
              <w:rPr>
                <w:b w:val="1"/>
                <w:color w:val="000000"/>
                <w:sz w:val="20"/>
                <w:szCs w:val="20"/>
                <w:highlight w:val="white"/>
                <w:rtl w:val="0"/>
              </w:rPr>
              <w:t xml:space="preserve">Costo total ($)</w:t>
            </w:r>
          </w:p>
        </w:tc>
        <w:tc>
          <w:tcPr>
            <w:vAlign w:val="center"/>
          </w:tcPr>
          <w:p w:rsidR="00000000" w:rsidDel="00000000" w:rsidP="00000000" w:rsidRDefault="00000000" w:rsidRPr="00000000" w14:paraId="00000199">
            <w:pPr>
              <w:jc w:val="both"/>
              <w:rPr>
                <w:b w:val="1"/>
                <w:color w:val="000000"/>
                <w:sz w:val="20"/>
                <w:szCs w:val="20"/>
                <w:highlight w:val="white"/>
              </w:rPr>
            </w:pPr>
            <w:r w:rsidDel="00000000" w:rsidR="00000000" w:rsidRPr="00000000">
              <w:rPr>
                <w:b w:val="1"/>
                <w:color w:val="000000"/>
                <w:sz w:val="20"/>
                <w:szCs w:val="20"/>
                <w:highlight w:val="white"/>
                <w:rtl w:val="0"/>
              </w:rPr>
              <w:t xml:space="preserve">Clics totales</w:t>
            </w:r>
          </w:p>
        </w:tc>
        <w:tc>
          <w:tcPr>
            <w:vAlign w:val="center"/>
          </w:tcPr>
          <w:p w:rsidR="00000000" w:rsidDel="00000000" w:rsidP="00000000" w:rsidRDefault="00000000" w:rsidRPr="00000000" w14:paraId="0000019A">
            <w:pPr>
              <w:jc w:val="both"/>
              <w:rPr>
                <w:b w:val="1"/>
                <w:color w:val="000000"/>
                <w:sz w:val="20"/>
                <w:szCs w:val="20"/>
                <w:highlight w:val="white"/>
              </w:rPr>
            </w:pPr>
            <w:r w:rsidDel="00000000" w:rsidR="00000000" w:rsidRPr="00000000">
              <w:rPr>
                <w:b w:val="1"/>
                <w:color w:val="000000"/>
                <w:sz w:val="20"/>
                <w:szCs w:val="20"/>
                <w:highlight w:val="white"/>
                <w:rtl w:val="0"/>
              </w:rPr>
              <w:t xml:space="preserve">Ganancias ($)</w:t>
            </w:r>
          </w:p>
        </w:tc>
        <w:tc>
          <w:tcPr>
            <w:vAlign w:val="center"/>
          </w:tcPr>
          <w:p w:rsidR="00000000" w:rsidDel="00000000" w:rsidP="00000000" w:rsidRDefault="00000000" w:rsidRPr="00000000" w14:paraId="0000019B">
            <w:pPr>
              <w:jc w:val="both"/>
              <w:rPr>
                <w:b w:val="1"/>
                <w:color w:val="000000"/>
                <w:sz w:val="20"/>
                <w:szCs w:val="20"/>
                <w:highlight w:val="white"/>
              </w:rPr>
            </w:pPr>
            <w:r w:rsidDel="00000000" w:rsidR="00000000" w:rsidRPr="00000000">
              <w:rPr>
                <w:b w:val="1"/>
                <w:color w:val="000000"/>
                <w:sz w:val="20"/>
                <w:szCs w:val="20"/>
                <w:highlight w:val="white"/>
                <w:rtl w:val="0"/>
              </w:rPr>
              <w:t xml:space="preserve">GPC ($)</w:t>
            </w:r>
          </w:p>
          <w:p w:rsidR="00000000" w:rsidDel="00000000" w:rsidP="00000000" w:rsidRDefault="00000000" w:rsidRPr="00000000" w14:paraId="0000019C">
            <w:pPr>
              <w:jc w:val="both"/>
              <w:rPr>
                <w:b w:val="1"/>
                <w:color w:val="000000"/>
                <w:sz w:val="20"/>
                <w:szCs w:val="20"/>
                <w:highlight w:val="white"/>
              </w:rPr>
            </w:pPr>
            <w:r w:rsidDel="00000000" w:rsidR="00000000" w:rsidRPr="00000000">
              <w:rPr>
                <w:b w:val="1"/>
                <w:color w:val="000000"/>
                <w:sz w:val="20"/>
                <w:szCs w:val="20"/>
                <w:highlight w:val="white"/>
                <w:rtl w:val="0"/>
              </w:rPr>
              <w:t xml:space="preserve">(total)</w:t>
            </w:r>
          </w:p>
        </w:tc>
        <w:tc>
          <w:tcPr>
            <w:vAlign w:val="center"/>
          </w:tcPr>
          <w:p w:rsidR="00000000" w:rsidDel="00000000" w:rsidP="00000000" w:rsidRDefault="00000000" w:rsidRPr="00000000" w14:paraId="0000019D">
            <w:pPr>
              <w:jc w:val="both"/>
              <w:rPr>
                <w:b w:val="1"/>
                <w:color w:val="000000"/>
                <w:sz w:val="20"/>
                <w:szCs w:val="20"/>
                <w:highlight w:val="white"/>
              </w:rPr>
            </w:pPr>
            <w:r w:rsidDel="00000000" w:rsidR="00000000" w:rsidRPr="00000000">
              <w:rPr>
                <w:b w:val="1"/>
                <w:color w:val="000000"/>
                <w:sz w:val="20"/>
                <w:szCs w:val="20"/>
                <w:highlight w:val="white"/>
                <w:rtl w:val="0"/>
              </w:rPr>
              <w:t xml:space="preserve">GPC ($) (semanal)</w:t>
            </w:r>
          </w:p>
        </w:tc>
        <w:tc>
          <w:tcPr>
            <w:shd w:fill="f79646" w:val="clear"/>
            <w:vAlign w:val="center"/>
          </w:tcPr>
          <w:p w:rsidR="00000000" w:rsidDel="00000000" w:rsidP="00000000" w:rsidRDefault="00000000" w:rsidRPr="00000000" w14:paraId="0000019E">
            <w:pPr>
              <w:jc w:val="both"/>
              <w:rPr>
                <w:b w:val="1"/>
                <w:color w:val="000000"/>
                <w:sz w:val="20"/>
                <w:szCs w:val="20"/>
                <w:highlight w:val="lightGray"/>
              </w:rPr>
            </w:pPr>
            <w:r w:rsidDel="00000000" w:rsidR="00000000" w:rsidRPr="00000000">
              <w:rPr>
                <w:b w:val="1"/>
                <w:color w:val="000000"/>
                <w:sz w:val="20"/>
                <w:szCs w:val="20"/>
                <w:highlight w:val="lightGray"/>
                <w:rtl w:val="0"/>
              </w:rPr>
              <w:t xml:space="preserve">REI (%)</w:t>
            </w:r>
          </w:p>
        </w:tc>
        <w:tc>
          <w:tcPr>
            <w:vAlign w:val="center"/>
          </w:tcPr>
          <w:p w:rsidR="00000000" w:rsidDel="00000000" w:rsidP="00000000" w:rsidRDefault="00000000" w:rsidRPr="00000000" w14:paraId="0000019F">
            <w:pPr>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Leads</w:t>
            </w:r>
          </w:p>
        </w:tc>
      </w:tr>
      <w:tr>
        <w:trPr>
          <w:cantSplit w:val="0"/>
          <w:tblHeader w:val="0"/>
        </w:trPr>
        <w:tc>
          <w:tcPr/>
          <w:p w:rsidR="00000000" w:rsidDel="00000000" w:rsidP="00000000" w:rsidRDefault="00000000" w:rsidRPr="00000000" w14:paraId="000001A0">
            <w:pPr>
              <w:jc w:val="both"/>
              <w:rPr>
                <w:b w:val="0"/>
                <w:color w:val="000000"/>
                <w:sz w:val="20"/>
                <w:szCs w:val="20"/>
                <w:highlight w:val="white"/>
              </w:rPr>
            </w:pPr>
            <w:r w:rsidDel="00000000" w:rsidR="00000000" w:rsidRPr="00000000">
              <w:rPr>
                <w:b w:val="0"/>
                <w:color w:val="000000"/>
                <w:sz w:val="20"/>
                <w:szCs w:val="20"/>
                <w:highlight w:val="white"/>
                <w:rtl w:val="0"/>
              </w:rPr>
              <w:t xml:space="preserve">Campaña 1</w:t>
            </w:r>
          </w:p>
        </w:tc>
        <w:tc>
          <w:tcPr/>
          <w:p w:rsidR="00000000" w:rsidDel="00000000" w:rsidP="00000000" w:rsidRDefault="00000000" w:rsidRPr="00000000" w14:paraId="000001A1">
            <w:pPr>
              <w:jc w:val="both"/>
              <w:rPr>
                <w:b w:val="0"/>
                <w:color w:val="000000"/>
                <w:sz w:val="20"/>
                <w:szCs w:val="20"/>
                <w:highlight w:val="white"/>
              </w:rPr>
            </w:pPr>
            <w:r w:rsidDel="00000000" w:rsidR="00000000" w:rsidRPr="00000000">
              <w:rPr>
                <w:b w:val="0"/>
                <w:color w:val="000000"/>
                <w:sz w:val="20"/>
                <w:szCs w:val="20"/>
                <w:highlight w:val="white"/>
                <w:rtl w:val="0"/>
              </w:rPr>
              <w:t xml:space="preserve">20.000</w:t>
            </w:r>
          </w:p>
        </w:tc>
        <w:tc>
          <w:tcPr/>
          <w:p w:rsidR="00000000" w:rsidDel="00000000" w:rsidP="00000000" w:rsidRDefault="00000000" w:rsidRPr="00000000" w14:paraId="000001A2">
            <w:pPr>
              <w:jc w:val="both"/>
              <w:rPr>
                <w:b w:val="0"/>
                <w:color w:val="000000"/>
                <w:sz w:val="20"/>
                <w:szCs w:val="20"/>
                <w:highlight w:val="white"/>
              </w:rPr>
            </w:pPr>
            <w:r w:rsidDel="00000000" w:rsidR="00000000" w:rsidRPr="00000000">
              <w:rPr>
                <w:b w:val="0"/>
                <w:color w:val="000000"/>
                <w:sz w:val="20"/>
                <w:szCs w:val="20"/>
                <w:highlight w:val="white"/>
                <w:rtl w:val="0"/>
              </w:rPr>
              <w:t xml:space="preserve">100000</w:t>
            </w:r>
          </w:p>
        </w:tc>
        <w:tc>
          <w:tcPr/>
          <w:p w:rsidR="00000000" w:rsidDel="00000000" w:rsidP="00000000" w:rsidRDefault="00000000" w:rsidRPr="00000000" w14:paraId="000001A3">
            <w:pPr>
              <w:jc w:val="both"/>
              <w:rPr>
                <w:b w:val="0"/>
                <w:color w:val="000000"/>
                <w:sz w:val="20"/>
                <w:szCs w:val="20"/>
                <w:highlight w:val="white"/>
              </w:rPr>
            </w:pPr>
            <w:r w:rsidDel="00000000" w:rsidR="00000000" w:rsidRPr="00000000">
              <w:rPr>
                <w:b w:val="0"/>
                <w:color w:val="000000"/>
                <w:sz w:val="20"/>
                <w:szCs w:val="20"/>
                <w:highlight w:val="white"/>
                <w:rtl w:val="0"/>
              </w:rPr>
              <w:t xml:space="preserve">60.000</w:t>
            </w:r>
          </w:p>
        </w:tc>
        <w:tc>
          <w:tcPr/>
          <w:p w:rsidR="00000000" w:rsidDel="00000000" w:rsidP="00000000" w:rsidRDefault="00000000" w:rsidRPr="00000000" w14:paraId="000001A4">
            <w:pPr>
              <w:jc w:val="both"/>
              <w:rPr>
                <w:b w:val="0"/>
                <w:color w:val="000000"/>
                <w:sz w:val="20"/>
                <w:szCs w:val="20"/>
                <w:highlight w:val="white"/>
              </w:rPr>
            </w:pPr>
            <w:r w:rsidDel="00000000" w:rsidR="00000000" w:rsidRPr="00000000">
              <w:rPr>
                <w:b w:val="0"/>
                <w:color w:val="000000"/>
                <w:sz w:val="20"/>
                <w:szCs w:val="20"/>
                <w:highlight w:val="white"/>
                <w:rtl w:val="0"/>
              </w:rPr>
              <w:t xml:space="preserve">0.6</w:t>
            </w:r>
          </w:p>
        </w:tc>
        <w:tc>
          <w:tcPr/>
          <w:p w:rsidR="00000000" w:rsidDel="00000000" w:rsidP="00000000" w:rsidRDefault="00000000" w:rsidRPr="00000000" w14:paraId="000001A5">
            <w:pPr>
              <w:jc w:val="both"/>
              <w:rPr>
                <w:b w:val="0"/>
                <w:color w:val="000000"/>
                <w:sz w:val="20"/>
                <w:szCs w:val="20"/>
                <w:highlight w:val="white"/>
              </w:rPr>
            </w:pPr>
            <w:r w:rsidDel="00000000" w:rsidR="00000000" w:rsidRPr="00000000">
              <w:rPr>
                <w:b w:val="0"/>
                <w:color w:val="000000"/>
                <w:sz w:val="20"/>
                <w:szCs w:val="20"/>
                <w:highlight w:val="white"/>
                <w:rtl w:val="0"/>
              </w:rPr>
              <w:t xml:space="preserve">0.28</w:t>
            </w:r>
          </w:p>
        </w:tc>
        <w:tc>
          <w:tcPr>
            <w:shd w:fill="f79646" w:val="clear"/>
          </w:tcPr>
          <w:p w:rsidR="00000000" w:rsidDel="00000000" w:rsidP="00000000" w:rsidRDefault="00000000" w:rsidRPr="00000000" w14:paraId="000001A6">
            <w:pPr>
              <w:jc w:val="both"/>
              <w:rPr>
                <w:b w:val="0"/>
                <w:color w:val="000000"/>
                <w:sz w:val="20"/>
                <w:szCs w:val="20"/>
                <w:highlight w:val="lightGray"/>
              </w:rPr>
            </w:pPr>
            <w:r w:rsidDel="00000000" w:rsidR="00000000" w:rsidRPr="00000000">
              <w:rPr>
                <w:b w:val="0"/>
                <w:color w:val="000000"/>
                <w:sz w:val="20"/>
                <w:szCs w:val="20"/>
                <w:highlight w:val="lightGray"/>
                <w:rtl w:val="0"/>
              </w:rPr>
              <w:t xml:space="preserve">200</w:t>
            </w:r>
          </w:p>
        </w:tc>
        <w:tc>
          <w:tcPr/>
          <w:p w:rsidR="00000000" w:rsidDel="00000000" w:rsidP="00000000" w:rsidRDefault="00000000" w:rsidRPr="00000000" w14:paraId="000001A7">
            <w:pPr>
              <w:jc w:val="both"/>
              <w:rPr>
                <w:b w:val="0"/>
                <w:color w:val="000000"/>
                <w:sz w:val="20"/>
                <w:szCs w:val="20"/>
                <w:highlight w:val="white"/>
              </w:rPr>
            </w:pPr>
            <w:r w:rsidDel="00000000" w:rsidR="00000000" w:rsidRPr="00000000">
              <w:rPr>
                <w:b w:val="0"/>
                <w:color w:val="000000"/>
                <w:sz w:val="20"/>
                <w:szCs w:val="20"/>
                <w:highlight w:val="white"/>
                <w:rtl w:val="0"/>
              </w:rPr>
              <w:t xml:space="preserve">4.0000</w:t>
            </w:r>
          </w:p>
        </w:tc>
      </w:tr>
      <w:tr>
        <w:trPr>
          <w:cantSplit w:val="0"/>
          <w:tblHeader w:val="0"/>
        </w:trPr>
        <w:tc>
          <w:tcPr/>
          <w:p w:rsidR="00000000" w:rsidDel="00000000" w:rsidP="00000000" w:rsidRDefault="00000000" w:rsidRPr="00000000" w14:paraId="000001A8">
            <w:pPr>
              <w:jc w:val="both"/>
              <w:rPr>
                <w:b w:val="0"/>
                <w:sz w:val="20"/>
                <w:szCs w:val="20"/>
              </w:rPr>
            </w:pPr>
            <w:r w:rsidDel="00000000" w:rsidR="00000000" w:rsidRPr="00000000">
              <w:rPr>
                <w:b w:val="0"/>
                <w:color w:val="000000"/>
                <w:sz w:val="20"/>
                <w:szCs w:val="20"/>
                <w:highlight w:val="white"/>
                <w:rtl w:val="0"/>
              </w:rPr>
              <w:t xml:space="preserve">Campaña 2</w:t>
            </w:r>
            <w:r w:rsidDel="00000000" w:rsidR="00000000" w:rsidRPr="00000000">
              <w:rPr>
                <w:rtl w:val="0"/>
              </w:rPr>
            </w:r>
          </w:p>
        </w:tc>
        <w:tc>
          <w:tcPr/>
          <w:p w:rsidR="00000000" w:rsidDel="00000000" w:rsidP="00000000" w:rsidRDefault="00000000" w:rsidRPr="00000000" w14:paraId="000001A9">
            <w:pPr>
              <w:jc w:val="both"/>
              <w:rPr>
                <w:b w:val="0"/>
                <w:color w:val="000000"/>
                <w:sz w:val="20"/>
                <w:szCs w:val="20"/>
                <w:highlight w:val="white"/>
              </w:rPr>
            </w:pPr>
            <w:r w:rsidDel="00000000" w:rsidR="00000000" w:rsidRPr="00000000">
              <w:rPr>
                <w:b w:val="0"/>
                <w:color w:val="000000"/>
                <w:sz w:val="20"/>
                <w:szCs w:val="20"/>
                <w:highlight w:val="white"/>
                <w:rtl w:val="0"/>
              </w:rPr>
              <w:t xml:space="preserve">5.000</w:t>
            </w:r>
          </w:p>
        </w:tc>
        <w:tc>
          <w:tcPr/>
          <w:p w:rsidR="00000000" w:rsidDel="00000000" w:rsidP="00000000" w:rsidRDefault="00000000" w:rsidRPr="00000000" w14:paraId="000001AA">
            <w:pPr>
              <w:jc w:val="both"/>
              <w:rPr>
                <w:b w:val="0"/>
                <w:color w:val="000000"/>
                <w:sz w:val="20"/>
                <w:szCs w:val="20"/>
                <w:highlight w:val="white"/>
              </w:rPr>
            </w:pPr>
            <w:r w:rsidDel="00000000" w:rsidR="00000000" w:rsidRPr="00000000">
              <w:rPr>
                <w:b w:val="0"/>
                <w:color w:val="000000"/>
                <w:sz w:val="20"/>
                <w:szCs w:val="20"/>
                <w:highlight w:val="white"/>
                <w:rtl w:val="0"/>
              </w:rPr>
              <w:t xml:space="preserve">8000</w:t>
            </w:r>
          </w:p>
        </w:tc>
        <w:tc>
          <w:tcPr/>
          <w:p w:rsidR="00000000" w:rsidDel="00000000" w:rsidP="00000000" w:rsidRDefault="00000000" w:rsidRPr="00000000" w14:paraId="000001AB">
            <w:pPr>
              <w:jc w:val="both"/>
              <w:rPr>
                <w:b w:val="0"/>
                <w:color w:val="000000"/>
                <w:sz w:val="20"/>
                <w:szCs w:val="20"/>
                <w:highlight w:val="white"/>
              </w:rPr>
            </w:pPr>
            <w:r w:rsidDel="00000000" w:rsidR="00000000" w:rsidRPr="00000000">
              <w:rPr>
                <w:b w:val="0"/>
                <w:color w:val="000000"/>
                <w:sz w:val="20"/>
                <w:szCs w:val="20"/>
                <w:highlight w:val="white"/>
                <w:rtl w:val="0"/>
              </w:rPr>
              <w:t xml:space="preserve">3.200</w:t>
            </w:r>
          </w:p>
        </w:tc>
        <w:tc>
          <w:tcPr/>
          <w:p w:rsidR="00000000" w:rsidDel="00000000" w:rsidP="00000000" w:rsidRDefault="00000000" w:rsidRPr="00000000" w14:paraId="000001AC">
            <w:pPr>
              <w:jc w:val="both"/>
              <w:rPr>
                <w:b w:val="0"/>
                <w:color w:val="000000"/>
                <w:sz w:val="20"/>
                <w:szCs w:val="20"/>
                <w:highlight w:val="white"/>
              </w:rPr>
            </w:pPr>
            <w:r w:rsidDel="00000000" w:rsidR="00000000" w:rsidRPr="00000000">
              <w:rPr>
                <w:b w:val="0"/>
                <w:color w:val="000000"/>
                <w:sz w:val="20"/>
                <w:szCs w:val="20"/>
                <w:highlight w:val="white"/>
                <w:rtl w:val="0"/>
              </w:rPr>
              <w:t xml:space="preserve">0.4</w:t>
            </w:r>
          </w:p>
        </w:tc>
        <w:tc>
          <w:tcPr/>
          <w:p w:rsidR="00000000" w:rsidDel="00000000" w:rsidP="00000000" w:rsidRDefault="00000000" w:rsidRPr="00000000" w14:paraId="000001AD">
            <w:pPr>
              <w:jc w:val="both"/>
              <w:rPr>
                <w:b w:val="0"/>
                <w:color w:val="000000"/>
                <w:sz w:val="20"/>
                <w:szCs w:val="20"/>
                <w:highlight w:val="white"/>
              </w:rPr>
            </w:pPr>
            <w:r w:rsidDel="00000000" w:rsidR="00000000" w:rsidRPr="00000000">
              <w:rPr>
                <w:b w:val="0"/>
                <w:color w:val="000000"/>
                <w:sz w:val="20"/>
                <w:szCs w:val="20"/>
                <w:highlight w:val="white"/>
                <w:rtl w:val="0"/>
              </w:rPr>
              <w:t xml:space="preserve">0.05</w:t>
            </w:r>
          </w:p>
        </w:tc>
        <w:tc>
          <w:tcPr>
            <w:shd w:fill="f79646" w:val="clear"/>
          </w:tcPr>
          <w:p w:rsidR="00000000" w:rsidDel="00000000" w:rsidP="00000000" w:rsidRDefault="00000000" w:rsidRPr="00000000" w14:paraId="000001AE">
            <w:pPr>
              <w:jc w:val="both"/>
              <w:rPr>
                <w:b w:val="0"/>
                <w:color w:val="000000"/>
                <w:sz w:val="20"/>
                <w:szCs w:val="20"/>
                <w:highlight w:val="lightGray"/>
              </w:rPr>
            </w:pPr>
            <w:r w:rsidDel="00000000" w:rsidR="00000000" w:rsidRPr="00000000">
              <w:rPr>
                <w:b w:val="0"/>
                <w:color w:val="000000"/>
                <w:sz w:val="20"/>
                <w:szCs w:val="20"/>
                <w:highlight w:val="lightGray"/>
                <w:rtl w:val="0"/>
              </w:rPr>
              <w:t xml:space="preserve">- 36</w:t>
            </w:r>
          </w:p>
        </w:tc>
        <w:tc>
          <w:tcPr/>
          <w:p w:rsidR="00000000" w:rsidDel="00000000" w:rsidP="00000000" w:rsidRDefault="00000000" w:rsidRPr="00000000" w14:paraId="000001AF">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r>
      <w:tr>
        <w:trPr>
          <w:cantSplit w:val="0"/>
          <w:tblHeader w:val="0"/>
        </w:trPr>
        <w:tc>
          <w:tcPr/>
          <w:p w:rsidR="00000000" w:rsidDel="00000000" w:rsidP="00000000" w:rsidRDefault="00000000" w:rsidRPr="00000000" w14:paraId="000001B0">
            <w:pPr>
              <w:jc w:val="both"/>
              <w:rPr>
                <w:b w:val="0"/>
                <w:sz w:val="20"/>
                <w:szCs w:val="20"/>
              </w:rPr>
            </w:pPr>
            <w:r w:rsidDel="00000000" w:rsidR="00000000" w:rsidRPr="00000000">
              <w:rPr>
                <w:b w:val="0"/>
                <w:color w:val="000000"/>
                <w:sz w:val="20"/>
                <w:szCs w:val="20"/>
                <w:highlight w:val="white"/>
                <w:rtl w:val="0"/>
              </w:rPr>
              <w:t xml:space="preserve">Campaña 3</w:t>
            </w:r>
            <w:r w:rsidDel="00000000" w:rsidR="00000000" w:rsidRPr="00000000">
              <w:rPr>
                <w:rtl w:val="0"/>
              </w:rPr>
            </w:r>
          </w:p>
        </w:tc>
        <w:tc>
          <w:tcPr/>
          <w:p w:rsidR="00000000" w:rsidDel="00000000" w:rsidP="00000000" w:rsidRDefault="00000000" w:rsidRPr="00000000" w14:paraId="000001B1">
            <w:pPr>
              <w:jc w:val="both"/>
              <w:rPr>
                <w:b w:val="0"/>
                <w:color w:val="000000"/>
                <w:sz w:val="20"/>
                <w:szCs w:val="20"/>
                <w:highlight w:val="white"/>
              </w:rPr>
            </w:pPr>
            <w:r w:rsidDel="00000000" w:rsidR="00000000" w:rsidRPr="00000000">
              <w:rPr>
                <w:b w:val="0"/>
                <w:color w:val="000000"/>
                <w:sz w:val="20"/>
                <w:szCs w:val="20"/>
                <w:highlight w:val="white"/>
                <w:rtl w:val="0"/>
              </w:rPr>
              <w:t xml:space="preserve">30.000</w:t>
            </w:r>
          </w:p>
        </w:tc>
        <w:tc>
          <w:tcPr/>
          <w:p w:rsidR="00000000" w:rsidDel="00000000" w:rsidP="00000000" w:rsidRDefault="00000000" w:rsidRPr="00000000" w14:paraId="000001B2">
            <w:pPr>
              <w:jc w:val="both"/>
              <w:rPr>
                <w:b w:val="0"/>
                <w:color w:val="000000"/>
                <w:sz w:val="20"/>
                <w:szCs w:val="20"/>
                <w:highlight w:val="white"/>
              </w:rPr>
            </w:pPr>
            <w:r w:rsidDel="00000000" w:rsidR="00000000" w:rsidRPr="00000000">
              <w:rPr>
                <w:b w:val="0"/>
                <w:color w:val="000000"/>
                <w:sz w:val="20"/>
                <w:szCs w:val="20"/>
                <w:highlight w:val="white"/>
                <w:rtl w:val="0"/>
              </w:rPr>
              <w:t xml:space="preserve">75000</w:t>
            </w:r>
          </w:p>
        </w:tc>
        <w:tc>
          <w:tcPr/>
          <w:p w:rsidR="00000000" w:rsidDel="00000000" w:rsidP="00000000" w:rsidRDefault="00000000" w:rsidRPr="00000000" w14:paraId="000001B3">
            <w:pPr>
              <w:jc w:val="both"/>
              <w:rPr>
                <w:b w:val="0"/>
                <w:color w:val="000000"/>
                <w:sz w:val="20"/>
                <w:szCs w:val="20"/>
                <w:highlight w:val="white"/>
              </w:rPr>
            </w:pPr>
            <w:r w:rsidDel="00000000" w:rsidR="00000000" w:rsidRPr="00000000">
              <w:rPr>
                <w:b w:val="0"/>
                <w:color w:val="000000"/>
                <w:sz w:val="20"/>
                <w:szCs w:val="20"/>
                <w:highlight w:val="white"/>
                <w:rtl w:val="0"/>
              </w:rPr>
              <w:t xml:space="preserve">28.000</w:t>
            </w:r>
          </w:p>
        </w:tc>
        <w:tc>
          <w:tcPr/>
          <w:p w:rsidR="00000000" w:rsidDel="00000000" w:rsidP="00000000" w:rsidRDefault="00000000" w:rsidRPr="00000000" w14:paraId="000001B4">
            <w:pPr>
              <w:jc w:val="both"/>
              <w:rPr>
                <w:b w:val="0"/>
                <w:color w:val="000000"/>
                <w:sz w:val="20"/>
                <w:szCs w:val="20"/>
                <w:highlight w:val="white"/>
              </w:rPr>
            </w:pPr>
            <w:r w:rsidDel="00000000" w:rsidR="00000000" w:rsidRPr="00000000">
              <w:rPr>
                <w:b w:val="0"/>
                <w:color w:val="000000"/>
                <w:sz w:val="20"/>
                <w:szCs w:val="20"/>
                <w:highlight w:val="white"/>
                <w:rtl w:val="0"/>
              </w:rPr>
              <w:t xml:space="preserve">0.37</w:t>
            </w:r>
          </w:p>
        </w:tc>
        <w:tc>
          <w:tcPr/>
          <w:p w:rsidR="00000000" w:rsidDel="00000000" w:rsidP="00000000" w:rsidRDefault="00000000" w:rsidRPr="00000000" w14:paraId="000001B5">
            <w:pPr>
              <w:jc w:val="both"/>
              <w:rPr>
                <w:b w:val="0"/>
                <w:color w:val="000000"/>
                <w:sz w:val="20"/>
                <w:szCs w:val="20"/>
                <w:highlight w:val="white"/>
              </w:rPr>
            </w:pPr>
            <w:r w:rsidDel="00000000" w:rsidR="00000000" w:rsidRPr="00000000">
              <w:rPr>
                <w:b w:val="0"/>
                <w:color w:val="000000"/>
                <w:sz w:val="20"/>
                <w:szCs w:val="20"/>
                <w:highlight w:val="white"/>
                <w:rtl w:val="0"/>
              </w:rPr>
              <w:t xml:space="preserve">0.32</w:t>
            </w:r>
          </w:p>
        </w:tc>
        <w:tc>
          <w:tcPr>
            <w:shd w:fill="f79646" w:val="clear"/>
          </w:tcPr>
          <w:p w:rsidR="00000000" w:rsidDel="00000000" w:rsidP="00000000" w:rsidRDefault="00000000" w:rsidRPr="00000000" w14:paraId="000001B6">
            <w:pPr>
              <w:jc w:val="both"/>
              <w:rPr>
                <w:b w:val="0"/>
                <w:color w:val="000000"/>
                <w:sz w:val="20"/>
                <w:szCs w:val="20"/>
                <w:highlight w:val="lightGray"/>
              </w:rPr>
            </w:pPr>
            <w:r w:rsidDel="00000000" w:rsidR="00000000" w:rsidRPr="00000000">
              <w:rPr>
                <w:b w:val="0"/>
                <w:color w:val="000000"/>
                <w:sz w:val="20"/>
                <w:szCs w:val="20"/>
                <w:highlight w:val="lightGray"/>
                <w:rtl w:val="0"/>
              </w:rPr>
              <w:t xml:space="preserve">- 7</w:t>
            </w:r>
          </w:p>
        </w:tc>
        <w:tc>
          <w:tcPr/>
          <w:p w:rsidR="00000000" w:rsidDel="00000000" w:rsidP="00000000" w:rsidRDefault="00000000" w:rsidRPr="00000000" w14:paraId="000001B7">
            <w:pPr>
              <w:jc w:val="both"/>
              <w:rPr>
                <w:b w:val="0"/>
                <w:color w:val="000000"/>
                <w:sz w:val="20"/>
                <w:szCs w:val="20"/>
                <w:highlight w:val="white"/>
              </w:rPr>
            </w:pPr>
            <w:r w:rsidDel="00000000" w:rsidR="00000000" w:rsidRPr="00000000">
              <w:rPr>
                <w:b w:val="0"/>
                <w:color w:val="000000"/>
                <w:sz w:val="20"/>
                <w:szCs w:val="20"/>
                <w:highlight w:val="white"/>
                <w:rtl w:val="0"/>
              </w:rPr>
              <w:t xml:space="preserve">30000</w:t>
            </w:r>
          </w:p>
        </w:tc>
      </w:tr>
      <w:tr>
        <w:trPr>
          <w:cantSplit w:val="0"/>
          <w:tblHeader w:val="0"/>
        </w:trPr>
        <w:tc>
          <w:tcPr/>
          <w:p w:rsidR="00000000" w:rsidDel="00000000" w:rsidP="00000000" w:rsidRDefault="00000000" w:rsidRPr="00000000" w14:paraId="000001B8">
            <w:pPr>
              <w:jc w:val="both"/>
              <w:rPr>
                <w:b w:val="0"/>
                <w:sz w:val="20"/>
                <w:szCs w:val="20"/>
              </w:rPr>
            </w:pPr>
            <w:r w:rsidDel="00000000" w:rsidR="00000000" w:rsidRPr="00000000">
              <w:rPr>
                <w:b w:val="0"/>
                <w:color w:val="000000"/>
                <w:sz w:val="20"/>
                <w:szCs w:val="20"/>
                <w:highlight w:val="white"/>
                <w:rtl w:val="0"/>
              </w:rPr>
              <w:t xml:space="preserve">Campaña 4</w:t>
            </w:r>
            <w:r w:rsidDel="00000000" w:rsidR="00000000" w:rsidRPr="00000000">
              <w:rPr>
                <w:rtl w:val="0"/>
              </w:rPr>
            </w:r>
          </w:p>
        </w:tc>
        <w:tc>
          <w:tcPr/>
          <w:p w:rsidR="00000000" w:rsidDel="00000000" w:rsidP="00000000" w:rsidRDefault="00000000" w:rsidRPr="00000000" w14:paraId="000001B9">
            <w:pPr>
              <w:jc w:val="both"/>
              <w:rPr>
                <w:b w:val="0"/>
                <w:color w:val="000000"/>
                <w:sz w:val="20"/>
                <w:szCs w:val="20"/>
                <w:highlight w:val="white"/>
              </w:rPr>
            </w:pPr>
            <w:r w:rsidDel="00000000" w:rsidR="00000000" w:rsidRPr="00000000">
              <w:rPr>
                <w:b w:val="0"/>
                <w:color w:val="000000"/>
                <w:sz w:val="20"/>
                <w:szCs w:val="20"/>
                <w:highlight w:val="white"/>
                <w:rtl w:val="0"/>
              </w:rPr>
              <w:t xml:space="preserve">20000</w:t>
            </w:r>
          </w:p>
        </w:tc>
        <w:tc>
          <w:tcPr/>
          <w:p w:rsidR="00000000" w:rsidDel="00000000" w:rsidP="00000000" w:rsidRDefault="00000000" w:rsidRPr="00000000" w14:paraId="000001BA">
            <w:pPr>
              <w:jc w:val="both"/>
              <w:rPr>
                <w:b w:val="0"/>
                <w:color w:val="000000"/>
                <w:sz w:val="20"/>
                <w:szCs w:val="20"/>
                <w:highlight w:val="white"/>
              </w:rPr>
            </w:pPr>
            <w:r w:rsidDel="00000000" w:rsidR="00000000" w:rsidRPr="00000000">
              <w:rPr>
                <w:b w:val="0"/>
                <w:color w:val="000000"/>
                <w:sz w:val="20"/>
                <w:szCs w:val="20"/>
                <w:highlight w:val="white"/>
                <w:rtl w:val="0"/>
              </w:rPr>
              <w:t xml:space="preserve">40000</w:t>
            </w:r>
          </w:p>
        </w:tc>
        <w:tc>
          <w:tcPr/>
          <w:p w:rsidR="00000000" w:rsidDel="00000000" w:rsidP="00000000" w:rsidRDefault="00000000" w:rsidRPr="00000000" w14:paraId="000001BB">
            <w:pPr>
              <w:jc w:val="both"/>
              <w:rPr>
                <w:b w:val="0"/>
                <w:color w:val="000000"/>
                <w:sz w:val="20"/>
                <w:szCs w:val="20"/>
                <w:highlight w:val="white"/>
              </w:rPr>
            </w:pPr>
            <w:r w:rsidDel="00000000" w:rsidR="00000000" w:rsidRPr="00000000">
              <w:rPr>
                <w:b w:val="0"/>
                <w:color w:val="000000"/>
                <w:sz w:val="20"/>
                <w:szCs w:val="20"/>
                <w:highlight w:val="white"/>
                <w:rtl w:val="0"/>
              </w:rPr>
              <w:t xml:space="preserve">50.000</w:t>
            </w:r>
          </w:p>
        </w:tc>
        <w:tc>
          <w:tcPr/>
          <w:p w:rsidR="00000000" w:rsidDel="00000000" w:rsidP="00000000" w:rsidRDefault="00000000" w:rsidRPr="00000000" w14:paraId="000001BC">
            <w:pPr>
              <w:jc w:val="both"/>
              <w:rPr>
                <w:b w:val="0"/>
                <w:color w:val="000000"/>
                <w:sz w:val="20"/>
                <w:szCs w:val="20"/>
                <w:highlight w:val="white"/>
              </w:rPr>
            </w:pPr>
            <w:r w:rsidDel="00000000" w:rsidR="00000000" w:rsidRPr="00000000">
              <w:rPr>
                <w:b w:val="0"/>
                <w:color w:val="000000"/>
                <w:sz w:val="20"/>
                <w:szCs w:val="20"/>
                <w:highlight w:val="white"/>
                <w:rtl w:val="0"/>
              </w:rPr>
              <w:t xml:space="preserve">1.25</w:t>
            </w:r>
          </w:p>
        </w:tc>
        <w:tc>
          <w:tcPr/>
          <w:p w:rsidR="00000000" w:rsidDel="00000000" w:rsidP="00000000" w:rsidRDefault="00000000" w:rsidRPr="00000000" w14:paraId="000001BD">
            <w:pPr>
              <w:jc w:val="both"/>
              <w:rPr>
                <w:b w:val="0"/>
                <w:color w:val="000000"/>
                <w:sz w:val="20"/>
                <w:szCs w:val="20"/>
                <w:highlight w:val="white"/>
              </w:rPr>
            </w:pPr>
            <w:r w:rsidDel="00000000" w:rsidR="00000000" w:rsidRPr="00000000">
              <w:rPr>
                <w:b w:val="0"/>
                <w:color w:val="000000"/>
                <w:sz w:val="20"/>
                <w:szCs w:val="20"/>
                <w:highlight w:val="white"/>
                <w:rtl w:val="0"/>
              </w:rPr>
              <w:t xml:space="preserve">0.27</w:t>
            </w:r>
          </w:p>
        </w:tc>
        <w:tc>
          <w:tcPr>
            <w:shd w:fill="f79646" w:val="clear"/>
          </w:tcPr>
          <w:p w:rsidR="00000000" w:rsidDel="00000000" w:rsidP="00000000" w:rsidRDefault="00000000" w:rsidRPr="00000000" w14:paraId="000001BE">
            <w:pPr>
              <w:jc w:val="both"/>
              <w:rPr>
                <w:b w:val="0"/>
                <w:color w:val="000000"/>
                <w:sz w:val="20"/>
                <w:szCs w:val="20"/>
                <w:highlight w:val="lightGray"/>
              </w:rPr>
            </w:pPr>
            <w:r w:rsidDel="00000000" w:rsidR="00000000" w:rsidRPr="00000000">
              <w:rPr>
                <w:b w:val="0"/>
                <w:color w:val="000000"/>
                <w:sz w:val="20"/>
                <w:szCs w:val="20"/>
                <w:highlight w:val="lightGray"/>
                <w:rtl w:val="0"/>
              </w:rPr>
              <w:t xml:space="preserve">150</w:t>
            </w:r>
          </w:p>
        </w:tc>
        <w:tc>
          <w:tcPr/>
          <w:p w:rsidR="00000000" w:rsidDel="00000000" w:rsidP="00000000" w:rsidRDefault="00000000" w:rsidRPr="00000000" w14:paraId="000001BF">
            <w:pPr>
              <w:jc w:val="both"/>
              <w:rPr>
                <w:b w:val="0"/>
                <w:color w:val="000000"/>
                <w:sz w:val="20"/>
                <w:szCs w:val="20"/>
                <w:highlight w:val="white"/>
              </w:rPr>
            </w:pPr>
            <w:r w:rsidDel="00000000" w:rsidR="00000000" w:rsidRPr="00000000">
              <w:rPr>
                <w:b w:val="0"/>
                <w:color w:val="000000"/>
                <w:sz w:val="20"/>
                <w:szCs w:val="20"/>
                <w:highlight w:val="white"/>
                <w:rtl w:val="0"/>
              </w:rPr>
              <w:t xml:space="preserve">0</w:t>
            </w:r>
          </w:p>
        </w:tc>
      </w:tr>
    </w:tbl>
    <w:p w:rsidR="00000000" w:rsidDel="00000000" w:rsidP="00000000" w:rsidRDefault="00000000" w:rsidRPr="00000000" w14:paraId="000001C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C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C2">
      <w:pPr>
        <w:jc w:val="both"/>
        <w:rPr>
          <w:color w:val="000000"/>
          <w:sz w:val="20"/>
          <w:szCs w:val="20"/>
          <w:highlight w:val="white"/>
        </w:rPr>
      </w:pPr>
      <w:r w:rsidDel="00000000" w:rsidR="00000000" w:rsidRPr="00000000">
        <w:rPr>
          <w:color w:val="000000"/>
          <w:sz w:val="20"/>
          <w:szCs w:val="20"/>
          <w:highlight w:val="white"/>
          <w:rtl w:val="0"/>
        </w:rPr>
        <w:t xml:space="preserve">Los siguientes conceptos integran los elementos básicos que se incluyen en el retorno de la inversión:</w:t>
      </w:r>
    </w:p>
    <w:p w:rsidR="00000000" w:rsidDel="00000000" w:rsidP="00000000" w:rsidRDefault="00000000" w:rsidRPr="00000000" w14:paraId="000001C3">
      <w:pPr>
        <w:jc w:val="both"/>
        <w:rPr>
          <w:color w:val="000000"/>
          <w:sz w:val="20"/>
          <w:szCs w:val="20"/>
          <w:highlight w:val="white"/>
        </w:rPr>
      </w:pPr>
      <w:sdt>
        <w:sdtPr>
          <w:tag w:val="goog_rdk_39"/>
        </w:sdtPr>
        <w:sdtContent>
          <w:commentRangeStart w:id="37"/>
        </w:sdtContent>
      </w:sdt>
      <w:r w:rsidDel="00000000" w:rsidR="00000000" w:rsidRPr="00000000">
        <w:rPr/>
        <w:drawing>
          <wp:inline distB="0" distT="0" distL="0" distR="0">
            <wp:extent cx="6332220" cy="1233170"/>
            <wp:effectExtent b="0" l="0" r="0" t="0"/>
            <wp:docPr id="16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332220" cy="123317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C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C5">
      <w:pPr>
        <w:jc w:val="both"/>
        <w:rPr>
          <w:color w:val="000000"/>
          <w:sz w:val="20"/>
          <w:szCs w:val="20"/>
          <w:highlight w:val="white"/>
        </w:rPr>
      </w:pPr>
      <w:r w:rsidDel="00000000" w:rsidR="00000000" w:rsidRPr="00000000">
        <w:rPr>
          <w:color w:val="000000"/>
          <w:sz w:val="20"/>
          <w:szCs w:val="20"/>
          <w:highlight w:val="white"/>
          <w:rtl w:val="0"/>
        </w:rPr>
        <w:t xml:space="preserve">Hay muchas más técnicas </w:t>
      </w:r>
      <w:r w:rsidDel="00000000" w:rsidR="00000000" w:rsidRPr="00000000">
        <w:rPr>
          <w:sz w:val="20"/>
          <w:szCs w:val="20"/>
          <w:highlight w:val="white"/>
          <w:rtl w:val="0"/>
        </w:rPr>
        <w:t xml:space="preserve">para presentar</w:t>
      </w:r>
      <w:r w:rsidDel="00000000" w:rsidR="00000000" w:rsidRPr="00000000">
        <w:rPr>
          <w:color w:val="000000"/>
          <w:sz w:val="20"/>
          <w:szCs w:val="20"/>
          <w:highlight w:val="white"/>
          <w:rtl w:val="0"/>
        </w:rPr>
        <w:t xml:space="preserve"> reportes de métricas de datos como resultado de la implementación de estrategias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y será decisión de la marca y los estrategas cuál ejecutar con miras al cumplimiento de los objetos trazados. </w:t>
      </w:r>
    </w:p>
    <w:p w:rsidR="00000000" w:rsidDel="00000000" w:rsidP="00000000" w:rsidRDefault="00000000" w:rsidRPr="00000000" w14:paraId="000001C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C7">
      <w:pPr>
        <w:jc w:val="both"/>
        <w:rPr>
          <w:b w:val="1"/>
          <w:color w:val="000000"/>
          <w:sz w:val="20"/>
          <w:szCs w:val="20"/>
          <w:highlight w:val="white"/>
        </w:rPr>
      </w:pPr>
      <w:r w:rsidDel="00000000" w:rsidR="00000000" w:rsidRPr="00000000">
        <w:rPr>
          <w:b w:val="1"/>
          <w:color w:val="000000"/>
          <w:sz w:val="20"/>
          <w:szCs w:val="20"/>
          <w:highlight w:val="white"/>
          <w:rtl w:val="0"/>
        </w:rPr>
        <w:t xml:space="preserve">Estructura</w:t>
      </w:r>
    </w:p>
    <w:p w:rsidR="00000000" w:rsidDel="00000000" w:rsidP="00000000" w:rsidRDefault="00000000" w:rsidRPr="00000000" w14:paraId="000001C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C9">
      <w:pPr>
        <w:jc w:val="both"/>
        <w:rPr>
          <w:color w:val="000000"/>
          <w:sz w:val="20"/>
          <w:szCs w:val="20"/>
          <w:highlight w:val="white"/>
        </w:rPr>
      </w:pPr>
      <w:r w:rsidDel="00000000" w:rsidR="00000000" w:rsidRPr="00000000">
        <w:rPr>
          <w:color w:val="000000"/>
          <w:sz w:val="20"/>
          <w:szCs w:val="20"/>
          <w:highlight w:val="white"/>
          <w:rtl w:val="0"/>
        </w:rPr>
        <w:t xml:space="preserve">El formato de los </w:t>
      </w:r>
      <w:r w:rsidDel="00000000" w:rsidR="00000000" w:rsidRPr="00000000">
        <w:rPr>
          <w:b w:val="1"/>
          <w:color w:val="000000"/>
          <w:sz w:val="20"/>
          <w:szCs w:val="20"/>
          <w:highlight w:val="white"/>
          <w:rtl w:val="0"/>
        </w:rPr>
        <w:t xml:space="preserve">reportes</w:t>
      </w:r>
      <w:r w:rsidDel="00000000" w:rsidR="00000000" w:rsidRPr="00000000">
        <w:rPr>
          <w:color w:val="000000"/>
          <w:sz w:val="20"/>
          <w:szCs w:val="20"/>
          <w:highlight w:val="white"/>
          <w:rtl w:val="0"/>
        </w:rPr>
        <w:t xml:space="preserve"> puede ser impreso, digital e incluso audiovisual. A continuación, se enuncian algunos de los aspectos más relevantes de la estructura de un reporte, esta puede variar conforme a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implementada.</w:t>
      </w:r>
    </w:p>
    <w:p w:rsidR="00000000" w:rsidDel="00000000" w:rsidP="00000000" w:rsidRDefault="00000000" w:rsidRPr="00000000" w14:paraId="000001CA">
      <w:pPr>
        <w:jc w:val="both"/>
        <w:rPr>
          <w:b w:val="1"/>
          <w:sz w:val="20"/>
          <w:szCs w:val="20"/>
          <w:highlight w:val="white"/>
        </w:rPr>
      </w:pPr>
      <w:r w:rsidDel="00000000" w:rsidR="00000000" w:rsidRPr="00000000">
        <w:rPr>
          <w:rtl w:val="0"/>
        </w:rPr>
      </w:r>
    </w:p>
    <w:p w:rsidR="00000000" w:rsidDel="00000000" w:rsidP="00000000" w:rsidRDefault="00000000" w:rsidRPr="00000000" w14:paraId="000001CB">
      <w:pPr>
        <w:jc w:val="both"/>
        <w:rPr>
          <w:sz w:val="20"/>
          <w:szCs w:val="20"/>
          <w:highlight w:val="white"/>
        </w:rPr>
      </w:pPr>
      <w:r w:rsidDel="00000000" w:rsidR="00000000" w:rsidRPr="00000000">
        <w:rPr>
          <w:sz w:val="20"/>
          <w:szCs w:val="20"/>
          <w:highlight w:val="white"/>
          <w:rtl w:val="0"/>
        </w:rPr>
        <w:t xml:space="preserve">1. Nombre de la campaña. </w:t>
      </w:r>
    </w:p>
    <w:p w:rsidR="00000000" w:rsidDel="00000000" w:rsidP="00000000" w:rsidRDefault="00000000" w:rsidRPr="00000000" w14:paraId="000001CC">
      <w:pPr>
        <w:jc w:val="both"/>
        <w:rPr>
          <w:sz w:val="20"/>
          <w:szCs w:val="20"/>
          <w:highlight w:val="white"/>
        </w:rPr>
      </w:pPr>
      <w:r w:rsidDel="00000000" w:rsidR="00000000" w:rsidRPr="00000000">
        <w:rPr>
          <w:rtl w:val="0"/>
        </w:rPr>
      </w:r>
    </w:p>
    <w:p w:rsidR="00000000" w:rsidDel="00000000" w:rsidP="00000000" w:rsidRDefault="00000000" w:rsidRPr="00000000" w14:paraId="000001CD">
      <w:pPr>
        <w:jc w:val="both"/>
        <w:rPr>
          <w:sz w:val="20"/>
          <w:szCs w:val="20"/>
          <w:highlight w:val="white"/>
        </w:rPr>
      </w:pPr>
      <w:r w:rsidDel="00000000" w:rsidR="00000000" w:rsidRPr="00000000">
        <w:rPr>
          <w:sz w:val="20"/>
          <w:szCs w:val="20"/>
          <w:highlight w:val="white"/>
          <w:rtl w:val="0"/>
        </w:rPr>
        <w:t xml:space="preserve">2. Periodo de medición de los datos.</w:t>
      </w:r>
    </w:p>
    <w:p w:rsidR="00000000" w:rsidDel="00000000" w:rsidP="00000000" w:rsidRDefault="00000000" w:rsidRPr="00000000" w14:paraId="000001CE">
      <w:pPr>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1CF">
      <w:pPr>
        <w:jc w:val="both"/>
        <w:rPr>
          <w:sz w:val="20"/>
          <w:szCs w:val="20"/>
          <w:highlight w:val="white"/>
        </w:rPr>
      </w:pPr>
      <w:r w:rsidDel="00000000" w:rsidR="00000000" w:rsidRPr="00000000">
        <w:rPr>
          <w:sz w:val="20"/>
          <w:szCs w:val="20"/>
          <w:highlight w:val="white"/>
          <w:rtl w:val="0"/>
        </w:rPr>
        <w:t xml:space="preserve">3. Nombre de la red social o canal digital que ejecuta la estrategia.</w:t>
      </w:r>
    </w:p>
    <w:p w:rsidR="00000000" w:rsidDel="00000000" w:rsidP="00000000" w:rsidRDefault="00000000" w:rsidRPr="00000000" w14:paraId="000001D0">
      <w:pPr>
        <w:jc w:val="both"/>
        <w:rPr>
          <w:sz w:val="20"/>
          <w:szCs w:val="20"/>
          <w:highlight w:val="white"/>
        </w:rPr>
      </w:pPr>
      <w:r w:rsidDel="00000000" w:rsidR="00000000" w:rsidRPr="00000000">
        <w:rPr>
          <w:rtl w:val="0"/>
        </w:rPr>
      </w:r>
    </w:p>
    <w:p w:rsidR="00000000" w:rsidDel="00000000" w:rsidP="00000000" w:rsidRDefault="00000000" w:rsidRPr="00000000" w14:paraId="000001D1">
      <w:pPr>
        <w:jc w:val="both"/>
        <w:rPr>
          <w:sz w:val="20"/>
          <w:szCs w:val="20"/>
          <w:highlight w:val="white"/>
        </w:rPr>
      </w:pPr>
      <w:r w:rsidDel="00000000" w:rsidR="00000000" w:rsidRPr="00000000">
        <w:rPr>
          <w:sz w:val="20"/>
          <w:szCs w:val="20"/>
          <w:highlight w:val="white"/>
          <w:rtl w:val="0"/>
        </w:rPr>
        <w:t xml:space="preserve">4. Nombre del responsable de la estrategia.</w:t>
      </w:r>
    </w:p>
    <w:p w:rsidR="00000000" w:rsidDel="00000000" w:rsidP="00000000" w:rsidRDefault="00000000" w:rsidRPr="00000000" w14:paraId="000001D2">
      <w:pPr>
        <w:jc w:val="both"/>
        <w:rPr>
          <w:sz w:val="20"/>
          <w:szCs w:val="20"/>
          <w:highlight w:val="white"/>
        </w:rPr>
      </w:pPr>
      <w:r w:rsidDel="00000000" w:rsidR="00000000" w:rsidRPr="00000000">
        <w:rPr>
          <w:rtl w:val="0"/>
        </w:rPr>
      </w:r>
    </w:p>
    <w:p w:rsidR="00000000" w:rsidDel="00000000" w:rsidP="00000000" w:rsidRDefault="00000000" w:rsidRPr="00000000" w14:paraId="000001D3">
      <w:pPr>
        <w:jc w:val="both"/>
        <w:rPr>
          <w:sz w:val="20"/>
          <w:szCs w:val="20"/>
          <w:highlight w:val="white"/>
        </w:rPr>
      </w:pPr>
      <w:r w:rsidDel="00000000" w:rsidR="00000000" w:rsidRPr="00000000">
        <w:rPr>
          <w:sz w:val="20"/>
          <w:szCs w:val="20"/>
          <w:highlight w:val="white"/>
          <w:rtl w:val="0"/>
        </w:rPr>
        <w:t xml:space="preserve">5. Objetivo a cumplir.</w:t>
      </w:r>
    </w:p>
    <w:p w:rsidR="00000000" w:rsidDel="00000000" w:rsidP="00000000" w:rsidRDefault="00000000" w:rsidRPr="00000000" w14:paraId="000001D4">
      <w:pPr>
        <w:jc w:val="both"/>
        <w:rPr>
          <w:sz w:val="20"/>
          <w:szCs w:val="20"/>
          <w:highlight w:val="white"/>
        </w:rPr>
      </w:pPr>
      <w:r w:rsidDel="00000000" w:rsidR="00000000" w:rsidRPr="00000000">
        <w:rPr>
          <w:rtl w:val="0"/>
        </w:rPr>
      </w:r>
    </w:p>
    <w:p w:rsidR="00000000" w:rsidDel="00000000" w:rsidP="00000000" w:rsidRDefault="00000000" w:rsidRPr="00000000" w14:paraId="000001D5">
      <w:pPr>
        <w:jc w:val="both"/>
        <w:rPr>
          <w:sz w:val="20"/>
          <w:szCs w:val="20"/>
          <w:highlight w:val="white"/>
        </w:rPr>
      </w:pPr>
      <w:r w:rsidDel="00000000" w:rsidR="00000000" w:rsidRPr="00000000">
        <w:rPr>
          <w:sz w:val="20"/>
          <w:szCs w:val="20"/>
          <w:highlight w:val="white"/>
          <w:rtl w:val="0"/>
        </w:rPr>
        <w:t xml:space="preserve">6. Establecer las métricas cuantitativas y cualitativas.</w:t>
      </w:r>
    </w:p>
    <w:p w:rsidR="00000000" w:rsidDel="00000000" w:rsidP="00000000" w:rsidRDefault="00000000" w:rsidRPr="00000000" w14:paraId="000001D6">
      <w:pPr>
        <w:jc w:val="both"/>
        <w:rPr>
          <w:sz w:val="20"/>
          <w:szCs w:val="20"/>
          <w:highlight w:val="white"/>
        </w:rPr>
      </w:pPr>
      <w:r w:rsidDel="00000000" w:rsidR="00000000" w:rsidRPr="00000000">
        <w:rPr>
          <w:rtl w:val="0"/>
        </w:rPr>
      </w:r>
    </w:p>
    <w:p w:rsidR="00000000" w:rsidDel="00000000" w:rsidP="00000000" w:rsidRDefault="00000000" w:rsidRPr="00000000" w14:paraId="000001D7">
      <w:pPr>
        <w:jc w:val="both"/>
        <w:rPr>
          <w:sz w:val="20"/>
          <w:szCs w:val="20"/>
          <w:highlight w:val="white"/>
        </w:rPr>
      </w:pPr>
      <w:r w:rsidDel="00000000" w:rsidR="00000000" w:rsidRPr="00000000">
        <w:rPr>
          <w:sz w:val="20"/>
          <w:szCs w:val="20"/>
          <w:highlight w:val="white"/>
          <w:rtl w:val="0"/>
        </w:rPr>
        <w:t xml:space="preserve">7. Presentación del análisis de los datos.</w:t>
      </w:r>
    </w:p>
    <w:p w:rsidR="00000000" w:rsidDel="00000000" w:rsidP="00000000" w:rsidRDefault="00000000" w:rsidRPr="00000000" w14:paraId="000001D8">
      <w:pPr>
        <w:jc w:val="both"/>
        <w:rPr>
          <w:sz w:val="20"/>
          <w:szCs w:val="20"/>
          <w:highlight w:val="white"/>
        </w:rPr>
      </w:pPr>
      <w:r w:rsidDel="00000000" w:rsidR="00000000" w:rsidRPr="00000000">
        <w:rPr>
          <w:rtl w:val="0"/>
        </w:rPr>
      </w:r>
    </w:p>
    <w:p w:rsidR="00000000" w:rsidDel="00000000" w:rsidP="00000000" w:rsidRDefault="00000000" w:rsidRPr="00000000" w14:paraId="000001D9">
      <w:pPr>
        <w:jc w:val="both"/>
        <w:rPr>
          <w:sz w:val="20"/>
          <w:szCs w:val="20"/>
          <w:highlight w:val="white"/>
        </w:rPr>
      </w:pPr>
      <w:r w:rsidDel="00000000" w:rsidR="00000000" w:rsidRPr="00000000">
        <w:rPr>
          <w:sz w:val="20"/>
          <w:szCs w:val="20"/>
          <w:highlight w:val="white"/>
          <w:rtl w:val="0"/>
        </w:rPr>
        <w:t xml:space="preserve">8. Conclusiones.</w:t>
      </w:r>
    </w:p>
    <w:p w:rsidR="00000000" w:rsidDel="00000000" w:rsidP="00000000" w:rsidRDefault="00000000" w:rsidRPr="00000000" w14:paraId="000001DA">
      <w:pPr>
        <w:jc w:val="both"/>
        <w:rPr>
          <w:sz w:val="20"/>
          <w:szCs w:val="20"/>
          <w:highlight w:val="white"/>
        </w:rPr>
      </w:pPr>
      <w:r w:rsidDel="00000000" w:rsidR="00000000" w:rsidRPr="00000000">
        <w:rPr>
          <w:rtl w:val="0"/>
        </w:rPr>
      </w:r>
    </w:p>
    <w:p w:rsidR="00000000" w:rsidDel="00000000" w:rsidP="00000000" w:rsidRDefault="00000000" w:rsidRPr="00000000" w14:paraId="000001DB">
      <w:pPr>
        <w:jc w:val="both"/>
        <w:rPr>
          <w:sz w:val="20"/>
          <w:szCs w:val="20"/>
          <w:highlight w:val="white"/>
        </w:rPr>
      </w:pPr>
      <w:r w:rsidDel="00000000" w:rsidR="00000000" w:rsidRPr="00000000">
        <w:rPr>
          <w:sz w:val="20"/>
          <w:szCs w:val="20"/>
          <w:highlight w:val="white"/>
          <w:rtl w:val="0"/>
        </w:rPr>
        <w:t xml:space="preserve">9. Recomendaciones.</w:t>
      </w:r>
    </w:p>
    <w:p w:rsidR="00000000" w:rsidDel="00000000" w:rsidP="00000000" w:rsidRDefault="00000000" w:rsidRPr="00000000" w14:paraId="000001DC">
      <w:pPr>
        <w:jc w:val="both"/>
        <w:rPr>
          <w:sz w:val="20"/>
          <w:szCs w:val="20"/>
          <w:highlight w:val="white"/>
        </w:rPr>
      </w:pPr>
      <w:r w:rsidDel="00000000" w:rsidR="00000000" w:rsidRPr="00000000">
        <w:rPr>
          <w:rtl w:val="0"/>
        </w:rPr>
      </w:r>
    </w:p>
    <w:p w:rsidR="00000000" w:rsidDel="00000000" w:rsidP="00000000" w:rsidRDefault="00000000" w:rsidRPr="00000000" w14:paraId="000001DD">
      <w:pPr>
        <w:jc w:val="both"/>
        <w:rPr>
          <w:sz w:val="20"/>
          <w:szCs w:val="20"/>
          <w:highlight w:val="white"/>
        </w:rPr>
      </w:pPr>
      <w:r w:rsidDel="00000000" w:rsidR="00000000" w:rsidRPr="00000000">
        <w:rPr>
          <w:sz w:val="20"/>
          <w:szCs w:val="20"/>
          <w:highlight w:val="white"/>
          <w:rtl w:val="0"/>
        </w:rPr>
        <w:t xml:space="preserve">10. Planteamiento de la nueva estrategia.</w:t>
      </w:r>
    </w:p>
    <w:p w:rsidR="00000000" w:rsidDel="00000000" w:rsidP="00000000" w:rsidRDefault="00000000" w:rsidRPr="00000000" w14:paraId="000001DE">
      <w:pPr>
        <w:jc w:val="both"/>
        <w:rPr>
          <w:sz w:val="20"/>
          <w:szCs w:val="20"/>
          <w:highlight w:val="white"/>
        </w:rPr>
      </w:pPr>
      <w:r w:rsidDel="00000000" w:rsidR="00000000" w:rsidRPr="00000000">
        <w:rPr>
          <w:rtl w:val="0"/>
        </w:rPr>
      </w:r>
    </w:p>
    <w:p w:rsidR="00000000" w:rsidDel="00000000" w:rsidP="00000000" w:rsidRDefault="00000000" w:rsidRPr="00000000" w14:paraId="000001DF">
      <w:pPr>
        <w:jc w:val="both"/>
        <w:rPr>
          <w:b w:val="1"/>
          <w:color w:val="000000"/>
          <w:sz w:val="20"/>
          <w:szCs w:val="20"/>
          <w:u w:val="no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E1">
      <w:pPr>
        <w:jc w:val="both"/>
        <w:rPr>
          <w:color w:val="000000"/>
          <w:sz w:val="20"/>
          <w:szCs w:val="20"/>
          <w:u w:val="none"/>
        </w:rPr>
      </w:pPr>
      <w:r w:rsidDel="00000000" w:rsidR="00000000" w:rsidRPr="00000000">
        <w:rPr>
          <w:rtl w:val="0"/>
        </w:rPr>
      </w:r>
    </w:p>
    <w:p w:rsidR="00000000" w:rsidDel="00000000" w:rsidP="00000000" w:rsidRDefault="00000000" w:rsidRPr="00000000" w14:paraId="000001E2">
      <w:pPr>
        <w:jc w:val="both"/>
        <w:rPr>
          <w:color w:val="000000"/>
          <w:sz w:val="20"/>
          <w:szCs w:val="20"/>
          <w:u w:val="none"/>
        </w:rPr>
      </w:pPr>
      <w:sdt>
        <w:sdtPr>
          <w:tag w:val="goog_rdk_40"/>
        </w:sdtPr>
        <w:sdtContent>
          <w:commentRangeStart w:id="38"/>
        </w:sdtContent>
      </w:sdt>
      <w:r w:rsidDel="00000000" w:rsidR="00000000" w:rsidRPr="00000000">
        <w:rPr>
          <w:color w:val="000000"/>
          <w:sz w:val="20"/>
          <w:szCs w:val="20"/>
          <w:u w:val="none"/>
        </w:rPr>
        <w:drawing>
          <wp:inline distB="0" distT="0" distL="0" distR="0">
            <wp:extent cx="6332220" cy="2581275"/>
            <wp:effectExtent b="0" l="0" r="0" t="0"/>
            <wp:docPr id="16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332220" cy="258127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3">
      <w:pPr>
        <w:ind w:left="360" w:firstLine="0"/>
        <w:jc w:val="both"/>
        <w:rPr>
          <w:color w:val="000000"/>
          <w:sz w:val="20"/>
          <w:szCs w:val="20"/>
          <w:u w:val="no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r w:rsidDel="00000000" w:rsidR="00000000" w:rsidRPr="00000000">
        <w:rPr>
          <w:rtl w:val="0"/>
        </w:rPr>
      </w:r>
    </w:p>
    <w:p w:rsidR="00000000" w:rsidDel="00000000" w:rsidP="00000000" w:rsidRDefault="00000000" w:rsidRPr="00000000" w14:paraId="000001E5">
      <w:pPr>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6">
            <w:pPr>
              <w:jc w:val="both"/>
              <w:rPr>
                <w:color w:val="000000"/>
                <w:sz w:val="20"/>
                <w:szCs w:val="20"/>
              </w:rPr>
            </w:pPr>
            <w:bookmarkStart w:colFirst="0" w:colLast="0" w:name="_heading=h.z337ya" w:id="18"/>
            <w:bookmarkEnd w:id="18"/>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8">
            <w:pPr>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E9">
            <w:pPr>
              <w:jc w:val="both"/>
              <w:rPr>
                <w:b w:val="0"/>
                <w:color w:val="000000"/>
                <w:sz w:val="20"/>
                <w:szCs w:val="20"/>
              </w:rPr>
            </w:pPr>
            <w:r w:rsidDel="00000000" w:rsidR="00000000" w:rsidRPr="00000000">
              <w:rPr>
                <w:b w:val="0"/>
                <w:color w:val="000000"/>
                <w:sz w:val="20"/>
                <w:szCs w:val="20"/>
                <w:rtl w:val="0"/>
              </w:rPr>
              <w:t xml:space="preserve">Conceptos básicos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w:t>
            </w:r>
          </w:p>
        </w:tc>
      </w:tr>
      <w:tr>
        <w:trPr>
          <w:cantSplit w:val="0"/>
          <w:trHeight w:val="806" w:hRule="atLeast"/>
          <w:tblHeader w:val="0"/>
        </w:trPr>
        <w:tc>
          <w:tcPr>
            <w:shd w:fill="fac896" w:val="clear"/>
            <w:vAlign w:val="center"/>
          </w:tcPr>
          <w:p w:rsidR="00000000" w:rsidDel="00000000" w:rsidP="00000000" w:rsidRDefault="00000000" w:rsidRPr="00000000" w14:paraId="000001EA">
            <w:pPr>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B">
            <w:pPr>
              <w:jc w:val="both"/>
              <w:rPr>
                <w:b w:val="0"/>
                <w:color w:val="000000"/>
                <w:sz w:val="20"/>
                <w:szCs w:val="20"/>
              </w:rPr>
            </w:pPr>
            <w:r w:rsidDel="00000000" w:rsidR="00000000" w:rsidRPr="00000000">
              <w:rPr>
                <w:b w:val="0"/>
                <w:color w:val="000000"/>
                <w:sz w:val="20"/>
                <w:szCs w:val="20"/>
                <w:rtl w:val="0"/>
              </w:rPr>
              <w:t xml:space="preserve">Evaluar a través de la comprensión lectora el dominio de los conceptos básicos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 para evidenciar el entendimiento de los conceptos y la aplicabilidad de los mismos dentro de una campaña o estrategia virtual sujeta a medición de impacto. </w:t>
            </w:r>
          </w:p>
        </w:tc>
      </w:tr>
      <w:tr>
        <w:trPr>
          <w:cantSplit w:val="0"/>
          <w:trHeight w:val="806" w:hRule="atLeast"/>
          <w:tblHeader w:val="0"/>
        </w:trPr>
        <w:tc>
          <w:tcPr>
            <w:shd w:fill="fac896" w:val="clear"/>
            <w:vAlign w:val="center"/>
          </w:tcPr>
          <w:p w:rsidR="00000000" w:rsidDel="00000000" w:rsidP="00000000" w:rsidRDefault="00000000" w:rsidRPr="00000000" w14:paraId="000001EC">
            <w:pPr>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ED">
            <w:pPr>
              <w:jc w:val="both"/>
              <w:rPr>
                <w:b w:val="0"/>
                <w:color w:val="000000"/>
                <w:sz w:val="20"/>
                <w:szCs w:val="20"/>
              </w:rPr>
            </w:pPr>
            <w:r w:rsidDel="00000000" w:rsidR="00000000" w:rsidRPr="00000000">
              <w:rPr>
                <w:b w:val="0"/>
                <w:color w:val="000000"/>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1EE">
            <w:pPr>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EF">
            <w:pPr>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0">
            <w:pPr>
              <w:jc w:val="both"/>
              <w:rPr>
                <w:b w:val="0"/>
                <w:color w:val="000000"/>
                <w:sz w:val="20"/>
                <w:szCs w:val="20"/>
              </w:rPr>
            </w:pPr>
            <w:r w:rsidDel="00000000" w:rsidR="00000000" w:rsidRPr="00000000">
              <w:rPr>
                <w:b w:val="0"/>
                <w:color w:val="000000"/>
                <w:sz w:val="20"/>
                <w:szCs w:val="20"/>
                <w:rtl w:val="0"/>
              </w:rPr>
              <w:t xml:space="preserve">Anexos / Actividad didáctica</w:t>
            </w:r>
          </w:p>
        </w:tc>
      </w:tr>
    </w:tbl>
    <w:p w:rsidR="00000000" w:rsidDel="00000000" w:rsidP="00000000" w:rsidRDefault="00000000" w:rsidRPr="00000000" w14:paraId="000001F1">
      <w:pPr>
        <w:jc w:val="both"/>
        <w:rPr>
          <w:b w:val="1"/>
          <w:sz w:val="20"/>
          <w:szCs w:val="20"/>
        </w:rPr>
      </w:pPr>
      <w:r w:rsidDel="00000000" w:rsidR="00000000" w:rsidRPr="00000000">
        <w:rPr>
          <w:rtl w:val="0"/>
        </w:rPr>
      </w:r>
    </w:p>
    <w:p w:rsidR="00000000" w:rsidDel="00000000" w:rsidP="00000000" w:rsidRDefault="00000000" w:rsidRPr="00000000" w14:paraId="000001F2">
      <w:pPr>
        <w:jc w:val="both"/>
        <w:rPr>
          <w:b w:val="1"/>
          <w:sz w:val="20"/>
          <w:szCs w:val="20"/>
        </w:rPr>
      </w:pPr>
      <w:r w:rsidDel="00000000" w:rsidR="00000000" w:rsidRPr="00000000">
        <w:rPr>
          <w:rtl w:val="0"/>
        </w:rPr>
      </w:r>
    </w:p>
    <w:p w:rsidR="00000000" w:rsidDel="00000000" w:rsidP="00000000" w:rsidRDefault="00000000" w:rsidRPr="00000000" w14:paraId="000001F3">
      <w:pPr>
        <w:jc w:val="both"/>
        <w:rPr>
          <w:b w:val="1"/>
          <w:sz w:val="20"/>
          <w:szCs w:val="20"/>
        </w:rPr>
      </w:pPr>
      <w:r w:rsidDel="00000000" w:rsidR="00000000" w:rsidRPr="00000000">
        <w:rPr>
          <w:rtl w:val="0"/>
        </w:rPr>
      </w:r>
    </w:p>
    <w:p w:rsidR="00000000" w:rsidDel="00000000" w:rsidP="00000000" w:rsidRDefault="00000000" w:rsidRPr="00000000" w14:paraId="000001F4">
      <w:pPr>
        <w:jc w:val="both"/>
        <w:rPr>
          <w:b w:val="1"/>
          <w:sz w:val="20"/>
          <w:szCs w:val="20"/>
        </w:rPr>
      </w:pPr>
      <w:r w:rsidDel="00000000" w:rsidR="00000000" w:rsidRPr="00000000">
        <w:rPr>
          <w:rtl w:val="0"/>
        </w:rPr>
      </w:r>
    </w:p>
    <w:p w:rsidR="00000000" w:rsidDel="00000000" w:rsidP="00000000" w:rsidRDefault="00000000" w:rsidRPr="00000000" w14:paraId="000001F5">
      <w:pPr>
        <w:jc w:val="both"/>
        <w:rPr>
          <w:b w:val="1"/>
          <w:sz w:val="20"/>
          <w:szCs w:val="20"/>
        </w:rPr>
      </w:pPr>
      <w:r w:rsidDel="00000000" w:rsidR="00000000" w:rsidRPr="00000000">
        <w:rPr>
          <w:rtl w:val="0"/>
        </w:rPr>
      </w:r>
    </w:p>
    <w:p w:rsidR="00000000" w:rsidDel="00000000" w:rsidP="00000000" w:rsidRDefault="00000000" w:rsidRPr="00000000" w14:paraId="000001F6">
      <w:pPr>
        <w:jc w:val="both"/>
        <w:rPr>
          <w:b w:val="1"/>
          <w:sz w:val="20"/>
          <w:szCs w:val="20"/>
        </w:rPr>
      </w:pPr>
      <w:r w:rsidDel="00000000" w:rsidR="00000000" w:rsidRPr="00000000">
        <w:rPr>
          <w:rtl w:val="0"/>
        </w:rPr>
      </w:r>
    </w:p>
    <w:p w:rsidR="00000000" w:rsidDel="00000000" w:rsidP="00000000" w:rsidRDefault="00000000" w:rsidRPr="00000000" w14:paraId="000001F7">
      <w:pPr>
        <w:jc w:val="both"/>
        <w:rPr>
          <w:b w:val="1"/>
          <w:sz w:val="20"/>
          <w:szCs w:val="20"/>
        </w:rPr>
      </w:pPr>
      <w:r w:rsidDel="00000000" w:rsidR="00000000" w:rsidRPr="00000000">
        <w:rPr>
          <w:rtl w:val="0"/>
        </w:rPr>
      </w:r>
    </w:p>
    <w:p w:rsidR="00000000" w:rsidDel="00000000" w:rsidP="00000000" w:rsidRDefault="00000000" w:rsidRPr="00000000" w14:paraId="000001F8">
      <w:pPr>
        <w:jc w:val="both"/>
        <w:rPr>
          <w:b w:val="1"/>
          <w:sz w:val="20"/>
          <w:szCs w:val="20"/>
        </w:rPr>
      </w:pPr>
      <w:r w:rsidDel="00000000" w:rsidR="00000000" w:rsidRPr="00000000">
        <w:rPr>
          <w:rtl w:val="0"/>
        </w:rPr>
      </w:r>
    </w:p>
    <w:p w:rsidR="00000000" w:rsidDel="00000000" w:rsidP="00000000" w:rsidRDefault="00000000" w:rsidRPr="00000000" w14:paraId="000001F9">
      <w:pPr>
        <w:jc w:val="both"/>
        <w:rPr>
          <w:b w:val="1"/>
          <w:sz w:val="20"/>
          <w:szCs w:val="20"/>
        </w:rPr>
      </w:pPr>
      <w:r w:rsidDel="00000000" w:rsidR="00000000" w:rsidRPr="00000000">
        <w:rPr>
          <w:rtl w:val="0"/>
        </w:rPr>
      </w:r>
    </w:p>
    <w:p w:rsidR="00000000" w:rsidDel="00000000" w:rsidP="00000000" w:rsidRDefault="00000000" w:rsidRPr="00000000" w14:paraId="000001FA">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 </w:t>
      </w:r>
    </w:p>
    <w:tbl>
      <w:tblPr>
        <w:tblStyle w:val="Table10"/>
        <w:tblW w:w="100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3300"/>
        <w:gridCol w:w="1740"/>
        <w:gridCol w:w="2518"/>
        <w:tblGridChange w:id="0">
          <w:tblGrid>
            <w:gridCol w:w="2518"/>
            <w:gridCol w:w="3300"/>
            <w:gridCol w:w="1740"/>
            <w:gridCol w:w="2518"/>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D">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E">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F">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1">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203">
            <w:pPr>
              <w:jc w:val="both"/>
              <w:rPr>
                <w:b w:val="0"/>
                <w:sz w:val="20"/>
                <w:szCs w:val="20"/>
              </w:rPr>
            </w:pPr>
            <w:r w:rsidDel="00000000" w:rsidR="00000000" w:rsidRPr="00000000">
              <w:rPr>
                <w:color w:val="000000"/>
                <w:sz w:val="20"/>
                <w:szCs w:val="20"/>
                <w:highlight w:val="white"/>
                <w:rtl w:val="0"/>
              </w:rPr>
              <w:t xml:space="preserve">1. Métricas (KPI)</w:t>
            </w:r>
            <w:r w:rsidDel="00000000" w:rsidR="00000000" w:rsidRPr="00000000">
              <w:rPr>
                <w:rtl w:val="0"/>
              </w:rPr>
            </w:r>
          </w:p>
          <w:p w:rsidR="00000000" w:rsidDel="00000000" w:rsidP="00000000" w:rsidRDefault="00000000" w:rsidRPr="00000000" w14:paraId="00000204">
            <w:pPr>
              <w:jc w:val="both"/>
              <w:rPr>
                <w:b w:val="0"/>
                <w:sz w:val="20"/>
                <w:szCs w:val="20"/>
              </w:rPr>
            </w:pPr>
            <w:r w:rsidDel="00000000" w:rsidR="00000000" w:rsidRPr="00000000">
              <w:rPr>
                <w:rtl w:val="0"/>
              </w:rPr>
            </w:r>
          </w:p>
          <w:p w:rsidR="00000000" w:rsidDel="00000000" w:rsidP="00000000" w:rsidRDefault="00000000" w:rsidRPr="00000000" w14:paraId="00000205">
            <w:pPr>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jc w:val="both"/>
              <w:rPr>
                <w:b w:val="0"/>
                <w:sz w:val="20"/>
                <w:szCs w:val="20"/>
              </w:rPr>
            </w:pPr>
            <w:r w:rsidDel="00000000" w:rsidR="00000000" w:rsidRPr="00000000">
              <w:rPr>
                <w:b w:val="0"/>
                <w:sz w:val="20"/>
                <w:szCs w:val="20"/>
                <w:rtl w:val="0"/>
              </w:rPr>
              <w:t xml:space="preserve">Kotler, P., y Armstrong, G. (2003). </w:t>
            </w:r>
            <w:r w:rsidDel="00000000" w:rsidR="00000000" w:rsidRPr="00000000">
              <w:rPr>
                <w:b w:val="0"/>
                <w:i w:val="1"/>
                <w:sz w:val="20"/>
                <w:szCs w:val="20"/>
                <w:rtl w:val="0"/>
              </w:rPr>
              <w:t xml:space="preserve">Fundamentos de marketing</w:t>
            </w:r>
            <w:r w:rsidDel="00000000" w:rsidR="00000000" w:rsidRPr="00000000">
              <w:rPr>
                <w:b w:val="0"/>
                <w:sz w:val="20"/>
                <w:szCs w:val="20"/>
                <w:rtl w:val="0"/>
              </w:rPr>
              <w:t xml:space="preserve">. Pearson Educación. </w:t>
            </w:r>
            <w:hyperlink r:id="rId55">
              <w:r w:rsidDel="00000000" w:rsidR="00000000" w:rsidRPr="00000000">
                <w:rPr>
                  <w:b w:val="0"/>
                  <w:color w:val="0000ff"/>
                  <w:sz w:val="20"/>
                  <w:szCs w:val="20"/>
                  <w:u w:val="single"/>
                  <w:rtl w:val="0"/>
                </w:rPr>
                <w:t xml:space="preserve">http://sgpwe.izt.uam.mx/files/users/uami/love/Marketing_I/Marketing_I_trim11P/Capitulo_1.pdf</w:t>
              </w:r>
            </w:hyperlink>
            <w:r w:rsidDel="00000000" w:rsidR="00000000" w:rsidRPr="00000000">
              <w:rPr>
                <w:rtl w:val="0"/>
              </w:rPr>
            </w:r>
          </w:p>
          <w:p w:rsidR="00000000" w:rsidDel="00000000" w:rsidP="00000000" w:rsidRDefault="00000000" w:rsidRPr="00000000" w14:paraId="00000207">
            <w:pPr>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jc w:val="both"/>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jc w:val="both"/>
              <w:rPr>
                <w:b w:val="0"/>
                <w:sz w:val="20"/>
                <w:szCs w:val="20"/>
              </w:rPr>
            </w:pPr>
            <w:hyperlink r:id="rId56">
              <w:r w:rsidDel="00000000" w:rsidR="00000000" w:rsidRPr="00000000">
                <w:rPr>
                  <w:b w:val="0"/>
                  <w:color w:val="0000ff"/>
                  <w:sz w:val="20"/>
                  <w:szCs w:val="20"/>
                  <w:u w:val="single"/>
                  <w:rtl w:val="0"/>
                </w:rPr>
                <w:t xml:space="preserve">http://sgpwe.izt.uam.mx/files/users/uami/love/Marketing_I/Marketing_I_trim11P/Capitulo_1.pdf</w:t>
              </w:r>
            </w:hyperlink>
            <w:r w:rsidDel="00000000" w:rsidR="00000000" w:rsidRPr="00000000">
              <w:rPr>
                <w:rtl w:val="0"/>
              </w:rPr>
            </w:r>
          </w:p>
          <w:p w:rsidR="00000000" w:rsidDel="00000000" w:rsidP="00000000" w:rsidRDefault="00000000" w:rsidRPr="00000000" w14:paraId="0000020A">
            <w:pPr>
              <w:jc w:val="both"/>
              <w:rPr>
                <w:b w:val="0"/>
                <w:sz w:val="20"/>
                <w:szCs w:val="20"/>
              </w:rPr>
            </w:pP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jc w:val="both"/>
              <w:rPr>
                <w:i w:val="1"/>
                <w:color w:val="000000"/>
                <w:sz w:val="20"/>
                <w:szCs w:val="20"/>
                <w:highlight w:val="white"/>
              </w:rPr>
            </w:pPr>
            <w:r w:rsidDel="00000000" w:rsidR="00000000" w:rsidRPr="00000000">
              <w:rPr>
                <w:i w:val="1"/>
                <w:color w:val="000000"/>
                <w:sz w:val="20"/>
                <w:szCs w:val="20"/>
                <w:highlight w:val="white"/>
                <w:rtl w:val="0"/>
              </w:rPr>
              <w:t xml:space="preserve">2. Engagement</w:t>
            </w:r>
          </w:p>
          <w:p w:rsidR="00000000" w:rsidDel="00000000" w:rsidP="00000000" w:rsidRDefault="00000000" w:rsidRPr="00000000" w14:paraId="0000020C">
            <w:pPr>
              <w:jc w:val="both"/>
              <w:rPr>
                <w:b w:val="0"/>
                <w:sz w:val="20"/>
                <w:szCs w:val="20"/>
              </w:rPr>
            </w:pPr>
            <w:r w:rsidDel="00000000" w:rsidR="00000000" w:rsidRPr="00000000">
              <w:rPr>
                <w:rtl w:val="0"/>
              </w:rPr>
            </w:r>
          </w:p>
          <w:p w:rsidR="00000000" w:rsidDel="00000000" w:rsidP="00000000" w:rsidRDefault="00000000" w:rsidRPr="00000000" w14:paraId="0000020D">
            <w:pPr>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Lane, K., y Kotler, P. (2006). </w:t>
            </w:r>
            <w:r w:rsidDel="00000000" w:rsidR="00000000" w:rsidRPr="00000000">
              <w:rPr>
                <w:b w:val="0"/>
                <w:i w:val="1"/>
                <w:sz w:val="20"/>
                <w:szCs w:val="20"/>
                <w:rtl w:val="0"/>
              </w:rPr>
              <w:t xml:space="preserve">Dirección de marketing</w:t>
            </w:r>
            <w:r w:rsidDel="00000000" w:rsidR="00000000" w:rsidRPr="00000000">
              <w:rPr>
                <w:b w:val="0"/>
                <w:sz w:val="20"/>
                <w:szCs w:val="20"/>
                <w:rtl w:val="0"/>
              </w:rPr>
              <w:t xml:space="preserve">. Editorial Pearson. </w:t>
            </w:r>
            <w:hyperlink r:id="rId57">
              <w:r w:rsidDel="00000000" w:rsidR="00000000" w:rsidRPr="00000000">
                <w:rPr>
                  <w:b w:val="0"/>
                  <w:color w:val="0000ff"/>
                  <w:sz w:val="20"/>
                  <w:szCs w:val="20"/>
                  <w:u w:val="single"/>
                  <w:rtl w:val="0"/>
                </w:rPr>
                <w:t xml:space="preserve">http://biblioteca.udgvirtual.udg.mx/jspui/handle/123456789/3652</w:t>
              </w:r>
            </w:hyperlink>
            <w:r w:rsidDel="00000000" w:rsidR="00000000" w:rsidRPr="00000000">
              <w:rPr>
                <w:rtl w:val="0"/>
              </w:rPr>
            </w:r>
          </w:p>
          <w:p w:rsidR="00000000" w:rsidDel="00000000" w:rsidP="00000000" w:rsidRDefault="00000000" w:rsidRPr="00000000" w14:paraId="0000020F">
            <w:pPr>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jc w:val="both"/>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jc w:val="both"/>
              <w:rPr>
                <w:b w:val="0"/>
                <w:sz w:val="20"/>
                <w:szCs w:val="20"/>
              </w:rPr>
            </w:pPr>
            <w:hyperlink r:id="rId58">
              <w:r w:rsidDel="00000000" w:rsidR="00000000" w:rsidRPr="00000000">
                <w:rPr>
                  <w:b w:val="0"/>
                  <w:color w:val="0000ff"/>
                  <w:sz w:val="20"/>
                  <w:szCs w:val="20"/>
                  <w:u w:val="single"/>
                  <w:rtl w:val="0"/>
                </w:rPr>
                <w:t xml:space="preserve">http://biblioteca.udgvirtual.udg.mx/jspui/handle/123456789/3652</w:t>
              </w:r>
            </w:hyperlink>
            <w:r w:rsidDel="00000000" w:rsidR="00000000" w:rsidRPr="00000000">
              <w:rPr>
                <w:rtl w:val="0"/>
              </w:rPr>
            </w:r>
          </w:p>
          <w:p w:rsidR="00000000" w:rsidDel="00000000" w:rsidP="00000000" w:rsidRDefault="00000000" w:rsidRPr="00000000" w14:paraId="00000212">
            <w:pPr>
              <w:jc w:val="both"/>
              <w:rPr>
                <w:b w:val="0"/>
                <w:sz w:val="20"/>
                <w:szCs w:val="20"/>
              </w:rPr>
            </w:pPr>
            <w:r w:rsidDel="00000000" w:rsidR="00000000" w:rsidRPr="00000000">
              <w:rPr>
                <w:rtl w:val="0"/>
              </w:rPr>
            </w:r>
          </w:p>
        </w:tc>
      </w:tr>
    </w:tbl>
    <w:p w:rsidR="00000000" w:rsidDel="00000000" w:rsidP="00000000" w:rsidRDefault="00000000" w:rsidRPr="00000000" w14:paraId="00000213">
      <w:pPr>
        <w:jc w:val="both"/>
        <w:rPr>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7">
            <w:pPr>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8">
            <w:pPr>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9">
            <w:pPr>
              <w:jc w:val="both"/>
              <w:rPr>
                <w:color w:val="000000"/>
                <w:sz w:val="20"/>
                <w:szCs w:val="20"/>
              </w:rPr>
            </w:pPr>
            <w:r w:rsidDel="00000000" w:rsidR="00000000" w:rsidRPr="00000000">
              <w:rPr>
                <w:color w:val="000000"/>
                <w:sz w:val="20"/>
                <w:szCs w:val="20"/>
                <w:rtl w:val="0"/>
              </w:rPr>
              <w:t xml:space="preserve">Alcance orgánico </w:t>
            </w:r>
          </w:p>
        </w:tc>
        <w:tc>
          <w:tcPr>
            <w:tcMar>
              <w:top w:w="100.0" w:type="dxa"/>
              <w:left w:w="100.0" w:type="dxa"/>
              <w:bottom w:w="100.0" w:type="dxa"/>
              <w:right w:w="100.0" w:type="dxa"/>
            </w:tcMar>
            <w:vAlign w:val="center"/>
          </w:tcPr>
          <w:p w:rsidR="00000000" w:rsidDel="00000000" w:rsidP="00000000" w:rsidRDefault="00000000" w:rsidRPr="00000000" w14:paraId="0000021A">
            <w:pPr>
              <w:jc w:val="both"/>
              <w:rPr>
                <w:b w:val="0"/>
                <w:color w:val="000000"/>
                <w:sz w:val="20"/>
                <w:szCs w:val="20"/>
              </w:rPr>
            </w:pPr>
            <w:r w:rsidDel="00000000" w:rsidR="00000000" w:rsidRPr="00000000">
              <w:rPr>
                <w:b w:val="0"/>
                <w:color w:val="000000"/>
                <w:sz w:val="20"/>
                <w:szCs w:val="20"/>
                <w:rtl w:val="0"/>
              </w:rPr>
              <w:t xml:space="preserve">porcentaje que evalúa el impacto y el número de personas que han visto una publicación de manera natural, sin ningún tipo de promoción o publicidad de pago. </w:t>
            </w:r>
          </w:p>
          <w:p w:rsidR="00000000" w:rsidDel="00000000" w:rsidP="00000000" w:rsidRDefault="00000000" w:rsidRPr="00000000" w14:paraId="0000021B">
            <w:pPr>
              <w:jc w:val="both"/>
              <w:rPr>
                <w:b w:val="0"/>
                <w:color w:val="00000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C">
            <w:pPr>
              <w:jc w:val="both"/>
              <w:rPr>
                <w:b w:val="0"/>
                <w:color w:val="000000"/>
                <w:sz w:val="20"/>
                <w:szCs w:val="20"/>
              </w:rPr>
            </w:pPr>
            <w:r w:rsidDel="00000000" w:rsidR="00000000" w:rsidRPr="00000000">
              <w:rPr>
                <w:color w:val="000000"/>
                <w:sz w:val="20"/>
                <w:szCs w:val="20"/>
                <w:rtl w:val="0"/>
              </w:rPr>
              <w:t xml:space="preserve">Alcance viral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D">
            <w:pPr>
              <w:jc w:val="both"/>
              <w:rPr>
                <w:b w:val="0"/>
                <w:color w:val="000000"/>
                <w:sz w:val="20"/>
                <w:szCs w:val="20"/>
              </w:rPr>
            </w:pPr>
            <w:r w:rsidDel="00000000" w:rsidR="00000000" w:rsidRPr="00000000">
              <w:rPr>
                <w:b w:val="0"/>
                <w:color w:val="000000"/>
                <w:sz w:val="20"/>
                <w:szCs w:val="20"/>
                <w:rtl w:val="0"/>
              </w:rPr>
              <w:t xml:space="preserve">calcula la evolución y la interacción de una publicación en cualquier tipo de formato, especialmente las redes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E">
            <w:pPr>
              <w:jc w:val="both"/>
              <w:rPr>
                <w:b w:val="0"/>
                <w:color w:val="000000"/>
                <w:sz w:val="20"/>
                <w:szCs w:val="20"/>
              </w:rPr>
            </w:pPr>
            <w:r w:rsidDel="00000000" w:rsidR="00000000" w:rsidRPr="00000000">
              <w:rPr>
                <w:color w:val="000000"/>
                <w:sz w:val="20"/>
                <w:szCs w:val="20"/>
                <w:rtl w:val="0"/>
              </w:rPr>
              <w:t xml:space="preserve">Analítica web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F">
            <w:pPr>
              <w:jc w:val="both"/>
              <w:rPr>
                <w:b w:val="0"/>
                <w:color w:val="000000"/>
                <w:sz w:val="20"/>
                <w:szCs w:val="20"/>
              </w:rPr>
            </w:pPr>
            <w:r w:rsidDel="00000000" w:rsidR="00000000" w:rsidRPr="00000000">
              <w:rPr>
                <w:b w:val="0"/>
                <w:color w:val="000000"/>
                <w:sz w:val="20"/>
                <w:szCs w:val="20"/>
                <w:rtl w:val="0"/>
              </w:rPr>
              <w:t xml:space="preserve">forma de medir y analizar los datos de tráfico de un sitio web.</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0">
            <w:pPr>
              <w:jc w:val="both"/>
              <w:rPr>
                <w:i w:val="1"/>
                <w:color w:val="000000"/>
                <w:sz w:val="20"/>
                <w:szCs w:val="20"/>
              </w:rPr>
            </w:pPr>
            <w:r w:rsidDel="00000000" w:rsidR="00000000" w:rsidRPr="00000000">
              <w:rPr>
                <w:i w:val="1"/>
                <w:color w:val="000000"/>
                <w:sz w:val="20"/>
                <w:szCs w:val="20"/>
                <w:rtl w:val="0"/>
              </w:rPr>
              <w:t xml:space="preserve">Cookies </w:t>
            </w:r>
          </w:p>
        </w:tc>
        <w:tc>
          <w:tcPr>
            <w:tcMar>
              <w:top w:w="100.0" w:type="dxa"/>
              <w:left w:w="100.0" w:type="dxa"/>
              <w:bottom w:w="100.0" w:type="dxa"/>
              <w:right w:w="100.0" w:type="dxa"/>
            </w:tcMar>
            <w:vAlign w:val="center"/>
          </w:tcPr>
          <w:p w:rsidR="00000000" w:rsidDel="00000000" w:rsidP="00000000" w:rsidRDefault="00000000" w:rsidRPr="00000000" w14:paraId="00000221">
            <w:pPr>
              <w:jc w:val="both"/>
              <w:rPr>
                <w:b w:val="0"/>
                <w:color w:val="000000"/>
                <w:sz w:val="20"/>
                <w:szCs w:val="20"/>
              </w:rPr>
            </w:pPr>
            <w:r w:rsidDel="00000000" w:rsidR="00000000" w:rsidRPr="00000000">
              <w:rPr>
                <w:b w:val="0"/>
                <w:color w:val="000000"/>
                <w:sz w:val="20"/>
                <w:szCs w:val="20"/>
                <w:rtl w:val="0"/>
              </w:rPr>
              <w:t xml:space="preserve">pequeños fragmentos de información que quedan registrados en el navegador cuando se visita un sitio web y que permiten a este sitio seguir el rastro de la actividad de los usuarios.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2">
            <w:pPr>
              <w:jc w:val="both"/>
              <w:rPr>
                <w:i w:val="1"/>
                <w:color w:val="000000"/>
                <w:sz w:val="20"/>
                <w:szCs w:val="20"/>
              </w:rPr>
            </w:pPr>
            <w:r w:rsidDel="00000000" w:rsidR="00000000" w:rsidRPr="00000000">
              <w:rPr>
                <w:i w:val="1"/>
                <w:color w:val="000000"/>
                <w:sz w:val="20"/>
                <w:szCs w:val="20"/>
                <w:rtl w:val="0"/>
              </w:rPr>
              <w:t xml:space="preserve">Engagement </w:t>
            </w:r>
          </w:p>
        </w:tc>
        <w:tc>
          <w:tcPr>
            <w:tcMar>
              <w:top w:w="100.0" w:type="dxa"/>
              <w:left w:w="100.0" w:type="dxa"/>
              <w:bottom w:w="100.0" w:type="dxa"/>
              <w:right w:w="100.0" w:type="dxa"/>
            </w:tcMar>
            <w:vAlign w:val="center"/>
          </w:tcPr>
          <w:p w:rsidR="00000000" w:rsidDel="00000000" w:rsidP="00000000" w:rsidRDefault="00000000" w:rsidRPr="00000000" w14:paraId="00000223">
            <w:pPr>
              <w:jc w:val="both"/>
              <w:rPr>
                <w:b w:val="0"/>
                <w:color w:val="000000"/>
                <w:sz w:val="20"/>
                <w:szCs w:val="20"/>
              </w:rPr>
            </w:pPr>
            <w:r w:rsidDel="00000000" w:rsidR="00000000" w:rsidRPr="00000000">
              <w:rPr>
                <w:b w:val="0"/>
                <w:color w:val="000000"/>
                <w:sz w:val="20"/>
                <w:szCs w:val="20"/>
                <w:rtl w:val="0"/>
              </w:rPr>
              <w:t xml:space="preserve">sensación de pertenencia y unión emocional entre una marca y un usuario. Es el objetivo de toda marca o empresa en redes sociales a través de basar la estrategia en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 y generar en cada una de las redes la mayor participación posible.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4">
            <w:pPr>
              <w:jc w:val="both"/>
              <w:rPr>
                <w:i w:val="1"/>
                <w:color w:val="000000"/>
                <w:sz w:val="20"/>
                <w:szCs w:val="20"/>
              </w:rPr>
            </w:pPr>
            <w:r w:rsidDel="00000000" w:rsidR="00000000" w:rsidRPr="00000000">
              <w:rPr>
                <w:i w:val="1"/>
                <w:color w:val="000000"/>
                <w:sz w:val="20"/>
                <w:szCs w:val="20"/>
                <w:rtl w:val="0"/>
              </w:rPr>
              <w:t xml:space="preserve">Fanpage</w:t>
            </w:r>
          </w:p>
        </w:tc>
        <w:tc>
          <w:tcPr>
            <w:tcMar>
              <w:top w:w="100.0" w:type="dxa"/>
              <w:left w:w="100.0" w:type="dxa"/>
              <w:bottom w:w="100.0" w:type="dxa"/>
              <w:right w:w="100.0" w:type="dxa"/>
            </w:tcMar>
            <w:vAlign w:val="center"/>
          </w:tcPr>
          <w:p w:rsidR="00000000" w:rsidDel="00000000" w:rsidP="00000000" w:rsidRDefault="00000000" w:rsidRPr="00000000" w14:paraId="00000225">
            <w:pPr>
              <w:jc w:val="both"/>
              <w:rPr>
                <w:b w:val="0"/>
                <w:color w:val="000000"/>
                <w:sz w:val="20"/>
                <w:szCs w:val="20"/>
              </w:rPr>
            </w:pPr>
            <w:r w:rsidDel="00000000" w:rsidR="00000000" w:rsidRPr="00000000">
              <w:rPr>
                <w:b w:val="0"/>
                <w:color w:val="000000"/>
                <w:sz w:val="20"/>
                <w:szCs w:val="20"/>
                <w:rtl w:val="0"/>
              </w:rPr>
              <w:t xml:space="preserve">también llamada “página de fans”, es la plataforma que ofrece Facebook a las empresas, marcas u organizaciones para visibilizar y conectar con los usuarios. A diferencia de un perfil, una fan page no tiene límite de fans y es posible tener acceso a la información estadística de la página.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6">
            <w:pPr>
              <w:jc w:val="both"/>
              <w:rPr>
                <w:i w:val="1"/>
                <w:color w:val="000000"/>
                <w:sz w:val="20"/>
                <w:szCs w:val="20"/>
              </w:rPr>
            </w:pPr>
            <w:r w:rsidDel="00000000" w:rsidR="00000000" w:rsidRPr="00000000">
              <w:rPr>
                <w:i w:val="1"/>
                <w:color w:val="000000"/>
                <w:sz w:val="20"/>
                <w:szCs w:val="20"/>
                <w:rtl w:val="0"/>
              </w:rPr>
              <w:t xml:space="preserve">Hashtag </w:t>
            </w:r>
          </w:p>
        </w:tc>
        <w:tc>
          <w:tcPr>
            <w:tcMar>
              <w:top w:w="100.0" w:type="dxa"/>
              <w:left w:w="100.0" w:type="dxa"/>
              <w:bottom w:w="100.0" w:type="dxa"/>
              <w:right w:w="100.0" w:type="dxa"/>
            </w:tcMar>
            <w:vAlign w:val="center"/>
          </w:tcPr>
          <w:p w:rsidR="00000000" w:rsidDel="00000000" w:rsidP="00000000" w:rsidRDefault="00000000" w:rsidRPr="00000000" w14:paraId="00000227">
            <w:pPr>
              <w:jc w:val="both"/>
              <w:rPr>
                <w:b w:val="0"/>
                <w:color w:val="000000"/>
                <w:sz w:val="20"/>
                <w:szCs w:val="20"/>
              </w:rPr>
            </w:pPr>
            <w:r w:rsidDel="00000000" w:rsidR="00000000" w:rsidRPr="00000000">
              <w:rPr>
                <w:b w:val="0"/>
                <w:color w:val="000000"/>
                <w:sz w:val="20"/>
                <w:szCs w:val="20"/>
                <w:rtl w:val="0"/>
              </w:rPr>
              <w:t xml:space="preserve">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8">
            <w:pPr>
              <w:jc w:val="both"/>
              <w:rPr>
                <w:color w:val="000000"/>
                <w:sz w:val="20"/>
                <w:szCs w:val="20"/>
              </w:rPr>
            </w:pPr>
            <w:r w:rsidDel="00000000" w:rsidR="00000000" w:rsidRPr="00000000">
              <w:rPr>
                <w:color w:val="000000"/>
                <w:sz w:val="20"/>
                <w:szCs w:val="20"/>
                <w:rtl w:val="0"/>
              </w:rPr>
              <w:t xml:space="preserve">Influenciador</w:t>
            </w:r>
          </w:p>
        </w:tc>
        <w:tc>
          <w:tcPr>
            <w:tcMar>
              <w:top w:w="100.0" w:type="dxa"/>
              <w:left w:w="100.0" w:type="dxa"/>
              <w:bottom w:w="100.0" w:type="dxa"/>
              <w:right w:w="100.0" w:type="dxa"/>
            </w:tcMar>
            <w:vAlign w:val="center"/>
          </w:tcPr>
          <w:p w:rsidR="00000000" w:rsidDel="00000000" w:rsidP="00000000" w:rsidRDefault="00000000" w:rsidRPr="00000000" w14:paraId="00000229">
            <w:pPr>
              <w:jc w:val="both"/>
              <w:rPr>
                <w:b w:val="0"/>
                <w:color w:val="000000"/>
                <w:sz w:val="20"/>
                <w:szCs w:val="20"/>
              </w:rPr>
            </w:pPr>
            <w:r w:rsidDel="00000000" w:rsidR="00000000" w:rsidRPr="00000000">
              <w:rPr>
                <w:b w:val="0"/>
                <w:color w:val="000000"/>
                <w:sz w:val="20"/>
                <w:szCs w:val="20"/>
                <w:rtl w:val="0"/>
              </w:rPr>
              <w:t xml:space="preserve">en </w:t>
            </w:r>
            <w:r w:rsidDel="00000000" w:rsidR="00000000" w:rsidRPr="00000000">
              <w:rPr>
                <w:b w:val="0"/>
                <w:i w:val="1"/>
                <w:color w:val="000000"/>
                <w:sz w:val="20"/>
                <w:szCs w:val="20"/>
                <w:rtl w:val="0"/>
              </w:rPr>
              <w:t xml:space="preserve">social media</w:t>
            </w:r>
            <w:r w:rsidDel="00000000" w:rsidR="00000000" w:rsidRPr="00000000">
              <w:rPr>
                <w:b w:val="0"/>
                <w:color w:val="000000"/>
                <w:sz w:val="20"/>
                <w:szCs w:val="20"/>
                <w:rtl w:val="0"/>
              </w:rPr>
              <w:t xml:space="preserve"> es aquella persona que tiene capacidad para viralizar y compartir contenidos con un amplio número de personas.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A">
            <w:pPr>
              <w:jc w:val="both"/>
              <w:rPr>
                <w:color w:val="000000"/>
                <w:sz w:val="20"/>
                <w:szCs w:val="20"/>
              </w:rPr>
            </w:pPr>
            <w:r w:rsidDel="00000000" w:rsidR="00000000" w:rsidRPr="00000000">
              <w:rPr>
                <w:color w:val="000000"/>
                <w:sz w:val="20"/>
                <w:szCs w:val="20"/>
                <w:rtl w:val="0"/>
              </w:rPr>
              <w:t xml:space="preserve">KPI </w:t>
            </w:r>
          </w:p>
        </w:tc>
        <w:tc>
          <w:tcPr>
            <w:tcMar>
              <w:top w:w="100.0" w:type="dxa"/>
              <w:left w:w="100.0" w:type="dxa"/>
              <w:bottom w:w="100.0" w:type="dxa"/>
              <w:right w:w="100.0" w:type="dxa"/>
            </w:tcMar>
            <w:vAlign w:val="center"/>
          </w:tcPr>
          <w:p w:rsidR="00000000" w:rsidDel="00000000" w:rsidP="00000000" w:rsidRDefault="00000000" w:rsidRPr="00000000" w14:paraId="0000022B">
            <w:pPr>
              <w:jc w:val="both"/>
              <w:rPr>
                <w:b w:val="0"/>
                <w:color w:val="000000"/>
                <w:sz w:val="20"/>
                <w:szCs w:val="20"/>
              </w:rPr>
            </w:pPr>
            <w:r w:rsidDel="00000000" w:rsidR="00000000" w:rsidRPr="00000000">
              <w:rPr>
                <w:b w:val="0"/>
                <w:color w:val="000000"/>
                <w:sz w:val="20"/>
                <w:szCs w:val="20"/>
                <w:rtl w:val="0"/>
              </w:rPr>
              <w:t xml:space="preserve">siglas de </w:t>
            </w:r>
            <w:r w:rsidDel="00000000" w:rsidR="00000000" w:rsidRPr="00000000">
              <w:rPr>
                <w:b w:val="0"/>
                <w:i w:val="1"/>
                <w:color w:val="000000"/>
                <w:sz w:val="20"/>
                <w:szCs w:val="20"/>
                <w:rtl w:val="0"/>
              </w:rPr>
              <w:t xml:space="preserve">Key Performance Indicator</w:t>
            </w:r>
            <w:r w:rsidDel="00000000" w:rsidR="00000000" w:rsidRPr="00000000">
              <w:rPr>
                <w:b w:val="0"/>
                <w:color w:val="000000"/>
                <w:sz w:val="20"/>
                <w:szCs w:val="20"/>
                <w:rtl w:val="0"/>
              </w:rPr>
              <w:t xml:space="preserve">; son indicadores y herramientas de medición de los cuales se obtiene información útil del nivel de rendimiento de una campaña o estrategia de </w:t>
            </w:r>
            <w:r w:rsidDel="00000000" w:rsidR="00000000" w:rsidRPr="00000000">
              <w:rPr>
                <w:b w:val="0"/>
                <w:i w:val="1"/>
                <w:color w:val="000000"/>
                <w:sz w:val="20"/>
                <w:szCs w:val="20"/>
                <w:rtl w:val="0"/>
              </w:rPr>
              <w:t xml:space="preserve">social media marketing</w:t>
            </w:r>
            <w:r w:rsidDel="00000000" w:rsidR="00000000" w:rsidRPr="00000000">
              <w:rPr>
                <w:b w:val="0"/>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C">
            <w:pPr>
              <w:jc w:val="both"/>
              <w:rPr>
                <w:color w:val="000000"/>
                <w:sz w:val="20"/>
                <w:szCs w:val="20"/>
              </w:rPr>
            </w:pPr>
            <w:r w:rsidDel="00000000" w:rsidR="00000000" w:rsidRPr="00000000">
              <w:rPr>
                <w:color w:val="000000"/>
                <w:sz w:val="20"/>
                <w:szCs w:val="20"/>
                <w:rtl w:val="0"/>
              </w:rPr>
              <w:t xml:space="preserve">Reputación </w:t>
            </w:r>
            <w:r w:rsidDel="00000000" w:rsidR="00000000" w:rsidRPr="00000000">
              <w:rPr>
                <w:i w:val="1"/>
                <w:color w:val="000000"/>
                <w:sz w:val="20"/>
                <w:szCs w:val="20"/>
                <w:rtl w:val="0"/>
              </w:rPr>
              <w:t xml:space="preserve">online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D">
            <w:pPr>
              <w:jc w:val="both"/>
              <w:rPr>
                <w:b w:val="0"/>
                <w:color w:val="000000"/>
                <w:sz w:val="20"/>
                <w:szCs w:val="20"/>
              </w:rPr>
            </w:pPr>
            <w:r w:rsidDel="00000000" w:rsidR="00000000" w:rsidRPr="00000000">
              <w:rPr>
                <w:b w:val="0"/>
                <w:color w:val="000000"/>
                <w:sz w:val="20"/>
                <w:szCs w:val="20"/>
                <w:rtl w:val="0"/>
              </w:rPr>
              <w:t xml:space="preserve">conjunto de opiniones y experiencias (positivas o negativas) de usuarios y consumidores que giran en torno a una marca, un producto o una empresa, generados en el entorno 2.0 y en las redes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E">
            <w:pPr>
              <w:jc w:val="both"/>
              <w:rPr>
                <w:i w:val="1"/>
                <w:color w:val="000000"/>
                <w:sz w:val="20"/>
                <w:szCs w:val="20"/>
              </w:rPr>
            </w:pPr>
            <w:r w:rsidDel="00000000" w:rsidR="00000000" w:rsidRPr="00000000">
              <w:rPr>
                <w:i w:val="1"/>
                <w:color w:val="000000"/>
                <w:sz w:val="20"/>
                <w:szCs w:val="20"/>
                <w:rtl w:val="0"/>
              </w:rPr>
              <w:t xml:space="preserve">Retargeting </w:t>
            </w:r>
          </w:p>
        </w:tc>
        <w:tc>
          <w:tcPr>
            <w:tcMar>
              <w:top w:w="100.0" w:type="dxa"/>
              <w:left w:w="100.0" w:type="dxa"/>
              <w:bottom w:w="100.0" w:type="dxa"/>
              <w:right w:w="100.0" w:type="dxa"/>
            </w:tcMar>
            <w:vAlign w:val="center"/>
          </w:tcPr>
          <w:p w:rsidR="00000000" w:rsidDel="00000000" w:rsidP="00000000" w:rsidRDefault="00000000" w:rsidRPr="00000000" w14:paraId="0000022F">
            <w:pPr>
              <w:jc w:val="both"/>
              <w:rPr>
                <w:b w:val="0"/>
                <w:color w:val="000000"/>
                <w:sz w:val="20"/>
                <w:szCs w:val="20"/>
              </w:rPr>
            </w:pPr>
            <w:r w:rsidDel="00000000" w:rsidR="00000000" w:rsidRPr="00000000">
              <w:rPr>
                <w:b w:val="0"/>
                <w:color w:val="000000"/>
                <w:sz w:val="20"/>
                <w:szCs w:val="20"/>
                <w:rtl w:val="0"/>
              </w:rPr>
              <w:t xml:space="preserve">nueva técnica de publicidad que consiste en mostrar al usuario productos afines, una especie de filtro personalizado de productos y servicios en los que se está más receptivo a recibir información. Este tipo de prácticas se hacen </w:t>
            </w:r>
            <w:r w:rsidDel="00000000" w:rsidR="00000000" w:rsidRPr="00000000">
              <w:rPr>
                <w:b w:val="0"/>
                <w:sz w:val="20"/>
                <w:szCs w:val="20"/>
                <w:rtl w:val="0"/>
              </w:rPr>
              <w:t xml:space="preserve">posibles</w:t>
            </w:r>
            <w:r w:rsidDel="00000000" w:rsidR="00000000" w:rsidRPr="00000000">
              <w:rPr>
                <w:b w:val="0"/>
                <w:color w:val="000000"/>
                <w:sz w:val="20"/>
                <w:szCs w:val="20"/>
                <w:rtl w:val="0"/>
              </w:rPr>
              <w:t xml:space="preserve"> si, y solo si, los usuarios admiten voluntariamente que aceptan cookies cuando navegan en determinado sitio.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0">
            <w:pPr>
              <w:jc w:val="both"/>
              <w:rPr>
                <w:color w:val="000000"/>
                <w:sz w:val="20"/>
                <w:szCs w:val="20"/>
              </w:rPr>
            </w:pPr>
            <w:r w:rsidDel="00000000" w:rsidR="00000000" w:rsidRPr="00000000">
              <w:rPr>
                <w:color w:val="000000"/>
                <w:sz w:val="20"/>
                <w:szCs w:val="20"/>
                <w:rtl w:val="0"/>
              </w:rPr>
              <w:t xml:space="preserve">ROI </w:t>
            </w:r>
          </w:p>
        </w:tc>
        <w:tc>
          <w:tcPr>
            <w:tcMar>
              <w:top w:w="100.0" w:type="dxa"/>
              <w:left w:w="100.0" w:type="dxa"/>
              <w:bottom w:w="100.0" w:type="dxa"/>
              <w:right w:w="100.0" w:type="dxa"/>
            </w:tcMar>
            <w:vAlign w:val="center"/>
          </w:tcPr>
          <w:p w:rsidR="00000000" w:rsidDel="00000000" w:rsidP="00000000" w:rsidRDefault="00000000" w:rsidRPr="00000000" w14:paraId="00000231">
            <w:pPr>
              <w:jc w:val="both"/>
              <w:rPr>
                <w:b w:val="0"/>
                <w:color w:val="000000"/>
                <w:sz w:val="20"/>
                <w:szCs w:val="20"/>
              </w:rPr>
            </w:pPr>
            <w:r w:rsidDel="00000000" w:rsidR="00000000" w:rsidRPr="00000000">
              <w:rPr>
                <w:b w:val="0"/>
                <w:color w:val="000000"/>
                <w:sz w:val="20"/>
                <w:szCs w:val="20"/>
                <w:rtl w:val="0"/>
              </w:rPr>
              <w:t xml:space="preserve">siglas en inglés de </w:t>
            </w:r>
            <w:r w:rsidDel="00000000" w:rsidR="00000000" w:rsidRPr="00000000">
              <w:rPr>
                <w:b w:val="0"/>
                <w:i w:val="1"/>
                <w:color w:val="000000"/>
                <w:sz w:val="20"/>
                <w:szCs w:val="20"/>
                <w:rtl w:val="0"/>
              </w:rPr>
              <w:t xml:space="preserve">return on investment,</w:t>
            </w:r>
            <w:r w:rsidDel="00000000" w:rsidR="00000000" w:rsidRPr="00000000">
              <w:rPr>
                <w:b w:val="0"/>
                <w:color w:val="000000"/>
                <w:sz w:val="20"/>
                <w:szCs w:val="20"/>
                <w:rtl w:val="0"/>
              </w:rPr>
              <w:t xml:space="preserve"> que significa retorno de la inversión. Es un indicador que mide el beneficio frente al gasto de la inversión de un proyecto de </w:t>
            </w:r>
            <w:r w:rsidDel="00000000" w:rsidR="00000000" w:rsidRPr="00000000">
              <w:rPr>
                <w:b w:val="0"/>
                <w:i w:val="1"/>
                <w:color w:val="000000"/>
                <w:sz w:val="20"/>
                <w:szCs w:val="20"/>
                <w:rtl w:val="0"/>
              </w:rPr>
              <w:t xml:space="preserve">social media marketing </w:t>
            </w:r>
            <w:r w:rsidDel="00000000" w:rsidR="00000000" w:rsidRPr="00000000">
              <w:rPr>
                <w:b w:val="0"/>
                <w:color w:val="000000"/>
                <w:sz w:val="20"/>
                <w:szCs w:val="20"/>
                <w:rtl w:val="0"/>
              </w:rPr>
              <w:t xml:space="preserve">en función de los objetivos y las metas logrados.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2">
            <w:pPr>
              <w:jc w:val="both"/>
              <w:rPr>
                <w:i w:val="1"/>
                <w:color w:val="000000"/>
                <w:sz w:val="20"/>
                <w:szCs w:val="20"/>
              </w:rPr>
            </w:pPr>
            <w:r w:rsidDel="00000000" w:rsidR="00000000" w:rsidRPr="00000000">
              <w:rPr>
                <w:i w:val="1"/>
                <w:color w:val="000000"/>
                <w:sz w:val="20"/>
                <w:szCs w:val="20"/>
                <w:rtl w:val="0"/>
              </w:rPr>
              <w:t xml:space="preserve">Storytelling </w:t>
            </w:r>
          </w:p>
        </w:tc>
        <w:tc>
          <w:tcPr>
            <w:tcMar>
              <w:top w:w="100.0" w:type="dxa"/>
              <w:left w:w="100.0" w:type="dxa"/>
              <w:bottom w:w="100.0" w:type="dxa"/>
              <w:right w:w="100.0" w:type="dxa"/>
            </w:tcMar>
            <w:vAlign w:val="center"/>
          </w:tcPr>
          <w:p w:rsidR="00000000" w:rsidDel="00000000" w:rsidP="00000000" w:rsidRDefault="00000000" w:rsidRPr="00000000" w14:paraId="00000233">
            <w:pPr>
              <w:jc w:val="both"/>
              <w:rPr>
                <w:b w:val="0"/>
                <w:color w:val="000000"/>
                <w:sz w:val="20"/>
                <w:szCs w:val="20"/>
              </w:rPr>
            </w:pPr>
            <w:r w:rsidDel="00000000" w:rsidR="00000000" w:rsidRPr="00000000">
              <w:rPr>
                <w:b w:val="0"/>
                <w:color w:val="000000"/>
                <w:sz w:val="20"/>
                <w:szCs w:val="20"/>
                <w:rtl w:val="0"/>
              </w:rPr>
              <w:t xml:space="preserve">técnica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cuyo objetivo es conectar y vincular al usuario directamente con el contenido contado en forma de historia gráfica o audiovisual.</w:t>
            </w:r>
          </w:p>
        </w:tc>
      </w:tr>
    </w:tbl>
    <w:p w:rsidR="00000000" w:rsidDel="00000000" w:rsidP="00000000" w:rsidRDefault="00000000" w:rsidRPr="00000000" w14:paraId="00000234">
      <w:pPr>
        <w:jc w:val="both"/>
        <w:rPr>
          <w:sz w:val="20"/>
          <w:szCs w:val="20"/>
        </w:rPr>
      </w:pP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36">
      <w:pPr>
        <w:spacing w:line="240" w:lineRule="auto"/>
        <w:jc w:val="both"/>
        <w:rPr>
          <w:sz w:val="20"/>
          <w:szCs w:val="20"/>
        </w:rPr>
      </w:pPr>
      <w:r w:rsidDel="00000000" w:rsidR="00000000" w:rsidRPr="00000000">
        <w:rPr>
          <w:rtl w:val="0"/>
        </w:rPr>
      </w:r>
    </w:p>
    <w:p w:rsidR="00000000" w:rsidDel="00000000" w:rsidP="00000000" w:rsidRDefault="00000000" w:rsidRPr="00000000" w14:paraId="00000237">
      <w:pPr>
        <w:ind w:left="709" w:hanging="709"/>
        <w:jc w:val="both"/>
        <w:rPr>
          <w:color w:val="222222"/>
          <w:sz w:val="20"/>
          <w:szCs w:val="20"/>
          <w:highlight w:val="white"/>
        </w:rPr>
      </w:pPr>
      <w:r w:rsidDel="00000000" w:rsidR="00000000" w:rsidRPr="00000000">
        <w:rPr>
          <w:color w:val="222222"/>
          <w:sz w:val="20"/>
          <w:szCs w:val="20"/>
          <w:highlight w:val="white"/>
          <w:rtl w:val="0"/>
        </w:rPr>
        <w:t xml:space="preserve">Armstrong, G., y Kotler, P. (2003). </w:t>
      </w:r>
      <w:r w:rsidDel="00000000" w:rsidR="00000000" w:rsidRPr="00000000">
        <w:rPr>
          <w:i w:val="1"/>
          <w:color w:val="222222"/>
          <w:sz w:val="20"/>
          <w:szCs w:val="20"/>
          <w:highlight w:val="white"/>
          <w:rtl w:val="0"/>
        </w:rPr>
        <w:t xml:space="preserve">Mercadotecnia: una introducción</w:t>
      </w:r>
      <w:r w:rsidDel="00000000" w:rsidR="00000000" w:rsidRPr="00000000">
        <w:rPr>
          <w:color w:val="222222"/>
          <w:sz w:val="20"/>
          <w:szCs w:val="20"/>
          <w:highlight w:val="white"/>
          <w:rtl w:val="0"/>
        </w:rPr>
        <w:t xml:space="preserve">. Pearson Educación.</w:t>
      </w:r>
    </w:p>
    <w:p w:rsidR="00000000" w:rsidDel="00000000" w:rsidP="00000000" w:rsidRDefault="00000000" w:rsidRPr="00000000" w14:paraId="00000238">
      <w:pPr>
        <w:ind w:left="709" w:hanging="709"/>
        <w:jc w:val="both"/>
        <w:rPr>
          <w:sz w:val="20"/>
          <w:szCs w:val="20"/>
        </w:rPr>
      </w:pPr>
      <w:r w:rsidDel="00000000" w:rsidR="00000000" w:rsidRPr="00000000">
        <w:rPr>
          <w:rtl w:val="0"/>
        </w:rPr>
      </w:r>
    </w:p>
    <w:p w:rsidR="00000000" w:rsidDel="00000000" w:rsidP="00000000" w:rsidRDefault="00000000" w:rsidRPr="00000000" w14:paraId="00000239">
      <w:pPr>
        <w:ind w:left="709" w:hanging="709"/>
        <w:jc w:val="both"/>
        <w:rPr>
          <w:sz w:val="20"/>
          <w:szCs w:val="20"/>
        </w:rPr>
      </w:pPr>
      <w:r w:rsidDel="00000000" w:rsidR="00000000" w:rsidRPr="00000000">
        <w:rPr>
          <w:sz w:val="20"/>
          <w:szCs w:val="20"/>
          <w:rtl w:val="0"/>
        </w:rPr>
        <w:t xml:space="preserve">Bertolotti, P. (2009). </w:t>
      </w:r>
      <w:r w:rsidDel="00000000" w:rsidR="00000000" w:rsidRPr="00000000">
        <w:rPr>
          <w:i w:val="1"/>
          <w:sz w:val="20"/>
          <w:szCs w:val="20"/>
          <w:rtl w:val="0"/>
        </w:rPr>
        <w:t xml:space="preserve">Conceptos básicos comunicación digital. </w:t>
      </w:r>
      <w:r w:rsidDel="00000000" w:rsidR="00000000" w:rsidRPr="00000000">
        <w:rPr>
          <w:sz w:val="20"/>
          <w:szCs w:val="20"/>
          <w:rtl w:val="0"/>
        </w:rPr>
        <w:t xml:space="preserve">Universidad Nacional de Misiones.</w:t>
      </w:r>
    </w:p>
    <w:p w:rsidR="00000000" w:rsidDel="00000000" w:rsidP="00000000" w:rsidRDefault="00000000" w:rsidRPr="00000000" w14:paraId="0000023A">
      <w:pPr>
        <w:spacing w:line="240" w:lineRule="auto"/>
        <w:ind w:left="709" w:hanging="709"/>
        <w:jc w:val="both"/>
        <w:rPr>
          <w:sz w:val="20"/>
          <w:szCs w:val="20"/>
          <w:highlight w:val="yellow"/>
        </w:rPr>
      </w:pPr>
      <w:r w:rsidDel="00000000" w:rsidR="00000000" w:rsidRPr="00000000">
        <w:rPr>
          <w:rtl w:val="0"/>
        </w:rPr>
      </w:r>
    </w:p>
    <w:p w:rsidR="00000000" w:rsidDel="00000000" w:rsidP="00000000" w:rsidRDefault="00000000" w:rsidRPr="00000000" w14:paraId="0000023B">
      <w:pPr>
        <w:spacing w:line="240" w:lineRule="auto"/>
        <w:ind w:left="709" w:hanging="709"/>
        <w:jc w:val="both"/>
        <w:rPr>
          <w:sz w:val="20"/>
          <w:szCs w:val="20"/>
        </w:rPr>
      </w:pPr>
      <w:r w:rsidDel="00000000" w:rsidR="00000000" w:rsidRPr="00000000">
        <w:rPr>
          <w:color w:val="222222"/>
          <w:sz w:val="20"/>
          <w:szCs w:val="20"/>
          <w:highlight w:val="white"/>
          <w:rtl w:val="0"/>
        </w:rPr>
        <w:t xml:space="preserve">Cabero, A., J., y Llorente, C, M. D. C. (2007). La interacción en el aprendizaje en red: uso de herramientas, elementos de análisis y posibilidades educativas. </w:t>
      </w:r>
      <w:r w:rsidDel="00000000" w:rsidR="00000000" w:rsidRPr="00000000">
        <w:rPr>
          <w:i w:val="1"/>
          <w:color w:val="222222"/>
          <w:sz w:val="20"/>
          <w:szCs w:val="20"/>
          <w:highlight w:val="white"/>
          <w:rtl w:val="0"/>
        </w:rPr>
        <w:t xml:space="preserve">Revista Iberoamericana de Educación a Distancia, 10 </w:t>
      </w:r>
      <w:r w:rsidDel="00000000" w:rsidR="00000000" w:rsidRPr="00000000">
        <w:rPr>
          <w:color w:val="222222"/>
          <w:sz w:val="20"/>
          <w:szCs w:val="20"/>
          <w:highlight w:val="white"/>
          <w:rtl w:val="0"/>
        </w:rPr>
        <w:t xml:space="preserve">(2), 97-123.</w:t>
      </w:r>
      <w:r w:rsidDel="00000000" w:rsidR="00000000" w:rsidRPr="00000000">
        <w:rPr>
          <w:rtl w:val="0"/>
        </w:rPr>
      </w:r>
    </w:p>
    <w:p w:rsidR="00000000" w:rsidDel="00000000" w:rsidP="00000000" w:rsidRDefault="00000000" w:rsidRPr="00000000" w14:paraId="0000023C">
      <w:pPr>
        <w:ind w:left="709" w:hanging="709"/>
        <w:jc w:val="both"/>
        <w:rPr>
          <w:color w:val="222222"/>
          <w:sz w:val="20"/>
          <w:szCs w:val="20"/>
          <w:highlight w:val="white"/>
        </w:rPr>
      </w:pPr>
      <w:r w:rsidDel="00000000" w:rsidR="00000000" w:rsidRPr="00000000">
        <w:rPr>
          <w:rtl w:val="0"/>
        </w:rPr>
      </w:r>
    </w:p>
    <w:p w:rsidR="00000000" w:rsidDel="00000000" w:rsidP="00000000" w:rsidRDefault="00000000" w:rsidRPr="00000000" w14:paraId="0000023D">
      <w:pPr>
        <w:ind w:left="709" w:hanging="709"/>
        <w:jc w:val="both"/>
        <w:rPr>
          <w:sz w:val="20"/>
          <w:szCs w:val="20"/>
        </w:rPr>
      </w:pPr>
      <w:r w:rsidDel="00000000" w:rsidR="00000000" w:rsidRPr="00000000">
        <w:rPr>
          <w:sz w:val="20"/>
          <w:szCs w:val="20"/>
          <w:rtl w:val="0"/>
        </w:rPr>
        <w:t xml:space="preserve">Chai, W., &amp; Irei, A. (s.f.). </w:t>
      </w:r>
      <w:r w:rsidDel="00000000" w:rsidR="00000000" w:rsidRPr="00000000">
        <w:rPr>
          <w:i w:val="1"/>
          <w:sz w:val="20"/>
          <w:szCs w:val="20"/>
          <w:rtl w:val="0"/>
        </w:rPr>
        <w:t xml:space="preserve">Network protocol</w:t>
      </w:r>
      <w:r w:rsidDel="00000000" w:rsidR="00000000" w:rsidRPr="00000000">
        <w:rPr>
          <w:sz w:val="20"/>
          <w:szCs w:val="20"/>
          <w:rtl w:val="0"/>
        </w:rPr>
        <w:t xml:space="preserve">. </w:t>
      </w:r>
      <w:hyperlink r:id="rId59">
        <w:r w:rsidDel="00000000" w:rsidR="00000000" w:rsidRPr="00000000">
          <w:rPr>
            <w:color w:val="0000ff"/>
            <w:sz w:val="20"/>
            <w:szCs w:val="20"/>
            <w:u w:val="single"/>
            <w:rtl w:val="0"/>
          </w:rPr>
          <w:t xml:space="preserve">https://searchnetworking.techtarget.com/definition/protocol</w:t>
        </w:r>
      </w:hyperlink>
      <w:r w:rsidDel="00000000" w:rsidR="00000000" w:rsidRPr="00000000">
        <w:rPr>
          <w:sz w:val="20"/>
          <w:szCs w:val="20"/>
          <w:rtl w:val="0"/>
        </w:rPr>
        <w:t xml:space="preserve"> </w:t>
      </w:r>
    </w:p>
    <w:p w:rsidR="00000000" w:rsidDel="00000000" w:rsidP="00000000" w:rsidRDefault="00000000" w:rsidRPr="00000000" w14:paraId="0000023E">
      <w:pPr>
        <w:ind w:left="709" w:hanging="709"/>
        <w:jc w:val="both"/>
        <w:rPr>
          <w:color w:val="222222"/>
          <w:sz w:val="20"/>
          <w:szCs w:val="20"/>
          <w:highlight w:val="white"/>
        </w:rPr>
      </w:pPr>
      <w:r w:rsidDel="00000000" w:rsidR="00000000" w:rsidRPr="00000000">
        <w:rPr>
          <w:rtl w:val="0"/>
        </w:rPr>
      </w:r>
    </w:p>
    <w:p w:rsidR="00000000" w:rsidDel="00000000" w:rsidP="00000000" w:rsidRDefault="00000000" w:rsidRPr="00000000" w14:paraId="0000023F">
      <w:pPr>
        <w:ind w:left="709" w:hanging="709"/>
        <w:jc w:val="both"/>
        <w:rPr>
          <w:color w:val="222222"/>
          <w:sz w:val="20"/>
          <w:szCs w:val="20"/>
          <w:highlight w:val="white"/>
        </w:rPr>
      </w:pPr>
      <w:r w:rsidDel="00000000" w:rsidR="00000000" w:rsidRPr="00000000">
        <w:rPr>
          <w:color w:val="222222"/>
          <w:sz w:val="20"/>
          <w:szCs w:val="20"/>
          <w:highlight w:val="white"/>
          <w:rtl w:val="0"/>
        </w:rPr>
        <w:t xml:space="preserve">Gálvez, A., y Tirado, F. (2006). </w:t>
      </w:r>
      <w:r w:rsidDel="00000000" w:rsidR="00000000" w:rsidRPr="00000000">
        <w:rPr>
          <w:i w:val="1"/>
          <w:color w:val="222222"/>
          <w:sz w:val="20"/>
          <w:szCs w:val="20"/>
          <w:highlight w:val="white"/>
          <w:rtl w:val="0"/>
        </w:rPr>
        <w:t xml:space="preserve">Sociabilidad en pantalla. Un estudio de la interacción en los entornos virtuales</w:t>
      </w:r>
      <w:r w:rsidDel="00000000" w:rsidR="00000000" w:rsidRPr="00000000">
        <w:rPr>
          <w:color w:val="222222"/>
          <w:sz w:val="20"/>
          <w:szCs w:val="20"/>
          <w:highlight w:val="white"/>
          <w:rtl w:val="0"/>
        </w:rPr>
        <w:t xml:space="preserve">. UOC.  </w:t>
      </w:r>
    </w:p>
    <w:p w:rsidR="00000000" w:rsidDel="00000000" w:rsidP="00000000" w:rsidRDefault="00000000" w:rsidRPr="00000000" w14:paraId="00000240">
      <w:pPr>
        <w:ind w:left="709" w:hanging="709"/>
        <w:jc w:val="both"/>
        <w:rPr>
          <w:color w:val="222222"/>
          <w:sz w:val="20"/>
          <w:szCs w:val="20"/>
          <w:highlight w:val="white"/>
        </w:rPr>
      </w:pPr>
      <w:r w:rsidDel="00000000" w:rsidR="00000000" w:rsidRPr="00000000">
        <w:rPr>
          <w:rtl w:val="0"/>
        </w:rPr>
      </w:r>
    </w:p>
    <w:p w:rsidR="00000000" w:rsidDel="00000000" w:rsidP="00000000" w:rsidRDefault="00000000" w:rsidRPr="00000000" w14:paraId="00000241">
      <w:pPr>
        <w:ind w:left="709" w:hanging="709"/>
        <w:jc w:val="both"/>
        <w:rPr>
          <w:color w:val="222222"/>
          <w:sz w:val="20"/>
          <w:szCs w:val="20"/>
          <w:highlight w:val="white"/>
        </w:rPr>
      </w:pPr>
      <w:r w:rsidDel="00000000" w:rsidR="00000000" w:rsidRPr="00000000">
        <w:rPr>
          <w:color w:val="222222"/>
          <w:sz w:val="20"/>
          <w:szCs w:val="20"/>
          <w:highlight w:val="white"/>
          <w:rtl w:val="0"/>
        </w:rPr>
        <w:t xml:space="preserve">Jenkins, H. (2001). La cultura se vuelve global. </w:t>
      </w:r>
      <w:r w:rsidDel="00000000" w:rsidR="00000000" w:rsidRPr="00000000">
        <w:rPr>
          <w:i w:val="1"/>
          <w:color w:val="222222"/>
          <w:sz w:val="20"/>
          <w:szCs w:val="20"/>
          <w:highlight w:val="white"/>
          <w:rtl w:val="0"/>
        </w:rPr>
        <w:t xml:space="preserve">Revisión de Tecnología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104</w:t>
      </w:r>
      <w:r w:rsidDel="00000000" w:rsidR="00000000" w:rsidRPr="00000000">
        <w:rPr>
          <w:color w:val="222222"/>
          <w:sz w:val="20"/>
          <w:szCs w:val="20"/>
          <w:highlight w:val="white"/>
          <w:rtl w:val="0"/>
        </w:rPr>
        <w:t xml:space="preserve">(6), 89-89.</w:t>
      </w:r>
    </w:p>
    <w:p w:rsidR="00000000" w:rsidDel="00000000" w:rsidP="00000000" w:rsidRDefault="00000000" w:rsidRPr="00000000" w14:paraId="00000242">
      <w:pPr>
        <w:ind w:left="709" w:hanging="709"/>
        <w:jc w:val="both"/>
        <w:rPr>
          <w:sz w:val="20"/>
          <w:szCs w:val="20"/>
        </w:rPr>
      </w:pPr>
      <w:r w:rsidDel="00000000" w:rsidR="00000000" w:rsidRPr="00000000">
        <w:rPr>
          <w:rtl w:val="0"/>
        </w:rPr>
      </w:r>
    </w:p>
    <w:p w:rsidR="00000000" w:rsidDel="00000000" w:rsidP="00000000" w:rsidRDefault="00000000" w:rsidRPr="00000000" w14:paraId="00000243">
      <w:pPr>
        <w:ind w:left="709" w:hanging="709"/>
        <w:jc w:val="both"/>
        <w:rPr>
          <w:sz w:val="20"/>
          <w:szCs w:val="20"/>
        </w:rPr>
      </w:pPr>
      <w:r w:rsidDel="00000000" w:rsidR="00000000" w:rsidRPr="00000000">
        <w:rPr>
          <w:sz w:val="20"/>
          <w:szCs w:val="20"/>
          <w:rtl w:val="0"/>
        </w:rPr>
        <w:t xml:space="preserve">Jithin. (2016). </w:t>
      </w:r>
      <w:r w:rsidDel="00000000" w:rsidR="00000000" w:rsidRPr="00000000">
        <w:rPr>
          <w:i w:val="1"/>
          <w:sz w:val="20"/>
          <w:szCs w:val="20"/>
          <w:rtl w:val="0"/>
        </w:rPr>
        <w:t xml:space="preserve">Common Network Protocols and Their Ports</w:t>
      </w:r>
      <w:r w:rsidDel="00000000" w:rsidR="00000000" w:rsidRPr="00000000">
        <w:rPr>
          <w:sz w:val="20"/>
          <w:szCs w:val="20"/>
          <w:rtl w:val="0"/>
        </w:rPr>
        <w:t xml:space="preserve">. Interserver. </w:t>
      </w:r>
      <w:hyperlink r:id="rId60">
        <w:r w:rsidDel="00000000" w:rsidR="00000000" w:rsidRPr="00000000">
          <w:rPr>
            <w:color w:val="0000ff"/>
            <w:sz w:val="20"/>
            <w:szCs w:val="20"/>
            <w:u w:val="single"/>
            <w:rtl w:val="0"/>
          </w:rPr>
          <w:t xml:space="preserve">https://www.interserver.net/tips/kb/common-network-protocols-ports/</w:t>
        </w:r>
      </w:hyperlink>
      <w:r w:rsidDel="00000000" w:rsidR="00000000" w:rsidRPr="00000000">
        <w:rPr>
          <w:sz w:val="20"/>
          <w:szCs w:val="20"/>
          <w:rtl w:val="0"/>
        </w:rPr>
        <w:t xml:space="preserve"> </w:t>
      </w:r>
    </w:p>
    <w:p w:rsidR="00000000" w:rsidDel="00000000" w:rsidP="00000000" w:rsidRDefault="00000000" w:rsidRPr="00000000" w14:paraId="00000244">
      <w:pPr>
        <w:ind w:left="709" w:hanging="709"/>
        <w:jc w:val="both"/>
        <w:rPr>
          <w:sz w:val="20"/>
          <w:szCs w:val="20"/>
        </w:rPr>
      </w:pPr>
      <w:r w:rsidDel="00000000" w:rsidR="00000000" w:rsidRPr="00000000">
        <w:rPr>
          <w:rtl w:val="0"/>
        </w:rPr>
      </w:r>
    </w:p>
    <w:p w:rsidR="00000000" w:rsidDel="00000000" w:rsidP="00000000" w:rsidRDefault="00000000" w:rsidRPr="00000000" w14:paraId="00000245">
      <w:pPr>
        <w:ind w:left="709" w:hanging="709"/>
        <w:jc w:val="both"/>
        <w:rPr>
          <w:sz w:val="20"/>
          <w:szCs w:val="20"/>
        </w:rPr>
      </w:pPr>
      <w:r w:rsidDel="00000000" w:rsidR="00000000" w:rsidRPr="00000000">
        <w:rPr>
          <w:sz w:val="20"/>
          <w:szCs w:val="20"/>
          <w:rtl w:val="0"/>
        </w:rPr>
        <w:t xml:space="preserve">Kotler, P. (1997). </w:t>
      </w:r>
      <w:r w:rsidDel="00000000" w:rsidR="00000000" w:rsidRPr="00000000">
        <w:rPr>
          <w:i w:val="1"/>
          <w:sz w:val="20"/>
          <w:szCs w:val="20"/>
          <w:rtl w:val="0"/>
        </w:rPr>
        <w:t xml:space="preserve">Marketing Management.</w:t>
      </w:r>
      <w:r w:rsidDel="00000000" w:rsidR="00000000" w:rsidRPr="00000000">
        <w:rPr>
          <w:sz w:val="20"/>
          <w:szCs w:val="20"/>
          <w:rtl w:val="0"/>
        </w:rPr>
        <w:t xml:space="preserve"> Prentice-Hall. </w:t>
      </w:r>
    </w:p>
    <w:p w:rsidR="00000000" w:rsidDel="00000000" w:rsidP="00000000" w:rsidRDefault="00000000" w:rsidRPr="00000000" w14:paraId="00000246">
      <w:pPr>
        <w:ind w:left="709" w:hanging="709"/>
        <w:jc w:val="both"/>
        <w:rPr>
          <w:sz w:val="20"/>
          <w:szCs w:val="20"/>
        </w:rPr>
      </w:pPr>
      <w:r w:rsidDel="00000000" w:rsidR="00000000" w:rsidRPr="00000000">
        <w:rPr>
          <w:rtl w:val="0"/>
        </w:rPr>
      </w:r>
    </w:p>
    <w:p w:rsidR="00000000" w:rsidDel="00000000" w:rsidP="00000000" w:rsidRDefault="00000000" w:rsidRPr="00000000" w14:paraId="00000247">
      <w:pPr>
        <w:jc w:val="both"/>
        <w:rPr>
          <w:sz w:val="20"/>
          <w:szCs w:val="20"/>
        </w:rPr>
      </w:pPr>
      <w:r w:rsidDel="00000000" w:rsidR="00000000" w:rsidRPr="00000000">
        <w:rPr>
          <w:rtl w:val="0"/>
        </w:rPr>
      </w:r>
    </w:p>
    <w:p w:rsidR="00000000" w:rsidDel="00000000" w:rsidP="00000000" w:rsidRDefault="00000000" w:rsidRPr="00000000" w14:paraId="00000248">
      <w:pPr>
        <w:spacing w:line="240" w:lineRule="auto"/>
        <w:jc w:val="both"/>
        <w:rPr>
          <w:sz w:val="20"/>
          <w:szCs w:val="20"/>
        </w:rPr>
      </w:pPr>
      <w:r w:rsidDel="00000000" w:rsidR="00000000" w:rsidRPr="00000000">
        <w:rPr>
          <w:rtl w:val="0"/>
        </w:rPr>
      </w:r>
    </w:p>
    <w:p w:rsidR="00000000" w:rsidDel="00000000" w:rsidP="00000000" w:rsidRDefault="00000000" w:rsidRPr="00000000" w14:paraId="0000024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A">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4B">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4C">
            <w:pPr>
              <w:spacing w:after="120" w:lineRule="auto"/>
              <w:jc w:val="both"/>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24D">
            <w:pPr>
              <w:spacing w:after="120" w:lineRule="auto"/>
              <w:jc w:val="both"/>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24E">
            <w:pPr>
              <w:spacing w:after="120" w:lineRule="auto"/>
              <w:jc w:val="both"/>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4F">
            <w:pPr>
              <w:spacing w:after="120" w:lineRule="auto"/>
              <w:jc w:val="both"/>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50">
            <w:pPr>
              <w:spacing w:after="120" w:lineRule="auto"/>
              <w:jc w:val="both"/>
              <w:rPr>
                <w:b w:val="1"/>
                <w:color w:val="000000"/>
                <w:sz w:val="20"/>
                <w:szCs w:val="20"/>
              </w:rPr>
            </w:pPr>
            <w:r w:rsidDel="00000000" w:rsidR="00000000" w:rsidRPr="00000000">
              <w:rPr>
                <w:b w:val="1"/>
                <w:color w:val="000000"/>
                <w:sz w:val="20"/>
                <w:szCs w:val="20"/>
                <w:rtl w:val="0"/>
              </w:rPr>
              <w:t xml:space="preserve">Autor (es)</w:t>
            </w:r>
          </w:p>
        </w:tc>
        <w:tc>
          <w:tcPr>
            <w:vAlign w:val="center"/>
          </w:tcPr>
          <w:p w:rsidR="00000000" w:rsidDel="00000000" w:rsidP="00000000" w:rsidRDefault="00000000" w:rsidRPr="00000000" w14:paraId="00000251">
            <w:pPr>
              <w:spacing w:after="120" w:lineRule="auto"/>
              <w:jc w:val="both"/>
              <w:rPr>
                <w:color w:val="000000"/>
                <w:sz w:val="20"/>
                <w:szCs w:val="20"/>
              </w:rPr>
            </w:pPr>
            <w:r w:rsidDel="00000000" w:rsidR="00000000" w:rsidRPr="00000000">
              <w:rPr>
                <w:sz w:val="20"/>
                <w:szCs w:val="20"/>
                <w:rtl w:val="0"/>
              </w:rPr>
              <w:t xml:space="preserve">Gustavo Navarro Macías</w:t>
            </w:r>
            <w:r w:rsidDel="00000000" w:rsidR="00000000" w:rsidRPr="00000000">
              <w:rPr>
                <w:rtl w:val="0"/>
              </w:rPr>
            </w:r>
          </w:p>
        </w:tc>
        <w:tc>
          <w:tcPr>
            <w:vAlign w:val="center"/>
          </w:tcPr>
          <w:p w:rsidR="00000000" w:rsidDel="00000000" w:rsidP="00000000" w:rsidRDefault="00000000" w:rsidRPr="00000000" w14:paraId="00000252">
            <w:pPr>
              <w:spacing w:after="120" w:lineRule="auto"/>
              <w:jc w:val="both"/>
              <w:rPr>
                <w:color w:val="000000"/>
                <w:sz w:val="20"/>
                <w:szCs w:val="20"/>
              </w:rPr>
            </w:pPr>
            <w:r w:rsidDel="00000000" w:rsidR="00000000" w:rsidRPr="00000000">
              <w:rPr>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53">
            <w:pPr>
              <w:spacing w:after="120" w:lineRule="auto"/>
              <w:jc w:val="both"/>
              <w:rPr>
                <w:color w:val="000000"/>
                <w:sz w:val="20"/>
                <w:szCs w:val="20"/>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vAlign w:val="center"/>
          </w:tcPr>
          <w:p w:rsidR="00000000" w:rsidDel="00000000" w:rsidP="00000000" w:rsidRDefault="00000000" w:rsidRPr="00000000" w14:paraId="00000254">
            <w:pPr>
              <w:spacing w:after="120" w:lineRule="auto"/>
              <w:jc w:val="both"/>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56">
            <w:pPr>
              <w:spacing w:after="120" w:lineRule="auto"/>
              <w:jc w:val="both"/>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257">
            <w:pPr>
              <w:spacing w:after="120" w:lineRule="auto"/>
              <w:jc w:val="both"/>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259">
            <w:pPr>
              <w:spacing w:after="120" w:lineRule="auto"/>
              <w:jc w:val="both"/>
              <w:rPr>
                <w:b w:val="1"/>
                <w:color w:val="000000"/>
                <w:sz w:val="20"/>
                <w:szCs w:val="20"/>
              </w:rPr>
            </w:pPr>
            <w:r w:rsidDel="00000000" w:rsidR="00000000" w:rsidRPr="00000000">
              <w:rPr>
                <w:color w:val="000000"/>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5B">
            <w:pPr>
              <w:spacing w:after="120" w:lineRule="auto"/>
              <w:jc w:val="both"/>
              <w:rPr>
                <w:color w:val="000000"/>
                <w:sz w:val="20"/>
                <w:szCs w:val="20"/>
              </w:rPr>
            </w:pPr>
            <w:r w:rsidDel="00000000" w:rsidR="00000000" w:rsidRPr="00000000">
              <w:rPr>
                <w:color w:val="000000"/>
                <w:sz w:val="20"/>
                <w:szCs w:val="20"/>
                <w:rtl w:val="0"/>
              </w:rPr>
              <w:t xml:space="preserve">Andrés Felipe Velandia Espitia</w:t>
            </w:r>
          </w:p>
        </w:tc>
        <w:tc>
          <w:tcPr>
            <w:vAlign w:val="center"/>
          </w:tcPr>
          <w:p w:rsidR="00000000" w:rsidDel="00000000" w:rsidP="00000000" w:rsidRDefault="00000000" w:rsidRPr="00000000" w14:paraId="0000025C">
            <w:pPr>
              <w:spacing w:after="120" w:lineRule="auto"/>
              <w:jc w:val="both"/>
              <w:rPr>
                <w:color w:val="000000"/>
                <w:sz w:val="20"/>
                <w:szCs w:val="20"/>
              </w:rPr>
            </w:pPr>
            <w:r w:rsidDel="00000000" w:rsidR="00000000" w:rsidRPr="00000000">
              <w:rPr>
                <w:color w:val="000000"/>
                <w:sz w:val="20"/>
                <w:szCs w:val="20"/>
                <w:rtl w:val="0"/>
              </w:rPr>
              <w:t xml:space="preserve">Asesor Metodológico</w:t>
            </w:r>
          </w:p>
        </w:tc>
        <w:tc>
          <w:tcPr>
            <w:vAlign w:val="center"/>
          </w:tcPr>
          <w:p w:rsidR="00000000" w:rsidDel="00000000" w:rsidP="00000000" w:rsidRDefault="00000000" w:rsidRPr="00000000" w14:paraId="0000025D">
            <w:pPr>
              <w:spacing w:after="120" w:lineRule="auto"/>
              <w:jc w:val="both"/>
              <w:rPr>
                <w:color w:val="000000"/>
                <w:sz w:val="20"/>
                <w:szCs w:val="20"/>
              </w:rPr>
            </w:pPr>
            <w:r w:rsidDel="00000000" w:rsidR="00000000" w:rsidRPr="00000000">
              <w:rPr>
                <w:color w:val="000000"/>
                <w:sz w:val="20"/>
                <w:szCs w:val="20"/>
                <w:rtl w:val="0"/>
              </w:rPr>
              <w:t xml:space="preserve">Regional Distrito Capital - Centro de Diseño y Metrología</w:t>
            </w:r>
          </w:p>
        </w:tc>
        <w:tc>
          <w:tcPr/>
          <w:p w:rsidR="00000000" w:rsidDel="00000000" w:rsidP="00000000" w:rsidRDefault="00000000" w:rsidRPr="00000000" w14:paraId="0000025E">
            <w:pPr>
              <w:spacing w:after="120" w:lineRule="auto"/>
              <w:jc w:val="both"/>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60">
            <w:pPr>
              <w:spacing w:after="120" w:lineRule="auto"/>
              <w:jc w:val="both"/>
              <w:rPr>
                <w:color w:val="000000"/>
                <w:sz w:val="20"/>
                <w:szCs w:val="20"/>
              </w:rPr>
            </w:pPr>
            <w:r w:rsidDel="00000000" w:rsidR="00000000" w:rsidRPr="00000000">
              <w:rPr>
                <w:color w:val="000000"/>
                <w:sz w:val="20"/>
                <w:szCs w:val="20"/>
                <w:rtl w:val="0"/>
              </w:rPr>
              <w:t xml:space="preserve">Rafael Neftalí Lizcano Reyes</w:t>
            </w:r>
          </w:p>
        </w:tc>
        <w:tc>
          <w:tcPr>
            <w:vAlign w:val="center"/>
          </w:tcPr>
          <w:p w:rsidR="00000000" w:rsidDel="00000000" w:rsidP="00000000" w:rsidRDefault="00000000" w:rsidRPr="00000000" w14:paraId="00000261">
            <w:pPr>
              <w:spacing w:after="120" w:lineRule="auto"/>
              <w:jc w:val="both"/>
              <w:rPr>
                <w:color w:val="000000"/>
                <w:sz w:val="20"/>
                <w:szCs w:val="20"/>
              </w:rPr>
            </w:pPr>
            <w:r w:rsidDel="00000000" w:rsidR="00000000" w:rsidRPr="00000000">
              <w:rPr>
                <w:color w:val="000000"/>
                <w:sz w:val="20"/>
                <w:szCs w:val="20"/>
                <w:rtl w:val="0"/>
              </w:rPr>
              <w:t xml:space="preserve">Responsable Equipo Desarrollo Curricular</w:t>
            </w:r>
          </w:p>
        </w:tc>
        <w:tc>
          <w:tcPr>
            <w:vAlign w:val="center"/>
          </w:tcPr>
          <w:p w:rsidR="00000000" w:rsidDel="00000000" w:rsidP="00000000" w:rsidRDefault="00000000" w:rsidRPr="00000000" w14:paraId="00000262">
            <w:pPr>
              <w:spacing w:after="120" w:lineRule="auto"/>
              <w:jc w:val="both"/>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p w:rsidR="00000000" w:rsidDel="00000000" w:rsidP="00000000" w:rsidRDefault="00000000" w:rsidRPr="00000000" w14:paraId="0000026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64">
            <w:pPr>
              <w:spacing w:after="120" w:lineRule="auto"/>
              <w:jc w:val="both"/>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66">
            <w:pPr>
              <w:spacing w:after="120" w:lineRule="auto"/>
              <w:jc w:val="both"/>
              <w:rPr>
                <w:color w:val="000000"/>
                <w:sz w:val="20"/>
                <w:szCs w:val="20"/>
              </w:rPr>
            </w:pPr>
            <w:r w:rsidDel="00000000" w:rsidR="00000000" w:rsidRPr="00000000">
              <w:rPr>
                <w:color w:val="000000"/>
                <w:sz w:val="20"/>
                <w:szCs w:val="20"/>
                <w:rtl w:val="0"/>
              </w:rPr>
              <w:t xml:space="preserve">José Gabriel Ortiz Abella</w:t>
            </w:r>
          </w:p>
        </w:tc>
        <w:tc>
          <w:tcPr>
            <w:vAlign w:val="center"/>
          </w:tcPr>
          <w:p w:rsidR="00000000" w:rsidDel="00000000" w:rsidP="00000000" w:rsidRDefault="00000000" w:rsidRPr="00000000" w14:paraId="00000267">
            <w:pPr>
              <w:spacing w:after="120" w:lineRule="auto"/>
              <w:jc w:val="both"/>
              <w:rPr>
                <w:color w:val="000000"/>
                <w:sz w:val="20"/>
                <w:szCs w:val="20"/>
              </w:rPr>
            </w:pPr>
            <w:r w:rsidDel="00000000" w:rsidR="00000000" w:rsidRPr="00000000">
              <w:rPr>
                <w:color w:val="000000"/>
                <w:sz w:val="20"/>
                <w:szCs w:val="20"/>
                <w:rtl w:val="0"/>
              </w:rPr>
              <w:t xml:space="preserve">Corrector de estilo</w:t>
            </w:r>
          </w:p>
        </w:tc>
        <w:tc>
          <w:tcPr>
            <w:vAlign w:val="center"/>
          </w:tcPr>
          <w:p w:rsidR="00000000" w:rsidDel="00000000" w:rsidP="00000000" w:rsidRDefault="00000000" w:rsidRPr="00000000" w14:paraId="00000268">
            <w:pPr>
              <w:spacing w:after="120" w:lineRule="auto"/>
              <w:jc w:val="both"/>
              <w:rPr>
                <w:color w:val="000000"/>
                <w:sz w:val="20"/>
                <w:szCs w:val="20"/>
              </w:rPr>
            </w:pPr>
            <w:r w:rsidDel="00000000" w:rsidR="00000000" w:rsidRPr="00000000">
              <w:rPr>
                <w:color w:val="000000"/>
                <w:sz w:val="20"/>
                <w:szCs w:val="20"/>
                <w:rtl w:val="0"/>
              </w:rPr>
              <w:t xml:space="preserve">Regional Distrito Capital - Centro de Diseño y Metrología</w:t>
            </w:r>
          </w:p>
        </w:tc>
        <w:tc>
          <w:tcPr/>
          <w:p w:rsidR="00000000" w:rsidDel="00000000" w:rsidP="00000000" w:rsidRDefault="00000000" w:rsidRPr="00000000" w14:paraId="00000269">
            <w:pPr>
              <w:spacing w:after="120" w:lineRule="auto"/>
              <w:jc w:val="both"/>
              <w:rPr>
                <w:color w:val="000000"/>
                <w:sz w:val="20"/>
                <w:szCs w:val="20"/>
              </w:rPr>
            </w:pPr>
            <w:r w:rsidDel="00000000" w:rsidR="00000000" w:rsidRPr="00000000">
              <w:rPr>
                <w:color w:val="000000"/>
                <w:sz w:val="20"/>
                <w:szCs w:val="20"/>
                <w:rtl w:val="0"/>
              </w:rPr>
              <w:t xml:space="preserve">Mayo del 2022.</w:t>
            </w:r>
          </w:p>
        </w:tc>
      </w:tr>
    </w:tbl>
    <w:p w:rsidR="00000000" w:rsidDel="00000000" w:rsidP="00000000" w:rsidRDefault="00000000" w:rsidRPr="00000000" w14:paraId="0000026A">
      <w:pPr>
        <w:jc w:val="both"/>
        <w:rPr>
          <w:sz w:val="20"/>
          <w:szCs w:val="20"/>
        </w:rPr>
      </w:pPr>
      <w:r w:rsidDel="00000000" w:rsidR="00000000" w:rsidRPr="00000000">
        <w:rPr>
          <w:rtl w:val="0"/>
        </w:rPr>
      </w:r>
    </w:p>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D">
      <w:pPr>
        <w:jc w:val="both"/>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E">
            <w:pPr>
              <w:jc w:val="both"/>
              <w:rPr>
                <w:sz w:val="20"/>
                <w:szCs w:val="20"/>
              </w:rPr>
            </w:pPr>
            <w:r w:rsidDel="00000000" w:rsidR="00000000" w:rsidRPr="00000000">
              <w:rPr>
                <w:rtl w:val="0"/>
              </w:rPr>
            </w:r>
          </w:p>
        </w:tc>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5">
            <w:pPr>
              <w:jc w:val="both"/>
              <w:rPr>
                <w:sz w:val="20"/>
                <w:szCs w:val="20"/>
              </w:rPr>
            </w:pPr>
            <w:r w:rsidDel="00000000" w:rsidR="00000000" w:rsidRPr="00000000">
              <w:rPr>
                <w:rtl w:val="0"/>
              </w:rPr>
            </w:r>
          </w:p>
        </w:tc>
        <w:tc>
          <w:tcPr/>
          <w:p w:rsidR="00000000" w:rsidDel="00000000" w:rsidP="00000000" w:rsidRDefault="00000000" w:rsidRPr="00000000" w14:paraId="00000276">
            <w:pPr>
              <w:jc w:val="both"/>
              <w:rPr>
                <w:sz w:val="20"/>
                <w:szCs w:val="20"/>
              </w:rPr>
            </w:pPr>
            <w:r w:rsidDel="00000000" w:rsidR="00000000" w:rsidRPr="00000000">
              <w:rPr>
                <w:rtl w:val="0"/>
              </w:rPr>
            </w:r>
          </w:p>
        </w:tc>
        <w:tc>
          <w:tcPr/>
          <w:p w:rsidR="00000000" w:rsidDel="00000000" w:rsidP="00000000" w:rsidRDefault="00000000" w:rsidRPr="00000000" w14:paraId="00000277">
            <w:pPr>
              <w:jc w:val="both"/>
              <w:rPr>
                <w:sz w:val="20"/>
                <w:szCs w:val="20"/>
              </w:rPr>
            </w:pPr>
            <w:r w:rsidDel="00000000" w:rsidR="00000000" w:rsidRPr="00000000">
              <w:rPr>
                <w:rtl w:val="0"/>
              </w:rPr>
            </w:r>
          </w:p>
        </w:tc>
        <w:tc>
          <w:tcPr/>
          <w:p w:rsidR="00000000" w:rsidDel="00000000" w:rsidP="00000000" w:rsidRDefault="00000000" w:rsidRPr="00000000" w14:paraId="00000278">
            <w:pPr>
              <w:jc w:val="both"/>
              <w:rPr>
                <w:sz w:val="20"/>
                <w:szCs w:val="20"/>
              </w:rPr>
            </w:pPr>
            <w:r w:rsidDel="00000000" w:rsidR="00000000" w:rsidRPr="00000000">
              <w:rPr>
                <w:rtl w:val="0"/>
              </w:rPr>
            </w:r>
          </w:p>
        </w:tc>
        <w:tc>
          <w:tcPr/>
          <w:p w:rsidR="00000000" w:rsidDel="00000000" w:rsidP="00000000" w:rsidRDefault="00000000" w:rsidRPr="00000000" w14:paraId="00000279">
            <w:pPr>
              <w:jc w:val="both"/>
              <w:rPr>
                <w:sz w:val="20"/>
                <w:szCs w:val="20"/>
              </w:rPr>
            </w:pPr>
            <w:r w:rsidDel="00000000" w:rsidR="00000000" w:rsidRPr="00000000">
              <w:rPr>
                <w:rtl w:val="0"/>
              </w:rPr>
            </w:r>
          </w:p>
        </w:tc>
      </w:tr>
    </w:tbl>
    <w:p w:rsidR="00000000" w:rsidDel="00000000" w:rsidP="00000000" w:rsidRDefault="00000000" w:rsidRPr="00000000" w14:paraId="0000027A">
      <w:pPr>
        <w:jc w:val="both"/>
        <w:rPr>
          <w:color w:val="000000"/>
          <w:sz w:val="20"/>
          <w:szCs w:val="20"/>
        </w:rPr>
      </w:pPr>
      <w:r w:rsidDel="00000000" w:rsidR="00000000" w:rsidRPr="00000000">
        <w:rPr>
          <w:rtl w:val="0"/>
        </w:rPr>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jc w:val="both"/>
        <w:rPr>
          <w:sz w:val="20"/>
          <w:szCs w:val="20"/>
        </w:rPr>
      </w:pPr>
      <w:r w:rsidDel="00000000" w:rsidR="00000000" w:rsidRPr="00000000">
        <w:rPr>
          <w:rtl w:val="0"/>
        </w:rPr>
      </w:r>
    </w:p>
    <w:sectPr>
      <w:headerReference r:id="rId61" w:type="default"/>
      <w:footerReference r:id="rId6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5" w:date="2022-05-20T07:1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DI_CF8_1_Pestañas_tipoindicadores</w:t>
      </w:r>
    </w:p>
  </w:comment>
  <w:comment w:author="Familiar" w:id="27" w:date="2022-05-20T17:24: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DI_CF8_5_Tarjetaflip_plantilla</w:t>
      </w:r>
    </w:p>
  </w:comment>
  <w:comment w:author="Familiar" w:id="30" w:date="2022-05-20T17:35: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https://t3.ftcdn.net/jpg/04/70/83/38/240_F_470833842_bpMdvALeGzKI4Qr1DH5Z8jiztDobJYTa.jpg</w:t>
      </w:r>
    </w:p>
  </w:comment>
  <w:comment w:author="Familiar" w:id="29" w:date="2022-05-20T17:30: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 con número.</w:t>
      </w:r>
    </w:p>
  </w:comment>
  <w:comment w:author="Familiar" w:id="24" w:date="2022-05-20T16:53: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https://t3.ftcdn.net/jpg/02/02/30/72/240_F_202307290_dD9zkCtR6tzMChYJ5o3AaFNUCA6XMYcp.jpg</w:t>
      </w:r>
    </w:p>
  </w:comment>
  <w:comment w:author="ZULEIDY MARIA RUIZ TORRES" w:id="13" w:date="2022-06-02T15:20:34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 educativo</w:t>
      </w:r>
    </w:p>
  </w:comment>
  <w:comment w:author="Familiar" w:id="19" w:date="2022-05-20T20:11: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DI_CF8_3_Lineatiempo_entornosvirtuales</w:t>
      </w:r>
    </w:p>
  </w:comment>
  <w:comment w:author="Familiar" w:id="22" w:date="2022-05-20T16:44: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https://t4.ftcdn.net/jpg/02/39/02/73/240_F_239027375_t4vsquQmNVzTeRVkZyUIQKLp7P3LniGX.jpg</w:t>
      </w:r>
    </w:p>
  </w:comment>
  <w:comment w:author="Familiar" w:id="21" w:date="2022-05-20T16:08: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https://t4.ftcdn.net/jpg/04/64/50/85/240_F_464508556_g7ubEg70YufAdvYrpzi0JgSFLW6HE0dd.jpg</w:t>
      </w:r>
    </w:p>
  </w:comment>
  <w:comment w:author="Familiar" w:id="4" w:date="2022-05-20T07:03: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DI_CF8_1_Slider_CaracteristicasKPI</w:t>
      </w:r>
    </w:p>
  </w:comment>
  <w:comment w:author="Familiar" w:id="37" w:date="2022-05-25T10:36: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DI_CF8_9_pasosb_RetornoinversROI</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nuevo.</w:t>
      </w:r>
    </w:p>
  </w:comment>
  <w:comment w:author="Familiar" w:id="8" w:date="2022-05-20T12:25: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https://t4.ftcdn.net/jpg/05/02/04/89/240_F_502048978_RXCU2IQ3t7wDoUnN0u6Cd8Ob0NXjwcvk.jpg</w:t>
      </w:r>
    </w:p>
  </w:comment>
  <w:comment w:author="José Gabriel Ortiz Abella" w:id="38" w:date="2022-05-27T00:32:15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síntesis con los siguientes conceptos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Fundamentos de analítica web</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(KPI).</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Engagement.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Interacción.</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Reacciones.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Seguidores.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Representación numérica de los objetivos como resultado de su seguimiento, valoración y comparación en un periodo de tiempo determinado.</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¿Por qué? ¿Quién? ¿Con qué frecuencia?</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Conexión que se logra con el público.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e importancia.</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Mediciones.</w:t>
      </w:r>
    </w:p>
  </w:comment>
  <w:comment w:author="Familiar" w:id="18" w:date="2022-05-20T15:13: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https://t3.ftcdn.net/jpg/04/69/18/38/240_F_469183823_wZW4Ro5I4b3pVUwFf8WJfMUH5YChm5sF.jpg</w:t>
      </w:r>
    </w:p>
  </w:comment>
  <w:comment w:author="Familiar" w:id="34" w:date="2022-05-20T18:33: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https://www.instasent.com/blog/wp-content/uploads/2019/08/5a43b5fc28508.png</w:t>
      </w:r>
    </w:p>
  </w:comment>
  <w:comment w:author="Familiar" w:id="14" w:date="2022-05-20T14:45: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DI_CF8_2_video_engagement</w:t>
      </w:r>
    </w:p>
  </w:comment>
  <w:comment w:author="Familiar" w:id="26" w:date="2022-05-20T17:02: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https://t4.ftcdn.net/jpg/03/92/62/79/240_F_392627991_3yFXNr42wwTDw2bY1puvKPXldN7Fe3CX.jpg</w:t>
      </w:r>
    </w:p>
  </w:comment>
  <w:comment w:author="Familiar" w:id="32" w:date="2022-05-20T18:21: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7" w:date="2022-05-20T15:09: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35" w:date="2022-05-20T18:34: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https://t4.ftcdn.net/jpg/02/78/61/99/240_F_278619985_bF9efYMS6aaZmprhF0V4tCD2nWf1xRPO.jpg</w:t>
      </w:r>
    </w:p>
  </w:comment>
  <w:comment w:author="Familiar" w:id="36" w:date="2022-05-20T18:37: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https://t4.ftcdn.net/jpg/04/73/82/01/240_F_473820119_ssM0kd84BZ8Irurg3K9QokoyTqza8aF1.jpg</w:t>
      </w:r>
    </w:p>
  </w:comment>
  <w:comment w:author="Familiar" w:id="12" w:date="2022-05-20T12:45: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 w:date="2022-05-20T06:25: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https://t4.ftcdn.net/jpg/02/91/03/91/240_F_291039115_VQ3UJkf8sdl60qwonlGlN3LEq9duUkAp.jpg</w:t>
      </w:r>
    </w:p>
  </w:comment>
  <w:comment w:author="Familiar" w:id="20" w:date="2022-05-20T15:30: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la carpeta Anexos / Tiempos</w:t>
      </w:r>
    </w:p>
  </w:comment>
  <w:comment w:author="Familiar" w:id="23" w:date="2022-05-20T13:02: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Incrustar el siguiente video SENA: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https://youtu.be/Vu_jQSLPGnk</w:t>
      </w:r>
    </w:p>
  </w:comment>
  <w:comment w:author="Familiar" w:id="7" w:date="2022-05-20T12:07: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https://t3.ftcdn.net/jpg/02/27/80/70/240_F_227807018_NPawLCpZjaM3FWFwmATu5xVoE7gelTmz.jpg</w:t>
      </w:r>
    </w:p>
  </w:comment>
  <w:comment w:author="Familiar" w:id="16" w:date="2022-05-20T15:07: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2" w:date="2022-05-20T06:28: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0" w:date="2022-05-20T12:36: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https://t3.ftcdn.net/jpg/05/01/69/98/240_F_501699874_qfL7a56sT3xrCVbYfiqPPVJdC0qkWos5.jpg</w:t>
      </w:r>
    </w:p>
  </w:comment>
  <w:comment w:author="Familiar" w:id="9" w:date="2022-05-20T12:34: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https://t3.ftcdn.net/jpg/04/81/08/52/240_F_481085235_AG2EwV46grvyQZdnReNMn9H7Jvl0kF6I.jpg</w:t>
      </w:r>
    </w:p>
  </w:comment>
  <w:comment w:author="Familiar" w:id="33" w:date="2022-05-20T18:28: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https://t3.ftcdn.net/jpg/02/95/47/74/240_F_295477431_y8011JiiWOOKuSZUzTMGzvVmrjvrmsqb.jpg</w:t>
      </w:r>
    </w:p>
  </w:comment>
  <w:comment w:author="Familiar" w:id="3" w:date="2022-05-20T06:53: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https://t4.ftcdn.net/jpg/04/89/29/35/240_F_489293586_NvWZ0CGoqkgFTMbDXSEt7y1Wha9FP5Lc.jpg</w:t>
      </w:r>
    </w:p>
  </w:comment>
  <w:comment w:author="Familiar" w:id="0" w:date="2022-05-20T06:23: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DI_CF8_Introduccion</w:t>
      </w:r>
    </w:p>
  </w:comment>
  <w:comment w:author="Familiar" w:id="15" w:date="2022-05-20T14:46: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https://t3.ftcdn.net/jpg/03/86/38/54/240_F_386385467_UzppMsdrguYeaZ2yhsQW3laqjd0vMKJg.jpg</w:t>
      </w:r>
    </w:p>
  </w:comment>
  <w:comment w:author="Familiar" w:id="28" w:date="2022-05-20T17:27: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https://t4.ftcdn.net/jpg/04/49/11/57/240_F_449115791_JMlh7ZpJVKLteSF28rKewkcyROOAtV5T.jpg</w:t>
      </w:r>
    </w:p>
  </w:comment>
  <w:comment w:author="Familiar" w:id="25" w:date="2022-05-20T16:58: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https://t3.ftcdn.net/jpg/00/94/26/04/240_F_94260483_o5FySRrIokCmdcLOz31irdMWGkg9DTFr.jpg</w:t>
      </w:r>
    </w:p>
  </w:comment>
  <w:comment w:author="Familiar" w:id="11" w:date="2022-05-20T12:52: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Incrustar el video que es del SENA:</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https://youtu.be/a3hYA2ielE8</w:t>
      </w:r>
    </w:p>
  </w:comment>
  <w:comment w:author="Familiar" w:id="31" w:date="2022-05-20T18:14: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DI_CF8_6_comic_seguidores</w:t>
      </w:r>
    </w:p>
  </w:comment>
  <w:comment w:author="Familiar" w:id="6" w:date="2022-05-20T07:21: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https://t4.ftcdn.net/jpg/02/97/04/47/240_F_297044774_OAvmwKLOvid1X9Xj1J3UzK3U0MfGcfDq.jpg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5" w15:done="0"/>
  <w15:commentEx w15:paraId="00000287" w15:done="0"/>
  <w15:commentEx w15:paraId="00000289" w15:done="0"/>
  <w15:commentEx w15:paraId="0000028A" w15:done="0"/>
  <w15:commentEx w15:paraId="0000028C" w15:done="0"/>
  <w15:commentEx w15:paraId="0000028D" w15:done="0"/>
  <w15:commentEx w15:paraId="0000028F" w15:done="0"/>
  <w15:commentEx w15:paraId="00000291" w15:done="0"/>
  <w15:commentEx w15:paraId="00000293" w15:done="0"/>
  <w15:commentEx w15:paraId="00000295" w15:done="0"/>
  <w15:commentEx w15:paraId="00000299" w15:done="0"/>
  <w15:commentEx w15:paraId="0000029B" w15:done="0"/>
  <w15:commentEx w15:paraId="000002AB" w15:done="0"/>
  <w15:commentEx w15:paraId="000002AD" w15:done="0"/>
  <w15:commentEx w15:paraId="000002AF" w15:done="0"/>
  <w15:commentEx w15:paraId="000002B1" w15:done="0"/>
  <w15:commentEx w15:paraId="000002B3" w15:done="0"/>
  <w15:commentEx w15:paraId="000002B4" w15:done="0"/>
  <w15:commentEx w15:paraId="000002B5" w15:done="0"/>
  <w15:commentEx w15:paraId="000002B7" w15:done="0"/>
  <w15:commentEx w15:paraId="000002B9" w15:done="0"/>
  <w15:commentEx w15:paraId="000002BA" w15:done="0"/>
  <w15:commentEx w15:paraId="000002BC" w15:done="0"/>
  <w15:commentEx w15:paraId="000002BD" w15:done="0"/>
  <w15:commentEx w15:paraId="000002BF" w15:done="0"/>
  <w15:commentEx w15:paraId="000002C1" w15:done="0"/>
  <w15:commentEx w15:paraId="000002C2" w15:done="0"/>
  <w15:commentEx w15:paraId="000002C3" w15:done="0"/>
  <w15:commentEx w15:paraId="000002C5" w15:done="0"/>
  <w15:commentEx w15:paraId="000002C7" w15:done="0"/>
  <w15:commentEx w15:paraId="000002C9" w15:done="0"/>
  <w15:commentEx w15:paraId="000002CB" w15:done="0"/>
  <w15:commentEx w15:paraId="000002CD" w15:done="0"/>
  <w15:commentEx w15:paraId="000002CF" w15:done="0"/>
  <w15:commentEx w15:paraId="000002D1" w15:done="0"/>
  <w15:commentEx w15:paraId="000002D3" w15:done="0"/>
  <w15:commentEx w15:paraId="000002D5" w15:done="0"/>
  <w15:commentEx w15:paraId="000002D7" w15:done="0"/>
  <w15:commentEx w15:paraId="000002D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3"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24EF"/>
    <w:rPr>
      <w:lang w:val="es-ES_tradnl"/>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1" w:customStyle="1">
    <w:name w:val="31"/>
    <w:basedOn w:val="Tablanormal"/>
    <w:tblPr>
      <w:tblStyleRowBandSize w:val="1"/>
      <w:tblStyleColBandSize w:val="1"/>
      <w:tblInd w:w="0.0" w:type="dxa"/>
      <w:tblCellMar>
        <w:top w:w="100.0" w:type="dxa"/>
        <w:left w:w="100.0" w:type="dxa"/>
        <w:bottom w:w="100.0" w:type="dxa"/>
        <w:right w:w="100.0" w:type="dxa"/>
      </w:tblCellMar>
    </w:tblPr>
  </w:style>
  <w:style w:type="table" w:styleId="30" w:customStyle="1">
    <w:name w:val="30"/>
    <w:basedOn w:val="Tablanormal"/>
    <w:tblPr>
      <w:tblStyleRowBandSize w:val="1"/>
      <w:tblStyleColBandSize w:val="1"/>
      <w:tblInd w:w="0.0" w:type="dxa"/>
      <w:tblCellMar>
        <w:top w:w="100.0" w:type="dxa"/>
        <w:left w:w="100.0" w:type="dxa"/>
        <w:bottom w:w="100.0" w:type="dxa"/>
        <w:right w:w="100.0" w:type="dxa"/>
      </w:tblCellMar>
    </w:tblPr>
  </w:style>
  <w:style w:type="table" w:styleId="29" w:customStyle="1">
    <w:name w:val="29"/>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28" w:customStyle="1">
    <w:name w:val="2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7" w:customStyle="1">
    <w:name w:val="2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6" w:customStyle="1">
    <w:name w:val="2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5" w:customStyle="1">
    <w:name w:val="25"/>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4" w:customStyle="1">
    <w:name w:val="24"/>
    <w:basedOn w:val="TableNormal1"/>
    <w:tblPr>
      <w:tblStyleRowBandSize w:val="1"/>
      <w:tblStyleColBandSize w:val="1"/>
      <w:tblCellMar>
        <w:top w:w="0.0" w:type="dxa"/>
        <w:left w:w="70.0" w:type="dxa"/>
        <w:bottom w:w="0.0" w:type="dxa"/>
        <w:right w:w="70.0" w:type="dxa"/>
      </w:tblCellMar>
    </w:tblPr>
  </w:style>
  <w:style w:type="table" w:styleId="23" w:customStyle="1">
    <w:name w:val="23"/>
    <w:basedOn w:val="TableNormal1"/>
    <w:tblPr>
      <w:tblStyleRowBandSize w:val="1"/>
      <w:tblStyleColBandSize w:val="1"/>
      <w:tblCellMar>
        <w:top w:w="15.0" w:type="dxa"/>
        <w:left w:w="15.0" w:type="dxa"/>
        <w:bottom w:w="15.0" w:type="dxa"/>
        <w:right w:w="15.0" w:type="dxa"/>
      </w:tblCellMar>
    </w:tblPr>
  </w:style>
  <w:style w:type="table" w:styleId="22" w:customStyle="1">
    <w:name w:val="22"/>
    <w:basedOn w:val="TableNormal1"/>
    <w:tblPr>
      <w:tblStyleRowBandSize w:val="1"/>
      <w:tblStyleColBandSize w:val="1"/>
      <w:tblCellMar>
        <w:top w:w="15.0" w:type="dxa"/>
        <w:left w:w="15.0" w:type="dxa"/>
        <w:bottom w:w="15.0" w:type="dxa"/>
        <w:right w:w="15.0" w:type="dxa"/>
      </w:tblCellMar>
    </w:tblPr>
  </w:style>
  <w:style w:type="table" w:styleId="21" w:customStyle="1">
    <w:name w:val="21"/>
    <w:basedOn w:val="TableNormal1"/>
    <w:tblPr>
      <w:tblStyleRowBandSize w:val="1"/>
      <w:tblStyleColBandSize w:val="1"/>
      <w:tblCellMar>
        <w:top w:w="0.0" w:type="dxa"/>
        <w:left w:w="115.0" w:type="dxa"/>
        <w:bottom w:w="0.0" w:type="dxa"/>
        <w:right w:w="115.0" w:type="dxa"/>
      </w:tblCellMar>
    </w:tblPr>
  </w:style>
  <w:style w:type="table" w:styleId="20" w:customStyle="1">
    <w:name w:val="20"/>
    <w:basedOn w:val="TableNormal1"/>
    <w:tblPr>
      <w:tblStyleRowBandSize w:val="1"/>
      <w:tblStyleColBandSize w:val="1"/>
      <w:tblCellMar>
        <w:top w:w="0.0" w:type="dxa"/>
        <w:left w:w="115.0" w:type="dxa"/>
        <w:bottom w:w="0.0" w:type="dxa"/>
        <w:right w:w="115.0" w:type="dxa"/>
      </w:tblCellMar>
    </w:tblPr>
  </w:style>
  <w:style w:type="table" w:styleId="19" w:customStyle="1">
    <w:name w:val="1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8" w:customStyle="1">
    <w:name w:val="1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5" w:customStyle="1">
    <w:name w:val="15"/>
    <w:basedOn w:val="TableNormal1"/>
    <w:tblPr>
      <w:tblStyleRowBandSize w:val="1"/>
      <w:tblStyleColBandSize w:val="1"/>
      <w:tblCellMar>
        <w:top w:w="100.0" w:type="dxa"/>
        <w:left w:w="100.0" w:type="dxa"/>
        <w:bottom w:w="100.0" w:type="dxa"/>
        <w:right w:w="100.0" w:type="dxa"/>
      </w:tblCellMar>
    </w:tblPr>
  </w:style>
  <w:style w:type="table" w:styleId="14" w:customStyle="1">
    <w:name w:val="14"/>
    <w:basedOn w:val="TableNormal1"/>
    <w:tblPr>
      <w:tblStyleRowBandSize w:val="1"/>
      <w:tblStyleColBandSize w:val="1"/>
      <w:tblCellMar>
        <w:top w:w="100.0" w:type="dxa"/>
        <w:left w:w="100.0" w:type="dxa"/>
        <w:bottom w:w="100.0" w:type="dxa"/>
        <w:right w:w="100.0" w:type="dxa"/>
      </w:tblCellMar>
    </w:tblPr>
  </w:style>
  <w:style w:type="table" w:styleId="13" w:customStyle="1">
    <w:name w:val="13"/>
    <w:basedOn w:val="TableNormal1"/>
    <w:tblPr>
      <w:tblStyleRowBandSize w:val="1"/>
      <w:tblStyleColBandSize w:val="1"/>
      <w:tblCellMar>
        <w:top w:w="100.0" w:type="dxa"/>
        <w:left w:w="100.0" w:type="dxa"/>
        <w:bottom w:w="100.0" w:type="dxa"/>
        <w:right w:w="100.0" w:type="dxa"/>
      </w:tblCellMar>
    </w:tblPr>
  </w:style>
  <w:style w:type="table" w:styleId="12" w:customStyle="1">
    <w:name w:val="12"/>
    <w:basedOn w:val="TableNormal1"/>
    <w:tblPr>
      <w:tblStyleRowBandSize w:val="1"/>
      <w:tblStyleColBandSize w:val="1"/>
      <w:tblCellMar>
        <w:top w:w="100.0" w:type="dxa"/>
        <w:left w:w="100.0" w:type="dxa"/>
        <w:bottom w:w="100.0" w:type="dxa"/>
        <w:right w:w="100.0" w:type="dxa"/>
      </w:tblCellMar>
    </w:tblPr>
  </w:style>
  <w:style w:type="table" w:styleId="11" w:customStyle="1">
    <w:name w:val="11"/>
    <w:basedOn w:val="TableNormal1"/>
    <w:tblPr>
      <w:tblStyleRowBandSize w:val="1"/>
      <w:tblStyleColBandSize w:val="1"/>
      <w:tblCellMar>
        <w:top w:w="100.0" w:type="dxa"/>
        <w:left w:w="100.0" w:type="dxa"/>
        <w:bottom w:w="100.0" w:type="dxa"/>
        <w:right w:w="100.0" w:type="dxa"/>
      </w:tblCellMar>
    </w:tblPr>
  </w:style>
  <w:style w:type="table" w:styleId="10" w:customStyle="1">
    <w:name w:val="10"/>
    <w:basedOn w:val="TableNormal1"/>
    <w:tblPr>
      <w:tblStyleRowBandSize w:val="1"/>
      <w:tblStyleColBandSize w:val="1"/>
      <w:tblCellMar>
        <w:top w:w="100.0" w:type="dxa"/>
        <w:left w:w="100.0" w:type="dxa"/>
        <w:bottom w:w="100.0" w:type="dxa"/>
        <w:right w:w="100.0" w:type="dxa"/>
      </w:tblCellMar>
    </w:tblPr>
  </w:style>
  <w:style w:type="table" w:styleId="9" w:customStyle="1">
    <w:name w:val="9"/>
    <w:basedOn w:val="TableNormal1"/>
    <w:tblPr>
      <w:tblStyleRowBandSize w:val="1"/>
      <w:tblStyleColBandSize w:val="1"/>
      <w:tblCellMar>
        <w:top w:w="100.0" w:type="dxa"/>
        <w:left w:w="100.0" w:type="dxa"/>
        <w:bottom w:w="100.0" w:type="dxa"/>
        <w:right w:w="100.0" w:type="dxa"/>
      </w:tblCellMar>
    </w:tblPr>
  </w:style>
  <w:style w:type="table" w:styleId="8" w:customStyle="1">
    <w:name w:val="8"/>
    <w:basedOn w:val="TableNormal1"/>
    <w:tblPr>
      <w:tblStyleRowBandSize w:val="1"/>
      <w:tblStyleColBandSize w:val="1"/>
      <w:tblCellMar>
        <w:top w:w="100.0" w:type="dxa"/>
        <w:left w:w="100.0" w:type="dxa"/>
        <w:bottom w:w="100.0" w:type="dxa"/>
        <w:right w:w="100.0" w:type="dxa"/>
      </w:tblCellMar>
    </w:tblPr>
  </w:style>
  <w:style w:type="table" w:styleId="7" w:customStyle="1">
    <w:name w:val="7"/>
    <w:basedOn w:val="TableNormal1"/>
    <w:tblPr>
      <w:tblStyleRowBandSize w:val="1"/>
      <w:tblStyleColBandSize w:val="1"/>
      <w:tblCellMar>
        <w:top w:w="100.0" w:type="dxa"/>
        <w:left w:w="100.0" w:type="dxa"/>
        <w:bottom w:w="100.0" w:type="dxa"/>
        <w:right w:w="100.0" w:type="dxa"/>
      </w:tblCellMar>
    </w:tblPr>
  </w:style>
  <w:style w:type="table" w:styleId="6" w:customStyle="1">
    <w:name w:val="6"/>
    <w:basedOn w:val="TableNormal1"/>
    <w:tblPr>
      <w:tblStyleRowBandSize w:val="1"/>
      <w:tblStyleColBandSize w:val="1"/>
      <w:tblCellMar>
        <w:top w:w="100.0" w:type="dxa"/>
        <w:left w:w="100.0" w:type="dxa"/>
        <w:bottom w:w="100.0" w:type="dxa"/>
        <w:right w:w="100.0" w:type="dxa"/>
      </w:tblCellMar>
    </w:tblPr>
  </w:style>
  <w:style w:type="table" w:styleId="5" w:customStyle="1">
    <w:name w:val="5"/>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textline" w:customStyle="1">
    <w:name w:val="text_line"/>
    <w:basedOn w:val="Fuentedeprrafopredeter"/>
    <w:rsid w:val="00DA6AA7"/>
  </w:style>
  <w:style w:type="character" w:styleId="validlink" w:customStyle="1">
    <w:name w:val="valid_link"/>
    <w:basedOn w:val="Fuentedeprrafopredeter"/>
    <w:rsid w:val="00DA6AA7"/>
  </w:style>
  <w:style w:type="character" w:styleId="Mencinsinresolver2" w:customStyle="1">
    <w:name w:val="Mención sin resolver2"/>
    <w:basedOn w:val="Fuentedeprrafopredeter"/>
    <w:uiPriority w:val="99"/>
    <w:semiHidden w:val="1"/>
    <w:unhideWhenUsed w:val="1"/>
    <w:rsid w:val="00DB3EDC"/>
    <w:rPr>
      <w:color w:val="605e5c"/>
      <w:shd w:color="auto" w:fill="e1dfdd" w:val="clear"/>
    </w:rPr>
  </w:style>
  <w:style w:type="character" w:styleId="Textoennegrita">
    <w:name w:val="Strong"/>
    <w:basedOn w:val="Fuentedeprrafopredeter"/>
    <w:uiPriority w:val="22"/>
    <w:qFormat w:val="1"/>
    <w:rsid w:val="007B2D61"/>
    <w:rPr>
      <w:b w:val="1"/>
      <w:bCs w:val="1"/>
    </w:rPr>
  </w:style>
  <w:style w:type="character" w:styleId="nfasis">
    <w:name w:val="Emphasis"/>
    <w:basedOn w:val="Fuentedeprrafopredeter"/>
    <w:uiPriority w:val="20"/>
    <w:qFormat w:val="1"/>
    <w:rsid w:val="007B2D61"/>
    <w:rPr>
      <w:i w:val="1"/>
      <w:iCs w:val="1"/>
    </w:rPr>
  </w:style>
  <w:style w:type="paragraph" w:styleId="trt0xe" w:customStyle="1">
    <w:name w:val="trt0xe"/>
    <w:basedOn w:val="Normal"/>
    <w:rsid w:val="00AE153F"/>
    <w:pPr>
      <w:spacing w:after="100" w:afterAutospacing="1" w:before="100" w:beforeAutospacing="1" w:line="240" w:lineRule="auto"/>
    </w:pPr>
    <w:rPr>
      <w:rFonts w:ascii="Times New Roman" w:cs="Times New Roman" w:eastAsia="Times New Roman" w:hAnsi="Times New Roman"/>
      <w:sz w:val="24"/>
      <w:szCs w:val="24"/>
    </w:rPr>
  </w:style>
  <w:style w:type="table" w:styleId="Tabladecuadrcula1clara">
    <w:name w:val="Grid Table 1 Light"/>
    <w:basedOn w:val="Tablanormal"/>
    <w:uiPriority w:val="46"/>
    <w:rsid w:val="004978EF"/>
    <w:pPr>
      <w:spacing w:line="240" w:lineRule="auto"/>
    </w:pPr>
    <w:tblPr>
      <w:tblStyleRowBandSize w:val="1"/>
      <w:tblStyleColBandSize w:val="1"/>
      <w:tblInd w:w="0.0" w:type="dxa"/>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0.0" w:type="dxa"/>
        <w:left w:w="108.0" w:type="dxa"/>
        <w:bottom w:w="0.0" w:type="dxa"/>
        <w:right w:w="108.0" w:type="dxa"/>
      </w:tblCellMar>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yrbpuc" w:customStyle="1">
    <w:name w:val="yrbpuc"/>
    <w:basedOn w:val="Fuentedeprrafopredeter"/>
    <w:rsid w:val="003014A8"/>
  </w:style>
  <w:style w:type="paragraph" w:styleId="Sinespaciado">
    <w:name w:val="No Spacing"/>
    <w:link w:val="SinespaciadoCar"/>
    <w:uiPriority w:val="1"/>
    <w:qFormat w:val="1"/>
    <w:rsid w:val="00172E47"/>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172E47"/>
    <w:rPr>
      <w:rFonts w:asciiTheme="minorHAnsi" w:cstheme="minorBidi" w:eastAsiaTheme="minorEastAsia" w:hAnsiTheme="minorHAnsi"/>
    </w:rPr>
  </w:style>
  <w:style w:type="character" w:styleId="Ttulo1Car" w:customStyle="1">
    <w:name w:val="Título 1 Car"/>
    <w:basedOn w:val="Fuentedeprrafopredeter"/>
    <w:link w:val="Ttulo1"/>
    <w:uiPriority w:val="9"/>
    <w:rsid w:val="007A20D7"/>
    <w:rPr>
      <w:sz w:val="40"/>
      <w:szCs w:val="40"/>
    </w:rPr>
  </w:style>
  <w:style w:type="character" w:styleId="Ttulo2Car" w:customStyle="1">
    <w:name w:val="Título 2 Car"/>
    <w:basedOn w:val="Fuentedeprrafopredeter"/>
    <w:link w:val="Ttulo2"/>
    <w:uiPriority w:val="9"/>
    <w:rsid w:val="007A20D7"/>
    <w:rPr>
      <w:sz w:val="32"/>
      <w:szCs w:val="32"/>
    </w:rPr>
  </w:style>
  <w:style w:type="paragraph" w:styleId="TtulodeTDC">
    <w:name w:val="TOC Heading"/>
    <w:basedOn w:val="Ttulo1"/>
    <w:next w:val="Normal"/>
    <w:uiPriority w:val="39"/>
    <w:unhideWhenUsed w:val="1"/>
    <w:qFormat w:val="1"/>
    <w:rsid w:val="007A20D7"/>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7A20D7"/>
    <w:pPr>
      <w:spacing w:after="100"/>
    </w:pPr>
  </w:style>
  <w:style w:type="paragraph" w:styleId="TDC2">
    <w:name w:val="toc 2"/>
    <w:basedOn w:val="Normal"/>
    <w:next w:val="Normal"/>
    <w:autoRedefine w:val="1"/>
    <w:uiPriority w:val="39"/>
    <w:unhideWhenUsed w:val="1"/>
    <w:rsid w:val="007A20D7"/>
    <w:pPr>
      <w:spacing w:after="100"/>
      <w:ind w:left="220"/>
    </w:pPr>
  </w:style>
  <w:style w:type="paragraph" w:styleId="Revisin">
    <w:name w:val="Revision"/>
    <w:hidden w:val="1"/>
    <w:uiPriority w:val="99"/>
    <w:semiHidden w:val="1"/>
    <w:rsid w:val="00893539"/>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image" Target="media/image28.png"/><Relationship Id="rId41" Type="http://schemas.openxmlformats.org/officeDocument/2006/relationships/image" Target="media/image18.jpg"/><Relationship Id="rId44" Type="http://schemas.openxmlformats.org/officeDocument/2006/relationships/image" Target="media/image20.png"/><Relationship Id="rId43" Type="http://schemas.openxmlformats.org/officeDocument/2006/relationships/image" Target="media/image26.jpg"/><Relationship Id="rId46" Type="http://schemas.openxmlformats.org/officeDocument/2006/relationships/image" Target="media/image15.jp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png"/><Relationship Id="rId48" Type="http://schemas.openxmlformats.org/officeDocument/2006/relationships/image" Target="media/image33.png"/><Relationship Id="rId47" Type="http://schemas.openxmlformats.org/officeDocument/2006/relationships/image" Target="media/image40.png"/><Relationship Id="rId49" Type="http://schemas.openxmlformats.org/officeDocument/2006/relationships/image" Target="media/image2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24.png"/><Relationship Id="rId33" Type="http://schemas.openxmlformats.org/officeDocument/2006/relationships/image" Target="media/image39.png"/><Relationship Id="rId32" Type="http://schemas.openxmlformats.org/officeDocument/2006/relationships/image" Target="media/image30.jpg"/><Relationship Id="rId35" Type="http://schemas.openxmlformats.org/officeDocument/2006/relationships/image" Target="media/image29.jpg"/><Relationship Id="rId34" Type="http://schemas.openxmlformats.org/officeDocument/2006/relationships/image" Target="media/image45.png"/><Relationship Id="rId37" Type="http://schemas.openxmlformats.org/officeDocument/2006/relationships/image" Target="media/image21.png"/><Relationship Id="rId36" Type="http://schemas.openxmlformats.org/officeDocument/2006/relationships/image" Target="media/image16.jpg"/><Relationship Id="rId39" Type="http://schemas.openxmlformats.org/officeDocument/2006/relationships/image" Target="media/image1.jpg"/><Relationship Id="rId38" Type="http://schemas.openxmlformats.org/officeDocument/2006/relationships/image" Target="media/image31.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3.jpg"/><Relationship Id="rId22" Type="http://schemas.openxmlformats.org/officeDocument/2006/relationships/image" Target="media/image32.jpg"/><Relationship Id="rId21" Type="http://schemas.openxmlformats.org/officeDocument/2006/relationships/image" Target="media/image7.jpg"/><Relationship Id="rId24" Type="http://schemas.openxmlformats.org/officeDocument/2006/relationships/image" Target="media/image41.png"/><Relationship Id="rId23" Type="http://schemas.openxmlformats.org/officeDocument/2006/relationships/image" Target="media/image12.png"/><Relationship Id="rId60" Type="http://schemas.openxmlformats.org/officeDocument/2006/relationships/hyperlink" Target="https://www.interserver.net/tips/kb/common-network-protocols-ports/" TargetMode="External"/><Relationship Id="rId26" Type="http://schemas.openxmlformats.org/officeDocument/2006/relationships/image" Target="media/image19.png"/><Relationship Id="rId25" Type="http://schemas.openxmlformats.org/officeDocument/2006/relationships/image" Target="media/image34.jpg"/><Relationship Id="rId28" Type="http://schemas.openxmlformats.org/officeDocument/2006/relationships/image" Target="media/image36.jpg"/><Relationship Id="rId27" Type="http://schemas.openxmlformats.org/officeDocument/2006/relationships/image" Target="media/image47.png"/><Relationship Id="rId29" Type="http://schemas.openxmlformats.org/officeDocument/2006/relationships/image" Target="media/image22.png"/><Relationship Id="rId51" Type="http://schemas.openxmlformats.org/officeDocument/2006/relationships/image" Target="media/image6.jpg"/><Relationship Id="rId50" Type="http://schemas.openxmlformats.org/officeDocument/2006/relationships/image" Target="media/image17.png"/><Relationship Id="rId53" Type="http://schemas.openxmlformats.org/officeDocument/2006/relationships/image" Target="media/image2.png"/><Relationship Id="rId52" Type="http://schemas.openxmlformats.org/officeDocument/2006/relationships/image" Target="media/image5.jpg"/><Relationship Id="rId11" Type="http://schemas.openxmlformats.org/officeDocument/2006/relationships/image" Target="media/image11.png"/><Relationship Id="rId55" Type="http://schemas.openxmlformats.org/officeDocument/2006/relationships/hyperlink" Target="http://sgpwe.izt.uam.mx/files/users/uami/love/Marketing_I/Marketing_I_trim11P/Capitulo_1.pdf" TargetMode="External"/><Relationship Id="rId10" Type="http://schemas.openxmlformats.org/officeDocument/2006/relationships/image" Target="media/image43.jpg"/><Relationship Id="rId54" Type="http://schemas.openxmlformats.org/officeDocument/2006/relationships/image" Target="media/image4.png"/><Relationship Id="rId13" Type="http://schemas.openxmlformats.org/officeDocument/2006/relationships/image" Target="media/image46.jpg"/><Relationship Id="rId57" Type="http://schemas.openxmlformats.org/officeDocument/2006/relationships/hyperlink" Target="http://biblioteca.udgvirtual.udg.mx/jspui/handle/123456789/3652" TargetMode="External"/><Relationship Id="rId12" Type="http://schemas.openxmlformats.org/officeDocument/2006/relationships/image" Target="media/image9.png"/><Relationship Id="rId56" Type="http://schemas.openxmlformats.org/officeDocument/2006/relationships/hyperlink" Target="http://sgpwe.izt.uam.mx/files/users/uami/love/Marketing_I/Marketing_I_trim11P/Capitulo_1.pdf" TargetMode="External"/><Relationship Id="rId15" Type="http://schemas.openxmlformats.org/officeDocument/2006/relationships/image" Target="media/image27.png"/><Relationship Id="rId59" Type="http://schemas.openxmlformats.org/officeDocument/2006/relationships/hyperlink" Target="https://searchnetworking.techtarget.com/definition/protocol" TargetMode="External"/><Relationship Id="rId14" Type="http://schemas.openxmlformats.org/officeDocument/2006/relationships/image" Target="media/image44.png"/><Relationship Id="rId58" Type="http://schemas.openxmlformats.org/officeDocument/2006/relationships/hyperlink" Target="http://biblioteca.udgvirtual.udg.mx/jspui/handle/123456789/3652" TargetMode="External"/><Relationship Id="rId17" Type="http://schemas.openxmlformats.org/officeDocument/2006/relationships/image" Target="media/image35.png"/><Relationship Id="rId16" Type="http://schemas.openxmlformats.org/officeDocument/2006/relationships/image" Target="media/image37.jpg"/><Relationship Id="rId19" Type="http://schemas.openxmlformats.org/officeDocument/2006/relationships/image" Target="media/image13.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z8bEsgkqFUCjsXN3FFRu4okTCg==">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2022-05-26T23:42:00Z</dcterms:created>
  <dc:creator>Adriana Ariza Luque</dc:creator>
</cp:coreProperties>
</file>