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lineRule="auto"/>
        <w:rPr>
          <w:b w:val="1"/>
          <w:sz w:val="20"/>
          <w:szCs w:val="20"/>
        </w:rPr>
      </w:pPr>
      <w:bookmarkStart w:colFirst="0" w:colLast="0" w:name="_heading=h.3znysh7" w:id="0"/>
      <w:bookmarkEnd w:id="0"/>
      <w:r w:rsidDel="00000000" w:rsidR="00000000" w:rsidRPr="00000000">
        <w:rPr>
          <w:rtl w:val="0"/>
        </w:rPr>
      </w:r>
    </w:p>
    <w:p w:rsidR="00000000" w:rsidDel="00000000" w:rsidP="00000000" w:rsidRDefault="00000000" w:rsidRPr="00000000" w14:paraId="00000002">
      <w:pPr>
        <w:spacing w:after="120" w:lineRule="auto"/>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3">
      <w:pPr>
        <w:tabs>
          <w:tab w:val="left" w:pos="3224"/>
        </w:tabs>
        <w:spacing w:after="120" w:lineRule="auto"/>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4">
            <w:pPr>
              <w:spacing w:after="120" w:line="276" w:lineRule="auto"/>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5">
            <w:pPr>
              <w:spacing w:after="120" w:line="276" w:lineRule="auto"/>
              <w:rPr>
                <w:b w:val="0"/>
                <w:sz w:val="20"/>
                <w:szCs w:val="20"/>
              </w:rPr>
            </w:pPr>
            <w:r w:rsidDel="00000000" w:rsidR="00000000" w:rsidRPr="00000000">
              <w:rPr>
                <w:b w:val="0"/>
                <w:sz w:val="20"/>
                <w:szCs w:val="20"/>
                <w:rtl w:val="0"/>
              </w:rPr>
              <w:t xml:space="preserve">Operación de servicios en </w:t>
            </w:r>
            <w:r w:rsidDel="00000000" w:rsidR="00000000" w:rsidRPr="00000000">
              <w:rPr>
                <w:b w:val="0"/>
                <w:i w:val="1"/>
                <w:sz w:val="20"/>
                <w:szCs w:val="20"/>
                <w:rtl w:val="0"/>
              </w:rPr>
              <w:t xml:space="preserve">contact center</w:t>
            </w:r>
            <w:r w:rsidDel="00000000" w:rsidR="00000000" w:rsidRPr="00000000">
              <w:rPr>
                <w:b w:val="0"/>
                <w:sz w:val="20"/>
                <w:szCs w:val="20"/>
                <w:rtl w:val="0"/>
              </w:rPr>
              <w:t xml:space="preserve"> y BPO</w:t>
            </w:r>
          </w:p>
        </w:tc>
      </w:tr>
    </w:tbl>
    <w:p w:rsidR="00000000" w:rsidDel="00000000" w:rsidP="00000000" w:rsidRDefault="00000000" w:rsidRPr="00000000" w14:paraId="00000006">
      <w:pPr>
        <w:spacing w:after="120" w:lineRule="auto"/>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7">
            <w:pPr>
              <w:spacing w:after="120" w:line="276" w:lineRule="auto"/>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8">
            <w:pPr>
              <w:spacing w:after="120" w:line="276" w:lineRule="auto"/>
              <w:rPr>
                <w:sz w:val="20"/>
                <w:szCs w:val="20"/>
                <w:u w:val="single"/>
              </w:rPr>
            </w:pPr>
            <w:r w:rsidDel="00000000" w:rsidR="00000000" w:rsidRPr="00000000">
              <w:rPr>
                <w:b w:val="0"/>
                <w:sz w:val="20"/>
                <w:szCs w:val="20"/>
                <w:rtl w:val="0"/>
              </w:rPr>
              <w:t xml:space="preserve">260101047- Vender productos y servicios de acuerdo con las necesidades del cliente y objetivos comerciales</w:t>
            </w:r>
            <w:r w:rsidDel="00000000" w:rsidR="00000000" w:rsidRPr="00000000">
              <w:rPr>
                <w:sz w:val="20"/>
                <w:szCs w:val="20"/>
                <w:u w:val="single"/>
                <w:rtl w:val="0"/>
              </w:rPr>
              <w:t xml:space="preserve">.</w:t>
            </w:r>
          </w:p>
        </w:tc>
        <w:tc>
          <w:tcPr>
            <w:vAlign w:val="center"/>
          </w:tcPr>
          <w:p w:rsidR="00000000" w:rsidDel="00000000" w:rsidP="00000000" w:rsidRDefault="00000000" w:rsidRPr="00000000" w14:paraId="00000009">
            <w:pPr>
              <w:spacing w:after="120" w:line="276" w:lineRule="auto"/>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A">
            <w:pPr>
              <w:spacing w:after="120" w:line="276" w:lineRule="auto"/>
              <w:ind w:left="66" w:firstLine="0"/>
              <w:rPr>
                <w:b w:val="0"/>
                <w:sz w:val="20"/>
                <w:szCs w:val="20"/>
              </w:rPr>
            </w:pPr>
            <w:r w:rsidDel="00000000" w:rsidR="00000000" w:rsidRPr="00000000">
              <w:rPr>
                <w:b w:val="0"/>
                <w:sz w:val="20"/>
                <w:szCs w:val="20"/>
                <w:rtl w:val="0"/>
              </w:rPr>
              <w:t xml:space="preserve">260101047_3 Cerrar negociación teniendo en cuenta políticas de la organización.</w:t>
            </w:r>
          </w:p>
        </w:tc>
      </w:tr>
    </w:tbl>
    <w:p w:rsidR="00000000" w:rsidDel="00000000" w:rsidP="00000000" w:rsidRDefault="00000000" w:rsidRPr="00000000" w14:paraId="0000000B">
      <w:pPr>
        <w:spacing w:after="120" w:lineRule="auto"/>
        <w:rPr>
          <w:sz w:val="20"/>
          <w:szCs w:val="20"/>
        </w:rPr>
      </w:pPr>
      <w:r w:rsidDel="00000000" w:rsidR="00000000" w:rsidRPr="00000000">
        <w:rPr>
          <w:rtl w:val="0"/>
        </w:rPr>
      </w:r>
    </w:p>
    <w:p w:rsidR="00000000" w:rsidDel="00000000" w:rsidP="00000000" w:rsidRDefault="00000000" w:rsidRPr="00000000" w14:paraId="0000000C">
      <w:pPr>
        <w:spacing w:after="120" w:lineRule="auto"/>
        <w:rPr>
          <w:sz w:val="20"/>
          <w:szCs w:val="20"/>
        </w:rPr>
      </w:pPr>
      <w:r w:rsidDel="00000000" w:rsidR="00000000" w:rsidRPr="00000000">
        <w:rPr>
          <w:rtl w:val="0"/>
        </w:rPr>
      </w:r>
    </w:p>
    <w:tbl>
      <w:tblPr>
        <w:tblStyle w:val="Table3"/>
        <w:tblW w:w="99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00"/>
        <w:gridCol w:w="6360"/>
        <w:tblGridChange w:id="0">
          <w:tblGrid>
            <w:gridCol w:w="3600"/>
            <w:gridCol w:w="6360"/>
          </w:tblGrid>
        </w:tblGridChange>
      </w:tblGrid>
      <w:tr>
        <w:trPr>
          <w:cantSplit w:val="0"/>
          <w:trHeight w:val="340" w:hRule="atLeast"/>
          <w:tblHeader w:val="0"/>
        </w:trPr>
        <w:tc>
          <w:tcPr>
            <w:vAlign w:val="center"/>
          </w:tcPr>
          <w:p w:rsidR="00000000" w:rsidDel="00000000" w:rsidP="00000000" w:rsidRDefault="00000000" w:rsidRPr="00000000" w14:paraId="0000000D">
            <w:pPr>
              <w:spacing w:after="120" w:line="276" w:lineRule="auto"/>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E">
            <w:pPr>
              <w:spacing w:after="120" w:line="276" w:lineRule="auto"/>
              <w:jc w:val="both"/>
              <w:rPr>
                <w:b w:val="0"/>
                <w:sz w:val="20"/>
                <w:szCs w:val="20"/>
              </w:rPr>
            </w:pPr>
            <w:r w:rsidDel="00000000" w:rsidR="00000000" w:rsidRPr="00000000">
              <w:rPr>
                <w:b w:val="0"/>
                <w:sz w:val="20"/>
                <w:szCs w:val="20"/>
                <w:rtl w:val="0"/>
              </w:rPr>
              <w:t xml:space="preserve">06</w:t>
            </w:r>
          </w:p>
        </w:tc>
      </w:tr>
      <w:tr>
        <w:trPr>
          <w:cantSplit w:val="0"/>
          <w:trHeight w:val="340" w:hRule="atLeast"/>
          <w:tblHeader w:val="0"/>
        </w:trPr>
        <w:tc>
          <w:tcPr>
            <w:vAlign w:val="center"/>
          </w:tcPr>
          <w:p w:rsidR="00000000" w:rsidDel="00000000" w:rsidP="00000000" w:rsidRDefault="00000000" w:rsidRPr="00000000" w14:paraId="0000000F">
            <w:pPr>
              <w:spacing w:after="120" w:line="276" w:lineRule="auto"/>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10">
            <w:pPr>
              <w:spacing w:after="120" w:line="276" w:lineRule="auto"/>
              <w:rPr>
                <w:b w:val="0"/>
                <w:sz w:val="20"/>
                <w:szCs w:val="20"/>
              </w:rPr>
            </w:pPr>
            <w:r w:rsidDel="00000000" w:rsidR="00000000" w:rsidRPr="00000000">
              <w:rPr>
                <w:b w:val="0"/>
                <w:sz w:val="20"/>
                <w:szCs w:val="20"/>
                <w:rtl w:val="0"/>
              </w:rPr>
              <w:t xml:space="preserve">El cierre de ventas</w:t>
            </w:r>
          </w:p>
        </w:tc>
      </w:tr>
      <w:tr>
        <w:trPr>
          <w:cantSplit w:val="0"/>
          <w:trHeight w:val="340" w:hRule="atLeast"/>
          <w:tblHeader w:val="0"/>
        </w:trPr>
        <w:tc>
          <w:tcPr>
            <w:vAlign w:val="center"/>
          </w:tcPr>
          <w:p w:rsidR="00000000" w:rsidDel="00000000" w:rsidP="00000000" w:rsidRDefault="00000000" w:rsidRPr="00000000" w14:paraId="00000011">
            <w:pPr>
              <w:spacing w:after="120" w:line="276" w:lineRule="auto"/>
              <w:rPr>
                <w:sz w:val="20"/>
                <w:szCs w:val="20"/>
              </w:rPr>
            </w:pPr>
            <w:r w:rsidDel="00000000" w:rsidR="00000000" w:rsidRPr="00000000">
              <w:rPr>
                <w:sz w:val="20"/>
                <w:szCs w:val="20"/>
                <w:rtl w:val="0"/>
              </w:rPr>
              <w:t xml:space="preserve">BREVE DESCRIPCIÓN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2">
            <w:pPr>
              <w:spacing w:after="120" w:line="276" w:lineRule="auto"/>
              <w:jc w:val="both"/>
              <w:rPr>
                <w:sz w:val="20"/>
                <w:szCs w:val="20"/>
              </w:rPr>
            </w:pPr>
            <w:r w:rsidDel="00000000" w:rsidR="00000000" w:rsidRPr="00000000">
              <w:rPr>
                <w:b w:val="0"/>
                <w:sz w:val="20"/>
                <w:szCs w:val="20"/>
                <w:rtl w:val="0"/>
              </w:rPr>
              <w:t xml:space="preserve">Un vendedor será bien evaluado si cumple el volumen de ventas esperado por la empresa, y para que suceda, se debe haber formalizado el proceso, el cual se da cuando el cliente acepta formalmente la propuesta comercial y entrega a la empresa la información requerida. Este componente formativo tiene como principal propósito suministrar al aprendiz conceptos prácticos sobre el cierre de ventas.</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3">
            <w:pPr>
              <w:spacing w:after="120" w:line="276" w:lineRule="auto"/>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4">
            <w:pPr>
              <w:spacing w:after="120" w:line="276" w:lineRule="auto"/>
              <w:jc w:val="both"/>
              <w:rPr>
                <w:b w:val="0"/>
                <w:sz w:val="20"/>
                <w:szCs w:val="20"/>
              </w:rPr>
            </w:pPr>
            <w:r w:rsidDel="00000000" w:rsidR="00000000" w:rsidRPr="00000000">
              <w:rPr>
                <w:b w:val="0"/>
                <w:sz w:val="20"/>
                <w:szCs w:val="20"/>
                <w:rtl w:val="0"/>
              </w:rPr>
              <w:t xml:space="preserve">descuento, documentos, clientes, negociación, portafolio, precio, proceso, soportes, transacción, ventas</w:t>
            </w:r>
          </w:p>
        </w:tc>
      </w:tr>
    </w:tbl>
    <w:p w:rsidR="00000000" w:rsidDel="00000000" w:rsidP="00000000" w:rsidRDefault="00000000" w:rsidRPr="00000000" w14:paraId="00000015">
      <w:pPr>
        <w:spacing w:after="120" w:lineRule="auto"/>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6">
            <w:pPr>
              <w:spacing w:after="120" w:line="276" w:lineRule="auto"/>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7">
            <w:pPr>
              <w:spacing w:after="120" w:line="276" w:lineRule="auto"/>
              <w:rPr>
                <w:b w:val="0"/>
                <w:sz w:val="20"/>
                <w:szCs w:val="20"/>
              </w:rPr>
            </w:pPr>
            <w:r w:rsidDel="00000000" w:rsidR="00000000" w:rsidRPr="00000000">
              <w:rPr>
                <w:b w:val="0"/>
                <w:sz w:val="20"/>
                <w:szCs w:val="20"/>
                <w:rtl w:val="0"/>
              </w:rPr>
              <w:t xml:space="preserve">6 - Ventas y servicios</w:t>
            </w:r>
          </w:p>
        </w:tc>
      </w:tr>
      <w:tr>
        <w:trPr>
          <w:cantSplit w:val="0"/>
          <w:trHeight w:val="465" w:hRule="atLeast"/>
          <w:tblHeader w:val="0"/>
        </w:trPr>
        <w:tc>
          <w:tcPr>
            <w:vAlign w:val="center"/>
          </w:tcPr>
          <w:p w:rsidR="00000000" w:rsidDel="00000000" w:rsidP="00000000" w:rsidRDefault="00000000" w:rsidRPr="00000000" w14:paraId="00000018">
            <w:pPr>
              <w:spacing w:after="120" w:line="276" w:lineRule="auto"/>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9">
            <w:pPr>
              <w:spacing w:after="120" w:line="276" w:lineRule="auto"/>
              <w:rPr>
                <w:b w:val="0"/>
                <w:sz w:val="20"/>
                <w:szCs w:val="20"/>
              </w:rPr>
            </w:pPr>
            <w:r w:rsidDel="00000000" w:rsidR="00000000" w:rsidRPr="00000000">
              <w:rPr>
                <w:b w:val="0"/>
                <w:sz w:val="20"/>
                <w:szCs w:val="20"/>
                <w:rtl w:val="0"/>
              </w:rPr>
              <w:t xml:space="preserve">Español</w:t>
            </w:r>
          </w:p>
        </w:tc>
      </w:tr>
    </w:tbl>
    <w:p w:rsidR="00000000" w:rsidDel="00000000" w:rsidP="00000000" w:rsidRDefault="00000000" w:rsidRPr="00000000" w14:paraId="0000001A">
      <w:pPr>
        <w:spacing w:after="120" w:lineRule="auto"/>
        <w:rPr>
          <w:sz w:val="20"/>
          <w:szCs w:val="20"/>
        </w:rPr>
      </w:pPr>
      <w:r w:rsidDel="00000000" w:rsidR="00000000" w:rsidRPr="00000000">
        <w:rPr>
          <w:rtl w:val="0"/>
        </w:rPr>
      </w:r>
    </w:p>
    <w:p w:rsidR="00000000" w:rsidDel="00000000" w:rsidP="00000000" w:rsidRDefault="00000000" w:rsidRPr="00000000" w14:paraId="0000001B">
      <w:pPr>
        <w:spacing w:after="120" w:lineRule="auto"/>
        <w:rPr>
          <w:sz w:val="20"/>
          <w:szCs w:val="20"/>
        </w:rPr>
      </w:pPr>
      <w:r w:rsidDel="00000000" w:rsidR="00000000" w:rsidRPr="00000000">
        <w:rPr>
          <w:rtl w:val="0"/>
        </w:rPr>
      </w:r>
    </w:p>
    <w:p w:rsidR="00000000" w:rsidDel="00000000" w:rsidP="00000000" w:rsidRDefault="00000000" w:rsidRPr="00000000" w14:paraId="0000001C">
      <w:pPr>
        <w:numPr>
          <w:ilvl w:val="0"/>
          <w:numId w:val="2"/>
        </w:numPr>
        <w:pBdr>
          <w:top w:space="0" w:sz="0" w:val="nil"/>
          <w:left w:space="0" w:sz="0" w:val="nil"/>
          <w:bottom w:space="0" w:sz="0" w:val="nil"/>
          <w:right w:space="0" w:sz="0" w:val="nil"/>
          <w:between w:space="0" w:sz="0" w:val="nil"/>
        </w:pBdr>
        <w:spacing w:after="120" w:lineRule="auto"/>
        <w:ind w:left="284" w:hanging="284"/>
        <w:rPr>
          <w:b w:val="1"/>
          <w:color w:val="000000"/>
          <w:sz w:val="20"/>
          <w:szCs w:val="20"/>
        </w:rPr>
      </w:pPr>
      <w:r w:rsidDel="00000000" w:rsidR="00000000" w:rsidRPr="00000000">
        <w:rPr>
          <w:b w:val="1"/>
          <w:color w:val="000000"/>
          <w:sz w:val="20"/>
          <w:szCs w:val="20"/>
          <w:rtl w:val="0"/>
        </w:rPr>
        <w:t xml:space="preserve">TABLA DE CONTENIDOS</w:t>
      </w:r>
    </w:p>
    <w:p w:rsidR="00000000" w:rsidDel="00000000" w:rsidP="00000000" w:rsidRDefault="00000000" w:rsidRPr="00000000" w14:paraId="0000001D">
      <w:pPr>
        <w:spacing w:after="120" w:lineRule="auto"/>
        <w:ind w:left="284" w:firstLine="0"/>
        <w:rPr>
          <w:b w:val="1"/>
          <w:color w:val="7f7f7f"/>
          <w:sz w:val="20"/>
          <w:szCs w:val="20"/>
        </w:rPr>
      </w:pPr>
      <w:r w:rsidDel="00000000" w:rsidR="00000000" w:rsidRPr="00000000">
        <w:rPr>
          <w:rtl w:val="0"/>
        </w:rPr>
      </w:r>
    </w:p>
    <w:p w:rsidR="00000000" w:rsidDel="00000000" w:rsidP="00000000" w:rsidRDefault="00000000" w:rsidRPr="00000000" w14:paraId="0000001E">
      <w:pPr>
        <w:spacing w:after="120" w:lineRule="auto"/>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right" w:pos="9962"/>
        </w:tabs>
        <w:spacing w:after="12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 Condiciones comerciales</w:t>
      </w: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right" w:pos="9962"/>
        </w:tabs>
        <w:spacing w:after="12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 Precio</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right" w:pos="9962"/>
        </w:tabs>
        <w:spacing w:after="12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 Tipos de descuentos</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right" w:pos="9962"/>
        </w:tabs>
        <w:spacing w:after="12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 Cierre de ventas</w:t>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right" w:pos="9962"/>
        </w:tabs>
        <w:spacing w:after="12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2.1 Tipos</w: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right" w:pos="9962"/>
        </w:tabs>
        <w:spacing w:after="12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 Cierres de ventas telefónicas</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right" w:pos="9962"/>
        </w:tabs>
        <w:spacing w:after="12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 Transacciones comerciales</w:t>
      </w:r>
    </w:p>
    <w:p w:rsidR="00000000" w:rsidDel="00000000" w:rsidP="00000000" w:rsidRDefault="00000000" w:rsidRPr="00000000" w14:paraId="00000026">
      <w:pPr>
        <w:spacing w:after="120" w:lineRule="auto"/>
        <w:rPr>
          <w:sz w:val="20"/>
          <w:szCs w:val="20"/>
        </w:rPr>
      </w:pPr>
      <w:r w:rsidDel="00000000" w:rsidR="00000000" w:rsidRPr="00000000">
        <w:rPr>
          <w:sz w:val="20"/>
          <w:szCs w:val="20"/>
          <w:rtl w:val="0"/>
        </w:rPr>
        <w:t xml:space="preserve">3.1 Documentos comerciales</w:t>
      </w:r>
    </w:p>
    <w:p w:rsidR="00000000" w:rsidDel="00000000" w:rsidP="00000000" w:rsidRDefault="00000000" w:rsidRPr="00000000" w14:paraId="00000027">
      <w:pPr>
        <w:spacing w:after="120" w:lineRule="auto"/>
        <w:rPr>
          <w:sz w:val="20"/>
          <w:szCs w:val="20"/>
        </w:rPr>
      </w:pPr>
      <w:r w:rsidDel="00000000" w:rsidR="00000000" w:rsidRPr="00000000">
        <w:rPr>
          <w:sz w:val="20"/>
          <w:szCs w:val="20"/>
          <w:rtl w:val="0"/>
        </w:rPr>
        <w:t xml:space="preserve">3.2 Los contratos en Colombia</w:t>
      </w:r>
    </w:p>
    <w:p w:rsidR="00000000" w:rsidDel="00000000" w:rsidP="00000000" w:rsidRDefault="00000000" w:rsidRPr="00000000" w14:paraId="00000028">
      <w:pPr>
        <w:spacing w:after="120" w:lineRule="auto"/>
        <w:rPr>
          <w:sz w:val="20"/>
          <w:szCs w:val="20"/>
        </w:rPr>
      </w:pPr>
      <w:r w:rsidDel="00000000" w:rsidR="00000000" w:rsidRPr="00000000">
        <w:rPr>
          <w:sz w:val="20"/>
          <w:szCs w:val="20"/>
          <w:rtl w:val="0"/>
        </w:rPr>
        <w:t xml:space="preserve">3.3 Sistemas de información</w:t>
      </w:r>
    </w:p>
    <w:p w:rsidR="00000000" w:rsidDel="00000000" w:rsidP="00000000" w:rsidRDefault="00000000" w:rsidRPr="00000000" w14:paraId="00000029">
      <w:pPr>
        <w:keepNext w:val="1"/>
        <w:keepLines w:val="1"/>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366091"/>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A">
      <w:pPr>
        <w:numPr>
          <w:ilvl w:val="0"/>
          <w:numId w:val="2"/>
        </w:numPr>
        <w:pBdr>
          <w:top w:space="0" w:sz="0" w:val="nil"/>
          <w:left w:space="0" w:sz="0" w:val="nil"/>
          <w:bottom w:space="0" w:sz="0" w:val="nil"/>
          <w:right w:space="0" w:sz="0" w:val="nil"/>
          <w:between w:space="0" w:sz="0" w:val="nil"/>
        </w:pBdr>
        <w:spacing w:after="120" w:lineRule="auto"/>
        <w:ind w:left="284" w:hanging="284"/>
        <w:rPr>
          <w:b w:val="1"/>
          <w:color w:val="000000"/>
          <w:sz w:val="20"/>
          <w:szCs w:val="20"/>
        </w:rPr>
      </w:pPr>
      <w:r w:rsidDel="00000000" w:rsidR="00000000" w:rsidRPr="00000000">
        <w:rPr>
          <w:b w:val="1"/>
          <w:color w:val="000000"/>
          <w:sz w:val="20"/>
          <w:szCs w:val="20"/>
          <w:rtl w:val="0"/>
        </w:rPr>
        <w:t xml:space="preserve">DESARROLLO DE CONTENIDOS </w:t>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120" w:lineRule="auto"/>
        <w:ind w:left="720" w:firstLine="0"/>
        <w:rPr>
          <w:b w:val="1"/>
          <w:sz w:val="20"/>
          <w:szCs w:val="20"/>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120" w:lineRule="auto"/>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120" w:lineRule="auto"/>
        <w:rPr>
          <w:sz w:val="20"/>
          <w:szCs w:val="20"/>
        </w:rPr>
      </w:pPr>
      <w:r w:rsidDel="00000000" w:rsidR="00000000" w:rsidRPr="00000000">
        <w:rPr>
          <w:sz w:val="20"/>
          <w:szCs w:val="20"/>
          <w:rtl w:val="0"/>
        </w:rPr>
        <w:t xml:space="preserve">El siguiente video nos hace una presentación general de lo que estudiaremos en el presente componente formativo.</w:t>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120" w:lineRule="auto"/>
        <w:jc w:val="center"/>
        <w:rPr>
          <w:b w:val="1"/>
          <w:sz w:val="20"/>
          <w:szCs w:val="20"/>
        </w:rPr>
      </w:pPr>
      <w:sdt>
        <w:sdtPr>
          <w:tag w:val="goog_rdk_0"/>
        </w:sdtPr>
        <w:sdtContent>
          <w:commentRangeStart w:id="0"/>
        </w:sdtContent>
      </w:sdt>
      <w:r w:rsidDel="00000000" w:rsidR="00000000" w:rsidRPr="00000000">
        <w:rPr>
          <w:sz w:val="20"/>
          <w:szCs w:val="20"/>
        </w:rPr>
        <w:drawing>
          <wp:inline distB="0" distT="0" distL="0" distR="0">
            <wp:extent cx="4257675" cy="1323975"/>
            <wp:effectExtent b="0" l="0" r="0" t="0"/>
            <wp:docPr id="6208"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4257675" cy="1323975"/>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2F">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heading=h.gjdgxs" w:id="1"/>
      <w:bookmarkEnd w:id="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Para la elaboración de este componente, se abordaron varios autores conocidos en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cierre de ventas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 quienes se han citado y referenciado conceptos y ejemplos para los fines educativos de esta materia, en el entendido de que el conocimiento es social y, por lo tanto, es para ser usado por quienes necesitan adquirirlo. Se espera que este documento sea útil para todos aquellos, aprendices y lectores en general, que estén interesados en acercarse a asuntos básicos de la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operación de servicios en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contact center</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y BPO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567" w:right="0" w:hanging="567"/>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 Condiciones comerciales</w:t>
      </w:r>
    </w:p>
    <w:p w:rsidR="00000000" w:rsidDel="00000000" w:rsidP="00000000" w:rsidRDefault="00000000" w:rsidRPr="00000000" w14:paraId="00000032">
      <w:pPr>
        <w:spacing w:after="120" w:lineRule="auto"/>
        <w:rPr>
          <w:sz w:val="20"/>
          <w:szCs w:val="20"/>
        </w:rPr>
      </w:pPr>
      <w:r w:rsidDel="00000000" w:rsidR="00000000" w:rsidRPr="00000000">
        <w:rPr>
          <w:sz w:val="20"/>
          <w:szCs w:val="20"/>
          <w:rtl w:val="0"/>
        </w:rPr>
        <w:t xml:space="preserve">Las condiciones comerciales, también conocidas como Condiciones Generales de Venta (CGV), son los procedimientos y normas que establece la empresa como parte de la formalización de la transacción comercial y, por tanto, deben ser informadas por el vendedor y aceptadas de forma expresa por el cliente. (Imbra, 2021)</w:t>
      </w:r>
    </w:p>
    <w:p w:rsidR="00000000" w:rsidDel="00000000" w:rsidP="00000000" w:rsidRDefault="00000000" w:rsidRPr="00000000" w14:paraId="00000033">
      <w:pPr>
        <w:spacing w:after="120" w:lineRule="auto"/>
        <w:rPr>
          <w:sz w:val="20"/>
          <w:szCs w:val="20"/>
        </w:rPr>
      </w:pPr>
      <w:r w:rsidDel="00000000" w:rsidR="00000000" w:rsidRPr="00000000">
        <w:rPr>
          <w:sz w:val="20"/>
          <w:szCs w:val="20"/>
          <w:rtl w:val="0"/>
        </w:rPr>
        <w:t xml:space="preserve">Establecer las condiciones comerciales es sumamente importante dentro de un proceso comercial estructurado, porque:</w:t>
      </w:r>
    </w:p>
    <w:p w:rsidR="00000000" w:rsidDel="00000000" w:rsidP="00000000" w:rsidRDefault="00000000" w:rsidRPr="00000000" w14:paraId="00000034">
      <w:pPr>
        <w:spacing w:after="120" w:lineRule="auto"/>
        <w:ind w:left="90" w:firstLine="630"/>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461010</wp:posOffset>
            </wp:positionH>
            <wp:positionV relativeFrom="paragraph">
              <wp:posOffset>-2538</wp:posOffset>
            </wp:positionV>
            <wp:extent cx="2712159" cy="1809750"/>
            <wp:effectExtent b="0" l="0" r="0" t="0"/>
            <wp:wrapSquare wrapText="bothSides" distB="0" distT="0" distL="114300" distR="114300"/>
            <wp:docPr id="6218"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2712159" cy="1809750"/>
                    </a:xfrm>
                    <a:prstGeom prst="rect"/>
                    <a:ln/>
                  </pic:spPr>
                </pic:pic>
              </a:graphicData>
            </a:graphic>
          </wp:anchor>
        </w:drawing>
      </w:r>
    </w:p>
    <w:p w:rsidR="00000000" w:rsidDel="00000000" w:rsidP="00000000" w:rsidRDefault="00000000" w:rsidRPr="00000000" w14:paraId="00000035">
      <w:pPr>
        <w:numPr>
          <w:ilvl w:val="0"/>
          <w:numId w:val="11"/>
        </w:numPr>
        <w:spacing w:after="120" w:lineRule="auto"/>
        <w:ind w:left="1440" w:hanging="360"/>
        <w:jc w:val="both"/>
        <w:rPr>
          <w:color w:val="4d5156"/>
          <w:sz w:val="20"/>
          <w:szCs w:val="20"/>
        </w:rPr>
      </w:pPr>
      <w:sdt>
        <w:sdtPr>
          <w:tag w:val="goog_rdk_1"/>
        </w:sdtPr>
        <w:sdtContent>
          <w:commentRangeStart w:id="1"/>
        </w:sdtContent>
      </w:sdt>
      <w:r w:rsidDel="00000000" w:rsidR="00000000" w:rsidRPr="00000000">
        <w:rPr>
          <w:sz w:val="20"/>
          <w:szCs w:val="20"/>
          <w:rtl w:val="0"/>
        </w:rPr>
        <w:t xml:space="preserve">Es sinónimo de transparencia y claridad.</w:t>
      </w:r>
      <w:r w:rsidDel="00000000" w:rsidR="00000000" w:rsidRPr="00000000">
        <w:rPr>
          <w:rtl w:val="0"/>
        </w:rPr>
      </w:r>
    </w:p>
    <w:p w:rsidR="00000000" w:rsidDel="00000000" w:rsidP="00000000" w:rsidRDefault="00000000" w:rsidRPr="00000000" w14:paraId="00000036">
      <w:pPr>
        <w:numPr>
          <w:ilvl w:val="0"/>
          <w:numId w:val="11"/>
        </w:numPr>
        <w:spacing w:after="120" w:lineRule="auto"/>
        <w:ind w:left="1440" w:hanging="360"/>
        <w:jc w:val="both"/>
        <w:rPr>
          <w:color w:val="4d5156"/>
          <w:sz w:val="20"/>
          <w:szCs w:val="20"/>
        </w:rPr>
      </w:pPr>
      <w:r w:rsidDel="00000000" w:rsidR="00000000" w:rsidRPr="00000000">
        <w:rPr>
          <w:sz w:val="20"/>
          <w:szCs w:val="20"/>
          <w:rtl w:val="0"/>
        </w:rPr>
        <w:t xml:space="preserve">Permite dar alcance a lo que se está ofreciendo por parte de la empresa y lo que acepta el cliente.</w:t>
      </w:r>
      <w:r w:rsidDel="00000000" w:rsidR="00000000" w:rsidRPr="00000000">
        <w:rPr>
          <w:rtl w:val="0"/>
        </w:rPr>
      </w:r>
    </w:p>
    <w:p w:rsidR="00000000" w:rsidDel="00000000" w:rsidP="00000000" w:rsidRDefault="00000000" w:rsidRPr="00000000" w14:paraId="00000037">
      <w:pPr>
        <w:numPr>
          <w:ilvl w:val="0"/>
          <w:numId w:val="11"/>
        </w:numPr>
        <w:spacing w:after="120" w:lineRule="auto"/>
        <w:ind w:left="1440" w:hanging="360"/>
        <w:jc w:val="both"/>
        <w:rPr>
          <w:color w:val="4d5156"/>
          <w:sz w:val="20"/>
          <w:szCs w:val="20"/>
        </w:rPr>
      </w:pPr>
      <w:r w:rsidDel="00000000" w:rsidR="00000000" w:rsidRPr="00000000">
        <w:rPr>
          <w:sz w:val="20"/>
          <w:szCs w:val="20"/>
          <w:rtl w:val="0"/>
        </w:rPr>
        <w:t xml:space="preserve">Quedan documentados los compromisos de cada una de las partes.</w:t>
      </w:r>
      <w:r w:rsidDel="00000000" w:rsidR="00000000" w:rsidRPr="00000000">
        <w:rPr>
          <w:rtl w:val="0"/>
        </w:rPr>
      </w:r>
    </w:p>
    <w:p w:rsidR="00000000" w:rsidDel="00000000" w:rsidP="00000000" w:rsidRDefault="00000000" w:rsidRPr="00000000" w14:paraId="00000038">
      <w:pPr>
        <w:numPr>
          <w:ilvl w:val="0"/>
          <w:numId w:val="11"/>
        </w:numPr>
        <w:spacing w:after="120" w:lineRule="auto"/>
        <w:ind w:left="1440" w:hanging="360"/>
        <w:jc w:val="both"/>
        <w:rPr>
          <w:color w:val="4d5156"/>
          <w:sz w:val="20"/>
          <w:szCs w:val="20"/>
        </w:rPr>
      </w:pPr>
      <w:r w:rsidDel="00000000" w:rsidR="00000000" w:rsidRPr="00000000">
        <w:rPr>
          <w:sz w:val="20"/>
          <w:szCs w:val="20"/>
          <w:rtl w:val="0"/>
        </w:rPr>
        <w:t xml:space="preserve">En caso de que se formulen PQR (Peticiones, Quejas, Reclamos), se cuenta con los elementos necesarios para validar si son procedentes o no.</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39">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2et92p0" w:id="2"/>
      <w:bookmarkEnd w:id="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1.1 Precio</w:t>
      </w:r>
    </w:p>
    <w:p w:rsidR="00000000" w:rsidDel="00000000" w:rsidP="00000000" w:rsidRDefault="00000000" w:rsidRPr="00000000" w14:paraId="0000003A">
      <w:pPr>
        <w:spacing w:after="120" w:lineRule="auto"/>
        <w:rPr>
          <w:sz w:val="20"/>
          <w:szCs w:val="20"/>
        </w:rPr>
      </w:pPr>
      <w:r w:rsidDel="00000000" w:rsidR="00000000" w:rsidRPr="00000000">
        <w:rPr>
          <w:sz w:val="20"/>
          <w:szCs w:val="20"/>
          <w:highlight w:val="white"/>
          <w:rtl w:val="0"/>
        </w:rPr>
        <w:t xml:space="preserve">En el discurso comercial, a veces el precio se suele confundir con otros dos conceptos que están estrechamente relacionados: el costo y el valor; por ello, se hará una revisión de estas variables. </w:t>
      </w:r>
      <w:r w:rsidDel="00000000" w:rsidR="00000000" w:rsidRPr="00000000">
        <w:rPr>
          <w:sz w:val="20"/>
          <w:szCs w:val="20"/>
          <w:rtl w:val="0"/>
        </w:rPr>
        <w:t xml:space="preserve">          </w:t>
      </w:r>
      <w:sdt>
        <w:sdtPr>
          <w:tag w:val="goog_rdk_2"/>
        </w:sdtPr>
        <w:sdtContent>
          <w:commentRangeStart w:id="2"/>
        </w:sdtContent>
      </w:sdt>
      <w:r w:rsidDel="00000000" w:rsidR="00000000" w:rsidRPr="00000000">
        <w:rPr>
          <w:sz w:val="20"/>
          <w:szCs w:val="20"/>
          <w:rtl w:val="0"/>
        </w:rPr>
        <w:t xml:space="preserve"> </w:t>
      </w:r>
      <w:commentRangeEnd w:id="2"/>
      <w:r w:rsidDel="00000000" w:rsidR="00000000" w:rsidRPr="00000000">
        <w:commentReference w:id="2"/>
      </w:r>
      <w:r w:rsidDel="00000000" w:rsidR="00000000" w:rsidRPr="00000000">
        <w:rPr>
          <w:sz w:val="20"/>
          <w:szCs w:val="20"/>
        </w:rPr>
        <w:drawing>
          <wp:inline distB="0" distT="0" distL="0" distR="0">
            <wp:extent cx="6340102" cy="1010609"/>
            <wp:effectExtent b="0" l="0" r="0" t="0"/>
            <wp:docPr id="6209"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6340102" cy="1010609"/>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Con el fin de identificar de forma puntual cómo se pueden aplicar estos tres conceptos, a continuación se plantean los siguientes ejemplos. </w:t>
      </w:r>
    </w:p>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120" w:lineRule="auto"/>
        <w:ind w:left="1004" w:firstLine="0"/>
        <w:rPr>
          <w:color w:val="000000"/>
          <w:sz w:val="20"/>
          <w:szCs w:val="20"/>
        </w:rPr>
      </w:pPr>
      <w:sdt>
        <w:sdtPr>
          <w:tag w:val="goog_rdk_3"/>
        </w:sdtPr>
        <w:sdtContent>
          <w:commentRangeStart w:id="3"/>
        </w:sdtContent>
      </w:sdt>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50801</wp:posOffset>
                </wp:positionH>
                <wp:positionV relativeFrom="paragraph">
                  <wp:posOffset>-12699</wp:posOffset>
                </wp:positionV>
                <wp:extent cx="3209925" cy="4853940"/>
                <wp:effectExtent b="0" l="0" r="0" t="0"/>
                <wp:wrapNone/>
                <wp:docPr id="6198" name=""/>
                <a:graphic>
                  <a:graphicData uri="http://schemas.microsoft.com/office/word/2010/wordprocessingShape">
                    <wps:wsp>
                      <wps:cNvSpPr/>
                      <wps:cNvPr id="92" name="Shape 92"/>
                      <wps:spPr>
                        <a:xfrm>
                          <a:off x="3766438" y="1378430"/>
                          <a:ext cx="3159125" cy="4803140"/>
                        </a:xfrm>
                        <a:prstGeom prst="rect">
                          <a:avLst/>
                        </a:prstGeom>
                        <a:solidFill>
                          <a:schemeClr val="lt1"/>
                        </a:solidFill>
                        <a:ln cap="flat" cmpd="sng" w="25400">
                          <a:solidFill>
                            <a:schemeClr val="accent2"/>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21"/>
                                <w:vertAlign w:val="baseline"/>
                              </w:rPr>
                              <w:t xml:space="preserve">EJEMPLO LAPICERO</w:t>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1"/>
                                <w:i w:val="0"/>
                                <w:smallCaps w:val="0"/>
                                <w:strike w:val="0"/>
                                <w:color w:val="000000"/>
                                <w:sz w:val="21"/>
                                <w:vertAlign w:val="baseline"/>
                              </w:rPr>
                            </w:r>
                            <w:r w:rsidDel="00000000" w:rsidR="00000000" w:rsidRPr="00000000">
                              <w:rPr>
                                <w:rFonts w:ascii="Arial" w:cs="Arial" w:eastAsia="Arial" w:hAnsi="Arial"/>
                                <w:b w:val="0"/>
                                <w:i w:val="0"/>
                                <w:smallCaps w:val="0"/>
                                <w:strike w:val="0"/>
                                <w:color w:val="000000"/>
                                <w:sz w:val="21"/>
                                <w:vertAlign w:val="baseline"/>
                              </w:rPr>
                              <w:t xml:space="preserve">Para producir un lapicero se requiere: tinta, un tubo plástico y un clip; eso, a nivel monetario, representa $1.000. Luego, el empresario decide vender este lapicero en $1.500. En un momento dado, alguien pregunta a dos personas diferentes: ¿cuánto estarían dispuestos a dar por el lapicero? La primera persona responde $800, la otra persona informa que requiere tener lapiceros disponibles porque en su empresa se firman muchos documentos, por lo que plantea que daría $3.000. A partir de este caso, se tendrían las siguientes variables:</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1"/>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50801</wp:posOffset>
                </wp:positionH>
                <wp:positionV relativeFrom="paragraph">
                  <wp:posOffset>-12699</wp:posOffset>
                </wp:positionV>
                <wp:extent cx="3209925" cy="4853940"/>
                <wp:effectExtent b="0" l="0" r="0" t="0"/>
                <wp:wrapNone/>
                <wp:docPr id="6198" name="image39.png"/>
                <a:graphic>
                  <a:graphicData uri="http://schemas.openxmlformats.org/drawingml/2006/picture">
                    <pic:pic>
                      <pic:nvPicPr>
                        <pic:cNvPr id="0" name="image39.png"/>
                        <pic:cNvPicPr preferRelativeResize="0"/>
                      </pic:nvPicPr>
                      <pic:blipFill>
                        <a:blip r:embed="rId12"/>
                        <a:srcRect/>
                        <a:stretch>
                          <a:fillRect/>
                        </a:stretch>
                      </pic:blipFill>
                      <pic:spPr>
                        <a:xfrm>
                          <a:off x="0" y="0"/>
                          <a:ext cx="3209925" cy="485394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3276600</wp:posOffset>
                </wp:positionH>
                <wp:positionV relativeFrom="paragraph">
                  <wp:posOffset>12700</wp:posOffset>
                </wp:positionV>
                <wp:extent cx="3161030" cy="4824757"/>
                <wp:effectExtent b="0" l="0" r="0" t="0"/>
                <wp:wrapNone/>
                <wp:docPr id="6196" name=""/>
                <a:graphic>
                  <a:graphicData uri="http://schemas.microsoft.com/office/word/2010/wordprocessingShape">
                    <wps:wsp>
                      <wps:cNvSpPr/>
                      <wps:cNvPr id="79" name="Shape 79"/>
                      <wps:spPr>
                        <a:xfrm>
                          <a:off x="3790885" y="1393022"/>
                          <a:ext cx="3110230" cy="4773957"/>
                        </a:xfrm>
                        <a:prstGeom prst="rect">
                          <a:avLst/>
                        </a:prstGeom>
                        <a:solidFill>
                          <a:schemeClr val="lt1"/>
                        </a:solidFill>
                        <a:ln cap="flat" cmpd="sng" w="25400">
                          <a:solidFill>
                            <a:schemeClr val="accent2"/>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t xml:space="preserve">EJEMPLO SERVICIO</w:t>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Una empresa dedicada a dar conferencias en ventas decide ofrecer una capacitación de 4 horas. Los honorarios del docente, el refrigerio, libreta de apuntes, alquiler del lugar y certificados representan $220.000. Este programa se ofertará en el mercado en $300.000. </w:t>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Una persona que requiere fortalecer sus competencias en ventas está dispuesta a pagar $400.000. Sin embargo, una persona que no tiene necesidad de aprender de ventas dice que pagaría $50.000, pues es un tema de cultura general. A continuación, obsérvese el detalle para este ejercicio:</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3276600</wp:posOffset>
                </wp:positionH>
                <wp:positionV relativeFrom="paragraph">
                  <wp:posOffset>12700</wp:posOffset>
                </wp:positionV>
                <wp:extent cx="3161030" cy="4824757"/>
                <wp:effectExtent b="0" l="0" r="0" t="0"/>
                <wp:wrapNone/>
                <wp:docPr id="6196" name="image37.png"/>
                <a:graphic>
                  <a:graphicData uri="http://schemas.openxmlformats.org/drawingml/2006/picture">
                    <pic:pic>
                      <pic:nvPicPr>
                        <pic:cNvPr id="0" name="image37.png"/>
                        <pic:cNvPicPr preferRelativeResize="0"/>
                      </pic:nvPicPr>
                      <pic:blipFill>
                        <a:blip r:embed="rId13"/>
                        <a:srcRect/>
                        <a:stretch>
                          <a:fillRect/>
                        </a:stretch>
                      </pic:blipFill>
                      <pic:spPr>
                        <a:xfrm>
                          <a:off x="0" y="0"/>
                          <a:ext cx="3161030" cy="4824757"/>
                        </a:xfrm>
                        <a:prstGeom prst="rect"/>
                        <a:ln/>
                      </pic:spPr>
                    </pic:pic>
                  </a:graphicData>
                </a:graphic>
              </wp:anchor>
            </w:drawing>
          </mc:Fallback>
        </mc:AlternateContent>
      </w:r>
    </w:p>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120" w:lineRule="auto"/>
        <w:ind w:left="1004" w:firstLine="0"/>
        <w:rPr>
          <w:color w:val="000000"/>
          <w:sz w:val="20"/>
          <w:szCs w:val="20"/>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120" w:lineRule="auto"/>
        <w:ind w:left="1004" w:firstLine="0"/>
        <w:rPr>
          <w:color w:val="000000"/>
          <w:sz w:val="20"/>
          <w:szCs w:val="20"/>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120" w:lineRule="auto"/>
        <w:ind w:left="1004" w:firstLine="0"/>
        <w:rPr>
          <w:color w:val="000000"/>
          <w:sz w:val="20"/>
          <w:szCs w:val="20"/>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120" w:lineRule="auto"/>
        <w:ind w:left="1004" w:firstLine="0"/>
        <w:rPr>
          <w:color w:val="000000"/>
          <w:sz w:val="20"/>
          <w:szCs w:val="20"/>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120" w:lineRule="auto"/>
        <w:ind w:left="1004" w:firstLine="0"/>
        <w:rPr>
          <w:color w:val="000000"/>
          <w:sz w:val="20"/>
          <w:szCs w:val="20"/>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120" w:lineRule="auto"/>
        <w:ind w:left="1004" w:firstLine="0"/>
        <w:rPr>
          <w:color w:val="000000"/>
          <w:sz w:val="20"/>
          <w:szCs w:val="20"/>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120" w:lineRule="auto"/>
        <w:ind w:left="1004" w:firstLine="0"/>
        <w:rPr>
          <w:color w:val="000000"/>
          <w:sz w:val="20"/>
          <w:szCs w:val="20"/>
        </w:rPr>
      </w:pP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44">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heading=h.tyjcwt" w:id="3"/>
      <w:bookmarkEnd w:id="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Partiendo de los conceptos y los ejemplos expuestos, es importante que se pueda reflexionar sobre estos elementos:</w:t>
      </w:r>
      <w:sdt>
        <w:sdtPr>
          <w:tag w:val="goog_rdk_4"/>
        </w:sdtPr>
        <w:sdtContent>
          <w:commentRangeStart w:id="4"/>
        </w:sdtContent>
      </w:sdt>
      <w:r w:rsidDel="00000000" w:rsidR="00000000" w:rsidRPr="00000000">
        <w:rPr>
          <w:rtl w:val="0"/>
        </w:rPr>
      </w:r>
    </w:p>
    <w:p w:rsidR="00000000" w:rsidDel="00000000" w:rsidP="00000000" w:rsidRDefault="00000000" w:rsidRPr="00000000" w14:paraId="00000045">
      <w:pPr>
        <w:keepNext w:val="1"/>
        <w:keepLines w:val="1"/>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commentRangeEnd w:id="4"/>
      <w:r w:rsidDel="00000000" w:rsidR="00000000" w:rsidRPr="00000000">
        <w:commentReference w:id="4"/>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condiciones normales, e</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 costo será más bajo que el </w:t>
      </w:r>
      <w:sdt>
        <w:sdtPr>
          <w:tag w:val="goog_rdk_5"/>
        </w:sdtPr>
        <w:sdtContent>
          <w:commentRangeStart w:id="5"/>
        </w:sdtContent>
      </w:sdt>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precio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sustentado en que la empresa necesita “ganar” algo por la venta de sus productos. Por tanto, hacer mención al costo y al precio de un producto como si fueran sinónimos es técnicamente un error.</w:t>
      </w:r>
      <w:r w:rsidDel="00000000" w:rsidR="00000000" w:rsidRPr="00000000">
        <w:drawing>
          <wp:anchor allowOverlap="1" behindDoc="0" distB="0" distT="0" distL="114300" distR="114300" hidden="0" layoutInCell="1" locked="0" relativeHeight="0" simplePos="0">
            <wp:simplePos x="0" y="0"/>
            <wp:positionH relativeFrom="column">
              <wp:posOffset>18417</wp:posOffset>
            </wp:positionH>
            <wp:positionV relativeFrom="paragraph">
              <wp:posOffset>105410</wp:posOffset>
            </wp:positionV>
            <wp:extent cx="2533650" cy="3314700"/>
            <wp:effectExtent b="0" l="0" r="0" t="0"/>
            <wp:wrapSquare wrapText="bothSides" distB="0" distT="0" distL="114300" distR="114300"/>
            <wp:docPr descr="Confundida y sorprendida joven y elegante mujer afroamericana de negocios independiente o estudiante sentada en el escritorio con laptop, videollamadas y gestos, preguntándose y preguntándose qué" id="6211" name="image18.jpg"/>
            <a:graphic>
              <a:graphicData uri="http://schemas.openxmlformats.org/drawingml/2006/picture">
                <pic:pic>
                  <pic:nvPicPr>
                    <pic:cNvPr descr="Confundida y sorprendida joven y elegante mujer afroamericana de negocios independiente o estudiante sentada en el escritorio con laptop, videollamadas y gestos, preguntándose y preguntándose qué" id="0" name="image18.jpg"/>
                    <pic:cNvPicPr preferRelativeResize="0"/>
                  </pic:nvPicPr>
                  <pic:blipFill>
                    <a:blip r:embed="rId14"/>
                    <a:srcRect b="0" l="0" r="0" t="0"/>
                    <a:stretch>
                      <a:fillRect/>
                    </a:stretch>
                  </pic:blipFill>
                  <pic:spPr>
                    <a:xfrm>
                      <a:off x="0" y="0"/>
                      <a:ext cx="2533650" cy="3314700"/>
                    </a:xfrm>
                    <a:prstGeom prst="rect"/>
                    <a:ln/>
                  </pic:spPr>
                </pic:pic>
              </a:graphicData>
            </a:graphic>
          </wp:anchor>
        </w:drawing>
      </w:r>
    </w:p>
    <w:p w:rsidR="00000000" w:rsidDel="00000000" w:rsidP="00000000" w:rsidRDefault="00000000" w:rsidRPr="00000000" w14:paraId="00000046">
      <w:pPr>
        <w:keepNext w:val="1"/>
        <w:keepLines w:val="1"/>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valor es subjetivo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y está muy asociado, a la importancia que le da la persona al producto, es decir, si es algo que requiere y que le brinda satisfacción o bienestar, lo valorará muy bien, mientras que si es algo que no requiere o no le ve mayor usabilidad, le asignará un valor nulo o bajo.</w:t>
      </w:r>
    </w:p>
    <w:p w:rsidR="00000000" w:rsidDel="00000000" w:rsidP="00000000" w:rsidRDefault="00000000" w:rsidRPr="00000000" w14:paraId="00000047">
      <w:pPr>
        <w:keepNext w:val="1"/>
        <w:keepLines w:val="1"/>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mercadeo tiene un</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reto importante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y es lograr que la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percepción de valor y precio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tengan valores cercanos, es decir, que las personas/empresas valoren el producto y estén dispuestos a pagar por él lo que la empresa ha asignado. Dicho de otra forma, el cliente adquirirá un producto cuando considere que el balance entre el precio que va a pagar y el valor percibido es “justo”. </w:t>
      </w:r>
    </w:p>
    <w:p w:rsidR="00000000" w:rsidDel="00000000" w:rsidP="00000000" w:rsidRDefault="00000000" w:rsidRPr="00000000" w14:paraId="00000048">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49">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A">
      <w:pPr>
        <w:spacing w:after="120" w:lineRule="auto"/>
        <w:rPr>
          <w:sz w:val="20"/>
          <w:szCs w:val="20"/>
          <w:highlight w:val="white"/>
        </w:rPr>
      </w:pPr>
      <w:r w:rsidDel="00000000" w:rsidR="00000000" w:rsidRPr="00000000">
        <w:rPr>
          <w:sz w:val="20"/>
          <w:szCs w:val="20"/>
          <w:highlight w:val="white"/>
          <w:rtl w:val="0"/>
        </w:rPr>
        <w:t xml:space="preserve">Aún cuando el agente de </w:t>
      </w:r>
      <w:r w:rsidDel="00000000" w:rsidR="00000000" w:rsidRPr="00000000">
        <w:rPr>
          <w:i w:val="1"/>
          <w:sz w:val="20"/>
          <w:szCs w:val="20"/>
          <w:highlight w:val="white"/>
          <w:rtl w:val="0"/>
        </w:rPr>
        <w:t xml:space="preserve">contact center</w:t>
      </w:r>
      <w:r w:rsidDel="00000000" w:rsidR="00000000" w:rsidRPr="00000000">
        <w:rPr>
          <w:sz w:val="20"/>
          <w:szCs w:val="20"/>
          <w:highlight w:val="white"/>
          <w:rtl w:val="0"/>
        </w:rPr>
        <w:t xml:space="preserve"> y BPO no es responsable de asignar los precios en una compañía, si verá cómo, en el día a día de su actividad comercial, el precio es una de las objeciones de ventas más utilizadas; por ello, se hace relevante entender otras consideraciones respecto a este tema. </w:t>
      </w:r>
    </w:p>
    <w:p w:rsidR="00000000" w:rsidDel="00000000" w:rsidP="00000000" w:rsidRDefault="00000000" w:rsidRPr="00000000" w14:paraId="0000004B">
      <w:pPr>
        <w:spacing w:after="120" w:lineRule="auto"/>
        <w:rPr>
          <w:sz w:val="20"/>
          <w:szCs w:val="20"/>
          <w:highlight w:val="white"/>
        </w:rPr>
      </w:pPr>
      <w:r w:rsidDel="00000000" w:rsidR="00000000" w:rsidRPr="00000000">
        <w:rPr>
          <w:sz w:val="20"/>
          <w:szCs w:val="20"/>
          <w:highlight w:val="white"/>
          <w:rtl w:val="0"/>
        </w:rPr>
        <w:t xml:space="preserve">En este orden de ideas, se debe revisar el concepto de políticas de precios, las cuales representan el conjunto de normas o criterios que realiza una empresa para regular y fijar los precios de los productos. Y en este sentido, la primera pregunta a responder es: </w:t>
      </w:r>
    </w:p>
    <w:p w:rsidR="00000000" w:rsidDel="00000000" w:rsidP="00000000" w:rsidRDefault="00000000" w:rsidRPr="00000000" w14:paraId="0000004C">
      <w:pPr>
        <w:spacing w:after="120" w:lineRule="auto"/>
        <w:rPr>
          <w:b w:val="1"/>
          <w:sz w:val="20"/>
          <w:szCs w:val="20"/>
          <w:highlight w:val="white"/>
        </w:rPr>
      </w:pPr>
      <w:sdt>
        <w:sdtPr>
          <w:tag w:val="goog_rdk_6"/>
        </w:sdtPr>
        <w:sdtContent>
          <w:commentRangeStart w:id="6"/>
        </w:sdtContent>
      </w:sdt>
      <w:r w:rsidDel="00000000" w:rsidR="00000000" w:rsidRPr="00000000">
        <w:rPr>
          <w:b w:val="1"/>
          <w:sz w:val="20"/>
          <w:szCs w:val="20"/>
          <w:highlight w:val="white"/>
          <w:rtl w:val="0"/>
        </w:rPr>
        <w:t xml:space="preserve">¿Cómo se determina el precio de un producto?</w:t>
      </w:r>
    </w:p>
    <w:p w:rsidR="00000000" w:rsidDel="00000000" w:rsidP="00000000" w:rsidRDefault="00000000" w:rsidRPr="00000000" w14:paraId="0000004D">
      <w:pPr>
        <w:spacing w:after="120" w:lineRule="auto"/>
        <w:rPr>
          <w:sz w:val="20"/>
          <w:szCs w:val="20"/>
          <w:highlight w:val="white"/>
        </w:rPr>
      </w:pPr>
      <w:r w:rsidDel="00000000" w:rsidR="00000000" w:rsidRPr="00000000">
        <w:rPr>
          <w:sz w:val="20"/>
          <w:szCs w:val="20"/>
          <w:highlight w:val="white"/>
          <w:rtl w:val="0"/>
        </w:rPr>
        <w:t xml:space="preserve">Existen muchos mecanismos para la asignación del precio. Tradicionalmente, se ha realizado con base en el costo; sin embargo, la competencia, el entorno y las situaciones cambiantes del mercado han llevado a las empresas a explorar otras opciones. </w:t>
      </w:r>
    </w:p>
    <w:p w:rsidR="00000000" w:rsidDel="00000000" w:rsidP="00000000" w:rsidRDefault="00000000" w:rsidRPr="00000000" w14:paraId="0000004E">
      <w:pPr>
        <w:spacing w:after="120" w:lineRule="auto"/>
        <w:rPr>
          <w:sz w:val="20"/>
          <w:szCs w:val="20"/>
          <w:highlight w:val="white"/>
        </w:rPr>
      </w:pPr>
      <w:commentRangeEnd w:id="6"/>
      <w:r w:rsidDel="00000000" w:rsidR="00000000" w:rsidRPr="00000000">
        <w:commentReference w:id="6"/>
      </w:r>
      <w:r w:rsidDel="00000000" w:rsidR="00000000" w:rsidRPr="00000000">
        <w:rPr>
          <w:sz w:val="20"/>
          <w:szCs w:val="20"/>
          <w:highlight w:val="white"/>
          <w:rtl w:val="0"/>
        </w:rPr>
        <w:t xml:space="preserve">A continuación, se muestran los tres métodos más usados por las empresas para determinar el precio de un producto.</w:t>
      </w:r>
    </w:p>
    <w:p w:rsidR="00000000" w:rsidDel="00000000" w:rsidP="00000000" w:rsidRDefault="00000000" w:rsidRPr="00000000" w14:paraId="0000004F">
      <w:pPr>
        <w:spacing w:after="120" w:lineRule="auto"/>
        <w:rPr>
          <w:sz w:val="20"/>
          <w:szCs w:val="20"/>
          <w:highlight w:val="white"/>
        </w:rPr>
      </w:pPr>
      <w:r w:rsidDel="00000000" w:rsidR="00000000" w:rsidRPr="00000000">
        <w:rPr>
          <w:rtl w:val="0"/>
        </w:rPr>
      </w:r>
    </w:p>
    <w:p w:rsidR="00000000" w:rsidDel="00000000" w:rsidP="00000000" w:rsidRDefault="00000000" w:rsidRPr="00000000" w14:paraId="00000050">
      <w:pPr>
        <w:spacing w:after="120" w:lineRule="auto"/>
        <w:rPr>
          <w:b w:val="1"/>
          <w:sz w:val="20"/>
          <w:szCs w:val="20"/>
        </w:rPr>
      </w:pPr>
      <w:r w:rsidDel="00000000" w:rsidR="00000000" w:rsidRPr="00000000">
        <w:rPr>
          <w:b w:val="1"/>
          <w:color w:val="000000"/>
          <w:sz w:val="20"/>
          <w:szCs w:val="20"/>
          <w:rtl w:val="0"/>
        </w:rPr>
        <w:t xml:space="preserve">Asignación con base en el </w:t>
      </w:r>
      <w:r w:rsidDel="00000000" w:rsidR="00000000" w:rsidRPr="00000000">
        <w:rPr>
          <w:b w:val="1"/>
          <w:color w:val="000000"/>
          <w:sz w:val="20"/>
          <w:szCs w:val="20"/>
          <w:u w:val="single"/>
          <w:rtl w:val="0"/>
        </w:rPr>
        <w:t xml:space="preserve">costo</w:t>
      </w:r>
      <w:r w:rsidDel="00000000" w:rsidR="00000000" w:rsidRPr="00000000">
        <w:rPr>
          <w:rtl w:val="0"/>
        </w:rPr>
      </w:r>
    </w:p>
    <w:p w:rsidR="00000000" w:rsidDel="00000000" w:rsidP="00000000" w:rsidRDefault="00000000" w:rsidRPr="00000000" w14:paraId="00000051">
      <w:pPr>
        <w:spacing w:after="120" w:lineRule="auto"/>
        <w:rPr>
          <w:sz w:val="20"/>
          <w:szCs w:val="20"/>
        </w:rPr>
      </w:pPr>
      <w:r w:rsidDel="00000000" w:rsidR="00000000" w:rsidRPr="00000000">
        <w:rPr>
          <w:color w:val="000000"/>
          <w:sz w:val="20"/>
          <w:szCs w:val="20"/>
          <w:rtl w:val="0"/>
        </w:rPr>
        <w:t xml:space="preserve">El método consiste en calcular el costo del producto, posteriormente, se asigna un porcentaje de rentabilidad esperado por la empresa.</w:t>
      </w:r>
      <w:r w:rsidDel="00000000" w:rsidR="00000000" w:rsidRPr="00000000">
        <w:rPr>
          <w:rtl w:val="0"/>
        </w:rPr>
      </w:r>
    </w:p>
    <w:p w:rsidR="00000000" w:rsidDel="00000000" w:rsidP="00000000" w:rsidRDefault="00000000" w:rsidRPr="00000000" w14:paraId="00000052">
      <w:pPr>
        <w:spacing w:after="120" w:lineRule="auto"/>
        <w:rPr>
          <w:b w:val="1"/>
          <w:color w:val="000000"/>
          <w:sz w:val="20"/>
          <w:szCs w:val="20"/>
        </w:rPr>
      </w:pPr>
      <w:r w:rsidDel="00000000" w:rsidR="00000000" w:rsidRPr="00000000">
        <w:rPr>
          <w:b w:val="1"/>
          <w:color w:val="000000"/>
          <w:sz w:val="20"/>
          <w:szCs w:val="20"/>
          <w:rtl w:val="0"/>
        </w:rPr>
        <w:t xml:space="preserve">Asignación con base en los precios de la </w:t>
      </w:r>
      <w:r w:rsidDel="00000000" w:rsidR="00000000" w:rsidRPr="00000000">
        <w:rPr>
          <w:b w:val="1"/>
          <w:color w:val="000000"/>
          <w:sz w:val="20"/>
          <w:szCs w:val="20"/>
          <w:u w:val="single"/>
          <w:rtl w:val="0"/>
        </w:rPr>
        <w:t xml:space="preserve">competencia</w:t>
      </w:r>
      <w:r w:rsidDel="00000000" w:rsidR="00000000" w:rsidRPr="00000000">
        <w:rPr>
          <w:b w:val="1"/>
          <w:color w:val="000000"/>
          <w:sz w:val="20"/>
          <w:szCs w:val="20"/>
          <w:rtl w:val="0"/>
        </w:rPr>
        <w:tab/>
      </w:r>
    </w:p>
    <w:p w:rsidR="00000000" w:rsidDel="00000000" w:rsidP="00000000" w:rsidRDefault="00000000" w:rsidRPr="00000000" w14:paraId="00000053">
      <w:pPr>
        <w:spacing w:after="120" w:lineRule="auto"/>
        <w:rPr>
          <w:sz w:val="20"/>
          <w:szCs w:val="20"/>
        </w:rPr>
      </w:pPr>
      <w:r w:rsidDel="00000000" w:rsidR="00000000" w:rsidRPr="00000000">
        <w:rPr>
          <w:color w:val="000000"/>
          <w:sz w:val="20"/>
          <w:szCs w:val="20"/>
          <w:rtl w:val="0"/>
        </w:rPr>
        <w:t xml:space="preserve">Con el fin de ser competitivo en el mercado, se establece el precio tomando como referencia el precio del mismo producto (o similar) por parte de otras empresas.</w:t>
      </w:r>
      <w:r w:rsidDel="00000000" w:rsidR="00000000" w:rsidRPr="00000000">
        <w:rPr>
          <w:rtl w:val="0"/>
        </w:rPr>
      </w:r>
    </w:p>
    <w:p w:rsidR="00000000" w:rsidDel="00000000" w:rsidP="00000000" w:rsidRDefault="00000000" w:rsidRPr="00000000" w14:paraId="00000054">
      <w:pPr>
        <w:spacing w:after="120" w:lineRule="auto"/>
        <w:rPr>
          <w:b w:val="1"/>
          <w:color w:val="000000"/>
          <w:sz w:val="20"/>
          <w:szCs w:val="20"/>
          <w:u w:val="single"/>
        </w:rPr>
      </w:pPr>
      <w:r w:rsidDel="00000000" w:rsidR="00000000" w:rsidRPr="00000000">
        <w:rPr>
          <w:b w:val="1"/>
          <w:color w:val="000000"/>
          <w:sz w:val="20"/>
          <w:szCs w:val="20"/>
          <w:rtl w:val="0"/>
        </w:rPr>
        <w:t xml:space="preserve">Asignación con base en el </w:t>
      </w:r>
      <w:r w:rsidDel="00000000" w:rsidR="00000000" w:rsidRPr="00000000">
        <w:rPr>
          <w:b w:val="1"/>
          <w:color w:val="000000"/>
          <w:sz w:val="20"/>
          <w:szCs w:val="20"/>
          <w:u w:val="single"/>
          <w:rtl w:val="0"/>
        </w:rPr>
        <w:t xml:space="preserve">valor percibido</w:t>
      </w:r>
    </w:p>
    <w:p w:rsidR="00000000" w:rsidDel="00000000" w:rsidP="00000000" w:rsidRDefault="00000000" w:rsidRPr="00000000" w14:paraId="00000055">
      <w:pPr>
        <w:spacing w:after="120" w:lineRule="auto"/>
        <w:rPr>
          <w:b w:val="1"/>
          <w:sz w:val="20"/>
          <w:szCs w:val="20"/>
        </w:rPr>
      </w:pPr>
      <w:r w:rsidDel="00000000" w:rsidR="00000000" w:rsidRPr="00000000">
        <w:rPr>
          <w:color w:val="000000"/>
          <w:sz w:val="20"/>
          <w:szCs w:val="20"/>
          <w:rtl w:val="0"/>
        </w:rPr>
        <w:t xml:space="preserve">Este método consiste en realizar estudios de mercado para determinar cuál es el valor que estarían dispuestos a pagar los clientes potenciales, y con base en esto, se calcula un promedio de los valores referenciados.</w:t>
      </w:r>
      <w:r w:rsidDel="00000000" w:rsidR="00000000" w:rsidRPr="00000000">
        <w:rPr>
          <w:rtl w:val="0"/>
        </w:rPr>
      </w:r>
    </w:p>
    <w:p w:rsidR="00000000" w:rsidDel="00000000" w:rsidP="00000000" w:rsidRDefault="00000000" w:rsidRPr="00000000" w14:paraId="00000056">
      <w:pPr>
        <w:spacing w:after="120" w:lineRule="auto"/>
        <w:rPr>
          <w:sz w:val="20"/>
          <w:szCs w:val="20"/>
          <w:highlight w:val="white"/>
        </w:rPr>
      </w:pPr>
      <w:r w:rsidDel="00000000" w:rsidR="00000000" w:rsidRPr="00000000">
        <w:rPr>
          <w:sz w:val="20"/>
          <w:szCs w:val="20"/>
          <w:highlight w:val="white"/>
          <w:rtl w:val="0"/>
        </w:rPr>
        <w:t xml:space="preserve">Usualmente, la asignación del precio estará a cargo del proceso de mercadeo, y lo que se sugiere es que para determinarlo se consideren idealmente los tres factores (costos, competencia y valor percibido), o como mínimo dos de ellos. Adicionalmente, tener presente que hay otros elementos externos, como la legislación, la demanda y el comportamiento de la economía, que pueden influenciar la determinación del mismo.</w:t>
      </w:r>
    </w:p>
    <w:p w:rsidR="00000000" w:rsidDel="00000000" w:rsidP="00000000" w:rsidRDefault="00000000" w:rsidRPr="00000000" w14:paraId="00000057">
      <w:pPr>
        <w:spacing w:after="120" w:lineRule="auto"/>
        <w:rPr>
          <w:sz w:val="20"/>
          <w:szCs w:val="20"/>
        </w:rPr>
      </w:pPr>
      <w:r w:rsidDel="00000000" w:rsidR="00000000" w:rsidRPr="00000000">
        <w:rPr>
          <w:sz w:val="20"/>
          <w:szCs w:val="20"/>
          <w:highlight w:val="white"/>
          <w:rtl w:val="0"/>
        </w:rPr>
        <w:t xml:space="preserve">Con relación a esta variable, la empresa también puede plantearse diferentes objetivos respecto a cómo quiere que sea percibido su precio, los cuales pueden ser:</w:t>
      </w:r>
      <w:r w:rsidDel="00000000" w:rsidR="00000000" w:rsidRPr="00000000">
        <w:rPr>
          <w:rtl w:val="0"/>
        </w:rPr>
      </w:r>
    </w:p>
    <w:p w:rsidR="00000000" w:rsidDel="00000000" w:rsidP="00000000" w:rsidRDefault="00000000" w:rsidRPr="00000000" w14:paraId="00000058">
      <w:pPr>
        <w:spacing w:after="120" w:lineRule="auto"/>
        <w:rPr>
          <w:b w:val="1"/>
          <w:sz w:val="20"/>
          <w:szCs w:val="20"/>
        </w:rPr>
      </w:pPr>
      <w:r w:rsidDel="00000000" w:rsidR="00000000" w:rsidRPr="00000000">
        <w:rPr>
          <w:rtl w:val="0"/>
        </w:rPr>
      </w:r>
    </w:p>
    <w:p w:rsidR="00000000" w:rsidDel="00000000" w:rsidP="00000000" w:rsidRDefault="00000000" w:rsidRPr="00000000" w14:paraId="00000059">
      <w:pPr>
        <w:spacing w:after="120" w:lineRule="auto"/>
        <w:rPr>
          <w:sz w:val="20"/>
          <w:szCs w:val="20"/>
        </w:rPr>
      </w:pPr>
      <w:r w:rsidDel="00000000" w:rsidR="00000000" w:rsidRPr="00000000">
        <w:rPr>
          <w:sz w:val="20"/>
          <w:szCs w:val="20"/>
        </w:rPr>
        <mc:AlternateContent>
          <mc:Choice Requires="wpg">
            <w:drawing>
              <wp:inline distB="0" distT="0" distL="0" distR="0">
                <wp:extent cx="5979795" cy="2885488"/>
                <wp:effectExtent b="0" l="0" r="0" t="0"/>
                <wp:docPr id="6189" name=""/>
                <a:graphic>
                  <a:graphicData uri="http://schemas.microsoft.com/office/word/2010/wordprocessingGroup">
                    <wpg:wgp>
                      <wpg:cNvGrpSpPr/>
                      <wpg:grpSpPr>
                        <a:xfrm>
                          <a:off x="2356103" y="2339820"/>
                          <a:ext cx="5979795" cy="2885488"/>
                          <a:chOff x="2356103" y="2339820"/>
                          <a:chExt cx="5979795" cy="2880360"/>
                        </a:xfrm>
                      </wpg:grpSpPr>
                      <wpg:grpSp>
                        <wpg:cNvGrpSpPr/>
                        <wpg:grpSpPr>
                          <a:xfrm>
                            <a:off x="2356103" y="2339820"/>
                            <a:ext cx="5979795" cy="2880360"/>
                            <a:chOff x="0" y="0"/>
                            <a:chExt cx="5979794" cy="2880350"/>
                          </a:xfrm>
                        </wpg:grpSpPr>
                        <wps:wsp>
                          <wps:cNvSpPr/>
                          <wps:cNvPr id="8" name="Shape 8"/>
                          <wps:spPr>
                            <a:xfrm>
                              <a:off x="0" y="0"/>
                              <a:ext cx="5979775" cy="2880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979794" cy="2880350"/>
                              <a:chOff x="0" y="0"/>
                              <a:chExt cx="5979794" cy="2880350"/>
                            </a:xfrm>
                          </wpg:grpSpPr>
                          <wps:wsp>
                            <wps:cNvSpPr/>
                            <wps:cNvPr id="23" name="Shape 23"/>
                            <wps:spPr>
                              <a:xfrm>
                                <a:off x="0" y="0"/>
                                <a:ext cx="5979775" cy="2880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0" y="0"/>
                                <a:ext cx="5979794" cy="669458"/>
                              </a:xfrm>
                              <a:prstGeom prst="roundRect">
                                <a:avLst>
                                  <a:gd fmla="val 10000" name="adj"/>
                                </a:avLst>
                              </a:prstGeom>
                              <a:solidFill>
                                <a:srgbClr val="49AC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1262904" y="0"/>
                                <a:ext cx="4716890" cy="669458"/>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SOBREVIVIR.</w:t>
                                  </w:r>
                                  <w:r w:rsidDel="00000000" w:rsidR="00000000" w:rsidRPr="00000000">
                                    <w:rPr>
                                      <w:rFonts w:ascii="Arial" w:cs="Arial" w:eastAsia="Arial" w:hAnsi="Arial"/>
                                      <w:b w:val="0"/>
                                      <w:i w:val="0"/>
                                      <w:smallCaps w:val="0"/>
                                      <w:strike w:val="0"/>
                                      <w:color w:val="000000"/>
                                      <w:sz w:val="28"/>
                                      <w:vertAlign w:val="baseline"/>
                                    </w:rPr>
                                    <w:t xml:space="preserve"> Garantizar que el producto siga en el mercado.</w:t>
                                  </w:r>
                                </w:p>
                              </w:txbxContent>
                            </wps:txbx>
                            <wps:bodyPr anchorCtr="0" anchor="ctr" bIns="53325" lIns="53325" spcFirstLastPara="1" rIns="53325" wrap="square" tIns="53325">
                              <a:noAutofit/>
                            </wps:bodyPr>
                          </wps:wsp>
                          <wps:wsp>
                            <wps:cNvSpPr/>
                            <wps:cNvPr id="26" name="Shape 26"/>
                            <wps:spPr>
                              <a:xfrm>
                                <a:off x="66945" y="66945"/>
                                <a:ext cx="1195959" cy="535566"/>
                              </a:xfrm>
                              <a:prstGeom prst="roundRect">
                                <a:avLst>
                                  <a:gd fmla="val 10000" name="adj"/>
                                </a:avLst>
                              </a:prstGeom>
                              <a:blipFill rotWithShape="1">
                                <a:blip r:embed="rId15">
                                  <a:alphaModFix/>
                                </a:blip>
                                <a:stretch>
                                  <a:fillRect b="-8997" l="0" r="0" t="-8998"/>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a:off x="0" y="736404"/>
                                <a:ext cx="5979794" cy="669458"/>
                              </a:xfrm>
                              <a:prstGeom prst="roundRect">
                                <a:avLst>
                                  <a:gd fmla="val 10000" name="adj"/>
                                </a:avLst>
                              </a:prstGeom>
                              <a:solidFill>
                                <a:srgbClr val="47D670"/>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a:off x="1262904" y="736404"/>
                                <a:ext cx="4716890" cy="669458"/>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MAXIMIZAR LA UTILIDAD. A</w:t>
                                  </w:r>
                                  <w:r w:rsidDel="00000000" w:rsidR="00000000" w:rsidRPr="00000000">
                                    <w:rPr>
                                      <w:rFonts w:ascii="Arial" w:cs="Arial" w:eastAsia="Arial" w:hAnsi="Arial"/>
                                      <w:b w:val="0"/>
                                      <w:i w:val="0"/>
                                      <w:smallCaps w:val="0"/>
                                      <w:strike w:val="0"/>
                                      <w:color w:val="000000"/>
                                      <w:sz w:val="28"/>
                                      <w:vertAlign w:val="baseline"/>
                                    </w:rPr>
                                    <w:t xml:space="preserve">signar precios que permitan tener un amplio margen de rentabilidad.</w:t>
                                  </w:r>
                                </w:p>
                              </w:txbxContent>
                            </wps:txbx>
                            <wps:bodyPr anchorCtr="0" anchor="ctr" bIns="53325" lIns="53325" spcFirstLastPara="1" rIns="53325" wrap="square" tIns="53325">
                              <a:noAutofit/>
                            </wps:bodyPr>
                          </wps:wsp>
                          <wps:wsp>
                            <wps:cNvSpPr/>
                            <wps:cNvPr id="29" name="Shape 29"/>
                            <wps:spPr>
                              <a:xfrm>
                                <a:off x="66945" y="803350"/>
                                <a:ext cx="1195959" cy="535566"/>
                              </a:xfrm>
                              <a:prstGeom prst="roundRect">
                                <a:avLst>
                                  <a:gd fmla="val 10000" name="adj"/>
                                </a:avLst>
                              </a:prstGeom>
                              <a:blipFill rotWithShape="1">
                                <a:blip r:embed="rId16">
                                  <a:alphaModFix/>
                                </a:blip>
                                <a:stretch>
                                  <a:fillRect b="-45995" l="0" r="0" t="-45995"/>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0" y="1472809"/>
                                <a:ext cx="5979794" cy="669458"/>
                              </a:xfrm>
                              <a:prstGeom prst="roundRect">
                                <a:avLst>
                                  <a:gd fmla="val 10000" name="adj"/>
                                </a:avLst>
                              </a:prstGeom>
                              <a:solidFill>
                                <a:srgbClr val="ABE74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a:off x="1262904" y="1472809"/>
                                <a:ext cx="4716890" cy="669458"/>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TENER UN MÁXIMO CRECIMIENTO EN VENTAS. V</w:t>
                                  </w:r>
                                  <w:r w:rsidDel="00000000" w:rsidR="00000000" w:rsidRPr="00000000">
                                    <w:rPr>
                                      <w:rFonts w:ascii="Arial" w:cs="Arial" w:eastAsia="Arial" w:hAnsi="Arial"/>
                                      <w:b w:val="0"/>
                                      <w:i w:val="0"/>
                                      <w:smallCaps w:val="0"/>
                                      <w:strike w:val="0"/>
                                      <w:color w:val="000000"/>
                                      <w:sz w:val="28"/>
                                      <w:vertAlign w:val="baseline"/>
                                    </w:rPr>
                                    <w:t xml:space="preserve">ender muchas unidades, lo que no necesariamente está atado a rentabilidad.</w:t>
                                  </w:r>
                                </w:p>
                              </w:txbxContent>
                            </wps:txbx>
                            <wps:bodyPr anchorCtr="0" anchor="ctr" bIns="53325" lIns="53325" spcFirstLastPara="1" rIns="53325" wrap="square" tIns="53325">
                              <a:noAutofit/>
                            </wps:bodyPr>
                          </wps:wsp>
                          <wps:wsp>
                            <wps:cNvSpPr/>
                            <wps:cNvPr id="32" name="Shape 32"/>
                            <wps:spPr>
                              <a:xfrm>
                                <a:off x="66945" y="1539754"/>
                                <a:ext cx="1195959" cy="535566"/>
                              </a:xfrm>
                              <a:prstGeom prst="roundRect">
                                <a:avLst>
                                  <a:gd fmla="val 10000" name="adj"/>
                                </a:avLst>
                              </a:prstGeom>
                              <a:blipFill rotWithShape="1">
                                <a:blip r:embed="rId17">
                                  <a:alphaModFix/>
                                </a:blip>
                                <a:stretch>
                                  <a:fillRect b="-60992" l="0" r="0" t="-60992"/>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 name="Shape 33"/>
                            <wps:spPr>
                              <a:xfrm>
                                <a:off x="0" y="2209213"/>
                                <a:ext cx="5979794" cy="669458"/>
                              </a:xfrm>
                              <a:prstGeom prst="roundRect">
                                <a:avLst>
                                  <a:gd fmla="val 10000" name="adj"/>
                                </a:avLst>
                              </a:prstGeom>
                              <a:solidFill>
                                <a:srgbClr val="F6944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1262904" y="2209213"/>
                                <a:ext cx="4716890" cy="669458"/>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EVITAR GUERRA DE PRECIOS.</w:t>
                                  </w:r>
                                  <w:r w:rsidDel="00000000" w:rsidR="00000000" w:rsidRPr="00000000">
                                    <w:rPr>
                                      <w:rFonts w:ascii="Arial" w:cs="Arial" w:eastAsia="Arial" w:hAnsi="Arial"/>
                                      <w:b w:val="0"/>
                                      <w:i w:val="0"/>
                                      <w:smallCaps w:val="0"/>
                                      <w:strike w:val="0"/>
                                      <w:color w:val="000000"/>
                                      <w:sz w:val="28"/>
                                      <w:vertAlign w:val="baseline"/>
                                    </w:rPr>
                                    <w:t xml:space="preserve"> Estar en el mercado</w:t>
                                  </w:r>
                                  <w:r w:rsidDel="00000000" w:rsidR="00000000" w:rsidRPr="00000000">
                                    <w:rPr>
                                      <w:rFonts w:ascii="Arial" w:cs="Arial" w:eastAsia="Arial" w:hAnsi="Arial"/>
                                      <w:b w:val="0"/>
                                      <w:i w:val="0"/>
                                      <w:smallCaps w:val="0"/>
                                      <w:strike w:val="0"/>
                                      <w:color w:val="000000"/>
                                      <w:sz w:val="28"/>
                                      <w:vertAlign w:val="baseline"/>
                                    </w:rPr>
                                    <w:t xml:space="preserve">.</w:t>
                                  </w:r>
                                </w:p>
                              </w:txbxContent>
                            </wps:txbx>
                            <wps:bodyPr anchorCtr="0" anchor="ctr" bIns="53325" lIns="53325" spcFirstLastPara="1" rIns="53325" wrap="square" tIns="53325">
                              <a:noAutofit/>
                            </wps:bodyPr>
                          </wps:wsp>
                          <wps:wsp>
                            <wps:cNvSpPr/>
                            <wps:cNvPr id="35" name="Shape 35"/>
                            <wps:spPr>
                              <a:xfrm>
                                <a:off x="66945" y="2276159"/>
                                <a:ext cx="1195959" cy="535566"/>
                              </a:xfrm>
                              <a:prstGeom prst="roundRect">
                                <a:avLst>
                                  <a:gd fmla="val 10000" name="adj"/>
                                </a:avLst>
                              </a:prstGeom>
                              <a:blipFill rotWithShape="1">
                                <a:blip r:embed="rId18">
                                  <a:alphaModFix/>
                                </a:blip>
                                <a:stretch>
                                  <a:fillRect b="-16995" l="0" r="0" t="-16995"/>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inline>
            </w:drawing>
          </mc:Choice>
          <mc:Fallback>
            <w:drawing>
              <wp:inline distB="0" distT="0" distL="0" distR="0">
                <wp:extent cx="5979795" cy="2885488"/>
                <wp:effectExtent b="0" l="0" r="0" t="0"/>
                <wp:docPr id="6189" name="image12.png"/>
                <a:graphic>
                  <a:graphicData uri="http://schemas.openxmlformats.org/drawingml/2006/picture">
                    <pic:pic>
                      <pic:nvPicPr>
                        <pic:cNvPr id="0" name="image12.png"/>
                        <pic:cNvPicPr preferRelativeResize="0"/>
                      </pic:nvPicPr>
                      <pic:blipFill>
                        <a:blip r:embed="rId19"/>
                        <a:srcRect/>
                        <a:stretch>
                          <a:fillRect/>
                        </a:stretch>
                      </pic:blipFill>
                      <pic:spPr>
                        <a:xfrm>
                          <a:off x="0" y="0"/>
                          <a:ext cx="5979795" cy="288548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A">
      <w:pPr>
        <w:spacing w:after="120" w:lineRule="auto"/>
        <w:rPr>
          <w:sz w:val="20"/>
          <w:szCs w:val="20"/>
          <w:highlight w:val="white"/>
        </w:rPr>
      </w:pPr>
      <w:r w:rsidDel="00000000" w:rsidR="00000000" w:rsidRPr="00000000">
        <w:rPr>
          <w:rtl w:val="0"/>
        </w:rPr>
      </w:r>
    </w:p>
    <w:p w:rsidR="00000000" w:rsidDel="00000000" w:rsidP="00000000" w:rsidRDefault="00000000" w:rsidRPr="00000000" w14:paraId="0000005B">
      <w:pPr>
        <w:spacing w:after="120" w:lineRule="auto"/>
        <w:rPr>
          <w:sz w:val="20"/>
          <w:szCs w:val="20"/>
          <w:highlight w:val="white"/>
        </w:rPr>
      </w:pPr>
      <w:r w:rsidDel="00000000" w:rsidR="00000000" w:rsidRPr="00000000">
        <w:rPr>
          <w:sz w:val="20"/>
          <w:szCs w:val="20"/>
          <w:highlight w:val="white"/>
          <w:rtl w:val="0"/>
        </w:rPr>
        <w:t xml:space="preserve">Con base en esto, se establecen diferentes tipos de precios: </w:t>
      </w:r>
    </w:p>
    <w:p w:rsidR="00000000" w:rsidDel="00000000" w:rsidP="00000000" w:rsidRDefault="00000000" w:rsidRPr="00000000" w14:paraId="0000005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Altos.</w:t>
      </w:r>
    </w:p>
    <w:p w:rsidR="00000000" w:rsidDel="00000000" w:rsidP="00000000" w:rsidRDefault="00000000" w:rsidRPr="00000000" w14:paraId="0000005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Medios (a nivel).</w:t>
      </w:r>
    </w:p>
    <w:p w:rsidR="00000000" w:rsidDel="00000000" w:rsidP="00000000" w:rsidRDefault="00000000" w:rsidRPr="00000000" w14:paraId="0000005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Bajos. </w:t>
      </w:r>
    </w:p>
    <w:p w:rsidR="00000000" w:rsidDel="00000000" w:rsidP="00000000" w:rsidRDefault="00000000" w:rsidRPr="00000000" w14:paraId="0000005F">
      <w:pPr>
        <w:spacing w:after="120" w:lineRule="auto"/>
        <w:rPr>
          <w:sz w:val="20"/>
          <w:szCs w:val="20"/>
          <w:highlight w:val="white"/>
        </w:rPr>
      </w:pPr>
      <w:r w:rsidDel="00000000" w:rsidR="00000000" w:rsidRPr="00000000">
        <w:rPr>
          <w:rtl w:val="0"/>
        </w:rPr>
      </w:r>
    </w:p>
    <w:p w:rsidR="00000000" w:rsidDel="00000000" w:rsidP="00000000" w:rsidRDefault="00000000" w:rsidRPr="00000000" w14:paraId="00000060">
      <w:pPr>
        <w:spacing w:after="120" w:lineRule="auto"/>
        <w:rPr>
          <w:sz w:val="20"/>
          <w:szCs w:val="20"/>
          <w:highlight w:val="white"/>
        </w:rPr>
      </w:pPr>
      <w:r w:rsidDel="00000000" w:rsidR="00000000" w:rsidRPr="00000000">
        <w:rPr>
          <w:sz w:val="20"/>
          <w:szCs w:val="20"/>
          <w:highlight w:val="white"/>
          <w:rtl w:val="0"/>
        </w:rPr>
        <w:t xml:space="preserve">A continuación, se referencian algunas consideraciones respecto a esta tipificación:</w:t>
      </w:r>
    </w:p>
    <w:p w:rsidR="00000000" w:rsidDel="00000000" w:rsidP="00000000" w:rsidRDefault="00000000" w:rsidRPr="00000000" w14:paraId="00000061">
      <w:pPr>
        <w:spacing w:after="120" w:lineRule="auto"/>
        <w:rPr>
          <w:sz w:val="20"/>
          <w:szCs w:val="20"/>
        </w:rPr>
      </w:pPr>
      <w:r w:rsidDel="00000000" w:rsidR="00000000" w:rsidRPr="00000000">
        <w:rPr>
          <w:rtl w:val="0"/>
        </w:rPr>
      </w:r>
    </w:p>
    <w:p w:rsidR="00000000" w:rsidDel="00000000" w:rsidP="00000000" w:rsidRDefault="00000000" w:rsidRPr="00000000" w14:paraId="00000062">
      <w:pPr>
        <w:spacing w:after="120" w:lineRule="auto"/>
        <w:rPr>
          <w:sz w:val="20"/>
          <w:szCs w:val="20"/>
        </w:rPr>
      </w:pPr>
      <w:sdt>
        <w:sdtPr>
          <w:tag w:val="goog_rdk_7"/>
        </w:sdtPr>
        <w:sdtContent>
          <w:commentRangeStart w:id="7"/>
        </w:sdtContent>
      </w:sdt>
      <w:r w:rsidDel="00000000" w:rsidR="00000000" w:rsidRPr="00000000">
        <w:rPr>
          <w:sz w:val="20"/>
          <w:szCs w:val="20"/>
        </w:rPr>
        <mc:AlternateContent>
          <mc:Choice Requires="wpg">
            <w:drawing>
              <wp:inline distB="0" distT="0" distL="0" distR="0">
                <wp:extent cx="5827395" cy="4100056"/>
                <wp:effectExtent b="0" l="0" r="0" t="0"/>
                <wp:docPr id="6188" name=""/>
                <a:graphic>
                  <a:graphicData uri="http://schemas.microsoft.com/office/word/2010/wordprocessingGroup">
                    <wpg:wgp>
                      <wpg:cNvGrpSpPr/>
                      <wpg:grpSpPr>
                        <a:xfrm>
                          <a:off x="2432303" y="1733713"/>
                          <a:ext cx="5827395" cy="4100056"/>
                          <a:chOff x="2432303" y="1733713"/>
                          <a:chExt cx="5827395" cy="4092575"/>
                        </a:xfrm>
                      </wpg:grpSpPr>
                      <wpg:grpSp>
                        <wpg:cNvGrpSpPr/>
                        <wpg:grpSpPr>
                          <a:xfrm>
                            <a:off x="2432303" y="1733713"/>
                            <a:ext cx="5827395" cy="4092575"/>
                            <a:chOff x="0" y="0"/>
                            <a:chExt cx="5827375" cy="4092575"/>
                          </a:xfrm>
                        </wpg:grpSpPr>
                        <wps:wsp>
                          <wps:cNvSpPr/>
                          <wps:cNvPr id="8" name="Shape 8"/>
                          <wps:spPr>
                            <a:xfrm>
                              <a:off x="0" y="0"/>
                              <a:ext cx="5827375" cy="4092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827375" cy="4092575"/>
                              <a:chOff x="0" y="0"/>
                              <a:chExt cx="5827375" cy="4092575"/>
                            </a:xfrm>
                          </wpg:grpSpPr>
                          <wps:wsp>
                            <wps:cNvSpPr/>
                            <wps:cNvPr id="10" name="Shape 10"/>
                            <wps:spPr>
                              <a:xfrm>
                                <a:off x="0" y="0"/>
                                <a:ext cx="5827375" cy="4092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0" y="0"/>
                                <a:ext cx="1903577" cy="4092575"/>
                              </a:xfrm>
                              <a:prstGeom prst="roundRect">
                                <a:avLst>
                                  <a:gd fmla="val 10000" name="adj"/>
                                </a:avLst>
                              </a:prstGeom>
                              <a:solidFill>
                                <a:srgbClr val="49AC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0" y="1637030"/>
                                <a:ext cx="1903577" cy="163703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Noto Sans Symbols" w:cs="Noto Sans Symbols" w:eastAsia="Noto Sans Symbols" w:hAnsi="Noto Sans Symbols"/>
                                      <w:b w:val="1"/>
                                      <w:i w:val="0"/>
                                      <w:smallCaps w:val="0"/>
                                      <w:strike w:val="0"/>
                                      <w:color w:val="000000"/>
                                      <w:sz w:val="18"/>
                                      <w:vertAlign w:val="baseline"/>
                                    </w:rPr>
                                    <w:t xml:space="preserve">Asignación de precios altos</w:t>
                                  </w:r>
                                  <w:r w:rsidDel="00000000" w:rsidR="00000000" w:rsidRPr="00000000">
                                    <w:rPr>
                                      <w:rFonts w:ascii="Noto Sans Symbols" w:cs="Noto Sans Symbols" w:eastAsia="Noto Sans Symbols" w:hAnsi="Noto Sans Symbols"/>
                                      <w:b w:val="0"/>
                                      <w:i w:val="0"/>
                                      <w:smallCaps w:val="0"/>
                                      <w:strike w:val="0"/>
                                      <w:color w:val="000000"/>
                                      <w:sz w:val="18"/>
                                      <w:vertAlign w:val="baseline"/>
                                    </w:rPr>
                                    <w:t xml:space="preserve"> </w:t>
                                  </w:r>
                                </w:p>
                                <w:p w:rsidR="00000000" w:rsidDel="00000000" w:rsidP="00000000" w:rsidRDefault="00000000" w:rsidRPr="00000000">
                                  <w:pPr>
                                    <w:spacing w:after="0" w:before="62.99999713897705" w:line="215.9999942779541"/>
                                    <w:ind w:left="0" w:right="0" w:firstLine="0"/>
                                    <w:jc w:val="center"/>
                                    <w:textDirection w:val="btLr"/>
                                  </w:pPr>
                                  <w:r w:rsidDel="00000000" w:rsidR="00000000" w:rsidRPr="00000000">
                                    <w:rPr>
                                      <w:rFonts w:ascii="Noto Sans Symbols" w:cs="Noto Sans Symbols" w:eastAsia="Noto Sans Symbols" w:hAnsi="Noto Sans Symbols"/>
                                      <w:b w:val="0"/>
                                      <w:i w:val="0"/>
                                      <w:smallCaps w:val="0"/>
                                      <w:strike w:val="0"/>
                                      <w:color w:val="000000"/>
                                      <w:sz w:val="18"/>
                                      <w:vertAlign w:val="baseline"/>
                                    </w:rPr>
                                  </w:r>
                                  <w:r w:rsidDel="00000000" w:rsidR="00000000" w:rsidRPr="00000000">
                                    <w:rPr>
                                      <w:rFonts w:ascii="Noto Sans Symbols" w:cs="Noto Sans Symbols" w:eastAsia="Noto Sans Symbols" w:hAnsi="Noto Sans Symbols"/>
                                      <w:b w:val="0"/>
                                      <w:i w:val="0"/>
                                      <w:smallCaps w:val="0"/>
                                      <w:strike w:val="0"/>
                                      <w:color w:val="000000"/>
                                      <w:sz w:val="18"/>
                                      <w:vertAlign w:val="baseline"/>
                                    </w:rPr>
                                    <w:t xml:space="preserve">Busca atraer a grupos objetivo. Se presentan cuando: el producto es altamente diferenciado o innovador y el cliente está dispuesto a pagar por esa diferencia. Usualmente, se da cuando son productos de lujo, exclusivos o de tecnología. El objetivo es aumentar la rentabilidad y crear diferenciación en el mercado.</w:t>
                                  </w:r>
                                </w:p>
                              </w:txbxContent>
                            </wps:txbx>
                            <wps:bodyPr anchorCtr="0" anchor="ctr" bIns="64000" lIns="64000" spcFirstLastPara="1" rIns="64000" wrap="square" tIns="64000">
                              <a:noAutofit/>
                            </wps:bodyPr>
                          </wps:wsp>
                          <wps:wsp>
                            <wps:cNvSpPr/>
                            <wps:cNvPr id="13" name="Shape 13"/>
                            <wps:spPr>
                              <a:xfrm>
                                <a:off x="271598" y="245554"/>
                                <a:ext cx="1362827" cy="1362827"/>
                              </a:xfrm>
                              <a:prstGeom prst="ellipse">
                                <a:avLst/>
                              </a:prstGeom>
                              <a:blipFill rotWithShape="1">
                                <a:blip r:embed="rId20">
                                  <a:alphaModFix/>
                                </a:blip>
                                <a:stretch>
                                  <a:fillRect b="0" l="-44994" r="-44992"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1961908" y="0"/>
                                <a:ext cx="1903577" cy="4092575"/>
                              </a:xfrm>
                              <a:prstGeom prst="roundRect">
                                <a:avLst>
                                  <a:gd fmla="val 10000" name="adj"/>
                                </a:avLst>
                              </a:prstGeom>
                              <a:solidFill>
                                <a:srgbClr val="5FDF4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1961908" y="1637030"/>
                                <a:ext cx="1903577" cy="163703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Noto Sans Symbols" w:cs="Noto Sans Symbols" w:eastAsia="Noto Sans Symbols" w:hAnsi="Noto Sans Symbols"/>
                                      <w:b w:val="1"/>
                                      <w:i w:val="0"/>
                                      <w:smallCaps w:val="0"/>
                                      <w:strike w:val="0"/>
                                      <w:color w:val="000000"/>
                                      <w:sz w:val="18"/>
                                      <w:vertAlign w:val="baseline"/>
                                    </w:rPr>
                                    <w:t xml:space="preserve">Asignación de precios bajos</w:t>
                                  </w:r>
                                </w:p>
                                <w:p w:rsidR="00000000" w:rsidDel="00000000" w:rsidP="00000000" w:rsidRDefault="00000000" w:rsidRPr="00000000">
                                  <w:pPr>
                                    <w:spacing w:after="0" w:before="62.99999713897705" w:line="215.9999942779541"/>
                                    <w:ind w:left="0" w:right="0" w:firstLine="0"/>
                                    <w:jc w:val="center"/>
                                    <w:textDirection w:val="btLr"/>
                                  </w:pPr>
                                  <w:r w:rsidDel="00000000" w:rsidR="00000000" w:rsidRPr="00000000">
                                    <w:rPr>
                                      <w:rFonts w:ascii="Noto Sans Symbols" w:cs="Noto Sans Symbols" w:eastAsia="Noto Sans Symbols" w:hAnsi="Noto Sans Symbols"/>
                                      <w:b w:val="1"/>
                                      <w:i w:val="0"/>
                                      <w:smallCaps w:val="0"/>
                                      <w:strike w:val="0"/>
                                      <w:color w:val="000000"/>
                                      <w:sz w:val="18"/>
                                      <w:vertAlign w:val="baseline"/>
                                    </w:rPr>
                                  </w:r>
                                  <w:r w:rsidDel="00000000" w:rsidR="00000000" w:rsidRPr="00000000">
                                    <w:rPr>
                                      <w:rFonts w:ascii="Noto Sans Symbols" w:cs="Noto Sans Symbols" w:eastAsia="Noto Sans Symbols" w:hAnsi="Noto Sans Symbols"/>
                                      <w:b w:val="0"/>
                                      <w:i w:val="0"/>
                                      <w:smallCaps w:val="0"/>
                                      <w:strike w:val="0"/>
                                      <w:color w:val="000000"/>
                                      <w:sz w:val="18"/>
                                      <w:vertAlign w:val="baseline"/>
                                    </w:rPr>
                                    <w:t xml:space="preserve">Se da cuando el producto está haciendo presencia en un mercado altamente competido, aunque solo es posible aplicar si se tiene una muy buena estructura de costos. </w:t>
                                  </w:r>
                                </w:p>
                                <w:p w:rsidR="00000000" w:rsidDel="00000000" w:rsidP="00000000" w:rsidRDefault="00000000" w:rsidRPr="00000000">
                                  <w:pPr>
                                    <w:spacing w:after="0" w:before="62.99999713897705" w:line="215.9999942779541"/>
                                    <w:ind w:left="0" w:right="0" w:firstLine="0"/>
                                    <w:jc w:val="center"/>
                                    <w:textDirection w:val="btLr"/>
                                  </w:pPr>
                                  <w:r w:rsidDel="00000000" w:rsidR="00000000" w:rsidRPr="00000000">
                                    <w:rPr>
                                      <w:rFonts w:ascii="Noto Sans Symbols" w:cs="Noto Sans Symbols" w:eastAsia="Noto Sans Symbols" w:hAnsi="Noto Sans Symbols"/>
                                      <w:b w:val="0"/>
                                      <w:i w:val="0"/>
                                      <w:smallCaps w:val="0"/>
                                      <w:strike w:val="0"/>
                                      <w:color w:val="000000"/>
                                      <w:sz w:val="18"/>
                                      <w:vertAlign w:val="baseline"/>
                                    </w:rPr>
                                  </w:r>
                                  <w:r w:rsidDel="00000000" w:rsidR="00000000" w:rsidRPr="00000000">
                                    <w:rPr>
                                      <w:rFonts w:ascii="Noto Sans Symbols" w:cs="Noto Sans Symbols" w:eastAsia="Noto Sans Symbols" w:hAnsi="Noto Sans Symbols"/>
                                      <w:b w:val="0"/>
                                      <w:i w:val="0"/>
                                      <w:smallCaps w:val="0"/>
                                      <w:strike w:val="0"/>
                                      <w:color w:val="000000"/>
                                      <w:sz w:val="18"/>
                                      <w:vertAlign w:val="baseline"/>
                                    </w:rPr>
                                    <w:t xml:space="preserve">El objetivo es ganar participación en el mercado, aunque se debe ser cuidadoso, para que el cliente no asocie bajo precio con mala calidad.</w:t>
                                  </w:r>
                                </w:p>
                              </w:txbxContent>
                            </wps:txbx>
                            <wps:bodyPr anchorCtr="0" anchor="ctr" bIns="64000" lIns="64000" spcFirstLastPara="1" rIns="64000" wrap="square" tIns="64000">
                              <a:noAutofit/>
                            </wps:bodyPr>
                          </wps:wsp>
                          <wps:wsp>
                            <wps:cNvSpPr/>
                            <wps:cNvPr id="16" name="Shape 16"/>
                            <wps:spPr>
                              <a:xfrm>
                                <a:off x="2232283" y="245554"/>
                                <a:ext cx="1362827" cy="1362827"/>
                              </a:xfrm>
                              <a:prstGeom prst="ellipse">
                                <a:avLst/>
                              </a:prstGeom>
                              <a:blipFill rotWithShape="1">
                                <a:blip r:embed="rId21">
                                  <a:alphaModFix/>
                                </a:blip>
                                <a:stretch>
                                  <a:fillRect b="0" l="-69984" r="-69984"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3922593" y="0"/>
                                <a:ext cx="1903577" cy="4092575"/>
                              </a:xfrm>
                              <a:prstGeom prst="roundRect">
                                <a:avLst>
                                  <a:gd fmla="val 10000" name="adj"/>
                                </a:avLst>
                              </a:prstGeom>
                              <a:solidFill>
                                <a:srgbClr val="F6944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3922593" y="1637030"/>
                                <a:ext cx="1903577" cy="163703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Noto Sans Symbols" w:cs="Noto Sans Symbols" w:eastAsia="Noto Sans Symbols" w:hAnsi="Noto Sans Symbols"/>
                                      <w:b w:val="1"/>
                                      <w:i w:val="0"/>
                                      <w:smallCaps w:val="0"/>
                                      <w:strike w:val="0"/>
                                      <w:color w:val="000000"/>
                                      <w:sz w:val="18"/>
                                      <w:vertAlign w:val="baseline"/>
                                    </w:rPr>
                                    <w:t xml:space="preserve">Asignación de precios a nivel de la competencia</w:t>
                                  </w:r>
                                  <w:r w:rsidDel="00000000" w:rsidR="00000000" w:rsidRPr="00000000">
                                    <w:rPr>
                                      <w:rFonts w:ascii="Noto Sans Symbols" w:cs="Noto Sans Symbols" w:eastAsia="Noto Sans Symbols" w:hAnsi="Noto Sans Symbols"/>
                                      <w:b w:val="0"/>
                                      <w:i w:val="0"/>
                                      <w:smallCaps w:val="0"/>
                                      <w:strike w:val="0"/>
                                      <w:color w:val="000000"/>
                                      <w:sz w:val="18"/>
                                      <w:vertAlign w:val="baseline"/>
                                    </w:rPr>
                                    <w:t xml:space="preserve"> </w:t>
                                  </w:r>
                                </w:p>
                                <w:p w:rsidR="00000000" w:rsidDel="00000000" w:rsidP="00000000" w:rsidRDefault="00000000" w:rsidRPr="00000000">
                                  <w:pPr>
                                    <w:spacing w:after="0" w:before="62.99999713897705" w:line="215.9999942779541"/>
                                    <w:ind w:left="0" w:right="0" w:firstLine="0"/>
                                    <w:jc w:val="center"/>
                                    <w:textDirection w:val="btLr"/>
                                  </w:pPr>
                                  <w:r w:rsidDel="00000000" w:rsidR="00000000" w:rsidRPr="00000000">
                                    <w:rPr>
                                      <w:rFonts w:ascii="Noto Sans Symbols" w:cs="Noto Sans Symbols" w:eastAsia="Noto Sans Symbols" w:hAnsi="Noto Sans Symbols"/>
                                      <w:b w:val="0"/>
                                      <w:i w:val="0"/>
                                      <w:smallCaps w:val="0"/>
                                      <w:strike w:val="0"/>
                                      <w:color w:val="000000"/>
                                      <w:sz w:val="18"/>
                                      <w:vertAlign w:val="baseline"/>
                                    </w:rPr>
                                  </w:r>
                                  <w:r w:rsidDel="00000000" w:rsidR="00000000" w:rsidRPr="00000000">
                                    <w:rPr>
                                      <w:rFonts w:ascii="Noto Sans Symbols" w:cs="Noto Sans Symbols" w:eastAsia="Noto Sans Symbols" w:hAnsi="Noto Sans Symbols"/>
                                      <w:b w:val="0"/>
                                      <w:i w:val="0"/>
                                      <w:smallCaps w:val="0"/>
                                      <w:strike w:val="0"/>
                                      <w:color w:val="000000"/>
                                      <w:sz w:val="18"/>
                                      <w:vertAlign w:val="baseline"/>
                                    </w:rPr>
                                    <w:t xml:space="preserve">Cuando el objetivo es vender, sin generar mayor diferenciación. </w:t>
                                  </w:r>
                                </w:p>
                                <w:p w:rsidR="00000000" w:rsidDel="00000000" w:rsidP="00000000" w:rsidRDefault="00000000" w:rsidRPr="00000000">
                                  <w:pPr>
                                    <w:spacing w:after="0" w:before="62.99999713897705" w:line="215.9999942779541"/>
                                    <w:ind w:left="0" w:right="0" w:firstLine="0"/>
                                    <w:jc w:val="center"/>
                                    <w:textDirection w:val="btLr"/>
                                  </w:pPr>
                                  <w:r w:rsidDel="00000000" w:rsidR="00000000" w:rsidRPr="00000000">
                                    <w:rPr>
                                      <w:rFonts w:ascii="Noto Sans Symbols" w:cs="Noto Sans Symbols" w:eastAsia="Noto Sans Symbols" w:hAnsi="Noto Sans Symbols"/>
                                      <w:b w:val="0"/>
                                      <w:i w:val="0"/>
                                      <w:smallCaps w:val="0"/>
                                      <w:strike w:val="0"/>
                                      <w:color w:val="000000"/>
                                      <w:sz w:val="18"/>
                                      <w:vertAlign w:val="baseline"/>
                                    </w:rPr>
                                  </w:r>
                                  <w:r w:rsidDel="00000000" w:rsidR="00000000" w:rsidRPr="00000000">
                                    <w:rPr>
                                      <w:rFonts w:ascii="Noto Sans Symbols" w:cs="Noto Sans Symbols" w:eastAsia="Noto Sans Symbols" w:hAnsi="Noto Sans Symbols"/>
                                      <w:b w:val="0"/>
                                      <w:i w:val="0"/>
                                      <w:smallCaps w:val="0"/>
                                      <w:strike w:val="0"/>
                                      <w:color w:val="000000"/>
                                      <w:sz w:val="18"/>
                                      <w:vertAlign w:val="baseline"/>
                                    </w:rPr>
                                    <w:t xml:space="preserve">En este caso, la empresa desea ser una opción considerada dentro del análisis comparativo del consumidor.</w:t>
                                  </w:r>
                                </w:p>
                                <w:p w:rsidR="00000000" w:rsidDel="00000000" w:rsidP="00000000" w:rsidRDefault="00000000" w:rsidRPr="00000000">
                                  <w:pPr>
                                    <w:spacing w:after="0" w:before="62.99999713897705" w:line="215.9999942779541"/>
                                    <w:ind w:left="0" w:right="0" w:firstLine="0"/>
                                    <w:jc w:val="center"/>
                                    <w:textDirection w:val="btLr"/>
                                  </w:pPr>
                                  <w:r w:rsidDel="00000000" w:rsidR="00000000" w:rsidRPr="00000000">
                                    <w:rPr>
                                      <w:rFonts w:ascii="Noto Sans Symbols" w:cs="Noto Sans Symbols" w:eastAsia="Noto Sans Symbols" w:hAnsi="Noto Sans Symbols"/>
                                      <w:b w:val="0"/>
                                      <w:i w:val="0"/>
                                      <w:smallCaps w:val="0"/>
                                      <w:strike w:val="0"/>
                                      <w:color w:val="000000"/>
                                      <w:sz w:val="18"/>
                                      <w:vertAlign w:val="baseline"/>
                                    </w:rPr>
                                  </w:r>
                                </w:p>
                              </w:txbxContent>
                            </wps:txbx>
                            <wps:bodyPr anchorCtr="0" anchor="ctr" bIns="64000" lIns="64000" spcFirstLastPara="1" rIns="64000" wrap="square" tIns="64000">
                              <a:noAutofit/>
                            </wps:bodyPr>
                          </wps:wsp>
                          <wps:wsp>
                            <wps:cNvSpPr/>
                            <wps:cNvPr id="19" name="Shape 19"/>
                            <wps:spPr>
                              <a:xfrm>
                                <a:off x="4192968" y="245554"/>
                                <a:ext cx="1362827" cy="1362827"/>
                              </a:xfrm>
                              <a:prstGeom prst="ellipse">
                                <a:avLst/>
                              </a:prstGeom>
                              <a:blipFill rotWithShape="1">
                                <a:blip r:embed="rId22">
                                  <a:alphaModFix/>
                                </a:blip>
                                <a:stretch>
                                  <a:fillRect b="0" l="-35995" r="-35994"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233095" y="3274060"/>
                                <a:ext cx="5361203" cy="613886"/>
                              </a:xfrm>
                              <a:prstGeom prst="leftRightArrow">
                                <a:avLst>
                                  <a:gd fmla="val 50000" name="adj1"/>
                                  <a:gd fmla="val 50000" name="adj2"/>
                                </a:avLst>
                              </a:prstGeom>
                              <a:solidFill>
                                <a:srgbClr val="CDE1E8"/>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inline>
            </w:drawing>
          </mc:Choice>
          <mc:Fallback>
            <w:drawing>
              <wp:inline distB="0" distT="0" distL="0" distR="0">
                <wp:extent cx="5827395" cy="4100056"/>
                <wp:effectExtent b="0" l="0" r="0" t="0"/>
                <wp:docPr id="6188" name="image11.png"/>
                <a:graphic>
                  <a:graphicData uri="http://schemas.openxmlformats.org/drawingml/2006/picture">
                    <pic:pic>
                      <pic:nvPicPr>
                        <pic:cNvPr id="0" name="image11.png"/>
                        <pic:cNvPicPr preferRelativeResize="0"/>
                      </pic:nvPicPr>
                      <pic:blipFill>
                        <a:blip r:embed="rId23"/>
                        <a:srcRect/>
                        <a:stretch>
                          <a:fillRect/>
                        </a:stretch>
                      </pic:blipFill>
                      <pic:spPr>
                        <a:xfrm>
                          <a:off x="0" y="0"/>
                          <a:ext cx="5827395" cy="4100056"/>
                        </a:xfrm>
                        <a:prstGeom prst="rect"/>
                        <a:ln/>
                      </pic:spPr>
                    </pic:pic>
                  </a:graphicData>
                </a:graphic>
              </wp:inline>
            </w:drawing>
          </mc:Fallback>
        </mc:AlternateConten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63">
      <w:pPr>
        <w:spacing w:after="120" w:lineRule="auto"/>
        <w:rPr>
          <w:sz w:val="20"/>
          <w:szCs w:val="20"/>
        </w:rPr>
      </w:pPr>
      <w:r w:rsidDel="00000000" w:rsidR="00000000" w:rsidRPr="00000000">
        <w:rPr>
          <w:rtl w:val="0"/>
        </w:rPr>
      </w:r>
    </w:p>
    <w:p w:rsidR="00000000" w:rsidDel="00000000" w:rsidP="00000000" w:rsidRDefault="00000000" w:rsidRPr="00000000" w14:paraId="00000064">
      <w:pPr>
        <w:spacing w:after="120" w:lineRule="auto"/>
        <w:rPr>
          <w:sz w:val="20"/>
          <w:szCs w:val="20"/>
        </w:rPr>
      </w:pPr>
      <w:sdt>
        <w:sdtPr>
          <w:tag w:val="goog_rdk_8"/>
        </w:sdtPr>
        <w:sdtContent>
          <w:commentRangeStart w:id="8"/>
        </w:sdtContent>
      </w:sdt>
      <w:r w:rsidDel="00000000" w:rsidR="00000000" w:rsidRPr="00000000">
        <w:rPr>
          <w:rtl w:val="0"/>
        </w:rPr>
      </w:r>
    </w:p>
    <w:p w:rsidR="00000000" w:rsidDel="00000000" w:rsidP="00000000" w:rsidRDefault="00000000" w:rsidRPr="00000000" w14:paraId="00000065">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hanging="720"/>
        <w:jc w:val="left"/>
        <w:rPr>
          <w:rFonts w:ascii="Arial" w:cs="Arial" w:eastAsia="Arial" w:hAnsi="Arial"/>
          <w:b w:val="1"/>
          <w:i w:val="0"/>
          <w:smallCaps w:val="0"/>
          <w:strike w:val="0"/>
          <w:color w:val="000000"/>
          <w:sz w:val="20"/>
          <w:szCs w:val="20"/>
          <w:u w:val="none"/>
          <w:shd w:fill="auto" w:val="clear"/>
          <w:vertAlign w:val="baseline"/>
        </w:rPr>
      </w:pPr>
      <w:commentRangeEnd w:id="8"/>
      <w:r w:rsidDel="00000000" w:rsidR="00000000" w:rsidRPr="00000000">
        <w:commentReference w:id="8"/>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1.2 Tipos de descuentos</w:t>
      </w:r>
    </w:p>
    <w:p w:rsidR="00000000" w:rsidDel="00000000" w:rsidP="00000000" w:rsidRDefault="00000000" w:rsidRPr="00000000" w14:paraId="00000066">
      <w:pPr>
        <w:spacing w:after="120" w:lineRule="auto"/>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-102232</wp:posOffset>
            </wp:positionH>
            <wp:positionV relativeFrom="paragraph">
              <wp:posOffset>261620</wp:posOffset>
            </wp:positionV>
            <wp:extent cx="2990850" cy="1790700"/>
            <wp:effectExtent b="0" l="0" r="0" t="0"/>
            <wp:wrapSquare wrapText="bothSides" distB="0" distT="0" distL="114300" distR="114300"/>
            <wp:docPr descr="Etiquetas de venta conjunto de placas vectoriales, hasta 10, 20, 90, 80, 30, 40, 50, 60, 70 por ciento de descuento, ilustración vectorial." id="6210" name="image10.jpg"/>
            <a:graphic>
              <a:graphicData uri="http://schemas.openxmlformats.org/drawingml/2006/picture">
                <pic:pic>
                  <pic:nvPicPr>
                    <pic:cNvPr descr="Etiquetas de venta conjunto de placas vectoriales, hasta 10, 20, 90, 80, 30, 40, 50, 60, 70 por ciento de descuento, ilustración vectorial." id="0" name="image10.jpg"/>
                    <pic:cNvPicPr preferRelativeResize="0"/>
                  </pic:nvPicPr>
                  <pic:blipFill>
                    <a:blip r:embed="rId24"/>
                    <a:srcRect b="0" l="0" r="0" t="0"/>
                    <a:stretch>
                      <a:fillRect/>
                    </a:stretch>
                  </pic:blipFill>
                  <pic:spPr>
                    <a:xfrm>
                      <a:off x="0" y="0"/>
                      <a:ext cx="2990850" cy="1790700"/>
                    </a:xfrm>
                    <a:prstGeom prst="rect"/>
                    <a:ln/>
                  </pic:spPr>
                </pic:pic>
              </a:graphicData>
            </a:graphic>
          </wp:anchor>
        </w:drawing>
      </w:r>
    </w:p>
    <w:p w:rsidR="00000000" w:rsidDel="00000000" w:rsidP="00000000" w:rsidRDefault="00000000" w:rsidRPr="00000000" w14:paraId="00000067">
      <w:pPr>
        <w:spacing w:after="120" w:lineRule="auto"/>
        <w:jc w:val="both"/>
        <w:rPr>
          <w:sz w:val="20"/>
          <w:szCs w:val="20"/>
        </w:rPr>
      </w:pPr>
      <w:r w:rsidDel="00000000" w:rsidR="00000000" w:rsidRPr="00000000">
        <w:rPr>
          <w:sz w:val="20"/>
          <w:szCs w:val="20"/>
          <w:rtl w:val="0"/>
        </w:rPr>
        <w:t xml:space="preserve">Son disminuciones en los precios de lista (precios de referencia o precios base) que concede la empresa a sus clientes. Dicho en sentido matemático, son porcentajes (%) que establecen las organizaciones, según su estructura de costos, con el objetivo general de generar más ventas. Se realizan como consecuencia de: negociaciones puntuales, necesidad de salir de inventarios, lanzamiento de productos o captación de nuevos clientes o mercados. (Kotler y Armstrong, 2017)</w:t>
      </w:r>
    </w:p>
    <w:p w:rsidR="00000000" w:rsidDel="00000000" w:rsidP="00000000" w:rsidRDefault="00000000" w:rsidRPr="00000000" w14:paraId="00000068">
      <w:pPr>
        <w:spacing w:after="120" w:lineRule="auto"/>
        <w:ind w:firstLine="720"/>
        <w:rPr>
          <w:sz w:val="20"/>
          <w:szCs w:val="20"/>
        </w:rPr>
      </w:pPr>
      <w:r w:rsidDel="00000000" w:rsidR="00000000" w:rsidRPr="00000000">
        <w:rPr>
          <w:rtl w:val="0"/>
        </w:rPr>
      </w:r>
    </w:p>
    <w:p w:rsidR="00000000" w:rsidDel="00000000" w:rsidP="00000000" w:rsidRDefault="00000000" w:rsidRPr="00000000" w14:paraId="00000069">
      <w:pPr>
        <w:spacing w:after="120" w:lineRule="auto"/>
        <w:ind w:right="-811"/>
        <w:rPr>
          <w:sz w:val="20"/>
          <w:szCs w:val="20"/>
        </w:rPr>
      </w:pPr>
      <w:sdt>
        <w:sdtPr>
          <w:tag w:val="goog_rdk_9"/>
        </w:sdtPr>
        <w:sdtContent>
          <w:commentRangeStart w:id="9"/>
        </w:sdtContent>
      </w:sdt>
      <w:r w:rsidDel="00000000" w:rsidR="00000000" w:rsidRPr="00000000">
        <w:rPr>
          <w:rtl w:val="0"/>
        </w:rPr>
      </w:r>
    </w:p>
    <w:p w:rsidR="00000000" w:rsidDel="00000000" w:rsidP="00000000" w:rsidRDefault="00000000" w:rsidRPr="00000000" w14:paraId="0000006A">
      <w:pPr>
        <w:spacing w:after="120" w:lineRule="auto"/>
        <w:ind w:right="-811"/>
        <w:rPr>
          <w:sz w:val="20"/>
          <w:szCs w:val="20"/>
        </w:rPr>
      </w:pPr>
      <w:commentRangeEnd w:id="9"/>
      <w:r w:rsidDel="00000000" w:rsidR="00000000" w:rsidRPr="00000000">
        <w:commentReference w:id="9"/>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-419099</wp:posOffset>
                </wp:positionH>
                <wp:positionV relativeFrom="paragraph">
                  <wp:posOffset>-12699</wp:posOffset>
                </wp:positionV>
                <wp:extent cx="7423150" cy="1231900"/>
                <wp:effectExtent b="0" l="0" r="0" t="0"/>
                <wp:wrapNone/>
                <wp:docPr id="6194" name=""/>
                <a:graphic>
                  <a:graphicData uri="http://schemas.microsoft.com/office/word/2010/wordprocessingShape">
                    <wps:wsp>
                      <wps:cNvSpPr/>
                      <wps:cNvPr id="77" name="Shape 77"/>
                      <wps:spPr>
                        <a:xfrm>
                          <a:off x="1659825" y="3189450"/>
                          <a:ext cx="7372350" cy="1181100"/>
                        </a:xfrm>
                        <a:prstGeom prst="rect">
                          <a:avLst/>
                        </a:prstGeom>
                        <a:solidFill>
                          <a:schemeClr val="lt1"/>
                        </a:solidFill>
                        <a:ln cap="flat" cmpd="sng" w="25400">
                          <a:solidFill>
                            <a:schemeClr val="accent2"/>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669.0000152587891" w:firstLine="720"/>
                              <w:jc w:val="left"/>
                              <w:textDirection w:val="btLr"/>
                            </w:pPr>
                            <w:r w:rsidDel="00000000" w:rsidR="00000000" w:rsidRPr="00000000">
                              <w:rPr>
                                <w:rFonts w:ascii="Arial" w:cs="Arial" w:eastAsia="Arial" w:hAnsi="Arial"/>
                                <w:b w:val="0"/>
                                <w:i w:val="0"/>
                                <w:smallCaps w:val="0"/>
                                <w:strike w:val="0"/>
                                <w:color w:val="000000"/>
                                <w:sz w:val="20"/>
                                <w:highlight w:val="white"/>
                                <w:vertAlign w:val="baseline"/>
                              </w:rPr>
                              <w:t xml:space="preserve">¿Cómo se calcula un descuento? Aplicando una fórmula sencilla, siempre partiendo de dos datos conocidos:</w:t>
                            </w:r>
                          </w:p>
                          <w:p w:rsidR="00000000" w:rsidDel="00000000" w:rsidP="00000000" w:rsidRDefault="00000000" w:rsidRPr="00000000">
                            <w:pPr>
                              <w:spacing w:after="0" w:before="0" w:line="275.9999942779541"/>
                              <w:ind w:left="0" w:right="-669.0000152587891" w:firstLine="720"/>
                              <w:jc w:val="left"/>
                              <w:textDirection w:val="btLr"/>
                            </w:pPr>
                            <w:r w:rsidDel="00000000" w:rsidR="00000000" w:rsidRPr="00000000">
                              <w:rPr>
                                <w:rFonts w:ascii="Arial" w:cs="Arial" w:eastAsia="Arial" w:hAnsi="Arial"/>
                                <w:b w:val="0"/>
                                <w:i w:val="0"/>
                                <w:smallCaps w:val="0"/>
                                <w:strike w:val="0"/>
                                <w:color w:val="000000"/>
                                <w:sz w:val="20"/>
                                <w:highlight w:val="white"/>
                                <w:vertAlign w:val="baseline"/>
                              </w:rPr>
                            </w:r>
                          </w:p>
                          <w:p w:rsidR="00000000" w:rsidDel="00000000" w:rsidP="00000000" w:rsidRDefault="00000000" w:rsidRPr="00000000">
                            <w:pPr>
                              <w:spacing w:after="0" w:before="0" w:line="275.9999942779541"/>
                              <w:ind w:left="0" w:right="-669.0000152587891" w:firstLine="720"/>
                              <w:jc w:val="center"/>
                              <w:textDirection w:val="btLr"/>
                            </w:pPr>
                            <w:r w:rsidDel="00000000" w:rsidR="00000000" w:rsidRPr="00000000">
                              <w:rPr>
                                <w:rFonts w:ascii="Arial" w:cs="Arial" w:eastAsia="Arial" w:hAnsi="Arial"/>
                                <w:b w:val="0"/>
                                <w:i w:val="0"/>
                                <w:smallCaps w:val="0"/>
                                <w:strike w:val="0"/>
                                <w:color w:val="000000"/>
                                <w:sz w:val="20"/>
                                <w:highlight w:val="white"/>
                                <w:vertAlign w:val="baseline"/>
                              </w:rPr>
                            </w:r>
                            <w:r w:rsidDel="00000000" w:rsidR="00000000" w:rsidRPr="00000000">
                              <w:rPr>
                                <w:rFonts w:ascii="Arial" w:cs="Arial" w:eastAsia="Arial" w:hAnsi="Arial"/>
                                <w:b w:val="0"/>
                                <w:i w:val="0"/>
                                <w:smallCaps w:val="0"/>
                                <w:strike w:val="0"/>
                                <w:color w:val="000000"/>
                                <w:sz w:val="20"/>
                                <w:highlight w:val="white"/>
                                <w:vertAlign w:val="baseline"/>
                              </w:rPr>
                              <w:t xml:space="preserve">El precio base (precio del bien) y el porcentaje de descuento a aplicar.</w:t>
                            </w:r>
                          </w:p>
                          <w:p w:rsidR="00000000" w:rsidDel="00000000" w:rsidP="00000000" w:rsidRDefault="00000000" w:rsidRPr="00000000">
                            <w:pPr>
                              <w:spacing w:after="0" w:before="0" w:line="275.9999942779541"/>
                              <w:ind w:left="0" w:right="0" w:firstLine="720"/>
                              <w:jc w:val="left"/>
                              <w:textDirection w:val="btLr"/>
                            </w:pPr>
                            <w:r w:rsidDel="00000000" w:rsidR="00000000" w:rsidRPr="00000000">
                              <w:rPr>
                                <w:rFonts w:ascii="Arial" w:cs="Arial" w:eastAsia="Arial" w:hAnsi="Arial"/>
                                <w:b w:val="0"/>
                                <w:i w:val="0"/>
                                <w:smallCaps w:val="0"/>
                                <w:strike w:val="0"/>
                                <w:color w:val="000000"/>
                                <w:sz w:val="20"/>
                                <w:highlight w:val="white"/>
                                <w:vertAlign w:val="baseline"/>
                              </w:rPr>
                            </w:r>
                          </w:p>
                          <w:p w:rsidR="00000000" w:rsidDel="00000000" w:rsidP="00000000" w:rsidRDefault="00000000" w:rsidRPr="00000000">
                            <w:pPr>
                              <w:spacing w:after="0" w:before="0" w:line="275.9999942779541"/>
                              <w:ind w:left="0" w:right="0" w:firstLine="720"/>
                              <w:jc w:val="center"/>
                              <w:textDirection w:val="btLr"/>
                            </w:pPr>
                            <w:r w:rsidDel="00000000" w:rsidR="00000000" w:rsidRPr="00000000">
                              <w:rPr>
                                <w:rFonts w:ascii="Arial" w:cs="Arial" w:eastAsia="Arial" w:hAnsi="Arial"/>
                                <w:b w:val="0"/>
                                <w:i w:val="0"/>
                                <w:smallCaps w:val="0"/>
                                <w:strike w:val="0"/>
                                <w:color w:val="000000"/>
                                <w:sz w:val="20"/>
                                <w:highlight w:val="white"/>
                                <w:vertAlign w:val="baseline"/>
                              </w:rPr>
                            </w:r>
                            <w:r w:rsidDel="00000000" w:rsidR="00000000" w:rsidRPr="00000000">
                              <w:rPr>
                                <w:rFonts w:ascii="Arial" w:cs="Arial" w:eastAsia="Arial" w:hAnsi="Arial"/>
                                <w:b w:val="0"/>
                                <w:i w:val="0"/>
                                <w:smallCaps w:val="0"/>
                                <w:strike w:val="0"/>
                                <w:color w:val="000000"/>
                                <w:sz w:val="20"/>
                                <w:highlight w:val="white"/>
                                <w:vertAlign w:val="baseline"/>
                              </w:rPr>
                              <w:t xml:space="preserve">          Descuento (D) = Valor del bien * % de descuento</w:t>
                            </w:r>
                          </w:p>
                          <w:p w:rsidR="00000000" w:rsidDel="00000000" w:rsidP="00000000" w:rsidRDefault="00000000" w:rsidRPr="00000000">
                            <w:pPr>
                              <w:spacing w:after="0" w:before="0" w:line="275.9999942779541"/>
                              <w:ind w:left="0" w:right="0" w:firstLine="720"/>
                              <w:jc w:val="center"/>
                              <w:textDirection w:val="btLr"/>
                            </w:pPr>
                            <w:r w:rsidDel="00000000" w:rsidR="00000000" w:rsidRPr="00000000">
                              <w:rPr>
                                <w:rFonts w:ascii="Arial" w:cs="Arial" w:eastAsia="Arial" w:hAnsi="Arial"/>
                                <w:b w:val="0"/>
                                <w:i w:val="0"/>
                                <w:smallCaps w:val="0"/>
                                <w:strike w:val="0"/>
                                <w:color w:val="000000"/>
                                <w:sz w:val="20"/>
                                <w:highlight w:val="white"/>
                                <w:vertAlign w:val="baseline"/>
                              </w:rPr>
                            </w:r>
                            <w:r w:rsidDel="00000000" w:rsidR="00000000" w:rsidRPr="00000000">
                              <w:rPr>
                                <w:rFonts w:ascii="Arial" w:cs="Arial" w:eastAsia="Arial" w:hAnsi="Arial"/>
                                <w:b w:val="0"/>
                                <w:i w:val="0"/>
                                <w:smallCaps w:val="0"/>
                                <w:strike w:val="0"/>
                                <w:color w:val="000000"/>
                                <w:sz w:val="20"/>
                                <w:highlight w:val="white"/>
                                <w:vertAlign w:val="baseline"/>
                              </w:rPr>
                              <w:t xml:space="preserve">Valor a pagar (Vp) = Valor del bien - Descuento</w:t>
                            </w:r>
                          </w:p>
                          <w:p w:rsidR="00000000" w:rsidDel="00000000" w:rsidP="00000000" w:rsidRDefault="00000000" w:rsidRPr="00000000">
                            <w:pPr>
                              <w:spacing w:after="0" w:before="0" w:line="275.9999942779541"/>
                              <w:ind w:left="0" w:right="0" w:firstLine="720"/>
                              <w:jc w:val="left"/>
                              <w:textDirection w:val="btLr"/>
                            </w:pPr>
                            <w:r w:rsidDel="00000000" w:rsidR="00000000" w:rsidRPr="00000000">
                              <w:rPr>
                                <w:rFonts w:ascii="Arial" w:cs="Arial" w:eastAsia="Arial" w:hAnsi="Arial"/>
                                <w:b w:val="0"/>
                                <w:i w:val="0"/>
                                <w:smallCaps w:val="0"/>
                                <w:strike w:val="0"/>
                                <w:color w:val="000000"/>
                                <w:sz w:val="20"/>
                                <w:highlight w:val="white"/>
                                <w:vertAlign w:val="baseline"/>
                              </w:rPr>
                            </w:r>
                          </w:p>
                          <w:p w:rsidR="00000000" w:rsidDel="00000000" w:rsidP="00000000" w:rsidRDefault="00000000" w:rsidRPr="00000000">
                            <w:pPr>
                              <w:spacing w:after="0" w:before="0" w:line="275.9999942779541"/>
                              <w:ind w:left="0" w:right="0" w:firstLine="720"/>
                              <w:jc w:val="left"/>
                              <w:textDirection w:val="btLr"/>
                            </w:pPr>
                            <w:r w:rsidDel="00000000" w:rsidR="00000000" w:rsidRPr="00000000">
                              <w:rPr>
                                <w:rFonts w:ascii="Arial" w:cs="Arial" w:eastAsia="Arial" w:hAnsi="Arial"/>
                                <w:b w:val="0"/>
                                <w:i w:val="0"/>
                                <w:smallCaps w:val="0"/>
                                <w:strike w:val="0"/>
                                <w:color w:val="000000"/>
                                <w:sz w:val="20"/>
                                <w:highlight w:val="white"/>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highlight w:val="white"/>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-419099</wp:posOffset>
                </wp:positionH>
                <wp:positionV relativeFrom="paragraph">
                  <wp:posOffset>-12699</wp:posOffset>
                </wp:positionV>
                <wp:extent cx="7423150" cy="1231900"/>
                <wp:effectExtent b="0" l="0" r="0" t="0"/>
                <wp:wrapNone/>
                <wp:docPr id="6194" name="image35.png"/>
                <a:graphic>
                  <a:graphicData uri="http://schemas.openxmlformats.org/drawingml/2006/picture">
                    <pic:pic>
                      <pic:nvPicPr>
                        <pic:cNvPr id="0" name="image35.png"/>
                        <pic:cNvPicPr preferRelativeResize="0"/>
                      </pic:nvPicPr>
                      <pic:blipFill>
                        <a:blip r:embed="rId25"/>
                        <a:srcRect/>
                        <a:stretch>
                          <a:fillRect/>
                        </a:stretch>
                      </pic:blipFill>
                      <pic:spPr>
                        <a:xfrm>
                          <a:off x="0" y="0"/>
                          <a:ext cx="7423150" cy="1231900"/>
                        </a:xfrm>
                        <a:prstGeom prst="rect"/>
                        <a:ln/>
                      </pic:spPr>
                    </pic:pic>
                  </a:graphicData>
                </a:graphic>
              </wp:anchor>
            </w:drawing>
          </mc:Fallback>
        </mc:AlternateContent>
      </w:r>
    </w:p>
    <w:p w:rsidR="00000000" w:rsidDel="00000000" w:rsidP="00000000" w:rsidRDefault="00000000" w:rsidRPr="00000000" w14:paraId="0000006B">
      <w:pPr>
        <w:spacing w:after="120" w:lineRule="auto"/>
        <w:ind w:right="-811"/>
        <w:rPr>
          <w:sz w:val="20"/>
          <w:szCs w:val="20"/>
        </w:rPr>
      </w:pPr>
      <w:r w:rsidDel="00000000" w:rsidR="00000000" w:rsidRPr="00000000">
        <w:rPr>
          <w:rtl w:val="0"/>
        </w:rPr>
      </w:r>
    </w:p>
    <w:p w:rsidR="00000000" w:rsidDel="00000000" w:rsidP="00000000" w:rsidRDefault="00000000" w:rsidRPr="00000000" w14:paraId="0000006C">
      <w:pPr>
        <w:spacing w:after="120" w:lineRule="auto"/>
        <w:ind w:firstLine="720"/>
        <w:rPr>
          <w:sz w:val="20"/>
          <w:szCs w:val="20"/>
        </w:rPr>
      </w:pPr>
      <w:r w:rsidDel="00000000" w:rsidR="00000000" w:rsidRPr="00000000">
        <w:rPr>
          <w:rtl w:val="0"/>
        </w:rPr>
      </w:r>
    </w:p>
    <w:p w:rsidR="00000000" w:rsidDel="00000000" w:rsidP="00000000" w:rsidRDefault="00000000" w:rsidRPr="00000000" w14:paraId="0000006D">
      <w:pPr>
        <w:spacing w:after="120" w:lineRule="auto"/>
        <w:ind w:firstLine="720"/>
        <w:rPr>
          <w:sz w:val="20"/>
          <w:szCs w:val="20"/>
        </w:rPr>
      </w:pPr>
      <w:r w:rsidDel="00000000" w:rsidR="00000000" w:rsidRPr="00000000">
        <w:rPr>
          <w:rtl w:val="0"/>
        </w:rPr>
      </w:r>
    </w:p>
    <w:p w:rsidR="00000000" w:rsidDel="00000000" w:rsidP="00000000" w:rsidRDefault="00000000" w:rsidRPr="00000000" w14:paraId="0000006E">
      <w:pPr>
        <w:spacing w:after="120" w:lineRule="auto"/>
        <w:ind w:firstLine="720"/>
        <w:rPr>
          <w:sz w:val="20"/>
          <w:szCs w:val="20"/>
        </w:rPr>
      </w:pPr>
      <w:r w:rsidDel="00000000" w:rsidR="00000000" w:rsidRPr="00000000">
        <w:rPr>
          <w:rtl w:val="0"/>
        </w:rPr>
      </w:r>
    </w:p>
    <w:p w:rsidR="00000000" w:rsidDel="00000000" w:rsidP="00000000" w:rsidRDefault="00000000" w:rsidRPr="00000000" w14:paraId="0000006F">
      <w:pPr>
        <w:spacing w:after="120" w:lineRule="auto"/>
        <w:rPr>
          <w:sz w:val="20"/>
          <w:szCs w:val="20"/>
        </w:rPr>
      </w:pPr>
      <w:r w:rsidDel="00000000" w:rsidR="00000000" w:rsidRPr="00000000">
        <w:rPr>
          <w:sz w:val="20"/>
          <w:szCs w:val="20"/>
          <w:rtl w:val="0"/>
        </w:rPr>
        <w:t xml:space="preserve">Para un mejor entendimiento, se presenta el siguiente ejemplo: </w:t>
      </w:r>
    </w:p>
    <w:p w:rsidR="00000000" w:rsidDel="00000000" w:rsidP="00000000" w:rsidRDefault="00000000" w:rsidRPr="00000000" w14:paraId="00000070">
      <w:pPr>
        <w:spacing w:after="120" w:lineRule="auto"/>
        <w:rPr>
          <w:sz w:val="20"/>
          <w:szCs w:val="20"/>
        </w:rPr>
      </w:pPr>
      <w:r w:rsidDel="00000000" w:rsidR="00000000" w:rsidRPr="00000000">
        <w:rPr>
          <w:sz w:val="20"/>
          <w:szCs w:val="20"/>
          <w:rtl w:val="0"/>
        </w:rPr>
        <w:t xml:space="preserve">El precio base (de lista) de un servicio de internet banda ancha es de $50.000 y se establece un descuento del 10 %. ¿Cuál será el precio que el agente de </w:t>
      </w:r>
      <w:r w:rsidDel="00000000" w:rsidR="00000000" w:rsidRPr="00000000">
        <w:rPr>
          <w:i w:val="1"/>
          <w:sz w:val="20"/>
          <w:szCs w:val="20"/>
          <w:rtl w:val="0"/>
        </w:rPr>
        <w:t xml:space="preserve">contact center</w:t>
      </w:r>
      <w:r w:rsidDel="00000000" w:rsidR="00000000" w:rsidRPr="00000000">
        <w:rPr>
          <w:sz w:val="20"/>
          <w:szCs w:val="20"/>
          <w:rtl w:val="0"/>
        </w:rPr>
        <w:t xml:space="preserve"> le debe indicar al cliente?</w:t>
      </w:r>
    </w:p>
    <w:p w:rsidR="00000000" w:rsidDel="00000000" w:rsidP="00000000" w:rsidRDefault="00000000" w:rsidRPr="00000000" w14:paraId="00000071">
      <w:pPr>
        <w:spacing w:after="120" w:lineRule="auto"/>
        <w:ind w:firstLine="720"/>
        <w:rPr>
          <w:sz w:val="20"/>
          <w:szCs w:val="20"/>
        </w:rPr>
      </w:pPr>
      <w:sdt>
        <w:sdtPr>
          <w:tag w:val="goog_rdk_10"/>
        </w:sdtPr>
        <w:sdtContent>
          <w:commentRangeStart w:id="10"/>
        </w:sdtContent>
      </w:sdt>
      <w:r w:rsidDel="00000000" w:rsidR="00000000" w:rsidRPr="00000000">
        <w:rPr>
          <w:rtl w:val="0"/>
        </w:rPr>
      </w:r>
    </w:p>
    <w:p w:rsidR="00000000" w:rsidDel="00000000" w:rsidP="00000000" w:rsidRDefault="00000000" w:rsidRPr="00000000" w14:paraId="00000072">
      <w:pPr>
        <w:spacing w:after="120" w:lineRule="auto"/>
        <w:ind w:firstLine="720"/>
        <w:rPr>
          <w:sz w:val="20"/>
          <w:szCs w:val="20"/>
        </w:rPr>
      </w:pPr>
      <w:commentRangeEnd w:id="10"/>
      <w:r w:rsidDel="00000000" w:rsidR="00000000" w:rsidRPr="00000000">
        <w:commentReference w:id="10"/>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20957</wp:posOffset>
            </wp:positionH>
            <wp:positionV relativeFrom="paragraph">
              <wp:posOffset>60325</wp:posOffset>
            </wp:positionV>
            <wp:extent cx="2505075" cy="1714500"/>
            <wp:effectExtent b="0" l="0" r="0" t="0"/>
            <wp:wrapSquare wrapText="bothSides" distB="0" distT="0" distL="114300" distR="114300"/>
            <wp:docPr id="6213"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2505075" cy="1714500"/>
                    </a:xfrm>
                    <a:prstGeom prst="rect"/>
                    <a:ln/>
                  </pic:spPr>
                </pic:pic>
              </a:graphicData>
            </a:graphic>
          </wp:anchor>
        </w:drawing>
      </w:r>
    </w:p>
    <w:p w:rsidR="00000000" w:rsidDel="00000000" w:rsidP="00000000" w:rsidRDefault="00000000" w:rsidRPr="00000000" w14:paraId="00000073">
      <w:pPr>
        <w:spacing w:after="120" w:lineRule="auto"/>
        <w:ind w:firstLine="720"/>
        <w:rPr>
          <w:sz w:val="20"/>
          <w:szCs w:val="20"/>
        </w:rPr>
      </w:pPr>
      <w:r w:rsidDel="00000000" w:rsidR="00000000" w:rsidRPr="00000000">
        <w:rPr>
          <w:rtl w:val="0"/>
        </w:rPr>
      </w:r>
    </w:p>
    <w:p w:rsidR="00000000" w:rsidDel="00000000" w:rsidP="00000000" w:rsidRDefault="00000000" w:rsidRPr="00000000" w14:paraId="00000074">
      <w:pPr>
        <w:spacing w:after="120" w:lineRule="auto"/>
        <w:ind w:left="720" w:firstLine="720"/>
        <w:rPr>
          <w:sz w:val="20"/>
          <w:szCs w:val="20"/>
        </w:rPr>
      </w:pPr>
      <w:r w:rsidDel="00000000" w:rsidR="00000000" w:rsidRPr="00000000">
        <w:rPr>
          <w:sz w:val="20"/>
          <w:szCs w:val="20"/>
          <w:rtl w:val="0"/>
        </w:rPr>
        <w:t xml:space="preserve">D =  $50.000 * 10%</w:t>
      </w:r>
    </w:p>
    <w:p w:rsidR="00000000" w:rsidDel="00000000" w:rsidP="00000000" w:rsidRDefault="00000000" w:rsidRPr="00000000" w14:paraId="00000075">
      <w:pPr>
        <w:spacing w:after="120" w:lineRule="auto"/>
        <w:ind w:left="720" w:firstLine="720"/>
        <w:rPr>
          <w:sz w:val="20"/>
          <w:szCs w:val="20"/>
        </w:rPr>
      </w:pPr>
      <w:r w:rsidDel="00000000" w:rsidR="00000000" w:rsidRPr="00000000">
        <w:rPr>
          <w:sz w:val="20"/>
          <w:szCs w:val="20"/>
          <w:rtl w:val="0"/>
        </w:rPr>
        <w:t xml:space="preserve">D=   $5.000</w:t>
      </w:r>
    </w:p>
    <w:p w:rsidR="00000000" w:rsidDel="00000000" w:rsidP="00000000" w:rsidRDefault="00000000" w:rsidRPr="00000000" w14:paraId="00000076">
      <w:pPr>
        <w:spacing w:after="120" w:lineRule="auto"/>
        <w:ind w:left="720" w:firstLine="720"/>
        <w:rPr>
          <w:sz w:val="20"/>
          <w:szCs w:val="20"/>
        </w:rPr>
      </w:pPr>
      <w:r w:rsidDel="00000000" w:rsidR="00000000" w:rsidRPr="00000000">
        <w:rPr>
          <w:sz w:val="20"/>
          <w:szCs w:val="20"/>
          <w:rtl w:val="0"/>
        </w:rPr>
        <w:t xml:space="preserve">Vp= $50.000 - $5.000</w:t>
      </w:r>
    </w:p>
    <w:p w:rsidR="00000000" w:rsidDel="00000000" w:rsidP="00000000" w:rsidRDefault="00000000" w:rsidRPr="00000000" w14:paraId="00000077">
      <w:pPr>
        <w:spacing w:after="120" w:lineRule="auto"/>
        <w:ind w:left="720" w:firstLine="720"/>
        <w:rPr>
          <w:b w:val="1"/>
          <w:sz w:val="20"/>
          <w:szCs w:val="20"/>
        </w:rPr>
      </w:pPr>
      <w:r w:rsidDel="00000000" w:rsidR="00000000" w:rsidRPr="00000000">
        <w:rPr>
          <w:b w:val="1"/>
          <w:sz w:val="20"/>
          <w:szCs w:val="20"/>
          <w:rtl w:val="0"/>
        </w:rPr>
        <w:t xml:space="preserve"> Vp= $45.000</w:t>
      </w:r>
    </w:p>
    <w:p w:rsidR="00000000" w:rsidDel="00000000" w:rsidP="00000000" w:rsidRDefault="00000000" w:rsidRPr="00000000" w14:paraId="00000078">
      <w:pPr>
        <w:spacing w:after="120" w:lineRule="auto"/>
        <w:ind w:firstLine="720"/>
        <w:rPr>
          <w:sz w:val="20"/>
          <w:szCs w:val="20"/>
        </w:rPr>
      </w:pPr>
      <w:r w:rsidDel="00000000" w:rsidR="00000000" w:rsidRPr="00000000">
        <w:rPr>
          <w:rtl w:val="0"/>
        </w:rPr>
      </w:r>
    </w:p>
    <w:p w:rsidR="00000000" w:rsidDel="00000000" w:rsidP="00000000" w:rsidRDefault="00000000" w:rsidRPr="00000000" w14:paraId="00000079">
      <w:pPr>
        <w:spacing w:after="120" w:lineRule="auto"/>
        <w:ind w:firstLine="720"/>
        <w:rPr>
          <w:sz w:val="20"/>
          <w:szCs w:val="20"/>
        </w:rPr>
      </w:pPr>
      <w:r w:rsidDel="00000000" w:rsidR="00000000" w:rsidRPr="00000000">
        <w:rPr>
          <w:rtl w:val="0"/>
        </w:rPr>
      </w:r>
    </w:p>
    <w:p w:rsidR="00000000" w:rsidDel="00000000" w:rsidP="00000000" w:rsidRDefault="00000000" w:rsidRPr="00000000" w14:paraId="0000007A">
      <w:pPr>
        <w:spacing w:after="120" w:lineRule="auto"/>
        <w:ind w:firstLine="720"/>
        <w:rPr>
          <w:sz w:val="20"/>
          <w:szCs w:val="20"/>
        </w:rPr>
      </w:pPr>
      <w:r w:rsidDel="00000000" w:rsidR="00000000" w:rsidRPr="00000000">
        <w:rPr>
          <w:rtl w:val="0"/>
        </w:rPr>
      </w:r>
    </w:p>
    <w:p w:rsidR="00000000" w:rsidDel="00000000" w:rsidP="00000000" w:rsidRDefault="00000000" w:rsidRPr="00000000" w14:paraId="0000007B">
      <w:pPr>
        <w:spacing w:after="120" w:lineRule="auto"/>
        <w:rPr>
          <w:b w:val="1"/>
          <w:color w:val="202124"/>
          <w:sz w:val="20"/>
          <w:szCs w:val="20"/>
        </w:rPr>
      </w:pPr>
      <w:r w:rsidDel="00000000" w:rsidR="00000000" w:rsidRPr="00000000">
        <w:rPr>
          <w:sz w:val="20"/>
          <w:szCs w:val="20"/>
          <w:rtl w:val="0"/>
        </w:rPr>
        <w:t xml:space="preserve">Con base en lo anterior, se establecen, a nivel de mercadeo y ventas, dos tipos de descuentos, los cuales tienen como propósito suministrar, a partir de la variable precio, diferentes herramientas para el logro de los objetivos. La clasificación de los tipos de descuento es:</w:t>
      </w:r>
      <w:r w:rsidDel="00000000" w:rsidR="00000000" w:rsidRPr="00000000">
        <w:rPr>
          <w:rtl w:val="0"/>
        </w:rPr>
      </w:r>
    </w:p>
    <w:p w:rsidR="00000000" w:rsidDel="00000000" w:rsidP="00000000" w:rsidRDefault="00000000" w:rsidRPr="00000000" w14:paraId="0000007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color w:val="202124"/>
          <w:sz w:val="20"/>
          <w:szCs w:val="20"/>
          <w:u w:val="none"/>
          <w:shd w:fill="auto" w:val="clear"/>
          <w:vertAlign w:val="baseline"/>
        </w:rPr>
      </w:pPr>
      <w:r w:rsidDel="00000000" w:rsidR="00000000" w:rsidRPr="00000000">
        <w:rPr>
          <w:rFonts w:ascii="Arial" w:cs="Arial" w:eastAsia="Arial" w:hAnsi="Arial"/>
          <w:b w:val="0"/>
          <w:i w:val="0"/>
          <w:smallCaps w:val="0"/>
          <w:strike w:val="0"/>
          <w:color w:val="202124"/>
          <w:sz w:val="20"/>
          <w:szCs w:val="20"/>
          <w:u w:val="none"/>
          <w:shd w:fill="auto" w:val="clear"/>
          <w:vertAlign w:val="baseline"/>
          <w:rtl w:val="0"/>
        </w:rPr>
        <w:t xml:space="preserve">Descuentos financieros.</w:t>
      </w:r>
    </w:p>
    <w:p w:rsidR="00000000" w:rsidDel="00000000" w:rsidP="00000000" w:rsidRDefault="00000000" w:rsidRPr="00000000" w14:paraId="0000007D">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color w:val="202124"/>
          <w:sz w:val="20"/>
          <w:szCs w:val="20"/>
          <w:u w:val="none"/>
          <w:shd w:fill="auto" w:val="clear"/>
          <w:vertAlign w:val="baseline"/>
        </w:rPr>
      </w:pPr>
      <w:r w:rsidDel="00000000" w:rsidR="00000000" w:rsidRPr="00000000">
        <w:rPr>
          <w:rFonts w:ascii="Arial" w:cs="Arial" w:eastAsia="Arial" w:hAnsi="Arial"/>
          <w:b w:val="0"/>
          <w:i w:val="0"/>
          <w:smallCaps w:val="0"/>
          <w:strike w:val="0"/>
          <w:color w:val="202124"/>
          <w:sz w:val="20"/>
          <w:szCs w:val="20"/>
          <w:u w:val="none"/>
          <w:shd w:fill="auto" w:val="clear"/>
          <w:vertAlign w:val="baseline"/>
          <w:rtl w:val="0"/>
        </w:rPr>
        <w:t xml:space="preserve">Descuentos comerciales.</w:t>
      </w:r>
    </w:p>
    <w:p w:rsidR="00000000" w:rsidDel="00000000" w:rsidP="00000000" w:rsidRDefault="00000000" w:rsidRPr="00000000" w14:paraId="0000007E">
      <w:pPr>
        <w:spacing w:after="120" w:lineRule="auto"/>
        <w:rPr>
          <w:color w:val="202124"/>
          <w:sz w:val="20"/>
          <w:szCs w:val="20"/>
        </w:rPr>
      </w:pPr>
      <w:r w:rsidDel="00000000" w:rsidR="00000000" w:rsidRPr="00000000">
        <w:rPr>
          <w:rtl w:val="0"/>
        </w:rPr>
      </w:r>
    </w:p>
    <w:p w:rsidR="00000000" w:rsidDel="00000000" w:rsidP="00000000" w:rsidRDefault="00000000" w:rsidRPr="00000000" w14:paraId="0000007F">
      <w:pPr>
        <w:spacing w:after="120" w:lineRule="auto"/>
        <w:rPr>
          <w:color w:val="202124"/>
          <w:sz w:val="20"/>
          <w:szCs w:val="20"/>
        </w:rPr>
      </w:pPr>
      <w:r w:rsidDel="00000000" w:rsidR="00000000" w:rsidRPr="00000000">
        <w:rPr>
          <w:color w:val="202124"/>
          <w:sz w:val="20"/>
          <w:szCs w:val="20"/>
          <w:rtl w:val="0"/>
        </w:rPr>
        <w:t xml:space="preserve">A continuación, un análisis de cada uno de ellos.</w:t>
      </w:r>
    </w:p>
    <w:p w:rsidR="00000000" w:rsidDel="00000000" w:rsidP="00000000" w:rsidRDefault="00000000" w:rsidRPr="00000000" w14:paraId="00000080">
      <w:pPr>
        <w:spacing w:after="120" w:lineRule="auto"/>
        <w:rPr>
          <w:color w:val="202124"/>
          <w:sz w:val="20"/>
          <w:szCs w:val="20"/>
        </w:rPr>
      </w:pPr>
      <w:r w:rsidDel="00000000" w:rsidR="00000000" w:rsidRPr="00000000">
        <w:rPr>
          <w:rtl w:val="0"/>
        </w:rPr>
      </w:r>
    </w:p>
    <w:p w:rsidR="00000000" w:rsidDel="00000000" w:rsidP="00000000" w:rsidRDefault="00000000" w:rsidRPr="00000000" w14:paraId="00000081">
      <w:pPr>
        <w:spacing w:after="120" w:lineRule="auto"/>
        <w:rPr>
          <w:b w:val="1"/>
          <w:color w:val="202124"/>
          <w:sz w:val="20"/>
          <w:szCs w:val="20"/>
        </w:rPr>
      </w:pPr>
      <w:r w:rsidDel="00000000" w:rsidR="00000000" w:rsidRPr="00000000">
        <w:rPr>
          <w:b w:val="1"/>
          <w:color w:val="202124"/>
          <w:sz w:val="20"/>
          <w:szCs w:val="20"/>
          <w:rtl w:val="0"/>
        </w:rPr>
        <w:t xml:space="preserve">Descuentos financieros</w:t>
      </w:r>
    </w:p>
    <w:p w:rsidR="00000000" w:rsidDel="00000000" w:rsidP="00000000" w:rsidRDefault="00000000" w:rsidRPr="00000000" w14:paraId="00000082">
      <w:pPr>
        <w:spacing w:after="120" w:lineRule="auto"/>
        <w:rPr>
          <w:b w:val="1"/>
          <w:color w:val="202124"/>
          <w:sz w:val="20"/>
          <w:szCs w:val="20"/>
          <w:highlight w:val="white"/>
        </w:rPr>
      </w:pPr>
      <w:r w:rsidDel="00000000" w:rsidR="00000000" w:rsidRPr="00000000">
        <w:rPr>
          <w:sz w:val="20"/>
          <w:szCs w:val="20"/>
          <w:highlight w:val="white"/>
          <w:rtl w:val="0"/>
        </w:rPr>
        <w:t xml:space="preserve">Son aquellos que tienen como finalidad obtener el pago del dinero por parte del cliente a la mayor brevedad posible, ya que esto representa para la empresa</w:t>
      </w:r>
      <w:r w:rsidDel="00000000" w:rsidR="00000000" w:rsidRPr="00000000">
        <w:rPr>
          <w:i w:val="1"/>
          <w:sz w:val="20"/>
          <w:szCs w:val="20"/>
          <w:highlight w:val="white"/>
          <w:rtl w:val="0"/>
        </w:rPr>
        <w:t xml:space="preserve"> capital de trabajo</w:t>
      </w:r>
      <w:r w:rsidDel="00000000" w:rsidR="00000000" w:rsidRPr="00000000">
        <w:rPr>
          <w:sz w:val="20"/>
          <w:szCs w:val="20"/>
          <w:highlight w:val="white"/>
          <w:rtl w:val="0"/>
        </w:rPr>
        <w:t xml:space="preserve">, es decir, los recursos con los que debe contar la organización para poder operar (ya sea para producir el bien o prestar el servicio, según sea el caso). Lo anterior, bajo la lógica </w:t>
      </w:r>
      <w:r w:rsidDel="00000000" w:rsidR="00000000" w:rsidRPr="00000000">
        <w:rPr>
          <w:b w:val="1"/>
          <w:sz w:val="20"/>
          <w:szCs w:val="20"/>
          <w:highlight w:val="white"/>
          <w:rtl w:val="0"/>
        </w:rPr>
        <w:t xml:space="preserve">a</w:t>
      </w:r>
      <w:r w:rsidDel="00000000" w:rsidR="00000000" w:rsidRPr="00000000">
        <w:rPr>
          <w:sz w:val="20"/>
          <w:szCs w:val="20"/>
          <w:highlight w:val="white"/>
          <w:rtl w:val="0"/>
        </w:rPr>
        <w:t xml:space="preserve"> </w:t>
      </w:r>
      <w:r w:rsidDel="00000000" w:rsidR="00000000" w:rsidRPr="00000000">
        <w:rPr>
          <w:b w:val="1"/>
          <w:sz w:val="20"/>
          <w:szCs w:val="20"/>
          <w:highlight w:val="white"/>
          <w:rtl w:val="0"/>
        </w:rPr>
        <w:t xml:space="preserve">menor tiempo de pago, mayor descuento.  </w:t>
      </w:r>
      <w:r w:rsidDel="00000000" w:rsidR="00000000" w:rsidRPr="00000000">
        <w:rPr>
          <w:sz w:val="20"/>
          <w:szCs w:val="20"/>
          <w:highlight w:val="white"/>
          <w:rtl w:val="0"/>
        </w:rPr>
        <w:t xml:space="preserve">Los descuentos financieros con mayor usabilidad son: </w:t>
      </w:r>
      <w:r w:rsidDel="00000000" w:rsidR="00000000" w:rsidRPr="00000000">
        <w:rPr>
          <w:rtl w:val="0"/>
        </w:rPr>
      </w:r>
    </w:p>
    <w:p w:rsidR="00000000" w:rsidDel="00000000" w:rsidP="00000000" w:rsidRDefault="00000000" w:rsidRPr="00000000" w14:paraId="00000083">
      <w:pPr>
        <w:spacing w:after="120" w:lineRule="auto"/>
        <w:rPr>
          <w:color w:val="202124"/>
          <w:sz w:val="20"/>
          <w:szCs w:val="20"/>
        </w:rPr>
      </w:pPr>
      <w:r w:rsidDel="00000000" w:rsidR="00000000" w:rsidRPr="00000000">
        <w:rPr>
          <w:rtl w:val="0"/>
        </w:rPr>
      </w:r>
    </w:p>
    <w:p w:rsidR="00000000" w:rsidDel="00000000" w:rsidP="00000000" w:rsidRDefault="00000000" w:rsidRPr="00000000" w14:paraId="00000084">
      <w:pPr>
        <w:spacing w:after="120" w:lineRule="auto"/>
        <w:rPr>
          <w:b w:val="1"/>
          <w:color w:val="202124"/>
          <w:sz w:val="20"/>
          <w:szCs w:val="20"/>
        </w:rPr>
      </w:pPr>
      <w:r w:rsidDel="00000000" w:rsidR="00000000" w:rsidRPr="00000000">
        <w:rPr>
          <w:rtl w:val="0"/>
        </w:rPr>
      </w:r>
    </w:p>
    <w:p w:rsidR="00000000" w:rsidDel="00000000" w:rsidP="00000000" w:rsidRDefault="00000000" w:rsidRPr="00000000" w14:paraId="00000085">
      <w:pPr>
        <w:spacing w:after="120" w:lineRule="auto"/>
        <w:rPr>
          <w:b w:val="1"/>
          <w:color w:val="202124"/>
          <w:sz w:val="20"/>
          <w:szCs w:val="20"/>
        </w:rPr>
      </w:pPr>
      <w:r w:rsidDel="00000000" w:rsidR="00000000" w:rsidRPr="00000000">
        <w:rPr>
          <w:rtl w:val="0"/>
        </w:rPr>
      </w:r>
    </w:p>
    <w:p w:rsidR="00000000" w:rsidDel="00000000" w:rsidP="00000000" w:rsidRDefault="00000000" w:rsidRPr="00000000" w14:paraId="00000086">
      <w:pPr>
        <w:spacing w:after="120" w:lineRule="auto"/>
        <w:rPr>
          <w:b w:val="1"/>
          <w:color w:val="202124"/>
          <w:sz w:val="20"/>
          <w:szCs w:val="20"/>
        </w:rPr>
      </w:pPr>
      <w:sdt>
        <w:sdtPr>
          <w:tag w:val="goog_rdk_11"/>
        </w:sdtPr>
        <w:sdtContent>
          <w:commentRangeStart w:id="11"/>
        </w:sdtContent>
      </w:sdt>
      <w:r w:rsidDel="00000000" w:rsidR="00000000" w:rsidRPr="00000000">
        <w:rPr>
          <w:b w:val="1"/>
          <w:color w:val="202124"/>
          <w:sz w:val="20"/>
          <w:szCs w:val="20"/>
        </w:rPr>
        <mc:AlternateContent>
          <mc:Choice Requires="wpg">
            <w:drawing>
              <wp:inline distB="0" distT="0" distL="0" distR="0">
                <wp:extent cx="6216650" cy="4523470"/>
                <wp:effectExtent b="0" l="0" r="0" t="0"/>
                <wp:docPr id="6190" name=""/>
                <a:graphic>
                  <a:graphicData uri="http://schemas.microsoft.com/office/word/2010/wordprocessingGroup">
                    <wpg:wgp>
                      <wpg:cNvGrpSpPr/>
                      <wpg:grpSpPr>
                        <a:xfrm>
                          <a:off x="2237675" y="1518265"/>
                          <a:ext cx="6216650" cy="4523470"/>
                          <a:chOff x="2237675" y="1518265"/>
                          <a:chExt cx="6216650" cy="4523470"/>
                        </a:xfrm>
                      </wpg:grpSpPr>
                      <wpg:grpSp>
                        <wpg:cNvGrpSpPr/>
                        <wpg:grpSpPr>
                          <a:xfrm>
                            <a:off x="2237675" y="1518265"/>
                            <a:ext cx="6216650" cy="4523470"/>
                            <a:chOff x="0" y="0"/>
                            <a:chExt cx="6216650" cy="4523469"/>
                          </a:xfrm>
                        </wpg:grpSpPr>
                        <wps:wsp>
                          <wps:cNvSpPr/>
                          <wps:cNvPr id="8" name="Shape 8"/>
                          <wps:spPr>
                            <a:xfrm>
                              <a:off x="0" y="0"/>
                              <a:ext cx="6216650" cy="4523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216650" cy="4523469"/>
                              <a:chOff x="0" y="0"/>
                              <a:chExt cx="6216650" cy="4523469"/>
                            </a:xfrm>
                          </wpg:grpSpPr>
                          <wps:wsp>
                            <wps:cNvSpPr/>
                            <wps:cNvPr id="38" name="Shape 38"/>
                            <wps:spPr>
                              <a:xfrm>
                                <a:off x="0" y="0"/>
                                <a:ext cx="6216650" cy="4523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 name="Shape 39"/>
                            <wps:spPr>
                              <a:xfrm>
                                <a:off x="0" y="0"/>
                                <a:ext cx="6216650" cy="1357041"/>
                              </a:xfrm>
                              <a:prstGeom prst="rect">
                                <a:avLst/>
                              </a:prstGeom>
                              <a:solidFill>
                                <a:srgbClr val="93B25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 name="Shape 40"/>
                            <wps:spPr>
                              <a:xfrm>
                                <a:off x="0" y="0"/>
                                <a:ext cx="6216650" cy="135704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53325" lIns="53325" spcFirstLastPara="1" rIns="53325" wrap="square" tIns="53325">
                              <a:noAutofit/>
                            </wps:bodyPr>
                          </wps:wsp>
                          <wps:wsp>
                            <wps:cNvSpPr/>
                            <wps:cNvPr id="41" name="Shape 41"/>
                            <wps:spPr>
                              <a:xfrm>
                                <a:off x="3035" y="1357041"/>
                                <a:ext cx="2070193" cy="2849786"/>
                              </a:xfrm>
                              <a:prstGeom prst="rect">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 name="Shape 42"/>
                            <wps:spPr>
                              <a:xfrm>
                                <a:off x="3035" y="1357041"/>
                                <a:ext cx="2070193" cy="284978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28"/>
                                      <w:vertAlign w:val="baseline"/>
                                    </w:rPr>
                                    <w:t xml:space="preserve">Descuento financiero por pago de contado </w:t>
                                  </w:r>
                                </w:p>
                                <w:p w:rsidR="00000000" w:rsidDel="00000000" w:rsidP="00000000" w:rsidRDefault="00000000" w:rsidRPr="00000000">
                                  <w:pPr>
                                    <w:spacing w:after="0" w:before="98.00000190734863"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28"/>
                                      <w:vertAlign w:val="baseline"/>
                                    </w:rPr>
                                  </w:r>
                                </w:p>
                                <w:p w:rsidR="00000000" w:rsidDel="00000000" w:rsidP="00000000" w:rsidRDefault="00000000" w:rsidRPr="00000000">
                                  <w:pPr>
                                    <w:spacing w:after="0" w:before="98.00000190734863"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28"/>
                                      <w:vertAlign w:val="baseline"/>
                                    </w:rPr>
                                  </w:r>
                                  <w:r w:rsidDel="00000000" w:rsidR="00000000" w:rsidRPr="00000000">
                                    <w:rPr>
                                      <w:rFonts w:ascii="Cambria" w:cs="Cambria" w:eastAsia="Cambria" w:hAnsi="Cambria"/>
                                      <w:b w:val="0"/>
                                      <w:i w:val="0"/>
                                      <w:smallCaps w:val="0"/>
                                      <w:strike w:val="0"/>
                                      <w:color w:val="000000"/>
                                      <w:sz w:val="28"/>
                                      <w:vertAlign w:val="baseline"/>
                                    </w:rPr>
                                    <w:t xml:space="preserve">Es el porcentaje que se concede cuando el cliente realiza pago inmediato o contraentrega.</w:t>
                                  </w:r>
                                </w:p>
                              </w:txbxContent>
                            </wps:txbx>
                            <wps:bodyPr anchorCtr="0" anchor="ctr" bIns="53325" lIns="53325" spcFirstLastPara="1" rIns="53325" wrap="square" tIns="53325">
                              <a:noAutofit/>
                            </wps:bodyPr>
                          </wps:wsp>
                          <wps:wsp>
                            <wps:cNvSpPr/>
                            <wps:cNvPr id="43" name="Shape 43"/>
                            <wps:spPr>
                              <a:xfrm>
                                <a:off x="2073228" y="1357041"/>
                                <a:ext cx="2070193" cy="2849786"/>
                              </a:xfrm>
                              <a:prstGeom prst="rect">
                                <a:avLst/>
                              </a:prstGeom>
                              <a:solidFill>
                                <a:srgbClr val="5DAEA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 name="Shape 44"/>
                            <wps:spPr>
                              <a:xfrm>
                                <a:off x="2073228" y="1357041"/>
                                <a:ext cx="2070193" cy="284978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28"/>
                                      <w:vertAlign w:val="baseline"/>
                                    </w:rPr>
                                    <w:t xml:space="preserve">Descuento financiero</w:t>
                                  </w:r>
                                  <w:r w:rsidDel="00000000" w:rsidR="00000000" w:rsidRPr="00000000">
                                    <w:rPr>
                                      <w:rFonts w:ascii="Cambria" w:cs="Cambria" w:eastAsia="Cambria" w:hAnsi="Cambria"/>
                                      <w:b w:val="0"/>
                                      <w:i w:val="0"/>
                                      <w:smallCaps w:val="0"/>
                                      <w:strike w:val="0"/>
                                      <w:color w:val="000000"/>
                                      <w:sz w:val="28"/>
                                      <w:vertAlign w:val="baseline"/>
                                    </w:rPr>
                                    <w:t xml:space="preserve"> </w:t>
                                  </w:r>
                                  <w:r w:rsidDel="00000000" w:rsidR="00000000" w:rsidRPr="00000000">
                                    <w:rPr>
                                      <w:rFonts w:ascii="Cambria" w:cs="Cambria" w:eastAsia="Cambria" w:hAnsi="Cambria"/>
                                      <w:b w:val="1"/>
                                      <w:i w:val="0"/>
                                      <w:smallCaps w:val="0"/>
                                      <w:strike w:val="0"/>
                                      <w:color w:val="000000"/>
                                      <w:sz w:val="28"/>
                                      <w:vertAlign w:val="baseline"/>
                                    </w:rPr>
                                    <w:t xml:space="preserve">por pronto pago </w:t>
                                  </w:r>
                                </w:p>
                                <w:p w:rsidR="00000000" w:rsidDel="00000000" w:rsidP="00000000" w:rsidRDefault="00000000" w:rsidRPr="00000000">
                                  <w:pPr>
                                    <w:spacing w:after="0" w:before="98.00000190734863"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28"/>
                                      <w:vertAlign w:val="baseline"/>
                                    </w:rPr>
                                  </w:r>
                                </w:p>
                                <w:p w:rsidR="00000000" w:rsidDel="00000000" w:rsidP="00000000" w:rsidRDefault="00000000" w:rsidRPr="00000000">
                                  <w:pPr>
                                    <w:spacing w:after="0" w:before="98.00000190734863"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28"/>
                                      <w:vertAlign w:val="baseline"/>
                                    </w:rPr>
                                  </w:r>
                                  <w:r w:rsidDel="00000000" w:rsidR="00000000" w:rsidRPr="00000000">
                                    <w:rPr>
                                      <w:rFonts w:ascii="Cambria" w:cs="Cambria" w:eastAsia="Cambria" w:hAnsi="Cambria"/>
                                      <w:b w:val="0"/>
                                      <w:i w:val="0"/>
                                      <w:smallCaps w:val="0"/>
                                      <w:strike w:val="0"/>
                                      <w:color w:val="000000"/>
                                      <w:sz w:val="28"/>
                                      <w:vertAlign w:val="baseline"/>
                                    </w:rPr>
                                    <w:t xml:space="preserve">Consiste en propiciar, a través del estímulo del descuento, que antes que finalice el tiempo negociado con el cliente, este pague la factura.</w:t>
                                  </w:r>
                                </w:p>
                              </w:txbxContent>
                            </wps:txbx>
                            <wps:bodyPr anchorCtr="0" anchor="ctr" bIns="53325" lIns="53325" spcFirstLastPara="1" rIns="53325" wrap="square" tIns="53325">
                              <a:noAutofit/>
                            </wps:bodyPr>
                          </wps:wsp>
                          <wps:wsp>
                            <wps:cNvSpPr/>
                            <wps:cNvPr id="45" name="Shape 45"/>
                            <wps:spPr>
                              <a:xfrm>
                                <a:off x="4143421" y="1357041"/>
                                <a:ext cx="2070193" cy="2849786"/>
                              </a:xfrm>
                              <a:prstGeom prst="rect">
                                <a:avLst/>
                              </a:prstGeom>
                              <a:solidFill>
                                <a:srgbClr val="7F63A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 name="Shape 46"/>
                            <wps:spPr>
                              <a:xfrm>
                                <a:off x="4143421" y="1357041"/>
                                <a:ext cx="2070193" cy="284978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28"/>
                                      <w:vertAlign w:val="baseline"/>
                                    </w:rPr>
                                    <w:t xml:space="preserve">Descuento por pago en efectivo o transferencia</w:t>
                                  </w:r>
                                  <w:r w:rsidDel="00000000" w:rsidR="00000000" w:rsidRPr="00000000">
                                    <w:rPr>
                                      <w:rFonts w:ascii="Cambria" w:cs="Cambria" w:eastAsia="Cambria" w:hAnsi="Cambria"/>
                                      <w:b w:val="0"/>
                                      <w:i w:val="0"/>
                                      <w:smallCaps w:val="0"/>
                                      <w:strike w:val="0"/>
                                      <w:color w:val="000000"/>
                                      <w:sz w:val="28"/>
                                      <w:vertAlign w:val="baseline"/>
                                    </w:rPr>
                                    <w:t xml:space="preserve"> </w:t>
                                  </w:r>
                                </w:p>
                                <w:p w:rsidR="00000000" w:rsidDel="00000000" w:rsidP="00000000" w:rsidRDefault="00000000" w:rsidRPr="00000000">
                                  <w:pPr>
                                    <w:spacing w:after="0" w:before="98.00000190734863"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8"/>
                                      <w:vertAlign w:val="baseline"/>
                                    </w:rPr>
                                  </w:r>
                                  <w:r w:rsidDel="00000000" w:rsidR="00000000" w:rsidRPr="00000000">
                                    <w:rPr>
                                      <w:rFonts w:ascii="Cambria" w:cs="Cambria" w:eastAsia="Cambria" w:hAnsi="Cambria"/>
                                      <w:b w:val="0"/>
                                      <w:i w:val="0"/>
                                      <w:smallCaps w:val="0"/>
                                      <w:strike w:val="0"/>
                                      <w:color w:val="000000"/>
                                      <w:sz w:val="28"/>
                                      <w:vertAlign w:val="baseline"/>
                                    </w:rPr>
                                    <w:t xml:space="preserve">Están sustentados en la premisa de maximizar la rentabilidad, ya que al utilizar el sistema financiero, a través de tarjetas, las empresas pagan un porcentaje de comisión al sistema financiero, lo que representa un menor valor neto.</w:t>
                                  </w:r>
                                </w:p>
                              </w:txbxContent>
                            </wps:txbx>
                            <wps:bodyPr anchorCtr="0" anchor="ctr" bIns="53325" lIns="53325" spcFirstLastPara="1" rIns="53325" wrap="square" tIns="53325">
                              <a:noAutofit/>
                            </wps:bodyPr>
                          </wps:wsp>
                          <wps:wsp>
                            <wps:cNvSpPr/>
                            <wps:cNvPr id="47" name="Shape 47"/>
                            <wps:spPr>
                              <a:xfrm>
                                <a:off x="0" y="4206827"/>
                                <a:ext cx="6216650" cy="316642"/>
                              </a:xfrm>
                              <a:prstGeom prst="rect">
                                <a:avLst/>
                              </a:prstGeom>
                              <a:solidFill>
                                <a:srgbClr val="93B25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inline>
            </w:drawing>
          </mc:Choice>
          <mc:Fallback>
            <w:drawing>
              <wp:inline distB="0" distT="0" distL="0" distR="0">
                <wp:extent cx="6216650" cy="4523470"/>
                <wp:effectExtent b="0" l="0" r="0" t="0"/>
                <wp:docPr id="6190" name="image28.png"/>
                <a:graphic>
                  <a:graphicData uri="http://schemas.openxmlformats.org/drawingml/2006/picture">
                    <pic:pic>
                      <pic:nvPicPr>
                        <pic:cNvPr id="0" name="image28.png"/>
                        <pic:cNvPicPr preferRelativeResize="0"/>
                      </pic:nvPicPr>
                      <pic:blipFill>
                        <a:blip r:embed="rId27"/>
                        <a:srcRect/>
                        <a:stretch>
                          <a:fillRect/>
                        </a:stretch>
                      </pic:blipFill>
                      <pic:spPr>
                        <a:xfrm>
                          <a:off x="0" y="0"/>
                          <a:ext cx="6216650" cy="4523470"/>
                        </a:xfrm>
                        <a:prstGeom prst="rect"/>
                        <a:ln/>
                      </pic:spPr>
                    </pic:pic>
                  </a:graphicData>
                </a:graphic>
              </wp:inline>
            </w:drawing>
          </mc:Fallback>
        </mc:AlternateContent>
      </w:r>
      <w:commentRangeEnd w:id="11"/>
      <w:r w:rsidDel="00000000" w:rsidR="00000000" w:rsidRPr="00000000">
        <w:commentReference w:id="11"/>
      </w:r>
      <w:sdt>
        <w:sdtPr>
          <w:tag w:val="goog_rdk_12"/>
        </w:sdtPr>
        <w:sdtContent>
          <w:commentRangeStart w:id="12"/>
        </w:sdtContent>
      </w:sdt>
      <w:r w:rsidDel="00000000" w:rsidR="00000000" w:rsidRPr="00000000">
        <w:rPr>
          <w:rtl w:val="0"/>
        </w:rPr>
      </w:r>
    </w:p>
    <w:p w:rsidR="00000000" w:rsidDel="00000000" w:rsidP="00000000" w:rsidRDefault="00000000" w:rsidRPr="00000000" w14:paraId="00000087">
      <w:pPr>
        <w:spacing w:after="120" w:lineRule="auto"/>
        <w:rPr>
          <w:b w:val="1"/>
          <w:color w:val="202124"/>
          <w:sz w:val="20"/>
          <w:szCs w:val="20"/>
        </w:rPr>
      </w:pPr>
      <w:commentRangeEnd w:id="12"/>
      <w:r w:rsidDel="00000000" w:rsidR="00000000" w:rsidRPr="00000000">
        <w:commentReference w:id="12"/>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128270</wp:posOffset>
            </wp:positionH>
            <wp:positionV relativeFrom="paragraph">
              <wp:posOffset>126365</wp:posOffset>
            </wp:positionV>
            <wp:extent cx="2362200" cy="1671320"/>
            <wp:effectExtent b="0" l="0" r="0" t="0"/>
            <wp:wrapSquare wrapText="bothSides" distB="0" distT="0" distL="114300" distR="114300"/>
            <wp:docPr id="6212"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2362200" cy="1671320"/>
                    </a:xfrm>
                    <a:prstGeom prst="rect"/>
                    <a:ln/>
                  </pic:spPr>
                </pic:pic>
              </a:graphicData>
            </a:graphic>
          </wp:anchor>
        </w:drawing>
      </w:r>
    </w:p>
    <w:p w:rsidR="00000000" w:rsidDel="00000000" w:rsidP="00000000" w:rsidRDefault="00000000" w:rsidRPr="00000000" w14:paraId="00000088">
      <w:pPr>
        <w:spacing w:after="120" w:lineRule="auto"/>
        <w:ind w:left="720" w:firstLine="0"/>
        <w:rPr>
          <w:sz w:val="20"/>
          <w:szCs w:val="20"/>
        </w:rPr>
      </w:pPr>
      <w:r w:rsidDel="00000000" w:rsidR="00000000" w:rsidRPr="00000000">
        <w:rPr>
          <w:rtl w:val="0"/>
        </w:rPr>
      </w:r>
    </w:p>
    <w:p w:rsidR="00000000" w:rsidDel="00000000" w:rsidP="00000000" w:rsidRDefault="00000000" w:rsidRPr="00000000" w14:paraId="00000089">
      <w:pPr>
        <w:spacing w:after="120" w:lineRule="auto"/>
        <w:ind w:left="720" w:firstLine="0"/>
        <w:jc w:val="both"/>
        <w:rPr>
          <w:sz w:val="20"/>
          <w:szCs w:val="20"/>
        </w:rPr>
      </w:pPr>
      <w:r w:rsidDel="00000000" w:rsidR="00000000" w:rsidRPr="00000000">
        <w:rPr>
          <w:rtl w:val="0"/>
        </w:rPr>
      </w:r>
    </w:p>
    <w:p w:rsidR="00000000" w:rsidDel="00000000" w:rsidP="00000000" w:rsidRDefault="00000000" w:rsidRPr="00000000" w14:paraId="0000008A">
      <w:pPr>
        <w:spacing w:after="120" w:lineRule="auto"/>
        <w:ind w:left="720" w:firstLine="0"/>
        <w:jc w:val="both"/>
        <w:rPr>
          <w:sz w:val="20"/>
          <w:szCs w:val="20"/>
        </w:rPr>
      </w:pPr>
      <w:r w:rsidDel="00000000" w:rsidR="00000000" w:rsidRPr="00000000">
        <w:rPr>
          <w:rtl w:val="0"/>
        </w:rPr>
      </w:r>
    </w:p>
    <w:p w:rsidR="00000000" w:rsidDel="00000000" w:rsidP="00000000" w:rsidRDefault="00000000" w:rsidRPr="00000000" w14:paraId="0000008B">
      <w:pPr>
        <w:spacing w:after="120" w:lineRule="auto"/>
        <w:ind w:left="720" w:firstLine="0"/>
        <w:jc w:val="both"/>
        <w:rPr>
          <w:sz w:val="20"/>
          <w:szCs w:val="20"/>
        </w:rPr>
      </w:pPr>
      <w:r w:rsidDel="00000000" w:rsidR="00000000" w:rsidRPr="00000000">
        <w:rPr>
          <w:sz w:val="20"/>
          <w:szCs w:val="20"/>
          <w:rtl w:val="0"/>
        </w:rPr>
        <w:t xml:space="preserve">Para mayor entendimiento, se muestra un ejemplo de un descuento financiero: </w:t>
      </w:r>
    </w:p>
    <w:p w:rsidR="00000000" w:rsidDel="00000000" w:rsidP="00000000" w:rsidRDefault="00000000" w:rsidRPr="00000000" w14:paraId="0000008C">
      <w:pPr>
        <w:spacing w:after="120" w:lineRule="auto"/>
        <w:ind w:left="720" w:firstLine="0"/>
        <w:jc w:val="both"/>
        <w:rPr>
          <w:sz w:val="20"/>
          <w:szCs w:val="20"/>
        </w:rPr>
      </w:pPr>
      <w:r w:rsidDel="00000000" w:rsidR="00000000" w:rsidRPr="00000000">
        <w:rPr>
          <w:rtl w:val="0"/>
        </w:rPr>
      </w:r>
    </w:p>
    <w:p w:rsidR="00000000" w:rsidDel="00000000" w:rsidP="00000000" w:rsidRDefault="00000000" w:rsidRPr="00000000" w14:paraId="0000008D">
      <w:pPr>
        <w:spacing w:after="120" w:lineRule="auto"/>
        <w:ind w:left="720" w:firstLine="0"/>
        <w:jc w:val="both"/>
        <w:rPr>
          <w:sz w:val="20"/>
          <w:szCs w:val="20"/>
        </w:rPr>
      </w:pPr>
      <w:r w:rsidDel="00000000" w:rsidR="00000000" w:rsidRPr="00000000">
        <w:rPr>
          <w:rtl w:val="0"/>
        </w:rPr>
      </w:r>
    </w:p>
    <w:p w:rsidR="00000000" w:rsidDel="00000000" w:rsidP="00000000" w:rsidRDefault="00000000" w:rsidRPr="00000000" w14:paraId="0000008E">
      <w:pPr>
        <w:spacing w:after="120" w:lineRule="auto"/>
        <w:ind w:left="720" w:firstLine="0"/>
        <w:jc w:val="both"/>
        <w:rPr>
          <w:sz w:val="20"/>
          <w:szCs w:val="20"/>
        </w:rPr>
      </w:pPr>
      <w:r w:rsidDel="00000000" w:rsidR="00000000" w:rsidRPr="00000000">
        <w:rPr>
          <w:rtl w:val="0"/>
        </w:rPr>
      </w:r>
    </w:p>
    <w:p w:rsidR="00000000" w:rsidDel="00000000" w:rsidP="00000000" w:rsidRDefault="00000000" w:rsidRPr="00000000" w14:paraId="0000008F">
      <w:pPr>
        <w:spacing w:after="120" w:lineRule="auto"/>
        <w:jc w:val="both"/>
        <w:rPr>
          <w:sz w:val="20"/>
          <w:szCs w:val="20"/>
        </w:rPr>
      </w:pPr>
      <w:sdt>
        <w:sdtPr>
          <w:tag w:val="goog_rdk_13"/>
        </w:sdtPr>
        <w:sdtContent>
          <w:commentRangeStart w:id="13"/>
        </w:sdtContent>
      </w:sdt>
      <w:r w:rsidDel="00000000" w:rsidR="00000000" w:rsidRPr="00000000">
        <w:rPr>
          <w:sz w:val="20"/>
          <w:szCs w:val="20"/>
          <w:rtl w:val="0"/>
        </w:rPr>
        <w:t xml:space="preserve">Una empresa envía su pedido por valor de $100.000 y tiene negociado con su cliente que las facturas deben ser canceladas a 90 días. </w:t>
      </w:r>
    </w:p>
    <w:p w:rsidR="00000000" w:rsidDel="00000000" w:rsidP="00000000" w:rsidRDefault="00000000" w:rsidRPr="00000000" w14:paraId="00000090">
      <w:pPr>
        <w:spacing w:after="120" w:lineRule="auto"/>
        <w:jc w:val="both"/>
        <w:rPr>
          <w:sz w:val="20"/>
          <w:szCs w:val="20"/>
        </w:rPr>
      </w:pPr>
      <w:r w:rsidDel="00000000" w:rsidR="00000000" w:rsidRPr="00000000">
        <w:rPr>
          <w:sz w:val="20"/>
          <w:szCs w:val="20"/>
          <w:rtl w:val="0"/>
        </w:rPr>
        <w:t xml:space="preserve">Asimismo, establece que si cancela a 60 días, le otorgarán un descuento del 2 %, y si paga a 30 días, le darán un descuento del 4 %.</w:t>
      </w:r>
    </w:p>
    <w:p w:rsidR="00000000" w:rsidDel="00000000" w:rsidP="00000000" w:rsidRDefault="00000000" w:rsidRPr="00000000" w14:paraId="00000091">
      <w:pPr>
        <w:spacing w:after="120" w:lineRule="auto"/>
        <w:jc w:val="both"/>
        <w:rPr>
          <w:sz w:val="20"/>
          <w:szCs w:val="20"/>
        </w:rPr>
      </w:pPr>
      <w:r w:rsidDel="00000000" w:rsidR="00000000" w:rsidRPr="00000000">
        <w:rPr>
          <w:sz w:val="20"/>
          <w:szCs w:val="20"/>
          <w:rtl w:val="0"/>
        </w:rPr>
        <w:t xml:space="preserve">Del ejemplo anterior, se observa que, si el cliente paga a 90 días, deberá pagar una factura por valor de $100.000, si la paga a 60 días, el monto es de $98.000, y si paga a 30 días, deberá cancelar $96.000.</w:t>
      </w:r>
    </w:p>
    <w:p w:rsidR="00000000" w:rsidDel="00000000" w:rsidP="00000000" w:rsidRDefault="00000000" w:rsidRPr="00000000" w14:paraId="00000092">
      <w:pPr>
        <w:spacing w:after="120" w:lineRule="auto"/>
        <w:ind w:left="720" w:firstLine="0"/>
        <w:rPr>
          <w:sz w:val="20"/>
          <w:szCs w:val="20"/>
        </w:rPr>
      </w:pP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93">
      <w:pPr>
        <w:spacing w:after="120" w:lineRule="auto"/>
        <w:rPr>
          <w:b w:val="1"/>
          <w:color w:val="202124"/>
          <w:sz w:val="20"/>
          <w:szCs w:val="20"/>
        </w:rPr>
      </w:pPr>
      <w:r w:rsidDel="00000000" w:rsidR="00000000" w:rsidRPr="00000000">
        <w:rPr>
          <w:b w:val="1"/>
          <w:color w:val="202124"/>
          <w:sz w:val="20"/>
          <w:szCs w:val="20"/>
          <w:rtl w:val="0"/>
        </w:rPr>
        <w:t xml:space="preserve">Descuentos comerciales</w:t>
      </w:r>
    </w:p>
    <w:p w:rsidR="00000000" w:rsidDel="00000000" w:rsidP="00000000" w:rsidRDefault="00000000" w:rsidRPr="00000000" w14:paraId="00000094">
      <w:pPr>
        <w:spacing w:after="120" w:lineRule="auto"/>
        <w:jc w:val="both"/>
        <w:rPr>
          <w:sz w:val="20"/>
          <w:szCs w:val="20"/>
        </w:rPr>
      </w:pPr>
      <w:r w:rsidDel="00000000" w:rsidR="00000000" w:rsidRPr="00000000">
        <w:rPr>
          <w:sz w:val="20"/>
          <w:szCs w:val="20"/>
          <w:rtl w:val="0"/>
        </w:rPr>
        <w:t xml:space="preserve">Son el tipo de descuento que tiene como fin, no solo asegurar las mejores condiciones para un cierre de ventas, sino además propender por generar relaciones de largo plazo con el cliente, porque al aplicarlos el cliente percibirá que la empresa lo trata de una forma preferencial. </w:t>
      </w:r>
    </w:p>
    <w:p w:rsidR="00000000" w:rsidDel="00000000" w:rsidP="00000000" w:rsidRDefault="00000000" w:rsidRPr="00000000" w14:paraId="00000095">
      <w:pPr>
        <w:spacing w:after="120" w:lineRule="auto"/>
        <w:jc w:val="both"/>
        <w:rPr>
          <w:b w:val="1"/>
          <w:color w:val="202124"/>
          <w:sz w:val="20"/>
          <w:szCs w:val="20"/>
        </w:rPr>
      </w:pPr>
      <w:r w:rsidDel="00000000" w:rsidR="00000000" w:rsidRPr="00000000">
        <w:rPr>
          <w:sz w:val="20"/>
          <w:szCs w:val="20"/>
          <w:rtl w:val="0"/>
        </w:rPr>
        <w:t xml:space="preserve">Los descuentos comerciales más usados son (Stanton </w:t>
      </w:r>
      <w:r w:rsidDel="00000000" w:rsidR="00000000" w:rsidRPr="00000000">
        <w:rPr>
          <w:i w:val="1"/>
          <w:sz w:val="20"/>
          <w:szCs w:val="20"/>
          <w:rtl w:val="0"/>
        </w:rPr>
        <w:t xml:space="preserve">et al</w:t>
      </w:r>
      <w:r w:rsidDel="00000000" w:rsidR="00000000" w:rsidRPr="00000000">
        <w:rPr>
          <w:sz w:val="20"/>
          <w:szCs w:val="20"/>
          <w:rtl w:val="0"/>
        </w:rPr>
        <w:t xml:space="preserve">, 2007): </w:t>
      </w:r>
      <w:r w:rsidDel="00000000" w:rsidR="00000000" w:rsidRPr="00000000">
        <w:rPr>
          <w:rtl w:val="0"/>
        </w:rPr>
      </w:r>
    </w:p>
    <w:p w:rsidR="00000000" w:rsidDel="00000000" w:rsidP="00000000" w:rsidRDefault="00000000" w:rsidRPr="00000000" w14:paraId="00000096">
      <w:pPr>
        <w:spacing w:after="120" w:lineRule="auto"/>
        <w:rPr>
          <w:sz w:val="20"/>
          <w:szCs w:val="20"/>
        </w:rPr>
      </w:pPr>
      <w:r w:rsidDel="00000000" w:rsidR="00000000" w:rsidRPr="00000000">
        <w:rPr>
          <w:rtl w:val="0"/>
        </w:rPr>
      </w:r>
    </w:p>
    <w:p w:rsidR="00000000" w:rsidDel="00000000" w:rsidP="00000000" w:rsidRDefault="00000000" w:rsidRPr="00000000" w14:paraId="00000097">
      <w:pPr>
        <w:spacing w:after="120" w:lineRule="auto"/>
        <w:rPr>
          <w:b w:val="1"/>
          <w:sz w:val="20"/>
          <w:szCs w:val="20"/>
        </w:rPr>
      </w:pPr>
      <w:sdt>
        <w:sdtPr>
          <w:tag w:val="goog_rdk_14"/>
        </w:sdtPr>
        <w:sdtContent>
          <w:commentRangeStart w:id="14"/>
        </w:sdtContent>
      </w:sdt>
      <w:r w:rsidDel="00000000" w:rsidR="00000000" w:rsidRPr="00000000">
        <w:rPr>
          <w:b w:val="1"/>
          <w:sz w:val="20"/>
          <w:szCs w:val="20"/>
          <w:rtl w:val="0"/>
        </w:rPr>
        <w:t xml:space="preserve">Descuento por volumen</w:t>
      </w:r>
    </w:p>
    <w:p w:rsidR="00000000" w:rsidDel="00000000" w:rsidP="00000000" w:rsidRDefault="00000000" w:rsidRPr="00000000" w14:paraId="00000098">
      <w:pPr>
        <w:spacing w:after="120" w:lineRule="auto"/>
        <w:rPr>
          <w:sz w:val="20"/>
          <w:szCs w:val="20"/>
        </w:rPr>
      </w:pPr>
      <w:r w:rsidDel="00000000" w:rsidR="00000000" w:rsidRPr="00000000">
        <w:rPr>
          <w:sz w:val="20"/>
          <w:szCs w:val="20"/>
          <w:rtl w:val="0"/>
        </w:rPr>
        <w:t xml:space="preserve">Entre más unidades adquiera el cliente, el precio unitario será menor. Acá se estimula que el cliente quiera comprar más unidades</w:t>
      </w:r>
    </w:p>
    <w:p w:rsidR="00000000" w:rsidDel="00000000" w:rsidP="00000000" w:rsidRDefault="00000000" w:rsidRPr="00000000" w14:paraId="00000099">
      <w:pPr>
        <w:spacing w:after="120" w:lineRule="auto"/>
        <w:rPr>
          <w:b w:val="1"/>
          <w:sz w:val="20"/>
          <w:szCs w:val="20"/>
        </w:rPr>
      </w:pPr>
      <w:r w:rsidDel="00000000" w:rsidR="00000000" w:rsidRPr="00000000">
        <w:rPr>
          <w:b w:val="1"/>
          <w:sz w:val="20"/>
          <w:szCs w:val="20"/>
          <w:rtl w:val="0"/>
        </w:rPr>
        <w:t xml:space="preserve">Descuento por bonificación de producto</w:t>
      </w:r>
    </w:p>
    <w:p w:rsidR="00000000" w:rsidDel="00000000" w:rsidP="00000000" w:rsidRDefault="00000000" w:rsidRPr="00000000" w14:paraId="0000009A">
      <w:pPr>
        <w:spacing w:after="120" w:lineRule="auto"/>
        <w:rPr>
          <w:sz w:val="20"/>
          <w:szCs w:val="20"/>
        </w:rPr>
      </w:pPr>
      <w:r w:rsidDel="00000000" w:rsidR="00000000" w:rsidRPr="00000000">
        <w:rPr>
          <w:sz w:val="20"/>
          <w:szCs w:val="20"/>
          <w:rtl w:val="0"/>
        </w:rPr>
        <w:t xml:space="preserve">Si el cliente adquiere determinado producto, se le otorga un descuento si adquiere otro en la misma transacción.</w:t>
      </w:r>
    </w:p>
    <w:p w:rsidR="00000000" w:rsidDel="00000000" w:rsidP="00000000" w:rsidRDefault="00000000" w:rsidRPr="00000000" w14:paraId="0000009B">
      <w:pPr>
        <w:spacing w:after="120" w:lineRule="auto"/>
        <w:rPr>
          <w:b w:val="1"/>
          <w:sz w:val="20"/>
          <w:szCs w:val="20"/>
        </w:rPr>
      </w:pPr>
      <w:r w:rsidDel="00000000" w:rsidR="00000000" w:rsidRPr="00000000">
        <w:rPr>
          <w:b w:val="1"/>
          <w:sz w:val="20"/>
          <w:szCs w:val="20"/>
          <w:rtl w:val="0"/>
        </w:rPr>
        <w:t xml:space="preserve">Bonificación promocional</w:t>
      </w:r>
    </w:p>
    <w:p w:rsidR="00000000" w:rsidDel="00000000" w:rsidP="00000000" w:rsidRDefault="00000000" w:rsidRPr="00000000" w14:paraId="0000009C">
      <w:pPr>
        <w:spacing w:after="120" w:lineRule="auto"/>
        <w:rPr>
          <w:sz w:val="20"/>
          <w:szCs w:val="20"/>
        </w:rPr>
      </w:pPr>
      <w:r w:rsidDel="00000000" w:rsidR="00000000" w:rsidRPr="00000000">
        <w:rPr>
          <w:sz w:val="20"/>
          <w:szCs w:val="20"/>
          <w:rtl w:val="0"/>
        </w:rPr>
        <w:t xml:space="preserve">Se aplica a los distribuidores como una forma de impulsar que estos participen en programas publicitarios que tengan por fin promocionar la marca o el producto.</w:t>
      </w:r>
    </w:p>
    <w:p w:rsidR="00000000" w:rsidDel="00000000" w:rsidP="00000000" w:rsidRDefault="00000000" w:rsidRPr="00000000" w14:paraId="0000009D">
      <w:pPr>
        <w:spacing w:after="120" w:lineRule="auto"/>
        <w:rPr>
          <w:sz w:val="20"/>
          <w:szCs w:val="20"/>
        </w:rPr>
      </w:pPr>
      <w:r w:rsidDel="00000000" w:rsidR="00000000" w:rsidRPr="00000000">
        <w:rPr>
          <w:b w:val="1"/>
          <w:sz w:val="20"/>
          <w:szCs w:val="20"/>
          <w:rtl w:val="0"/>
        </w:rPr>
        <w:t xml:space="preserve">Descuentos estacionales</w:t>
      </w:r>
      <w:r w:rsidDel="00000000" w:rsidR="00000000" w:rsidRPr="00000000">
        <w:rPr>
          <w:rtl w:val="0"/>
        </w:rPr>
      </w:r>
    </w:p>
    <w:p w:rsidR="00000000" w:rsidDel="00000000" w:rsidP="00000000" w:rsidRDefault="00000000" w:rsidRPr="00000000" w14:paraId="0000009E">
      <w:pPr>
        <w:spacing w:after="120" w:lineRule="auto"/>
        <w:rPr>
          <w:sz w:val="20"/>
          <w:szCs w:val="20"/>
        </w:rPr>
      </w:pPr>
      <w:r w:rsidDel="00000000" w:rsidR="00000000" w:rsidRPr="00000000">
        <w:rPr>
          <w:sz w:val="20"/>
          <w:szCs w:val="20"/>
          <w:rtl w:val="0"/>
        </w:rPr>
        <w:t xml:space="preserve">Conocidos también como descuentos de temporada, se entregan en épocas en las cuales hay baja rotación del producto.</w:t>
      </w:r>
    </w:p>
    <w:p w:rsidR="00000000" w:rsidDel="00000000" w:rsidP="00000000" w:rsidRDefault="00000000" w:rsidRPr="00000000" w14:paraId="0000009F">
      <w:pPr>
        <w:spacing w:after="120" w:lineRule="auto"/>
        <w:rPr>
          <w:b w:val="1"/>
          <w:sz w:val="20"/>
          <w:szCs w:val="20"/>
        </w:rPr>
      </w:pPr>
      <w:r w:rsidDel="00000000" w:rsidR="00000000" w:rsidRPr="00000000">
        <w:rPr>
          <w:b w:val="1"/>
          <w:sz w:val="20"/>
          <w:szCs w:val="20"/>
          <w:rtl w:val="0"/>
        </w:rPr>
        <w:t xml:space="preserve">Descuentos de canal</w:t>
      </w:r>
    </w:p>
    <w:p w:rsidR="00000000" w:rsidDel="00000000" w:rsidP="00000000" w:rsidRDefault="00000000" w:rsidRPr="00000000" w14:paraId="000000A0">
      <w:pPr>
        <w:spacing w:after="120" w:lineRule="auto"/>
        <w:rPr>
          <w:sz w:val="20"/>
          <w:szCs w:val="20"/>
        </w:rPr>
      </w:pPr>
      <w:r w:rsidDel="00000000" w:rsidR="00000000" w:rsidRPr="00000000">
        <w:rPr>
          <w:sz w:val="20"/>
          <w:szCs w:val="20"/>
          <w:rtl w:val="0"/>
        </w:rPr>
        <w:t xml:space="preserve">Son aquellos que tienen por fin fidelizar a los distribuidores, por el hecho de que ellos son quienes facilitan mayor acceso al producto.</w:t>
      </w:r>
    </w:p>
    <w:p w:rsidR="00000000" w:rsidDel="00000000" w:rsidP="00000000" w:rsidRDefault="00000000" w:rsidRPr="00000000" w14:paraId="000000A1">
      <w:pPr>
        <w:spacing w:after="120" w:lineRule="auto"/>
        <w:rPr>
          <w:sz w:val="20"/>
          <w:szCs w:val="20"/>
        </w:rPr>
      </w:pPr>
      <w:r w:rsidDel="00000000" w:rsidR="00000000" w:rsidRPr="00000000">
        <w:rPr>
          <w:b w:val="1"/>
          <w:sz w:val="20"/>
          <w:szCs w:val="20"/>
          <w:rtl w:val="0"/>
        </w:rPr>
        <w:t xml:space="preserve">Precio de oferta</w:t>
      </w:r>
      <w:r w:rsidDel="00000000" w:rsidR="00000000" w:rsidRPr="00000000">
        <w:rPr>
          <w:rtl w:val="0"/>
        </w:rPr>
      </w:r>
    </w:p>
    <w:p w:rsidR="00000000" w:rsidDel="00000000" w:rsidP="00000000" w:rsidRDefault="00000000" w:rsidRPr="00000000" w14:paraId="000000A2">
      <w:pPr>
        <w:spacing w:after="120" w:lineRule="auto"/>
        <w:rPr>
          <w:sz w:val="20"/>
          <w:szCs w:val="20"/>
        </w:rPr>
      </w:pPr>
      <w:r w:rsidDel="00000000" w:rsidR="00000000" w:rsidRPr="00000000">
        <w:rPr>
          <w:sz w:val="20"/>
          <w:szCs w:val="20"/>
          <w:rtl w:val="0"/>
        </w:rPr>
        <w:t xml:space="preserve">Son los porcentajes que aplican las empresas a sus productos para salir de sus inventarios.</w:t>
      </w:r>
      <w:commentRangeEnd w:id="14"/>
      <w:r w:rsidDel="00000000" w:rsidR="00000000" w:rsidRPr="00000000">
        <w:commentReference w:id="14"/>
      </w:r>
      <w:sdt>
        <w:sdtPr>
          <w:tag w:val="goog_rdk_15"/>
        </w:sdtPr>
        <w:sdtContent>
          <w:commentRangeStart w:id="15"/>
        </w:sdtContent>
      </w:sdt>
      <w:r w:rsidDel="00000000" w:rsidR="00000000" w:rsidRPr="00000000">
        <w:rPr>
          <w:rtl w:val="0"/>
        </w:rPr>
      </w:r>
    </w:p>
    <w:p w:rsidR="00000000" w:rsidDel="00000000" w:rsidP="00000000" w:rsidRDefault="00000000" w:rsidRPr="00000000" w14:paraId="000000A3">
      <w:pPr>
        <w:spacing w:after="120" w:lineRule="auto"/>
        <w:ind w:left="720" w:firstLine="720"/>
        <w:rPr>
          <w:sz w:val="20"/>
          <w:szCs w:val="20"/>
        </w:rPr>
      </w:pPr>
      <w:commentRangeEnd w:id="15"/>
      <w:r w:rsidDel="00000000" w:rsidR="00000000" w:rsidRPr="00000000">
        <w:commentReference w:id="15"/>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19052</wp:posOffset>
            </wp:positionH>
            <wp:positionV relativeFrom="paragraph">
              <wp:posOffset>217805</wp:posOffset>
            </wp:positionV>
            <wp:extent cx="3068955" cy="1943100"/>
            <wp:effectExtent b="0" l="0" r="0" t="0"/>
            <wp:wrapSquare wrapText="bothSides" distB="0" distT="0" distL="114300" distR="114300"/>
            <wp:docPr id="6204"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3068955" cy="1943100"/>
                    </a:xfrm>
                    <a:prstGeom prst="rect"/>
                    <a:ln/>
                  </pic:spPr>
                </pic:pic>
              </a:graphicData>
            </a:graphic>
          </wp:anchor>
        </w:drawing>
      </w:r>
    </w:p>
    <w:p w:rsidR="00000000" w:rsidDel="00000000" w:rsidP="00000000" w:rsidRDefault="00000000" w:rsidRPr="00000000" w14:paraId="000000A4">
      <w:pPr>
        <w:spacing w:after="120" w:lineRule="auto"/>
        <w:jc w:val="both"/>
        <w:rPr>
          <w:sz w:val="20"/>
          <w:szCs w:val="20"/>
        </w:rPr>
      </w:pPr>
      <w:bookmarkStart w:colFirst="0" w:colLast="0" w:name="_heading=h.30j0zll" w:id="4"/>
      <w:bookmarkEnd w:id="4"/>
      <w:r w:rsidDel="00000000" w:rsidR="00000000" w:rsidRPr="00000000">
        <w:rPr>
          <w:sz w:val="20"/>
          <w:szCs w:val="20"/>
          <w:rtl w:val="0"/>
        </w:rPr>
        <w:t xml:space="preserve">Algunos ejemplos para aclarar algunos conceptos, son: </w:t>
      </w:r>
    </w:p>
    <w:p w:rsidR="00000000" w:rsidDel="00000000" w:rsidP="00000000" w:rsidRDefault="00000000" w:rsidRPr="00000000" w14:paraId="000000A5">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Cuando se le indica al cliente que si adquiere una docena, la unidad tendrá un precio de $10.000 y si adquiere 2 docenas se le dará un descuento del 20 %, se está aplicando un descuento por volumen. </w:t>
      </w:r>
    </w:p>
    <w:p w:rsidR="00000000" w:rsidDel="00000000" w:rsidP="00000000" w:rsidRDefault="00000000" w:rsidRPr="00000000" w14:paraId="000000A6">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Cuando se encuentra que en verano las chaquetas tienen descuentos permanentes, hace relación a descuentos estacionales.</w:t>
      </w:r>
    </w:p>
    <w:p w:rsidR="00000000" w:rsidDel="00000000" w:rsidP="00000000" w:rsidRDefault="00000000" w:rsidRPr="00000000" w14:paraId="000000A7">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Cuando un almacén indica que por cierre de temporada tendrá descuento del 40 % en sus prendas, se está referenciando un precio de oferta.</w:t>
      </w:r>
    </w:p>
    <w:p w:rsidR="00000000" w:rsidDel="00000000" w:rsidP="00000000" w:rsidRDefault="00000000" w:rsidRPr="00000000" w14:paraId="000000A8">
      <w:pPr>
        <w:spacing w:after="120" w:lineRule="auto"/>
        <w:ind w:left="720" w:firstLine="720"/>
        <w:jc w:val="both"/>
        <w:rPr>
          <w:sz w:val="20"/>
          <w:szCs w:val="20"/>
        </w:rPr>
      </w:pPr>
      <w:r w:rsidDel="00000000" w:rsidR="00000000" w:rsidRPr="00000000">
        <w:rPr>
          <w:rtl w:val="0"/>
        </w:rPr>
      </w:r>
    </w:p>
    <w:p w:rsidR="00000000" w:rsidDel="00000000" w:rsidP="00000000" w:rsidRDefault="00000000" w:rsidRPr="00000000" w14:paraId="000000A9">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567" w:right="0" w:hanging="567"/>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d4p6i9k88qep" w:id="5"/>
      <w:bookmarkEnd w:id="5"/>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 Cierre de ventas</w:t>
      </w:r>
    </w:p>
    <w:p w:rsidR="00000000" w:rsidDel="00000000" w:rsidP="00000000" w:rsidRDefault="00000000" w:rsidRPr="00000000" w14:paraId="000000AA">
      <w:pPr>
        <w:spacing w:after="120" w:lineRule="auto"/>
        <w:rPr>
          <w:sz w:val="20"/>
          <w:szCs w:val="20"/>
        </w:rPr>
      </w:pPr>
      <w:r w:rsidDel="00000000" w:rsidR="00000000" w:rsidRPr="00000000">
        <w:rPr>
          <w:sz w:val="20"/>
          <w:szCs w:val="20"/>
          <w:rtl w:val="0"/>
        </w:rPr>
        <w:t xml:space="preserve">Es el último momento dentro del proceso de ventas y es clave que quien tome la iniciativa sea el vendedor. Este es un momento al cual se llega luego de:</w:t>
      </w:r>
    </w:p>
    <w:p w:rsidR="00000000" w:rsidDel="00000000" w:rsidP="00000000" w:rsidRDefault="00000000" w:rsidRPr="00000000" w14:paraId="000000AB">
      <w:pPr>
        <w:spacing w:after="120" w:lineRule="auto"/>
        <w:rPr>
          <w:sz w:val="20"/>
          <w:szCs w:val="20"/>
        </w:rPr>
      </w:pPr>
      <w:sdt>
        <w:sdtPr>
          <w:tag w:val="goog_rdk_16"/>
        </w:sdtPr>
        <w:sdtContent>
          <w:commentRangeStart w:id="16"/>
        </w:sdtContent>
      </w:sdt>
      <w:r w:rsidDel="00000000" w:rsidR="00000000" w:rsidRPr="00000000">
        <w:rPr>
          <w:sz w:val="20"/>
          <w:szCs w:val="20"/>
          <w:rtl w:val="0"/>
        </w:rPr>
        <w:t xml:space="preserve">Haber presentado el portafolio.</w:t>
      </w:r>
    </w:p>
    <w:p w:rsidR="00000000" w:rsidDel="00000000" w:rsidP="00000000" w:rsidRDefault="00000000" w:rsidRPr="00000000" w14:paraId="000000AC">
      <w:pPr>
        <w:spacing w:after="120" w:lineRule="auto"/>
        <w:rPr>
          <w:sz w:val="20"/>
          <w:szCs w:val="20"/>
        </w:rPr>
      </w:pPr>
      <w:r w:rsidDel="00000000" w:rsidR="00000000" w:rsidRPr="00000000">
        <w:rPr>
          <w:sz w:val="20"/>
          <w:szCs w:val="20"/>
          <w:rtl w:val="0"/>
        </w:rPr>
        <w:t xml:space="preserve">Posterior a que el cliente seleccionara la oferta que más le interesaba.</w:t>
      </w:r>
    </w:p>
    <w:p w:rsidR="00000000" w:rsidDel="00000000" w:rsidP="00000000" w:rsidRDefault="00000000" w:rsidRPr="00000000" w14:paraId="000000AD">
      <w:pPr>
        <w:spacing w:after="120" w:lineRule="auto"/>
        <w:rPr>
          <w:sz w:val="20"/>
          <w:szCs w:val="20"/>
        </w:rPr>
      </w:pPr>
      <w:r w:rsidDel="00000000" w:rsidR="00000000" w:rsidRPr="00000000">
        <w:rPr>
          <w:sz w:val="20"/>
          <w:szCs w:val="20"/>
          <w:rtl w:val="0"/>
        </w:rPr>
        <w:t xml:space="preserve">Se hiciera la presentación de la propuesta comercial por parte del asesor.</w:t>
      </w:r>
    </w:p>
    <w:p w:rsidR="00000000" w:rsidDel="00000000" w:rsidP="00000000" w:rsidRDefault="00000000" w:rsidRPr="00000000" w14:paraId="000000AE">
      <w:pPr>
        <w:spacing w:after="120" w:lineRule="auto"/>
        <w:rPr>
          <w:sz w:val="20"/>
          <w:szCs w:val="20"/>
        </w:rPr>
      </w:pPr>
      <w:r w:rsidDel="00000000" w:rsidR="00000000" w:rsidRPr="00000000">
        <w:rPr>
          <w:sz w:val="20"/>
          <w:szCs w:val="20"/>
          <w:rtl w:val="0"/>
        </w:rPr>
        <w:t xml:space="preserve">Se aplicarán las técnicas de ventas y los modelos de negociación.</w:t>
      </w:r>
    </w:p>
    <w:p w:rsidR="00000000" w:rsidDel="00000000" w:rsidP="00000000" w:rsidRDefault="00000000" w:rsidRPr="00000000" w14:paraId="000000AF">
      <w:pPr>
        <w:spacing w:after="120" w:lineRule="auto"/>
        <w:rPr>
          <w:sz w:val="20"/>
          <w:szCs w:val="20"/>
        </w:rPr>
      </w:pPr>
      <w:r w:rsidDel="00000000" w:rsidR="00000000" w:rsidRPr="00000000">
        <w:rPr>
          <w:sz w:val="20"/>
          <w:szCs w:val="20"/>
          <w:rtl w:val="0"/>
        </w:rPr>
        <w:t xml:space="preserve">Se realizara el manejo de objeciones respectivo.</w:t>
      </w:r>
    </w:p>
    <w:p w:rsidR="00000000" w:rsidDel="00000000" w:rsidP="00000000" w:rsidRDefault="00000000" w:rsidRPr="00000000" w14:paraId="000000B0">
      <w:pPr>
        <w:spacing w:after="120" w:lineRule="auto"/>
        <w:rPr>
          <w:b w:val="1"/>
          <w:sz w:val="20"/>
          <w:szCs w:val="20"/>
        </w:rPr>
      </w:pP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B1">
      <w:pPr>
        <w:spacing w:after="120" w:lineRule="auto"/>
        <w:rPr>
          <w:sz w:val="20"/>
          <w:szCs w:val="20"/>
          <w:highlight w:val="white"/>
        </w:rPr>
      </w:pPr>
      <w:r w:rsidDel="00000000" w:rsidR="00000000" w:rsidRPr="00000000">
        <w:rPr>
          <w:sz w:val="20"/>
          <w:szCs w:val="20"/>
          <w:highlight w:val="white"/>
          <w:rtl w:val="0"/>
        </w:rPr>
        <w:t xml:space="preserve">Como se mencionó previamente, el cierre de la venta representa el fin del proceso comercial, la expectativa es que, si el proceso es exitoso, el cliente aceptará la compra del producto.</w:t>
      </w:r>
    </w:p>
    <w:p w:rsidR="00000000" w:rsidDel="00000000" w:rsidP="00000000" w:rsidRDefault="00000000" w:rsidRPr="00000000" w14:paraId="000000B2">
      <w:pPr>
        <w:spacing w:after="120" w:lineRule="auto"/>
        <w:rPr>
          <w:sz w:val="20"/>
          <w:szCs w:val="20"/>
          <w:highlight w:val="white"/>
        </w:rPr>
      </w:pPr>
      <w:sdt>
        <w:sdtPr>
          <w:tag w:val="goog_rdk_17"/>
        </w:sdtPr>
        <w:sdtContent>
          <w:commentRangeStart w:id="17"/>
        </w:sdtContent>
      </w:sdt>
      <w:r w:rsidDel="00000000" w:rsidR="00000000" w:rsidRPr="00000000">
        <w:rPr>
          <w:sz w:val="20"/>
          <w:szCs w:val="20"/>
          <w:highlight w:val="white"/>
          <w:rtl w:val="0"/>
        </w:rPr>
        <w:t xml:space="preserve">Navarro (2012) indica que:</w:t>
      </w:r>
    </w:p>
    <w:p w:rsidR="00000000" w:rsidDel="00000000" w:rsidP="00000000" w:rsidRDefault="00000000" w:rsidRPr="00000000" w14:paraId="000000B3">
      <w:pPr>
        <w:spacing w:after="120" w:lineRule="auto"/>
        <w:rPr>
          <w:sz w:val="20"/>
          <w:szCs w:val="20"/>
          <w:highlight w:val="white"/>
        </w:rPr>
      </w:pPr>
      <w:r w:rsidDel="00000000" w:rsidR="00000000" w:rsidRPr="00000000">
        <w:rPr>
          <w:sz w:val="20"/>
          <w:szCs w:val="20"/>
          <w:highlight w:val="white"/>
          <w:rtl w:val="0"/>
        </w:rPr>
        <w:t xml:space="preserve">“El cierre, en términos ideales, constituye la culminación de los esfuerzos del vendedor y la satisfacción del cliente que ha adquirido un bien o servicio bajo las mejores condiciones, es decir, bajo el escenario de ganar- ganar”. </w:t>
      </w:r>
    </w:p>
    <w:p w:rsidR="00000000" w:rsidDel="00000000" w:rsidP="00000000" w:rsidRDefault="00000000" w:rsidRPr="00000000" w14:paraId="000000B4">
      <w:pPr>
        <w:spacing w:after="120" w:lineRule="auto"/>
        <w:rPr>
          <w:sz w:val="20"/>
          <w:szCs w:val="20"/>
          <w:highlight w:val="white"/>
        </w:rPr>
      </w:pPr>
      <w:commentRangeEnd w:id="17"/>
      <w:r w:rsidDel="00000000" w:rsidR="00000000" w:rsidRPr="00000000">
        <w:commentReference w:id="17"/>
      </w:r>
      <w:r w:rsidDel="00000000" w:rsidR="00000000" w:rsidRPr="00000000">
        <w:rPr>
          <w:sz w:val="20"/>
          <w:szCs w:val="20"/>
          <w:highlight w:val="white"/>
          <w:rtl w:val="0"/>
        </w:rPr>
        <w:t xml:space="preserve">Ese concepto de que la ganancia se da en doble vía es una premisa fundamental del enfoque moderno. A continuación, se evidencia el porqué de esta premisa:</w:t>
      </w:r>
    </w:p>
    <w:p w:rsidR="00000000" w:rsidDel="00000000" w:rsidP="00000000" w:rsidRDefault="00000000" w:rsidRPr="00000000" w14:paraId="000000B5">
      <w:pPr>
        <w:spacing w:after="120" w:lineRule="auto"/>
        <w:rPr>
          <w:b w:val="1"/>
          <w:sz w:val="20"/>
          <w:szCs w:val="20"/>
        </w:rPr>
      </w:pPr>
      <w:sdt>
        <w:sdtPr>
          <w:tag w:val="goog_rdk_18"/>
        </w:sdtPr>
        <w:sdtContent>
          <w:commentRangeStart w:id="18"/>
        </w:sdtContent>
      </w:sdt>
      <w:r w:rsidDel="00000000" w:rsidR="00000000" w:rsidRPr="00000000">
        <w:rPr>
          <w:rtl w:val="0"/>
        </w:rPr>
      </w:r>
    </w:p>
    <w:p w:rsidR="00000000" w:rsidDel="00000000" w:rsidP="00000000" w:rsidRDefault="00000000" w:rsidRPr="00000000" w14:paraId="000000B6">
      <w:pPr>
        <w:spacing w:after="120" w:lineRule="auto"/>
        <w:rPr>
          <w:sz w:val="20"/>
          <w:szCs w:val="20"/>
          <w:highlight w:val="white"/>
        </w:rPr>
      </w:pPr>
      <w:commentRangeEnd w:id="18"/>
      <w:r w:rsidDel="00000000" w:rsidR="00000000" w:rsidRPr="00000000">
        <w:commentReference w:id="18"/>
      </w:r>
      <w:sdt>
        <w:sdtPr>
          <w:tag w:val="goog_rdk_19"/>
        </w:sdtPr>
        <w:sdtContent>
          <w:commentRangeStart w:id="19"/>
        </w:sdtContent>
      </w:sdt>
      <w:r w:rsidDel="00000000" w:rsidR="00000000" w:rsidRPr="00000000">
        <w:rPr>
          <w:b w:val="1"/>
          <w:sz w:val="20"/>
          <w:szCs w:val="20"/>
          <w:highlight w:val="white"/>
          <w:rtl w:val="0"/>
        </w:rPr>
        <w:t xml:space="preserve">Gana el cliente,</w:t>
      </w:r>
      <w:r w:rsidDel="00000000" w:rsidR="00000000" w:rsidRPr="00000000">
        <w:rPr>
          <w:sz w:val="20"/>
          <w:szCs w:val="20"/>
          <w:highlight w:val="white"/>
          <w:rtl w:val="0"/>
        </w:rPr>
        <w:t xml:space="preserve"> porque obtiene el bien o servicio que está requiriendo, a un precio que estaba en capacidad de pagar. Indistinto de si el producto es para uso personal o empresarial, satisface una necesidad que tiene.</w:t>
      </w:r>
      <w:r w:rsidDel="00000000" w:rsidR="00000000" w:rsidRPr="00000000">
        <w:drawing>
          <wp:anchor allowOverlap="1" behindDoc="0" distB="0" distT="0" distL="114300" distR="114300" hidden="0" layoutInCell="1" locked="0" relativeHeight="0" simplePos="0">
            <wp:simplePos x="0" y="0"/>
            <wp:positionH relativeFrom="column">
              <wp:posOffset>19052</wp:posOffset>
            </wp:positionH>
            <wp:positionV relativeFrom="paragraph">
              <wp:posOffset>102235</wp:posOffset>
            </wp:positionV>
            <wp:extent cx="1501140" cy="1252220"/>
            <wp:effectExtent b="0" l="0" r="0" t="0"/>
            <wp:wrapSquare wrapText="bothSides" distB="0" distT="0" distL="114300" distR="114300"/>
            <wp:docPr id="6203" name="image1.png"/>
            <a:graphic>
              <a:graphicData uri="http://schemas.openxmlformats.org/drawingml/2006/picture">
                <pic:pic>
                  <pic:nvPicPr>
                    <pic:cNvPr id="0" name="image1.png"/>
                    <pic:cNvPicPr preferRelativeResize="0"/>
                  </pic:nvPicPr>
                  <pic:blipFill>
                    <a:blip r:embed="rId30"/>
                    <a:srcRect b="10258" l="0" r="0" t="6319"/>
                    <a:stretch>
                      <a:fillRect/>
                    </a:stretch>
                  </pic:blipFill>
                  <pic:spPr>
                    <a:xfrm>
                      <a:off x="0" y="0"/>
                      <a:ext cx="1501140" cy="1252220"/>
                    </a:xfrm>
                    <a:prstGeom prst="rect"/>
                    <a:ln/>
                  </pic:spPr>
                </pic:pic>
              </a:graphicData>
            </a:graphic>
          </wp:anchor>
        </w:drawing>
      </w:r>
    </w:p>
    <w:p w:rsidR="00000000" w:rsidDel="00000000" w:rsidP="00000000" w:rsidRDefault="00000000" w:rsidRPr="00000000" w14:paraId="000000B7">
      <w:pPr>
        <w:spacing w:after="120" w:lineRule="auto"/>
        <w:ind w:left="360" w:firstLine="0"/>
        <w:rPr>
          <w:sz w:val="20"/>
          <w:szCs w:val="20"/>
          <w:highlight w:val="white"/>
        </w:rPr>
      </w:pPr>
      <w:r w:rsidDel="00000000" w:rsidR="00000000" w:rsidRPr="00000000">
        <w:rPr>
          <w:rtl w:val="0"/>
        </w:rPr>
      </w:r>
    </w:p>
    <w:p w:rsidR="00000000" w:rsidDel="00000000" w:rsidP="00000000" w:rsidRDefault="00000000" w:rsidRPr="00000000" w14:paraId="000000B8">
      <w:pPr>
        <w:spacing w:after="120" w:lineRule="auto"/>
        <w:rPr>
          <w:sz w:val="20"/>
          <w:szCs w:val="20"/>
          <w:highlight w:val="white"/>
        </w:rPr>
      </w:pPr>
      <w:r w:rsidDel="00000000" w:rsidR="00000000" w:rsidRPr="00000000">
        <w:rPr>
          <w:b w:val="1"/>
          <w:sz w:val="20"/>
          <w:szCs w:val="20"/>
          <w:highlight w:val="white"/>
          <w:rtl w:val="0"/>
        </w:rPr>
        <w:t xml:space="preserve">Gana el vendedor,</w:t>
      </w:r>
      <w:r w:rsidDel="00000000" w:rsidR="00000000" w:rsidRPr="00000000">
        <w:rPr>
          <w:sz w:val="20"/>
          <w:szCs w:val="20"/>
          <w:highlight w:val="white"/>
          <w:rtl w:val="0"/>
        </w:rPr>
        <w:t xml:space="preserve"> porque, en términos generales, el mayor indicador de un comercial es la venta, por lo que no solo mostrará que es apto para la actividad que está realizando, sino que, además, es posible que esto se refleje en sus finanzas personales si su remuneración tiene asociado un componente de comisiones.</w:t>
      </w:r>
    </w:p>
    <w:p w:rsidR="00000000" w:rsidDel="00000000" w:rsidP="00000000" w:rsidRDefault="00000000" w:rsidRPr="00000000" w14:paraId="000000B9">
      <w:pPr>
        <w:spacing w:after="120" w:lineRule="auto"/>
        <w:ind w:left="360" w:firstLine="0"/>
        <w:rPr>
          <w:sz w:val="20"/>
          <w:szCs w:val="20"/>
          <w:highlight w:val="white"/>
        </w:rPr>
      </w:pPr>
      <w:r w:rsidDel="00000000" w:rsidR="00000000" w:rsidRPr="00000000">
        <w:rPr>
          <w:rtl w:val="0"/>
        </w:rPr>
      </w:r>
    </w:p>
    <w:p w:rsidR="00000000" w:rsidDel="00000000" w:rsidP="00000000" w:rsidRDefault="00000000" w:rsidRPr="00000000" w14:paraId="000000BA">
      <w:pPr>
        <w:spacing w:after="120" w:lineRule="auto"/>
        <w:rPr>
          <w:sz w:val="20"/>
          <w:szCs w:val="20"/>
          <w:highlight w:val="white"/>
        </w:rPr>
      </w:pPr>
      <w:r w:rsidDel="00000000" w:rsidR="00000000" w:rsidRPr="00000000">
        <w:rPr>
          <w:b w:val="1"/>
          <w:sz w:val="20"/>
          <w:szCs w:val="20"/>
          <w:highlight w:val="white"/>
          <w:rtl w:val="0"/>
        </w:rPr>
        <w:t xml:space="preserve">Gana la empresa</w:t>
      </w:r>
      <w:r w:rsidDel="00000000" w:rsidR="00000000" w:rsidRPr="00000000">
        <w:rPr>
          <w:sz w:val="20"/>
          <w:szCs w:val="20"/>
          <w:highlight w:val="white"/>
          <w:rtl w:val="0"/>
        </w:rPr>
        <w:t xml:space="preserve"> a la cual pertenece el vendedor, ya que una empresa es sostenible en la medida en que su portafolio sea dinámico en el mercado, y esto se deberá reflejar positivamente en el estado financiero de resultados del mes en que se causa la venta.</w:t>
      </w:r>
    </w:p>
    <w:p w:rsidR="00000000" w:rsidDel="00000000" w:rsidP="00000000" w:rsidRDefault="00000000" w:rsidRPr="00000000" w14:paraId="000000BB">
      <w:pPr>
        <w:spacing w:after="120" w:lineRule="auto"/>
        <w:rPr>
          <w:b w:val="1"/>
          <w:sz w:val="20"/>
          <w:szCs w:val="20"/>
        </w:rPr>
      </w:pP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0BC">
      <w:pPr>
        <w:spacing w:after="120" w:lineRule="auto"/>
        <w:rPr>
          <w:sz w:val="20"/>
          <w:szCs w:val="20"/>
          <w:highlight w:val="white"/>
        </w:rPr>
      </w:pPr>
      <w:r w:rsidDel="00000000" w:rsidR="00000000" w:rsidRPr="00000000">
        <w:rPr>
          <w:sz w:val="20"/>
          <w:szCs w:val="20"/>
          <w:highlight w:val="white"/>
          <w:rtl w:val="0"/>
        </w:rPr>
        <w:t xml:space="preserve">En este contexto, también es importante diferenciar dos conceptos que, a simple vista, parecieran ser lo mismo, sin embargo, en el ejercicio comercial, tienen dos alcances diferentes:</w:t>
      </w:r>
    </w:p>
    <w:p w:rsidR="00000000" w:rsidDel="00000000" w:rsidP="00000000" w:rsidRDefault="00000000" w:rsidRPr="00000000" w14:paraId="000000BD">
      <w:pPr>
        <w:spacing w:after="120" w:lineRule="auto"/>
        <w:rPr>
          <w:sz w:val="20"/>
          <w:szCs w:val="20"/>
          <w:highlight w:val="white"/>
        </w:rPr>
      </w:pPr>
      <w:r w:rsidDel="00000000" w:rsidR="00000000" w:rsidRPr="00000000">
        <w:rPr>
          <w:rtl w:val="0"/>
        </w:rPr>
      </w:r>
    </w:p>
    <w:p w:rsidR="00000000" w:rsidDel="00000000" w:rsidP="00000000" w:rsidRDefault="00000000" w:rsidRPr="00000000" w14:paraId="000000BE">
      <w:pPr>
        <w:spacing w:after="120" w:lineRule="auto"/>
        <w:rPr>
          <w:b w:val="1"/>
          <w:sz w:val="20"/>
          <w:szCs w:val="20"/>
          <w:highlight w:val="white"/>
        </w:rPr>
      </w:pPr>
      <w:r w:rsidDel="00000000" w:rsidR="00000000" w:rsidRPr="00000000">
        <w:rPr>
          <w:b w:val="1"/>
          <w:sz w:val="20"/>
          <w:szCs w:val="20"/>
          <w:highlight w:val="white"/>
          <w:rtl w:val="0"/>
        </w:rPr>
        <w:t xml:space="preserve">H</w:t>
      </w:r>
      <w:sdt>
        <w:sdtPr>
          <w:tag w:val="goog_rdk_20"/>
        </w:sdtPr>
        <w:sdtContent>
          <w:commentRangeStart w:id="20"/>
        </w:sdtContent>
      </w:sdt>
      <w:r w:rsidDel="00000000" w:rsidR="00000000" w:rsidRPr="00000000">
        <w:rPr>
          <w:b w:val="1"/>
          <w:sz w:val="20"/>
          <w:szCs w:val="20"/>
          <w:highlight w:val="white"/>
          <w:rtl w:val="0"/>
        </w:rPr>
        <w:t xml:space="preserve">acer el cierre de la venta</w:t>
      </w:r>
    </w:p>
    <w:p w:rsidR="00000000" w:rsidDel="00000000" w:rsidP="00000000" w:rsidRDefault="00000000" w:rsidRPr="00000000" w14:paraId="000000BF">
      <w:pPr>
        <w:spacing w:after="120" w:lineRule="auto"/>
        <w:rPr>
          <w:sz w:val="20"/>
          <w:szCs w:val="20"/>
          <w:highlight w:val="white"/>
        </w:rPr>
      </w:pPr>
      <w:r w:rsidDel="00000000" w:rsidR="00000000" w:rsidRPr="00000000">
        <w:rPr>
          <w:sz w:val="20"/>
          <w:szCs w:val="20"/>
          <w:highlight w:val="white"/>
          <w:rtl w:val="0"/>
        </w:rPr>
        <w:t xml:space="preserve">Planear y llevar a cabo el momento en el que se tendrá el contacto con el cliente para que defina si finalmente adquirirá o no el producto ofrecido.</w:t>
      </w:r>
    </w:p>
    <w:p w:rsidR="00000000" w:rsidDel="00000000" w:rsidP="00000000" w:rsidRDefault="00000000" w:rsidRPr="00000000" w14:paraId="000000C0">
      <w:pPr>
        <w:spacing w:after="120" w:lineRule="auto"/>
        <w:rPr>
          <w:b w:val="1"/>
          <w:sz w:val="20"/>
          <w:szCs w:val="20"/>
          <w:highlight w:val="white"/>
        </w:rPr>
      </w:pPr>
      <w:r w:rsidDel="00000000" w:rsidR="00000000" w:rsidRPr="00000000">
        <w:rPr>
          <w:b w:val="1"/>
          <w:sz w:val="20"/>
          <w:szCs w:val="20"/>
          <w:highlight w:val="white"/>
          <w:rtl w:val="0"/>
        </w:rPr>
        <w:t xml:space="preserve">Cerrar la venta </w:t>
      </w:r>
    </w:p>
    <w:p w:rsidR="00000000" w:rsidDel="00000000" w:rsidP="00000000" w:rsidRDefault="00000000" w:rsidRPr="00000000" w14:paraId="000000C1">
      <w:pPr>
        <w:spacing w:after="120" w:lineRule="auto"/>
        <w:rPr>
          <w:sz w:val="20"/>
          <w:szCs w:val="20"/>
          <w:highlight w:val="white"/>
        </w:rPr>
      </w:pPr>
      <w:r w:rsidDel="00000000" w:rsidR="00000000" w:rsidRPr="00000000">
        <w:rPr>
          <w:sz w:val="20"/>
          <w:szCs w:val="20"/>
          <w:highlight w:val="white"/>
          <w:rtl w:val="0"/>
        </w:rPr>
        <w:t xml:space="preserve">Implica que el cliente aceptó la propuesta comercial.</w:t>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0C2">
      <w:pPr>
        <w:spacing w:after="120" w:lineRule="auto"/>
        <w:rPr>
          <w:b w:val="1"/>
          <w:sz w:val="20"/>
          <w:szCs w:val="20"/>
        </w:rPr>
      </w:pPr>
      <w:r w:rsidDel="00000000" w:rsidR="00000000" w:rsidRPr="00000000">
        <w:rPr>
          <w:rtl w:val="0"/>
        </w:rPr>
      </w:r>
    </w:p>
    <w:p w:rsidR="00000000" w:rsidDel="00000000" w:rsidP="00000000" w:rsidRDefault="00000000" w:rsidRPr="00000000" w14:paraId="000000C3">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3dy6vkm" w:id="6"/>
      <w:bookmarkEnd w:id="6"/>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2.1 Tipos</w:t>
      </w:r>
    </w:p>
    <w:p w:rsidR="00000000" w:rsidDel="00000000" w:rsidP="00000000" w:rsidRDefault="00000000" w:rsidRPr="00000000" w14:paraId="000000C4">
      <w:pPr>
        <w:spacing w:after="120" w:lineRule="auto"/>
        <w:rPr>
          <w:sz w:val="20"/>
          <w:szCs w:val="20"/>
        </w:rPr>
      </w:pPr>
      <w:r w:rsidDel="00000000" w:rsidR="00000000" w:rsidRPr="00000000">
        <w:rPr>
          <w:sz w:val="20"/>
          <w:szCs w:val="20"/>
          <w:rtl w:val="0"/>
        </w:rPr>
        <w:t xml:space="preserve">Las tipificaciones en ventas pueden tener muchas posibles opciones, las cuales varían según la fuente consultada, la fecha de publicación, la corriente del autor, entre otros; sin embargo, sí es necesario identificar algunos tipos de cierres, con el fin de entregar algunas herramientas para vendedores y asesores comerciales. </w:t>
      </w:r>
    </w:p>
    <w:p w:rsidR="00000000" w:rsidDel="00000000" w:rsidP="00000000" w:rsidRDefault="00000000" w:rsidRPr="00000000" w14:paraId="000000C5">
      <w:pPr>
        <w:spacing w:after="120" w:lineRule="auto"/>
        <w:rPr>
          <w:sz w:val="20"/>
          <w:szCs w:val="20"/>
        </w:rPr>
      </w:pPr>
      <w:sdt>
        <w:sdtPr>
          <w:tag w:val="goog_rdk_21"/>
        </w:sdtPr>
        <w:sdtContent>
          <w:commentRangeStart w:id="21"/>
        </w:sdtContent>
      </w:sdt>
      <w:r w:rsidDel="00000000" w:rsidR="00000000" w:rsidRPr="00000000">
        <w:rPr>
          <w:rtl w:val="0"/>
        </w:rPr>
      </w:r>
    </w:p>
    <w:p w:rsidR="00000000" w:rsidDel="00000000" w:rsidP="00000000" w:rsidRDefault="00000000" w:rsidRPr="00000000" w14:paraId="000000C6">
      <w:pPr>
        <w:spacing w:after="120" w:lineRule="auto"/>
        <w:ind w:firstLine="720"/>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101601</wp:posOffset>
                </wp:positionH>
                <wp:positionV relativeFrom="paragraph">
                  <wp:posOffset>0</wp:posOffset>
                </wp:positionV>
                <wp:extent cx="6623050" cy="803275"/>
                <wp:effectExtent b="0" l="0" r="0" t="0"/>
                <wp:wrapNone/>
                <wp:docPr id="6195" name=""/>
                <a:graphic>
                  <a:graphicData uri="http://schemas.microsoft.com/office/word/2010/wordprocessingShape">
                    <wps:wsp>
                      <wps:cNvSpPr/>
                      <wps:cNvPr id="78" name="Shape 78"/>
                      <wps:spPr>
                        <a:xfrm>
                          <a:off x="2059875" y="3403763"/>
                          <a:ext cx="6572250" cy="752475"/>
                        </a:xfrm>
                        <a:prstGeom prst="rect">
                          <a:avLst/>
                        </a:prstGeom>
                        <a:solidFill>
                          <a:schemeClr val="lt1"/>
                        </a:solidFill>
                        <a:ln cap="flat" cmpd="sng" w="25400">
                          <a:solidFill>
                            <a:schemeClr val="accent2"/>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720"/>
                              <w:jc w:val="left"/>
                              <w:textDirection w:val="btLr"/>
                            </w:pPr>
                            <w:r w:rsidDel="00000000" w:rsidR="00000000" w:rsidRPr="00000000">
                              <w:rPr>
                                <w:rFonts w:ascii="Arial" w:cs="Arial" w:eastAsia="Arial" w:hAnsi="Arial"/>
                                <w:b w:val="0"/>
                                <w:i w:val="0"/>
                                <w:smallCaps w:val="0"/>
                                <w:strike w:val="0"/>
                                <w:color w:val="000000"/>
                                <w:sz w:val="20"/>
                                <w:highlight w:val="white"/>
                                <w:vertAlign w:val="baseline"/>
                              </w:rPr>
                              <w:t xml:space="preserve">La elección del tipo de cierre de ventas a implementar se realiza con base en las siguientes variables: tipo de canal en el que se está interactuando (físico, virtual, telefónico), el tipo de cliente y sus características (elementos de segmentación), la tipología de producto ofrecido y las circunstancias que rodean la venta.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highlight w:val="white"/>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0</wp:posOffset>
                </wp:positionV>
                <wp:extent cx="6623050" cy="803275"/>
                <wp:effectExtent b="0" l="0" r="0" t="0"/>
                <wp:wrapNone/>
                <wp:docPr id="6195" name="image36.png"/>
                <a:graphic>
                  <a:graphicData uri="http://schemas.openxmlformats.org/drawingml/2006/picture">
                    <pic:pic>
                      <pic:nvPicPr>
                        <pic:cNvPr id="0" name="image36.png"/>
                        <pic:cNvPicPr preferRelativeResize="0"/>
                      </pic:nvPicPr>
                      <pic:blipFill>
                        <a:blip r:embed="rId31"/>
                        <a:srcRect/>
                        <a:stretch>
                          <a:fillRect/>
                        </a:stretch>
                      </pic:blipFill>
                      <pic:spPr>
                        <a:xfrm>
                          <a:off x="0" y="0"/>
                          <a:ext cx="6623050" cy="803275"/>
                        </a:xfrm>
                        <a:prstGeom prst="rect"/>
                        <a:ln/>
                      </pic:spPr>
                    </pic:pic>
                  </a:graphicData>
                </a:graphic>
              </wp:anchor>
            </w:drawing>
          </mc:Fallback>
        </mc:AlternateContent>
      </w:r>
    </w:p>
    <w:p w:rsidR="00000000" w:rsidDel="00000000" w:rsidP="00000000" w:rsidRDefault="00000000" w:rsidRPr="00000000" w14:paraId="000000C7">
      <w:pPr>
        <w:spacing w:after="120" w:lineRule="auto"/>
        <w:ind w:firstLine="720"/>
        <w:rPr>
          <w:sz w:val="20"/>
          <w:szCs w:val="20"/>
        </w:rPr>
      </w:pPr>
      <w:commentRangeEnd w:id="21"/>
      <w:r w:rsidDel="00000000" w:rsidR="00000000" w:rsidRPr="00000000">
        <w:commentReference w:id="21"/>
      </w:r>
      <w:r w:rsidDel="00000000" w:rsidR="00000000" w:rsidRPr="00000000">
        <w:rPr>
          <w:sz w:val="20"/>
          <w:szCs w:val="20"/>
          <w:rtl w:val="0"/>
        </w:rPr>
        <w:t xml:space="preserve">Algunos de los tipos de cierre más conocidos y aplicados son:</w:t>
      </w:r>
    </w:p>
    <w:p w:rsidR="00000000" w:rsidDel="00000000" w:rsidP="00000000" w:rsidRDefault="00000000" w:rsidRPr="00000000" w14:paraId="000000C8">
      <w:pPr>
        <w:spacing w:after="120" w:lineRule="auto"/>
        <w:rPr>
          <w:sz w:val="20"/>
          <w:szCs w:val="20"/>
        </w:rPr>
      </w:pPr>
      <w:sdt>
        <w:sdtPr>
          <w:tag w:val="goog_rdk_22"/>
        </w:sdtPr>
        <w:sdtContent>
          <w:commentRangeStart w:id="22"/>
        </w:sdtContent>
      </w:sdt>
      <w:r w:rsidDel="00000000" w:rsidR="00000000" w:rsidRPr="00000000">
        <w:rPr>
          <w:sz w:val="20"/>
          <w:szCs w:val="20"/>
        </w:rPr>
        <w:drawing>
          <wp:inline distB="0" distT="0" distL="0" distR="0">
            <wp:extent cx="6332220" cy="1223645"/>
            <wp:effectExtent b="0" l="0" r="0" t="0"/>
            <wp:docPr id="6215"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6332220" cy="1223645"/>
                    </a:xfrm>
                    <a:prstGeom prst="rect"/>
                    <a:ln/>
                  </pic:spPr>
                </pic:pic>
              </a:graphicData>
            </a:graphic>
          </wp:inline>
        </w:drawing>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0C9">
      <w:pPr>
        <w:spacing w:after="120" w:lineRule="auto"/>
        <w:rPr>
          <w:sz w:val="20"/>
          <w:szCs w:val="20"/>
        </w:rPr>
      </w:pPr>
      <w:r w:rsidDel="00000000" w:rsidR="00000000" w:rsidRPr="00000000">
        <w:rPr>
          <w:rtl w:val="0"/>
        </w:rPr>
      </w:r>
    </w:p>
    <w:p w:rsidR="00000000" w:rsidDel="00000000" w:rsidP="00000000" w:rsidRDefault="00000000" w:rsidRPr="00000000" w14:paraId="000000CA">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1t3h5sf" w:id="7"/>
      <w:bookmarkEnd w:id="7"/>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2.2 Cierres de ventas telefónicas</w:t>
      </w:r>
    </w:p>
    <w:p w:rsidR="00000000" w:rsidDel="00000000" w:rsidP="00000000" w:rsidRDefault="00000000" w:rsidRPr="00000000" w14:paraId="000000CB">
      <w:pPr>
        <w:spacing w:after="120" w:lineRule="auto"/>
        <w:rPr>
          <w:sz w:val="20"/>
          <w:szCs w:val="20"/>
        </w:rPr>
      </w:pPr>
      <w:r w:rsidDel="00000000" w:rsidR="00000000" w:rsidRPr="00000000">
        <w:rPr>
          <w:sz w:val="20"/>
          <w:szCs w:val="20"/>
          <w:rtl w:val="0"/>
        </w:rPr>
        <w:t xml:space="preserve">Para detallar sobre los cierres de ventas telefónicas, es importante recordar el concepto de </w:t>
      </w:r>
      <w:r w:rsidDel="00000000" w:rsidR="00000000" w:rsidRPr="00000000">
        <w:rPr>
          <w:i w:val="1"/>
          <w:sz w:val="20"/>
          <w:szCs w:val="20"/>
          <w:rtl w:val="0"/>
        </w:rPr>
        <w:t xml:space="preserve">Outbound</w:t>
      </w:r>
      <w:r w:rsidDel="00000000" w:rsidR="00000000" w:rsidRPr="00000000">
        <w:rPr>
          <w:sz w:val="20"/>
          <w:szCs w:val="20"/>
          <w:rtl w:val="0"/>
        </w:rPr>
        <w:t xml:space="preserve"> (en algunos contextos denominado “líneas de llamadas salientes”) en </w:t>
      </w:r>
      <w:r w:rsidDel="00000000" w:rsidR="00000000" w:rsidRPr="00000000">
        <w:rPr>
          <w:i w:val="1"/>
          <w:sz w:val="20"/>
          <w:szCs w:val="20"/>
          <w:rtl w:val="0"/>
        </w:rPr>
        <w:t xml:space="preserve">contact center</w:t>
      </w:r>
      <w:r w:rsidDel="00000000" w:rsidR="00000000" w:rsidRPr="00000000">
        <w:rPr>
          <w:sz w:val="20"/>
          <w:szCs w:val="20"/>
          <w:rtl w:val="0"/>
        </w:rPr>
        <w:t xml:space="preserve">. Dicho modelo es aquel donde el agente genera el contacto con el cliente prospecto. En este orden de ideas, lo común es que el cierre de la venta se dé en la misma llamada, porque la probabilidad de cerrarla en un nuevo contacto disminuye sustancialmente. </w:t>
      </w:r>
    </w:p>
    <w:p w:rsidR="00000000" w:rsidDel="00000000" w:rsidP="00000000" w:rsidRDefault="00000000" w:rsidRPr="00000000" w14:paraId="000000CC">
      <w:pPr>
        <w:spacing w:after="120" w:lineRule="auto"/>
        <w:rPr>
          <w:sz w:val="20"/>
          <w:szCs w:val="20"/>
        </w:rPr>
      </w:pPr>
      <w:r w:rsidDel="00000000" w:rsidR="00000000" w:rsidRPr="00000000">
        <w:rPr>
          <w:sz w:val="20"/>
          <w:szCs w:val="20"/>
          <w:rtl w:val="0"/>
        </w:rPr>
        <w:t xml:space="preserve">A continuación, se darán algunas consideraciones sobre el cierre de ventas telefónicas, que se convierten en complemento de los tipos de cierres de ventas vistos previamente, y que, por supuesto, tienen aplicabilidad en este tipo de contexto:</w:t>
      </w:r>
    </w:p>
    <w:p w:rsidR="00000000" w:rsidDel="00000000" w:rsidP="00000000" w:rsidRDefault="00000000" w:rsidRPr="00000000" w14:paraId="000000CD">
      <w:pPr>
        <w:spacing w:after="120" w:lineRule="auto"/>
        <w:ind w:firstLine="720"/>
        <w:rPr>
          <w:sz w:val="20"/>
          <w:szCs w:val="20"/>
        </w:rPr>
      </w:pPr>
      <w:r w:rsidDel="00000000" w:rsidR="00000000" w:rsidRPr="00000000">
        <w:rPr>
          <w:sz w:val="20"/>
          <w:szCs w:val="20"/>
        </w:rPr>
        <mc:AlternateContent>
          <mc:Choice Requires="wpg">
            <w:drawing>
              <wp:inline distB="0" distT="0" distL="0" distR="0">
                <wp:extent cx="6467475" cy="4758010"/>
                <wp:effectExtent b="0" l="0" r="0" t="0"/>
                <wp:docPr id="6191" name=""/>
                <a:graphic>
                  <a:graphicData uri="http://schemas.microsoft.com/office/word/2010/wordprocessingGroup">
                    <wpg:wgp>
                      <wpg:cNvGrpSpPr/>
                      <wpg:grpSpPr>
                        <a:xfrm>
                          <a:off x="2112263" y="1403513"/>
                          <a:ext cx="6467475" cy="4758010"/>
                          <a:chOff x="2112263" y="1403513"/>
                          <a:chExt cx="6467475" cy="4752975"/>
                        </a:xfrm>
                      </wpg:grpSpPr>
                      <wpg:grpSp>
                        <wpg:cNvGrpSpPr/>
                        <wpg:grpSpPr>
                          <a:xfrm>
                            <a:off x="2112263" y="1403513"/>
                            <a:ext cx="6467475" cy="4752975"/>
                            <a:chOff x="0" y="0"/>
                            <a:chExt cx="6467475" cy="4752975"/>
                          </a:xfrm>
                        </wpg:grpSpPr>
                        <wps:wsp>
                          <wps:cNvSpPr/>
                          <wps:cNvPr id="8" name="Shape 8"/>
                          <wps:spPr>
                            <a:xfrm>
                              <a:off x="0" y="0"/>
                              <a:ext cx="6467475" cy="4752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467475" cy="4752975"/>
                              <a:chOff x="0" y="0"/>
                              <a:chExt cx="6467475" cy="4752975"/>
                            </a:xfrm>
                          </wpg:grpSpPr>
                          <wps:wsp>
                            <wps:cNvSpPr/>
                            <wps:cNvPr id="50" name="Shape 50"/>
                            <wps:spPr>
                              <a:xfrm>
                                <a:off x="0" y="0"/>
                                <a:ext cx="6467475" cy="4752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 name="Shape 51"/>
                            <wps:spPr>
                              <a:xfrm>
                                <a:off x="0" y="0"/>
                                <a:ext cx="6467475" cy="879578"/>
                              </a:xfrm>
                              <a:prstGeom prst="roundRect">
                                <a:avLst>
                                  <a:gd fmla="val 10000" name="adj"/>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2" name="Shape 52"/>
                            <wps:spPr>
                              <a:xfrm>
                                <a:off x="1381452" y="0"/>
                                <a:ext cx="5086022" cy="879578"/>
                              </a:xfrm>
                              <a:prstGeom prst="rect">
                                <a:avLst/>
                              </a:prstGeom>
                              <a:noFill/>
                              <a:ln>
                                <a:noFill/>
                              </a:ln>
                            </wps:spPr>
                            <wps:txbx>
                              <w:txbxContent>
                                <w:p w:rsidR="00000000" w:rsidDel="00000000" w:rsidP="00000000" w:rsidRDefault="00000000" w:rsidRPr="00000000">
                                  <w:pPr>
                                    <w:spacing w:after="0" w:before="0" w:line="215.9999942779541"/>
                                    <w:ind w:left="0" w:right="0" w:firstLine="0"/>
                                    <w:jc w:val="both"/>
                                    <w:textDirection w:val="btLr"/>
                                  </w:pPr>
                                  <w:r w:rsidDel="00000000" w:rsidR="00000000" w:rsidRPr="00000000">
                                    <w:rPr>
                                      <w:rFonts w:ascii="Arial" w:cs="Arial" w:eastAsia="Arial" w:hAnsi="Arial"/>
                                      <w:b w:val="0"/>
                                      <w:i w:val="0"/>
                                      <w:smallCaps w:val="0"/>
                                      <w:strike w:val="0"/>
                                      <w:color w:val="000000"/>
                                      <w:sz w:val="22"/>
                                      <w:vertAlign w:val="baseline"/>
                                    </w:rPr>
                                    <w:t xml:space="preserve">Algunos expertos consideran que en las ventas telefónicas funcionan mejor </w:t>
                                  </w:r>
                                  <w:r w:rsidDel="00000000" w:rsidR="00000000" w:rsidRPr="00000000">
                                    <w:rPr>
                                      <w:rFonts w:ascii="Arial" w:cs="Arial" w:eastAsia="Arial" w:hAnsi="Arial"/>
                                      <w:b w:val="1"/>
                                      <w:i w:val="0"/>
                                      <w:smallCaps w:val="0"/>
                                      <w:strike w:val="0"/>
                                      <w:color w:val="000000"/>
                                      <w:sz w:val="22"/>
                                      <w:vertAlign w:val="baseline"/>
                                    </w:rPr>
                                    <w:t xml:space="preserve">los </w:t>
                                  </w:r>
                                  <w:r w:rsidDel="00000000" w:rsidR="00000000" w:rsidRPr="00000000">
                                    <w:rPr>
                                      <w:rFonts w:ascii="Arial" w:cs="Arial" w:eastAsia="Arial" w:hAnsi="Arial"/>
                                      <w:b w:val="1"/>
                                      <w:i w:val="0"/>
                                      <w:smallCaps w:val="0"/>
                                      <w:strike w:val="0"/>
                                      <w:color w:val="000000"/>
                                      <w:sz w:val="24"/>
                                      <w:vertAlign w:val="baseline"/>
                                    </w:rPr>
                                    <w:t xml:space="preserve">planteamientos en vez de las preguntas</w:t>
                                  </w:r>
                                  <w:r w:rsidDel="00000000" w:rsidR="00000000" w:rsidRPr="00000000">
                                    <w:rPr>
                                      <w:rFonts w:ascii="Arial" w:cs="Arial" w:eastAsia="Arial" w:hAnsi="Arial"/>
                                      <w:b w:val="0"/>
                                      <w:i w:val="0"/>
                                      <w:smallCaps w:val="0"/>
                                      <w:strike w:val="0"/>
                                      <w:color w:val="000000"/>
                                      <w:sz w:val="22"/>
                                      <w:vertAlign w:val="baseline"/>
                                    </w:rPr>
                                    <w:t xml:space="preserve">, es decir, si bien las preguntas son una forma de generar análisis y poner a pensar al receptor, dado que en este canal de contacto el tiempo es una variable clave, se sugiere que el agente enfoque su guion e interacción basado en afirmaciones.</w:t>
                                  </w:r>
                                </w:p>
                              </w:txbxContent>
                            </wps:txbx>
                            <wps:bodyPr anchorCtr="0" anchor="ctr" bIns="41900" lIns="41900" spcFirstLastPara="1" rIns="41900" wrap="square" tIns="41900">
                              <a:noAutofit/>
                            </wps:bodyPr>
                          </wps:wsp>
                          <wps:wsp>
                            <wps:cNvSpPr/>
                            <wps:cNvPr id="53" name="Shape 53"/>
                            <wps:spPr>
                              <a:xfrm>
                                <a:off x="87957" y="87957"/>
                                <a:ext cx="1293495" cy="703663"/>
                              </a:xfrm>
                              <a:prstGeom prst="roundRect">
                                <a:avLst>
                                  <a:gd fmla="val 10000" name="adj"/>
                                </a:avLst>
                              </a:prstGeom>
                              <a:blipFill rotWithShape="1">
                                <a:blip r:embed="rId33">
                                  <a:alphaModFix/>
                                </a:blip>
                                <a:stretch>
                                  <a:fillRect b="-12997" l="0" r="0" t="-12996"/>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4" name="Shape 54"/>
                            <wps:spPr>
                              <a:xfrm>
                                <a:off x="0" y="967536"/>
                                <a:ext cx="6467475" cy="879578"/>
                              </a:xfrm>
                              <a:prstGeom prst="roundRect">
                                <a:avLst>
                                  <a:gd fmla="val 10000" name="adj"/>
                                </a:avLst>
                              </a:prstGeom>
                              <a:solidFill>
                                <a:srgbClr val="5AB46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 name="Shape 55"/>
                            <wps:spPr>
                              <a:xfrm>
                                <a:off x="1381452" y="967536"/>
                                <a:ext cx="5086022" cy="879578"/>
                              </a:xfrm>
                              <a:prstGeom prst="rect">
                                <a:avLst/>
                              </a:prstGeom>
                              <a:noFill/>
                              <a:ln>
                                <a:noFill/>
                              </a:ln>
                            </wps:spPr>
                            <wps:txbx>
                              <w:txbxContent>
                                <w:p w:rsidR="00000000" w:rsidDel="00000000" w:rsidP="00000000" w:rsidRDefault="00000000" w:rsidRPr="00000000">
                                  <w:pPr>
                                    <w:spacing w:after="0" w:before="0" w:line="215.9999942779541"/>
                                    <w:ind w:left="0" w:right="0" w:firstLine="0"/>
                                    <w:jc w:val="both"/>
                                    <w:textDirection w:val="btLr"/>
                                  </w:pPr>
                                  <w:r w:rsidDel="00000000" w:rsidR="00000000" w:rsidRPr="00000000">
                                    <w:rPr>
                                      <w:rFonts w:ascii="Arial" w:cs="Arial" w:eastAsia="Arial" w:hAnsi="Arial"/>
                                      <w:b w:val="0"/>
                                      <w:i w:val="0"/>
                                      <w:smallCaps w:val="0"/>
                                      <w:strike w:val="0"/>
                                      <w:color w:val="000000"/>
                                      <w:sz w:val="22"/>
                                      <w:vertAlign w:val="baseline"/>
                                    </w:rPr>
                                    <w:t xml:space="preserve">Utilice el nombre de la marca que se está representando, con el fin de generar</w:t>
                                  </w:r>
                                  <w:r w:rsidDel="00000000" w:rsidR="00000000" w:rsidRPr="00000000">
                                    <w:rPr>
                                      <w:rFonts w:ascii="Arial" w:cs="Arial" w:eastAsia="Arial" w:hAnsi="Arial"/>
                                      <w:b w:val="1"/>
                                      <w:i w:val="0"/>
                                      <w:smallCaps w:val="0"/>
                                      <w:strike w:val="0"/>
                                      <w:color w:val="000000"/>
                                      <w:sz w:val="22"/>
                                      <w:vertAlign w:val="baseline"/>
                                    </w:rPr>
                                    <w:t xml:space="preserve"> </w:t>
                                  </w:r>
                                  <w:r w:rsidDel="00000000" w:rsidR="00000000" w:rsidRPr="00000000">
                                    <w:rPr>
                                      <w:rFonts w:ascii="Arial" w:cs="Arial" w:eastAsia="Arial" w:hAnsi="Arial"/>
                                      <w:b w:val="1"/>
                                      <w:i w:val="0"/>
                                      <w:smallCaps w:val="0"/>
                                      <w:strike w:val="0"/>
                                      <w:color w:val="000000"/>
                                      <w:sz w:val="24"/>
                                      <w:vertAlign w:val="baseline"/>
                                    </w:rPr>
                                    <w:t xml:space="preserve">confianza.</w:t>
                                  </w:r>
                                </w:p>
                              </w:txbxContent>
                            </wps:txbx>
                            <wps:bodyPr anchorCtr="0" anchor="ctr" bIns="41900" lIns="41900" spcFirstLastPara="1" rIns="41900" wrap="square" tIns="41900">
                              <a:noAutofit/>
                            </wps:bodyPr>
                          </wps:wsp>
                          <wps:wsp>
                            <wps:cNvSpPr/>
                            <wps:cNvPr id="56" name="Shape 56"/>
                            <wps:spPr>
                              <a:xfrm>
                                <a:off x="87957" y="1055494"/>
                                <a:ext cx="1293495" cy="703663"/>
                              </a:xfrm>
                              <a:prstGeom prst="roundRect">
                                <a:avLst>
                                  <a:gd fmla="val 10000" name="adj"/>
                                </a:avLst>
                              </a:prstGeom>
                              <a:blipFill rotWithShape="1">
                                <a:blip r:embed="rId34">
                                  <a:alphaModFix/>
                                </a:blip>
                                <a:stretch>
                                  <a:fillRect b="-14996" l="0" r="0" t="-14998"/>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7" name="Shape 57"/>
                            <wps:spPr>
                              <a:xfrm>
                                <a:off x="0" y="1935073"/>
                                <a:ext cx="6467475" cy="879578"/>
                              </a:xfrm>
                              <a:prstGeom prst="roundRect">
                                <a:avLst>
                                  <a:gd fmla="val 10000" name="adj"/>
                                </a:avLst>
                              </a:prstGeom>
                              <a:solidFill>
                                <a:srgbClr val="5DAEA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8" name="Shape 58"/>
                            <wps:spPr>
                              <a:xfrm>
                                <a:off x="1381452" y="1935073"/>
                                <a:ext cx="5086022" cy="879578"/>
                              </a:xfrm>
                              <a:prstGeom prst="rect">
                                <a:avLst/>
                              </a:prstGeom>
                              <a:noFill/>
                              <a:ln>
                                <a:noFill/>
                              </a:ln>
                            </wps:spPr>
                            <wps:txbx>
                              <w:txbxContent>
                                <w:p w:rsidR="00000000" w:rsidDel="00000000" w:rsidP="00000000" w:rsidRDefault="00000000" w:rsidRPr="00000000">
                                  <w:pPr>
                                    <w:spacing w:after="0" w:before="0" w:line="215.9999942779541"/>
                                    <w:ind w:left="0" w:right="0" w:firstLine="0"/>
                                    <w:jc w:val="both"/>
                                    <w:textDirection w:val="btLr"/>
                                  </w:pPr>
                                  <w:r w:rsidDel="00000000" w:rsidR="00000000" w:rsidRPr="00000000">
                                    <w:rPr>
                                      <w:rFonts w:ascii="Arial" w:cs="Arial" w:eastAsia="Arial" w:hAnsi="Arial"/>
                                      <w:b w:val="1"/>
                                      <w:i w:val="0"/>
                                      <w:smallCaps w:val="0"/>
                                      <w:strike w:val="0"/>
                                      <w:color w:val="000000"/>
                                      <w:sz w:val="22"/>
                                      <w:vertAlign w:val="baseline"/>
                                    </w:rPr>
                                    <w:t xml:space="preserve">Hable despacio y claramente: </w:t>
                                  </w:r>
                                  <w:r w:rsidDel="00000000" w:rsidR="00000000" w:rsidRPr="00000000">
                                    <w:rPr>
                                      <w:rFonts w:ascii="Arial" w:cs="Arial" w:eastAsia="Arial" w:hAnsi="Arial"/>
                                      <w:b w:val="0"/>
                                      <w:i w:val="0"/>
                                      <w:smallCaps w:val="0"/>
                                      <w:strike w:val="0"/>
                                      <w:color w:val="000000"/>
                                      <w:sz w:val="22"/>
                                      <w:vertAlign w:val="baseline"/>
                                    </w:rPr>
                                    <w:t xml:space="preserve">el cliente no puede asumir que el agente tiene afán de cerrar la venta y está acelerando el proceso pasando por encima de él.</w:t>
                                  </w:r>
                                </w:p>
                              </w:txbxContent>
                            </wps:txbx>
                            <wps:bodyPr anchorCtr="0" anchor="ctr" bIns="41900" lIns="41900" spcFirstLastPara="1" rIns="41900" wrap="square" tIns="41900">
                              <a:noAutofit/>
                            </wps:bodyPr>
                          </wps:wsp>
                          <wps:wsp>
                            <wps:cNvSpPr/>
                            <wps:cNvPr id="59" name="Shape 59"/>
                            <wps:spPr>
                              <a:xfrm>
                                <a:off x="87957" y="2023031"/>
                                <a:ext cx="1293495" cy="703663"/>
                              </a:xfrm>
                              <a:prstGeom prst="roundRect">
                                <a:avLst>
                                  <a:gd fmla="val 10000" name="adj"/>
                                </a:avLst>
                              </a:prstGeom>
                              <a:blipFill rotWithShape="1">
                                <a:blip r:embed="rId35">
                                  <a:alphaModFix/>
                                </a:blip>
                                <a:stretch>
                                  <a:fillRect b="-4997" l="0" r="0" t="-4998"/>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0" name="Shape 60"/>
                            <wps:spPr>
                              <a:xfrm>
                                <a:off x="0" y="2902610"/>
                                <a:ext cx="6467475" cy="879578"/>
                              </a:xfrm>
                              <a:prstGeom prst="roundRect">
                                <a:avLst>
                                  <a:gd fmla="val 10000" name="adj"/>
                                </a:avLst>
                              </a:prstGeom>
                              <a:solidFill>
                                <a:srgbClr val="6078A8"/>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1" name="Shape 61"/>
                            <wps:spPr>
                              <a:xfrm>
                                <a:off x="1381452" y="2902610"/>
                                <a:ext cx="5086022" cy="879578"/>
                              </a:xfrm>
                              <a:prstGeom prst="rect">
                                <a:avLst/>
                              </a:prstGeom>
                              <a:noFill/>
                              <a:ln>
                                <a:noFill/>
                              </a:ln>
                            </wps:spPr>
                            <wps:txbx>
                              <w:txbxContent>
                                <w:p w:rsidR="00000000" w:rsidDel="00000000" w:rsidP="00000000" w:rsidRDefault="00000000" w:rsidRPr="00000000">
                                  <w:pPr>
                                    <w:spacing w:after="0" w:before="0" w:line="215.9999942779541"/>
                                    <w:ind w:left="0" w:right="0" w:firstLine="0"/>
                                    <w:jc w:val="both"/>
                                    <w:textDirection w:val="btLr"/>
                                  </w:pPr>
                                  <w:r w:rsidDel="00000000" w:rsidR="00000000" w:rsidRPr="00000000">
                                    <w:rPr>
                                      <w:rFonts w:ascii="Arial" w:cs="Arial" w:eastAsia="Arial" w:hAnsi="Arial"/>
                                      <w:b w:val="1"/>
                                      <w:i w:val="0"/>
                                      <w:smallCaps w:val="0"/>
                                      <w:strike w:val="0"/>
                                      <w:color w:val="000000"/>
                                      <w:sz w:val="22"/>
                                      <w:vertAlign w:val="baseline"/>
                                    </w:rPr>
                                    <w:t xml:space="preserve">Escuche a su cliente: </w:t>
                                  </w:r>
                                  <w:r w:rsidDel="00000000" w:rsidR="00000000" w:rsidRPr="00000000">
                                    <w:rPr>
                                      <w:rFonts w:ascii="Arial" w:cs="Arial" w:eastAsia="Arial" w:hAnsi="Arial"/>
                                      <w:b w:val="0"/>
                                      <w:i w:val="0"/>
                                      <w:smallCaps w:val="0"/>
                                      <w:strike w:val="0"/>
                                      <w:color w:val="000000"/>
                                      <w:sz w:val="22"/>
                                      <w:vertAlign w:val="baseline"/>
                                    </w:rPr>
                                    <w:t xml:space="preserve">se debe tener siempre en el radar que, mientras la llamada está activa, el cliente puede, en cualquier momento, desistir, por tanto, la comunicación es vital. Algunos expertos denominan este concepto “escuche mucho, hable poco”.</w:t>
                                  </w:r>
                                </w:p>
                              </w:txbxContent>
                            </wps:txbx>
                            <wps:bodyPr anchorCtr="0" anchor="ctr" bIns="41900" lIns="41900" spcFirstLastPara="1" rIns="41900" wrap="square" tIns="41900">
                              <a:noAutofit/>
                            </wps:bodyPr>
                          </wps:wsp>
                          <wps:wsp>
                            <wps:cNvSpPr/>
                            <wps:cNvPr id="62" name="Shape 62"/>
                            <wps:spPr>
                              <a:xfrm>
                                <a:off x="87957" y="2990568"/>
                                <a:ext cx="1293495" cy="703663"/>
                              </a:xfrm>
                              <a:prstGeom prst="roundRect">
                                <a:avLst>
                                  <a:gd fmla="val 10000" name="adj"/>
                                </a:avLst>
                              </a:prstGeom>
                              <a:blipFill rotWithShape="1">
                                <a:blip r:embed="rId36">
                                  <a:alphaModFix/>
                                </a:blip>
                                <a:stretch>
                                  <a:fillRect b="-24994" l="0" r="0" t="-24995"/>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3" name="Shape 63"/>
                            <wps:spPr>
                              <a:xfrm>
                                <a:off x="0" y="3870147"/>
                                <a:ext cx="6467475" cy="879578"/>
                              </a:xfrm>
                              <a:prstGeom prst="roundRect">
                                <a:avLst>
                                  <a:gd fmla="val 10000" name="adj"/>
                                </a:avLst>
                              </a:prstGeom>
                              <a:solidFill>
                                <a:srgbClr val="7F63A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4" name="Shape 64"/>
                            <wps:spPr>
                              <a:xfrm>
                                <a:off x="1381452" y="3870147"/>
                                <a:ext cx="5086022" cy="879578"/>
                              </a:xfrm>
                              <a:prstGeom prst="rect">
                                <a:avLst/>
                              </a:prstGeom>
                              <a:noFill/>
                              <a:ln>
                                <a:noFill/>
                              </a:ln>
                            </wps:spPr>
                            <wps:txbx>
                              <w:txbxContent>
                                <w:p w:rsidR="00000000" w:rsidDel="00000000" w:rsidP="00000000" w:rsidRDefault="00000000" w:rsidRPr="00000000">
                                  <w:pPr>
                                    <w:spacing w:after="0" w:before="0" w:line="215.9999942779541"/>
                                    <w:ind w:left="0" w:right="0" w:firstLine="0"/>
                                    <w:jc w:val="both"/>
                                    <w:textDirection w:val="btLr"/>
                                  </w:pPr>
                                  <w:r w:rsidDel="00000000" w:rsidR="00000000" w:rsidRPr="00000000">
                                    <w:rPr>
                                      <w:rFonts w:ascii="Arial" w:cs="Arial" w:eastAsia="Arial" w:hAnsi="Arial"/>
                                      <w:b w:val="0"/>
                                      <w:i w:val="0"/>
                                      <w:smallCaps w:val="0"/>
                                      <w:strike w:val="0"/>
                                      <w:color w:val="000000"/>
                                      <w:sz w:val="22"/>
                                      <w:vertAlign w:val="baseline"/>
                                    </w:rPr>
                                    <w:t xml:space="preserve">Aplique la </w:t>
                                  </w:r>
                                  <w:r w:rsidDel="00000000" w:rsidR="00000000" w:rsidRPr="00000000">
                                    <w:rPr>
                                      <w:rFonts w:ascii="Arial" w:cs="Arial" w:eastAsia="Arial" w:hAnsi="Arial"/>
                                      <w:b w:val="1"/>
                                      <w:i w:val="0"/>
                                      <w:smallCaps w:val="0"/>
                                      <w:strike w:val="0"/>
                                      <w:color w:val="000000"/>
                                      <w:sz w:val="22"/>
                                      <w:vertAlign w:val="baseline"/>
                                    </w:rPr>
                                    <w:t xml:space="preserve">empatía bidireccional,</w:t>
                                  </w:r>
                                  <w:r w:rsidDel="00000000" w:rsidR="00000000" w:rsidRPr="00000000">
                                    <w:rPr>
                                      <w:rFonts w:ascii="Arial" w:cs="Arial" w:eastAsia="Arial" w:hAnsi="Arial"/>
                                      <w:b w:val="0"/>
                                      <w:i w:val="0"/>
                                      <w:smallCaps w:val="0"/>
                                      <w:strike w:val="0"/>
                                      <w:color w:val="000000"/>
                                      <w:sz w:val="22"/>
                                      <w:vertAlign w:val="baseline"/>
                                    </w:rPr>
                                    <w:t xml:space="preserve"> es decir, debe tratar de ponerse en el rol del cliente, así como tener siempre en el radar que se está representando a la empresa.</w:t>
                                  </w:r>
                                </w:p>
                              </w:txbxContent>
                            </wps:txbx>
                            <wps:bodyPr anchorCtr="0" anchor="ctr" bIns="41900" lIns="41900" spcFirstLastPara="1" rIns="41900" wrap="square" tIns="41900">
                              <a:noAutofit/>
                            </wps:bodyPr>
                          </wps:wsp>
                          <wps:wsp>
                            <wps:cNvSpPr/>
                            <wps:cNvPr id="65" name="Shape 65"/>
                            <wps:spPr>
                              <a:xfrm>
                                <a:off x="87957" y="3958104"/>
                                <a:ext cx="1293495" cy="703663"/>
                              </a:xfrm>
                              <a:prstGeom prst="roundRect">
                                <a:avLst>
                                  <a:gd fmla="val 10000" name="adj"/>
                                </a:avLst>
                              </a:prstGeom>
                              <a:blipFill rotWithShape="1">
                                <a:blip r:embed="rId37">
                                  <a:alphaModFix/>
                                </a:blip>
                                <a:stretch>
                                  <a:fillRect b="-5996" l="0" r="0" t="-5998"/>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inline>
            </w:drawing>
          </mc:Choice>
          <mc:Fallback>
            <w:drawing>
              <wp:inline distB="0" distT="0" distL="0" distR="0">
                <wp:extent cx="6467475" cy="4758010"/>
                <wp:effectExtent b="0" l="0" r="0" t="0"/>
                <wp:docPr id="6191" name="image30.png"/>
                <a:graphic>
                  <a:graphicData uri="http://schemas.openxmlformats.org/drawingml/2006/picture">
                    <pic:pic>
                      <pic:nvPicPr>
                        <pic:cNvPr id="0" name="image30.png"/>
                        <pic:cNvPicPr preferRelativeResize="0"/>
                      </pic:nvPicPr>
                      <pic:blipFill>
                        <a:blip r:embed="rId38"/>
                        <a:srcRect/>
                        <a:stretch>
                          <a:fillRect/>
                        </a:stretch>
                      </pic:blipFill>
                      <pic:spPr>
                        <a:xfrm>
                          <a:off x="0" y="0"/>
                          <a:ext cx="6467475" cy="475801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E">
      <w:pPr>
        <w:spacing w:after="120" w:lineRule="auto"/>
        <w:ind w:firstLine="720"/>
        <w:rPr>
          <w:sz w:val="20"/>
          <w:szCs w:val="20"/>
        </w:rPr>
      </w:pPr>
      <w:r w:rsidDel="00000000" w:rsidR="00000000" w:rsidRPr="00000000">
        <w:rPr>
          <w:rtl w:val="0"/>
        </w:rPr>
      </w:r>
    </w:p>
    <w:p w:rsidR="00000000" w:rsidDel="00000000" w:rsidP="00000000" w:rsidRDefault="00000000" w:rsidRPr="00000000" w14:paraId="000000CF">
      <w:pPr>
        <w:spacing w:after="120" w:lineRule="auto"/>
        <w:rPr>
          <w:sz w:val="20"/>
          <w:szCs w:val="20"/>
        </w:rPr>
      </w:pPr>
      <w:r w:rsidDel="00000000" w:rsidR="00000000" w:rsidRPr="00000000">
        <w:rPr>
          <w:sz w:val="20"/>
          <w:szCs w:val="20"/>
          <w:rtl w:val="0"/>
        </w:rPr>
        <w:t xml:space="preserve">Adicional a lo anterior, se dan algunos tips relevantes respecto a la comunicación en el proceso de cierre de ventas:</w:t>
      </w:r>
      <w:sdt>
        <w:sdtPr>
          <w:tag w:val="goog_rdk_23"/>
        </w:sdtPr>
        <w:sdtContent>
          <w:commentRangeStart w:id="23"/>
        </w:sdtContent>
      </w:sdt>
      <w:r w:rsidDel="00000000" w:rsidR="00000000" w:rsidRPr="00000000">
        <w:rPr>
          <w:rtl w:val="0"/>
        </w:rPr>
      </w:r>
    </w:p>
    <w:p w:rsidR="00000000" w:rsidDel="00000000" w:rsidP="00000000" w:rsidRDefault="00000000" w:rsidRPr="00000000" w14:paraId="000000D0">
      <w:pPr>
        <w:spacing w:after="120" w:lineRule="auto"/>
        <w:ind w:firstLine="720"/>
        <w:rPr>
          <w:sz w:val="20"/>
          <w:szCs w:val="20"/>
        </w:rPr>
      </w:pPr>
      <w:commentRangeEnd w:id="23"/>
      <w:r w:rsidDel="00000000" w:rsidR="00000000" w:rsidRPr="00000000">
        <w:commentReference w:id="23"/>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241935</wp:posOffset>
            </wp:positionH>
            <wp:positionV relativeFrom="paragraph">
              <wp:posOffset>172085</wp:posOffset>
            </wp:positionV>
            <wp:extent cx="2809875" cy="2371725"/>
            <wp:effectExtent b="0" l="0" r="0" t="0"/>
            <wp:wrapSquare wrapText="bothSides" distB="0" distT="0" distL="114300" distR="114300"/>
            <wp:docPr descr="Empresario en la oficina por teléfono con auriculares, Skype, FaceTime" id="6205" name="image15.jpg"/>
            <a:graphic>
              <a:graphicData uri="http://schemas.openxmlformats.org/drawingml/2006/picture">
                <pic:pic>
                  <pic:nvPicPr>
                    <pic:cNvPr descr="Empresario en la oficina por teléfono con auriculares, Skype, FaceTime" id="0" name="image15.jpg"/>
                    <pic:cNvPicPr preferRelativeResize="0"/>
                  </pic:nvPicPr>
                  <pic:blipFill>
                    <a:blip r:embed="rId39"/>
                    <a:srcRect b="0" l="0" r="0" t="0"/>
                    <a:stretch>
                      <a:fillRect/>
                    </a:stretch>
                  </pic:blipFill>
                  <pic:spPr>
                    <a:xfrm>
                      <a:off x="0" y="0"/>
                      <a:ext cx="2809875" cy="2371725"/>
                    </a:xfrm>
                    <a:prstGeom prst="rect"/>
                    <a:ln/>
                  </pic:spPr>
                </pic:pic>
              </a:graphicData>
            </a:graphic>
          </wp:anchor>
        </w:drawing>
      </w:r>
    </w:p>
    <w:p w:rsidR="00000000" w:rsidDel="00000000" w:rsidP="00000000" w:rsidRDefault="00000000" w:rsidRPr="00000000" w14:paraId="000000D1">
      <w:pPr>
        <w:numPr>
          <w:ilvl w:val="0"/>
          <w:numId w:val="10"/>
        </w:numPr>
        <w:spacing w:after="120" w:lineRule="auto"/>
        <w:ind w:left="1440" w:hanging="360"/>
        <w:rPr>
          <w:sz w:val="20"/>
          <w:szCs w:val="20"/>
        </w:rPr>
      </w:pPr>
      <w:sdt>
        <w:sdtPr>
          <w:tag w:val="goog_rdk_24"/>
        </w:sdtPr>
        <w:sdtContent>
          <w:commentRangeStart w:id="24"/>
        </w:sdtContent>
      </w:sdt>
      <w:r w:rsidDel="00000000" w:rsidR="00000000" w:rsidRPr="00000000">
        <w:rPr>
          <w:sz w:val="20"/>
          <w:szCs w:val="20"/>
          <w:rtl w:val="0"/>
        </w:rPr>
        <w:t xml:space="preserve">Utilizar </w:t>
      </w:r>
      <w:r w:rsidDel="00000000" w:rsidR="00000000" w:rsidRPr="00000000">
        <w:rPr>
          <w:b w:val="1"/>
          <w:sz w:val="20"/>
          <w:szCs w:val="20"/>
          <w:rtl w:val="0"/>
        </w:rPr>
        <w:t xml:space="preserve">palabras claves</w:t>
      </w:r>
      <w:r w:rsidDel="00000000" w:rsidR="00000000" w:rsidRPr="00000000">
        <w:rPr>
          <w:sz w:val="20"/>
          <w:szCs w:val="20"/>
          <w:rtl w:val="0"/>
        </w:rPr>
        <w:t xml:space="preserve"> en medio de la conversación con el cliente: ¿Prefiere X o Y? ¿He aclarado su duda? ¿Es clara mi respuesta? ¿Está de acuerdo con?</w:t>
      </w:r>
    </w:p>
    <w:p w:rsidR="00000000" w:rsidDel="00000000" w:rsidP="00000000" w:rsidRDefault="00000000" w:rsidRPr="00000000" w14:paraId="000000D2">
      <w:pPr>
        <w:numPr>
          <w:ilvl w:val="0"/>
          <w:numId w:val="10"/>
        </w:numPr>
        <w:spacing w:after="120" w:lineRule="auto"/>
        <w:ind w:left="1440" w:hanging="360"/>
        <w:rPr>
          <w:sz w:val="20"/>
          <w:szCs w:val="20"/>
        </w:rPr>
      </w:pPr>
      <w:r w:rsidDel="00000000" w:rsidR="00000000" w:rsidRPr="00000000">
        <w:rPr>
          <w:b w:val="1"/>
          <w:sz w:val="20"/>
          <w:szCs w:val="20"/>
          <w:rtl w:val="0"/>
        </w:rPr>
        <w:t xml:space="preserve">Evitar el uso de palabras negativas</w:t>
      </w:r>
      <w:r w:rsidDel="00000000" w:rsidR="00000000" w:rsidRPr="00000000">
        <w:rPr>
          <w:sz w:val="20"/>
          <w:szCs w:val="20"/>
          <w:rtl w:val="0"/>
        </w:rPr>
        <w:t xml:space="preserve">, especialmente el uso de la palabra “no”. ¿No me entiende? ¿No creo? ¿Cierto que no?</w:t>
      </w:r>
    </w:p>
    <w:p w:rsidR="00000000" w:rsidDel="00000000" w:rsidP="00000000" w:rsidRDefault="00000000" w:rsidRPr="00000000" w14:paraId="000000D3">
      <w:pPr>
        <w:numPr>
          <w:ilvl w:val="0"/>
          <w:numId w:val="10"/>
        </w:numPr>
        <w:spacing w:after="120" w:lineRule="auto"/>
        <w:ind w:left="1440" w:hanging="360"/>
        <w:rPr>
          <w:sz w:val="20"/>
          <w:szCs w:val="20"/>
        </w:rPr>
      </w:pPr>
      <w:r w:rsidDel="00000000" w:rsidR="00000000" w:rsidRPr="00000000">
        <w:rPr>
          <w:sz w:val="20"/>
          <w:szCs w:val="20"/>
          <w:rtl w:val="0"/>
        </w:rPr>
        <w:t xml:space="preserve">Mostrar mucha s</w:t>
      </w:r>
      <w:r w:rsidDel="00000000" w:rsidR="00000000" w:rsidRPr="00000000">
        <w:rPr>
          <w:b w:val="1"/>
          <w:sz w:val="20"/>
          <w:szCs w:val="20"/>
          <w:rtl w:val="0"/>
        </w:rPr>
        <w:t xml:space="preserve">eguridad y expresar las respuestas con claridad,</w:t>
      </w:r>
      <w:r w:rsidDel="00000000" w:rsidR="00000000" w:rsidRPr="00000000">
        <w:rPr>
          <w:sz w:val="20"/>
          <w:szCs w:val="20"/>
          <w:rtl w:val="0"/>
        </w:rPr>
        <w:t xml:space="preserve"> evitar frases como: no creo, no estoy seguro, lo dudo, espéreme pregunto, tal vez.</w:t>
      </w:r>
    </w:p>
    <w:p w:rsidR="00000000" w:rsidDel="00000000" w:rsidP="00000000" w:rsidRDefault="00000000" w:rsidRPr="00000000" w14:paraId="000000D4">
      <w:pPr>
        <w:numPr>
          <w:ilvl w:val="0"/>
          <w:numId w:val="10"/>
        </w:numPr>
        <w:spacing w:after="120" w:lineRule="auto"/>
        <w:ind w:left="1440" w:hanging="360"/>
        <w:rPr>
          <w:sz w:val="20"/>
          <w:szCs w:val="20"/>
        </w:rPr>
      </w:pPr>
      <w:bookmarkStart w:colFirst="0" w:colLast="0" w:name="_heading=h.4d34og8" w:id="8"/>
      <w:bookmarkEnd w:id="8"/>
      <w:r w:rsidDel="00000000" w:rsidR="00000000" w:rsidRPr="00000000">
        <w:rPr>
          <w:sz w:val="20"/>
          <w:szCs w:val="20"/>
          <w:rtl w:val="0"/>
        </w:rPr>
        <w:t xml:space="preserve">De principio a fin, llamar a la persona por su nombre y tratarla con el máximo</w:t>
      </w:r>
      <w:r w:rsidDel="00000000" w:rsidR="00000000" w:rsidRPr="00000000">
        <w:rPr>
          <w:b w:val="1"/>
          <w:sz w:val="20"/>
          <w:szCs w:val="20"/>
          <w:rtl w:val="0"/>
        </w:rPr>
        <w:t xml:space="preserve"> respeto.</w:t>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0D5">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 Transacciones comerciales</w:t>
      </w:r>
    </w:p>
    <w:p w:rsidR="00000000" w:rsidDel="00000000" w:rsidP="00000000" w:rsidRDefault="00000000" w:rsidRPr="00000000" w14:paraId="000000D6">
      <w:pPr>
        <w:spacing w:after="120" w:lineRule="auto"/>
        <w:ind w:left="284" w:firstLine="0"/>
        <w:rPr>
          <w:b w:val="1"/>
          <w:sz w:val="20"/>
          <w:szCs w:val="20"/>
        </w:rPr>
      </w:pPr>
      <w:sdt>
        <w:sdtPr>
          <w:tag w:val="goog_rdk_25"/>
        </w:sdtPr>
        <w:sdtContent>
          <w:commentRangeStart w:id="25"/>
        </w:sdtContent>
      </w:sdt>
      <w:r w:rsidDel="00000000" w:rsidR="00000000" w:rsidRPr="00000000">
        <w:rPr>
          <w:rtl w:val="0"/>
        </w:rPr>
      </w:r>
    </w:p>
    <w:p w:rsidR="00000000" w:rsidDel="00000000" w:rsidP="00000000" w:rsidRDefault="00000000" w:rsidRPr="00000000" w14:paraId="000000D7">
      <w:pPr>
        <w:spacing w:after="120" w:lineRule="auto"/>
        <w:ind w:left="284" w:firstLine="0"/>
        <w:jc w:val="center"/>
        <w:rPr>
          <w:b w:val="1"/>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88900</wp:posOffset>
                </wp:positionV>
                <wp:extent cx="6308725" cy="1098550"/>
                <wp:effectExtent b="0" l="0" r="0" t="0"/>
                <wp:wrapNone/>
                <wp:docPr id="6193" name=""/>
                <a:graphic>
                  <a:graphicData uri="http://schemas.microsoft.com/office/word/2010/wordprocessingShape">
                    <wps:wsp>
                      <wps:cNvSpPr/>
                      <wps:cNvPr id="76" name="Shape 76"/>
                      <wps:spPr>
                        <a:xfrm>
                          <a:off x="2217038" y="3256125"/>
                          <a:ext cx="6257925" cy="1047750"/>
                        </a:xfrm>
                        <a:prstGeom prst="rect">
                          <a:avLst/>
                        </a:prstGeom>
                        <a:solidFill>
                          <a:schemeClr val="lt1"/>
                        </a:solidFill>
                        <a:ln cap="flat" cmpd="sng" w="25400">
                          <a:solidFill>
                            <a:schemeClr val="accent2"/>
                          </a:solidFill>
                          <a:prstDash val="solid"/>
                          <a:round/>
                          <a:headEnd len="sm" w="sm" type="none"/>
                          <a:tailEnd len="sm" w="sm" type="none"/>
                        </a:ln>
                      </wps:spPr>
                      <wps:txbx>
                        <w:txbxContent>
                          <w:p w:rsidR="00000000" w:rsidDel="00000000" w:rsidP="00000000" w:rsidRDefault="00000000" w:rsidRPr="00000000">
                            <w:pPr>
                              <w:spacing w:after="0" w:before="0" w:line="275.9999942779541"/>
                              <w:ind w:left="283.99999618530273" w:right="0" w:firstLine="567.9999923706055"/>
                              <w:jc w:val="left"/>
                              <w:textDirection w:val="btLr"/>
                            </w:pPr>
                            <w:r w:rsidDel="00000000" w:rsidR="00000000" w:rsidRPr="00000000">
                              <w:rPr>
                                <w:rFonts w:ascii="Arial" w:cs="Arial" w:eastAsia="Arial" w:hAnsi="Arial"/>
                                <w:b w:val="0"/>
                                <w:i w:val="0"/>
                                <w:smallCaps w:val="0"/>
                                <w:strike w:val="0"/>
                                <w:color w:val="000000"/>
                                <w:sz w:val="20"/>
                                <w:highlight w:val="white"/>
                                <w:vertAlign w:val="baseline"/>
                              </w:rPr>
                              <w:t xml:space="preserve">Una transacción comercial es una operación que se lleva a cabo en un mercado legal, donde el vendedor y el cliente acuerdan la adquisición de un producto a cambio de un precio dado; de esta forma, la sumatoria de todas las transacciones que se generan en un mercado dan lugar al comercio. El punto de relevancia en este </w:t>
                            </w:r>
                            <w:r w:rsidDel="00000000" w:rsidR="00000000" w:rsidRPr="00000000">
                              <w:rPr>
                                <w:rFonts w:ascii="Arial" w:cs="Arial" w:eastAsia="Arial" w:hAnsi="Arial"/>
                                <w:b w:val="0"/>
                                <w:i w:val="0"/>
                                <w:smallCaps w:val="0"/>
                                <w:strike w:val="0"/>
                                <w:color w:val="000000"/>
                                <w:sz w:val="20"/>
                                <w:vertAlign w:val="baseline"/>
                              </w:rPr>
                              <w:t xml:space="preserve">concepto es que todo lo que se realiza debe estar documentado, porque impacta la contabilidad de la empresa.</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88900</wp:posOffset>
                </wp:positionV>
                <wp:extent cx="6308725" cy="1098550"/>
                <wp:effectExtent b="0" l="0" r="0" t="0"/>
                <wp:wrapNone/>
                <wp:docPr id="6193" name="image34.png"/>
                <a:graphic>
                  <a:graphicData uri="http://schemas.openxmlformats.org/drawingml/2006/picture">
                    <pic:pic>
                      <pic:nvPicPr>
                        <pic:cNvPr id="0" name="image34.png"/>
                        <pic:cNvPicPr preferRelativeResize="0"/>
                      </pic:nvPicPr>
                      <pic:blipFill>
                        <a:blip r:embed="rId40"/>
                        <a:srcRect/>
                        <a:stretch>
                          <a:fillRect/>
                        </a:stretch>
                      </pic:blipFill>
                      <pic:spPr>
                        <a:xfrm>
                          <a:off x="0" y="0"/>
                          <a:ext cx="6308725" cy="1098550"/>
                        </a:xfrm>
                        <a:prstGeom prst="rect"/>
                        <a:ln/>
                      </pic:spPr>
                    </pic:pic>
                  </a:graphicData>
                </a:graphic>
              </wp:anchor>
            </w:drawing>
          </mc:Fallback>
        </mc:AlternateContent>
      </w:r>
    </w:p>
    <w:p w:rsidR="00000000" w:rsidDel="00000000" w:rsidP="00000000" w:rsidRDefault="00000000" w:rsidRPr="00000000" w14:paraId="000000D8">
      <w:pPr>
        <w:spacing w:after="120" w:lineRule="auto"/>
        <w:ind w:left="284" w:firstLine="0"/>
        <w:jc w:val="center"/>
        <w:rPr>
          <w:b w:val="1"/>
          <w:sz w:val="20"/>
          <w:szCs w:val="20"/>
        </w:rPr>
      </w:pPr>
      <w:r w:rsidDel="00000000" w:rsidR="00000000" w:rsidRPr="00000000">
        <w:rPr>
          <w:rtl w:val="0"/>
        </w:rPr>
      </w:r>
    </w:p>
    <w:p w:rsidR="00000000" w:rsidDel="00000000" w:rsidP="00000000" w:rsidRDefault="00000000" w:rsidRPr="00000000" w14:paraId="000000D9">
      <w:pPr>
        <w:spacing w:after="120" w:lineRule="auto"/>
        <w:ind w:left="284" w:firstLine="0"/>
        <w:jc w:val="both"/>
        <w:rPr>
          <w:b w:val="1"/>
          <w:sz w:val="20"/>
          <w:szCs w:val="20"/>
        </w:rPr>
      </w:pP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0DA">
      <w:pPr>
        <w:spacing w:after="120" w:lineRule="auto"/>
        <w:ind w:left="284" w:firstLine="0"/>
        <w:jc w:val="center"/>
        <w:rPr>
          <w:b w:val="1"/>
          <w:sz w:val="20"/>
          <w:szCs w:val="20"/>
        </w:rPr>
      </w:pPr>
      <w:r w:rsidDel="00000000" w:rsidR="00000000" w:rsidRPr="00000000">
        <w:rPr>
          <w:rtl w:val="0"/>
        </w:rPr>
      </w:r>
    </w:p>
    <w:p w:rsidR="00000000" w:rsidDel="00000000" w:rsidP="00000000" w:rsidRDefault="00000000" w:rsidRPr="00000000" w14:paraId="000000DB">
      <w:pPr>
        <w:spacing w:after="120" w:lineRule="auto"/>
        <w:ind w:left="284" w:firstLine="0"/>
        <w:jc w:val="center"/>
        <w:rPr>
          <w:b w:val="1"/>
          <w:sz w:val="20"/>
          <w:szCs w:val="20"/>
        </w:rPr>
      </w:pPr>
      <w:r w:rsidDel="00000000" w:rsidR="00000000" w:rsidRPr="00000000">
        <w:rPr>
          <w:rtl w:val="0"/>
        </w:rPr>
      </w:r>
    </w:p>
    <w:p w:rsidR="00000000" w:rsidDel="00000000" w:rsidP="00000000" w:rsidRDefault="00000000" w:rsidRPr="00000000" w14:paraId="000000DC">
      <w:pPr>
        <w:spacing w:after="120" w:lineRule="auto"/>
        <w:rPr>
          <w:b w:val="1"/>
          <w:sz w:val="20"/>
          <w:szCs w:val="20"/>
        </w:rPr>
      </w:pPr>
      <w:r w:rsidDel="00000000" w:rsidR="00000000" w:rsidRPr="00000000">
        <w:rPr>
          <w:rtl w:val="0"/>
        </w:rPr>
      </w:r>
    </w:p>
    <w:p w:rsidR="00000000" w:rsidDel="00000000" w:rsidP="00000000" w:rsidRDefault="00000000" w:rsidRPr="00000000" w14:paraId="000000DD">
      <w:pPr>
        <w:spacing w:after="120" w:lineRule="auto"/>
        <w:rPr>
          <w:sz w:val="20"/>
          <w:szCs w:val="20"/>
        </w:rPr>
      </w:pPr>
      <w:r w:rsidDel="00000000" w:rsidR="00000000" w:rsidRPr="00000000">
        <w:rPr>
          <w:sz w:val="20"/>
          <w:szCs w:val="20"/>
          <w:rtl w:val="0"/>
        </w:rPr>
        <w:t xml:space="preserve">Para que las transacciones se realicen, se requiere:</w:t>
      </w:r>
    </w:p>
    <w:p w:rsidR="00000000" w:rsidDel="00000000" w:rsidP="00000000" w:rsidRDefault="00000000" w:rsidRPr="00000000" w14:paraId="000000DE">
      <w:pPr>
        <w:spacing w:after="120" w:lineRule="auto"/>
        <w:ind w:left="284" w:firstLine="0"/>
        <w:rPr>
          <w:sz w:val="20"/>
          <w:szCs w:val="20"/>
        </w:rPr>
      </w:pPr>
      <w:r w:rsidDel="00000000" w:rsidR="00000000" w:rsidRPr="00000000">
        <w:rPr>
          <w:rtl w:val="0"/>
        </w:rPr>
      </w:r>
    </w:p>
    <w:p w:rsidR="00000000" w:rsidDel="00000000" w:rsidP="00000000" w:rsidRDefault="00000000" w:rsidRPr="00000000" w14:paraId="000000DF">
      <w:pPr>
        <w:numPr>
          <w:ilvl w:val="0"/>
          <w:numId w:val="3"/>
        </w:numPr>
        <w:spacing w:after="120" w:lineRule="auto"/>
        <w:ind w:left="1440" w:hanging="360"/>
        <w:rPr>
          <w:sz w:val="20"/>
          <w:szCs w:val="20"/>
        </w:rPr>
      </w:pPr>
      <w:sdt>
        <w:sdtPr>
          <w:tag w:val="goog_rdk_26"/>
        </w:sdtPr>
        <w:sdtContent>
          <w:commentRangeStart w:id="26"/>
        </w:sdtContent>
      </w:sdt>
      <w:r w:rsidDel="00000000" w:rsidR="00000000" w:rsidRPr="00000000">
        <w:rPr>
          <w:sz w:val="20"/>
          <w:szCs w:val="20"/>
          <w:rtl w:val="0"/>
        </w:rPr>
        <w:t xml:space="preserve">Un comprador.</w:t>
      </w:r>
    </w:p>
    <w:p w:rsidR="00000000" w:rsidDel="00000000" w:rsidP="00000000" w:rsidRDefault="00000000" w:rsidRPr="00000000" w14:paraId="000000E0">
      <w:pPr>
        <w:numPr>
          <w:ilvl w:val="0"/>
          <w:numId w:val="3"/>
        </w:numPr>
        <w:spacing w:after="120" w:lineRule="auto"/>
        <w:ind w:left="1440" w:hanging="360"/>
        <w:rPr>
          <w:sz w:val="20"/>
          <w:szCs w:val="20"/>
        </w:rPr>
      </w:pPr>
      <w:r w:rsidDel="00000000" w:rsidR="00000000" w:rsidRPr="00000000">
        <w:rPr>
          <w:sz w:val="20"/>
          <w:szCs w:val="20"/>
          <w:rtl w:val="0"/>
        </w:rPr>
        <w:t xml:space="preserve">Un vendedor.</w:t>
      </w:r>
    </w:p>
    <w:p w:rsidR="00000000" w:rsidDel="00000000" w:rsidP="00000000" w:rsidRDefault="00000000" w:rsidRPr="00000000" w14:paraId="000000E1">
      <w:pPr>
        <w:numPr>
          <w:ilvl w:val="0"/>
          <w:numId w:val="3"/>
        </w:numPr>
        <w:spacing w:after="120" w:lineRule="auto"/>
        <w:ind w:left="1440" w:hanging="360"/>
        <w:rPr>
          <w:sz w:val="20"/>
          <w:szCs w:val="20"/>
        </w:rPr>
      </w:pPr>
      <w:r w:rsidDel="00000000" w:rsidR="00000000" w:rsidRPr="00000000">
        <w:rPr>
          <w:sz w:val="20"/>
          <w:szCs w:val="20"/>
          <w:rtl w:val="0"/>
        </w:rPr>
        <w:t xml:space="preserve">Un bien o servicio a ofrecer.</w:t>
      </w:r>
    </w:p>
    <w:p w:rsidR="00000000" w:rsidDel="00000000" w:rsidP="00000000" w:rsidRDefault="00000000" w:rsidRPr="00000000" w14:paraId="000000E2">
      <w:pPr>
        <w:numPr>
          <w:ilvl w:val="0"/>
          <w:numId w:val="3"/>
        </w:numPr>
        <w:spacing w:after="120" w:lineRule="auto"/>
        <w:ind w:left="1440" w:hanging="360"/>
        <w:rPr>
          <w:sz w:val="20"/>
          <w:szCs w:val="20"/>
        </w:rPr>
      </w:pPr>
      <w:r w:rsidDel="00000000" w:rsidR="00000000" w:rsidRPr="00000000">
        <w:rPr>
          <w:sz w:val="20"/>
          <w:szCs w:val="20"/>
          <w:rtl w:val="0"/>
        </w:rPr>
        <w:t xml:space="preserve">La capacidad de poder pagar por el producto. </w:t>
      </w:r>
    </w:p>
    <w:p w:rsidR="00000000" w:rsidDel="00000000" w:rsidP="00000000" w:rsidRDefault="00000000" w:rsidRPr="00000000" w14:paraId="000000E3">
      <w:pPr>
        <w:spacing w:after="120" w:lineRule="auto"/>
        <w:rPr>
          <w:sz w:val="20"/>
          <w:szCs w:val="20"/>
        </w:rPr>
      </w:pP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0E4">
      <w:pPr>
        <w:spacing w:after="120" w:lineRule="auto"/>
        <w:rPr>
          <w:sz w:val="20"/>
          <w:szCs w:val="20"/>
        </w:rPr>
      </w:pPr>
      <w:r w:rsidDel="00000000" w:rsidR="00000000" w:rsidRPr="00000000">
        <w:rPr>
          <w:sz w:val="20"/>
          <w:szCs w:val="20"/>
          <w:rtl w:val="0"/>
        </w:rPr>
        <w:t xml:space="preserve">Asimismo, las transacciones comerciales tienen algunas características: </w:t>
      </w:r>
    </w:p>
    <w:p w:rsidR="00000000" w:rsidDel="00000000" w:rsidP="00000000" w:rsidRDefault="00000000" w:rsidRPr="00000000" w14:paraId="000000E5">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1"/>
          <w:i w:val="0"/>
          <w:smallCaps w:val="0"/>
          <w:strike w:val="0"/>
          <w:color w:val="000000"/>
          <w:sz w:val="20"/>
          <w:szCs w:val="20"/>
          <w:u w:val="none"/>
          <w:shd w:fill="auto" w:val="clear"/>
          <w:vertAlign w:val="baseline"/>
        </w:rPr>
      </w:pPr>
      <w:sdt>
        <w:sdtPr>
          <w:tag w:val="goog_rdk_27"/>
        </w:sdtPr>
        <w:sdtContent>
          <w:commentRangeStart w:id="27"/>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mecanismo de intercambio es el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dinero.</w:t>
      </w:r>
    </w:p>
    <w:p w:rsidR="00000000" w:rsidDel="00000000" w:rsidP="00000000" w:rsidRDefault="00000000" w:rsidRPr="00000000" w14:paraId="000000E6">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Tiene que existir algo por intercambiar, es decir, debe haber un producto sobre el cual se genera la transacción.</w:t>
      </w:r>
    </w:p>
    <w:p w:rsidR="00000000" w:rsidDel="00000000" w:rsidP="00000000" w:rsidRDefault="00000000" w:rsidRPr="00000000" w14:paraId="000000E7">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Deben darse en un contexto de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legalidad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 decir, están enmarcadas en operaciones formales.</w:t>
      </w:r>
    </w:p>
    <w:p w:rsidR="00000000" w:rsidDel="00000000" w:rsidP="00000000" w:rsidRDefault="00000000" w:rsidRPr="00000000" w14:paraId="000000E8">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transacción se hace visible a nivel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contable,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lo que implica que puede ser rastreada a nivel financiero.</w:t>
      </w:r>
    </w:p>
    <w:p w:rsidR="00000000" w:rsidDel="00000000" w:rsidP="00000000" w:rsidRDefault="00000000" w:rsidRPr="00000000" w14:paraId="000000E9">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Debe existir un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documento que soporte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la misma.</w:t>
      </w:r>
    </w:p>
    <w:p w:rsidR="00000000" w:rsidDel="00000000" w:rsidP="00000000" w:rsidRDefault="00000000" w:rsidRPr="00000000" w14:paraId="000000EA">
      <w:pPr>
        <w:spacing w:after="120" w:lineRule="auto"/>
        <w:rPr>
          <w:b w:val="1"/>
          <w:color w:val="202124"/>
          <w:sz w:val="20"/>
          <w:szCs w:val="20"/>
        </w:rPr>
      </w:pP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0EB">
      <w:pPr>
        <w:spacing w:after="120" w:lineRule="auto"/>
        <w:rPr>
          <w:sz w:val="20"/>
          <w:szCs w:val="20"/>
        </w:rPr>
      </w:pPr>
      <w:r w:rsidDel="00000000" w:rsidR="00000000" w:rsidRPr="00000000">
        <w:rPr>
          <w:sz w:val="20"/>
          <w:szCs w:val="20"/>
          <w:rtl w:val="0"/>
        </w:rPr>
        <w:t xml:space="preserve">Para dar una mejor estructura y alcance, las transacciones comerciales tienen dos clases o modelos: </w:t>
      </w:r>
    </w:p>
    <w:p w:rsidR="00000000" w:rsidDel="00000000" w:rsidP="00000000" w:rsidRDefault="00000000" w:rsidRPr="00000000" w14:paraId="000000E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Según la forma en que se hace el pago: las cuales están asociadas directamente a las condiciones comerciales.</w:t>
      </w:r>
    </w:p>
    <w:p w:rsidR="00000000" w:rsidDel="00000000" w:rsidP="00000000" w:rsidRDefault="00000000" w:rsidRPr="00000000" w14:paraId="000000E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Según los agentes que intervienen en la misma: es decir, dependiendo de quiénes intervengan en el proceso.</w:t>
      </w:r>
    </w:p>
    <w:p w:rsidR="00000000" w:rsidDel="00000000" w:rsidP="00000000" w:rsidRDefault="00000000" w:rsidRPr="00000000" w14:paraId="000000EE">
      <w:pPr>
        <w:spacing w:after="120" w:lineRule="auto"/>
        <w:rPr>
          <w:sz w:val="20"/>
          <w:szCs w:val="20"/>
        </w:rPr>
      </w:pPr>
      <w:r w:rsidDel="00000000" w:rsidR="00000000" w:rsidRPr="00000000">
        <w:rPr>
          <w:sz w:val="20"/>
          <w:szCs w:val="20"/>
          <w:rtl w:val="0"/>
        </w:rPr>
        <w:t xml:space="preserve">Para una mejor comprensión, se muestra el esquema en la siguiente figura:</w:t>
      </w:r>
    </w:p>
    <w:p w:rsidR="00000000" w:rsidDel="00000000" w:rsidP="00000000" w:rsidRDefault="00000000" w:rsidRPr="00000000" w14:paraId="000000EF">
      <w:pPr>
        <w:spacing w:after="120" w:lineRule="auto"/>
        <w:rPr>
          <w:b w:val="1"/>
          <w:color w:val="202124"/>
          <w:sz w:val="20"/>
          <w:szCs w:val="20"/>
        </w:rPr>
      </w:pPr>
      <w:r w:rsidDel="00000000" w:rsidR="00000000" w:rsidRPr="00000000">
        <w:rPr>
          <w:rtl w:val="0"/>
        </w:rPr>
      </w:r>
    </w:p>
    <w:p w:rsidR="00000000" w:rsidDel="00000000" w:rsidP="00000000" w:rsidRDefault="00000000" w:rsidRPr="00000000" w14:paraId="000000F0">
      <w:pPr>
        <w:spacing w:after="120" w:lineRule="auto"/>
        <w:rPr>
          <w:b w:val="1"/>
          <w:color w:val="202124"/>
          <w:sz w:val="20"/>
          <w:szCs w:val="20"/>
        </w:rPr>
      </w:pPr>
      <w:r w:rsidDel="00000000" w:rsidR="00000000" w:rsidRPr="00000000">
        <w:rPr>
          <w:b w:val="1"/>
          <w:sz w:val="20"/>
          <w:szCs w:val="20"/>
          <w:rtl w:val="0"/>
        </w:rPr>
        <w:t xml:space="preserve">Figura 1</w:t>
      </w:r>
      <w:r w:rsidDel="00000000" w:rsidR="00000000" w:rsidRPr="00000000">
        <w:rPr>
          <w:rtl w:val="0"/>
        </w:rPr>
      </w:r>
    </w:p>
    <w:p w:rsidR="00000000" w:rsidDel="00000000" w:rsidP="00000000" w:rsidRDefault="00000000" w:rsidRPr="00000000" w14:paraId="000000F1">
      <w:pPr>
        <w:spacing w:after="120" w:lineRule="auto"/>
        <w:rPr>
          <w:b w:val="1"/>
          <w:i w:val="1"/>
          <w:sz w:val="20"/>
          <w:szCs w:val="20"/>
        </w:rPr>
      </w:pPr>
      <w:r w:rsidDel="00000000" w:rsidR="00000000" w:rsidRPr="00000000">
        <w:rPr>
          <w:i w:val="1"/>
          <w:sz w:val="20"/>
          <w:szCs w:val="20"/>
          <w:rtl w:val="0"/>
        </w:rPr>
        <w:t xml:space="preserve">Representación transacciones comerciales</w:t>
      </w:r>
      <w:r w:rsidDel="00000000" w:rsidR="00000000" w:rsidRPr="00000000">
        <w:rPr>
          <w:rtl w:val="0"/>
        </w:rPr>
      </w:r>
    </w:p>
    <w:p w:rsidR="00000000" w:rsidDel="00000000" w:rsidP="00000000" w:rsidRDefault="00000000" w:rsidRPr="00000000" w14:paraId="000000F2">
      <w:pPr>
        <w:spacing w:after="120" w:lineRule="auto"/>
        <w:rPr>
          <w:b w:val="1"/>
          <w:color w:val="202124"/>
          <w:sz w:val="20"/>
          <w:szCs w:val="20"/>
        </w:rPr>
      </w:pPr>
      <w:sdt>
        <w:sdtPr>
          <w:tag w:val="goog_rdk_28"/>
        </w:sdtPr>
        <w:sdtContent>
          <w:commentRangeStart w:id="28"/>
        </w:sdtContent>
      </w:sdt>
      <w:r w:rsidDel="00000000" w:rsidR="00000000" w:rsidRPr="00000000">
        <w:rPr>
          <w:rtl w:val="0"/>
        </w:rPr>
      </w:r>
    </w:p>
    <w:p w:rsidR="00000000" w:rsidDel="00000000" w:rsidP="00000000" w:rsidRDefault="00000000" w:rsidRPr="00000000" w14:paraId="000000F3">
      <w:pPr>
        <w:spacing w:after="120" w:lineRule="auto"/>
        <w:rPr>
          <w:b w:val="1"/>
          <w:color w:val="202124"/>
          <w:sz w:val="20"/>
          <w:szCs w:val="20"/>
        </w:rPr>
      </w:pPr>
      <w:sdt>
        <w:sdtPr>
          <w:tag w:val="goog_rdk_29"/>
        </w:sdtPr>
        <w:sdtContent>
          <w:commentRangeStart w:id="29"/>
        </w:sdtContent>
      </w:sdt>
      <w:r w:rsidDel="00000000" w:rsidR="00000000" w:rsidRPr="00000000">
        <w:rPr>
          <w:b w:val="1"/>
          <w:color w:val="202124"/>
          <w:sz w:val="20"/>
          <w:szCs w:val="20"/>
        </w:rPr>
        <mc:AlternateContent>
          <mc:Choice Requires="wpg">
            <w:drawing>
              <wp:inline distB="0" distT="0" distL="0" distR="0">
                <wp:extent cx="5886450" cy="3971925"/>
                <wp:effectExtent b="0" l="0" r="0" t="0"/>
                <wp:docPr id="6192" name=""/>
                <a:graphic>
                  <a:graphicData uri="http://schemas.microsoft.com/office/word/2010/wordprocessingGroup">
                    <wpg:wgp>
                      <wpg:cNvGrpSpPr/>
                      <wpg:grpSpPr>
                        <a:xfrm>
                          <a:off x="2402775" y="1794038"/>
                          <a:ext cx="5886450" cy="3971925"/>
                          <a:chOff x="2402775" y="1794038"/>
                          <a:chExt cx="5886450" cy="3971925"/>
                        </a:xfrm>
                      </wpg:grpSpPr>
                      <wpg:grpSp>
                        <wpg:cNvGrpSpPr/>
                        <wpg:grpSpPr>
                          <a:xfrm>
                            <a:off x="2402775" y="1794038"/>
                            <a:ext cx="5886450" cy="3971925"/>
                            <a:chOff x="0" y="0"/>
                            <a:chExt cx="5886450" cy="3971925"/>
                          </a:xfrm>
                        </wpg:grpSpPr>
                        <wps:wsp>
                          <wps:cNvSpPr/>
                          <wps:cNvPr id="8" name="Shape 8"/>
                          <wps:spPr>
                            <a:xfrm>
                              <a:off x="0" y="0"/>
                              <a:ext cx="5886450" cy="3971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886450" cy="3971925"/>
                              <a:chOff x="0" y="0"/>
                              <a:chExt cx="5886450" cy="3971925"/>
                            </a:xfrm>
                          </wpg:grpSpPr>
                          <wps:wsp>
                            <wps:cNvSpPr/>
                            <wps:cNvPr id="68" name="Shape 68"/>
                            <wps:spPr>
                              <a:xfrm>
                                <a:off x="0" y="0"/>
                                <a:ext cx="5886450" cy="3971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9" name="Shape 69"/>
                            <wps:spPr>
                              <a:xfrm>
                                <a:off x="0" y="0"/>
                                <a:ext cx="5886449" cy="1191577"/>
                              </a:xfrm>
                              <a:prstGeom prst="rect">
                                <a:avLst/>
                              </a:prstGeom>
                              <a:solidFill>
                                <a:srgbClr val="46A3B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0" name="Shape 70"/>
                            <wps:spPr>
                              <a:xfrm>
                                <a:off x="0" y="0"/>
                                <a:ext cx="5886449" cy="119157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68"/>
                                      <w:vertAlign w:val="baseline"/>
                                    </w:rPr>
                                    <w:t xml:space="preserve">TRANSACCIONES COMERCIALES </w:t>
                                  </w:r>
                                </w:p>
                              </w:txbxContent>
                            </wps:txbx>
                            <wps:bodyPr anchorCtr="0" anchor="ctr" bIns="129525" lIns="129525" spcFirstLastPara="1" rIns="129525" wrap="square" tIns="129525">
                              <a:noAutofit/>
                            </wps:bodyPr>
                          </wps:wsp>
                          <wps:wsp>
                            <wps:cNvSpPr/>
                            <wps:cNvPr id="71" name="Shape 71"/>
                            <wps:spPr>
                              <a:xfrm>
                                <a:off x="0" y="1191577"/>
                                <a:ext cx="2943225" cy="2502312"/>
                              </a:xfrm>
                              <a:prstGeom prst="rect">
                                <a:avLst/>
                              </a:prstGeom>
                              <a:solidFill>
                                <a:srgbClr val="49AC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2" name="Shape 72"/>
                            <wps:spPr>
                              <a:xfrm>
                                <a:off x="0" y="1191577"/>
                                <a:ext cx="2943225" cy="250231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18"/>
                                      <w:vertAlign w:val="baseline"/>
                                    </w:rPr>
                                    <w:t xml:space="preserve">Transacciones según la forma en que se realiza el pago.</w:t>
                                  </w:r>
                                </w:p>
                                <w:p w:rsidR="00000000" w:rsidDel="00000000" w:rsidP="00000000" w:rsidRDefault="00000000" w:rsidRPr="00000000">
                                  <w:pPr>
                                    <w:spacing w:after="0" w:before="62.99999713897705" w:line="215.9999942779541"/>
                                    <w:ind w:left="0" w:right="0" w:firstLine="0"/>
                                    <w:jc w:val="left"/>
                                    <w:textDirection w:val="btLr"/>
                                  </w:pPr>
                                  <w:r w:rsidDel="00000000" w:rsidR="00000000" w:rsidRPr="00000000">
                                    <w:rPr>
                                      <w:rFonts w:ascii="Cambria" w:cs="Cambria" w:eastAsia="Cambria" w:hAnsi="Cambria"/>
                                      <w:b w:val="1"/>
                                      <w:i w:val="0"/>
                                      <w:smallCaps w:val="0"/>
                                      <w:strike w:val="0"/>
                                      <w:color w:val="000000"/>
                                      <w:sz w:val="18"/>
                                      <w:vertAlign w:val="baseline"/>
                                    </w:rPr>
                                  </w:r>
                                  <w:r w:rsidDel="00000000" w:rsidR="00000000" w:rsidRPr="00000000">
                                    <w:rPr>
                                      <w:rFonts w:ascii="Cambria" w:cs="Cambria" w:eastAsia="Cambria" w:hAnsi="Cambria"/>
                                      <w:b w:val="1"/>
                                      <w:i w:val="0"/>
                                      <w:smallCaps w:val="0"/>
                                      <w:strike w:val="0"/>
                                      <w:color w:val="000000"/>
                                      <w:sz w:val="18"/>
                                      <w:vertAlign w:val="baseline"/>
                                    </w:rPr>
                                    <w:t xml:space="preserve">Pueden ser:</w:t>
                                  </w:r>
                                </w:p>
                                <w:p w:rsidR="00000000" w:rsidDel="00000000" w:rsidP="00000000" w:rsidRDefault="00000000" w:rsidRPr="00000000">
                                  <w:pPr>
                                    <w:spacing w:after="0" w:before="62.99999713897705"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18"/>
                                      <w:vertAlign w:val="baseline"/>
                                    </w:rPr>
                                  </w:r>
                                </w:p>
                                <w:p w:rsidR="00000000" w:rsidDel="00000000" w:rsidP="00000000" w:rsidRDefault="00000000" w:rsidRPr="00000000">
                                  <w:pPr>
                                    <w:spacing w:after="0" w:before="62.99999713897705" w:line="215.9999942779541"/>
                                    <w:ind w:left="0" w:right="0" w:firstLine="0"/>
                                    <w:jc w:val="left"/>
                                    <w:textDirection w:val="btLr"/>
                                  </w:pPr>
                                  <w:r w:rsidDel="00000000" w:rsidR="00000000" w:rsidRPr="00000000">
                                    <w:rPr>
                                      <w:rFonts w:ascii="Cambria" w:cs="Cambria" w:eastAsia="Cambria" w:hAnsi="Cambria"/>
                                      <w:b w:val="1"/>
                                      <w:i w:val="0"/>
                                      <w:smallCaps w:val="0"/>
                                      <w:strike w:val="0"/>
                                      <w:color w:val="000000"/>
                                      <w:sz w:val="18"/>
                                      <w:vertAlign w:val="baseline"/>
                                    </w:rPr>
                                  </w:r>
                                  <w:r w:rsidDel="00000000" w:rsidR="00000000" w:rsidRPr="00000000">
                                    <w:rPr>
                                      <w:rFonts w:ascii="Cambria" w:cs="Cambria" w:eastAsia="Cambria" w:hAnsi="Cambria"/>
                                      <w:b w:val="1"/>
                                      <w:i w:val="0"/>
                                      <w:smallCaps w:val="0"/>
                                      <w:strike w:val="0"/>
                                      <w:color w:val="000000"/>
                                      <w:sz w:val="18"/>
                                      <w:vertAlign w:val="baseline"/>
                                    </w:rPr>
                                    <w:t xml:space="preserve">Crédito: son </w:t>
                                  </w:r>
                                  <w:r w:rsidDel="00000000" w:rsidR="00000000" w:rsidRPr="00000000">
                                    <w:rPr>
                                      <w:rFonts w:ascii="Cambria" w:cs="Cambria" w:eastAsia="Cambria" w:hAnsi="Cambria"/>
                                      <w:b w:val="0"/>
                                      <w:i w:val="0"/>
                                      <w:smallCaps w:val="0"/>
                                      <w:strike w:val="0"/>
                                      <w:color w:val="000000"/>
                                      <w:sz w:val="18"/>
                                      <w:vertAlign w:val="baseline"/>
                                    </w:rPr>
                                    <w:t xml:space="preserve">aquellas operaciones en las que el pago que realiza el cliente no es inmediato. Acá se recibe el producto por parte de la empresa, sin embargo, el cliente no realiza su pago en ese mismo momento.</w:t>
                                  </w:r>
                                </w:p>
                                <w:p w:rsidR="00000000" w:rsidDel="00000000" w:rsidP="00000000" w:rsidRDefault="00000000" w:rsidRPr="00000000">
                                  <w:pPr>
                                    <w:spacing w:after="0" w:before="62.99999713897705"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18"/>
                                      <w:vertAlign w:val="baseline"/>
                                    </w:rPr>
                                  </w:r>
                                  <w:r w:rsidDel="00000000" w:rsidR="00000000" w:rsidRPr="00000000">
                                    <w:rPr>
                                      <w:rFonts w:ascii="Cambria" w:cs="Cambria" w:eastAsia="Cambria" w:hAnsi="Cambria"/>
                                      <w:b w:val="0"/>
                                      <w:i w:val="0"/>
                                      <w:smallCaps w:val="0"/>
                                      <w:strike w:val="0"/>
                                      <w:color w:val="000000"/>
                                      <w:sz w:val="18"/>
                                      <w:vertAlign w:val="baseline"/>
                                    </w:rPr>
                                    <w:t xml:space="preserve">C</w:t>
                                  </w:r>
                                  <w:r w:rsidDel="00000000" w:rsidR="00000000" w:rsidRPr="00000000">
                                    <w:rPr>
                                      <w:rFonts w:ascii="Cambria" w:cs="Cambria" w:eastAsia="Cambria" w:hAnsi="Cambria"/>
                                      <w:b w:val="1"/>
                                      <w:i w:val="0"/>
                                      <w:smallCaps w:val="0"/>
                                      <w:strike w:val="0"/>
                                      <w:color w:val="000000"/>
                                      <w:sz w:val="18"/>
                                      <w:vertAlign w:val="baseline"/>
                                    </w:rPr>
                                    <w:t xml:space="preserve">ontado: </w:t>
                                  </w:r>
                                  <w:r w:rsidDel="00000000" w:rsidR="00000000" w:rsidRPr="00000000">
                                    <w:rPr>
                                      <w:rFonts w:ascii="Cambria" w:cs="Cambria" w:eastAsia="Cambria" w:hAnsi="Cambria"/>
                                      <w:b w:val="0"/>
                                      <w:i w:val="0"/>
                                      <w:smallCaps w:val="0"/>
                                      <w:strike w:val="0"/>
                                      <w:color w:val="000000"/>
                                      <w:sz w:val="18"/>
                                      <w:vertAlign w:val="baseline"/>
                                    </w:rPr>
                                    <w:t xml:space="preserve">son aquellas en las cuales la empresa recibe el pago en el mismo momento en que el cliente recibe el producto.</w:t>
                                  </w:r>
                                </w:p>
                                <w:p w:rsidR="00000000" w:rsidDel="00000000" w:rsidP="00000000" w:rsidRDefault="00000000" w:rsidRPr="00000000">
                                  <w:pPr>
                                    <w:spacing w:after="0" w:before="62.99999713897705"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18"/>
                                      <w:vertAlign w:val="baseline"/>
                                    </w:rPr>
                                  </w:r>
                                </w:p>
                                <w:p w:rsidR="00000000" w:rsidDel="00000000" w:rsidP="00000000" w:rsidRDefault="00000000" w:rsidRPr="00000000">
                                  <w:pPr>
                                    <w:spacing w:after="0" w:before="62.99999713897705"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18"/>
                                      <w:vertAlign w:val="baseline"/>
                                    </w:rPr>
                                  </w:r>
                                  <w:r w:rsidDel="00000000" w:rsidR="00000000" w:rsidRPr="00000000">
                                    <w:rPr>
                                      <w:rFonts w:ascii="Cambria" w:cs="Cambria" w:eastAsia="Cambria" w:hAnsi="Cambria"/>
                                      <w:b w:val="0"/>
                                      <w:i w:val="0"/>
                                      <w:smallCaps w:val="0"/>
                                      <w:strike w:val="0"/>
                                      <w:color w:val="000000"/>
                                      <w:sz w:val="18"/>
                                      <w:vertAlign w:val="baseline"/>
                                    </w:rPr>
                                    <w:t xml:space="preserve">Ejemplo: cuando un cliente compra en un almacén y decide pagar por cuotas su producto, está realizando una</w:t>
                                  </w:r>
                                  <w:r w:rsidDel="00000000" w:rsidR="00000000" w:rsidRPr="00000000">
                                    <w:rPr>
                                      <w:rFonts w:ascii="Cambria" w:cs="Cambria" w:eastAsia="Cambria" w:hAnsi="Cambria"/>
                                      <w:b w:val="1"/>
                                      <w:i w:val="0"/>
                                      <w:smallCaps w:val="0"/>
                                      <w:strike w:val="0"/>
                                      <w:color w:val="000000"/>
                                      <w:sz w:val="18"/>
                                      <w:vertAlign w:val="baseline"/>
                                    </w:rPr>
                                    <w:t xml:space="preserve"> transacción a crédito.</w:t>
                                  </w:r>
                                  <w:r w:rsidDel="00000000" w:rsidR="00000000" w:rsidRPr="00000000">
                                    <w:rPr>
                                      <w:rFonts w:ascii="Cambria" w:cs="Cambria" w:eastAsia="Cambria" w:hAnsi="Cambria"/>
                                      <w:b w:val="0"/>
                                      <w:i w:val="0"/>
                                      <w:smallCaps w:val="0"/>
                                      <w:strike w:val="0"/>
                                      <w:color w:val="000000"/>
                                      <w:sz w:val="18"/>
                                      <w:vertAlign w:val="baseline"/>
                                    </w:rPr>
                                    <w:t xml:space="preserve"> Sin embargo, cuando otro cliente ingresa al almacén y cancela inmediatamente su mercancía, la está realizando</w:t>
                                  </w:r>
                                  <w:r w:rsidDel="00000000" w:rsidR="00000000" w:rsidRPr="00000000">
                                    <w:rPr>
                                      <w:rFonts w:ascii="Cambria" w:cs="Cambria" w:eastAsia="Cambria" w:hAnsi="Cambria"/>
                                      <w:b w:val="1"/>
                                      <w:i w:val="0"/>
                                      <w:smallCaps w:val="0"/>
                                      <w:strike w:val="0"/>
                                      <w:color w:val="000000"/>
                                      <w:sz w:val="18"/>
                                      <w:vertAlign w:val="baseline"/>
                                    </w:rPr>
                                    <w:t xml:space="preserve"> de contado.</w:t>
                                  </w:r>
                                </w:p>
                              </w:txbxContent>
                            </wps:txbx>
                            <wps:bodyPr anchorCtr="0" anchor="ctr" bIns="34275" lIns="34275" spcFirstLastPara="1" rIns="34275" wrap="square" tIns="34275">
                              <a:noAutofit/>
                            </wps:bodyPr>
                          </wps:wsp>
                          <wps:wsp>
                            <wps:cNvSpPr/>
                            <wps:cNvPr id="73" name="Shape 73"/>
                            <wps:spPr>
                              <a:xfrm>
                                <a:off x="2943224" y="1191577"/>
                                <a:ext cx="2943225" cy="2502312"/>
                              </a:xfrm>
                              <a:prstGeom prst="rect">
                                <a:avLst/>
                              </a:prstGeom>
                              <a:solidFill>
                                <a:srgbClr val="F6944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4" name="Shape 74"/>
                            <wps:spPr>
                              <a:xfrm>
                                <a:off x="2943224" y="1191577"/>
                                <a:ext cx="2943225" cy="250231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18"/>
                                      <w:vertAlign w:val="baseline"/>
                                    </w:rPr>
                                    <w:t xml:space="preserve">Transacciones según los agentes que intervienen</w:t>
                                  </w:r>
                                </w:p>
                                <w:p w:rsidR="00000000" w:rsidDel="00000000" w:rsidP="00000000" w:rsidRDefault="00000000" w:rsidRPr="00000000">
                                  <w:pPr>
                                    <w:spacing w:after="0" w:before="62.99999713897705" w:line="215.9999942779541"/>
                                    <w:ind w:left="0" w:right="0" w:firstLine="0"/>
                                    <w:jc w:val="left"/>
                                    <w:textDirection w:val="btLr"/>
                                  </w:pPr>
                                  <w:r w:rsidDel="00000000" w:rsidR="00000000" w:rsidRPr="00000000">
                                    <w:rPr>
                                      <w:rFonts w:ascii="Cambria" w:cs="Cambria" w:eastAsia="Cambria" w:hAnsi="Cambria"/>
                                      <w:b w:val="1"/>
                                      <w:i w:val="0"/>
                                      <w:smallCaps w:val="0"/>
                                      <w:strike w:val="0"/>
                                      <w:color w:val="000000"/>
                                      <w:sz w:val="18"/>
                                      <w:vertAlign w:val="baseline"/>
                                    </w:rPr>
                                  </w:r>
                                  <w:r w:rsidDel="00000000" w:rsidR="00000000" w:rsidRPr="00000000">
                                    <w:rPr>
                                      <w:rFonts w:ascii="Cambria" w:cs="Cambria" w:eastAsia="Cambria" w:hAnsi="Cambria"/>
                                      <w:b w:val="0"/>
                                      <w:i w:val="0"/>
                                      <w:smallCaps w:val="0"/>
                                      <w:strike w:val="0"/>
                                      <w:color w:val="000000"/>
                                      <w:sz w:val="18"/>
                                      <w:vertAlign w:val="baseline"/>
                                    </w:rPr>
                                    <w:t xml:space="preserve">Los agentes representan cada una de las personas o empresas que intervienen en la transacción. Estas pueden ser:</w:t>
                                  </w:r>
                                </w:p>
                                <w:p w:rsidR="00000000" w:rsidDel="00000000" w:rsidP="00000000" w:rsidRDefault="00000000" w:rsidRPr="00000000">
                                  <w:pPr>
                                    <w:spacing w:after="0" w:before="62.99999713897705"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8"/>
                                      <w:vertAlign w:val="baseline"/>
                                    </w:rPr>
                                  </w:r>
                                </w:p>
                                <w:p w:rsidR="00000000" w:rsidDel="00000000" w:rsidP="00000000" w:rsidRDefault="00000000" w:rsidRPr="00000000">
                                  <w:pPr>
                                    <w:spacing w:after="0" w:before="62.99999713897705"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18"/>
                                      <w:vertAlign w:val="baseline"/>
                                    </w:rPr>
                                  </w:r>
                                  <w:r w:rsidDel="00000000" w:rsidR="00000000" w:rsidRPr="00000000">
                                    <w:rPr>
                                      <w:rFonts w:ascii="Cambria" w:cs="Cambria" w:eastAsia="Cambria" w:hAnsi="Cambria"/>
                                      <w:b w:val="1"/>
                                      <w:i w:val="0"/>
                                      <w:smallCaps w:val="0"/>
                                      <w:strike w:val="0"/>
                                      <w:color w:val="000000"/>
                                      <w:sz w:val="18"/>
                                      <w:vertAlign w:val="baseline"/>
                                    </w:rPr>
                                    <w:t xml:space="preserve">Externas:</w:t>
                                  </w:r>
                                  <w:r w:rsidDel="00000000" w:rsidR="00000000" w:rsidRPr="00000000">
                                    <w:rPr>
                                      <w:rFonts w:ascii="Cambria" w:cs="Cambria" w:eastAsia="Cambria" w:hAnsi="Cambria"/>
                                      <w:b w:val="0"/>
                                      <w:i w:val="0"/>
                                      <w:smallCaps w:val="0"/>
                                      <w:strike w:val="0"/>
                                      <w:color w:val="000000"/>
                                      <w:sz w:val="18"/>
                                      <w:vertAlign w:val="baseline"/>
                                    </w:rPr>
                                    <w:t xml:space="preserve"> son aquellas en las cuales uno de los agentes es la empresa y el otro agente está por fuera de ella.</w:t>
                                  </w:r>
                                </w:p>
                                <w:p w:rsidR="00000000" w:rsidDel="00000000" w:rsidP="00000000" w:rsidRDefault="00000000" w:rsidRPr="00000000">
                                  <w:pPr>
                                    <w:spacing w:after="0" w:before="62.99999713897705"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8"/>
                                      <w:vertAlign w:val="baseline"/>
                                    </w:rPr>
                                  </w:r>
                                </w:p>
                                <w:p w:rsidR="00000000" w:rsidDel="00000000" w:rsidP="00000000" w:rsidRDefault="00000000" w:rsidRPr="00000000">
                                  <w:pPr>
                                    <w:spacing w:after="0" w:before="62.99999713897705"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18"/>
                                      <w:vertAlign w:val="baseline"/>
                                    </w:rPr>
                                  </w:r>
                                  <w:r w:rsidDel="00000000" w:rsidR="00000000" w:rsidRPr="00000000">
                                    <w:rPr>
                                      <w:rFonts w:ascii="Cambria" w:cs="Cambria" w:eastAsia="Cambria" w:hAnsi="Cambria"/>
                                      <w:b w:val="1"/>
                                      <w:i w:val="0"/>
                                      <w:smallCaps w:val="0"/>
                                      <w:strike w:val="0"/>
                                      <w:color w:val="000000"/>
                                      <w:sz w:val="18"/>
                                      <w:vertAlign w:val="baseline"/>
                                    </w:rPr>
                                    <w:t xml:space="preserve">Internas</w:t>
                                  </w:r>
                                  <w:r w:rsidDel="00000000" w:rsidR="00000000" w:rsidRPr="00000000">
                                    <w:rPr>
                                      <w:rFonts w:ascii="Cambria" w:cs="Cambria" w:eastAsia="Cambria" w:hAnsi="Cambria"/>
                                      <w:b w:val="0"/>
                                      <w:i w:val="0"/>
                                      <w:smallCaps w:val="0"/>
                                      <w:strike w:val="0"/>
                                      <w:color w:val="000000"/>
                                      <w:sz w:val="18"/>
                                      <w:vertAlign w:val="baseline"/>
                                    </w:rPr>
                                    <w:t xml:space="preserve">: están relacionadas generalmente con conceptos contables, ya que la empresa realiza la operación sin que intervengan agentes externos. </w:t>
                                  </w:r>
                                </w:p>
                                <w:p w:rsidR="00000000" w:rsidDel="00000000" w:rsidP="00000000" w:rsidRDefault="00000000" w:rsidRPr="00000000">
                                  <w:pPr>
                                    <w:spacing w:after="0" w:before="62.99999713897705"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18"/>
                                      <w:vertAlign w:val="baseline"/>
                                    </w:rPr>
                                  </w:r>
                                </w:p>
                                <w:p w:rsidR="00000000" w:rsidDel="00000000" w:rsidP="00000000" w:rsidRDefault="00000000" w:rsidRPr="00000000">
                                  <w:pPr>
                                    <w:spacing w:after="0" w:before="62.99999713897705"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18"/>
                                      <w:vertAlign w:val="baseline"/>
                                    </w:rPr>
                                  </w:r>
                                  <w:r w:rsidDel="00000000" w:rsidR="00000000" w:rsidRPr="00000000">
                                    <w:rPr>
                                      <w:rFonts w:ascii="Cambria" w:cs="Cambria" w:eastAsia="Cambria" w:hAnsi="Cambria"/>
                                      <w:b w:val="0"/>
                                      <w:i w:val="0"/>
                                      <w:smallCaps w:val="0"/>
                                      <w:strike w:val="0"/>
                                      <w:color w:val="000000"/>
                                      <w:sz w:val="18"/>
                                      <w:vertAlign w:val="baseline"/>
                                    </w:rPr>
                                    <w:t xml:space="preserve">Ejemplo: cuando una empresa le compra insumos a sus proveedores, está realizando una transacción comercial externa. Si la empresa va a diferir el pago del proveedor, en el sistema de información es una transacción interna, porque, para realizarla, no necesitó del proveedor.</w:t>
                                  </w:r>
                                </w:p>
                              </w:txbxContent>
                            </wps:txbx>
                            <wps:bodyPr anchorCtr="0" anchor="ctr" bIns="34275" lIns="34275" spcFirstLastPara="1" rIns="34275" wrap="square" tIns="34275">
                              <a:noAutofit/>
                            </wps:bodyPr>
                          </wps:wsp>
                          <wps:wsp>
                            <wps:cNvSpPr/>
                            <wps:cNvPr id="75" name="Shape 75"/>
                            <wps:spPr>
                              <a:xfrm>
                                <a:off x="0" y="3693890"/>
                                <a:ext cx="5886449" cy="278034"/>
                              </a:xfrm>
                              <a:prstGeom prst="rect">
                                <a:avLst/>
                              </a:prstGeom>
                              <a:solidFill>
                                <a:srgbClr val="46A3B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inline>
            </w:drawing>
          </mc:Choice>
          <mc:Fallback>
            <w:drawing>
              <wp:inline distB="0" distT="0" distL="0" distR="0">
                <wp:extent cx="5886450" cy="3971925"/>
                <wp:effectExtent b="0" l="0" r="0" t="0"/>
                <wp:docPr id="6192" name="image33.png"/>
                <a:graphic>
                  <a:graphicData uri="http://schemas.openxmlformats.org/drawingml/2006/picture">
                    <pic:pic>
                      <pic:nvPicPr>
                        <pic:cNvPr id="0" name="image33.png"/>
                        <pic:cNvPicPr preferRelativeResize="0"/>
                      </pic:nvPicPr>
                      <pic:blipFill>
                        <a:blip r:embed="rId41"/>
                        <a:srcRect/>
                        <a:stretch>
                          <a:fillRect/>
                        </a:stretch>
                      </pic:blipFill>
                      <pic:spPr>
                        <a:xfrm>
                          <a:off x="0" y="0"/>
                          <a:ext cx="5886450" cy="3971925"/>
                        </a:xfrm>
                        <a:prstGeom prst="rect"/>
                        <a:ln/>
                      </pic:spPr>
                    </pic:pic>
                  </a:graphicData>
                </a:graphic>
              </wp:inline>
            </w:drawing>
          </mc:Fallback>
        </mc:AlternateContent>
      </w: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0F4">
      <w:pPr>
        <w:spacing w:after="120" w:lineRule="auto"/>
        <w:rPr>
          <w:b w:val="1"/>
          <w:color w:val="202124"/>
          <w:sz w:val="20"/>
          <w:szCs w:val="20"/>
        </w:rPr>
      </w:pP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0F5">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2s8eyo1" w:id="9"/>
      <w:bookmarkEnd w:id="9"/>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3.1 Documentos comerciales</w:t>
      </w:r>
    </w:p>
    <w:p w:rsidR="00000000" w:rsidDel="00000000" w:rsidP="00000000" w:rsidRDefault="00000000" w:rsidRPr="00000000" w14:paraId="000000F6">
      <w:pPr>
        <w:spacing w:after="120" w:lineRule="auto"/>
        <w:rPr>
          <w:sz w:val="20"/>
          <w:szCs w:val="20"/>
        </w:rPr>
      </w:pPr>
      <w:r w:rsidDel="00000000" w:rsidR="00000000" w:rsidRPr="00000000">
        <w:rPr>
          <w:sz w:val="20"/>
          <w:szCs w:val="20"/>
          <w:rtl w:val="0"/>
        </w:rPr>
        <w:t xml:space="preserve">Son todos aquellos soportes que quedan para la empresa formalizar las transacciones comerciales. Como se mencionó previamente, siempre las operaciones comerciales están respaldadas en formatos, los cuales sirven de soporte contable, comercial y legal; además tienen como característica, desde el punto de vista de mercadeo, que los datos que contienen son fuente de información fundamental para conocer cómo se comporta un cliente.</w:t>
      </w:r>
    </w:p>
    <w:p w:rsidR="00000000" w:rsidDel="00000000" w:rsidP="00000000" w:rsidRDefault="00000000" w:rsidRPr="00000000" w14:paraId="000000F7">
      <w:pPr>
        <w:spacing w:after="120" w:lineRule="auto"/>
        <w:rPr>
          <w:b w:val="1"/>
          <w:sz w:val="20"/>
          <w:szCs w:val="20"/>
        </w:rPr>
      </w:pPr>
      <w:bookmarkStart w:colFirst="0" w:colLast="0" w:name="_heading=h.1fob9te" w:id="10"/>
      <w:bookmarkEnd w:id="10"/>
      <w:r w:rsidDel="00000000" w:rsidR="00000000" w:rsidRPr="00000000">
        <w:rPr>
          <w:sz w:val="20"/>
          <w:szCs w:val="20"/>
          <w:rtl w:val="0"/>
        </w:rPr>
        <w:t xml:space="preserve">Tradicionalmente, los soportes se han clasificado en:</w:t>
      </w:r>
      <w:r w:rsidDel="00000000" w:rsidR="00000000" w:rsidRPr="00000000">
        <w:rPr>
          <w:b w:val="1"/>
          <w:sz w:val="20"/>
          <w:szCs w:val="20"/>
          <w:rtl w:val="0"/>
        </w:rPr>
        <w:t xml:space="preserve"> </w:t>
      </w:r>
    </w:p>
    <w:p w:rsidR="00000000" w:rsidDel="00000000" w:rsidP="00000000" w:rsidRDefault="00000000" w:rsidRPr="00000000" w14:paraId="000000F8">
      <w:pPr>
        <w:spacing w:after="120" w:lineRule="auto"/>
        <w:rPr>
          <w:b w:val="1"/>
          <w:sz w:val="20"/>
          <w:szCs w:val="20"/>
        </w:rPr>
      </w:pPr>
      <w:r w:rsidDel="00000000" w:rsidR="00000000" w:rsidRPr="00000000">
        <w:rPr>
          <w:rtl w:val="0"/>
        </w:rPr>
      </w:r>
    </w:p>
    <w:p w:rsidR="00000000" w:rsidDel="00000000" w:rsidP="00000000" w:rsidRDefault="00000000" w:rsidRPr="00000000" w14:paraId="000000F9">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Documentos negociables: </w:t>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hacen relación a aquellos que son susceptibles de negociación a través de traspasos, descuentos o endosos en una entidad financiera antes que se venzan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FA">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Documentos no negociables: </w:t>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son aquellos que sirven de soporte para la contabilidad y pueden considerarse de validez jurídica, por tanto, son obligatorios para todas aquellas empresas que operen legalmente.</w:t>
      </w:r>
      <w:r w:rsidDel="00000000" w:rsidR="00000000" w:rsidRPr="00000000">
        <w:rPr>
          <w:rtl w:val="0"/>
        </w:rPr>
      </w:r>
    </w:p>
    <w:p w:rsidR="00000000" w:rsidDel="00000000" w:rsidP="00000000" w:rsidRDefault="00000000" w:rsidRPr="00000000" w14:paraId="000000FB">
      <w:pPr>
        <w:spacing w:after="120" w:lineRule="auto"/>
        <w:rPr>
          <w:sz w:val="20"/>
          <w:szCs w:val="20"/>
        </w:rPr>
      </w:pPr>
      <w:r w:rsidDel="00000000" w:rsidR="00000000" w:rsidRPr="00000000">
        <w:rPr>
          <w:rtl w:val="0"/>
        </w:rPr>
      </w:r>
    </w:p>
    <w:p w:rsidR="00000000" w:rsidDel="00000000" w:rsidP="00000000" w:rsidRDefault="00000000" w:rsidRPr="00000000" w14:paraId="000000FC">
      <w:pPr>
        <w:spacing w:after="120" w:lineRule="auto"/>
        <w:rPr>
          <w:b w:val="1"/>
          <w:sz w:val="20"/>
          <w:szCs w:val="20"/>
        </w:rPr>
      </w:pPr>
      <w:r w:rsidDel="00000000" w:rsidR="00000000" w:rsidRPr="00000000">
        <w:rPr>
          <w:b w:val="1"/>
          <w:sz w:val="20"/>
          <w:szCs w:val="20"/>
          <w:rtl w:val="0"/>
        </w:rPr>
        <w:t xml:space="preserve">Esta clasificación guarda estrecha relación con la perspectiva contable.</w:t>
      </w:r>
    </w:p>
    <w:p w:rsidR="00000000" w:rsidDel="00000000" w:rsidP="00000000" w:rsidRDefault="00000000" w:rsidRPr="00000000" w14:paraId="000000FD">
      <w:pPr>
        <w:spacing w:after="120" w:lineRule="auto"/>
        <w:rPr>
          <w:b w:val="1"/>
          <w:sz w:val="20"/>
          <w:szCs w:val="20"/>
        </w:rPr>
      </w:pPr>
      <w:r w:rsidDel="00000000" w:rsidR="00000000" w:rsidRPr="00000000">
        <w:rPr>
          <w:sz w:val="20"/>
          <w:szCs w:val="20"/>
          <w:highlight w:val="white"/>
          <w:rtl w:val="0"/>
        </w:rPr>
        <w:t xml:space="preserve">A continuación, se listan los principales documentos clasificados como documentos negociables, recordando que suelen usarse de forma frecuente por las empresas en Colombia, dado que facilitan las operaciones comerciales, son de uso diario y pueden ser utilizados como respaldo, debido a que pueden convertirse en medios de pago. Los más usados en el medio son:</w:t>
      </w:r>
      <w:r w:rsidDel="00000000" w:rsidR="00000000" w:rsidRPr="00000000">
        <w:rPr>
          <w:rtl w:val="0"/>
        </w:rPr>
      </w:r>
    </w:p>
    <w:p w:rsidR="00000000" w:rsidDel="00000000" w:rsidP="00000000" w:rsidRDefault="00000000" w:rsidRPr="00000000" w14:paraId="000000FE">
      <w:pPr>
        <w:spacing w:after="120" w:lineRule="auto"/>
        <w:rPr>
          <w:b w:val="1"/>
          <w:sz w:val="20"/>
          <w:szCs w:val="20"/>
        </w:rPr>
      </w:pPr>
      <w:r w:rsidDel="00000000" w:rsidR="00000000" w:rsidRPr="00000000">
        <w:rPr>
          <w:b w:val="1"/>
          <w:sz w:val="20"/>
          <w:szCs w:val="20"/>
          <w:rtl w:val="0"/>
        </w:rPr>
        <w:t xml:space="preserve"> </w:t>
      </w:r>
      <w:r w:rsidDel="00000000" w:rsidR="00000000" w:rsidRPr="00000000">
        <w:rPr>
          <w:sz w:val="20"/>
          <w:szCs w:val="20"/>
          <w:rtl w:val="0"/>
        </w:rPr>
        <w:t xml:space="preserve">  </w:t>
      </w:r>
      <w:sdt>
        <w:sdtPr>
          <w:tag w:val="goog_rdk_30"/>
        </w:sdtPr>
        <w:sdtContent>
          <w:commentRangeStart w:id="30"/>
        </w:sdtContent>
      </w:sdt>
      <w:r w:rsidDel="00000000" w:rsidR="00000000" w:rsidRPr="00000000">
        <w:rPr>
          <w:sz w:val="20"/>
          <w:szCs w:val="20"/>
        </w:rPr>
        <w:drawing>
          <wp:inline distB="0" distT="0" distL="0" distR="0">
            <wp:extent cx="6332220" cy="1279525"/>
            <wp:effectExtent b="0" l="0" r="0" t="0"/>
            <wp:docPr id="6214" name="image26.png"/>
            <a:graphic>
              <a:graphicData uri="http://schemas.openxmlformats.org/drawingml/2006/picture">
                <pic:pic>
                  <pic:nvPicPr>
                    <pic:cNvPr id="0" name="image26.png"/>
                    <pic:cNvPicPr preferRelativeResize="0"/>
                  </pic:nvPicPr>
                  <pic:blipFill>
                    <a:blip r:embed="rId42"/>
                    <a:srcRect b="0" l="0" r="0" t="0"/>
                    <a:stretch>
                      <a:fillRect/>
                    </a:stretch>
                  </pic:blipFill>
                  <pic:spPr>
                    <a:xfrm>
                      <a:off x="0" y="0"/>
                      <a:ext cx="6332220" cy="1279525"/>
                    </a:xfrm>
                    <a:prstGeom prst="rect"/>
                    <a:ln/>
                  </pic:spPr>
                </pic:pic>
              </a:graphicData>
            </a:graphic>
          </wp:inline>
        </w:drawing>
      </w: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0FF">
      <w:pPr>
        <w:spacing w:after="120" w:lineRule="auto"/>
        <w:rPr>
          <w:sz w:val="20"/>
          <w:szCs w:val="20"/>
          <w:highlight w:val="white"/>
        </w:rPr>
      </w:pPr>
      <w:r w:rsidDel="00000000" w:rsidR="00000000" w:rsidRPr="00000000">
        <w:rPr>
          <w:sz w:val="20"/>
          <w:szCs w:val="20"/>
          <w:highlight w:val="white"/>
          <w:rtl w:val="0"/>
        </w:rPr>
        <w:t xml:space="preserve">Como se mencionaba previamente, los soportes no negociables son aquellos documentos comerciales que tienen como fin demostrar la validez contable, legal y comercial de una transacción; por lo tanto, constituye el documento que entrega el vendedor al cliente como constancia de que se ha entregado el bien o se ha prestado el servicio (según sea el caso), y la recepción del mismo por parte del comprador se vuelve, a su vez, constancia de aceptación. Los documentos de este tipo más utilizados en el medio son: </w:t>
      </w:r>
    </w:p>
    <w:p w:rsidR="00000000" w:rsidDel="00000000" w:rsidP="00000000" w:rsidRDefault="00000000" w:rsidRPr="00000000" w14:paraId="00000100">
      <w:pPr>
        <w:spacing w:after="120" w:lineRule="auto"/>
        <w:rPr>
          <w:sz w:val="20"/>
          <w:szCs w:val="20"/>
          <w:highlight w:val="white"/>
        </w:rPr>
      </w:pPr>
      <w:r w:rsidDel="00000000" w:rsidR="00000000" w:rsidRPr="00000000">
        <w:rPr>
          <w:rtl w:val="0"/>
        </w:rPr>
      </w:r>
    </w:p>
    <w:p w:rsidR="00000000" w:rsidDel="00000000" w:rsidP="00000000" w:rsidRDefault="00000000" w:rsidRPr="00000000" w14:paraId="00000101">
      <w:pPr>
        <w:spacing w:after="120" w:lineRule="auto"/>
        <w:jc w:val="center"/>
        <w:rPr>
          <w:sz w:val="20"/>
          <w:szCs w:val="20"/>
          <w:highlight w:val="white"/>
        </w:rPr>
      </w:pPr>
      <w:sdt>
        <w:sdtPr>
          <w:tag w:val="goog_rdk_31"/>
        </w:sdtPr>
        <w:sdtContent>
          <w:commentRangeStart w:id="31"/>
        </w:sdtContent>
      </w:sdt>
      <w:r w:rsidDel="00000000" w:rsidR="00000000" w:rsidRPr="00000000">
        <w:rPr>
          <w:sz w:val="20"/>
          <w:szCs w:val="20"/>
          <w:highlight w:val="white"/>
        </w:rPr>
        <w:drawing>
          <wp:inline distB="0" distT="0" distL="0" distR="0">
            <wp:extent cx="6332855" cy="1148080"/>
            <wp:effectExtent b="0" l="0" r="0" t="0"/>
            <wp:docPr descr="../../../../../../../Desktop/Screen%20Shot%202021-09-21%20at%204.16" id="6216" name="image25.png"/>
            <a:graphic>
              <a:graphicData uri="http://schemas.openxmlformats.org/drawingml/2006/picture">
                <pic:pic>
                  <pic:nvPicPr>
                    <pic:cNvPr descr="../../../../../../../Desktop/Screen%20Shot%202021-09-21%20at%204.16" id="0" name="image25.png"/>
                    <pic:cNvPicPr preferRelativeResize="0"/>
                  </pic:nvPicPr>
                  <pic:blipFill>
                    <a:blip r:embed="rId43"/>
                    <a:srcRect b="0" l="0" r="0" t="0"/>
                    <a:stretch>
                      <a:fillRect/>
                    </a:stretch>
                  </pic:blipFill>
                  <pic:spPr>
                    <a:xfrm>
                      <a:off x="0" y="0"/>
                      <a:ext cx="6332855" cy="1148080"/>
                    </a:xfrm>
                    <a:prstGeom prst="rect"/>
                    <a:ln/>
                  </pic:spPr>
                </pic:pic>
              </a:graphicData>
            </a:graphic>
          </wp:inline>
        </w:drawing>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102">
      <w:pPr>
        <w:spacing w:after="120" w:lineRule="auto"/>
        <w:rPr>
          <w:sz w:val="20"/>
          <w:szCs w:val="20"/>
        </w:rPr>
      </w:pPr>
      <w:r w:rsidDel="00000000" w:rsidR="00000000" w:rsidRPr="00000000">
        <w:rPr>
          <w:rtl w:val="0"/>
        </w:rPr>
      </w:r>
    </w:p>
    <w:p w:rsidR="00000000" w:rsidDel="00000000" w:rsidP="00000000" w:rsidRDefault="00000000" w:rsidRPr="00000000" w14:paraId="00000103">
      <w:pPr>
        <w:spacing w:after="120" w:lineRule="auto"/>
        <w:rPr>
          <w:sz w:val="20"/>
          <w:szCs w:val="20"/>
          <w:highlight w:val="white"/>
        </w:rPr>
      </w:pPr>
      <w:sdt>
        <w:sdtPr>
          <w:tag w:val="goog_rdk_32"/>
        </w:sdtPr>
        <w:sdtContent>
          <w:commentRangeStart w:id="32"/>
        </w:sdtContent>
      </w:sdt>
      <w:r w:rsidDel="00000000" w:rsidR="00000000" w:rsidRPr="00000000">
        <w:rPr>
          <w:sz w:val="20"/>
          <w:szCs w:val="20"/>
          <w:rtl w:val="0"/>
        </w:rPr>
        <w:t xml:space="preserve">Tenga en cuenta: </w:t>
      </w:r>
      <w:r w:rsidDel="00000000" w:rsidR="00000000" w:rsidRPr="00000000">
        <w:rPr>
          <w:sz w:val="20"/>
          <w:szCs w:val="20"/>
          <w:highlight w:val="white"/>
          <w:rtl w:val="0"/>
        </w:rPr>
        <w:t xml:space="preserve">tanto en la nota débito como en la nota crédito, se debe especificar: los datos completos de la empresa y el cliente, el consecutivo del documento, el concepto que da lugar a la transacción (relacionando detalle, cantidad y precio/valor), el número de la factura que se corrige, la fecha de emisión y, por supuesto, el valor total de la nota.</w:t>
      </w: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104">
      <w:pPr>
        <w:spacing w:after="120" w:lineRule="auto"/>
        <w:rPr>
          <w:sz w:val="20"/>
          <w:szCs w:val="20"/>
        </w:rPr>
      </w:pPr>
      <w:r w:rsidDel="00000000" w:rsidR="00000000" w:rsidRPr="00000000">
        <w:rPr>
          <w:rtl w:val="0"/>
        </w:rPr>
      </w:r>
    </w:p>
    <w:p w:rsidR="00000000" w:rsidDel="00000000" w:rsidP="00000000" w:rsidRDefault="00000000" w:rsidRPr="00000000" w14:paraId="00000105">
      <w:pPr>
        <w:spacing w:after="120" w:lineRule="auto"/>
        <w:rPr>
          <w:b w:val="1"/>
          <w:sz w:val="20"/>
          <w:szCs w:val="20"/>
        </w:rPr>
      </w:pPr>
      <w:r w:rsidDel="00000000" w:rsidR="00000000" w:rsidRPr="00000000">
        <w:rPr>
          <w:b w:val="1"/>
          <w:sz w:val="20"/>
          <w:szCs w:val="20"/>
          <w:rtl w:val="0"/>
        </w:rPr>
        <w:t xml:space="preserve">3.2 Los contratos en Colombia</w:t>
      </w:r>
    </w:p>
    <w:p w:rsidR="00000000" w:rsidDel="00000000" w:rsidP="00000000" w:rsidRDefault="00000000" w:rsidRPr="00000000" w14:paraId="00000106">
      <w:pPr>
        <w:spacing w:after="120" w:lineRule="auto"/>
        <w:rPr>
          <w:sz w:val="20"/>
          <w:szCs w:val="20"/>
        </w:rPr>
      </w:pPr>
      <w:r w:rsidDel="00000000" w:rsidR="00000000" w:rsidRPr="00000000">
        <w:rPr>
          <w:sz w:val="20"/>
          <w:szCs w:val="20"/>
          <w:rtl w:val="0"/>
        </w:rPr>
        <w:t xml:space="preserve">Los contratos son documentos de formalización que aplican cuando se adquiere un bien o servicio que tenga asociados pagos recurrentes o cuando se van a generar relaciones comerciales entre dos agentes. </w:t>
      </w:r>
    </w:p>
    <w:p w:rsidR="00000000" w:rsidDel="00000000" w:rsidP="00000000" w:rsidRDefault="00000000" w:rsidRPr="00000000" w14:paraId="00000107">
      <w:pPr>
        <w:spacing w:after="120" w:lineRule="auto"/>
        <w:rPr>
          <w:sz w:val="20"/>
          <w:szCs w:val="20"/>
        </w:rPr>
      </w:pPr>
      <w:r w:rsidDel="00000000" w:rsidR="00000000" w:rsidRPr="00000000">
        <w:rPr>
          <w:sz w:val="20"/>
          <w:szCs w:val="20"/>
          <w:rtl w:val="0"/>
        </w:rPr>
        <w:t xml:space="preserve">Tienen como características que: </w:t>
      </w:r>
    </w:p>
    <w:p w:rsidR="00000000" w:rsidDel="00000000" w:rsidP="00000000" w:rsidRDefault="00000000" w:rsidRPr="00000000" w14:paraId="00000108">
      <w:pPr>
        <w:spacing w:after="120" w:lineRule="auto"/>
        <w:ind w:firstLine="720"/>
        <w:rPr>
          <w:sz w:val="20"/>
          <w:szCs w:val="20"/>
        </w:rPr>
      </w:pPr>
      <w:r w:rsidDel="00000000" w:rsidR="00000000" w:rsidRPr="00000000">
        <w:rPr>
          <w:rtl w:val="0"/>
        </w:rPr>
      </w:r>
    </w:p>
    <w:p w:rsidR="00000000" w:rsidDel="00000000" w:rsidP="00000000" w:rsidRDefault="00000000" w:rsidRPr="00000000" w14:paraId="00000109">
      <w:pPr>
        <w:numPr>
          <w:ilvl w:val="0"/>
          <w:numId w:val="7"/>
        </w:numPr>
        <w:spacing w:after="120" w:lineRule="auto"/>
        <w:ind w:left="720" w:hanging="360"/>
        <w:rPr>
          <w:sz w:val="20"/>
          <w:szCs w:val="20"/>
        </w:rPr>
      </w:pPr>
      <w:sdt>
        <w:sdtPr>
          <w:tag w:val="goog_rdk_33"/>
        </w:sdtPr>
        <w:sdtContent>
          <w:commentRangeStart w:id="33"/>
        </w:sdtContent>
      </w:sdt>
      <w:r w:rsidDel="00000000" w:rsidR="00000000" w:rsidRPr="00000000">
        <w:rPr>
          <w:sz w:val="20"/>
          <w:szCs w:val="20"/>
          <w:rtl w:val="0"/>
        </w:rPr>
        <w:t xml:space="preserve">Siempre deben quedar por escrito.</w:t>
      </w:r>
    </w:p>
    <w:p w:rsidR="00000000" w:rsidDel="00000000" w:rsidP="00000000" w:rsidRDefault="00000000" w:rsidRPr="00000000" w14:paraId="0000010A">
      <w:pPr>
        <w:numPr>
          <w:ilvl w:val="0"/>
          <w:numId w:val="7"/>
        </w:numPr>
        <w:spacing w:after="120" w:lineRule="auto"/>
        <w:ind w:left="720" w:hanging="360"/>
        <w:rPr>
          <w:sz w:val="20"/>
          <w:szCs w:val="20"/>
        </w:rPr>
      </w:pPr>
      <w:r w:rsidDel="00000000" w:rsidR="00000000" w:rsidRPr="00000000">
        <w:rPr>
          <w:sz w:val="20"/>
          <w:szCs w:val="20"/>
          <w:rtl w:val="0"/>
        </w:rPr>
        <w:t xml:space="preserve">Deben ser firmados y/o aceptados por cada una de las partes participantes en el mismo.</w:t>
      </w:r>
    </w:p>
    <w:p w:rsidR="00000000" w:rsidDel="00000000" w:rsidP="00000000" w:rsidRDefault="00000000" w:rsidRPr="00000000" w14:paraId="0000010B">
      <w:pPr>
        <w:numPr>
          <w:ilvl w:val="0"/>
          <w:numId w:val="7"/>
        </w:numPr>
        <w:spacing w:after="120" w:lineRule="auto"/>
        <w:ind w:left="720" w:hanging="360"/>
        <w:rPr>
          <w:sz w:val="20"/>
          <w:szCs w:val="20"/>
        </w:rPr>
      </w:pPr>
      <w:r w:rsidDel="00000000" w:rsidR="00000000" w:rsidRPr="00000000">
        <w:rPr>
          <w:sz w:val="20"/>
          <w:szCs w:val="20"/>
          <w:rtl w:val="0"/>
        </w:rPr>
        <w:t xml:space="preserve">Tienen validez jurídica.</w:t>
      </w:r>
    </w:p>
    <w:p w:rsidR="00000000" w:rsidDel="00000000" w:rsidP="00000000" w:rsidRDefault="00000000" w:rsidRPr="00000000" w14:paraId="0000010C">
      <w:pPr>
        <w:numPr>
          <w:ilvl w:val="0"/>
          <w:numId w:val="7"/>
        </w:numPr>
        <w:spacing w:after="120" w:lineRule="auto"/>
        <w:ind w:left="720" w:hanging="360"/>
        <w:rPr>
          <w:sz w:val="20"/>
          <w:szCs w:val="20"/>
        </w:rPr>
      </w:pPr>
      <w:r w:rsidDel="00000000" w:rsidR="00000000" w:rsidRPr="00000000">
        <w:rPr>
          <w:sz w:val="20"/>
          <w:szCs w:val="20"/>
          <w:rtl w:val="0"/>
        </w:rPr>
        <w:t xml:space="preserve">Se realizan de forma consensuada, es decir, debe existir la voluntad de cada una de las partes.</w:t>
      </w:r>
    </w:p>
    <w:p w:rsidR="00000000" w:rsidDel="00000000" w:rsidP="00000000" w:rsidRDefault="00000000" w:rsidRPr="00000000" w14:paraId="0000010D">
      <w:pPr>
        <w:numPr>
          <w:ilvl w:val="0"/>
          <w:numId w:val="7"/>
        </w:numPr>
        <w:spacing w:after="120" w:lineRule="auto"/>
        <w:ind w:left="720" w:hanging="360"/>
        <w:rPr>
          <w:sz w:val="20"/>
          <w:szCs w:val="20"/>
        </w:rPr>
      </w:pPr>
      <w:r w:rsidDel="00000000" w:rsidR="00000000" w:rsidRPr="00000000">
        <w:rPr>
          <w:sz w:val="20"/>
          <w:szCs w:val="20"/>
          <w:rtl w:val="0"/>
        </w:rPr>
        <w:t xml:space="preserve">El objeto del contrato debe ser lícito (legal). </w:t>
      </w:r>
    </w:p>
    <w:p w:rsidR="00000000" w:rsidDel="00000000" w:rsidP="00000000" w:rsidRDefault="00000000" w:rsidRPr="00000000" w14:paraId="0000010E">
      <w:pPr>
        <w:spacing w:after="120" w:lineRule="auto"/>
        <w:rPr>
          <w:sz w:val="20"/>
          <w:szCs w:val="20"/>
        </w:rPr>
      </w:pP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10F">
      <w:pPr>
        <w:spacing w:after="120" w:lineRule="auto"/>
        <w:rPr>
          <w:sz w:val="20"/>
          <w:szCs w:val="20"/>
        </w:rPr>
      </w:pPr>
      <w:r w:rsidDel="00000000" w:rsidR="00000000" w:rsidRPr="00000000">
        <w:rPr>
          <w:sz w:val="20"/>
          <w:szCs w:val="20"/>
          <w:rtl w:val="0"/>
        </w:rPr>
        <w:t xml:space="preserve">Si bien existen unas consideraciones específicas para cada tipo de contrato, a nivel general, este tipo de documentos se rigen por el Código de Comercio de Colombia y por el Código Civil, ya que dichos Códigos representan el marco jurídico para las operaciones comerciales de las empresas y entre empresas y personas. </w:t>
      </w:r>
    </w:p>
    <w:p w:rsidR="00000000" w:rsidDel="00000000" w:rsidP="00000000" w:rsidRDefault="00000000" w:rsidRPr="00000000" w14:paraId="00000110">
      <w:pPr>
        <w:spacing w:after="120" w:lineRule="auto"/>
        <w:ind w:firstLine="720"/>
        <w:rPr>
          <w:sz w:val="20"/>
          <w:szCs w:val="20"/>
        </w:rPr>
      </w:pPr>
      <w:r w:rsidDel="00000000" w:rsidR="00000000" w:rsidRPr="00000000">
        <w:rPr>
          <w:rtl w:val="0"/>
        </w:rPr>
      </w:r>
    </w:p>
    <w:p w:rsidR="00000000" w:rsidDel="00000000" w:rsidP="00000000" w:rsidRDefault="00000000" w:rsidRPr="00000000" w14:paraId="00000111">
      <w:pPr>
        <w:spacing w:after="120" w:lineRule="auto"/>
        <w:rPr>
          <w:sz w:val="20"/>
          <w:szCs w:val="20"/>
        </w:rPr>
      </w:pPr>
      <w:r w:rsidDel="00000000" w:rsidR="00000000" w:rsidRPr="00000000">
        <w:rPr>
          <w:sz w:val="20"/>
          <w:szCs w:val="20"/>
          <w:rtl w:val="0"/>
        </w:rPr>
        <w:t xml:space="preserve">En este orden de ideas, los tipos de contratos con mayor usabilidad en Colombia son:</w:t>
      </w:r>
    </w:p>
    <w:p w:rsidR="00000000" w:rsidDel="00000000" w:rsidP="00000000" w:rsidRDefault="00000000" w:rsidRPr="00000000" w14:paraId="00000112">
      <w:pPr>
        <w:spacing w:after="120" w:lineRule="auto"/>
        <w:ind w:firstLine="720"/>
        <w:rPr>
          <w:sz w:val="20"/>
          <w:szCs w:val="20"/>
        </w:rPr>
      </w:pPr>
      <w:sdt>
        <w:sdtPr>
          <w:tag w:val="goog_rdk_34"/>
        </w:sdtPr>
        <w:sdtContent>
          <w:commentRangeStart w:id="34"/>
        </w:sdtContent>
      </w:sdt>
      <w:r w:rsidDel="00000000" w:rsidR="00000000" w:rsidRPr="00000000">
        <w:rPr>
          <w:sz w:val="20"/>
          <w:szCs w:val="20"/>
        </w:rPr>
        <w:drawing>
          <wp:inline distB="0" distT="0" distL="0" distR="0">
            <wp:extent cx="6332220" cy="1262380"/>
            <wp:effectExtent b="0" l="0" r="0" t="0"/>
            <wp:docPr id="6217" name="image22.png"/>
            <a:graphic>
              <a:graphicData uri="http://schemas.openxmlformats.org/drawingml/2006/picture">
                <pic:pic>
                  <pic:nvPicPr>
                    <pic:cNvPr id="0" name="image22.png"/>
                    <pic:cNvPicPr preferRelativeResize="0"/>
                  </pic:nvPicPr>
                  <pic:blipFill>
                    <a:blip r:embed="rId44"/>
                    <a:srcRect b="0" l="0" r="0" t="0"/>
                    <a:stretch>
                      <a:fillRect/>
                    </a:stretch>
                  </pic:blipFill>
                  <pic:spPr>
                    <a:xfrm>
                      <a:off x="0" y="0"/>
                      <a:ext cx="6332220" cy="1262380"/>
                    </a:xfrm>
                    <a:prstGeom prst="rect"/>
                    <a:ln/>
                  </pic:spPr>
                </pic:pic>
              </a:graphicData>
            </a:graphic>
          </wp:inline>
        </w:drawing>
      </w:r>
      <w:commentRangeEnd w:id="34"/>
      <w:r w:rsidDel="00000000" w:rsidR="00000000" w:rsidRPr="00000000">
        <w:commentReference w:id="34"/>
      </w:r>
      <w:r w:rsidDel="00000000" w:rsidR="00000000" w:rsidRPr="00000000">
        <w:rPr>
          <w:rtl w:val="0"/>
        </w:rPr>
      </w:r>
    </w:p>
    <w:p w:rsidR="00000000" w:rsidDel="00000000" w:rsidP="00000000" w:rsidRDefault="00000000" w:rsidRPr="00000000" w14:paraId="00000113">
      <w:pPr>
        <w:spacing w:after="120" w:lineRule="auto"/>
        <w:rPr>
          <w:b w:val="1"/>
          <w:sz w:val="20"/>
          <w:szCs w:val="20"/>
        </w:rPr>
      </w:pPr>
      <w:sdt>
        <w:sdtPr>
          <w:tag w:val="goog_rdk_35"/>
        </w:sdtPr>
        <w:sdtContent>
          <w:commentRangeStart w:id="35"/>
        </w:sdtContent>
      </w:sdt>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-50799</wp:posOffset>
                </wp:positionH>
                <wp:positionV relativeFrom="paragraph">
                  <wp:posOffset>139700</wp:posOffset>
                </wp:positionV>
                <wp:extent cx="6261100" cy="1050925"/>
                <wp:effectExtent b="0" l="0" r="0" t="0"/>
                <wp:wrapNone/>
                <wp:docPr id="6201" name=""/>
                <a:graphic>
                  <a:graphicData uri="http://schemas.microsoft.com/office/word/2010/wordprocessingShape">
                    <wps:wsp>
                      <wps:cNvSpPr/>
                      <wps:cNvPr id="95" name="Shape 95"/>
                      <wps:spPr>
                        <a:xfrm>
                          <a:off x="2240850" y="3279938"/>
                          <a:ext cx="6210300" cy="1000125"/>
                        </a:xfrm>
                        <a:prstGeom prst="rect">
                          <a:avLst/>
                        </a:prstGeom>
                        <a:solidFill>
                          <a:schemeClr val="lt1"/>
                        </a:solidFill>
                        <a:ln cap="flat" cmpd="sng" w="25400">
                          <a:solidFill>
                            <a:schemeClr val="accent2"/>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720"/>
                              <w:jc w:val="left"/>
                              <w:textDirection w:val="btLr"/>
                            </w:pPr>
                            <w:r w:rsidDel="00000000" w:rsidR="00000000" w:rsidRPr="00000000">
                              <w:rPr>
                                <w:rFonts w:ascii="Arial" w:cs="Arial" w:eastAsia="Arial" w:hAnsi="Arial"/>
                                <w:b w:val="0"/>
                                <w:i w:val="0"/>
                                <w:smallCaps w:val="0"/>
                                <w:strike w:val="0"/>
                                <w:color w:val="000000"/>
                                <w:sz w:val="20"/>
                                <w:highlight w:val="white"/>
                                <w:vertAlign w:val="baseline"/>
                              </w:rPr>
                              <w:t xml:space="preserve">Antes de entrar a revisar los aspectos a considerar en el diligenciamiento de un contrato, es importante mencionar que, con el auge de las transacciones digitales, en muchos casos ya no se requiere la impresión de los documentos, ya que este proceso puede realizarse utilizando diferentes canales tecnológicos. Sin embargo, cabe referenciar algunas consideraciones respecto a la firma de contratos impresos.</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highlight w:val="white"/>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-50799</wp:posOffset>
                </wp:positionH>
                <wp:positionV relativeFrom="paragraph">
                  <wp:posOffset>139700</wp:posOffset>
                </wp:positionV>
                <wp:extent cx="6261100" cy="1050925"/>
                <wp:effectExtent b="0" l="0" r="0" t="0"/>
                <wp:wrapNone/>
                <wp:docPr id="6201" name="image42.png"/>
                <a:graphic>
                  <a:graphicData uri="http://schemas.openxmlformats.org/drawingml/2006/picture">
                    <pic:pic>
                      <pic:nvPicPr>
                        <pic:cNvPr id="0" name="image42.png"/>
                        <pic:cNvPicPr preferRelativeResize="0"/>
                      </pic:nvPicPr>
                      <pic:blipFill>
                        <a:blip r:embed="rId45"/>
                        <a:srcRect/>
                        <a:stretch>
                          <a:fillRect/>
                        </a:stretch>
                      </pic:blipFill>
                      <pic:spPr>
                        <a:xfrm>
                          <a:off x="0" y="0"/>
                          <a:ext cx="6261100" cy="1050925"/>
                        </a:xfrm>
                        <a:prstGeom prst="rect"/>
                        <a:ln/>
                      </pic:spPr>
                    </pic:pic>
                  </a:graphicData>
                </a:graphic>
              </wp:anchor>
            </w:drawing>
          </mc:Fallback>
        </mc:AlternateContent>
      </w:r>
    </w:p>
    <w:p w:rsidR="00000000" w:rsidDel="00000000" w:rsidP="00000000" w:rsidRDefault="00000000" w:rsidRPr="00000000" w14:paraId="00000114">
      <w:pPr>
        <w:spacing w:after="120" w:lineRule="auto"/>
        <w:rPr>
          <w:b w:val="1"/>
          <w:sz w:val="20"/>
          <w:szCs w:val="20"/>
        </w:rPr>
      </w:pPr>
      <w:r w:rsidDel="00000000" w:rsidR="00000000" w:rsidRPr="00000000">
        <w:rPr>
          <w:rtl w:val="0"/>
        </w:rPr>
      </w:r>
    </w:p>
    <w:p w:rsidR="00000000" w:rsidDel="00000000" w:rsidP="00000000" w:rsidRDefault="00000000" w:rsidRPr="00000000" w14:paraId="00000115">
      <w:pPr>
        <w:spacing w:after="120" w:lineRule="auto"/>
        <w:rPr>
          <w:b w:val="1"/>
          <w:sz w:val="20"/>
          <w:szCs w:val="20"/>
        </w:rPr>
      </w:pPr>
      <w:r w:rsidDel="00000000" w:rsidR="00000000" w:rsidRPr="00000000">
        <w:rPr>
          <w:rtl w:val="0"/>
        </w:rPr>
      </w:r>
    </w:p>
    <w:p w:rsidR="00000000" w:rsidDel="00000000" w:rsidP="00000000" w:rsidRDefault="00000000" w:rsidRPr="00000000" w14:paraId="00000116">
      <w:pPr>
        <w:spacing w:after="120" w:lineRule="auto"/>
        <w:rPr>
          <w:b w:val="1"/>
          <w:sz w:val="20"/>
          <w:szCs w:val="20"/>
        </w:rPr>
      </w:pPr>
      <w:r w:rsidDel="00000000" w:rsidR="00000000" w:rsidRPr="00000000">
        <w:rPr>
          <w:rtl w:val="0"/>
        </w:rPr>
      </w:r>
    </w:p>
    <w:p w:rsidR="00000000" w:rsidDel="00000000" w:rsidP="00000000" w:rsidRDefault="00000000" w:rsidRPr="00000000" w14:paraId="00000117">
      <w:pPr>
        <w:spacing w:after="120" w:lineRule="auto"/>
        <w:rPr>
          <w:b w:val="1"/>
          <w:sz w:val="20"/>
          <w:szCs w:val="20"/>
        </w:rPr>
      </w:pPr>
      <w:commentRangeEnd w:id="35"/>
      <w:r w:rsidDel="00000000" w:rsidR="00000000" w:rsidRPr="00000000">
        <w:commentReference w:id="35"/>
      </w:r>
      <w:r w:rsidDel="00000000" w:rsidR="00000000" w:rsidRPr="00000000">
        <w:rPr>
          <w:rtl w:val="0"/>
        </w:rPr>
      </w:r>
    </w:p>
    <w:p w:rsidR="00000000" w:rsidDel="00000000" w:rsidP="00000000" w:rsidRDefault="00000000" w:rsidRPr="00000000" w14:paraId="00000118">
      <w:pPr>
        <w:spacing w:after="120" w:lineRule="auto"/>
        <w:rPr>
          <w:b w:val="1"/>
          <w:sz w:val="20"/>
          <w:szCs w:val="20"/>
        </w:rPr>
      </w:pPr>
      <w:sdt>
        <w:sdtPr>
          <w:tag w:val="goog_rdk_36"/>
        </w:sdtPr>
        <w:sdtContent>
          <w:commentRangeStart w:id="36"/>
        </w:sdtContent>
      </w:sdt>
      <w:r w:rsidDel="00000000" w:rsidR="00000000" w:rsidRPr="00000000">
        <w:rPr>
          <w:rtl w:val="0"/>
        </w:rPr>
      </w:r>
    </w:p>
    <w:p w:rsidR="00000000" w:rsidDel="00000000" w:rsidP="00000000" w:rsidRDefault="00000000" w:rsidRPr="00000000" w14:paraId="00000119">
      <w:pPr>
        <w:spacing w:after="120" w:lineRule="auto"/>
        <w:rPr>
          <w:b w:val="1"/>
          <w:sz w:val="20"/>
          <w:szCs w:val="20"/>
        </w:rPr>
      </w:pPr>
      <w:commentRangeEnd w:id="36"/>
      <w:r w:rsidDel="00000000" w:rsidR="00000000" w:rsidRPr="00000000">
        <w:commentReference w:id="36"/>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0</wp:posOffset>
            </wp:positionV>
            <wp:extent cx="2433211" cy="2346332"/>
            <wp:effectExtent b="0" l="0" r="0" t="0"/>
            <wp:wrapSquare wrapText="bothSides" distB="0" distT="0" distL="114300" distR="114300"/>
            <wp:docPr descr="Éxitos de trabajo de equipo.Foto de jóvenes gerentes de negocios que trabajan con un nuevo proyecto de inicio en la oficina moderna.Analice el documento, los planes. Manteniendo papeles, documentos de la mano. Horizontal, borrosa" id="6207" name="image8.jpg"/>
            <a:graphic>
              <a:graphicData uri="http://schemas.openxmlformats.org/drawingml/2006/picture">
                <pic:pic>
                  <pic:nvPicPr>
                    <pic:cNvPr descr="Éxitos de trabajo de equipo.Foto de jóvenes gerentes de negocios que trabajan con un nuevo proyecto de inicio en la oficina moderna.Analice el documento, los planes. Manteniendo papeles, documentos de la mano. Horizontal, borrosa" id="0" name="image8.jpg"/>
                    <pic:cNvPicPr preferRelativeResize="0"/>
                  </pic:nvPicPr>
                  <pic:blipFill>
                    <a:blip r:embed="rId46"/>
                    <a:srcRect b="0" l="0" r="0" t="0"/>
                    <a:stretch>
                      <a:fillRect/>
                    </a:stretch>
                  </pic:blipFill>
                  <pic:spPr>
                    <a:xfrm>
                      <a:off x="0" y="0"/>
                      <a:ext cx="2433211" cy="2346332"/>
                    </a:xfrm>
                    <a:prstGeom prst="rect"/>
                    <a:ln/>
                  </pic:spPr>
                </pic:pic>
              </a:graphicData>
            </a:graphic>
          </wp:anchor>
        </w:drawing>
      </w:r>
    </w:p>
    <w:p w:rsidR="00000000" w:rsidDel="00000000" w:rsidP="00000000" w:rsidRDefault="00000000" w:rsidRPr="00000000" w14:paraId="0000011A">
      <w:pPr>
        <w:spacing w:after="120" w:lineRule="auto"/>
        <w:ind w:firstLine="720"/>
        <w:jc w:val="both"/>
        <w:rPr>
          <w:sz w:val="20"/>
          <w:szCs w:val="20"/>
        </w:rPr>
      </w:pPr>
      <w:r w:rsidDel="00000000" w:rsidR="00000000" w:rsidRPr="00000000">
        <w:rPr>
          <w:b w:val="1"/>
          <w:sz w:val="20"/>
          <w:szCs w:val="20"/>
          <w:rtl w:val="0"/>
        </w:rPr>
        <w:t xml:space="preserve">Documentos impresos: </w:t>
      </w:r>
      <w:r w:rsidDel="00000000" w:rsidR="00000000" w:rsidRPr="00000000">
        <w:rPr>
          <w:sz w:val="20"/>
          <w:szCs w:val="20"/>
          <w:rtl w:val="0"/>
        </w:rPr>
        <w:t xml:space="preserve">se sugiere sean generados a computador (para mayor claridad) y entregados para firma en dos tenores (es decir, un ejemplar para cada una de las partes). Asimismo, que sean diligenciados en letra negra, referenciando muy bien la fecha en que se celebran y sin dejar espacios en blanco. Es importante realizar la validación sobre si quien firma realmente tiene facultades (poder) para hacerlo. En el caso de personas naturales, quien lo firma es quien está aceptando las condiciones del servicio y, en términos generales, deben ser personas mayores de 18 años. En el caso de personas jurídicas (empresas), debe ser el representante legal (Gerente) o un apoderado (una persona a la cual legalmente se le ha concedido esa autorización).</w:t>
      </w:r>
    </w:p>
    <w:p w:rsidR="00000000" w:rsidDel="00000000" w:rsidP="00000000" w:rsidRDefault="00000000" w:rsidRPr="00000000" w14:paraId="0000011B">
      <w:pPr>
        <w:spacing w:after="120" w:lineRule="auto"/>
        <w:rPr>
          <w:sz w:val="20"/>
          <w:szCs w:val="20"/>
        </w:rPr>
      </w:pPr>
      <w:r w:rsidDel="00000000" w:rsidR="00000000" w:rsidRPr="00000000">
        <w:rPr>
          <w:rtl w:val="0"/>
        </w:rPr>
      </w:r>
    </w:p>
    <w:p w:rsidR="00000000" w:rsidDel="00000000" w:rsidP="00000000" w:rsidRDefault="00000000" w:rsidRPr="00000000" w14:paraId="0000011C">
      <w:pPr>
        <w:spacing w:after="120" w:lineRule="auto"/>
        <w:rPr>
          <w:sz w:val="20"/>
          <w:szCs w:val="20"/>
        </w:rPr>
      </w:pPr>
      <w:r w:rsidDel="00000000" w:rsidR="00000000" w:rsidRPr="00000000">
        <w:rPr>
          <w:sz w:val="20"/>
          <w:szCs w:val="20"/>
          <w:rtl w:val="0"/>
        </w:rPr>
        <w:t xml:space="preserve">Para </w:t>
      </w:r>
      <w:r w:rsidDel="00000000" w:rsidR="00000000" w:rsidRPr="00000000">
        <w:rPr>
          <w:b w:val="1"/>
          <w:sz w:val="20"/>
          <w:szCs w:val="20"/>
          <w:rtl w:val="0"/>
        </w:rPr>
        <w:t xml:space="preserve">documentos no impresos</w:t>
      </w:r>
      <w:r w:rsidDel="00000000" w:rsidR="00000000" w:rsidRPr="00000000">
        <w:rPr>
          <w:sz w:val="20"/>
          <w:szCs w:val="20"/>
          <w:rtl w:val="0"/>
        </w:rPr>
        <w:t xml:space="preserve">, se debe tener en cuenta que, en Colombia, existen tres tipos de firmas y que, dependiendo del tipo de soporte o de la empresa con la que se realice la transacción, se solicitará una u otra.</w:t>
      </w:r>
    </w:p>
    <w:p w:rsidR="00000000" w:rsidDel="00000000" w:rsidP="00000000" w:rsidRDefault="00000000" w:rsidRPr="00000000" w14:paraId="0000011D">
      <w:pPr>
        <w:spacing w:after="120" w:lineRule="auto"/>
        <w:ind w:firstLine="720"/>
        <w:rPr>
          <w:sz w:val="20"/>
          <w:szCs w:val="20"/>
        </w:rPr>
      </w:pPr>
      <w:r w:rsidDel="00000000" w:rsidR="00000000" w:rsidRPr="00000000">
        <w:rPr>
          <w:rtl w:val="0"/>
        </w:rPr>
      </w:r>
    </w:p>
    <w:p w:rsidR="00000000" w:rsidDel="00000000" w:rsidP="00000000" w:rsidRDefault="00000000" w:rsidRPr="00000000" w14:paraId="0000011E">
      <w:pPr>
        <w:spacing w:after="120" w:lineRule="auto"/>
        <w:ind w:firstLine="720"/>
        <w:rPr>
          <w:sz w:val="20"/>
          <w:szCs w:val="20"/>
        </w:rPr>
      </w:pPr>
      <w:r w:rsidDel="00000000" w:rsidR="00000000" w:rsidRPr="00000000">
        <w:rPr>
          <w:sz w:val="20"/>
          <w:szCs w:val="20"/>
          <w:rtl w:val="0"/>
        </w:rPr>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0</wp:posOffset>
                </wp:positionV>
                <wp:extent cx="5772150" cy="4000500"/>
                <wp:effectExtent b="0" l="0" r="0" t="0"/>
                <wp:wrapSquare wrapText="bothSides" distB="0" distT="0" distL="114300" distR="114300"/>
                <wp:docPr id="6197" name=""/>
                <a:graphic>
                  <a:graphicData uri="http://schemas.microsoft.com/office/word/2010/wordprocessingGroup">
                    <wpg:wgp>
                      <wpg:cNvGrpSpPr/>
                      <wpg:grpSpPr>
                        <a:xfrm>
                          <a:off x="2459925" y="1779750"/>
                          <a:ext cx="5772150" cy="4000500"/>
                          <a:chOff x="2459925" y="1779750"/>
                          <a:chExt cx="5772150" cy="4000500"/>
                        </a:xfrm>
                      </wpg:grpSpPr>
                      <wpg:grpSp>
                        <wpg:cNvGrpSpPr/>
                        <wpg:grpSpPr>
                          <a:xfrm>
                            <a:off x="2459925" y="1779750"/>
                            <a:ext cx="5772150" cy="4000500"/>
                            <a:chOff x="0" y="0"/>
                            <a:chExt cx="5772150" cy="4000500"/>
                          </a:xfrm>
                        </wpg:grpSpPr>
                        <wps:wsp>
                          <wps:cNvSpPr/>
                          <wps:cNvPr id="8" name="Shape 8"/>
                          <wps:spPr>
                            <a:xfrm>
                              <a:off x="0" y="0"/>
                              <a:ext cx="5772150" cy="4000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772150" cy="4000500"/>
                              <a:chOff x="0" y="0"/>
                              <a:chExt cx="5772150" cy="4000500"/>
                            </a:xfrm>
                          </wpg:grpSpPr>
                          <wps:wsp>
                            <wps:cNvSpPr/>
                            <wps:cNvPr id="82" name="Shape 82"/>
                            <wps:spPr>
                              <a:xfrm>
                                <a:off x="0" y="0"/>
                                <a:ext cx="5772150" cy="4000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3" name="Shape 83"/>
                            <wps:spPr>
                              <a:xfrm>
                                <a:off x="0" y="0"/>
                                <a:ext cx="5772150" cy="1250156"/>
                              </a:xfrm>
                              <a:prstGeom prst="roundRect">
                                <a:avLst>
                                  <a:gd fmla="val 10000" name="adj"/>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4" name="Shape 84"/>
                            <wps:spPr>
                              <a:xfrm>
                                <a:off x="1279445" y="0"/>
                                <a:ext cx="4492704" cy="1250156"/>
                              </a:xfrm>
                              <a:prstGeom prst="rect">
                                <a:avLst/>
                              </a:prstGeom>
                              <a:noFill/>
                              <a:ln>
                                <a:noFill/>
                              </a:ln>
                            </wps:spPr>
                            <wps:txbx>
                              <w:txbxContent>
                                <w:p w:rsidR="00000000" w:rsidDel="00000000" w:rsidP="00000000" w:rsidRDefault="00000000" w:rsidRPr="00000000">
                                  <w:pPr>
                                    <w:spacing w:after="0" w:before="0" w:line="215.9999942779541"/>
                                    <w:ind w:left="0" w:right="0" w:firstLine="0"/>
                                    <w:jc w:val="both"/>
                                    <w:textDirection w:val="btLr"/>
                                  </w:pPr>
                                  <w:r w:rsidDel="00000000" w:rsidR="00000000" w:rsidRPr="00000000">
                                    <w:rPr>
                                      <w:rFonts w:ascii="Cambria" w:cs="Cambria" w:eastAsia="Cambria" w:hAnsi="Cambria"/>
                                      <w:b w:val="1"/>
                                      <w:i w:val="0"/>
                                      <w:smallCaps w:val="0"/>
                                      <w:strike w:val="0"/>
                                      <w:color w:val="000000"/>
                                      <w:sz w:val="20"/>
                                      <w:vertAlign w:val="baseline"/>
                                    </w:rPr>
                                    <w:t xml:space="preserve">Firma digital:</w:t>
                                  </w:r>
                                  <w:r w:rsidDel="00000000" w:rsidR="00000000" w:rsidRPr="00000000">
                                    <w:rPr>
                                      <w:rFonts w:ascii="Cambria" w:cs="Cambria" w:eastAsia="Cambria" w:hAnsi="Cambria"/>
                                      <w:b w:val="0"/>
                                      <w:i w:val="0"/>
                                      <w:smallCaps w:val="0"/>
                                      <w:strike w:val="0"/>
                                      <w:color w:val="000000"/>
                                      <w:sz w:val="20"/>
                                      <w:vertAlign w:val="baseline"/>
                                    </w:rPr>
                                    <w:t xml:space="preserve"> utiliza un procedimiento matemático de criptografía, que implica que, para enviarse el documento, se requiera una clave que solo tiene quién generó el mensaje. En Colombia, la firma digital está reglamentada mediante el Decreto 333 de 2014, donde se define que una entidad de certificación debe respaldar la validez de la firma, por tanto, es una firma más segura y confiable.</w:t>
                                  </w:r>
                                </w:p>
                              </w:txbxContent>
                            </wps:txbx>
                            <wps:bodyPr anchorCtr="0" anchor="ctr" bIns="38100" lIns="38100" spcFirstLastPara="1" rIns="38100" wrap="square" tIns="38100">
                              <a:noAutofit/>
                            </wps:bodyPr>
                          </wps:wsp>
                          <wps:wsp>
                            <wps:cNvSpPr/>
                            <wps:cNvPr id="85" name="Shape 85"/>
                            <wps:spPr>
                              <a:xfrm>
                                <a:off x="125015" y="125015"/>
                                <a:ext cx="1154430" cy="1000124"/>
                              </a:xfrm>
                              <a:prstGeom prst="roundRect">
                                <a:avLst>
                                  <a:gd fmla="val 10000" name="adj"/>
                                </a:avLst>
                              </a:prstGeom>
                              <a:blipFill rotWithShape="1">
                                <a:blip r:embed="rId47">
                                  <a:alphaModFix/>
                                </a:blip>
                                <a:stretch>
                                  <a:fillRect b="0" l="-27995" r="-27995"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6" name="Shape 86"/>
                            <wps:spPr>
                              <a:xfrm>
                                <a:off x="0" y="1375171"/>
                                <a:ext cx="5772150" cy="1250156"/>
                              </a:xfrm>
                              <a:prstGeom prst="roundRect">
                                <a:avLst>
                                  <a:gd fmla="val 10000" name="adj"/>
                                </a:avLst>
                              </a:prstGeom>
                              <a:solidFill>
                                <a:srgbClr val="5DAEA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7" name="Shape 87"/>
                            <wps:spPr>
                              <a:xfrm>
                                <a:off x="1279445" y="1375171"/>
                                <a:ext cx="4492704" cy="1250156"/>
                              </a:xfrm>
                              <a:prstGeom prst="rect">
                                <a:avLst/>
                              </a:prstGeom>
                              <a:noFill/>
                              <a:ln>
                                <a:noFill/>
                              </a:ln>
                            </wps:spPr>
                            <wps:txbx>
                              <w:txbxContent>
                                <w:p w:rsidR="00000000" w:rsidDel="00000000" w:rsidP="00000000" w:rsidRDefault="00000000" w:rsidRPr="00000000">
                                  <w:pPr>
                                    <w:spacing w:after="0" w:before="0" w:line="215.9999942779541"/>
                                    <w:ind w:left="0" w:right="0" w:firstLine="0"/>
                                    <w:jc w:val="both"/>
                                    <w:textDirection w:val="btLr"/>
                                  </w:pPr>
                                  <w:r w:rsidDel="00000000" w:rsidR="00000000" w:rsidRPr="00000000">
                                    <w:rPr>
                                      <w:rFonts w:ascii="Cambria" w:cs="Cambria" w:eastAsia="Cambria" w:hAnsi="Cambria"/>
                                      <w:b w:val="1"/>
                                      <w:i w:val="0"/>
                                      <w:smallCaps w:val="0"/>
                                      <w:strike w:val="0"/>
                                      <w:color w:val="000000"/>
                                      <w:sz w:val="20"/>
                                      <w:vertAlign w:val="baseline"/>
                                    </w:rPr>
                                    <w:t xml:space="preserve">Firma electrónica: </w:t>
                                  </w:r>
                                  <w:r w:rsidDel="00000000" w:rsidR="00000000" w:rsidRPr="00000000">
                                    <w:rPr>
                                      <w:rFonts w:ascii="Cambria" w:cs="Cambria" w:eastAsia="Cambria" w:hAnsi="Cambria"/>
                                      <w:b w:val="0"/>
                                      <w:i w:val="0"/>
                                      <w:smallCaps w:val="0"/>
                                      <w:strike w:val="0"/>
                                      <w:color w:val="000000"/>
                                      <w:sz w:val="20"/>
                                      <w:vertAlign w:val="baseline"/>
                                    </w:rPr>
                                    <w:t xml:space="preserve">es un término que hace relación a la posibilidad de aceptar documentos sin necesidad de que estén impresos, adicionalmente a que no es necesario que estén asociados a una rúbrica, puede ser un código, una contraseña, un dato biométrico, una clave pictográfica. </w:t>
                                  </w:r>
                                </w:p>
                              </w:txbxContent>
                            </wps:txbx>
                            <wps:bodyPr anchorCtr="0" anchor="ctr" bIns="38100" lIns="38100" spcFirstLastPara="1" rIns="38100" wrap="square" tIns="38100">
                              <a:noAutofit/>
                            </wps:bodyPr>
                          </wps:wsp>
                          <wps:wsp>
                            <wps:cNvSpPr/>
                            <wps:cNvPr id="88" name="Shape 88"/>
                            <wps:spPr>
                              <a:xfrm>
                                <a:off x="125015" y="1500187"/>
                                <a:ext cx="1154430" cy="1000124"/>
                              </a:xfrm>
                              <a:prstGeom prst="roundRect">
                                <a:avLst>
                                  <a:gd fmla="val 10000" name="adj"/>
                                </a:avLst>
                              </a:prstGeom>
                              <a:blipFill rotWithShape="1">
                                <a:blip r:embed="rId48">
                                  <a:alphaModFix/>
                                </a:blip>
                                <a:stretch>
                                  <a:fillRect b="0" l="-12996" r="-12997"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9" name="Shape 89"/>
                            <wps:spPr>
                              <a:xfrm>
                                <a:off x="0" y="2750343"/>
                                <a:ext cx="5772150" cy="1250156"/>
                              </a:xfrm>
                              <a:prstGeom prst="roundRect">
                                <a:avLst>
                                  <a:gd fmla="val 10000" name="adj"/>
                                </a:avLst>
                              </a:prstGeom>
                              <a:solidFill>
                                <a:srgbClr val="7F63A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0" name="Shape 90"/>
                            <wps:spPr>
                              <a:xfrm>
                                <a:off x="1279445" y="2750343"/>
                                <a:ext cx="4492704" cy="1250156"/>
                              </a:xfrm>
                              <a:prstGeom prst="rect">
                                <a:avLst/>
                              </a:prstGeom>
                              <a:noFill/>
                              <a:ln>
                                <a:noFill/>
                              </a:ln>
                            </wps:spPr>
                            <wps:txbx>
                              <w:txbxContent>
                                <w:p w:rsidR="00000000" w:rsidDel="00000000" w:rsidP="00000000" w:rsidRDefault="00000000" w:rsidRPr="00000000">
                                  <w:pPr>
                                    <w:spacing w:after="0" w:before="0" w:line="215.9999942779541"/>
                                    <w:ind w:left="0" w:right="0" w:firstLine="0"/>
                                    <w:jc w:val="both"/>
                                    <w:textDirection w:val="btLr"/>
                                  </w:pPr>
                                  <w:r w:rsidDel="00000000" w:rsidR="00000000" w:rsidRPr="00000000">
                                    <w:rPr>
                                      <w:rFonts w:ascii="Cambria" w:cs="Cambria" w:eastAsia="Cambria" w:hAnsi="Cambria"/>
                                      <w:b w:val="1"/>
                                      <w:i w:val="0"/>
                                      <w:smallCaps w:val="0"/>
                                      <w:strike w:val="0"/>
                                      <w:color w:val="000000"/>
                                      <w:sz w:val="20"/>
                                      <w:vertAlign w:val="baseline"/>
                                    </w:rPr>
                                    <w:t xml:space="preserve">Firma escaneada: </w:t>
                                  </w:r>
                                  <w:r w:rsidDel="00000000" w:rsidR="00000000" w:rsidRPr="00000000">
                                    <w:rPr>
                                      <w:rFonts w:ascii="Cambria" w:cs="Cambria" w:eastAsia="Cambria" w:hAnsi="Cambria"/>
                                      <w:b w:val="0"/>
                                      <w:i w:val="0"/>
                                      <w:smallCaps w:val="0"/>
                                      <w:strike w:val="0"/>
                                      <w:color w:val="000000"/>
                                      <w:sz w:val="20"/>
                                      <w:vertAlign w:val="baseline"/>
                                    </w:rPr>
                                    <w:t xml:space="preserve">es la más simple de todas, es aquella que la mayoría de personas naturales tienen disponible cuando requieren incorporar una firma para enviar asociada a un documento. </w:t>
                                  </w:r>
                                </w:p>
                                <w:p w:rsidR="00000000" w:rsidDel="00000000" w:rsidP="00000000" w:rsidRDefault="00000000" w:rsidRPr="00000000">
                                  <w:pPr>
                                    <w:spacing w:after="0" w:before="70" w:line="215.9999942779541"/>
                                    <w:ind w:left="0" w:right="0" w:firstLine="0"/>
                                    <w:jc w:val="both"/>
                                    <w:textDirection w:val="btLr"/>
                                  </w:pPr>
                                  <w:r w:rsidDel="00000000" w:rsidR="00000000" w:rsidRPr="00000000">
                                    <w:rPr>
                                      <w:rFonts w:ascii="Cambria" w:cs="Cambria" w:eastAsia="Cambria" w:hAnsi="Cambria"/>
                                      <w:b w:val="0"/>
                                      <w:i w:val="0"/>
                                      <w:smallCaps w:val="0"/>
                                      <w:strike w:val="0"/>
                                      <w:color w:val="000000"/>
                                      <w:sz w:val="20"/>
                                      <w:vertAlign w:val="baseline"/>
                                    </w:rPr>
                                  </w:r>
                                  <w:r w:rsidDel="00000000" w:rsidR="00000000" w:rsidRPr="00000000">
                                    <w:rPr>
                                      <w:rFonts w:ascii="Cambria" w:cs="Cambria" w:eastAsia="Cambria" w:hAnsi="Cambria"/>
                                      <w:b w:val="0"/>
                                      <w:i w:val="0"/>
                                      <w:smallCaps w:val="0"/>
                                      <w:strike w:val="0"/>
                                      <w:color w:val="000000"/>
                                      <w:sz w:val="20"/>
                                      <w:vertAlign w:val="baseline"/>
                                    </w:rPr>
                                    <w:t xml:space="preserve">En la mayoría de los casos, es una firma generada a partir de un </w:t>
                                  </w:r>
                                  <w:r w:rsidDel="00000000" w:rsidR="00000000" w:rsidRPr="00000000">
                                    <w:rPr>
                                      <w:rFonts w:ascii="Cambria" w:cs="Cambria" w:eastAsia="Cambria" w:hAnsi="Cambria"/>
                                      <w:b w:val="0"/>
                                      <w:i w:val="1"/>
                                      <w:smallCaps w:val="0"/>
                                      <w:strike w:val="0"/>
                                      <w:color w:val="000000"/>
                                      <w:sz w:val="20"/>
                                      <w:vertAlign w:val="baseline"/>
                                    </w:rPr>
                                    <w:t xml:space="preserve">screenshot</w:t>
                                  </w:r>
                                  <w:r w:rsidDel="00000000" w:rsidR="00000000" w:rsidRPr="00000000">
                                    <w:rPr>
                                      <w:rFonts w:ascii="Cambria" w:cs="Cambria" w:eastAsia="Cambria" w:hAnsi="Cambria"/>
                                      <w:b w:val="0"/>
                                      <w:i w:val="0"/>
                                      <w:smallCaps w:val="0"/>
                                      <w:strike w:val="0"/>
                                      <w:color w:val="000000"/>
                                      <w:sz w:val="20"/>
                                      <w:vertAlign w:val="baseline"/>
                                    </w:rPr>
                                    <w:t xml:space="preserve"> (pantallazo) de la firma de la persona. Es importante considerar que esta firma tiene como aspecto positivo su facilidad para incorporar, sin embargo, su desventaja es que no tiene asociación con la seguridad, porque puede ser copiada y usada sin ningún tipo de control.</w:t>
                                  </w:r>
                                </w:p>
                              </w:txbxContent>
                            </wps:txbx>
                            <wps:bodyPr anchorCtr="0" anchor="ctr" bIns="38100" lIns="38100" spcFirstLastPara="1" rIns="38100" wrap="square" tIns="38100">
                              <a:noAutofit/>
                            </wps:bodyPr>
                          </wps:wsp>
                          <wps:wsp>
                            <wps:cNvSpPr/>
                            <wps:cNvPr id="91" name="Shape 91"/>
                            <wps:spPr>
                              <a:xfrm>
                                <a:off x="125015" y="2875359"/>
                                <a:ext cx="1154430" cy="1000124"/>
                              </a:xfrm>
                              <a:prstGeom prst="roundRect">
                                <a:avLst>
                                  <a:gd fmla="val 10000" name="adj"/>
                                </a:avLst>
                              </a:prstGeom>
                              <a:blipFill rotWithShape="1">
                                <a:blip r:embed="rId49">
                                  <a:alphaModFix/>
                                </a:blip>
                                <a:stretch>
                                  <a:fillRect b="0" l="-28993" r="-28991"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0</wp:posOffset>
                </wp:positionV>
                <wp:extent cx="5772150" cy="4000500"/>
                <wp:effectExtent b="0" l="0" r="0" t="0"/>
                <wp:wrapSquare wrapText="bothSides" distB="0" distT="0" distL="114300" distR="114300"/>
                <wp:docPr id="6197" name="image38.png"/>
                <a:graphic>
                  <a:graphicData uri="http://schemas.openxmlformats.org/drawingml/2006/picture">
                    <pic:pic>
                      <pic:nvPicPr>
                        <pic:cNvPr id="0" name="image38.png"/>
                        <pic:cNvPicPr preferRelativeResize="0"/>
                      </pic:nvPicPr>
                      <pic:blipFill>
                        <a:blip r:embed="rId50"/>
                        <a:srcRect/>
                        <a:stretch>
                          <a:fillRect/>
                        </a:stretch>
                      </pic:blipFill>
                      <pic:spPr>
                        <a:xfrm>
                          <a:off x="0" y="0"/>
                          <a:ext cx="5772150" cy="4000500"/>
                        </a:xfrm>
                        <a:prstGeom prst="rect"/>
                        <a:ln/>
                      </pic:spPr>
                    </pic:pic>
                  </a:graphicData>
                </a:graphic>
              </wp:anchor>
            </w:drawing>
          </mc:Fallback>
        </mc:AlternateContent>
      </w:r>
    </w:p>
    <w:p w:rsidR="00000000" w:rsidDel="00000000" w:rsidP="00000000" w:rsidRDefault="00000000" w:rsidRPr="00000000" w14:paraId="0000011F">
      <w:pPr>
        <w:spacing w:after="120" w:lineRule="auto"/>
        <w:ind w:firstLine="720"/>
        <w:jc w:val="both"/>
        <w:rPr>
          <w:sz w:val="20"/>
          <w:szCs w:val="20"/>
        </w:rPr>
      </w:pPr>
      <w:sdt>
        <w:sdtPr>
          <w:tag w:val="goog_rdk_37"/>
        </w:sdtPr>
        <w:sdtContent>
          <w:commentRangeStart w:id="37"/>
        </w:sdtContent>
      </w:sdt>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-88899</wp:posOffset>
                </wp:positionH>
                <wp:positionV relativeFrom="paragraph">
                  <wp:posOffset>127000</wp:posOffset>
                </wp:positionV>
                <wp:extent cx="6613525" cy="1241425"/>
                <wp:effectExtent b="0" l="0" r="0" t="0"/>
                <wp:wrapNone/>
                <wp:docPr id="6199" name=""/>
                <a:graphic>
                  <a:graphicData uri="http://schemas.microsoft.com/office/word/2010/wordprocessingShape">
                    <wps:wsp>
                      <wps:cNvSpPr/>
                      <wps:cNvPr id="93" name="Shape 93"/>
                      <wps:spPr>
                        <a:xfrm>
                          <a:off x="2064638" y="3184688"/>
                          <a:ext cx="6562725" cy="1190625"/>
                        </a:xfrm>
                        <a:prstGeom prst="rect">
                          <a:avLst/>
                        </a:prstGeom>
                        <a:solidFill>
                          <a:schemeClr val="lt1"/>
                        </a:solidFill>
                        <a:ln cap="flat" cmpd="sng" w="25400">
                          <a:solidFill>
                            <a:schemeClr val="accent2"/>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highlight w:val="white"/>
                                <w:vertAlign w:val="baseline"/>
                              </w:rPr>
                              <w:t xml:space="preserve">En el caso de las ventas telefónicas, dependiendo del tipo de producto que se oferte, se podrá dar: una aceptación telefónica que queda grabada y constituye la aceptación del cliente respecto al bien/ servicio; en este caso, la empresa es responsable de enviarle al cliente la documentación que soporta la transacción, aunque no requiere que sea firmada, pues se convierte en informativa. En otros casos, cuando el servicio implica temas financieros, la aceptación también se da por este canal, sin embargo, se envía a una persona, a un lugar acordado con el cliente, para que firme los soportes respectivos.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-88899</wp:posOffset>
                </wp:positionH>
                <wp:positionV relativeFrom="paragraph">
                  <wp:posOffset>127000</wp:posOffset>
                </wp:positionV>
                <wp:extent cx="6613525" cy="1241425"/>
                <wp:effectExtent b="0" l="0" r="0" t="0"/>
                <wp:wrapNone/>
                <wp:docPr id="6199" name="image40.png"/>
                <a:graphic>
                  <a:graphicData uri="http://schemas.openxmlformats.org/drawingml/2006/picture">
                    <pic:pic>
                      <pic:nvPicPr>
                        <pic:cNvPr id="0" name="image40.png"/>
                        <pic:cNvPicPr preferRelativeResize="0"/>
                      </pic:nvPicPr>
                      <pic:blipFill>
                        <a:blip r:embed="rId51"/>
                        <a:srcRect/>
                        <a:stretch>
                          <a:fillRect/>
                        </a:stretch>
                      </pic:blipFill>
                      <pic:spPr>
                        <a:xfrm>
                          <a:off x="0" y="0"/>
                          <a:ext cx="6613525" cy="1241425"/>
                        </a:xfrm>
                        <a:prstGeom prst="rect"/>
                        <a:ln/>
                      </pic:spPr>
                    </pic:pic>
                  </a:graphicData>
                </a:graphic>
              </wp:anchor>
            </w:drawing>
          </mc:Fallback>
        </mc:AlternateContent>
      </w:r>
    </w:p>
    <w:p w:rsidR="00000000" w:rsidDel="00000000" w:rsidP="00000000" w:rsidRDefault="00000000" w:rsidRPr="00000000" w14:paraId="00000120">
      <w:pPr>
        <w:spacing w:after="120" w:lineRule="auto"/>
        <w:jc w:val="both"/>
        <w:rPr>
          <w:sz w:val="20"/>
          <w:szCs w:val="20"/>
        </w:rPr>
      </w:pPr>
      <w:r w:rsidDel="00000000" w:rsidR="00000000" w:rsidRPr="00000000">
        <w:rPr>
          <w:sz w:val="20"/>
          <w:szCs w:val="20"/>
          <w:rtl w:val="0"/>
        </w:rPr>
        <w:tab/>
      </w:r>
    </w:p>
    <w:p w:rsidR="00000000" w:rsidDel="00000000" w:rsidP="00000000" w:rsidRDefault="00000000" w:rsidRPr="00000000" w14:paraId="00000121">
      <w:pPr>
        <w:spacing w:after="120" w:lineRule="auto"/>
        <w:jc w:val="both"/>
        <w:rPr>
          <w:sz w:val="20"/>
          <w:szCs w:val="20"/>
        </w:rPr>
      </w:pPr>
      <w:r w:rsidDel="00000000" w:rsidR="00000000" w:rsidRPr="00000000">
        <w:rPr>
          <w:rtl w:val="0"/>
        </w:rPr>
      </w:r>
    </w:p>
    <w:p w:rsidR="00000000" w:rsidDel="00000000" w:rsidP="00000000" w:rsidRDefault="00000000" w:rsidRPr="00000000" w14:paraId="00000122">
      <w:pPr>
        <w:spacing w:after="120" w:lineRule="auto"/>
        <w:jc w:val="both"/>
        <w:rPr>
          <w:sz w:val="20"/>
          <w:szCs w:val="20"/>
        </w:rPr>
      </w:pPr>
      <w:r w:rsidDel="00000000" w:rsidR="00000000" w:rsidRPr="00000000">
        <w:rPr>
          <w:rtl w:val="0"/>
        </w:rPr>
      </w:r>
    </w:p>
    <w:p w:rsidR="00000000" w:rsidDel="00000000" w:rsidP="00000000" w:rsidRDefault="00000000" w:rsidRPr="00000000" w14:paraId="00000123">
      <w:pPr>
        <w:spacing w:after="120" w:lineRule="auto"/>
        <w:jc w:val="both"/>
        <w:rPr>
          <w:sz w:val="20"/>
          <w:szCs w:val="20"/>
        </w:rPr>
      </w:pPr>
      <w:r w:rsidDel="00000000" w:rsidR="00000000" w:rsidRPr="00000000">
        <w:rPr>
          <w:rtl w:val="0"/>
        </w:rPr>
      </w:r>
    </w:p>
    <w:p w:rsidR="00000000" w:rsidDel="00000000" w:rsidP="00000000" w:rsidRDefault="00000000" w:rsidRPr="00000000" w14:paraId="00000124">
      <w:pPr>
        <w:spacing w:after="120" w:lineRule="auto"/>
        <w:jc w:val="both"/>
        <w:rPr>
          <w:b w:val="1"/>
          <w:sz w:val="20"/>
          <w:szCs w:val="20"/>
        </w:rPr>
      </w:pPr>
      <w:bookmarkStart w:colFirst="0" w:colLast="0" w:name="_heading=h.17dp8vu" w:id="11"/>
      <w:bookmarkEnd w:id="11"/>
      <w:commentRangeEnd w:id="37"/>
      <w:r w:rsidDel="00000000" w:rsidR="00000000" w:rsidRPr="00000000">
        <w:commentReference w:id="37"/>
      </w:r>
      <w:r w:rsidDel="00000000" w:rsidR="00000000" w:rsidRPr="00000000">
        <w:rPr>
          <w:b w:val="1"/>
          <w:sz w:val="20"/>
          <w:szCs w:val="20"/>
          <w:rtl w:val="0"/>
        </w:rPr>
        <w:t xml:space="preserve">3.2.3 </w:t>
      </w:r>
      <w:r w:rsidDel="00000000" w:rsidR="00000000" w:rsidRPr="00000000">
        <w:rPr>
          <w:sz w:val="20"/>
          <w:szCs w:val="20"/>
          <w:rtl w:val="0"/>
        </w:rPr>
        <w:t xml:space="preserve">Sistemas</w:t>
      </w:r>
      <w:r w:rsidDel="00000000" w:rsidR="00000000" w:rsidRPr="00000000">
        <w:rPr>
          <w:b w:val="1"/>
          <w:sz w:val="20"/>
          <w:szCs w:val="20"/>
          <w:rtl w:val="0"/>
        </w:rPr>
        <w:t xml:space="preserve"> de información</w:t>
      </w:r>
    </w:p>
    <w:p w:rsidR="00000000" w:rsidDel="00000000" w:rsidP="00000000" w:rsidRDefault="00000000" w:rsidRPr="00000000" w14:paraId="00000125">
      <w:pPr>
        <w:spacing w:after="120" w:lineRule="auto"/>
        <w:rPr>
          <w:b w:val="1"/>
          <w:sz w:val="20"/>
          <w:szCs w:val="20"/>
        </w:rPr>
      </w:pPr>
      <w:r w:rsidDel="00000000" w:rsidR="00000000" w:rsidRPr="00000000">
        <w:rPr>
          <w:rtl w:val="0"/>
        </w:rPr>
      </w:r>
    </w:p>
    <w:p w:rsidR="00000000" w:rsidDel="00000000" w:rsidP="00000000" w:rsidRDefault="00000000" w:rsidRPr="00000000" w14:paraId="00000126">
      <w:pPr>
        <w:spacing w:after="120" w:lineRule="auto"/>
        <w:rPr>
          <w:b w:val="1"/>
          <w:sz w:val="20"/>
          <w:szCs w:val="20"/>
          <w:highlight w:val="white"/>
        </w:rPr>
      </w:pPr>
      <w:r w:rsidDel="00000000" w:rsidR="00000000" w:rsidRPr="00000000">
        <w:rPr>
          <w:b w:val="1"/>
          <w:sz w:val="20"/>
          <w:szCs w:val="20"/>
          <w:highlight w:val="white"/>
          <w:rtl w:val="0"/>
        </w:rPr>
        <w:t xml:space="preserve">3.3 Sistemas de información</w:t>
      </w:r>
    </w:p>
    <w:p w:rsidR="00000000" w:rsidDel="00000000" w:rsidP="00000000" w:rsidRDefault="00000000" w:rsidRPr="00000000" w14:paraId="00000127">
      <w:pPr>
        <w:spacing w:after="120" w:lineRule="auto"/>
        <w:rPr>
          <w:sz w:val="20"/>
          <w:szCs w:val="20"/>
        </w:rPr>
      </w:pPr>
      <w:r w:rsidDel="00000000" w:rsidR="00000000" w:rsidRPr="00000000">
        <w:rPr>
          <w:sz w:val="20"/>
          <w:szCs w:val="20"/>
          <w:rtl w:val="0"/>
        </w:rPr>
        <w:t xml:space="preserve">Son hoy en día la mejor herramienta de trabajo, ya que permiten registrar, almacenar, custodiar y asegurar la consulta de la información. En el caso de los </w:t>
      </w:r>
      <w:r w:rsidDel="00000000" w:rsidR="00000000" w:rsidRPr="00000000">
        <w:rPr>
          <w:i w:val="1"/>
          <w:sz w:val="20"/>
          <w:szCs w:val="20"/>
          <w:rtl w:val="0"/>
        </w:rPr>
        <w:t xml:space="preserve">contact center</w:t>
      </w:r>
      <w:r w:rsidDel="00000000" w:rsidR="00000000" w:rsidRPr="00000000">
        <w:rPr>
          <w:sz w:val="20"/>
          <w:szCs w:val="20"/>
          <w:rtl w:val="0"/>
        </w:rPr>
        <w:t xml:space="preserve">, usualmente, los agentes tienen acceso a los sistemas de tipo CRM (</w:t>
      </w:r>
      <w:r w:rsidDel="00000000" w:rsidR="00000000" w:rsidRPr="00000000">
        <w:rPr>
          <w:i w:val="1"/>
          <w:sz w:val="20"/>
          <w:szCs w:val="20"/>
          <w:rtl w:val="0"/>
        </w:rPr>
        <w:t xml:space="preserve">Customer Relationship Management</w:t>
      </w:r>
      <w:r w:rsidDel="00000000" w:rsidR="00000000" w:rsidRPr="00000000">
        <w:rPr>
          <w:sz w:val="20"/>
          <w:szCs w:val="20"/>
          <w:rtl w:val="0"/>
        </w:rPr>
        <w:t xml:space="preserve">), dado que este tipo de sistemas de información es donde está alojada la información de los clientes.</w:t>
      </w:r>
    </w:p>
    <w:p w:rsidR="00000000" w:rsidDel="00000000" w:rsidP="00000000" w:rsidRDefault="00000000" w:rsidRPr="00000000" w14:paraId="00000128">
      <w:pPr>
        <w:spacing w:after="120" w:lineRule="auto"/>
        <w:rPr>
          <w:sz w:val="20"/>
          <w:szCs w:val="20"/>
        </w:rPr>
      </w:pPr>
      <w:r w:rsidDel="00000000" w:rsidR="00000000" w:rsidRPr="00000000">
        <w:rPr>
          <w:sz w:val="20"/>
          <w:szCs w:val="20"/>
          <w:rtl w:val="0"/>
        </w:rPr>
        <w:t xml:space="preserve">Un CRM permite tener consolidada y organizada la información de los clientes, de tal forma que el Agente de ventas telefónicas pueda revisar el portafolio, hábitos de pago y puntos de contacto; de esta manera, tendrá las herramientas necesarias para realizar una oferta acorde al comportamiento del cliente. En detalle, algunas de las funcionalidades que tiene un sistema tipo CRM son:</w:t>
      </w:r>
    </w:p>
    <w:p w:rsidR="00000000" w:rsidDel="00000000" w:rsidP="00000000" w:rsidRDefault="00000000" w:rsidRPr="00000000" w14:paraId="00000129">
      <w:pPr>
        <w:spacing w:after="120" w:lineRule="auto"/>
        <w:ind w:firstLine="720"/>
        <w:rPr>
          <w:sz w:val="20"/>
          <w:szCs w:val="20"/>
        </w:rPr>
      </w:pPr>
      <w:r w:rsidDel="00000000" w:rsidR="00000000" w:rsidRPr="00000000">
        <w:rPr>
          <w:rtl w:val="0"/>
        </w:rPr>
      </w:r>
    </w:p>
    <w:p w:rsidR="00000000" w:rsidDel="00000000" w:rsidP="00000000" w:rsidRDefault="00000000" w:rsidRPr="00000000" w14:paraId="0000012A">
      <w:pPr>
        <w:spacing w:after="120" w:lineRule="auto"/>
        <w:ind w:firstLine="720"/>
        <w:rPr>
          <w:sz w:val="20"/>
          <w:szCs w:val="20"/>
        </w:rPr>
      </w:pPr>
      <w:sdt>
        <w:sdtPr>
          <w:tag w:val="goog_rdk_38"/>
        </w:sdtPr>
        <w:sdtContent>
          <w:commentRangeStart w:id="38"/>
        </w:sdtContent>
      </w:sdt>
      <w:r w:rsidDel="00000000" w:rsidR="00000000" w:rsidRPr="00000000">
        <w:rPr>
          <w:sz w:val="20"/>
          <w:szCs w:val="20"/>
        </w:rPr>
        <mc:AlternateContent>
          <mc:Choice Requires="wpg">
            <w:drawing>
              <wp:inline distB="0" distT="0" distL="0" distR="0">
                <wp:extent cx="6200775" cy="5667375"/>
                <wp:effectExtent b="0" l="0" r="0" t="0"/>
                <wp:docPr id="6202" name=""/>
                <a:graphic>
                  <a:graphicData uri="http://schemas.microsoft.com/office/word/2010/wordprocessingGroup">
                    <wpg:wgp>
                      <wpg:cNvGrpSpPr/>
                      <wpg:grpSpPr>
                        <a:xfrm>
                          <a:off x="2245613" y="946313"/>
                          <a:ext cx="6200775" cy="5667375"/>
                          <a:chOff x="2245613" y="946313"/>
                          <a:chExt cx="6200775" cy="5667375"/>
                        </a:xfrm>
                      </wpg:grpSpPr>
                      <wpg:grpSp>
                        <wpg:cNvGrpSpPr/>
                        <wpg:grpSpPr>
                          <a:xfrm>
                            <a:off x="2245613" y="946313"/>
                            <a:ext cx="6200775" cy="5667375"/>
                            <a:chOff x="-6408365" y="-980188"/>
                            <a:chExt cx="12609140" cy="7627752"/>
                          </a:xfrm>
                        </wpg:grpSpPr>
                        <wps:wsp>
                          <wps:cNvSpPr/>
                          <wps:cNvPr id="8" name="Shape 8"/>
                          <wps:spPr>
                            <a:xfrm>
                              <a:off x="-6408365" y="-980188"/>
                              <a:ext cx="12609125" cy="7627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6408365" y="-980188"/>
                              <a:ext cx="12609140" cy="7627752"/>
                              <a:chOff x="-6408365" y="-980188"/>
                              <a:chExt cx="12609140" cy="7627752"/>
                            </a:xfrm>
                          </wpg:grpSpPr>
                          <wps:wsp>
                            <wps:cNvSpPr/>
                            <wps:cNvPr id="98" name="Shape 98"/>
                            <wps:spPr>
                              <a:xfrm>
                                <a:off x="0" y="0"/>
                                <a:ext cx="6200775" cy="5667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9" name="Shape 99"/>
                            <wps:spPr>
                              <a:xfrm>
                                <a:off x="-6408365" y="-980188"/>
                                <a:ext cx="7627752" cy="7627752"/>
                              </a:xfrm>
                              <a:prstGeom prst="blockArc">
                                <a:avLst>
                                  <a:gd fmla="val 18900000" name="adj1"/>
                                  <a:gd fmla="val 2700000" name="adj2"/>
                                  <a:gd fmla="val 283" name="adj3"/>
                                </a:avLst>
                              </a:prstGeom>
                              <a:noFill/>
                              <a:ln cap="flat" cmpd="sng" w="25400">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0" name="Shape 100"/>
                            <wps:spPr>
                              <a:xfrm>
                                <a:off x="453923" y="298443"/>
                                <a:ext cx="5666341" cy="596661"/>
                              </a:xfrm>
                              <a:prstGeom prst="rect">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1" name="Shape 101"/>
                            <wps:spPr>
                              <a:xfrm>
                                <a:off x="453923" y="298443"/>
                                <a:ext cx="5666341" cy="596661"/>
                              </a:xfrm>
                              <a:prstGeom prst="rect">
                                <a:avLst/>
                              </a:prstGeom>
                              <a:noFill/>
                              <a:ln>
                                <a:noFill/>
                              </a:ln>
                            </wps:spPr>
                            <wps:txbx>
                              <w:txbxContent>
                                <w:p w:rsidR="00000000" w:rsidDel="00000000" w:rsidP="00000000" w:rsidRDefault="00000000" w:rsidRPr="00000000">
                                  <w:pPr>
                                    <w:spacing w:after="0" w:before="0" w:line="215.9999942779541"/>
                                    <w:ind w:left="0" w:right="0" w:firstLine="0"/>
                                    <w:jc w:val="both"/>
                                    <w:textDirection w:val="btLr"/>
                                  </w:pPr>
                                  <w:r w:rsidDel="00000000" w:rsidR="00000000" w:rsidRPr="00000000">
                                    <w:rPr>
                                      <w:rFonts w:ascii="Cambria" w:cs="Cambria" w:eastAsia="Cambria" w:hAnsi="Cambria"/>
                                      <w:b w:val="1"/>
                                      <w:i w:val="0"/>
                                      <w:smallCaps w:val="0"/>
                                      <w:strike w:val="0"/>
                                      <w:color w:val="000000"/>
                                      <w:sz w:val="20"/>
                                      <w:vertAlign w:val="baseline"/>
                                    </w:rPr>
                                    <w:t xml:space="preserve">Vista Única del Cliente:</w:t>
                                  </w:r>
                                  <w:r w:rsidDel="00000000" w:rsidR="00000000" w:rsidRPr="00000000">
                                    <w:rPr>
                                      <w:rFonts w:ascii="Cambria" w:cs="Cambria" w:eastAsia="Cambria" w:hAnsi="Cambria"/>
                                      <w:b w:val="0"/>
                                      <w:i w:val="0"/>
                                      <w:smallCaps w:val="0"/>
                                      <w:strike w:val="0"/>
                                      <w:color w:val="000000"/>
                                      <w:sz w:val="20"/>
                                      <w:vertAlign w:val="baseline"/>
                                    </w:rPr>
                                    <w:t xml:space="preserve"> los CRM permiten integrar la información del cliente integrando ventas, mercadeo y servicio al cliente.</w:t>
                                  </w:r>
                                </w:p>
                              </w:txbxContent>
                            </wps:txbx>
                            <wps:bodyPr anchorCtr="0" anchor="ctr" bIns="25400" lIns="473600" spcFirstLastPara="1" rIns="25400" wrap="square" tIns="25400">
                              <a:noAutofit/>
                            </wps:bodyPr>
                          </wps:wsp>
                          <wps:wsp>
                            <wps:cNvSpPr/>
                            <wps:cNvPr id="102" name="Shape 102"/>
                            <wps:spPr>
                              <a:xfrm>
                                <a:off x="81010" y="223861"/>
                                <a:ext cx="745826" cy="745826"/>
                              </a:xfrm>
                              <a:prstGeom prst="ellipse">
                                <a:avLst/>
                              </a:prstGeom>
                              <a:solidFill>
                                <a:schemeClr val="lt1"/>
                              </a:solidFill>
                              <a:ln cap="flat" cmpd="sng" w="25400">
                                <a:solidFill>
                                  <a:schemeClr val="accent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3" name="Shape 103"/>
                            <wps:spPr>
                              <a:xfrm>
                                <a:off x="944717" y="1193322"/>
                                <a:ext cx="5175546" cy="596661"/>
                              </a:xfrm>
                              <a:prstGeom prst="rect">
                                <a:avLst/>
                              </a:prstGeom>
                              <a:solidFill>
                                <a:srgbClr val="5EB65A"/>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4" name="Shape 104"/>
                            <wps:spPr>
                              <a:xfrm>
                                <a:off x="944717" y="1193322"/>
                                <a:ext cx="5175546" cy="596661"/>
                              </a:xfrm>
                              <a:prstGeom prst="rect">
                                <a:avLst/>
                              </a:prstGeom>
                              <a:noFill/>
                              <a:ln>
                                <a:noFill/>
                              </a:ln>
                            </wps:spPr>
                            <wps:txbx>
                              <w:txbxContent>
                                <w:p w:rsidR="00000000" w:rsidDel="00000000" w:rsidP="00000000" w:rsidRDefault="00000000" w:rsidRPr="00000000">
                                  <w:pPr>
                                    <w:spacing w:after="0" w:before="0" w:line="215.9999942779541"/>
                                    <w:ind w:left="0" w:right="0" w:firstLine="0"/>
                                    <w:jc w:val="both"/>
                                    <w:textDirection w:val="btLr"/>
                                  </w:pPr>
                                  <w:r w:rsidDel="00000000" w:rsidR="00000000" w:rsidRPr="00000000">
                                    <w:rPr>
                                      <w:rFonts w:ascii="Cambria" w:cs="Cambria" w:eastAsia="Cambria" w:hAnsi="Cambria"/>
                                      <w:b w:val="1"/>
                                      <w:i w:val="0"/>
                                      <w:smallCaps w:val="0"/>
                                      <w:strike w:val="0"/>
                                      <w:color w:val="000000"/>
                                      <w:sz w:val="20"/>
                                      <w:vertAlign w:val="baseline"/>
                                    </w:rPr>
                                    <w:t xml:space="preserve">Gestión de flujo de ventas: P</w:t>
                                  </w:r>
                                  <w:r w:rsidDel="00000000" w:rsidR="00000000" w:rsidRPr="00000000">
                                    <w:rPr>
                                      <w:rFonts w:ascii="Cambria" w:cs="Cambria" w:eastAsia="Cambria" w:hAnsi="Cambria"/>
                                      <w:b w:val="0"/>
                                      <w:i w:val="0"/>
                                      <w:smallCaps w:val="0"/>
                                      <w:strike w:val="0"/>
                                      <w:color w:val="000000"/>
                                      <w:sz w:val="20"/>
                                      <w:vertAlign w:val="baseline"/>
                                    </w:rPr>
                                    <w:t xml:space="preserve">ermite disponer de diferentes opciones y etapas personalizadas de acuerdo con el modelo comercial de la empresa. Permite disponer de opciones y etapas personalizables de los acuerdos de varios flujos de ventas.</w:t>
                                  </w:r>
                                </w:p>
                              </w:txbxContent>
                            </wps:txbx>
                            <wps:bodyPr anchorCtr="0" anchor="ctr" bIns="25400" lIns="473600" spcFirstLastPara="1" rIns="25400" wrap="square" tIns="25400">
                              <a:noAutofit/>
                            </wps:bodyPr>
                          </wps:wsp>
                          <wps:wsp>
                            <wps:cNvSpPr/>
                            <wps:cNvPr id="105" name="Shape 105"/>
                            <wps:spPr>
                              <a:xfrm>
                                <a:off x="571804" y="1118739"/>
                                <a:ext cx="745826" cy="745826"/>
                              </a:xfrm>
                              <a:prstGeom prst="ellipse">
                                <a:avLst/>
                              </a:prstGeom>
                              <a:solidFill>
                                <a:schemeClr val="lt1"/>
                              </a:solidFill>
                              <a:ln cap="flat" cmpd="sng" w="25400">
                                <a:solidFill>
                                  <a:srgbClr val="5EB65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6" name="Shape 106"/>
                            <wps:spPr>
                              <a:xfrm>
                                <a:off x="1169146" y="2088200"/>
                                <a:ext cx="4951118" cy="596661"/>
                              </a:xfrm>
                              <a:prstGeom prst="rect">
                                <a:avLst/>
                              </a:prstGeom>
                              <a:solidFill>
                                <a:srgbClr val="5CB18C"/>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7" name="Shape 107"/>
                            <wps:spPr>
                              <a:xfrm>
                                <a:off x="1169146" y="2088200"/>
                                <a:ext cx="4951118" cy="596661"/>
                              </a:xfrm>
                              <a:prstGeom prst="rect">
                                <a:avLst/>
                              </a:prstGeom>
                              <a:noFill/>
                              <a:ln>
                                <a:noFill/>
                              </a:ln>
                            </wps:spPr>
                            <wps:txbx>
                              <w:txbxContent>
                                <w:p w:rsidR="00000000" w:rsidDel="00000000" w:rsidP="00000000" w:rsidRDefault="00000000" w:rsidRPr="00000000">
                                  <w:pPr>
                                    <w:spacing w:after="0" w:before="0" w:line="215.9999942779541"/>
                                    <w:ind w:left="0" w:right="0" w:firstLine="0"/>
                                    <w:jc w:val="both"/>
                                    <w:textDirection w:val="btLr"/>
                                  </w:pPr>
                                  <w:r w:rsidDel="00000000" w:rsidR="00000000" w:rsidRPr="00000000">
                                    <w:rPr>
                                      <w:rFonts w:ascii="Cambria" w:cs="Cambria" w:eastAsia="Cambria" w:hAnsi="Cambria"/>
                                      <w:b w:val="1"/>
                                      <w:i w:val="0"/>
                                      <w:smallCaps w:val="0"/>
                                      <w:strike w:val="0"/>
                                      <w:color w:val="000000"/>
                                      <w:sz w:val="20"/>
                                      <w:vertAlign w:val="baseline"/>
                                    </w:rPr>
                                    <w:t xml:space="preserve">Optimización de procesos comerciales:</w:t>
                                  </w:r>
                                  <w:r w:rsidDel="00000000" w:rsidR="00000000" w:rsidRPr="00000000">
                                    <w:rPr>
                                      <w:rFonts w:ascii="Cambria" w:cs="Cambria" w:eastAsia="Cambria" w:hAnsi="Cambria"/>
                                      <w:b w:val="0"/>
                                      <w:i w:val="0"/>
                                      <w:smallCaps w:val="0"/>
                                      <w:strike w:val="0"/>
                                      <w:color w:val="000000"/>
                                      <w:sz w:val="20"/>
                                      <w:vertAlign w:val="baseline"/>
                                    </w:rPr>
                                    <w:t xml:space="preserve"> los CRM utilizan los </w:t>
                                  </w:r>
                                  <w:r w:rsidDel="00000000" w:rsidR="00000000" w:rsidRPr="00000000">
                                    <w:rPr>
                                      <w:rFonts w:ascii="Cambria" w:cs="Cambria" w:eastAsia="Cambria" w:hAnsi="Cambria"/>
                                      <w:b w:val="0"/>
                                      <w:i w:val="1"/>
                                      <w:smallCaps w:val="0"/>
                                      <w:strike w:val="0"/>
                                      <w:color w:val="000000"/>
                                      <w:sz w:val="20"/>
                                      <w:vertAlign w:val="baseline"/>
                                    </w:rPr>
                                    <w:t xml:space="preserve">workflow</w:t>
                                  </w:r>
                                  <w:r w:rsidDel="00000000" w:rsidR="00000000" w:rsidRPr="00000000">
                                    <w:rPr>
                                      <w:rFonts w:ascii="Cambria" w:cs="Cambria" w:eastAsia="Cambria" w:hAnsi="Cambria"/>
                                      <w:b w:val="0"/>
                                      <w:i w:val="0"/>
                                      <w:smallCaps w:val="0"/>
                                      <w:strike w:val="0"/>
                                      <w:color w:val="000000"/>
                                      <w:sz w:val="20"/>
                                      <w:vertAlign w:val="baseline"/>
                                    </w:rPr>
                                    <w:t xml:space="preserve"> (flujos de trabajo) para eliminar la necesidad de dedicar tiempo a tareas repetitivas.</w:t>
                                  </w:r>
                                </w:p>
                              </w:txbxContent>
                            </wps:txbx>
                            <wps:bodyPr anchorCtr="0" anchor="ctr" bIns="25400" lIns="473600" spcFirstLastPara="1" rIns="25400" wrap="square" tIns="25400">
                              <a:noAutofit/>
                            </wps:bodyPr>
                          </wps:wsp>
                          <wps:wsp>
                            <wps:cNvSpPr/>
                            <wps:cNvPr id="108" name="Shape 108"/>
                            <wps:spPr>
                              <a:xfrm>
                                <a:off x="796232" y="2013618"/>
                                <a:ext cx="745826" cy="745826"/>
                              </a:xfrm>
                              <a:prstGeom prst="ellipse">
                                <a:avLst/>
                              </a:prstGeom>
                              <a:solidFill>
                                <a:schemeClr val="lt1"/>
                              </a:solidFill>
                              <a:ln cap="flat" cmpd="sng" w="25400">
                                <a:solidFill>
                                  <a:srgbClr val="5CB18C"/>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9" name="Shape 109"/>
                            <wps:spPr>
                              <a:xfrm>
                                <a:off x="1169146" y="2982512"/>
                                <a:ext cx="4951118" cy="596661"/>
                              </a:xfrm>
                              <a:prstGeom prst="rect">
                                <a:avLst/>
                              </a:prstGeom>
                              <a:solidFill>
                                <a:srgbClr val="5E9BAC"/>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0" name="Shape 110"/>
                            <wps:spPr>
                              <a:xfrm>
                                <a:off x="1169146" y="2982512"/>
                                <a:ext cx="4951118" cy="596661"/>
                              </a:xfrm>
                              <a:prstGeom prst="rect">
                                <a:avLst/>
                              </a:prstGeom>
                              <a:noFill/>
                              <a:ln>
                                <a:noFill/>
                              </a:ln>
                            </wps:spPr>
                            <wps:txbx>
                              <w:txbxContent>
                                <w:p w:rsidR="00000000" w:rsidDel="00000000" w:rsidP="00000000" w:rsidRDefault="00000000" w:rsidRPr="00000000">
                                  <w:pPr>
                                    <w:spacing w:after="0" w:before="0" w:line="215.9999942779541"/>
                                    <w:ind w:left="0" w:right="0" w:firstLine="0"/>
                                    <w:jc w:val="both"/>
                                    <w:textDirection w:val="btLr"/>
                                  </w:pPr>
                                  <w:r w:rsidDel="00000000" w:rsidR="00000000" w:rsidRPr="00000000">
                                    <w:rPr>
                                      <w:rFonts w:ascii="Cambria" w:cs="Cambria" w:eastAsia="Cambria" w:hAnsi="Cambria"/>
                                      <w:b w:val="1"/>
                                      <w:i w:val="0"/>
                                      <w:smallCaps w:val="0"/>
                                      <w:strike w:val="0"/>
                                      <w:color w:val="000000"/>
                                      <w:sz w:val="20"/>
                                      <w:vertAlign w:val="baseline"/>
                                    </w:rPr>
                                    <w:t xml:space="preserve">Seguridad de la información: </w:t>
                                  </w:r>
                                  <w:r w:rsidDel="00000000" w:rsidR="00000000" w:rsidRPr="00000000">
                                    <w:rPr>
                                      <w:rFonts w:ascii="Cambria" w:cs="Cambria" w:eastAsia="Cambria" w:hAnsi="Cambria"/>
                                      <w:b w:val="0"/>
                                      <w:i w:val="0"/>
                                      <w:smallCaps w:val="0"/>
                                      <w:strike w:val="0"/>
                                      <w:color w:val="000000"/>
                                      <w:sz w:val="20"/>
                                      <w:vertAlign w:val="baseline"/>
                                    </w:rPr>
                                    <w:t xml:space="preserve">los sistemas CRM tienen protocolos de seguridad que garantizan que la información siempre estará disponible para la empresa.</w:t>
                                  </w:r>
                                </w:p>
                              </w:txbxContent>
                            </wps:txbx>
                            <wps:bodyPr anchorCtr="0" anchor="ctr" bIns="25400" lIns="473600" spcFirstLastPara="1" rIns="25400" wrap="square" tIns="25400">
                              <a:noAutofit/>
                            </wps:bodyPr>
                          </wps:wsp>
                          <wps:wsp>
                            <wps:cNvSpPr/>
                            <wps:cNvPr id="111" name="Shape 111"/>
                            <wps:spPr>
                              <a:xfrm>
                                <a:off x="796232" y="2907930"/>
                                <a:ext cx="745826" cy="745826"/>
                              </a:xfrm>
                              <a:prstGeom prst="ellipse">
                                <a:avLst/>
                              </a:prstGeom>
                              <a:solidFill>
                                <a:schemeClr val="lt1"/>
                              </a:solidFill>
                              <a:ln cap="flat" cmpd="sng" w="25400">
                                <a:solidFill>
                                  <a:srgbClr val="5E9BAC"/>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2" name="Shape 112"/>
                            <wps:spPr>
                              <a:xfrm>
                                <a:off x="944717" y="3877391"/>
                                <a:ext cx="5175546" cy="596661"/>
                              </a:xfrm>
                              <a:prstGeom prst="rect">
                                <a:avLst/>
                              </a:prstGeom>
                              <a:solidFill>
                                <a:srgbClr val="606CA6"/>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3" name="Shape 113"/>
                            <wps:spPr>
                              <a:xfrm>
                                <a:off x="944717" y="3877391"/>
                                <a:ext cx="5175546" cy="596661"/>
                              </a:xfrm>
                              <a:prstGeom prst="rect">
                                <a:avLst/>
                              </a:prstGeom>
                              <a:noFill/>
                              <a:ln>
                                <a:noFill/>
                              </a:ln>
                            </wps:spPr>
                            <wps:txbx>
                              <w:txbxContent>
                                <w:p w:rsidR="00000000" w:rsidDel="00000000" w:rsidP="00000000" w:rsidRDefault="00000000" w:rsidRPr="00000000">
                                  <w:pPr>
                                    <w:spacing w:after="0" w:before="0" w:line="215.9999942779541"/>
                                    <w:ind w:left="0" w:right="0" w:firstLine="0"/>
                                    <w:jc w:val="both"/>
                                    <w:textDirection w:val="btLr"/>
                                  </w:pPr>
                                  <w:r w:rsidDel="00000000" w:rsidR="00000000" w:rsidRPr="00000000">
                                    <w:rPr>
                                      <w:rFonts w:ascii="Cambria" w:cs="Cambria" w:eastAsia="Cambria" w:hAnsi="Cambria"/>
                                      <w:b w:val="1"/>
                                      <w:i w:val="0"/>
                                      <w:smallCaps w:val="0"/>
                                      <w:strike w:val="0"/>
                                      <w:color w:val="000000"/>
                                      <w:sz w:val="20"/>
                                      <w:vertAlign w:val="baseline"/>
                                    </w:rPr>
                                    <w:t xml:space="preserve">Minería de datos:</w:t>
                                  </w:r>
                                  <w:r w:rsidDel="00000000" w:rsidR="00000000" w:rsidRPr="00000000">
                                    <w:rPr>
                                      <w:rFonts w:ascii="Cambria" w:cs="Cambria" w:eastAsia="Cambria" w:hAnsi="Cambria"/>
                                      <w:b w:val="0"/>
                                      <w:i w:val="0"/>
                                      <w:smallCaps w:val="0"/>
                                      <w:strike w:val="0"/>
                                      <w:color w:val="000000"/>
                                      <w:sz w:val="20"/>
                                      <w:vertAlign w:val="baseline"/>
                                    </w:rPr>
                                    <w:t xml:space="preserve"> los sistemas de administración de clientes, al integrar toda la información de los clientes, permiten realizar agrupaciones para identificar subsegmentos o nichos de clientes y generar campañas de telemercadeo.</w:t>
                                  </w:r>
                                </w:p>
                              </w:txbxContent>
                            </wps:txbx>
                            <wps:bodyPr anchorCtr="0" anchor="ctr" bIns="25400" lIns="473600" spcFirstLastPara="1" rIns="25400" wrap="square" tIns="25400">
                              <a:noAutofit/>
                            </wps:bodyPr>
                          </wps:wsp>
                          <wps:wsp>
                            <wps:cNvSpPr/>
                            <wps:cNvPr id="114" name="Shape 114"/>
                            <wps:spPr>
                              <a:xfrm>
                                <a:off x="571804" y="3802808"/>
                                <a:ext cx="745826" cy="745826"/>
                              </a:xfrm>
                              <a:prstGeom prst="ellipse">
                                <a:avLst/>
                              </a:prstGeom>
                              <a:solidFill>
                                <a:schemeClr val="lt1"/>
                              </a:solidFill>
                              <a:ln cap="flat" cmpd="sng" w="25400">
                                <a:solidFill>
                                  <a:srgbClr val="606CA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5" name="Shape 115"/>
                            <wps:spPr>
                              <a:xfrm>
                                <a:off x="453923" y="4639536"/>
                                <a:ext cx="5666341" cy="862127"/>
                              </a:xfrm>
                              <a:prstGeom prst="rect">
                                <a:avLst/>
                              </a:prstGeom>
                              <a:solidFill>
                                <a:srgbClr val="7F63A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6" name="Shape 116"/>
                            <wps:spPr>
                              <a:xfrm>
                                <a:off x="453923" y="4639536"/>
                                <a:ext cx="5666341" cy="862127"/>
                              </a:xfrm>
                              <a:prstGeom prst="rect">
                                <a:avLst/>
                              </a:prstGeom>
                              <a:noFill/>
                              <a:ln>
                                <a:noFill/>
                              </a:ln>
                            </wps:spPr>
                            <wps:txbx>
                              <w:txbxContent>
                                <w:p w:rsidR="00000000" w:rsidDel="00000000" w:rsidP="00000000" w:rsidRDefault="00000000" w:rsidRPr="00000000">
                                  <w:pPr>
                                    <w:spacing w:after="0" w:before="0" w:line="215.9999942779541"/>
                                    <w:ind w:left="0" w:right="0" w:firstLine="0"/>
                                    <w:jc w:val="both"/>
                                    <w:textDirection w:val="btLr"/>
                                  </w:pPr>
                                  <w:r w:rsidDel="00000000" w:rsidR="00000000" w:rsidRPr="00000000">
                                    <w:rPr>
                                      <w:rFonts w:ascii="Cambria" w:cs="Cambria" w:eastAsia="Cambria" w:hAnsi="Cambria"/>
                                      <w:b w:val="1"/>
                                      <w:i w:val="0"/>
                                      <w:smallCaps w:val="0"/>
                                      <w:strike w:val="0"/>
                                      <w:color w:val="000000"/>
                                      <w:sz w:val="20"/>
                                      <w:vertAlign w:val="baseline"/>
                                    </w:rPr>
                                    <w:t xml:space="preserve">Información en tiempo real: </w:t>
                                  </w:r>
                                  <w:r w:rsidDel="00000000" w:rsidR="00000000" w:rsidRPr="00000000">
                                    <w:rPr>
                                      <w:rFonts w:ascii="Cambria" w:cs="Cambria" w:eastAsia="Cambria" w:hAnsi="Cambria"/>
                                      <w:b w:val="0"/>
                                      <w:i w:val="0"/>
                                      <w:smallCaps w:val="0"/>
                                      <w:strike w:val="0"/>
                                      <w:color w:val="000000"/>
                                      <w:sz w:val="20"/>
                                      <w:vertAlign w:val="baseline"/>
                                    </w:rPr>
                                    <w:t xml:space="preserve">la ventaja de la mayoría de CRM es que están disponibles para que la información esté disponible en tiempo real. En algunos casos, tienen actualizaciones por horas durante el día, sin embargo, aún en este escenario, el margen frente a la realidad es muy pequeño, por lo que la información sigue siendo confiable.</w:t>
                                  </w:r>
                                </w:p>
                              </w:txbxContent>
                            </wps:txbx>
                            <wps:bodyPr anchorCtr="0" anchor="ctr" bIns="25400" lIns="473600" spcFirstLastPara="1" rIns="25400" wrap="square" tIns="25400">
                              <a:noAutofit/>
                            </wps:bodyPr>
                          </wps:wsp>
                          <wps:wsp>
                            <wps:cNvSpPr/>
                            <wps:cNvPr id="117" name="Shape 117"/>
                            <wps:spPr>
                              <a:xfrm>
                                <a:off x="81010" y="4697687"/>
                                <a:ext cx="745826" cy="745826"/>
                              </a:xfrm>
                              <a:prstGeom prst="ellipse">
                                <a:avLst/>
                              </a:prstGeom>
                              <a:solidFill>
                                <a:schemeClr val="lt1"/>
                              </a:solidFill>
                              <a:ln cap="flat" cmpd="sng" w="25400">
                                <a:solidFill>
                                  <a:srgbClr val="7F63A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inline>
            </w:drawing>
          </mc:Choice>
          <mc:Fallback>
            <w:drawing>
              <wp:inline distB="0" distT="0" distL="0" distR="0">
                <wp:extent cx="6200775" cy="5667375"/>
                <wp:effectExtent b="0" l="0" r="0" t="0"/>
                <wp:docPr id="6202" name="image43.png"/>
                <a:graphic>
                  <a:graphicData uri="http://schemas.openxmlformats.org/drawingml/2006/picture">
                    <pic:pic>
                      <pic:nvPicPr>
                        <pic:cNvPr id="0" name="image43.png"/>
                        <pic:cNvPicPr preferRelativeResize="0"/>
                      </pic:nvPicPr>
                      <pic:blipFill>
                        <a:blip r:embed="rId52"/>
                        <a:srcRect/>
                        <a:stretch>
                          <a:fillRect/>
                        </a:stretch>
                      </pic:blipFill>
                      <pic:spPr>
                        <a:xfrm>
                          <a:off x="0" y="0"/>
                          <a:ext cx="6200775" cy="5667375"/>
                        </a:xfrm>
                        <a:prstGeom prst="rect"/>
                        <a:ln/>
                      </pic:spPr>
                    </pic:pic>
                  </a:graphicData>
                </a:graphic>
              </wp:inline>
            </w:drawing>
          </mc:Fallback>
        </mc:AlternateContent>
      </w:r>
      <w:commentRangeEnd w:id="38"/>
      <w:r w:rsidDel="00000000" w:rsidR="00000000" w:rsidRPr="00000000">
        <w:commentReference w:id="38"/>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698500</wp:posOffset>
                </wp:positionH>
                <wp:positionV relativeFrom="paragraph">
                  <wp:posOffset>457200</wp:posOffset>
                </wp:positionV>
                <wp:extent cx="304800" cy="247650"/>
                <wp:effectExtent b="0" l="0" r="0" t="0"/>
                <wp:wrapNone/>
                <wp:docPr id="6200" name=""/>
                <a:graphic>
                  <a:graphicData uri="http://schemas.microsoft.com/office/word/2010/wordprocessingShape">
                    <wps:wsp>
                      <wps:cNvSpPr/>
                      <wps:cNvPr id="94" name="Shape 94"/>
                      <wps:spPr>
                        <a:xfrm>
                          <a:off x="5203125" y="3665700"/>
                          <a:ext cx="285750" cy="2286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1</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698500</wp:posOffset>
                </wp:positionH>
                <wp:positionV relativeFrom="paragraph">
                  <wp:posOffset>457200</wp:posOffset>
                </wp:positionV>
                <wp:extent cx="304800" cy="247650"/>
                <wp:effectExtent b="0" l="0" r="0" t="0"/>
                <wp:wrapNone/>
                <wp:docPr id="6200" name="image41.png"/>
                <a:graphic>
                  <a:graphicData uri="http://schemas.openxmlformats.org/drawingml/2006/picture">
                    <pic:pic>
                      <pic:nvPicPr>
                        <pic:cNvPr id="0" name="image41.png"/>
                        <pic:cNvPicPr preferRelativeResize="0"/>
                      </pic:nvPicPr>
                      <pic:blipFill>
                        <a:blip r:embed="rId53"/>
                        <a:srcRect/>
                        <a:stretch>
                          <a:fillRect/>
                        </a:stretch>
                      </pic:blipFill>
                      <pic:spPr>
                        <a:xfrm>
                          <a:off x="0" y="0"/>
                          <a:ext cx="304800" cy="2476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1231900</wp:posOffset>
                </wp:positionH>
                <wp:positionV relativeFrom="paragraph">
                  <wp:posOffset>1320800</wp:posOffset>
                </wp:positionV>
                <wp:extent cx="304800" cy="352425"/>
                <wp:effectExtent b="0" l="0" r="0" t="0"/>
                <wp:wrapNone/>
                <wp:docPr id="6184" name=""/>
                <a:graphic>
                  <a:graphicData uri="http://schemas.microsoft.com/office/word/2010/wordprocessingShape">
                    <wps:wsp>
                      <wps:cNvSpPr/>
                      <wps:cNvPr id="3" name="Shape 3"/>
                      <wps:spPr>
                        <a:xfrm>
                          <a:off x="5203125" y="3613313"/>
                          <a:ext cx="285750" cy="33337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2</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1231900</wp:posOffset>
                </wp:positionH>
                <wp:positionV relativeFrom="paragraph">
                  <wp:posOffset>1320800</wp:posOffset>
                </wp:positionV>
                <wp:extent cx="304800" cy="352425"/>
                <wp:effectExtent b="0" l="0" r="0" t="0"/>
                <wp:wrapNone/>
                <wp:docPr id="6184" name="image4.png"/>
                <a:graphic>
                  <a:graphicData uri="http://schemas.openxmlformats.org/drawingml/2006/picture">
                    <pic:pic>
                      <pic:nvPicPr>
                        <pic:cNvPr id="0" name="image4.png"/>
                        <pic:cNvPicPr preferRelativeResize="0"/>
                      </pic:nvPicPr>
                      <pic:blipFill>
                        <a:blip r:embed="rId54"/>
                        <a:srcRect/>
                        <a:stretch>
                          <a:fillRect/>
                        </a:stretch>
                      </pic:blipFill>
                      <pic:spPr>
                        <a:xfrm>
                          <a:off x="0" y="0"/>
                          <a:ext cx="304800"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1473200</wp:posOffset>
                </wp:positionH>
                <wp:positionV relativeFrom="paragraph">
                  <wp:posOffset>2247900</wp:posOffset>
                </wp:positionV>
                <wp:extent cx="304800" cy="342900"/>
                <wp:effectExtent b="0" l="0" r="0" t="0"/>
                <wp:wrapNone/>
                <wp:docPr id="6185" name=""/>
                <a:graphic>
                  <a:graphicData uri="http://schemas.microsoft.com/office/word/2010/wordprocessingShape">
                    <wps:wsp>
                      <wps:cNvSpPr/>
                      <wps:cNvPr id="4" name="Shape 4"/>
                      <wps:spPr>
                        <a:xfrm>
                          <a:off x="5203125" y="3618075"/>
                          <a:ext cx="285750" cy="32385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3</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1473200</wp:posOffset>
                </wp:positionH>
                <wp:positionV relativeFrom="paragraph">
                  <wp:posOffset>2247900</wp:posOffset>
                </wp:positionV>
                <wp:extent cx="304800" cy="342900"/>
                <wp:effectExtent b="0" l="0" r="0" t="0"/>
                <wp:wrapNone/>
                <wp:docPr id="6185" name="image5.png"/>
                <a:graphic>
                  <a:graphicData uri="http://schemas.openxmlformats.org/drawingml/2006/picture">
                    <pic:pic>
                      <pic:nvPicPr>
                        <pic:cNvPr id="0" name="image5.png"/>
                        <pic:cNvPicPr preferRelativeResize="0"/>
                      </pic:nvPicPr>
                      <pic:blipFill>
                        <a:blip r:embed="rId55"/>
                        <a:srcRect/>
                        <a:stretch>
                          <a:fillRect/>
                        </a:stretch>
                      </pic:blipFill>
                      <pic:spPr>
                        <a:xfrm>
                          <a:off x="0" y="0"/>
                          <a:ext cx="304800" cy="3429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1460500</wp:posOffset>
                </wp:positionH>
                <wp:positionV relativeFrom="paragraph">
                  <wp:posOffset>3111500</wp:posOffset>
                </wp:positionV>
                <wp:extent cx="304800" cy="352425"/>
                <wp:effectExtent b="0" l="0" r="0" t="0"/>
                <wp:wrapNone/>
                <wp:docPr id="6186" name=""/>
                <a:graphic>
                  <a:graphicData uri="http://schemas.microsoft.com/office/word/2010/wordprocessingShape">
                    <wps:wsp>
                      <wps:cNvSpPr/>
                      <wps:cNvPr id="5" name="Shape 5"/>
                      <wps:spPr>
                        <a:xfrm>
                          <a:off x="5203125" y="3613313"/>
                          <a:ext cx="285750" cy="33337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4</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1460500</wp:posOffset>
                </wp:positionH>
                <wp:positionV relativeFrom="paragraph">
                  <wp:posOffset>3111500</wp:posOffset>
                </wp:positionV>
                <wp:extent cx="304800" cy="352425"/>
                <wp:effectExtent b="0" l="0" r="0" t="0"/>
                <wp:wrapNone/>
                <wp:docPr id="6186" name="image6.png"/>
                <a:graphic>
                  <a:graphicData uri="http://schemas.openxmlformats.org/drawingml/2006/picture">
                    <pic:pic>
                      <pic:nvPicPr>
                        <pic:cNvPr id="0" name="image6.png"/>
                        <pic:cNvPicPr preferRelativeResize="0"/>
                      </pic:nvPicPr>
                      <pic:blipFill>
                        <a:blip r:embed="rId56"/>
                        <a:srcRect/>
                        <a:stretch>
                          <a:fillRect/>
                        </a:stretch>
                      </pic:blipFill>
                      <pic:spPr>
                        <a:xfrm>
                          <a:off x="0" y="0"/>
                          <a:ext cx="304800"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1219200</wp:posOffset>
                </wp:positionH>
                <wp:positionV relativeFrom="paragraph">
                  <wp:posOffset>3987800</wp:posOffset>
                </wp:positionV>
                <wp:extent cx="304800" cy="352425"/>
                <wp:effectExtent b="0" l="0" r="0" t="0"/>
                <wp:wrapNone/>
                <wp:docPr id="6187" name=""/>
                <a:graphic>
                  <a:graphicData uri="http://schemas.microsoft.com/office/word/2010/wordprocessingShape">
                    <wps:wsp>
                      <wps:cNvSpPr/>
                      <wps:cNvPr id="6" name="Shape 6"/>
                      <wps:spPr>
                        <a:xfrm>
                          <a:off x="5203125" y="3613313"/>
                          <a:ext cx="285750" cy="33337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5</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1219200</wp:posOffset>
                </wp:positionH>
                <wp:positionV relativeFrom="paragraph">
                  <wp:posOffset>3987800</wp:posOffset>
                </wp:positionV>
                <wp:extent cx="304800" cy="352425"/>
                <wp:effectExtent b="0" l="0" r="0" t="0"/>
                <wp:wrapNone/>
                <wp:docPr id="6187" name="image7.png"/>
                <a:graphic>
                  <a:graphicData uri="http://schemas.openxmlformats.org/drawingml/2006/picture">
                    <pic:pic>
                      <pic:nvPicPr>
                        <pic:cNvPr id="0" name="image7.png"/>
                        <pic:cNvPicPr preferRelativeResize="0"/>
                      </pic:nvPicPr>
                      <pic:blipFill>
                        <a:blip r:embed="rId57"/>
                        <a:srcRect/>
                        <a:stretch>
                          <a:fillRect/>
                        </a:stretch>
                      </pic:blipFill>
                      <pic:spPr>
                        <a:xfrm>
                          <a:off x="0" y="0"/>
                          <a:ext cx="304800"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749300</wp:posOffset>
                </wp:positionH>
                <wp:positionV relativeFrom="paragraph">
                  <wp:posOffset>4876800</wp:posOffset>
                </wp:positionV>
                <wp:extent cx="304800" cy="352425"/>
                <wp:effectExtent b="0" l="0" r="0" t="0"/>
                <wp:wrapNone/>
                <wp:docPr id="6183" name=""/>
                <a:graphic>
                  <a:graphicData uri="http://schemas.microsoft.com/office/word/2010/wordprocessingShape">
                    <wps:wsp>
                      <wps:cNvSpPr/>
                      <wps:cNvPr id="2" name="Shape 2"/>
                      <wps:spPr>
                        <a:xfrm>
                          <a:off x="5203125" y="3613313"/>
                          <a:ext cx="285750" cy="33337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6</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749300</wp:posOffset>
                </wp:positionH>
                <wp:positionV relativeFrom="paragraph">
                  <wp:posOffset>4876800</wp:posOffset>
                </wp:positionV>
                <wp:extent cx="304800" cy="352425"/>
                <wp:effectExtent b="0" l="0" r="0" t="0"/>
                <wp:wrapNone/>
                <wp:docPr id="6183" name="image3.png"/>
                <a:graphic>
                  <a:graphicData uri="http://schemas.openxmlformats.org/drawingml/2006/picture">
                    <pic:pic>
                      <pic:nvPicPr>
                        <pic:cNvPr id="0" name="image3.png"/>
                        <pic:cNvPicPr preferRelativeResize="0"/>
                      </pic:nvPicPr>
                      <pic:blipFill>
                        <a:blip r:embed="rId58"/>
                        <a:srcRect/>
                        <a:stretch>
                          <a:fillRect/>
                        </a:stretch>
                      </pic:blipFill>
                      <pic:spPr>
                        <a:xfrm>
                          <a:off x="0" y="0"/>
                          <a:ext cx="304800" cy="352425"/>
                        </a:xfrm>
                        <a:prstGeom prst="rect"/>
                        <a:ln/>
                      </pic:spPr>
                    </pic:pic>
                  </a:graphicData>
                </a:graphic>
              </wp:anchor>
            </w:drawing>
          </mc:Fallback>
        </mc:AlternateContent>
      </w:r>
    </w:p>
    <w:p w:rsidR="00000000" w:rsidDel="00000000" w:rsidP="00000000" w:rsidRDefault="00000000" w:rsidRPr="00000000" w14:paraId="0000012B">
      <w:pPr>
        <w:spacing w:after="120" w:lineRule="auto"/>
        <w:ind w:firstLine="720"/>
        <w:rPr>
          <w:sz w:val="20"/>
          <w:szCs w:val="20"/>
        </w:rPr>
      </w:pPr>
      <w:r w:rsidDel="00000000" w:rsidR="00000000" w:rsidRPr="00000000">
        <w:rPr>
          <w:rtl w:val="0"/>
        </w:rPr>
      </w:r>
    </w:p>
    <w:p w:rsidR="00000000" w:rsidDel="00000000" w:rsidP="00000000" w:rsidRDefault="00000000" w:rsidRPr="00000000" w14:paraId="0000012C">
      <w:pPr>
        <w:spacing w:after="120" w:lineRule="auto"/>
        <w:rPr>
          <w:sz w:val="20"/>
          <w:szCs w:val="20"/>
        </w:rPr>
      </w:pPr>
      <w:r w:rsidDel="00000000" w:rsidR="00000000" w:rsidRPr="00000000">
        <w:rPr>
          <w:rtl w:val="0"/>
        </w:rPr>
      </w:r>
    </w:p>
    <w:p w:rsidR="00000000" w:rsidDel="00000000" w:rsidP="00000000" w:rsidRDefault="00000000" w:rsidRPr="00000000" w14:paraId="0000012D">
      <w:pPr>
        <w:numPr>
          <w:ilvl w:val="0"/>
          <w:numId w:val="2"/>
        </w:numPr>
        <w:pBdr>
          <w:top w:space="0" w:sz="0" w:val="nil"/>
          <w:left w:space="0" w:sz="0" w:val="nil"/>
          <w:bottom w:space="0" w:sz="0" w:val="nil"/>
          <w:right w:space="0" w:sz="0" w:val="nil"/>
          <w:between w:space="0" w:sz="0" w:val="nil"/>
        </w:pBdr>
        <w:spacing w:after="120" w:lineRule="auto"/>
        <w:ind w:left="284" w:hanging="284"/>
        <w:rPr>
          <w:b w:val="1"/>
          <w:color w:val="000000"/>
          <w:sz w:val="20"/>
          <w:szCs w:val="20"/>
        </w:rPr>
      </w:pPr>
      <w:r w:rsidDel="00000000" w:rsidR="00000000" w:rsidRPr="00000000">
        <w:rPr>
          <w:b w:val="1"/>
          <w:color w:val="000000"/>
          <w:sz w:val="20"/>
          <w:szCs w:val="20"/>
          <w:rtl w:val="0"/>
        </w:rPr>
        <w:t xml:space="preserve">MATERIAL COMPLEMENTARIO </w:t>
      </w:r>
    </w:p>
    <w:p w:rsidR="00000000" w:rsidDel="00000000" w:rsidP="00000000" w:rsidRDefault="00000000" w:rsidRPr="00000000" w14:paraId="0000012E">
      <w:pPr>
        <w:spacing w:after="120" w:lineRule="auto"/>
        <w:rPr>
          <w:sz w:val="20"/>
          <w:szCs w:val="20"/>
        </w:rPr>
      </w:pPr>
      <w:r w:rsidDel="00000000" w:rsidR="00000000" w:rsidRPr="00000000">
        <w:rPr>
          <w:sz w:val="20"/>
          <w:szCs w:val="20"/>
          <w:rtl w:val="0"/>
        </w:rPr>
        <w:t xml:space="preserve"> </w:t>
      </w:r>
    </w:p>
    <w:tbl>
      <w:tblPr>
        <w:tblStyle w:val="Table5"/>
        <w:tblW w:w="1008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00"/>
        <w:gridCol w:w="2715"/>
        <w:gridCol w:w="2040"/>
        <w:gridCol w:w="2625"/>
        <w:tblGridChange w:id="0">
          <w:tblGrid>
            <w:gridCol w:w="2700"/>
            <w:gridCol w:w="2715"/>
            <w:gridCol w:w="2040"/>
            <w:gridCol w:w="2625"/>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12F">
            <w:pPr>
              <w:spacing w:after="120" w:line="276" w:lineRule="auto"/>
              <w:jc w:val="center"/>
              <w:rPr>
                <w:sz w:val="20"/>
                <w:szCs w:val="20"/>
              </w:rPr>
            </w:pPr>
            <w:r w:rsidDel="00000000" w:rsidR="00000000" w:rsidRPr="00000000">
              <w:rPr>
                <w:sz w:val="20"/>
                <w:szCs w:val="20"/>
                <w:rtl w:val="0"/>
              </w:rPr>
              <w:t xml:space="preserve">Tema y número del ítem donde se encuentra el recurso.</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30">
            <w:pPr>
              <w:spacing w:after="120" w:line="276" w:lineRule="auto"/>
              <w:jc w:val="center"/>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31">
            <w:pPr>
              <w:spacing w:after="120" w:line="276" w:lineRule="auto"/>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132">
            <w:pPr>
              <w:spacing w:after="120" w:line="276" w:lineRule="auto"/>
              <w:jc w:val="center"/>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33">
            <w:pPr>
              <w:spacing w:after="120" w:line="276" w:lineRule="auto"/>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134">
            <w:pPr>
              <w:spacing w:after="120" w:line="276" w:lineRule="auto"/>
              <w:jc w:val="center"/>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99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35">
            <w:pPr>
              <w:spacing w:after="120" w:line="276" w:lineRule="auto"/>
              <w:rPr>
                <w:b w:val="0"/>
                <w:sz w:val="20"/>
                <w:szCs w:val="20"/>
              </w:rPr>
            </w:pPr>
            <w:r w:rsidDel="00000000" w:rsidR="00000000" w:rsidRPr="00000000">
              <w:rPr>
                <w:b w:val="0"/>
                <w:sz w:val="20"/>
                <w:szCs w:val="20"/>
                <w:rtl w:val="0"/>
              </w:rPr>
              <w:t xml:space="preserve">Cierre de ventas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36">
            <w:pPr>
              <w:spacing w:after="120" w:line="276" w:lineRule="auto"/>
              <w:rPr>
                <w:b w:val="0"/>
                <w:color w:val="1155cc"/>
                <w:sz w:val="20"/>
                <w:szCs w:val="20"/>
                <w:u w:val="single"/>
              </w:rPr>
            </w:pPr>
            <w:r w:rsidDel="00000000" w:rsidR="00000000" w:rsidRPr="00000000">
              <w:rPr>
                <w:b w:val="0"/>
                <w:sz w:val="20"/>
                <w:szCs w:val="20"/>
                <w:rtl w:val="0"/>
              </w:rPr>
              <w:t xml:space="preserve">Navarro, M. (2012). </w:t>
            </w:r>
            <w:r w:rsidDel="00000000" w:rsidR="00000000" w:rsidRPr="00000000">
              <w:rPr>
                <w:b w:val="0"/>
                <w:i w:val="1"/>
                <w:sz w:val="20"/>
                <w:szCs w:val="20"/>
                <w:rtl w:val="0"/>
              </w:rPr>
              <w:t xml:space="preserve">Técnicas de Ventas.</w:t>
            </w:r>
            <w:r w:rsidDel="00000000" w:rsidR="00000000" w:rsidRPr="00000000">
              <w:rPr>
                <w:b w:val="0"/>
                <w:sz w:val="20"/>
                <w:szCs w:val="20"/>
                <w:rtl w:val="0"/>
              </w:rPr>
              <w:t xml:space="preserve"> Red Tercer Milenio. </w:t>
            </w:r>
            <w:hyperlink r:id="rId59">
              <w:r w:rsidDel="00000000" w:rsidR="00000000" w:rsidRPr="00000000">
                <w:rPr>
                  <w:b w:val="0"/>
                  <w:color w:val="1155cc"/>
                  <w:sz w:val="20"/>
                  <w:szCs w:val="20"/>
                  <w:u w:val="single"/>
                  <w:rtl w:val="0"/>
                </w:rPr>
                <w:t xml:space="preserve">http://www.aliat.org.mx/BibliotecasDigitales/economico_administrativo/Tecnicas_de_venta.pdf</w:t>
              </w:r>
            </w:hyperlink>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37">
            <w:pPr>
              <w:spacing w:after="120" w:line="276" w:lineRule="auto"/>
              <w:jc w:val="center"/>
              <w:rPr>
                <w:b w:val="0"/>
                <w:sz w:val="20"/>
                <w:szCs w:val="20"/>
              </w:rPr>
            </w:pPr>
            <w:r w:rsidDel="00000000" w:rsidR="00000000" w:rsidRPr="00000000">
              <w:rPr>
                <w:b w:val="0"/>
                <w:sz w:val="20"/>
                <w:szCs w:val="20"/>
                <w:rtl w:val="0"/>
              </w:rPr>
              <w:t xml:space="preserve">Libro digital</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38">
            <w:pPr>
              <w:spacing w:after="120" w:line="276" w:lineRule="auto"/>
              <w:rPr>
                <w:b w:val="0"/>
                <w:color w:val="1155cc"/>
                <w:sz w:val="20"/>
                <w:szCs w:val="20"/>
                <w:u w:val="single"/>
              </w:rPr>
            </w:pPr>
            <w:hyperlink r:id="rId60">
              <w:r w:rsidDel="00000000" w:rsidR="00000000" w:rsidRPr="00000000">
                <w:rPr>
                  <w:b w:val="0"/>
                  <w:color w:val="1155cc"/>
                  <w:sz w:val="20"/>
                  <w:szCs w:val="20"/>
                  <w:u w:val="single"/>
                  <w:rtl w:val="0"/>
                </w:rPr>
                <w:t xml:space="preserve">http://www.aliat.org.mx/BibliotecasDigitales/economico_administrativo/Tecnicas_de_venta.pdf</w:t>
              </w:r>
            </w:hyperlink>
            <w:r w:rsidDel="00000000" w:rsidR="00000000" w:rsidRPr="00000000">
              <w:rPr>
                <w:rtl w:val="0"/>
              </w:rPr>
            </w:r>
          </w:p>
          <w:p w:rsidR="00000000" w:rsidDel="00000000" w:rsidP="00000000" w:rsidRDefault="00000000" w:rsidRPr="00000000" w14:paraId="00000139">
            <w:pPr>
              <w:spacing w:after="120" w:line="276" w:lineRule="auto"/>
              <w:rPr>
                <w:sz w:val="20"/>
                <w:szCs w:val="20"/>
              </w:rPr>
            </w:pPr>
            <w:r w:rsidDel="00000000" w:rsidR="00000000" w:rsidRPr="00000000">
              <w:rPr>
                <w:sz w:val="20"/>
                <w:szCs w:val="20"/>
                <w:rtl w:val="0"/>
              </w:rPr>
              <w:t xml:space="preserve"> </w:t>
            </w:r>
          </w:p>
        </w:tc>
      </w:tr>
    </w:tbl>
    <w:p w:rsidR="00000000" w:rsidDel="00000000" w:rsidP="00000000" w:rsidRDefault="00000000" w:rsidRPr="00000000" w14:paraId="0000013A">
      <w:pPr>
        <w:spacing w:after="120" w:lineRule="auto"/>
        <w:rPr>
          <w:sz w:val="20"/>
          <w:szCs w:val="20"/>
        </w:rPr>
      </w:pPr>
      <w:r w:rsidDel="00000000" w:rsidR="00000000" w:rsidRPr="00000000">
        <w:rPr>
          <w:rtl w:val="0"/>
        </w:rPr>
      </w:r>
    </w:p>
    <w:p w:rsidR="00000000" w:rsidDel="00000000" w:rsidP="00000000" w:rsidRDefault="00000000" w:rsidRPr="00000000" w14:paraId="0000013B">
      <w:pPr>
        <w:numPr>
          <w:ilvl w:val="0"/>
          <w:numId w:val="2"/>
        </w:numPr>
        <w:pBdr>
          <w:top w:space="0" w:sz="0" w:val="nil"/>
          <w:left w:space="0" w:sz="0" w:val="nil"/>
          <w:bottom w:space="0" w:sz="0" w:val="nil"/>
          <w:right w:space="0" w:sz="0" w:val="nil"/>
          <w:between w:space="0" w:sz="0" w:val="nil"/>
        </w:pBdr>
        <w:spacing w:after="120" w:lineRule="auto"/>
        <w:ind w:left="284" w:hanging="284"/>
        <w:rPr>
          <w:b w:val="1"/>
          <w:color w:val="000000"/>
          <w:sz w:val="20"/>
          <w:szCs w:val="20"/>
        </w:rPr>
      </w:pPr>
      <w:r w:rsidDel="00000000" w:rsidR="00000000" w:rsidRPr="00000000">
        <w:rPr>
          <w:b w:val="1"/>
          <w:color w:val="000000"/>
          <w:sz w:val="20"/>
          <w:szCs w:val="20"/>
          <w:rtl w:val="0"/>
        </w:rPr>
        <w:t xml:space="preserve">GLOSARIO </w:t>
      </w:r>
    </w:p>
    <w:p w:rsidR="00000000" w:rsidDel="00000000" w:rsidP="00000000" w:rsidRDefault="00000000" w:rsidRPr="00000000" w14:paraId="0000013C">
      <w:pPr>
        <w:pBdr>
          <w:top w:space="0" w:sz="0" w:val="nil"/>
          <w:left w:space="0" w:sz="0" w:val="nil"/>
          <w:bottom w:space="0" w:sz="0" w:val="nil"/>
          <w:right w:space="0" w:sz="0" w:val="nil"/>
          <w:between w:space="0" w:sz="0" w:val="nil"/>
        </w:pBdr>
        <w:spacing w:after="120" w:lineRule="auto"/>
        <w:rPr>
          <w:color w:val="808080"/>
          <w:sz w:val="20"/>
          <w:szCs w:val="20"/>
        </w:rPr>
      </w:pPr>
      <w:r w:rsidDel="00000000" w:rsidR="00000000" w:rsidRPr="00000000">
        <w:rPr>
          <w:rtl w:val="0"/>
        </w:rPr>
      </w:r>
    </w:p>
    <w:tbl>
      <w:tblPr>
        <w:tblStyle w:val="Table6"/>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13D">
            <w:pPr>
              <w:spacing w:after="120" w:line="276" w:lineRule="auto"/>
              <w:jc w:val="center"/>
              <w:rPr>
                <w:color w:val="000000"/>
                <w:sz w:val="20"/>
                <w:szCs w:val="20"/>
              </w:rPr>
            </w:pPr>
            <w:r w:rsidDel="00000000" w:rsidR="00000000" w:rsidRPr="00000000">
              <w:rPr>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13E">
            <w:pPr>
              <w:spacing w:after="120" w:line="276" w:lineRule="auto"/>
              <w:jc w:val="center"/>
              <w:rPr>
                <w:color w:val="000000"/>
                <w:sz w:val="20"/>
                <w:szCs w:val="20"/>
              </w:rPr>
            </w:pPr>
            <w:r w:rsidDel="00000000" w:rsidR="00000000" w:rsidRPr="00000000">
              <w:rPr>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3F">
            <w:pPr>
              <w:spacing w:after="120" w:line="276" w:lineRule="auto"/>
              <w:rPr>
                <w:b w:val="0"/>
                <w:sz w:val="20"/>
                <w:szCs w:val="20"/>
              </w:rPr>
            </w:pPr>
            <w:r w:rsidDel="00000000" w:rsidR="00000000" w:rsidRPr="00000000">
              <w:rPr>
                <w:b w:val="0"/>
                <w:sz w:val="20"/>
                <w:szCs w:val="20"/>
                <w:rtl w:val="0"/>
              </w:rPr>
              <w:t xml:space="preserve">Cliente:</w:t>
            </w:r>
          </w:p>
        </w:tc>
        <w:tc>
          <w:tcPr>
            <w:tcMar>
              <w:top w:w="100.0" w:type="dxa"/>
              <w:left w:w="100.0" w:type="dxa"/>
              <w:bottom w:w="100.0" w:type="dxa"/>
              <w:right w:w="100.0" w:type="dxa"/>
            </w:tcMar>
            <w:vAlign w:val="center"/>
          </w:tcPr>
          <w:p w:rsidR="00000000" w:rsidDel="00000000" w:rsidP="00000000" w:rsidRDefault="00000000" w:rsidRPr="00000000" w14:paraId="00000140">
            <w:pPr>
              <w:spacing w:after="120" w:line="276" w:lineRule="auto"/>
              <w:rPr>
                <w:b w:val="0"/>
                <w:sz w:val="20"/>
                <w:szCs w:val="20"/>
              </w:rPr>
            </w:pPr>
            <w:r w:rsidDel="00000000" w:rsidR="00000000" w:rsidRPr="00000000">
              <w:rPr>
                <w:b w:val="0"/>
                <w:sz w:val="20"/>
                <w:szCs w:val="20"/>
                <w:rtl w:val="0"/>
              </w:rPr>
              <w:t xml:space="preserve">es el centro de la estrategia de mercadeo y ventas de una empresa. Representa a la persona o empresa que adquiere los bienes o servicios.</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41">
            <w:pPr>
              <w:spacing w:after="120" w:line="276" w:lineRule="auto"/>
              <w:rPr>
                <w:b w:val="0"/>
                <w:sz w:val="20"/>
                <w:szCs w:val="20"/>
              </w:rPr>
            </w:pPr>
            <w:r w:rsidDel="00000000" w:rsidR="00000000" w:rsidRPr="00000000">
              <w:rPr>
                <w:b w:val="0"/>
                <w:sz w:val="20"/>
                <w:szCs w:val="20"/>
                <w:rtl w:val="0"/>
              </w:rPr>
              <w:t xml:space="preserve">Competidores:</w:t>
            </w:r>
          </w:p>
        </w:tc>
        <w:tc>
          <w:tcPr>
            <w:tcMar>
              <w:top w:w="100.0" w:type="dxa"/>
              <w:left w:w="100.0" w:type="dxa"/>
              <w:bottom w:w="100.0" w:type="dxa"/>
              <w:right w:w="100.0" w:type="dxa"/>
            </w:tcMar>
            <w:vAlign w:val="center"/>
          </w:tcPr>
          <w:p w:rsidR="00000000" w:rsidDel="00000000" w:rsidP="00000000" w:rsidRDefault="00000000" w:rsidRPr="00000000" w14:paraId="00000142">
            <w:pPr>
              <w:spacing w:after="120" w:line="276" w:lineRule="auto"/>
              <w:rPr>
                <w:b w:val="0"/>
                <w:sz w:val="20"/>
                <w:szCs w:val="20"/>
              </w:rPr>
            </w:pPr>
            <w:r w:rsidDel="00000000" w:rsidR="00000000" w:rsidRPr="00000000">
              <w:rPr>
                <w:b w:val="0"/>
                <w:sz w:val="20"/>
                <w:szCs w:val="20"/>
                <w:rtl w:val="0"/>
              </w:rPr>
              <w:t xml:space="preserve">empresas que ofrecen productos iguales o similares y, por tanto, se encuentran en el mismo mercado donde la organización desarrolla su actividad comercial.</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43">
            <w:pPr>
              <w:spacing w:after="120" w:line="276" w:lineRule="auto"/>
              <w:rPr>
                <w:b w:val="0"/>
                <w:sz w:val="20"/>
                <w:szCs w:val="20"/>
              </w:rPr>
            </w:pPr>
            <w:r w:rsidDel="00000000" w:rsidR="00000000" w:rsidRPr="00000000">
              <w:rPr>
                <w:b w:val="0"/>
                <w:sz w:val="20"/>
                <w:szCs w:val="20"/>
                <w:rtl w:val="0"/>
              </w:rPr>
              <w:t xml:space="preserve">Contrato:</w:t>
            </w:r>
          </w:p>
        </w:tc>
        <w:tc>
          <w:tcPr>
            <w:tcMar>
              <w:top w:w="100.0" w:type="dxa"/>
              <w:left w:w="100.0" w:type="dxa"/>
              <w:bottom w:w="100.0" w:type="dxa"/>
              <w:right w:w="100.0" w:type="dxa"/>
            </w:tcMar>
            <w:vAlign w:val="center"/>
          </w:tcPr>
          <w:p w:rsidR="00000000" w:rsidDel="00000000" w:rsidP="00000000" w:rsidRDefault="00000000" w:rsidRPr="00000000" w14:paraId="00000144">
            <w:pPr>
              <w:spacing w:after="120" w:line="276" w:lineRule="auto"/>
              <w:rPr>
                <w:b w:val="0"/>
                <w:sz w:val="20"/>
                <w:szCs w:val="20"/>
              </w:rPr>
            </w:pPr>
            <w:r w:rsidDel="00000000" w:rsidR="00000000" w:rsidRPr="00000000">
              <w:rPr>
                <w:b w:val="0"/>
                <w:sz w:val="20"/>
                <w:szCs w:val="20"/>
                <w:rtl w:val="0"/>
              </w:rPr>
              <w:t xml:space="preserve">documento que formaliza una operación comercial entre empresas o personas. Tiene validez jurídica y siempre lleva asociado un objeto.</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45">
            <w:pPr>
              <w:spacing w:after="120" w:line="276" w:lineRule="auto"/>
              <w:rPr>
                <w:b w:val="0"/>
                <w:sz w:val="20"/>
                <w:szCs w:val="20"/>
              </w:rPr>
            </w:pPr>
            <w:r w:rsidDel="00000000" w:rsidR="00000000" w:rsidRPr="00000000">
              <w:rPr>
                <w:b w:val="0"/>
                <w:sz w:val="20"/>
                <w:szCs w:val="20"/>
                <w:rtl w:val="0"/>
              </w:rPr>
              <w:t xml:space="preserve">Factura:</w:t>
            </w:r>
          </w:p>
        </w:tc>
        <w:tc>
          <w:tcPr>
            <w:tcMar>
              <w:top w:w="100.0" w:type="dxa"/>
              <w:left w:w="100.0" w:type="dxa"/>
              <w:bottom w:w="100.0" w:type="dxa"/>
              <w:right w:w="100.0" w:type="dxa"/>
            </w:tcMar>
            <w:vAlign w:val="center"/>
          </w:tcPr>
          <w:p w:rsidR="00000000" w:rsidDel="00000000" w:rsidP="00000000" w:rsidRDefault="00000000" w:rsidRPr="00000000" w14:paraId="00000146">
            <w:pPr>
              <w:spacing w:after="120" w:line="276" w:lineRule="auto"/>
              <w:rPr>
                <w:b w:val="0"/>
                <w:sz w:val="20"/>
                <w:szCs w:val="20"/>
              </w:rPr>
            </w:pPr>
            <w:r w:rsidDel="00000000" w:rsidR="00000000" w:rsidRPr="00000000">
              <w:rPr>
                <w:b w:val="0"/>
                <w:sz w:val="20"/>
                <w:szCs w:val="20"/>
                <w:rtl w:val="0"/>
              </w:rPr>
              <w:t xml:space="preserve">documento que soporta una venta, relacionando las cantidades, los precios y valores totales a pagar por parte del cliente. Es el soporte formal de la transacción comercial.</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47">
            <w:pPr>
              <w:spacing w:after="120" w:line="276" w:lineRule="auto"/>
              <w:rPr>
                <w:b w:val="0"/>
                <w:sz w:val="20"/>
                <w:szCs w:val="20"/>
              </w:rPr>
            </w:pPr>
            <w:r w:rsidDel="00000000" w:rsidR="00000000" w:rsidRPr="00000000">
              <w:rPr>
                <w:b w:val="0"/>
                <w:sz w:val="20"/>
                <w:szCs w:val="20"/>
                <w:rtl w:val="0"/>
              </w:rPr>
              <w:t xml:space="preserve">Orden de compra:</w:t>
            </w:r>
          </w:p>
        </w:tc>
        <w:tc>
          <w:tcPr>
            <w:tcMar>
              <w:top w:w="100.0" w:type="dxa"/>
              <w:left w:w="100.0" w:type="dxa"/>
              <w:bottom w:w="100.0" w:type="dxa"/>
              <w:right w:w="100.0" w:type="dxa"/>
            </w:tcMar>
            <w:vAlign w:val="center"/>
          </w:tcPr>
          <w:p w:rsidR="00000000" w:rsidDel="00000000" w:rsidP="00000000" w:rsidRDefault="00000000" w:rsidRPr="00000000" w14:paraId="00000148">
            <w:pPr>
              <w:spacing w:after="120" w:line="276" w:lineRule="auto"/>
              <w:rPr>
                <w:b w:val="0"/>
                <w:sz w:val="20"/>
                <w:szCs w:val="20"/>
              </w:rPr>
            </w:pPr>
            <w:r w:rsidDel="00000000" w:rsidR="00000000" w:rsidRPr="00000000">
              <w:rPr>
                <w:b w:val="0"/>
                <w:sz w:val="20"/>
                <w:szCs w:val="20"/>
                <w:rtl w:val="0"/>
              </w:rPr>
              <w:t xml:space="preserve">es un documento que soporta la solicitud del cliente para gestionar el pedido. En ella, empresa y cliente aceptan estar de acuerdo en las cantidades y el precio.</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49">
            <w:pPr>
              <w:spacing w:after="120" w:line="276" w:lineRule="auto"/>
              <w:rPr>
                <w:b w:val="0"/>
                <w:sz w:val="20"/>
                <w:szCs w:val="20"/>
              </w:rPr>
            </w:pPr>
            <w:r w:rsidDel="00000000" w:rsidR="00000000" w:rsidRPr="00000000">
              <w:rPr>
                <w:b w:val="0"/>
                <w:i w:val="1"/>
                <w:sz w:val="20"/>
                <w:szCs w:val="20"/>
                <w:rtl w:val="0"/>
              </w:rPr>
              <w:t xml:space="preserve">Outbound</w:t>
            </w:r>
            <w:r w:rsidDel="00000000" w:rsidR="00000000" w:rsidRPr="00000000">
              <w:rPr>
                <w:b w:val="0"/>
                <w:sz w:val="20"/>
                <w:szCs w:val="20"/>
                <w:rtl w:val="0"/>
              </w:rPr>
              <w:t xml:space="preserve">:</w:t>
            </w:r>
          </w:p>
        </w:tc>
        <w:tc>
          <w:tcPr>
            <w:tcMar>
              <w:top w:w="100.0" w:type="dxa"/>
              <w:left w:w="100.0" w:type="dxa"/>
              <w:bottom w:w="100.0" w:type="dxa"/>
              <w:right w:w="100.0" w:type="dxa"/>
            </w:tcMar>
            <w:vAlign w:val="center"/>
          </w:tcPr>
          <w:p w:rsidR="00000000" w:rsidDel="00000000" w:rsidP="00000000" w:rsidRDefault="00000000" w:rsidRPr="00000000" w14:paraId="0000014A">
            <w:pPr>
              <w:spacing w:after="120" w:line="276" w:lineRule="auto"/>
              <w:rPr>
                <w:b w:val="0"/>
                <w:sz w:val="20"/>
                <w:szCs w:val="20"/>
              </w:rPr>
            </w:pPr>
            <w:r w:rsidDel="00000000" w:rsidR="00000000" w:rsidRPr="00000000">
              <w:rPr>
                <w:b w:val="0"/>
                <w:sz w:val="20"/>
                <w:szCs w:val="20"/>
                <w:rtl w:val="0"/>
              </w:rPr>
              <w:t xml:space="preserve">modelo comercial usado en canales </w:t>
            </w:r>
            <w:r w:rsidDel="00000000" w:rsidR="00000000" w:rsidRPr="00000000">
              <w:rPr>
                <w:b w:val="0"/>
                <w:i w:val="1"/>
                <w:sz w:val="20"/>
                <w:szCs w:val="20"/>
                <w:rtl w:val="0"/>
              </w:rPr>
              <w:t xml:space="preserve">contact center</w:t>
            </w:r>
            <w:r w:rsidDel="00000000" w:rsidR="00000000" w:rsidRPr="00000000">
              <w:rPr>
                <w:b w:val="0"/>
                <w:sz w:val="20"/>
                <w:szCs w:val="20"/>
                <w:rtl w:val="0"/>
              </w:rPr>
              <w:t xml:space="preserve"> y BPO, donde el contacto es generado por el agente de ventas, es decir, es el vendedor quien realiza la llamada al cliente.</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4B">
            <w:pPr>
              <w:spacing w:after="120" w:line="276" w:lineRule="auto"/>
              <w:rPr>
                <w:b w:val="0"/>
                <w:sz w:val="20"/>
                <w:szCs w:val="20"/>
              </w:rPr>
            </w:pPr>
            <w:r w:rsidDel="00000000" w:rsidR="00000000" w:rsidRPr="00000000">
              <w:rPr>
                <w:b w:val="0"/>
                <w:sz w:val="20"/>
                <w:szCs w:val="20"/>
                <w:rtl w:val="0"/>
              </w:rPr>
              <w:t xml:space="preserve">Portafolio:</w:t>
            </w:r>
          </w:p>
        </w:tc>
        <w:tc>
          <w:tcPr>
            <w:tcMar>
              <w:top w:w="100.0" w:type="dxa"/>
              <w:left w:w="100.0" w:type="dxa"/>
              <w:bottom w:w="100.0" w:type="dxa"/>
              <w:right w:w="100.0" w:type="dxa"/>
            </w:tcMar>
            <w:vAlign w:val="center"/>
          </w:tcPr>
          <w:p w:rsidR="00000000" w:rsidDel="00000000" w:rsidP="00000000" w:rsidRDefault="00000000" w:rsidRPr="00000000" w14:paraId="0000014C">
            <w:pPr>
              <w:spacing w:after="120" w:line="276" w:lineRule="auto"/>
              <w:rPr>
                <w:b w:val="0"/>
                <w:sz w:val="20"/>
                <w:szCs w:val="20"/>
              </w:rPr>
            </w:pPr>
            <w:r w:rsidDel="00000000" w:rsidR="00000000" w:rsidRPr="00000000">
              <w:rPr>
                <w:b w:val="0"/>
                <w:sz w:val="20"/>
                <w:szCs w:val="20"/>
                <w:rtl w:val="0"/>
              </w:rPr>
              <w:t xml:space="preserve">conjunto de bienes y servicios que ofrece una empresa al mercado.</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4D">
            <w:pPr>
              <w:spacing w:after="120" w:line="276" w:lineRule="auto"/>
              <w:rPr>
                <w:b w:val="0"/>
                <w:sz w:val="20"/>
                <w:szCs w:val="20"/>
              </w:rPr>
            </w:pPr>
            <w:r w:rsidDel="00000000" w:rsidR="00000000" w:rsidRPr="00000000">
              <w:rPr>
                <w:b w:val="0"/>
                <w:sz w:val="20"/>
                <w:szCs w:val="20"/>
                <w:rtl w:val="0"/>
              </w:rPr>
              <w:t xml:space="preserve">Valor:</w:t>
            </w:r>
          </w:p>
        </w:tc>
        <w:tc>
          <w:tcPr>
            <w:tcMar>
              <w:top w:w="100.0" w:type="dxa"/>
              <w:left w:w="100.0" w:type="dxa"/>
              <w:bottom w:w="100.0" w:type="dxa"/>
              <w:right w:w="100.0" w:type="dxa"/>
            </w:tcMar>
            <w:vAlign w:val="center"/>
          </w:tcPr>
          <w:p w:rsidR="00000000" w:rsidDel="00000000" w:rsidP="00000000" w:rsidRDefault="00000000" w:rsidRPr="00000000" w14:paraId="0000014E">
            <w:pPr>
              <w:spacing w:after="120" w:line="276" w:lineRule="auto"/>
              <w:rPr>
                <w:b w:val="0"/>
                <w:sz w:val="20"/>
                <w:szCs w:val="20"/>
              </w:rPr>
            </w:pPr>
            <w:r w:rsidDel="00000000" w:rsidR="00000000" w:rsidRPr="00000000">
              <w:rPr>
                <w:b w:val="0"/>
                <w:sz w:val="20"/>
                <w:szCs w:val="20"/>
                <w:rtl w:val="0"/>
              </w:rPr>
              <w:t xml:space="preserve">asignación monetaria que da un cliente a un producto en función de la necesidad que satisface o de la usabilidad que representa.</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4F">
            <w:pPr>
              <w:spacing w:after="120" w:line="276" w:lineRule="auto"/>
              <w:rPr>
                <w:b w:val="0"/>
                <w:sz w:val="20"/>
                <w:szCs w:val="20"/>
              </w:rPr>
            </w:pPr>
            <w:r w:rsidDel="00000000" w:rsidR="00000000" w:rsidRPr="00000000">
              <w:rPr>
                <w:b w:val="0"/>
                <w:sz w:val="20"/>
                <w:szCs w:val="20"/>
                <w:rtl w:val="0"/>
              </w:rPr>
              <w:t xml:space="preserve">Venta:</w:t>
            </w:r>
          </w:p>
        </w:tc>
        <w:tc>
          <w:tcPr>
            <w:tcMar>
              <w:top w:w="100.0" w:type="dxa"/>
              <w:left w:w="100.0" w:type="dxa"/>
              <w:bottom w:w="100.0" w:type="dxa"/>
              <w:right w:w="100.0" w:type="dxa"/>
            </w:tcMar>
            <w:vAlign w:val="center"/>
          </w:tcPr>
          <w:p w:rsidR="00000000" w:rsidDel="00000000" w:rsidP="00000000" w:rsidRDefault="00000000" w:rsidRPr="00000000" w14:paraId="00000150">
            <w:pPr>
              <w:spacing w:after="120" w:line="276" w:lineRule="auto"/>
              <w:rPr>
                <w:b w:val="0"/>
                <w:sz w:val="20"/>
                <w:szCs w:val="20"/>
              </w:rPr>
            </w:pPr>
            <w:r w:rsidDel="00000000" w:rsidR="00000000" w:rsidRPr="00000000">
              <w:rPr>
                <w:b w:val="0"/>
                <w:sz w:val="20"/>
                <w:szCs w:val="20"/>
                <w:rtl w:val="0"/>
              </w:rPr>
              <w:t xml:space="preserve">transacción comercial donde debe darse una relación gana- gana entre el vendedor y el cliente.</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51">
            <w:pPr>
              <w:spacing w:after="120" w:line="276" w:lineRule="auto"/>
              <w:rPr>
                <w:b w:val="0"/>
                <w:sz w:val="20"/>
                <w:szCs w:val="20"/>
              </w:rPr>
            </w:pPr>
            <w:r w:rsidDel="00000000" w:rsidR="00000000" w:rsidRPr="00000000">
              <w:rPr>
                <w:b w:val="0"/>
                <w:sz w:val="20"/>
                <w:szCs w:val="20"/>
                <w:rtl w:val="0"/>
              </w:rPr>
              <w:t xml:space="preserve">Venta telefónica:</w:t>
            </w:r>
          </w:p>
        </w:tc>
        <w:tc>
          <w:tcPr>
            <w:tcMar>
              <w:top w:w="100.0" w:type="dxa"/>
              <w:left w:w="100.0" w:type="dxa"/>
              <w:bottom w:w="100.0" w:type="dxa"/>
              <w:right w:w="100.0" w:type="dxa"/>
            </w:tcMar>
            <w:vAlign w:val="center"/>
          </w:tcPr>
          <w:p w:rsidR="00000000" w:rsidDel="00000000" w:rsidP="00000000" w:rsidRDefault="00000000" w:rsidRPr="00000000" w14:paraId="00000152">
            <w:pPr>
              <w:spacing w:after="120" w:line="276" w:lineRule="auto"/>
              <w:rPr>
                <w:b w:val="0"/>
                <w:sz w:val="20"/>
                <w:szCs w:val="20"/>
              </w:rPr>
            </w:pPr>
            <w:r w:rsidDel="00000000" w:rsidR="00000000" w:rsidRPr="00000000">
              <w:rPr>
                <w:b w:val="0"/>
                <w:sz w:val="20"/>
                <w:szCs w:val="20"/>
                <w:rtl w:val="0"/>
              </w:rPr>
              <w:t xml:space="preserve">tipo de venta a distancia, donde se hace uso de teléfonos o aplicativos informáticos como canal de venta.</w:t>
            </w:r>
          </w:p>
        </w:tc>
      </w:tr>
    </w:tbl>
    <w:p w:rsidR="00000000" w:rsidDel="00000000" w:rsidP="00000000" w:rsidRDefault="00000000" w:rsidRPr="00000000" w14:paraId="00000153">
      <w:pPr>
        <w:spacing w:after="120" w:lineRule="auto"/>
        <w:rPr>
          <w:color w:val="808080"/>
          <w:sz w:val="20"/>
          <w:szCs w:val="20"/>
        </w:rPr>
      </w:pPr>
      <w:r w:rsidDel="00000000" w:rsidR="00000000" w:rsidRPr="00000000">
        <w:rPr>
          <w:rtl w:val="0"/>
        </w:rPr>
      </w:r>
    </w:p>
    <w:p w:rsidR="00000000" w:rsidDel="00000000" w:rsidP="00000000" w:rsidRDefault="00000000" w:rsidRPr="00000000" w14:paraId="00000154">
      <w:pPr>
        <w:spacing w:after="120" w:lineRule="auto"/>
        <w:rPr>
          <w:b w:val="1"/>
          <w:sz w:val="20"/>
          <w:szCs w:val="20"/>
        </w:rPr>
      </w:pPr>
      <w:r w:rsidDel="00000000" w:rsidR="00000000" w:rsidRPr="00000000">
        <w:rPr>
          <w:rtl w:val="0"/>
        </w:rPr>
      </w:r>
    </w:p>
    <w:p w:rsidR="00000000" w:rsidDel="00000000" w:rsidP="00000000" w:rsidRDefault="00000000" w:rsidRPr="00000000" w14:paraId="00000155">
      <w:pPr>
        <w:spacing w:after="120" w:lineRule="auto"/>
        <w:rPr>
          <w:sz w:val="20"/>
          <w:szCs w:val="20"/>
        </w:rPr>
      </w:pPr>
      <w:r w:rsidDel="00000000" w:rsidR="00000000" w:rsidRPr="00000000">
        <w:rPr>
          <w:rtl w:val="0"/>
        </w:rPr>
      </w:r>
    </w:p>
    <w:p w:rsidR="00000000" w:rsidDel="00000000" w:rsidP="00000000" w:rsidRDefault="00000000" w:rsidRPr="00000000" w14:paraId="00000156">
      <w:pPr>
        <w:numPr>
          <w:ilvl w:val="0"/>
          <w:numId w:val="2"/>
        </w:numPr>
        <w:pBdr>
          <w:top w:space="0" w:sz="0" w:val="nil"/>
          <w:left w:space="0" w:sz="0" w:val="nil"/>
          <w:bottom w:space="0" w:sz="0" w:val="nil"/>
          <w:right w:space="0" w:sz="0" w:val="nil"/>
          <w:between w:space="0" w:sz="0" w:val="nil"/>
        </w:pBdr>
        <w:spacing w:after="120" w:lineRule="auto"/>
        <w:ind w:left="284" w:hanging="284"/>
        <w:rPr>
          <w:b w:val="1"/>
          <w:color w:val="000000"/>
          <w:sz w:val="20"/>
          <w:szCs w:val="20"/>
        </w:rPr>
      </w:pPr>
      <w:r w:rsidDel="00000000" w:rsidR="00000000" w:rsidRPr="00000000">
        <w:rPr>
          <w:b w:val="1"/>
          <w:color w:val="000000"/>
          <w:sz w:val="20"/>
          <w:szCs w:val="20"/>
          <w:rtl w:val="0"/>
        </w:rPr>
        <w:t xml:space="preserve">REFERENCIAS BIBLIOGRÁFICAS </w:t>
      </w:r>
    </w:p>
    <w:p w:rsidR="00000000" w:rsidDel="00000000" w:rsidP="00000000" w:rsidRDefault="00000000" w:rsidRPr="00000000" w14:paraId="00000157">
      <w:pPr>
        <w:pBdr>
          <w:top w:space="0" w:sz="0" w:val="nil"/>
          <w:left w:space="0" w:sz="0" w:val="nil"/>
          <w:bottom w:space="0" w:sz="0" w:val="nil"/>
          <w:right w:space="0" w:sz="0" w:val="nil"/>
          <w:between w:space="0" w:sz="0" w:val="nil"/>
        </w:pBdr>
        <w:spacing w:after="120" w:lineRule="auto"/>
        <w:rPr>
          <w:b w:val="1"/>
          <w:color w:val="000000"/>
          <w:sz w:val="20"/>
          <w:szCs w:val="20"/>
        </w:rPr>
      </w:pPr>
      <w:r w:rsidDel="00000000" w:rsidR="00000000" w:rsidRPr="00000000">
        <w:rPr>
          <w:rtl w:val="0"/>
        </w:rPr>
      </w:r>
    </w:p>
    <w:p w:rsidR="00000000" w:rsidDel="00000000" w:rsidP="00000000" w:rsidRDefault="00000000" w:rsidRPr="00000000" w14:paraId="00000158">
      <w:pPr>
        <w:spacing w:after="120" w:lineRule="auto"/>
        <w:rPr>
          <w:b w:val="1"/>
          <w:sz w:val="20"/>
          <w:szCs w:val="20"/>
        </w:rPr>
      </w:pPr>
      <w:r w:rsidDel="00000000" w:rsidR="00000000" w:rsidRPr="00000000">
        <w:rPr>
          <w:sz w:val="20"/>
          <w:szCs w:val="20"/>
          <w:rtl w:val="0"/>
        </w:rPr>
        <w:t xml:space="preserve">Decreto 410 de 1971. Por el cual se expide el Código de Comercio. Marzo 27 de 1971. DO. Nº 33.339. </w:t>
      </w:r>
      <w:hyperlink r:id="rId61">
        <w:r w:rsidDel="00000000" w:rsidR="00000000" w:rsidRPr="00000000">
          <w:rPr>
            <w:color w:val="0000ff"/>
            <w:sz w:val="20"/>
            <w:szCs w:val="20"/>
            <w:u w:val="single"/>
            <w:rtl w:val="0"/>
          </w:rPr>
          <w:t xml:space="preserve">http://www.secretariasenado.gov.co/senado/basedoc/codigo_comercio_pr027.html#905</w:t>
        </w:r>
      </w:hyperlink>
      <w:r w:rsidDel="00000000" w:rsidR="00000000" w:rsidRPr="00000000">
        <w:rPr>
          <w:rtl w:val="0"/>
        </w:rPr>
      </w:r>
    </w:p>
    <w:p w:rsidR="00000000" w:rsidDel="00000000" w:rsidP="00000000" w:rsidRDefault="00000000" w:rsidRPr="00000000" w14:paraId="00000159">
      <w:pPr>
        <w:spacing w:after="120" w:lineRule="auto"/>
        <w:rPr>
          <w:b w:val="1"/>
          <w:sz w:val="20"/>
          <w:szCs w:val="20"/>
        </w:rPr>
      </w:pPr>
      <w:bookmarkStart w:colFirst="0" w:colLast="0" w:name="_heading=h.3rdcrjn" w:id="12"/>
      <w:bookmarkEnd w:id="12"/>
      <w:r w:rsidDel="00000000" w:rsidR="00000000" w:rsidRPr="00000000">
        <w:rPr>
          <w:sz w:val="20"/>
          <w:szCs w:val="20"/>
          <w:rtl w:val="0"/>
        </w:rPr>
        <w:t xml:space="preserve">Decreto 333 de 2014. Por el cual se reglamenta el artículo 160 del Decreto-ley 19 de 2012: Por el cual se dictan normas para suprimir o reformar regulaciones, procedimientos y trámites innecesarios existentes en la Administración Pública.  Febrero 19 de 2014. DO. Nº 49.069. </w:t>
      </w:r>
      <w:hyperlink r:id="rId62">
        <w:r w:rsidDel="00000000" w:rsidR="00000000" w:rsidRPr="00000000">
          <w:rPr>
            <w:color w:val="0000ff"/>
            <w:sz w:val="20"/>
            <w:szCs w:val="20"/>
            <w:u w:val="single"/>
            <w:rtl w:val="0"/>
          </w:rPr>
          <w:t xml:space="preserve">https://www.suin-juriscol.gov.co/viewDocument.asp?id=1848847</w:t>
        </w:r>
      </w:hyperlink>
      <w:r w:rsidDel="00000000" w:rsidR="00000000" w:rsidRPr="00000000">
        <w:rPr>
          <w:rtl w:val="0"/>
        </w:rPr>
      </w:r>
    </w:p>
    <w:p w:rsidR="00000000" w:rsidDel="00000000" w:rsidP="00000000" w:rsidRDefault="00000000" w:rsidRPr="00000000" w14:paraId="0000015A">
      <w:pPr>
        <w:spacing w:after="120" w:lineRule="auto"/>
        <w:rPr>
          <w:b w:val="1"/>
          <w:color w:val="1155cc"/>
          <w:sz w:val="20"/>
          <w:szCs w:val="20"/>
          <w:u w:val="single"/>
        </w:rPr>
      </w:pPr>
      <w:r w:rsidDel="00000000" w:rsidR="00000000" w:rsidRPr="00000000">
        <w:rPr>
          <w:sz w:val="20"/>
          <w:szCs w:val="20"/>
          <w:rtl w:val="0"/>
        </w:rPr>
        <w:t xml:space="preserve">Decreto 2242 de 2015. Por el cual se reglamentan las condiciones de expedición e interoperabilidad de la factura electrónica con fines de masificación y control fiscal. Noviembre 24 de 2015. </w:t>
      </w:r>
      <w:hyperlink r:id="rId63">
        <w:r w:rsidDel="00000000" w:rsidR="00000000" w:rsidRPr="00000000">
          <w:rPr>
            <w:color w:val="1155cc"/>
            <w:sz w:val="20"/>
            <w:szCs w:val="20"/>
            <w:u w:val="single"/>
            <w:rtl w:val="0"/>
          </w:rPr>
          <w:t xml:space="preserve">https://normativa.archivogeneral.gov.co/decreto-2242-de-2015/</w:t>
        </w:r>
      </w:hyperlink>
      <w:r w:rsidDel="00000000" w:rsidR="00000000" w:rsidRPr="00000000">
        <w:rPr>
          <w:rtl w:val="0"/>
        </w:rPr>
      </w:r>
    </w:p>
    <w:p w:rsidR="00000000" w:rsidDel="00000000" w:rsidP="00000000" w:rsidRDefault="00000000" w:rsidRPr="00000000" w14:paraId="0000015B">
      <w:pPr>
        <w:spacing w:after="120" w:lineRule="auto"/>
        <w:rPr>
          <w:color w:val="0000ff"/>
          <w:sz w:val="20"/>
          <w:szCs w:val="20"/>
          <w:u w:val="single"/>
        </w:rPr>
      </w:pPr>
      <w:r w:rsidDel="00000000" w:rsidR="00000000" w:rsidRPr="00000000">
        <w:rPr>
          <w:sz w:val="20"/>
          <w:szCs w:val="20"/>
          <w:rtl w:val="0"/>
        </w:rPr>
        <w:t xml:space="preserve">Decreto 358 de 2020. [Ministerio de Hacienda y Crédito Público]. Por el cual se reglamentan los artículos 511,615,616-1,616-2,616-4,617,618, 618-2 Y 771-2 del Estatuto Tributario, 26 de la Ley 962 de 2005 y 183 de la Ley 1607 de 2012. Marzo 05 de 2020. </w:t>
      </w:r>
      <w:hyperlink r:id="rId64">
        <w:r w:rsidDel="00000000" w:rsidR="00000000" w:rsidRPr="00000000">
          <w:rPr>
            <w:color w:val="0000ff"/>
            <w:sz w:val="20"/>
            <w:szCs w:val="20"/>
            <w:u w:val="single"/>
            <w:rtl w:val="0"/>
          </w:rPr>
          <w:t xml:space="preserve">https://dapre.presidencia.gov.co/normativa/normativa/DECRETO%20358%20DEL%2005%20DE%20MARZO%20DE%202020.pdf</w:t>
        </w:r>
      </w:hyperlink>
      <w:r w:rsidDel="00000000" w:rsidR="00000000" w:rsidRPr="00000000">
        <w:rPr>
          <w:rtl w:val="0"/>
        </w:rPr>
      </w:r>
    </w:p>
    <w:p w:rsidR="00000000" w:rsidDel="00000000" w:rsidP="00000000" w:rsidRDefault="00000000" w:rsidRPr="00000000" w14:paraId="0000015C">
      <w:pPr>
        <w:spacing w:after="120" w:lineRule="auto"/>
        <w:ind w:right="-1036"/>
        <w:rPr>
          <w:sz w:val="20"/>
          <w:szCs w:val="20"/>
        </w:rPr>
      </w:pPr>
      <w:r w:rsidDel="00000000" w:rsidR="00000000" w:rsidRPr="00000000">
        <w:rPr>
          <w:sz w:val="20"/>
          <w:szCs w:val="20"/>
          <w:rtl w:val="0"/>
        </w:rPr>
        <w:t xml:space="preserve">Imbra. (s. f.). </w:t>
      </w:r>
      <w:r w:rsidDel="00000000" w:rsidR="00000000" w:rsidRPr="00000000">
        <w:rPr>
          <w:i w:val="1"/>
          <w:sz w:val="20"/>
          <w:szCs w:val="20"/>
          <w:rtl w:val="0"/>
        </w:rPr>
        <w:t xml:space="preserve">Condiciones Comerciales</w:t>
      </w:r>
      <w:r w:rsidDel="00000000" w:rsidR="00000000" w:rsidRPr="00000000">
        <w:rPr>
          <w:sz w:val="20"/>
          <w:szCs w:val="20"/>
          <w:rtl w:val="0"/>
        </w:rPr>
        <w:t xml:space="preserve">. </w:t>
      </w:r>
      <w:hyperlink r:id="rId65">
        <w:r w:rsidDel="00000000" w:rsidR="00000000" w:rsidRPr="00000000">
          <w:rPr>
            <w:color w:val="1155cc"/>
            <w:sz w:val="20"/>
            <w:szCs w:val="20"/>
            <w:u w:val="single"/>
            <w:rtl w:val="0"/>
          </w:rPr>
          <w:t xml:space="preserve">https://imbrarepuestos.com/condiciones-comerciales/</w:t>
        </w:r>
      </w:hyperlink>
      <w:r w:rsidDel="00000000" w:rsidR="00000000" w:rsidRPr="00000000">
        <w:rPr>
          <w:rtl w:val="0"/>
        </w:rPr>
      </w:r>
    </w:p>
    <w:p w:rsidR="00000000" w:rsidDel="00000000" w:rsidP="00000000" w:rsidRDefault="00000000" w:rsidRPr="00000000" w14:paraId="0000015D">
      <w:pPr>
        <w:spacing w:after="120" w:lineRule="auto"/>
        <w:rPr>
          <w:sz w:val="20"/>
          <w:szCs w:val="20"/>
        </w:rPr>
      </w:pPr>
      <w:r w:rsidDel="00000000" w:rsidR="00000000" w:rsidRPr="00000000">
        <w:rPr>
          <w:sz w:val="20"/>
          <w:szCs w:val="20"/>
          <w:rtl w:val="0"/>
        </w:rPr>
        <w:t xml:space="preserve">Kotler, P. y Armstrong, G. (2017). </w:t>
      </w:r>
      <w:r w:rsidDel="00000000" w:rsidR="00000000" w:rsidRPr="00000000">
        <w:rPr>
          <w:i w:val="1"/>
          <w:sz w:val="20"/>
          <w:szCs w:val="20"/>
          <w:rtl w:val="0"/>
        </w:rPr>
        <w:t xml:space="preserve">Marketing</w:t>
      </w:r>
      <w:r w:rsidDel="00000000" w:rsidR="00000000" w:rsidRPr="00000000">
        <w:rPr>
          <w:sz w:val="20"/>
          <w:szCs w:val="20"/>
          <w:rtl w:val="0"/>
        </w:rPr>
        <w:t xml:space="preserve">. Pearson Educación.</w:t>
      </w:r>
    </w:p>
    <w:p w:rsidR="00000000" w:rsidDel="00000000" w:rsidP="00000000" w:rsidRDefault="00000000" w:rsidRPr="00000000" w14:paraId="0000015E">
      <w:pPr>
        <w:spacing w:after="120" w:lineRule="auto"/>
        <w:ind w:right="-448"/>
        <w:rPr>
          <w:sz w:val="20"/>
          <w:szCs w:val="20"/>
        </w:rPr>
      </w:pPr>
      <w:r w:rsidDel="00000000" w:rsidR="00000000" w:rsidRPr="00000000">
        <w:rPr>
          <w:sz w:val="20"/>
          <w:szCs w:val="20"/>
          <w:rtl w:val="0"/>
        </w:rPr>
        <w:t xml:space="preserve">Navarro, M. (2012). </w:t>
      </w:r>
      <w:r w:rsidDel="00000000" w:rsidR="00000000" w:rsidRPr="00000000">
        <w:rPr>
          <w:i w:val="1"/>
          <w:sz w:val="20"/>
          <w:szCs w:val="20"/>
          <w:rtl w:val="0"/>
        </w:rPr>
        <w:t xml:space="preserve">Técnicas de Ventas.</w:t>
      </w:r>
      <w:r w:rsidDel="00000000" w:rsidR="00000000" w:rsidRPr="00000000">
        <w:rPr>
          <w:sz w:val="20"/>
          <w:szCs w:val="20"/>
          <w:rtl w:val="0"/>
        </w:rPr>
        <w:t xml:space="preserve"> Red Tercer Milenio. </w:t>
      </w:r>
      <w:hyperlink r:id="rId66">
        <w:r w:rsidDel="00000000" w:rsidR="00000000" w:rsidRPr="00000000">
          <w:rPr>
            <w:color w:val="0000ff"/>
            <w:sz w:val="20"/>
            <w:szCs w:val="20"/>
            <w:u w:val="single"/>
            <w:rtl w:val="0"/>
          </w:rPr>
          <w:t xml:space="preserve">http://www.aliat.org.mx/BibliotecasDigitales/economico_administrativo/Tecnicas_de_venta.pdf</w:t>
        </w:r>
      </w:hyperlink>
      <w:r w:rsidDel="00000000" w:rsidR="00000000" w:rsidRPr="00000000">
        <w:rPr>
          <w:rtl w:val="0"/>
        </w:rPr>
      </w:r>
    </w:p>
    <w:p w:rsidR="00000000" w:rsidDel="00000000" w:rsidP="00000000" w:rsidRDefault="00000000" w:rsidRPr="00000000" w14:paraId="0000015F">
      <w:pPr>
        <w:spacing w:after="120" w:lineRule="auto"/>
        <w:ind w:right="-448"/>
        <w:rPr>
          <w:sz w:val="20"/>
          <w:szCs w:val="20"/>
        </w:rPr>
      </w:pPr>
      <w:r w:rsidDel="00000000" w:rsidR="00000000" w:rsidRPr="00000000">
        <w:rPr>
          <w:sz w:val="20"/>
          <w:szCs w:val="20"/>
          <w:rtl w:val="0"/>
        </w:rPr>
        <w:t xml:space="preserve">Stanton, W., Etzel, M. y Walker, B. (2007). </w:t>
      </w:r>
      <w:r w:rsidDel="00000000" w:rsidR="00000000" w:rsidRPr="00000000">
        <w:rPr>
          <w:i w:val="1"/>
          <w:sz w:val="20"/>
          <w:szCs w:val="20"/>
          <w:rtl w:val="0"/>
        </w:rPr>
        <w:t xml:space="preserve">Fundamentos de Marketing</w:t>
      </w:r>
      <w:r w:rsidDel="00000000" w:rsidR="00000000" w:rsidRPr="00000000">
        <w:rPr>
          <w:sz w:val="20"/>
          <w:szCs w:val="20"/>
          <w:rtl w:val="0"/>
        </w:rPr>
        <w:t xml:space="preserve">. McGraw-Hill Interamericana. </w:t>
      </w:r>
      <w:hyperlink r:id="rId67">
        <w:r w:rsidDel="00000000" w:rsidR="00000000" w:rsidRPr="00000000">
          <w:rPr>
            <w:color w:val="1155cc"/>
            <w:sz w:val="20"/>
            <w:szCs w:val="20"/>
            <w:u w:val="single"/>
            <w:rtl w:val="0"/>
          </w:rPr>
          <w:t xml:space="preserve">https://mercadeo1marthasandino.files.wordpress.com/2015/02/fundamentos-de-marketing-stanton-14edi.pdf</w:t>
        </w:r>
      </w:hyperlink>
      <w:r w:rsidDel="00000000" w:rsidR="00000000" w:rsidRPr="00000000">
        <w:rPr>
          <w:rtl w:val="0"/>
        </w:rPr>
      </w:r>
    </w:p>
    <w:p w:rsidR="00000000" w:rsidDel="00000000" w:rsidP="00000000" w:rsidRDefault="00000000" w:rsidRPr="00000000" w14:paraId="00000160">
      <w:pPr>
        <w:spacing w:after="120" w:lineRule="auto"/>
        <w:rPr>
          <w:b w:val="1"/>
          <w:sz w:val="20"/>
          <w:szCs w:val="20"/>
        </w:rPr>
      </w:pPr>
      <w:r w:rsidDel="00000000" w:rsidR="00000000" w:rsidRPr="00000000">
        <w:rPr>
          <w:rtl w:val="0"/>
        </w:rPr>
      </w:r>
    </w:p>
    <w:p w:rsidR="00000000" w:rsidDel="00000000" w:rsidP="00000000" w:rsidRDefault="00000000" w:rsidRPr="00000000" w14:paraId="00000161">
      <w:pPr>
        <w:pBdr>
          <w:top w:space="0" w:sz="0" w:val="nil"/>
          <w:left w:space="0" w:sz="0" w:val="nil"/>
          <w:bottom w:space="0" w:sz="0" w:val="nil"/>
          <w:right w:space="0" w:sz="0" w:val="nil"/>
          <w:between w:space="0" w:sz="0" w:val="nil"/>
        </w:pBdr>
        <w:spacing w:after="120" w:lineRule="auto"/>
        <w:rPr>
          <w:b w:val="1"/>
          <w:color w:val="e36c09"/>
          <w:sz w:val="20"/>
          <w:szCs w:val="20"/>
        </w:rPr>
      </w:pPr>
      <w:r w:rsidDel="00000000" w:rsidR="00000000" w:rsidRPr="00000000">
        <w:rPr>
          <w:rtl w:val="0"/>
        </w:rPr>
      </w:r>
    </w:p>
    <w:p w:rsidR="00000000" w:rsidDel="00000000" w:rsidP="00000000" w:rsidRDefault="00000000" w:rsidRPr="00000000" w14:paraId="00000162">
      <w:pPr>
        <w:numPr>
          <w:ilvl w:val="0"/>
          <w:numId w:val="2"/>
        </w:numPr>
        <w:pBdr>
          <w:top w:space="0" w:sz="0" w:val="nil"/>
          <w:left w:space="0" w:sz="0" w:val="nil"/>
          <w:bottom w:space="0" w:sz="0" w:val="nil"/>
          <w:right w:space="0" w:sz="0" w:val="nil"/>
          <w:between w:space="0" w:sz="0" w:val="nil"/>
        </w:pBdr>
        <w:spacing w:after="120" w:lineRule="auto"/>
        <w:ind w:left="284" w:hanging="284"/>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163">
      <w:pPr>
        <w:spacing w:after="120" w:lineRule="auto"/>
        <w:rPr>
          <w:b w:val="1"/>
          <w:sz w:val="20"/>
          <w:szCs w:val="20"/>
        </w:rPr>
      </w:pPr>
      <w:r w:rsidDel="00000000" w:rsidR="00000000" w:rsidRPr="00000000">
        <w:rPr>
          <w:rtl w:val="0"/>
        </w:rPr>
      </w:r>
    </w:p>
    <w:tbl>
      <w:tblPr>
        <w:tblStyle w:val="Table7"/>
        <w:tblW w:w="9967.0" w:type="dxa"/>
        <w:jc w:val="left"/>
        <w:tblInd w:w="1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64">
            <w:pPr>
              <w:spacing w:after="120" w:line="276" w:lineRule="auto"/>
              <w:rPr>
                <w:sz w:val="20"/>
                <w:szCs w:val="20"/>
              </w:rPr>
            </w:pPr>
            <w:r w:rsidDel="00000000" w:rsidR="00000000" w:rsidRPr="00000000">
              <w:rPr>
                <w:rtl w:val="0"/>
              </w:rPr>
            </w:r>
          </w:p>
        </w:tc>
        <w:tc>
          <w:tcPr>
            <w:vAlign w:val="center"/>
          </w:tcPr>
          <w:p w:rsidR="00000000" w:rsidDel="00000000" w:rsidP="00000000" w:rsidRDefault="00000000" w:rsidRPr="00000000" w14:paraId="00000165">
            <w:pPr>
              <w:spacing w:after="120" w:line="276" w:lineRule="auto"/>
              <w:jc w:val="center"/>
              <w:rPr>
                <w:sz w:val="20"/>
                <w:szCs w:val="20"/>
              </w:rPr>
            </w:pPr>
            <w:r w:rsidDel="00000000" w:rsidR="00000000" w:rsidRPr="00000000">
              <w:rPr>
                <w:sz w:val="20"/>
                <w:szCs w:val="20"/>
                <w:rtl w:val="0"/>
              </w:rPr>
              <w:t xml:space="preserve">Nombre</w:t>
            </w:r>
          </w:p>
        </w:tc>
        <w:tc>
          <w:tcPr>
            <w:vAlign w:val="center"/>
          </w:tcPr>
          <w:p w:rsidR="00000000" w:rsidDel="00000000" w:rsidP="00000000" w:rsidRDefault="00000000" w:rsidRPr="00000000" w14:paraId="00000166">
            <w:pPr>
              <w:spacing w:after="120" w:line="276" w:lineRule="auto"/>
              <w:jc w:val="center"/>
              <w:rPr>
                <w:sz w:val="20"/>
                <w:szCs w:val="20"/>
              </w:rPr>
            </w:pPr>
            <w:r w:rsidDel="00000000" w:rsidR="00000000" w:rsidRPr="00000000">
              <w:rPr>
                <w:sz w:val="20"/>
                <w:szCs w:val="20"/>
                <w:rtl w:val="0"/>
              </w:rPr>
              <w:t xml:space="preserve">Cargo</w:t>
            </w:r>
          </w:p>
        </w:tc>
        <w:tc>
          <w:tcPr>
            <w:vAlign w:val="center"/>
          </w:tcPr>
          <w:p w:rsidR="00000000" w:rsidDel="00000000" w:rsidP="00000000" w:rsidRDefault="00000000" w:rsidRPr="00000000" w14:paraId="00000167">
            <w:pPr>
              <w:spacing w:after="120" w:line="276" w:lineRule="auto"/>
              <w:jc w:val="center"/>
              <w:rPr>
                <w:i w:val="1"/>
                <w:sz w:val="20"/>
                <w:szCs w:val="20"/>
              </w:rPr>
            </w:pPr>
            <w:r w:rsidDel="00000000" w:rsidR="00000000" w:rsidRPr="00000000">
              <w:rPr>
                <w:sz w:val="20"/>
                <w:szCs w:val="20"/>
                <w:rtl w:val="0"/>
              </w:rPr>
              <w:t xml:space="preserve">Dependencia</w:t>
            </w:r>
            <w:r w:rsidDel="00000000" w:rsidR="00000000" w:rsidRPr="00000000">
              <w:rPr>
                <w:rtl w:val="0"/>
              </w:rPr>
            </w:r>
          </w:p>
        </w:tc>
        <w:tc>
          <w:tcPr>
            <w:vAlign w:val="center"/>
          </w:tcPr>
          <w:p w:rsidR="00000000" w:rsidDel="00000000" w:rsidP="00000000" w:rsidRDefault="00000000" w:rsidRPr="00000000" w14:paraId="00000168">
            <w:pPr>
              <w:spacing w:after="120" w:line="276" w:lineRule="auto"/>
              <w:jc w:val="center"/>
              <w:rPr>
                <w:sz w:val="20"/>
                <w:szCs w:val="20"/>
              </w:rPr>
            </w:pPr>
            <w:r w:rsidDel="00000000" w:rsidR="00000000" w:rsidRPr="00000000">
              <w:rPr>
                <w:sz w:val="20"/>
                <w:szCs w:val="20"/>
                <w:rtl w:val="0"/>
              </w:rPr>
              <w:t xml:space="preserve">Fecha</w:t>
            </w:r>
          </w:p>
        </w:tc>
      </w:tr>
      <w:tr>
        <w:trPr>
          <w:cantSplit w:val="0"/>
          <w:trHeight w:val="340" w:hRule="atLeast"/>
          <w:tblHeader w:val="0"/>
        </w:trPr>
        <w:tc>
          <w:tcPr>
            <w:vMerge w:val="restart"/>
            <w:vAlign w:val="center"/>
          </w:tcPr>
          <w:p w:rsidR="00000000" w:rsidDel="00000000" w:rsidP="00000000" w:rsidRDefault="00000000" w:rsidRPr="00000000" w14:paraId="00000169">
            <w:pPr>
              <w:spacing w:after="120" w:line="276" w:lineRule="auto"/>
              <w:jc w:val="center"/>
              <w:rPr>
                <w:sz w:val="20"/>
                <w:szCs w:val="20"/>
              </w:rPr>
            </w:pPr>
            <w:r w:rsidDel="00000000" w:rsidR="00000000" w:rsidRPr="00000000">
              <w:rPr>
                <w:sz w:val="20"/>
                <w:szCs w:val="20"/>
                <w:rtl w:val="0"/>
              </w:rPr>
              <w:t xml:space="preserve">Autor(es)</w:t>
            </w:r>
          </w:p>
        </w:tc>
        <w:tc>
          <w:tcPr/>
          <w:p w:rsidR="00000000" w:rsidDel="00000000" w:rsidP="00000000" w:rsidRDefault="00000000" w:rsidRPr="00000000" w14:paraId="0000016A">
            <w:pPr>
              <w:spacing w:after="120" w:line="276" w:lineRule="auto"/>
              <w:rPr>
                <w:b w:val="0"/>
                <w:sz w:val="20"/>
                <w:szCs w:val="20"/>
              </w:rPr>
            </w:pPr>
            <w:r w:rsidDel="00000000" w:rsidR="00000000" w:rsidRPr="00000000">
              <w:rPr>
                <w:b w:val="0"/>
                <w:sz w:val="20"/>
                <w:szCs w:val="20"/>
                <w:rtl w:val="0"/>
              </w:rPr>
              <w:t xml:space="preserve">Diana Carolina Jaramillo Rojas</w:t>
            </w:r>
          </w:p>
        </w:tc>
        <w:tc>
          <w:tcPr/>
          <w:p w:rsidR="00000000" w:rsidDel="00000000" w:rsidP="00000000" w:rsidRDefault="00000000" w:rsidRPr="00000000" w14:paraId="0000016B">
            <w:pPr>
              <w:spacing w:after="120" w:line="276" w:lineRule="auto"/>
              <w:rPr>
                <w:b w:val="0"/>
                <w:sz w:val="20"/>
                <w:szCs w:val="20"/>
              </w:rPr>
            </w:pPr>
            <w:r w:rsidDel="00000000" w:rsidR="00000000" w:rsidRPr="00000000">
              <w:rPr>
                <w:b w:val="0"/>
                <w:sz w:val="20"/>
                <w:szCs w:val="20"/>
                <w:rtl w:val="0"/>
              </w:rPr>
              <w:t xml:space="preserve">Experta Temática</w:t>
            </w:r>
          </w:p>
        </w:tc>
        <w:tc>
          <w:tcPr/>
          <w:p w:rsidR="00000000" w:rsidDel="00000000" w:rsidP="00000000" w:rsidRDefault="00000000" w:rsidRPr="00000000" w14:paraId="0000016C">
            <w:pPr>
              <w:spacing w:after="120" w:line="276" w:lineRule="auto"/>
              <w:rPr>
                <w:b w:val="0"/>
                <w:sz w:val="20"/>
                <w:szCs w:val="20"/>
              </w:rPr>
            </w:pPr>
            <w:r w:rsidDel="00000000" w:rsidR="00000000" w:rsidRPr="00000000">
              <w:rPr>
                <w:b w:val="0"/>
                <w:sz w:val="20"/>
                <w:szCs w:val="20"/>
                <w:rtl w:val="0"/>
              </w:rPr>
              <w:t xml:space="preserve">Centro de Comercio, Regional Antioquia</w:t>
            </w:r>
          </w:p>
        </w:tc>
        <w:tc>
          <w:tcPr/>
          <w:p w:rsidR="00000000" w:rsidDel="00000000" w:rsidP="00000000" w:rsidRDefault="00000000" w:rsidRPr="00000000" w14:paraId="0000016D">
            <w:pPr>
              <w:spacing w:after="120" w:line="276" w:lineRule="auto"/>
              <w:rPr>
                <w:b w:val="0"/>
                <w:sz w:val="20"/>
                <w:szCs w:val="20"/>
              </w:rPr>
            </w:pPr>
            <w:r w:rsidDel="00000000" w:rsidR="00000000" w:rsidRPr="00000000">
              <w:rPr>
                <w:b w:val="0"/>
                <w:sz w:val="20"/>
                <w:szCs w:val="20"/>
                <w:rtl w:val="0"/>
              </w:rPr>
              <w:t xml:space="preserve">Agosto 2021</w:t>
            </w:r>
          </w:p>
        </w:tc>
      </w:tr>
      <w:tr>
        <w:trPr>
          <w:cantSplit w:val="0"/>
          <w:trHeight w:val="340" w:hRule="atLeast"/>
          <w:tblHeader w:val="0"/>
        </w:trPr>
        <w:tc>
          <w:tcPr>
            <w:vMerge w:val="continue"/>
            <w:vAlign w:val="center"/>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vAlign w:val="center"/>
          </w:tcPr>
          <w:p w:rsidR="00000000" w:rsidDel="00000000" w:rsidP="00000000" w:rsidRDefault="00000000" w:rsidRPr="00000000" w14:paraId="0000016F">
            <w:pPr>
              <w:spacing w:after="120" w:line="276" w:lineRule="auto"/>
              <w:rPr>
                <w:b w:val="0"/>
                <w:sz w:val="20"/>
                <w:szCs w:val="20"/>
              </w:rPr>
            </w:pPr>
            <w:r w:rsidDel="00000000" w:rsidR="00000000" w:rsidRPr="00000000">
              <w:rPr>
                <w:b w:val="0"/>
                <w:sz w:val="20"/>
                <w:szCs w:val="20"/>
                <w:rtl w:val="0"/>
              </w:rPr>
              <w:t xml:space="preserve">Adriana López</w:t>
            </w:r>
          </w:p>
        </w:tc>
        <w:tc>
          <w:tcPr>
            <w:vAlign w:val="center"/>
          </w:tcPr>
          <w:p w:rsidR="00000000" w:rsidDel="00000000" w:rsidP="00000000" w:rsidRDefault="00000000" w:rsidRPr="00000000" w14:paraId="00000170">
            <w:pPr>
              <w:spacing w:after="120" w:line="276" w:lineRule="auto"/>
              <w:rPr>
                <w:sz w:val="20"/>
                <w:szCs w:val="20"/>
              </w:rPr>
            </w:pPr>
            <w:r w:rsidDel="00000000" w:rsidR="00000000" w:rsidRPr="00000000">
              <w:rPr>
                <w:b w:val="0"/>
                <w:sz w:val="20"/>
                <w:szCs w:val="20"/>
                <w:rtl w:val="0"/>
              </w:rPr>
              <w:t xml:space="preserve">Diseñadora Instruccional</w:t>
            </w:r>
            <w:r w:rsidDel="00000000" w:rsidR="00000000" w:rsidRPr="00000000">
              <w:rPr>
                <w:rtl w:val="0"/>
              </w:rPr>
            </w:r>
          </w:p>
        </w:tc>
        <w:tc>
          <w:tcPr>
            <w:vAlign w:val="center"/>
          </w:tcPr>
          <w:p w:rsidR="00000000" w:rsidDel="00000000" w:rsidP="00000000" w:rsidRDefault="00000000" w:rsidRPr="00000000" w14:paraId="00000171">
            <w:pPr>
              <w:spacing w:after="120" w:line="276" w:lineRule="auto"/>
              <w:rPr>
                <w:sz w:val="20"/>
                <w:szCs w:val="20"/>
              </w:rPr>
            </w:pPr>
            <w:r w:rsidDel="00000000" w:rsidR="00000000" w:rsidRPr="00000000">
              <w:rPr>
                <w:b w:val="0"/>
                <w:sz w:val="20"/>
                <w:szCs w:val="20"/>
                <w:rtl w:val="0"/>
              </w:rPr>
              <w:t xml:space="preserve">Regional Distrito Capital – Centro para la Industria de la Comunicación Gráfica.</w:t>
            </w:r>
            <w:r w:rsidDel="00000000" w:rsidR="00000000" w:rsidRPr="00000000">
              <w:rPr>
                <w:rtl w:val="0"/>
              </w:rPr>
            </w:r>
          </w:p>
        </w:tc>
        <w:tc>
          <w:tcPr>
            <w:vAlign w:val="center"/>
          </w:tcPr>
          <w:p w:rsidR="00000000" w:rsidDel="00000000" w:rsidP="00000000" w:rsidRDefault="00000000" w:rsidRPr="00000000" w14:paraId="00000172">
            <w:pPr>
              <w:spacing w:after="120" w:line="276" w:lineRule="auto"/>
              <w:rPr>
                <w:b w:val="0"/>
                <w:sz w:val="20"/>
                <w:szCs w:val="20"/>
              </w:rPr>
            </w:pPr>
            <w:r w:rsidDel="00000000" w:rsidR="00000000" w:rsidRPr="00000000">
              <w:rPr>
                <w:b w:val="0"/>
                <w:sz w:val="20"/>
                <w:szCs w:val="20"/>
                <w:rtl w:val="0"/>
              </w:rPr>
              <w:t xml:space="preserve">Septiembre 2021</w:t>
            </w:r>
          </w:p>
        </w:tc>
      </w:tr>
      <w:tr>
        <w:trPr>
          <w:cantSplit w:val="0"/>
          <w:trHeight w:val="340" w:hRule="atLeast"/>
          <w:tblHeader w:val="0"/>
        </w:trPr>
        <w:tc>
          <w:tcPr>
            <w:vMerge w:val="continue"/>
            <w:vAlign w:val="center"/>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vAlign w:val="center"/>
          </w:tcPr>
          <w:p w:rsidR="00000000" w:rsidDel="00000000" w:rsidP="00000000" w:rsidRDefault="00000000" w:rsidRPr="00000000" w14:paraId="00000174">
            <w:pPr>
              <w:spacing w:after="120" w:line="276" w:lineRule="auto"/>
              <w:rPr>
                <w:sz w:val="20"/>
                <w:szCs w:val="20"/>
              </w:rPr>
            </w:pPr>
            <w:r w:rsidDel="00000000" w:rsidR="00000000" w:rsidRPr="00000000">
              <w:rPr>
                <w:b w:val="0"/>
                <w:sz w:val="20"/>
                <w:szCs w:val="20"/>
                <w:rtl w:val="0"/>
              </w:rPr>
              <w:t xml:space="preserve">Ana Catalina Córdoba Sus</w:t>
            </w:r>
            <w:r w:rsidDel="00000000" w:rsidR="00000000" w:rsidRPr="00000000">
              <w:rPr>
                <w:rtl w:val="0"/>
              </w:rPr>
            </w:r>
          </w:p>
        </w:tc>
        <w:tc>
          <w:tcPr>
            <w:vAlign w:val="center"/>
          </w:tcPr>
          <w:p w:rsidR="00000000" w:rsidDel="00000000" w:rsidP="00000000" w:rsidRDefault="00000000" w:rsidRPr="00000000" w14:paraId="00000175">
            <w:pPr>
              <w:spacing w:after="120" w:line="276" w:lineRule="auto"/>
              <w:rPr>
                <w:sz w:val="20"/>
                <w:szCs w:val="20"/>
              </w:rPr>
            </w:pPr>
            <w:r w:rsidDel="00000000" w:rsidR="00000000" w:rsidRPr="00000000">
              <w:rPr>
                <w:b w:val="0"/>
                <w:sz w:val="20"/>
                <w:szCs w:val="20"/>
                <w:rtl w:val="0"/>
              </w:rPr>
              <w:t xml:space="preserve">Revisora Metodológica y Pedagógica</w:t>
            </w:r>
            <w:r w:rsidDel="00000000" w:rsidR="00000000" w:rsidRPr="00000000">
              <w:rPr>
                <w:rtl w:val="0"/>
              </w:rPr>
            </w:r>
          </w:p>
        </w:tc>
        <w:tc>
          <w:tcPr>
            <w:vAlign w:val="center"/>
          </w:tcPr>
          <w:p w:rsidR="00000000" w:rsidDel="00000000" w:rsidP="00000000" w:rsidRDefault="00000000" w:rsidRPr="00000000" w14:paraId="00000176">
            <w:pPr>
              <w:spacing w:after="120" w:line="276" w:lineRule="auto"/>
              <w:rPr>
                <w:sz w:val="20"/>
                <w:szCs w:val="20"/>
              </w:rPr>
            </w:pPr>
            <w:r w:rsidDel="00000000" w:rsidR="00000000" w:rsidRPr="00000000">
              <w:rPr>
                <w:b w:val="0"/>
                <w:sz w:val="20"/>
                <w:szCs w:val="20"/>
                <w:rtl w:val="0"/>
              </w:rPr>
              <w:t xml:space="preserve">Regional Distrito Capital – Centro para la Industria de la Comunicación Gráfica.</w:t>
            </w:r>
            <w:r w:rsidDel="00000000" w:rsidR="00000000" w:rsidRPr="00000000">
              <w:rPr>
                <w:rtl w:val="0"/>
              </w:rPr>
            </w:r>
          </w:p>
        </w:tc>
        <w:tc>
          <w:tcPr>
            <w:vAlign w:val="center"/>
          </w:tcPr>
          <w:p w:rsidR="00000000" w:rsidDel="00000000" w:rsidP="00000000" w:rsidRDefault="00000000" w:rsidRPr="00000000" w14:paraId="00000177">
            <w:pPr>
              <w:spacing w:after="120" w:line="276" w:lineRule="auto"/>
              <w:rPr>
                <w:sz w:val="20"/>
                <w:szCs w:val="20"/>
              </w:rPr>
            </w:pPr>
            <w:r w:rsidDel="00000000" w:rsidR="00000000" w:rsidRPr="00000000">
              <w:rPr>
                <w:b w:val="0"/>
                <w:sz w:val="20"/>
                <w:szCs w:val="20"/>
                <w:rtl w:val="0"/>
              </w:rPr>
              <w:t xml:space="preserve">Septiembre</w:t>
            </w:r>
            <w:r w:rsidDel="00000000" w:rsidR="00000000" w:rsidRPr="00000000">
              <w:rPr>
                <w:b w:val="0"/>
                <w:color w:val="000000"/>
                <w:sz w:val="20"/>
                <w:szCs w:val="20"/>
                <w:rtl w:val="0"/>
              </w:rPr>
              <w:t xml:space="preserve"> 2021</w:t>
            </w:r>
            <w:r w:rsidDel="00000000" w:rsidR="00000000" w:rsidRPr="00000000">
              <w:rPr>
                <w:rtl w:val="0"/>
              </w:rPr>
            </w:r>
          </w:p>
        </w:tc>
      </w:tr>
      <w:tr>
        <w:trPr>
          <w:cantSplit w:val="0"/>
          <w:trHeight w:val="340" w:hRule="atLeast"/>
          <w:tblHeader w:val="0"/>
        </w:trPr>
        <w:tc>
          <w:tcPr>
            <w:vMerge w:val="continue"/>
            <w:vAlign w:val="center"/>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Align w:val="center"/>
          </w:tcPr>
          <w:p w:rsidR="00000000" w:rsidDel="00000000" w:rsidP="00000000" w:rsidRDefault="00000000" w:rsidRPr="00000000" w14:paraId="00000179">
            <w:pPr>
              <w:spacing w:after="120" w:line="276" w:lineRule="auto"/>
              <w:rPr>
                <w:sz w:val="20"/>
                <w:szCs w:val="20"/>
              </w:rPr>
            </w:pPr>
            <w:r w:rsidDel="00000000" w:rsidR="00000000" w:rsidRPr="00000000">
              <w:rPr>
                <w:b w:val="0"/>
                <w:sz w:val="20"/>
                <w:szCs w:val="20"/>
                <w:rtl w:val="0"/>
              </w:rPr>
              <w:t xml:space="preserve">Rafael Neftalí Lizcano Reyes</w:t>
            </w:r>
            <w:r w:rsidDel="00000000" w:rsidR="00000000" w:rsidRPr="00000000">
              <w:rPr>
                <w:rtl w:val="0"/>
              </w:rPr>
            </w:r>
          </w:p>
        </w:tc>
        <w:tc>
          <w:tcPr>
            <w:vAlign w:val="center"/>
          </w:tcPr>
          <w:p w:rsidR="00000000" w:rsidDel="00000000" w:rsidP="00000000" w:rsidRDefault="00000000" w:rsidRPr="00000000" w14:paraId="0000017A">
            <w:pPr>
              <w:spacing w:after="120" w:line="276" w:lineRule="auto"/>
              <w:rPr>
                <w:sz w:val="20"/>
                <w:szCs w:val="20"/>
              </w:rPr>
            </w:pPr>
            <w:r w:rsidDel="00000000" w:rsidR="00000000" w:rsidRPr="00000000">
              <w:rPr>
                <w:b w:val="0"/>
                <w:sz w:val="20"/>
                <w:szCs w:val="20"/>
                <w:rtl w:val="0"/>
              </w:rPr>
              <w:t xml:space="preserve">Asesor pedagógico</w:t>
            </w:r>
            <w:r w:rsidDel="00000000" w:rsidR="00000000" w:rsidRPr="00000000">
              <w:rPr>
                <w:rtl w:val="0"/>
              </w:rPr>
            </w:r>
          </w:p>
        </w:tc>
        <w:tc>
          <w:tcPr>
            <w:vAlign w:val="center"/>
          </w:tcPr>
          <w:p w:rsidR="00000000" w:rsidDel="00000000" w:rsidP="00000000" w:rsidRDefault="00000000" w:rsidRPr="00000000" w14:paraId="0000017B">
            <w:pPr>
              <w:spacing w:after="120" w:line="276" w:lineRule="auto"/>
              <w:rPr>
                <w:sz w:val="20"/>
                <w:szCs w:val="20"/>
              </w:rPr>
            </w:pPr>
            <w:r w:rsidDel="00000000" w:rsidR="00000000" w:rsidRPr="00000000">
              <w:rPr>
                <w:b w:val="0"/>
                <w:sz w:val="20"/>
                <w:szCs w:val="20"/>
                <w:rtl w:val="0"/>
              </w:rPr>
              <w:t xml:space="preserve">Regional Santander - Centro Industrial del Diseño y la Manufactura.</w:t>
            </w:r>
            <w:r w:rsidDel="00000000" w:rsidR="00000000" w:rsidRPr="00000000">
              <w:rPr>
                <w:rtl w:val="0"/>
              </w:rPr>
            </w:r>
          </w:p>
        </w:tc>
        <w:tc>
          <w:tcPr>
            <w:vAlign w:val="center"/>
          </w:tcPr>
          <w:p w:rsidR="00000000" w:rsidDel="00000000" w:rsidP="00000000" w:rsidRDefault="00000000" w:rsidRPr="00000000" w14:paraId="0000017C">
            <w:pPr>
              <w:spacing w:after="120" w:line="276" w:lineRule="auto"/>
              <w:rPr>
                <w:sz w:val="20"/>
                <w:szCs w:val="20"/>
              </w:rPr>
            </w:pPr>
            <w:r w:rsidDel="00000000" w:rsidR="00000000" w:rsidRPr="00000000">
              <w:rPr>
                <w:b w:val="0"/>
                <w:sz w:val="20"/>
                <w:szCs w:val="20"/>
                <w:rtl w:val="0"/>
              </w:rPr>
              <w:t xml:space="preserve">Septiembre</w:t>
            </w:r>
            <w:r w:rsidDel="00000000" w:rsidR="00000000" w:rsidRPr="00000000">
              <w:rPr>
                <w:b w:val="0"/>
                <w:color w:val="000000"/>
                <w:sz w:val="20"/>
                <w:szCs w:val="20"/>
                <w:rtl w:val="0"/>
              </w:rPr>
              <w:t xml:space="preserve"> 2021</w:t>
            </w:r>
            <w:r w:rsidDel="00000000" w:rsidR="00000000" w:rsidRPr="00000000">
              <w:rPr>
                <w:rtl w:val="0"/>
              </w:rPr>
            </w:r>
          </w:p>
        </w:tc>
      </w:tr>
      <w:tr>
        <w:trPr>
          <w:cantSplit w:val="0"/>
          <w:trHeight w:val="340" w:hRule="atLeast"/>
          <w:tblHeader w:val="0"/>
        </w:trPr>
        <w:tc>
          <w:tcPr>
            <w:vMerge w:val="continue"/>
            <w:vAlign w:val="center"/>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Align w:val="center"/>
          </w:tcPr>
          <w:p w:rsidR="00000000" w:rsidDel="00000000" w:rsidP="00000000" w:rsidRDefault="00000000" w:rsidRPr="00000000" w14:paraId="0000017E">
            <w:pPr>
              <w:spacing w:after="120" w:lineRule="auto"/>
              <w:rPr>
                <w:b w:val="0"/>
                <w:sz w:val="20"/>
                <w:szCs w:val="20"/>
              </w:rPr>
            </w:pPr>
            <w:r w:rsidDel="00000000" w:rsidR="00000000" w:rsidRPr="00000000">
              <w:rPr>
                <w:b w:val="0"/>
                <w:sz w:val="20"/>
                <w:szCs w:val="20"/>
                <w:rtl w:val="0"/>
              </w:rPr>
              <w:t xml:space="preserve">Darío González</w:t>
            </w:r>
          </w:p>
        </w:tc>
        <w:tc>
          <w:tcPr>
            <w:vAlign w:val="center"/>
          </w:tcPr>
          <w:p w:rsidR="00000000" w:rsidDel="00000000" w:rsidP="00000000" w:rsidRDefault="00000000" w:rsidRPr="00000000" w14:paraId="0000017F">
            <w:pPr>
              <w:spacing w:after="120" w:lineRule="auto"/>
              <w:rPr>
                <w:b w:val="0"/>
                <w:sz w:val="20"/>
                <w:szCs w:val="20"/>
              </w:rPr>
            </w:pPr>
            <w:r w:rsidDel="00000000" w:rsidR="00000000" w:rsidRPr="00000000">
              <w:rPr>
                <w:b w:val="0"/>
                <w:sz w:val="20"/>
                <w:szCs w:val="20"/>
                <w:rtl w:val="0"/>
              </w:rPr>
              <w:t xml:space="preserve">Corrección de estilo</w:t>
            </w:r>
          </w:p>
        </w:tc>
        <w:tc>
          <w:tcPr>
            <w:vAlign w:val="center"/>
          </w:tcPr>
          <w:p w:rsidR="00000000" w:rsidDel="00000000" w:rsidP="00000000" w:rsidRDefault="00000000" w:rsidRPr="00000000" w14:paraId="00000180">
            <w:pPr>
              <w:spacing w:after="120" w:lineRule="auto"/>
              <w:rPr>
                <w:b w:val="0"/>
                <w:sz w:val="20"/>
                <w:szCs w:val="20"/>
              </w:rPr>
            </w:pPr>
            <w:r w:rsidDel="00000000" w:rsidR="00000000" w:rsidRPr="00000000">
              <w:rPr>
                <w:b w:val="0"/>
                <w:sz w:val="20"/>
                <w:szCs w:val="20"/>
                <w:rtl w:val="0"/>
              </w:rPr>
              <w:t xml:space="preserve">Regional Tolima – Centro Agropecuario La Granja</w:t>
            </w:r>
          </w:p>
        </w:tc>
        <w:tc>
          <w:tcPr>
            <w:vAlign w:val="center"/>
          </w:tcPr>
          <w:p w:rsidR="00000000" w:rsidDel="00000000" w:rsidP="00000000" w:rsidRDefault="00000000" w:rsidRPr="00000000" w14:paraId="00000181">
            <w:pPr>
              <w:spacing w:after="120" w:lineRule="auto"/>
              <w:rPr>
                <w:b w:val="0"/>
                <w:sz w:val="20"/>
                <w:szCs w:val="20"/>
              </w:rPr>
            </w:pPr>
            <w:r w:rsidDel="00000000" w:rsidR="00000000" w:rsidRPr="00000000">
              <w:rPr>
                <w:b w:val="0"/>
                <w:sz w:val="20"/>
                <w:szCs w:val="20"/>
                <w:rtl w:val="0"/>
              </w:rPr>
              <w:t xml:space="preserve">Septiembre 2021</w:t>
            </w:r>
          </w:p>
        </w:tc>
      </w:tr>
    </w:tbl>
    <w:p w:rsidR="00000000" w:rsidDel="00000000" w:rsidP="00000000" w:rsidRDefault="00000000" w:rsidRPr="00000000" w14:paraId="00000182">
      <w:pPr>
        <w:spacing w:after="120" w:lineRule="auto"/>
        <w:rPr>
          <w:sz w:val="20"/>
          <w:szCs w:val="20"/>
        </w:rPr>
      </w:pPr>
      <w:r w:rsidDel="00000000" w:rsidR="00000000" w:rsidRPr="00000000">
        <w:rPr>
          <w:rtl w:val="0"/>
        </w:rPr>
      </w:r>
    </w:p>
    <w:p w:rsidR="00000000" w:rsidDel="00000000" w:rsidP="00000000" w:rsidRDefault="00000000" w:rsidRPr="00000000" w14:paraId="00000183">
      <w:pPr>
        <w:spacing w:after="120" w:lineRule="auto"/>
        <w:rPr>
          <w:sz w:val="20"/>
          <w:szCs w:val="20"/>
        </w:rPr>
      </w:pPr>
      <w:r w:rsidDel="00000000" w:rsidR="00000000" w:rsidRPr="00000000">
        <w:rPr>
          <w:rtl w:val="0"/>
        </w:rPr>
      </w:r>
    </w:p>
    <w:p w:rsidR="00000000" w:rsidDel="00000000" w:rsidP="00000000" w:rsidRDefault="00000000" w:rsidRPr="00000000" w14:paraId="00000184">
      <w:pPr>
        <w:numPr>
          <w:ilvl w:val="0"/>
          <w:numId w:val="2"/>
        </w:numPr>
        <w:pBdr>
          <w:top w:space="0" w:sz="0" w:val="nil"/>
          <w:left w:space="0" w:sz="0" w:val="nil"/>
          <w:bottom w:space="0" w:sz="0" w:val="nil"/>
          <w:right w:space="0" w:sz="0" w:val="nil"/>
          <w:between w:space="0" w:sz="0" w:val="nil"/>
        </w:pBdr>
        <w:spacing w:after="120" w:lineRule="auto"/>
        <w:ind w:left="284" w:hanging="284"/>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185">
      <w:pPr>
        <w:spacing w:after="120" w:lineRule="auto"/>
        <w:rPr>
          <w:sz w:val="20"/>
          <w:szCs w:val="20"/>
        </w:rPr>
      </w:pPr>
      <w:r w:rsidDel="00000000" w:rsidR="00000000" w:rsidRPr="00000000">
        <w:rPr>
          <w:rtl w:val="0"/>
        </w:rPr>
      </w:r>
    </w:p>
    <w:tbl>
      <w:tblPr>
        <w:tblStyle w:val="Table8"/>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86">
            <w:pPr>
              <w:spacing w:after="120" w:line="276" w:lineRule="auto"/>
              <w:rPr>
                <w:sz w:val="20"/>
                <w:szCs w:val="20"/>
              </w:rPr>
            </w:pPr>
            <w:r w:rsidDel="00000000" w:rsidR="00000000" w:rsidRPr="00000000">
              <w:rPr>
                <w:rtl w:val="0"/>
              </w:rPr>
            </w:r>
          </w:p>
        </w:tc>
        <w:tc>
          <w:tcPr/>
          <w:p w:rsidR="00000000" w:rsidDel="00000000" w:rsidP="00000000" w:rsidRDefault="00000000" w:rsidRPr="00000000" w14:paraId="00000187">
            <w:pPr>
              <w:spacing w:after="120" w:line="276" w:lineRule="auto"/>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188">
            <w:pPr>
              <w:spacing w:after="120" w:line="276" w:lineRule="auto"/>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189">
            <w:pPr>
              <w:spacing w:after="120" w:line="276" w:lineRule="auto"/>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18A">
            <w:pPr>
              <w:spacing w:after="120" w:line="276" w:lineRule="auto"/>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18B">
            <w:pPr>
              <w:spacing w:after="120" w:line="276" w:lineRule="auto"/>
              <w:rPr>
                <w:sz w:val="20"/>
                <w:szCs w:val="20"/>
              </w:rPr>
            </w:pPr>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18C">
            <w:pPr>
              <w:spacing w:after="120" w:line="276" w:lineRule="auto"/>
              <w:rPr>
                <w:sz w:val="20"/>
                <w:szCs w:val="20"/>
              </w:rPr>
            </w:pPr>
            <w:r w:rsidDel="00000000" w:rsidR="00000000" w:rsidRPr="00000000">
              <w:rPr>
                <w:sz w:val="20"/>
                <w:szCs w:val="20"/>
                <w:rtl w:val="0"/>
              </w:rPr>
              <w:t xml:space="preserve">Autor(es)</w:t>
            </w:r>
          </w:p>
        </w:tc>
        <w:tc>
          <w:tcPr/>
          <w:p w:rsidR="00000000" w:rsidDel="00000000" w:rsidP="00000000" w:rsidRDefault="00000000" w:rsidRPr="00000000" w14:paraId="0000018D">
            <w:pPr>
              <w:spacing w:after="120" w:line="276" w:lineRule="auto"/>
              <w:rPr>
                <w:sz w:val="20"/>
                <w:szCs w:val="20"/>
              </w:rPr>
            </w:pPr>
            <w:r w:rsidDel="00000000" w:rsidR="00000000" w:rsidRPr="00000000">
              <w:rPr>
                <w:rtl w:val="0"/>
              </w:rPr>
            </w:r>
          </w:p>
        </w:tc>
        <w:tc>
          <w:tcPr/>
          <w:p w:rsidR="00000000" w:rsidDel="00000000" w:rsidP="00000000" w:rsidRDefault="00000000" w:rsidRPr="00000000" w14:paraId="0000018E">
            <w:pPr>
              <w:spacing w:after="120" w:line="276" w:lineRule="auto"/>
              <w:rPr>
                <w:sz w:val="20"/>
                <w:szCs w:val="20"/>
              </w:rPr>
            </w:pPr>
            <w:r w:rsidDel="00000000" w:rsidR="00000000" w:rsidRPr="00000000">
              <w:rPr>
                <w:rtl w:val="0"/>
              </w:rPr>
            </w:r>
          </w:p>
        </w:tc>
        <w:tc>
          <w:tcPr/>
          <w:p w:rsidR="00000000" w:rsidDel="00000000" w:rsidP="00000000" w:rsidRDefault="00000000" w:rsidRPr="00000000" w14:paraId="0000018F">
            <w:pPr>
              <w:spacing w:after="120" w:line="276" w:lineRule="auto"/>
              <w:rPr>
                <w:sz w:val="20"/>
                <w:szCs w:val="20"/>
              </w:rPr>
            </w:pPr>
            <w:r w:rsidDel="00000000" w:rsidR="00000000" w:rsidRPr="00000000">
              <w:rPr>
                <w:rtl w:val="0"/>
              </w:rPr>
            </w:r>
          </w:p>
        </w:tc>
        <w:tc>
          <w:tcPr/>
          <w:p w:rsidR="00000000" w:rsidDel="00000000" w:rsidP="00000000" w:rsidRDefault="00000000" w:rsidRPr="00000000" w14:paraId="00000190">
            <w:pPr>
              <w:spacing w:after="120" w:line="276" w:lineRule="auto"/>
              <w:rPr>
                <w:sz w:val="20"/>
                <w:szCs w:val="20"/>
              </w:rPr>
            </w:pPr>
            <w:r w:rsidDel="00000000" w:rsidR="00000000" w:rsidRPr="00000000">
              <w:rPr>
                <w:rtl w:val="0"/>
              </w:rPr>
            </w:r>
          </w:p>
        </w:tc>
        <w:tc>
          <w:tcPr/>
          <w:p w:rsidR="00000000" w:rsidDel="00000000" w:rsidP="00000000" w:rsidRDefault="00000000" w:rsidRPr="00000000" w14:paraId="00000191">
            <w:pPr>
              <w:spacing w:after="120" w:line="276" w:lineRule="auto"/>
              <w:rPr>
                <w:sz w:val="20"/>
                <w:szCs w:val="20"/>
              </w:rPr>
            </w:pPr>
            <w:r w:rsidDel="00000000" w:rsidR="00000000" w:rsidRPr="00000000">
              <w:rPr>
                <w:rtl w:val="0"/>
              </w:rPr>
            </w:r>
          </w:p>
        </w:tc>
      </w:tr>
    </w:tbl>
    <w:p w:rsidR="00000000" w:rsidDel="00000000" w:rsidP="00000000" w:rsidRDefault="00000000" w:rsidRPr="00000000" w14:paraId="00000192">
      <w:pPr>
        <w:spacing w:after="120" w:lineRule="auto"/>
        <w:rPr>
          <w:color w:val="000000"/>
          <w:sz w:val="20"/>
          <w:szCs w:val="20"/>
        </w:rPr>
      </w:pPr>
      <w:r w:rsidDel="00000000" w:rsidR="00000000" w:rsidRPr="00000000">
        <w:rPr>
          <w:rtl w:val="0"/>
        </w:rPr>
      </w:r>
    </w:p>
    <w:p w:rsidR="00000000" w:rsidDel="00000000" w:rsidP="00000000" w:rsidRDefault="00000000" w:rsidRPr="00000000" w14:paraId="00000193">
      <w:pPr>
        <w:spacing w:after="120" w:lineRule="auto"/>
        <w:rPr>
          <w:sz w:val="20"/>
          <w:szCs w:val="20"/>
        </w:rPr>
      </w:pPr>
      <w:r w:rsidDel="00000000" w:rsidR="00000000" w:rsidRPr="00000000">
        <w:rPr>
          <w:rtl w:val="0"/>
        </w:rPr>
      </w:r>
    </w:p>
    <w:sectPr>
      <w:headerReference r:id="rId68" w:type="default"/>
      <w:footerReference r:id="rId69" w:type="default"/>
      <w:pgSz w:h="15840" w:w="12240" w:orient="portrait"/>
      <w:pgMar w:bottom="735"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DRIANA LOPEZ LOPEZ" w:id="25" w:date="2021-09-08T16:19:00Z">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como bloque de texto destacado</w:t>
      </w:r>
    </w:p>
  </w:comment>
  <w:comment w:author="Microsoft Office User" w:id="32" w:date="2021-09-21T04:19:00Z">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Cuadro texto color.</w:t>
      </w:r>
    </w:p>
  </w:comment>
  <w:comment w:author="ADRIANA LOPEZ LOPEZ" w:id="12" w:date="2021-09-14T10:20:00Z">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una imagen  que refleje la explicación del ejemplo, se sugiere https://image.shutterstock.com/image-vector/men-formal-suits-sitting-tables-600w-1874866936.jpg</w:t>
      </w:r>
    </w:p>
  </w:comment>
  <w:comment w:author="ADRIANA LOPEZ LOPEZ" w:id="14" w:date="2021-09-08T14:28:00Z">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Línea tiempo D</w:t>
      </w:r>
    </w:p>
  </w:comment>
  <w:comment w:author="Microsoft Office User" w:id="7" w:date="2021-09-20T20:48:00Z">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Tarjetas Avatar B</w:t>
      </w:r>
    </w:p>
  </w:comment>
  <w:comment w:author="Microsoft Office User" w:id="6" w:date="2021-09-20T20:42:00Z">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 A.</w:t>
      </w:r>
    </w:p>
  </w:comment>
  <w:comment w:author="ADRIANA LOPEZ LOPEZ" w:id="9" w:date="2021-09-08T12:51:00Z">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Bloque de texto destacado</w:t>
      </w:r>
    </w:p>
  </w:comment>
  <w:comment w:author="ADRIANA LOPEZ LOPEZ" w:id="10" w:date="2021-09-14T10:14:00Z">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una imagen  que refleje la explicación del ejemplo, se sugiere https://image.shutterstock.com/image-vector/business-meeting-boss-worker-explains-600w-773671024.jpg</w:t>
      </w:r>
    </w:p>
  </w:comment>
  <w:comment w:author="ADRIANA LOPEZ LOPEZ" w:id="4" w:date="2021-09-14T16:24:00Z">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Incluir una imagen relacionada, se sugiere</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https://image.shutterstock.com/image-photo/confused-surprised-young-stylish-african-600w-1928537606.jpg</w:t>
      </w:r>
    </w:p>
  </w:comment>
  <w:comment w:author="Microsoft Office User" w:id="16" w:date="2021-09-20T21:04:00Z">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Pasos A tipo I</w:t>
      </w:r>
    </w:p>
  </w:comment>
  <w:comment w:author="ADRIANA LOPEZ LOPEZ" w:id="21" w:date="2021-09-08T15:21:00Z">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este concepto en cajón de texto color C</w:t>
      </w:r>
    </w:p>
  </w:comment>
  <w:comment w:author="ADRIANA LOPEZ LOPEZ" w:id="30" w:date="2021-09-14T11:03:00Z">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DI_CF6_TIPOSDOCUMENTOSCOMERCIALES.pptx</w:t>
      </w:r>
    </w:p>
  </w:comment>
  <w:comment w:author="Microsoft Office User" w:id="19" w:date="2021-09-20T21:07:00Z">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tarjetas tabla.</w:t>
      </w:r>
    </w:p>
  </w:comment>
  <w:comment w:author="ADRIANA LOPEZ LOPEZ" w:id="24" w:date="2021-09-08T15:58:00Z">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texto en Listado ordenado cuadro color</w:t>
      </w:r>
    </w:p>
  </w:comment>
  <w:comment w:author="Microsoft Office User" w:id="31" w:date="2021-09-21T04:17:00Z">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DI_CF6_TIPOSDOCUMENTOSCOMERCIALES2.pptx</w:t>
      </w:r>
    </w:p>
  </w:comment>
  <w:comment w:author="ADRIANA LOPEZ LOPEZ" w:id="3" w:date="2021-09-14T15:41:00Z">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los dos ejemplos en tarjetas conectadas</w:t>
      </w:r>
    </w:p>
  </w:comment>
  <w:comment w:author="ADRIANA LOPEZ LOPEZ" w:id="26" w:date="2021-09-14T10:56:00Z">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un listado ordena cuadro color</w:t>
      </w:r>
    </w:p>
  </w:comment>
  <w:comment w:author="ADRIANA LOPEZ LOPEZ" w:id="34" w:date="2021-09-08T16:56:00Z">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 DI_CF6_contratosmayorusabilidadColombia.pptx</w:t>
      </w:r>
    </w:p>
  </w:comment>
  <w:comment w:author="ADRIANA LOPEZ LOPEZ" w:id="2" w:date="2021-09-14T10:10:00Z">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 DI_CF6-Precio</w:t>
      </w:r>
    </w:p>
  </w:comment>
  <w:comment w:author="Microsoft Office User" w:id="17" w:date="2021-09-20T21:06:00Z">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 B</w:t>
      </w:r>
    </w:p>
  </w:comment>
  <w:comment w:author="ADRIANA LOPEZ LOPEZ" w:id="35" w:date="2021-09-08T16:57:00Z">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como bloque de texto destacado</w:t>
      </w:r>
    </w:p>
  </w:comment>
  <w:comment w:author="ADRIANA LOPEZ LOPEZ" w:id="33" w:date="2021-09-08T16:38:00Z">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Listado ordenado cuadro color</w:t>
      </w:r>
    </w:p>
  </w:comment>
  <w:comment w:author="ADRIANA LOPEZ LOPEZ" w:id="22" w:date="2021-09-14T10:48:00Z">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 DI_CF6_tiposcierre.pptx</w:t>
      </w:r>
    </w:p>
  </w:comment>
  <w:comment w:author="Microsoft Office User" w:id="11" w:date="2021-09-20T20:55:00Z">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Tarjetas conectadas.</w:t>
      </w:r>
    </w:p>
  </w:comment>
  <w:comment w:author="Microsoft Office User" w:id="5" w:date="2021-09-20T20:38:00Z">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tarjetas con número</w:t>
      </w:r>
    </w:p>
  </w:comment>
  <w:comment w:author="Microsoft Office User" w:id="13" w:date="2021-09-20T20:56:00Z">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Pasos A tipo I</w:t>
      </w:r>
    </w:p>
  </w:comment>
  <w:comment w:author="ADRIANA LOPEZ LOPEZ" w:id="15" w:date="2021-09-14T10:52:00Z">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una imagen  que refleje la explicación del ejemplo, se sugiere</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https://www.shutterstock.com/es/image-photo/businessman-on-blurred-background-holding-sales-546923422</w:t>
      </w:r>
    </w:p>
  </w:comment>
  <w:comment w:author="ADRIANA LOPEZ LOPEZ" w:id="37" w:date="2021-09-08T17:06:00Z">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como bloque de texto destacado</w:t>
      </w:r>
    </w:p>
  </w:comment>
  <w:comment w:author="ADRIANA LOPEZ LOPEZ" w:id="0" w:date="2021-09-08T10:10:00Z">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 de DI_CF6_Introduccion.pptx</w:t>
      </w:r>
    </w:p>
  </w:comment>
  <w:comment w:author="Microsoft Office User" w:id="29" w:date="2021-09-21T04:06:00Z">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una imagen como la que se indica.</w:t>
      </w:r>
    </w:p>
  </w:comment>
  <w:comment w:author="ADRIANA LOPEZ LOPEZ" w:id="23" w:date="2021-09-14T10:53:00Z">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una imagen que refleje la explicación del ejemplo, se sugiere https://image.shutterstock.com/image-photo/businessman-office-on-phone-headset-600w-165758531.jpg</w:t>
      </w:r>
    </w:p>
  </w:comment>
  <w:comment w:author="ADRIANA LOPEZ LOPEZ" w:id="8" w:date="2021-09-14T16:23:00Z">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Incluir una imagen relacionada, se sugiere </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https://image.shutterstock.com/image-vector/sale-tags-set-vector-badges-600w-1389638366.jpg</w:t>
      </w:r>
    </w:p>
  </w:comment>
  <w:comment w:author="ADRIANA LOPEZ LOPEZ" w:id="1" w:date="2021-09-08T10:27:00Z">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un Listado ordenado cuadro color incluyendo una imagen relacionada, se sugiere </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https://image.shutterstock.com/image-photo/businessman-offer-hand-shake-hello-600w-695480530.jpg</w:t>
      </w:r>
    </w:p>
  </w:comment>
  <w:comment w:author="Microsoft Office User" w:id="27" w:date="2021-09-21T04:02:00Z">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tarjetas con número.</w:t>
      </w:r>
    </w:p>
  </w:comment>
  <w:comment w:author="Microsoft Office User" w:id="20" w:date="2021-09-20T21:10:00Z">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Línea de tiempo B</w:t>
      </w:r>
    </w:p>
  </w:comment>
  <w:comment w:author="Microsoft Office User" w:id="18" w:date="2021-09-20T21:08:00Z">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https://www.freepik.es/vector-gratis/representante-ventas-concepto-abstracto_12084790.htm#page=1&amp;query=vendedor&amp;position=19</w:t>
      </w:r>
    </w:p>
  </w:comment>
  <w:comment w:author="ADRIANA LOPEZ LOPEZ" w:id="28" w:date="2021-09-14T10:58:00Z">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presentación puede ser modificada acorde a la propuesta del equipo lo importante es incluir los temas allí registrados.</w:t>
      </w:r>
    </w:p>
  </w:comment>
  <w:comment w:author="Microsoft Office User" w:id="38" w:date="2021-09-21T04:25:00Z">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el recurso de Pasos</w:t>
      </w:r>
    </w:p>
  </w:comment>
  <w:comment w:author="ADRIANA LOPEZ LOPEZ" w:id="36" w:date="2021-09-14T11:09:00Z">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una imagen que refleje la explicación del ejemplo, se sugiere</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https://image.shutterstock.com/image-photo/team-job-succesphoto-young-business-600w-397574674.jpg</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9C" w15:done="0"/>
  <w15:commentEx w15:paraId="0000019D" w15:done="0"/>
  <w15:commentEx w15:paraId="0000019E" w15:done="0"/>
  <w15:commentEx w15:paraId="0000019F" w15:done="0"/>
  <w15:commentEx w15:paraId="000001A0" w15:done="0"/>
  <w15:commentEx w15:paraId="000001A1" w15:done="0"/>
  <w15:commentEx w15:paraId="000001A2" w15:done="0"/>
  <w15:commentEx w15:paraId="000001A3" w15:done="0"/>
  <w15:commentEx w15:paraId="000001A5" w15:done="0"/>
  <w15:commentEx w15:paraId="000001A6" w15:done="0"/>
  <w15:commentEx w15:paraId="000001A7" w15:done="0"/>
  <w15:commentEx w15:paraId="000001A8" w15:done="0"/>
  <w15:commentEx w15:paraId="000001A9" w15:done="0"/>
  <w15:commentEx w15:paraId="000001AA" w15:done="0"/>
  <w15:commentEx w15:paraId="000001AB" w15:done="0"/>
  <w15:commentEx w15:paraId="000001AC" w15:done="0"/>
  <w15:commentEx w15:paraId="000001AD" w15:done="0"/>
  <w15:commentEx w15:paraId="000001AE" w15:done="0"/>
  <w15:commentEx w15:paraId="000001AF" w15:done="0"/>
  <w15:commentEx w15:paraId="000001B0" w15:done="0"/>
  <w15:commentEx w15:paraId="000001B1" w15:done="0"/>
  <w15:commentEx w15:paraId="000001B2" w15:done="0"/>
  <w15:commentEx w15:paraId="000001B3" w15:done="0"/>
  <w15:commentEx w15:paraId="000001B4" w15:done="0"/>
  <w15:commentEx w15:paraId="000001B5" w15:done="0"/>
  <w15:commentEx w15:paraId="000001B6" w15:done="0"/>
  <w15:commentEx w15:paraId="000001B8" w15:done="0"/>
  <w15:commentEx w15:paraId="000001B9" w15:done="0"/>
  <w15:commentEx w15:paraId="000001BA" w15:done="0"/>
  <w15:commentEx w15:paraId="000001BB" w15:done="0"/>
  <w15:commentEx w15:paraId="000001BC" w15:done="0"/>
  <w15:commentEx w15:paraId="000001BE" w15:done="0"/>
  <w15:commentEx w15:paraId="000001C0" w15:done="0"/>
  <w15:commentEx w15:paraId="000001C1" w15:done="0"/>
  <w15:commentEx w15:paraId="000001C2" w15:done="0"/>
  <w15:commentEx w15:paraId="000001C3" w15:done="0"/>
  <w15:commentEx w15:paraId="000001C4" w15:done="0"/>
  <w15:commentEx w15:paraId="000001C5" w15:done="0"/>
  <w15:commentEx w15:paraId="000001C7"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7">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198">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A">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19B">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4">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6206" name="image9.png"/>
          <a:graphic>
            <a:graphicData uri="http://schemas.openxmlformats.org/drawingml/2006/picture">
              <pic:pic>
                <pic:nvPicPr>
                  <pic:cNvPr id="0" name="image9.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195">
    <w:pPr>
      <w:pBdr>
        <w:top w:space="0" w:sz="0" w:val="nil"/>
        <w:left w:space="0" w:sz="0" w:val="nil"/>
        <w:bottom w:space="0" w:sz="0" w:val="nil"/>
        <w:right w:space="0" w:sz="0" w:val="nil"/>
        <w:between w:space="0" w:sz="0" w:val="nil"/>
      </w:pBdr>
      <w:tabs>
        <w:tab w:val="center" w:pos="4419"/>
        <w:tab w:val="right" w:pos="8838"/>
      </w:tabs>
      <w:spacing w:line="240" w:lineRule="auto"/>
      <w:rPr/>
    </w:pPr>
    <w:r w:rsidDel="00000000" w:rsidR="00000000" w:rsidRPr="00000000">
      <w:rPr>
        <w:rtl w:val="0"/>
      </w:rPr>
    </w:r>
  </w:p>
  <w:p w:rsidR="00000000" w:rsidDel="00000000" w:rsidP="00000000" w:rsidRDefault="00000000" w:rsidRPr="00000000" w14:paraId="00000196">
    <w:pPr>
      <w:pBdr>
        <w:top w:space="0" w:sz="0" w:val="nil"/>
        <w:left w:space="0" w:sz="0" w:val="nil"/>
        <w:bottom w:space="0" w:sz="0" w:val="nil"/>
        <w:right w:space="0" w:sz="0" w:val="nil"/>
        <w:between w:space="0" w:sz="0" w:val="nil"/>
      </w:pBdr>
      <w:tabs>
        <w:tab w:val="center" w:pos="4419"/>
        <w:tab w:val="right" w:pos="8838"/>
      </w:tabs>
      <w:spacing w:line="240" w:lineRule="auto"/>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502" w:hanging="360"/>
      </w:pPr>
      <w:rPr>
        <w:u w:val="none"/>
      </w:rPr>
    </w:lvl>
    <w:lvl w:ilvl="1">
      <w:start w:val="1"/>
      <w:numFmt w:val="bullet"/>
      <w:lvlText w:val="○"/>
      <w:lvlJc w:val="left"/>
      <w:pPr>
        <w:ind w:left="1222" w:hanging="360"/>
      </w:pPr>
      <w:rPr>
        <w:u w:val="none"/>
      </w:rPr>
    </w:lvl>
    <w:lvl w:ilvl="2">
      <w:start w:val="1"/>
      <w:numFmt w:val="bullet"/>
      <w:lvlText w:val="■"/>
      <w:lvlJc w:val="left"/>
      <w:pPr>
        <w:ind w:left="1942" w:hanging="360"/>
      </w:pPr>
      <w:rPr>
        <w:u w:val="none"/>
      </w:rPr>
    </w:lvl>
    <w:lvl w:ilvl="3">
      <w:start w:val="1"/>
      <w:numFmt w:val="bullet"/>
      <w:lvlText w:val="●"/>
      <w:lvlJc w:val="left"/>
      <w:pPr>
        <w:ind w:left="2662" w:hanging="360"/>
      </w:pPr>
      <w:rPr>
        <w:u w:val="none"/>
      </w:rPr>
    </w:lvl>
    <w:lvl w:ilvl="4">
      <w:start w:val="1"/>
      <w:numFmt w:val="bullet"/>
      <w:lvlText w:val="○"/>
      <w:lvlJc w:val="left"/>
      <w:pPr>
        <w:ind w:left="3382" w:hanging="360"/>
      </w:pPr>
      <w:rPr>
        <w:u w:val="none"/>
      </w:rPr>
    </w:lvl>
    <w:lvl w:ilvl="5">
      <w:start w:val="1"/>
      <w:numFmt w:val="bullet"/>
      <w:lvlText w:val="■"/>
      <w:lvlJc w:val="left"/>
      <w:pPr>
        <w:ind w:left="4102" w:hanging="360"/>
      </w:pPr>
      <w:rPr>
        <w:u w:val="none"/>
      </w:rPr>
    </w:lvl>
    <w:lvl w:ilvl="6">
      <w:start w:val="1"/>
      <w:numFmt w:val="bullet"/>
      <w:lvlText w:val="●"/>
      <w:lvlJc w:val="left"/>
      <w:pPr>
        <w:ind w:left="4822" w:hanging="360"/>
      </w:pPr>
      <w:rPr>
        <w:u w:val="none"/>
      </w:rPr>
    </w:lvl>
    <w:lvl w:ilvl="7">
      <w:start w:val="1"/>
      <w:numFmt w:val="bullet"/>
      <w:lvlText w:val="○"/>
      <w:lvlJc w:val="left"/>
      <w:pPr>
        <w:ind w:left="5542" w:hanging="360"/>
      </w:pPr>
      <w:rPr>
        <w:u w:val="none"/>
      </w:rPr>
    </w:lvl>
    <w:lvl w:ilvl="8">
      <w:start w:val="1"/>
      <w:numFmt w:val="bullet"/>
      <w:lvlText w:val="■"/>
      <w:lvlJc w:val="left"/>
      <w:pPr>
        <w:ind w:left="6262" w:hanging="360"/>
      </w:pPr>
      <w:rPr>
        <w:u w:val="none"/>
      </w:rPr>
    </w:lvl>
  </w:abstractNum>
  <w:abstractNum w:abstractNumId="4">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9">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link w:val="Ttulo1Car"/>
    <w:uiPriority w:val="9"/>
    <w:qFormat w:val="1"/>
    <w:pPr>
      <w:keepNext w:val="1"/>
      <w:keepLines w:val="1"/>
      <w:spacing w:after="120" w:before="400"/>
      <w:outlineLvl w:val="0"/>
    </w:pPr>
    <w:rPr>
      <w:sz w:val="40"/>
      <w:szCs w:val="40"/>
    </w:rPr>
  </w:style>
  <w:style w:type="paragraph" w:styleId="Ttulo2">
    <w:name w:val="heading 2"/>
    <w:basedOn w:val="Normal"/>
    <w:next w:val="Normal"/>
    <w:link w:val="Ttulo2Car"/>
    <w:uiPriority w:val="9"/>
    <w:unhideWhenUsed w:val="1"/>
    <w:qFormat w:val="1"/>
    <w:pPr>
      <w:keepNext w:val="1"/>
      <w:keepLines w:val="1"/>
      <w:spacing w:after="120" w:before="360"/>
      <w:outlineLvl w:val="1"/>
    </w:pPr>
    <w:rPr>
      <w:sz w:val="32"/>
      <w:szCs w:val="32"/>
    </w:rPr>
  </w:style>
  <w:style w:type="paragraph" w:styleId="Ttulo3">
    <w:name w:val="heading 3"/>
    <w:basedOn w:val="Normal"/>
    <w:next w:val="Normal"/>
    <w:link w:val="Ttulo3Car"/>
    <w:uiPriority w:val="9"/>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1" w:customStyle="1">
    <w:name w:val="Table Normal1"/>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table" w:styleId="TableNormal2" w:customStyle="1">
    <w:name w:val="Table Normal2"/>
    <w:tblPr>
      <w:tblCellMar>
        <w:top w:w="0.0" w:type="dxa"/>
        <w:left w:w="0.0" w:type="dxa"/>
        <w:bottom w:w="0.0" w:type="dxa"/>
        <w:right w:w="0.0" w:type="dxa"/>
      </w:tblCellMar>
    </w:tblPr>
  </w:style>
  <w:style w:type="table" w:styleId="TableNormal3" w:customStyle="1">
    <w:name w:val="Table Normal3"/>
    <w:tblPr>
      <w:tblCellMar>
        <w:top w:w="0.0" w:type="dxa"/>
        <w:left w:w="0.0" w:type="dxa"/>
        <w:bottom w:w="0.0" w:type="dxa"/>
        <w:right w:w="0.0" w:type="dxa"/>
      </w:tblCellMar>
    </w:tblPr>
  </w:style>
  <w:style w:type="table" w:styleId="TableNormal4" w:customStyle="1">
    <w:name w:val="Table Normal4"/>
    <w:tblPr>
      <w:tblCellMar>
        <w:top w:w="0.0" w:type="dxa"/>
        <w:left w:w="0.0" w:type="dxa"/>
        <w:bottom w:w="0.0" w:type="dxa"/>
        <w:right w:w="0.0" w:type="dxa"/>
      </w:tblCellMar>
    </w:tblPr>
  </w:style>
  <w:style w:type="table" w:styleId="TableNormal5" w:customStyle="1">
    <w:name w:val="Table Normal5"/>
    <w:tblPr>
      <w:tblCellMar>
        <w:top w:w="0.0" w:type="dxa"/>
        <w:left w:w="0.0" w:type="dxa"/>
        <w:bottom w:w="0.0" w:type="dxa"/>
        <w:right w:w="0.0" w:type="dxa"/>
      </w:tblCellMar>
    </w:tblPr>
  </w:style>
  <w:style w:type="table" w:styleId="TableNormal6" w:customStyle="1">
    <w:name w:val="Table Normal6"/>
    <w:tblPr>
      <w:tblCellMar>
        <w:top w:w="0.0" w:type="dxa"/>
        <w:left w:w="0.0" w:type="dxa"/>
        <w:bottom w:w="0.0" w:type="dxa"/>
        <w:right w:w="0.0" w:type="dxa"/>
      </w:tblCellMar>
    </w:tblPr>
  </w:style>
  <w:style w:type="table" w:styleId="TableNormal7" w:customStyle="1">
    <w:name w:val="Table Normal7"/>
    <w:tblPr>
      <w:tblCellMar>
        <w:top w:w="0.0" w:type="dxa"/>
        <w:left w:w="0.0" w:type="dxa"/>
        <w:bottom w:w="0.0" w:type="dxa"/>
        <w:right w:w="0.0" w:type="dxa"/>
      </w:tblCellMar>
    </w:tblPr>
  </w:style>
  <w:style w:type="table" w:styleId="TableNormal8" w:customStyle="1">
    <w:name w:val="Table Normal8"/>
    <w:tblPr>
      <w:tblCellMar>
        <w:top w:w="0.0" w:type="dxa"/>
        <w:left w:w="0.0" w:type="dxa"/>
        <w:bottom w:w="0.0" w:type="dxa"/>
        <w:right w:w="0.0" w:type="dxa"/>
      </w:tblCellMar>
    </w:tblPr>
  </w:style>
  <w:style w:type="table" w:styleId="TableNormal9" w:customStyle="1">
    <w:name w:val="Table Normal9"/>
    <w:tblPr>
      <w:tblCellMar>
        <w:top w:w="0.0" w:type="dxa"/>
        <w:left w:w="0.0" w:type="dxa"/>
        <w:bottom w:w="0.0" w:type="dxa"/>
        <w:right w:w="0.0" w:type="dxa"/>
      </w:tblCellMar>
    </w:tblPr>
  </w:style>
  <w:style w:type="table" w:styleId="TableNormal10" w:customStyle="1">
    <w:name w:val="Table Normal10"/>
    <w:tblPr>
      <w:tblCellMar>
        <w:top w:w="0.0" w:type="dxa"/>
        <w:left w:w="0.0" w:type="dxa"/>
        <w:bottom w:w="0.0" w:type="dxa"/>
        <w:right w:w="0.0" w:type="dxa"/>
      </w:tblCellMar>
    </w:tblPr>
  </w:style>
  <w:style w:type="table" w:styleId="TableNormal11" w:customStyle="1">
    <w:name w:val="Table Normal11"/>
    <w:tblPr>
      <w:tblCellMar>
        <w:top w:w="0.0" w:type="dxa"/>
        <w:left w:w="0.0" w:type="dxa"/>
        <w:bottom w:w="0.0" w:type="dxa"/>
        <w:right w:w="0.0" w:type="dxa"/>
      </w:tblCellMar>
    </w:tblPr>
  </w:style>
  <w:style w:type="table" w:styleId="TableNormal12" w:customStyle="1">
    <w:name w:val="Table Normal12"/>
    <w:tblPr>
      <w:tblCellMar>
        <w:top w:w="0.0" w:type="dxa"/>
        <w:left w:w="0.0" w:type="dxa"/>
        <w:bottom w:w="0.0" w:type="dxa"/>
        <w:right w:w="0.0" w:type="dxa"/>
      </w:tblCellMar>
    </w:tblPr>
  </w:style>
  <w:style w:type="table" w:styleId="TableNormal13" w:customStyle="1">
    <w:name w:val="Table Normal13"/>
    <w:tblPr>
      <w:tblCellMar>
        <w:top w:w="0.0" w:type="dxa"/>
        <w:left w:w="0.0" w:type="dxa"/>
        <w:bottom w:w="0.0" w:type="dxa"/>
        <w:right w:w="0.0" w:type="dxa"/>
      </w:tblCellMar>
    </w:tblPr>
  </w:style>
  <w:style w:type="table" w:styleId="TableNormal14" w:customStyle="1">
    <w:name w:val="Table Normal14"/>
    <w:tblPr>
      <w:tblCellMar>
        <w:top w:w="0.0" w:type="dxa"/>
        <w:left w:w="0.0" w:type="dxa"/>
        <w:bottom w:w="0.0" w:type="dxa"/>
        <w:right w:w="0.0" w:type="dxa"/>
      </w:tblCellMar>
    </w:tblPr>
  </w:style>
  <w:style w:type="table" w:styleId="TableNormal15" w:customStyle="1">
    <w:name w:val="Table Normal15"/>
    <w:tblPr>
      <w:tblCellMar>
        <w:top w:w="0.0" w:type="dxa"/>
        <w:left w:w="0.0" w:type="dxa"/>
        <w:bottom w:w="0.0" w:type="dxa"/>
        <w:right w:w="0.0" w:type="dxa"/>
      </w:tblCellMar>
    </w:tblPr>
  </w:style>
  <w:style w:type="table" w:styleId="TableNormal16" w:customStyle="1">
    <w:name w:val="Table Normal16"/>
    <w:tblPr>
      <w:tblCellMar>
        <w:top w:w="0.0" w:type="dxa"/>
        <w:left w:w="0.0" w:type="dxa"/>
        <w:bottom w:w="0.0" w:type="dxa"/>
        <w:right w:w="0.0" w:type="dxa"/>
      </w:tblCellMar>
    </w:tblPr>
  </w:style>
  <w:style w:type="paragraph" w:styleId="Subttulo">
    <w:name w:val="Subtitle"/>
    <w:basedOn w:val="Normal"/>
    <w:next w:val="Normal"/>
    <w:pPr>
      <w:keepNext w:val="1"/>
      <w:keepLines w:val="1"/>
      <w:spacing w:after="320"/>
    </w:pPr>
    <w:rPr>
      <w:color w:val="666666"/>
      <w:sz w:val="30"/>
      <w:szCs w:val="30"/>
    </w:rPr>
  </w:style>
  <w:style w:type="table" w:styleId="a" w:customStyle="1">
    <w:basedOn w:val="TableNormal1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0" w:customStyle="1">
    <w:basedOn w:val="TableNormal1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1" w:customStyle="1">
    <w:basedOn w:val="TableNormal1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2" w:customStyle="1">
    <w:basedOn w:val="TableNormal1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3" w:customStyle="1">
    <w:basedOn w:val="TableNormal16"/>
    <w:tblPr>
      <w:tblStyleRowBandSize w:val="1"/>
      <w:tblStyleColBandSize w:val="1"/>
      <w:tblCellMar>
        <w:top w:w="100.0" w:type="dxa"/>
        <w:left w:w="100.0" w:type="dxa"/>
        <w:bottom w:w="100.0" w:type="dxa"/>
        <w:right w:w="100.0" w:type="dxa"/>
      </w:tblCellMar>
    </w:tblPr>
  </w:style>
  <w:style w:type="table" w:styleId="a4" w:customStyle="1">
    <w:basedOn w:val="TableNormal16"/>
    <w:tblPr>
      <w:tblStyleRowBandSize w:val="1"/>
      <w:tblStyleColBandSize w:val="1"/>
      <w:tblCellMar>
        <w:top w:w="100.0" w:type="dxa"/>
        <w:left w:w="100.0" w:type="dxa"/>
        <w:bottom w:w="100.0" w:type="dxa"/>
        <w:right w:w="100.0" w:type="dxa"/>
      </w:tblCellMar>
    </w:tblPr>
  </w:style>
  <w:style w:type="table" w:styleId="a5" w:customStyle="1">
    <w:basedOn w:val="TableNormal16"/>
    <w:tblPr>
      <w:tblStyleRowBandSize w:val="1"/>
      <w:tblStyleColBandSize w:val="1"/>
      <w:tblCellMar>
        <w:top w:w="100.0" w:type="dxa"/>
        <w:left w:w="100.0" w:type="dxa"/>
        <w:bottom w:w="100.0" w:type="dxa"/>
        <w:right w:w="100.0" w:type="dxa"/>
      </w:tblCellMar>
    </w:tblPr>
  </w:style>
  <w:style w:type="table" w:styleId="a6" w:customStyle="1">
    <w:basedOn w:val="TableNormal16"/>
    <w:tblPr>
      <w:tblStyleRowBandSize w:val="1"/>
      <w:tblStyleColBandSize w:val="1"/>
      <w:tblCellMar>
        <w:top w:w="100.0" w:type="dxa"/>
        <w:left w:w="100.0" w:type="dxa"/>
        <w:bottom w:w="100.0" w:type="dxa"/>
        <w:right w:w="100.0" w:type="dxa"/>
      </w:tblCellMar>
    </w:tblPr>
  </w:style>
  <w:style w:type="table" w:styleId="a7" w:customStyle="1">
    <w:basedOn w:val="TableNormal16"/>
    <w:tblPr>
      <w:tblStyleRowBandSize w:val="1"/>
      <w:tblStyleColBandSize w:val="1"/>
      <w:tblCellMar>
        <w:top w:w="100.0" w:type="dxa"/>
        <w:left w:w="100.0" w:type="dxa"/>
        <w:bottom w:w="100.0" w:type="dxa"/>
        <w:right w:w="100.0" w:type="dxa"/>
      </w:tblCellMar>
    </w:tblPr>
  </w:style>
  <w:style w:type="table" w:styleId="a8" w:customStyle="1">
    <w:basedOn w:val="TableNormal1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9" w:customStyle="1">
    <w:basedOn w:val="TableNormal1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a" w:customStyle="1">
    <w:basedOn w:val="TableNormal1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b" w:customStyle="1">
    <w:basedOn w:val="TableNormal1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paragraph" w:styleId="Textocomentario">
    <w:name w:val="annotation text"/>
    <w:basedOn w:val="Normal"/>
    <w:link w:val="TextocomentarioCar"/>
    <w:uiPriority w:val="99"/>
    <w:unhideWhenUsed w:val="1"/>
    <w:pPr>
      <w:spacing w:line="240" w:lineRule="auto"/>
    </w:pPr>
    <w:rPr>
      <w:sz w:val="20"/>
      <w:szCs w:val="20"/>
    </w:rPr>
  </w:style>
  <w:style w:type="character" w:styleId="TextocomentarioCar" w:customStyle="1">
    <w:name w:val="Texto comentario Car"/>
    <w:basedOn w:val="Fuentedeprrafopredeter"/>
    <w:link w:val="Textocomentario"/>
    <w:uiPriority w:val="99"/>
    <w:rPr>
      <w:sz w:val="20"/>
      <w:szCs w:val="20"/>
    </w:rPr>
  </w:style>
  <w:style w:type="character" w:styleId="Refdecomentario">
    <w:name w:val="annotation reference"/>
    <w:basedOn w:val="Fuentedeprrafopredeter"/>
    <w:uiPriority w:val="99"/>
    <w:semiHidden w:val="1"/>
    <w:unhideWhenUsed w:val="1"/>
    <w:rPr>
      <w:sz w:val="16"/>
      <w:szCs w:val="16"/>
    </w:rPr>
  </w:style>
  <w:style w:type="paragraph" w:styleId="Textodeglobo">
    <w:name w:val="Balloon Text"/>
    <w:basedOn w:val="Normal"/>
    <w:link w:val="TextodegloboCar"/>
    <w:uiPriority w:val="99"/>
    <w:semiHidden w:val="1"/>
    <w:unhideWhenUsed w:val="1"/>
    <w:rsid w:val="001A789F"/>
    <w:pPr>
      <w:spacing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1A789F"/>
    <w:rPr>
      <w:rFonts w:ascii="Segoe UI" w:cs="Segoe UI" w:hAnsi="Segoe UI"/>
      <w:sz w:val="18"/>
      <w:szCs w:val="18"/>
    </w:rPr>
  </w:style>
  <w:style w:type="table" w:styleId="ac" w:customStyle="1">
    <w:basedOn w:val="TableNormal1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d" w:customStyle="1">
    <w:basedOn w:val="TableNormal1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e" w:customStyle="1">
    <w:basedOn w:val="TableNormal1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 w:customStyle="1">
    <w:basedOn w:val="TableNormal1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0" w:customStyle="1">
    <w:basedOn w:val="TableNormal1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1" w:customStyle="1">
    <w:basedOn w:val="TableNormal1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2" w:customStyle="1">
    <w:basedOn w:val="TableNormal1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3" w:customStyle="1">
    <w:basedOn w:val="TableNormal1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4" w:customStyle="1">
    <w:basedOn w:val="TableNormal1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5" w:customStyle="1">
    <w:basedOn w:val="TableNormal1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6" w:customStyle="1">
    <w:basedOn w:val="TableNormal1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7" w:customStyle="1">
    <w:basedOn w:val="TableNormal1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8" w:customStyle="1">
    <w:basedOn w:val="TableNormal1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9" w:customStyle="1">
    <w:basedOn w:val="TableNormal1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a" w:customStyle="1">
    <w:basedOn w:val="TableNormal1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b" w:customStyle="1">
    <w:basedOn w:val="TableNormal1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c" w:customStyle="1">
    <w:basedOn w:val="TableNormal1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d" w:customStyle="1">
    <w:basedOn w:val="TableNormal1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e" w:customStyle="1">
    <w:basedOn w:val="TableNormal1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 w:customStyle="1">
    <w:basedOn w:val="TableNormal1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0" w:customStyle="1">
    <w:basedOn w:val="TableNormal1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1" w:customStyle="1">
    <w:basedOn w:val="TableNormal1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paragraph" w:styleId="NormalWeb">
    <w:name w:val="Normal (Web)"/>
    <w:basedOn w:val="Normal"/>
    <w:uiPriority w:val="99"/>
    <w:semiHidden w:val="1"/>
    <w:unhideWhenUsed w:val="1"/>
    <w:rsid w:val="0028703E"/>
    <w:pPr>
      <w:spacing w:after="100" w:afterAutospacing="1" w:before="100" w:beforeAutospacing="1" w:line="240" w:lineRule="auto"/>
    </w:pPr>
    <w:rPr>
      <w:rFonts w:ascii="Times New Roman" w:cs="Times New Roman" w:hAnsi="Times New Roman" w:eastAsiaTheme="minorEastAsia"/>
      <w:sz w:val="24"/>
      <w:szCs w:val="24"/>
      <w:lang w:val="en-US"/>
    </w:rPr>
  </w:style>
  <w:style w:type="table" w:styleId="aff2" w:customStyle="1">
    <w:basedOn w:val="TableNormal1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3" w:customStyle="1">
    <w:basedOn w:val="TableNormal1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4" w:customStyle="1">
    <w:basedOn w:val="TableNormal1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5" w:customStyle="1">
    <w:basedOn w:val="TableNormal1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6" w:customStyle="1">
    <w:basedOn w:val="TableNormal1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7" w:customStyle="1">
    <w:basedOn w:val="TableNormal1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8" w:customStyle="1">
    <w:basedOn w:val="TableNormal1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9" w:customStyle="1">
    <w:basedOn w:val="TableNormal1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a" w:customStyle="1">
    <w:basedOn w:val="TableNormal1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character" w:styleId="Hipervnculo">
    <w:name w:val="Hyperlink"/>
    <w:basedOn w:val="Fuentedeprrafopredeter"/>
    <w:uiPriority w:val="99"/>
    <w:unhideWhenUsed w:val="1"/>
    <w:rsid w:val="001531E6"/>
    <w:rPr>
      <w:color w:val="0000ff" w:themeColor="hyperlink"/>
      <w:u w:val="single"/>
    </w:rPr>
  </w:style>
  <w:style w:type="paragraph" w:styleId="Prrafodelista">
    <w:name w:val="List Paragraph"/>
    <w:basedOn w:val="Normal"/>
    <w:uiPriority w:val="34"/>
    <w:qFormat w:val="1"/>
    <w:rsid w:val="00021777"/>
    <w:pPr>
      <w:ind w:left="720"/>
      <w:contextualSpacing w:val="1"/>
    </w:pPr>
  </w:style>
  <w:style w:type="table" w:styleId="affb" w:customStyle="1">
    <w:basedOn w:val="TableNormal1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c" w:customStyle="1">
    <w:basedOn w:val="TableNormal1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d" w:customStyle="1">
    <w:basedOn w:val="TableNormal1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e" w:customStyle="1">
    <w:basedOn w:val="TableNormal1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 w:customStyle="1">
    <w:basedOn w:val="TableNormal1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0" w:customStyle="1">
    <w:basedOn w:val="TableNormal1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1" w:customStyle="1">
    <w:basedOn w:val="TableNormal1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2" w:customStyle="1">
    <w:basedOn w:val="TableNormal1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3" w:customStyle="1">
    <w:basedOn w:val="TableNormal1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4" w:customStyle="1">
    <w:basedOn w:val="TableNormal1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5" w:customStyle="1">
    <w:basedOn w:val="TableNormal1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6" w:customStyle="1">
    <w:basedOn w:val="TableNormal1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7" w:customStyle="1">
    <w:basedOn w:val="TableNormal1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8" w:customStyle="1">
    <w:basedOn w:val="TableNormal1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9" w:customStyle="1">
    <w:basedOn w:val="TableNormal1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a" w:customStyle="1">
    <w:basedOn w:val="TableNormal1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b" w:customStyle="1">
    <w:basedOn w:val="TableNormal1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c" w:customStyle="1">
    <w:basedOn w:val="TableNormal1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d" w:customStyle="1">
    <w:basedOn w:val="TableNormal1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e" w:customStyle="1">
    <w:basedOn w:val="TableNormal1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 w:customStyle="1">
    <w:basedOn w:val="TableNormal1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0" w:customStyle="1">
    <w:basedOn w:val="TableNormal1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1" w:customStyle="1">
    <w:basedOn w:val="TableNormal1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2" w:customStyle="1">
    <w:basedOn w:val="TableNormal1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3" w:customStyle="1">
    <w:basedOn w:val="TableNormal1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4" w:customStyle="1">
    <w:basedOn w:val="TableNormal1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5" w:customStyle="1">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6" w:customStyle="1">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7" w:customStyle="1">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8" w:customStyle="1">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9" w:customStyle="1">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a" w:customStyle="1">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b" w:customStyle="1">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c" w:customStyle="1">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d" w:customStyle="1">
    <w:basedOn w:val="TableNormal9"/>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e" w:customStyle="1">
    <w:basedOn w:val="TableNormal9"/>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 w:customStyle="1">
    <w:basedOn w:val="TableNormal9"/>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0" w:customStyle="1">
    <w:basedOn w:val="TableNormal9"/>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1" w:customStyle="1">
    <w:basedOn w:val="TableNormal9"/>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2" w:customStyle="1">
    <w:basedOn w:val="TableNormal9"/>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3" w:customStyle="1">
    <w:basedOn w:val="TableNormal9"/>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4" w:customStyle="1">
    <w:basedOn w:val="TableNormal9"/>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5" w:customStyle="1">
    <w:basedOn w:val="TableNormal8"/>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6" w:customStyle="1">
    <w:basedOn w:val="TableNormal8"/>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7" w:customStyle="1">
    <w:basedOn w:val="TableNormal8"/>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8" w:customStyle="1">
    <w:basedOn w:val="TableNormal8"/>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9" w:customStyle="1">
    <w:basedOn w:val="TableNormal8"/>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a" w:customStyle="1">
    <w:basedOn w:val="TableNormal8"/>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b" w:customStyle="1">
    <w:basedOn w:val="TableNormal8"/>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c" w:customStyle="1">
    <w:basedOn w:val="TableNormal8"/>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d" w:customStyle="1">
    <w:basedOn w:val="TableNormal7"/>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e" w:customStyle="1">
    <w:basedOn w:val="TableNormal7"/>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 w:customStyle="1">
    <w:basedOn w:val="TableNormal7"/>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0" w:customStyle="1">
    <w:basedOn w:val="TableNormal7"/>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1" w:customStyle="1">
    <w:basedOn w:val="TableNormal7"/>
    <w:tblPr>
      <w:tblStyleRowBandSize w:val="1"/>
      <w:tblStyleColBandSize w:val="1"/>
    </w:tblPr>
  </w:style>
  <w:style w:type="table" w:styleId="affffff2" w:customStyle="1">
    <w:basedOn w:val="TableNormal7"/>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3" w:customStyle="1">
    <w:basedOn w:val="TableNormal7"/>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4" w:customStyle="1">
    <w:basedOn w:val="TableNormal7"/>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5" w:customStyle="1">
    <w:basedOn w:val="TableNormal7"/>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6" w:customStyle="1">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7" w:customStyle="1">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8" w:customStyle="1">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9" w:customStyle="1">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a" w:customStyle="1">
    <w:basedOn w:val="TableNormal6"/>
    <w:tblPr>
      <w:tblStyleRowBandSize w:val="1"/>
      <w:tblStyleColBandSize w:val="1"/>
      <w:tblCellMar>
        <w:top w:w="100.0" w:type="dxa"/>
        <w:left w:w="100.0" w:type="dxa"/>
        <w:bottom w:w="100.0" w:type="dxa"/>
        <w:right w:w="100.0" w:type="dxa"/>
      </w:tblCellMar>
    </w:tblPr>
  </w:style>
  <w:style w:type="table" w:styleId="affffffb" w:customStyle="1">
    <w:basedOn w:val="TableNormal6"/>
    <w:tblPr>
      <w:tblStyleRowBandSize w:val="1"/>
      <w:tblStyleColBandSize w:val="1"/>
      <w:tblCellMar>
        <w:top w:w="100.0" w:type="dxa"/>
        <w:left w:w="100.0" w:type="dxa"/>
        <w:bottom w:w="100.0" w:type="dxa"/>
        <w:right w:w="100.0" w:type="dxa"/>
      </w:tblCellMar>
    </w:tblPr>
  </w:style>
  <w:style w:type="table" w:styleId="affffffc" w:customStyle="1">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d" w:customStyle="1">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e" w:customStyle="1">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f" w:customStyle="1">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f0" w:customStyle="1">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f1" w:customStyle="1">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f2" w:customStyle="1">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f3" w:customStyle="1">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f4" w:customStyle="1">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f5" w:customStyle="1">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f6" w:customStyle="1">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f7" w:customStyle="1">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f8" w:customStyle="1">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f9" w:customStyle="1">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fa" w:customStyle="1">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fb" w:customStyle="1">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fc" w:customStyle="1">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fd" w:customStyle="1">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fe" w:customStyle="1">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ff" w:customStyle="1">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ff0" w:customStyle="1">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ff1" w:customStyle="1">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ff2" w:customStyle="1">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ff3" w:customStyle="1">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ff4"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ff5"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ff6"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ff7"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ff8"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ff9"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ffa"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ffb"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ffc"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ffd"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character" w:styleId="Mencinsinresolver1" w:customStyle="1">
    <w:name w:val="Mención sin resolver1"/>
    <w:basedOn w:val="Fuentedeprrafopredeter"/>
    <w:uiPriority w:val="99"/>
    <w:semiHidden w:val="1"/>
    <w:unhideWhenUsed w:val="1"/>
    <w:rsid w:val="00284902"/>
    <w:rPr>
      <w:color w:val="605e5c"/>
      <w:shd w:color="auto" w:fill="e1dfdd" w:val="clear"/>
    </w:rPr>
  </w:style>
  <w:style w:type="table" w:styleId="affffffffe"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fff"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fff0"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fff1"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fff2"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fff3"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fff4"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fff5"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fff6"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fff7"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paragraph" w:styleId="Asuntodelcomentario">
    <w:name w:val="annotation subject"/>
    <w:basedOn w:val="Textocomentario"/>
    <w:next w:val="Textocomentario"/>
    <w:link w:val="AsuntodelcomentarioCar"/>
    <w:uiPriority w:val="99"/>
    <w:semiHidden w:val="1"/>
    <w:unhideWhenUsed w:val="1"/>
    <w:rsid w:val="00630D73"/>
    <w:rPr>
      <w:b w:val="1"/>
      <w:bCs w:val="1"/>
    </w:rPr>
  </w:style>
  <w:style w:type="character" w:styleId="AsuntodelcomentarioCar" w:customStyle="1">
    <w:name w:val="Asunto del comentario Car"/>
    <w:basedOn w:val="TextocomentarioCar"/>
    <w:link w:val="Asuntodelcomentario"/>
    <w:uiPriority w:val="99"/>
    <w:semiHidden w:val="1"/>
    <w:rsid w:val="00630D73"/>
    <w:rPr>
      <w:b w:val="1"/>
      <w:bCs w:val="1"/>
      <w:sz w:val="20"/>
      <w:szCs w:val="20"/>
    </w:rPr>
  </w:style>
  <w:style w:type="paragraph" w:styleId="TDC1">
    <w:name w:val="toc 1"/>
    <w:basedOn w:val="Normal"/>
    <w:next w:val="Normal"/>
    <w:autoRedefine w:val="1"/>
    <w:uiPriority w:val="39"/>
    <w:unhideWhenUsed w:val="1"/>
    <w:rsid w:val="00756588"/>
    <w:pPr>
      <w:tabs>
        <w:tab w:val="right" w:leader="dot" w:pos="9962"/>
      </w:tabs>
      <w:spacing w:after="100"/>
    </w:pPr>
    <w:rPr>
      <w:b w:val="1"/>
      <w:sz w:val="20"/>
      <w:szCs w:val="20"/>
    </w:rPr>
  </w:style>
  <w:style w:type="paragraph" w:styleId="TDC2">
    <w:name w:val="toc 2"/>
    <w:basedOn w:val="Normal"/>
    <w:next w:val="Normal"/>
    <w:autoRedefine w:val="1"/>
    <w:uiPriority w:val="39"/>
    <w:unhideWhenUsed w:val="1"/>
    <w:rsid w:val="00756588"/>
    <w:pPr>
      <w:tabs>
        <w:tab w:val="right" w:leader="dot" w:pos="9962"/>
      </w:tabs>
      <w:spacing w:after="100"/>
      <w:ind w:left="220"/>
    </w:pPr>
    <w:rPr>
      <w:b w:val="1"/>
      <w:sz w:val="20"/>
      <w:szCs w:val="20"/>
    </w:rPr>
  </w:style>
  <w:style w:type="paragraph" w:styleId="TDC3">
    <w:name w:val="toc 3"/>
    <w:basedOn w:val="Normal"/>
    <w:next w:val="Normal"/>
    <w:autoRedefine w:val="1"/>
    <w:uiPriority w:val="39"/>
    <w:unhideWhenUsed w:val="1"/>
    <w:rsid w:val="001B128A"/>
    <w:pPr>
      <w:spacing w:after="100" w:line="259" w:lineRule="auto"/>
      <w:ind w:left="440"/>
    </w:pPr>
    <w:rPr>
      <w:rFonts w:cs="Times New Roman" w:asciiTheme="minorHAnsi" w:eastAsiaTheme="minorEastAsia" w:hAnsiTheme="minorHAnsi"/>
      <w:lang w:val="en-US"/>
    </w:rPr>
  </w:style>
  <w:style w:type="paragraph" w:styleId="TtuloTDC">
    <w:name w:val="TOC Heading"/>
    <w:basedOn w:val="Ttulo1"/>
    <w:next w:val="Normal"/>
    <w:uiPriority w:val="39"/>
    <w:unhideWhenUsed w:val="1"/>
    <w:qFormat w:val="1"/>
    <w:rsid w:val="001B128A"/>
    <w:pPr>
      <w:spacing w:after="0" w:before="240" w:line="259" w:lineRule="auto"/>
      <w:outlineLvl w:val="9"/>
    </w:pPr>
    <w:rPr>
      <w:rFonts w:asciiTheme="majorHAnsi" w:cstheme="majorBidi" w:eastAsiaTheme="majorEastAsia" w:hAnsiTheme="majorHAnsi"/>
      <w:color w:val="365f91" w:themeColor="accent1" w:themeShade="0000BF"/>
      <w:sz w:val="32"/>
      <w:szCs w:val="32"/>
      <w:lang w:eastAsia="es-CO"/>
    </w:rPr>
  </w:style>
  <w:style w:type="character" w:styleId="Ttulo1Car" w:customStyle="1">
    <w:name w:val="Título 1 Car"/>
    <w:basedOn w:val="Fuentedeprrafopredeter"/>
    <w:link w:val="Ttulo1"/>
    <w:uiPriority w:val="9"/>
    <w:rsid w:val="00756588"/>
    <w:rPr>
      <w:sz w:val="40"/>
      <w:szCs w:val="40"/>
    </w:rPr>
  </w:style>
  <w:style w:type="character" w:styleId="Ttulo2Car" w:customStyle="1">
    <w:name w:val="Título 2 Car"/>
    <w:basedOn w:val="Fuentedeprrafopredeter"/>
    <w:link w:val="Ttulo2"/>
    <w:uiPriority w:val="9"/>
    <w:rsid w:val="00756588"/>
    <w:rPr>
      <w:sz w:val="32"/>
      <w:szCs w:val="32"/>
    </w:rPr>
  </w:style>
  <w:style w:type="character" w:styleId="Ttulo3Car" w:customStyle="1">
    <w:name w:val="Título 3 Car"/>
    <w:basedOn w:val="Fuentedeprrafopredeter"/>
    <w:link w:val="Ttulo3"/>
    <w:uiPriority w:val="9"/>
    <w:rsid w:val="00756588"/>
    <w:rPr>
      <w:color w:val="434343"/>
      <w:sz w:val="28"/>
      <w:szCs w:val="28"/>
    </w:rPr>
  </w:style>
  <w:style w:type="character" w:styleId="Mencinsinresolver2" w:customStyle="1">
    <w:name w:val="Mención sin resolver2"/>
    <w:basedOn w:val="Fuentedeprrafopredeter"/>
    <w:uiPriority w:val="99"/>
    <w:semiHidden w:val="1"/>
    <w:unhideWhenUsed w:val="1"/>
    <w:rsid w:val="00E229DA"/>
    <w:rPr>
      <w:color w:val="605e5c"/>
      <w:shd w:color="auto" w:fill="e1dfdd" w:val="clear"/>
    </w:rPr>
  </w:style>
  <w:style w:type="paragraph" w:styleId="Mapadeldocumento">
    <w:name w:val="Document Map"/>
    <w:basedOn w:val="Normal"/>
    <w:link w:val="MapadeldocumentoCar"/>
    <w:uiPriority w:val="99"/>
    <w:semiHidden w:val="1"/>
    <w:unhideWhenUsed w:val="1"/>
    <w:rsid w:val="00B305B8"/>
    <w:pPr>
      <w:spacing w:line="240" w:lineRule="auto"/>
    </w:pPr>
    <w:rPr>
      <w:rFonts w:ascii="Times New Roman" w:cs="Times New Roman" w:hAnsi="Times New Roman"/>
      <w:sz w:val="24"/>
      <w:szCs w:val="24"/>
    </w:rPr>
  </w:style>
  <w:style w:type="character" w:styleId="MapadeldocumentoCar" w:customStyle="1">
    <w:name w:val="Mapa del documento Car"/>
    <w:basedOn w:val="Fuentedeprrafopredeter"/>
    <w:link w:val="Mapadeldocumento"/>
    <w:uiPriority w:val="99"/>
    <w:semiHidden w:val="1"/>
    <w:rsid w:val="00B305B8"/>
    <w:rPr>
      <w:rFonts w:ascii="Times New Roman" w:cs="Times New Roman" w:hAnsi="Times New Roman"/>
      <w:sz w:val="24"/>
      <w:szCs w:val="24"/>
    </w:rPr>
  </w:style>
  <w:style w:type="character" w:styleId="Mencinsinresolver">
    <w:name w:val="Unresolved Mention"/>
    <w:basedOn w:val="Fuentedeprrafopredeter"/>
    <w:uiPriority w:val="99"/>
    <w:rsid w:val="003A7B61"/>
    <w:rPr>
      <w:color w:val="605e5c"/>
      <w:shd w:color="auto" w:fill="e1dfdd" w:val="clear"/>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34.png"/><Relationship Id="rId42" Type="http://schemas.openxmlformats.org/officeDocument/2006/relationships/image" Target="media/image26.png"/><Relationship Id="rId41" Type="http://schemas.openxmlformats.org/officeDocument/2006/relationships/image" Target="media/image33.png"/><Relationship Id="rId44" Type="http://schemas.openxmlformats.org/officeDocument/2006/relationships/image" Target="media/image22.png"/><Relationship Id="rId43" Type="http://schemas.openxmlformats.org/officeDocument/2006/relationships/image" Target="media/image25.png"/><Relationship Id="rId46" Type="http://schemas.openxmlformats.org/officeDocument/2006/relationships/image" Target="media/image8.jpg"/><Relationship Id="rId45" Type="http://schemas.openxmlformats.org/officeDocument/2006/relationships/image" Target="media/image4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3.png"/><Relationship Id="rId48" Type="http://schemas.openxmlformats.org/officeDocument/2006/relationships/image" Target="media/image50.jpg"/><Relationship Id="rId47" Type="http://schemas.openxmlformats.org/officeDocument/2006/relationships/image" Target="media/image46.png"/><Relationship Id="rId49" Type="http://schemas.openxmlformats.org/officeDocument/2006/relationships/image" Target="media/image5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36.png"/><Relationship Id="rId30" Type="http://schemas.openxmlformats.org/officeDocument/2006/relationships/image" Target="media/image1.png"/><Relationship Id="rId33" Type="http://schemas.openxmlformats.org/officeDocument/2006/relationships/image" Target="media/image45.jpg"/><Relationship Id="rId32" Type="http://schemas.openxmlformats.org/officeDocument/2006/relationships/image" Target="media/image21.png"/><Relationship Id="rId35" Type="http://schemas.openxmlformats.org/officeDocument/2006/relationships/image" Target="media/image48.jpg"/><Relationship Id="rId34" Type="http://schemas.openxmlformats.org/officeDocument/2006/relationships/image" Target="media/image44.jpg"/><Relationship Id="rId37" Type="http://schemas.openxmlformats.org/officeDocument/2006/relationships/image" Target="media/image49.png"/><Relationship Id="rId36" Type="http://schemas.openxmlformats.org/officeDocument/2006/relationships/image" Target="media/image47.jpg"/><Relationship Id="rId39" Type="http://schemas.openxmlformats.org/officeDocument/2006/relationships/image" Target="media/image15.jpg"/><Relationship Id="rId38" Type="http://schemas.openxmlformats.org/officeDocument/2006/relationships/image" Target="media/image30.png"/><Relationship Id="rId62" Type="http://schemas.openxmlformats.org/officeDocument/2006/relationships/hyperlink" Target="https://www.suin-juriscol.gov.co/viewDocument.asp?id=1848847" TargetMode="External"/><Relationship Id="rId61" Type="http://schemas.openxmlformats.org/officeDocument/2006/relationships/hyperlink" Target="http://www.secretariasenado.gov.co/senado/basedoc/codigo_comercio_pr027.html#905" TargetMode="External"/><Relationship Id="rId20" Type="http://schemas.openxmlformats.org/officeDocument/2006/relationships/image" Target="media/image27.jpg"/><Relationship Id="rId64" Type="http://schemas.openxmlformats.org/officeDocument/2006/relationships/hyperlink" Target="https://dapre.presidencia.gov.co/normativa/normativa/DECRETO%20358%20DEL%2005%20DE%20MARZO%20DE%202020.pdf" TargetMode="External"/><Relationship Id="rId63" Type="http://schemas.openxmlformats.org/officeDocument/2006/relationships/hyperlink" Target="https://normativa.archivogeneral.gov.co/decreto-2242-de-2015/" TargetMode="External"/><Relationship Id="rId22" Type="http://schemas.openxmlformats.org/officeDocument/2006/relationships/image" Target="media/image20.jpg"/><Relationship Id="rId66" Type="http://schemas.openxmlformats.org/officeDocument/2006/relationships/hyperlink" Target="http://www.aliat.org.mx/BibliotecasDigitales/economico_administrativo/Tecnicas_de_venta.pdf" TargetMode="External"/><Relationship Id="rId21" Type="http://schemas.openxmlformats.org/officeDocument/2006/relationships/image" Target="media/image19.jpg"/><Relationship Id="rId65" Type="http://schemas.openxmlformats.org/officeDocument/2006/relationships/hyperlink" Target="https://imbrarepuestos.com/condiciones-comerciales/" TargetMode="External"/><Relationship Id="rId24" Type="http://schemas.openxmlformats.org/officeDocument/2006/relationships/image" Target="media/image10.jpg"/><Relationship Id="rId68" Type="http://schemas.openxmlformats.org/officeDocument/2006/relationships/header" Target="header1.xml"/><Relationship Id="rId23" Type="http://schemas.openxmlformats.org/officeDocument/2006/relationships/image" Target="media/image11.png"/><Relationship Id="rId67" Type="http://schemas.openxmlformats.org/officeDocument/2006/relationships/hyperlink" Target="https://mercadeo1marthasandino.files.wordpress.com/2015/02/fundamentos-de-marketing-stanton-14edi.pdf" TargetMode="External"/><Relationship Id="rId60" Type="http://schemas.openxmlformats.org/officeDocument/2006/relationships/hyperlink" Target="http://www.aliat.org.mx/BibliotecasDigitales/economico_administrativo/Tecnicas_de_venta.pdf" TargetMode="External"/><Relationship Id="rId26" Type="http://schemas.openxmlformats.org/officeDocument/2006/relationships/image" Target="media/image16.png"/><Relationship Id="rId25" Type="http://schemas.openxmlformats.org/officeDocument/2006/relationships/image" Target="media/image35.png"/><Relationship Id="rId69" Type="http://schemas.openxmlformats.org/officeDocument/2006/relationships/footer" Target="footer1.xml"/><Relationship Id="rId28" Type="http://schemas.openxmlformats.org/officeDocument/2006/relationships/image" Target="media/image17.png"/><Relationship Id="rId27" Type="http://schemas.openxmlformats.org/officeDocument/2006/relationships/image" Target="media/image28.png"/><Relationship Id="rId29" Type="http://schemas.openxmlformats.org/officeDocument/2006/relationships/image" Target="media/image2.png"/><Relationship Id="rId51" Type="http://schemas.openxmlformats.org/officeDocument/2006/relationships/image" Target="media/image40.png"/><Relationship Id="rId50" Type="http://schemas.openxmlformats.org/officeDocument/2006/relationships/image" Target="media/image38.png"/><Relationship Id="rId53" Type="http://schemas.openxmlformats.org/officeDocument/2006/relationships/image" Target="media/image41.png"/><Relationship Id="rId52" Type="http://schemas.openxmlformats.org/officeDocument/2006/relationships/image" Target="media/image43.png"/><Relationship Id="rId11" Type="http://schemas.openxmlformats.org/officeDocument/2006/relationships/image" Target="media/image14.png"/><Relationship Id="rId55" Type="http://schemas.openxmlformats.org/officeDocument/2006/relationships/image" Target="media/image5.png"/><Relationship Id="rId10" Type="http://schemas.openxmlformats.org/officeDocument/2006/relationships/image" Target="media/image23.png"/><Relationship Id="rId54" Type="http://schemas.openxmlformats.org/officeDocument/2006/relationships/image" Target="media/image4.png"/><Relationship Id="rId13" Type="http://schemas.openxmlformats.org/officeDocument/2006/relationships/image" Target="media/image37.png"/><Relationship Id="rId57" Type="http://schemas.openxmlformats.org/officeDocument/2006/relationships/image" Target="media/image7.png"/><Relationship Id="rId12" Type="http://schemas.openxmlformats.org/officeDocument/2006/relationships/image" Target="media/image39.png"/><Relationship Id="rId56" Type="http://schemas.openxmlformats.org/officeDocument/2006/relationships/image" Target="media/image6.png"/><Relationship Id="rId15" Type="http://schemas.openxmlformats.org/officeDocument/2006/relationships/image" Target="media/image32.jpg"/><Relationship Id="rId59" Type="http://schemas.openxmlformats.org/officeDocument/2006/relationships/hyperlink" Target="http://www.aliat.org.mx/BibliotecasDigitales/economico_administrativo/Tecnicas_de_venta.pdf" TargetMode="External"/><Relationship Id="rId14" Type="http://schemas.openxmlformats.org/officeDocument/2006/relationships/image" Target="media/image18.jpg"/><Relationship Id="rId58" Type="http://schemas.openxmlformats.org/officeDocument/2006/relationships/image" Target="media/image3.png"/><Relationship Id="rId17" Type="http://schemas.openxmlformats.org/officeDocument/2006/relationships/image" Target="media/image24.jpg"/><Relationship Id="rId16" Type="http://schemas.openxmlformats.org/officeDocument/2006/relationships/image" Target="media/image29.jpg"/><Relationship Id="rId19" Type="http://schemas.openxmlformats.org/officeDocument/2006/relationships/image" Target="media/image12.png"/><Relationship Id="rId18" Type="http://schemas.openxmlformats.org/officeDocument/2006/relationships/image" Target="media/image31.jp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03mEkw2g3nqXcPgZQnTxEQFGkyw==">AMUW2mUGgRCpAeiHz837uNm7D+fovdf+zldRVBroFXKJ19H6wEMQ2RrBplYc5+Ps/RqEwGSl0pWrZBGBoR4N8jT8GbYwASYqw5q5CF6B3+19Rk4FNswqwiV6uYvRK+HOdgWqUzpqM+gUb5s8VTE29fatHYM9rtbNSGiL6E8Bfy7hQRuLRRcHejLzfAafufwpJOOgp3QDvz/JO2ddmRbOmwTZz1uBgpevcenDOHx38EjqCfdgwSW6bdTVBVrFG9UKRBcO55Ed9GyJZjcu7H769ymCVef2wZwYmlYDWEMb6rDxL5g+3z+a5JXVPKrgK6uInh7h1iVEqBIBHPU9SnsAOHBRnzQxzvMrFTmM7G/zHUJ4UGl+WPu4dkkqndPoG1szIOyN2vcAStklfzX2x0JFK7T9O3PCHOsX+SdYjFzMZKPxCPztm5ck4QY+lyfZTEFvtKgeg97NBt48AwQVrGFAttxDQNTj0jWofWcUzB8m082vFUUJvAnyzcVQoq5j+sVX8x4mK1exkqXgW3cfsKBs/5k3uNReupLZVJpq4kK8Df93jYd8pAsFpUJ2xGbYh/bmCENSS/PNodYyDW1GUzJjpAvPKvppFWPxJ9+KfioMY/G75pWIb9uVDA5PmV6E8eu8W0Lu30vwEx2zHf7/mj8k//UNGbF5v8FXkyGu9lpfI3FOyamXD551ShEagq92oylNZSpngfqOBME/dHS889x3uDd36ac/HAGvtq9KxgQqvdkBmuWpR+klkZbIGNF3M3IsKA73mdr4AZxhVzmU5dmzGUoKEbHlgNYl9Uf92RDzIs296AbK6PPu1X6+6Cr8z1kIuTwuAShr3pwM5sSlDrt/U1H+jKLCpMCnQN44gSP+LqethbwdPlOp1Dlcdw+fnZ2Km5NUk1ovjqw9m/guYSk4YhSbhcrPVmf7dBm/3Gd8+j9EgkF/6hCX/UHEI1D2WnIj8RGcq5pvL0ARDGiur9X32UMSxiPZZERR8BIoWytnwTl7A2S8Zk4ovKl7rIFykGic6/rM/zU20Zp6sS/PK4gBlJOaOjxPYN6SyeItv4aqXtlwPnIbtqLrwNaarmQiJ9IrRzI45ary7+qHiNEnVepW2d12Gqjvwfa20W1JPs0L64SPHhypXjT2V3UpbRJ8OVftAsiiKlPmjc/R4kLhNmR3dhDgvWPIY5kpvqruUqw/nbQ4icwLWf2BLONz1QhJseEEh+JZ/XZbyaCzpNW2uTSsdz9O6iTG+xfdBnFxTRzkNK59AsVqJgWKin8avbPhaS8fmYzdb1iavl0QA2CHP5n2PhDwYQz6A5a2ySHSJx4lkQ1ZdimmLAOw+DpceVFY9IyLtgnJYqKyyqHw3ZGNEmsdSKGCk0odEeMgvJcTckLKicNY8/Q/CY30drzJzyFfg7QsFW3I/X/hVY/hfrwAVxazWYRvQzHVgSMMCBj83osY5Ruy7CXeQJlC4kOQzwfO8rwsAkxyKNzdzw91mpF0MkzTFNn8/YGUJSdoExT7t7d5NN2kdgT4gOg501+zBKXFUK1bQS5Q5neq/d+D7W96vv9dIfE0j334C3xX3ML5Wl7Arrw6EYZIwzon3LcG9/UExNSA+f+HIIZgXZeOLKZ96BdEWDH+lFScI0eyU8RRpKdWMk3ddG7R/YvBwcdSI06Oe7wNpMlcUYihRRKX0T9himMII7w7F5JLQHYzrcOdWcNU9xbjNx2ky3dyNTK2TUlMBHMjoZaBi5l7fjoaE7eqd2Y4SqLlJdMg7XSYIpT5WvOi1i9JJksUz9CWnjm/p/UmVh7z6ykJgnxJSRmSlgU+riGyE7tq0Hhe/wO59YinWTi1Svh+OLUWiE1p5eZ5loHS5sfdrUv7t24wwc5VW62Fw6byyP6EbJas5Q7Lb4CD6o3JbclesCgjwII7CdRL3zx1Qv5eI8GZkUNEQdKkvmdhQU+7xwVbcourm+oA9NYGy9ohk5UFvH3LCxEm7EFziZN2rLewjhEqC5dBJXRjRzGcSFIDMqoqZbmGQTd28TqwKmlXnelBiDI2aiyiHV/fjl8/lV+FSCJ2DObAxPB9H8rD5dkV/L5s/dcxt2XCcYFxzRYK5dH1gxQFCK3y83Ufarjx6Htx314+WM348CJZlaUOjOAylcFKy1UjcHQDsE8U5isMoJnvFOYSzcnLt6W3t8KXigapcDT45msYDEpinYyQ/tK50GvLYo5VonZiBHm9pTewYa4UTxCPocQgDwPGYiI0knwc+ahbyvWXVww66BbwXoUEAHhFhmP7uLtCV92Hojbvngr8j43CIXTRDF0SH6G6GUqITcKRv0fA2erEb/ChJ0h5Xica/blbFwmeBBrM3mLH0l8wv3bgn/46aJKYanni8WLRvJUzfubQfU8qd0gZaTftwVLqBV30q2+kPnbTjw/4IcsLMl9N4Id+OAc6V7jZ1lypu48LbOUZD/AmmaD3ZvF03NptXlHUQPLVA/OI2TPny560CepYpKHUTEe+Fg3eUYnKwTmiArDpXPwcS4VWtNmMcSv2KekfBhx++kQO2WmidEvxSh3qZjKq5rDiZNfGxRgoW1ut+Ol1ldBVp3TkPxB5wxFG50x2mshlGyUuREa5W7KhdUk6JEIKIN/72rcWqgJw6b5qVtrSQC+7Pl5I4QX/hhijCmxxIBg2WpqJUlGHQsf8fcYaF3zQCHIyX1hzVi2c2306cYD4akAogSck1r4L1u26RJSNFX6QnvrbxC0wFOFpsVxY70erMTqBFKgPOB8pWv/ugQDYrP0MjJiMReT7mzXsxqwgqyZkgmjk3X7ApSj+DaBUz11kpUK7tTP5CYHPx1B4oFCMFgzklBEiDMcgBTWZNU/3WXqja8uRyhOqjpwu4ZHGk/iLybyJq9YcyFr8s7v1tdwuiKJb8VjLVndFqZufdiT0McZSDT2Kqkfhz6cIVa/ICjfmQsmZeY0CehqrC8pRoMwgxiB6LIsysyiU8w0EbfP0MeEcm3uQfZZQN5zb6GtqYi32E0cRQ7/bFrvUhEfkDh/gIzyu9qbvyZal8LU/gXvC7zrFPjDZKo/b/swQD8dZ5/BY0GuWUqrTXQxMsqiwHRP1hfXrjzDSrzIbSUp2D44+u6pbE1n1rgOLm2UiCQPOuoocs4UnfKDh30QIJ3rqgOWs1EzhxfxzhwCNvV3y5DsNqK+bUhyaP447n2Q9z9yYMRd1eNRnrNxc7NVic8CvsvqlUPoCPGxi+jxsO2B1SZHyGtVygveK2y76th/9oYr1GifVw95K7FcxkYUGHBWUvv1rQaiWcfHsiUkuD7VHCEgrjUBCtpAJwrgAvTsXFMkG0hyjbhG52b0HJ9+Fk9HrExdNUcEMwXqw9k9FPtPy3bx1vdJXKefKYY6dc7EufvXZ+D7JPjgfOnCkccelO+QuepvTXWt05/P/AZPmQhqzgQp5jYzfkGtgbBORGYgYC5rS9XroH+VuteXppRQ8Yx9S3DdawPv3rnkmTAiGN+xP/9DO72gUG4CyAhvKOVqV2DjW7VXmPBkN0K5B0EKdP4g1tNXfl6ty2Tn1KNLWztaUY0/PYV78Vjpak7+q6tmyy+NiM2p/TMEUcWPOWXKQgyjoLa9eCp/dfdX+vNFmzYbel2BSnWNW3+WvAPfaa4SI/PzfKCt7eycgmmLDtBRXKluxDmCYSw3o9UHrB8zRU/EWydeH0BFh1hrZLPXcnnbgHbRWas7l3hk7ihJzbGBlaAx3H1QmkvefpXjCe5B6qVciN9twihJMFPoSmd4cPg+DEk8HwX217xL8pVfE9sVqw5GAhlMTvcRR0Ju0E5/SFgzOvcOVz8dpIwzM0BTS9qEpmhcip9kJlOP8GI2ZBS7A2xHQwo3PyMKEGfOTqofbBmnXv/e8qRT9A5GpshuVtaZnSaAr0dU27FELSSPT3pAoXwnjgvZpvZoc35XUtgllU7nNx0IXaBjDPXYc9tR3oFak/ZoISWvvYW+Zkz5HkWslWndPlmBRUepLdZnJKoY53XjJtMok6XWaPm9KHZ5Tejp0r6TVPPOVeaLEw/BPC4i1Z7iYY1M4luRYo4xVdfUY0p+CglkEG3gh5eB1ZVltW6FkzbxZeUXCt/Lf8pRkqUhckbUnXnGN+kHpxsoBTykyhh3p05f7xag4ATihj7HP8vnPytjIf+k6vNHiS4C7Ghd2LhpycWxtfeCSblAe8yaISB+BcUJ9v4ncwMiOo3Qmjn2jHObkVuWg4wuq1GMM+9LTgKjNqwK2/C9YktDdLuqJa7vUS5rOpgvmuGF3oKRUHF3jMy/xWEhTqXvLSiDbghi0da+bxHktNG+SIxr+ipucIJjNNjGwfKUaB+gA1rZec5W4r9jWVDkL5h94xagG0F3KoSwEhsoDUbdEqRo/P6o+qdf9x4NfV5dIr/Yh+kNHjOjyZrL6o4gDfDU1oj4jbGaRIBncBTfjDEK5OsviPZjSyMLbWC3XhPYGtd7IJL0sonQ48xGGVke9/0zWXl/gs1E+T31L1UpxaLxTmSu33q8NlzJAU9T8wb5vevFi3CpsNtzL37eQxoLZqLx8jrq60x0Ux1eb4wmr6lkrF35uNn+ECis8LH6gHz39jrPMlyTOy9oKC1g5Rf7wzOCd09Vh41rebelO4X5TMDnufPcc81S7fnnj61oMUN22qnYeuMYE8fiB830BtafTZBA51STTnTL+ERiB/K1sRR1xpd8tKfk0ZxoA3u8sZurcX1WVuxYTdP/ANSh6cdqIzvti+Neb08YbvOGoQxNp2Cx05q1ZIGVq2+d46HqmwNZoo18wFkVxqUjeOwsVyz3IIpiJs8zAn4qLby1Ne3/7DGTGER4q7fuXbE+M++wFoB0gq7+aCK16D3xKWnywhHAPVsr7NwD4amPxgBDei5jfddCii48MEVExHpSS4tY9p5Ecq1iVoFz7xR/+RobBQFVAKkFzGfoXuYCaBs06EwjeVO8Dbi27a8VP3PI8HuojvCmMZgCbFiYrwq9OgBFrRFl8OCXjl9O1pOeE3t+D04hAGIlNpycBnmff7A34eGxnscO88VOU7JGiEOE1XjJbNnjQO9dnokk//RPC83iImSEfhgIv1JAIzSMcpu9RCp3O0kjLd94W5BhqAhsH3rf1cUiYPl0tT1im1oIHNTWuKYhqe1D2KxySCOKHKAaLOtbRfC/wtxFEldfVaEOnO81PdKGTnd3s/3sYzhls2d/GVgW8owuKkNlRRfSMaMrBipCwf6nX3ddqnImQGf4elT2droDUIl7O9uEZAuyh68HkgwLkRSlHqkD4xjQ4GlTEMrG4oFpGhUsVVqqp40pszLGN7o6AGUAi6D+BlBvCLnS1vZcgPiz3UDjUqlWnR8G7Hj991tS/asG29nI/Fby+ulsePIUZkXujeMBuxfShJkQ4JzqiQVx9rOlZ1P6+Qw4bEqcr6s3ZRVU2PLtZcaek9ThVIaXduhzZR6puZt/Ky7m8ruNqZBnwMkNsKjZ9qAt7Yqwdw+0jdxzfwSSFuHwqr7Cbfm/NBjDLgPaoVmsrKTimn+e12jy/+bScCNDGVJCPK01JMGOGRs7ZcruSbyTvaLLx+1xXBDjyO7w5Um0H7jtSY1eCVzt8JSL2sXsIgJBeWx9qU2277K7cgiYrWhO+ZBl9AXPUbyCRQko8GfNQxXx0YFJ+ROhEMhgA0C2uBincng9WmCNn3BaHX1pLN6RCNf9dbDdgh/scpEE/iiqcgoQYlLPalDYlQEv57PmZkm81GtwKlKOsKevmo+ZtPjYo5Ymqbz5ogpywMqoud0zZd7i92aWynFu9SiXRPC4IsGV+s8EsAyhvRstCLmROSXkZ2wpxrZ2I1wc8JUUWw/NIcYr0WHZRdlhfU861RqQ7ndxddHx8Ca7S6ReiBPIf0WK/qxT2ZPOnyVOpOpvFelXQNBPCxzicamqFa19itYY2Apo5KXGCKqfy9G9ma3qUBkCFevMlsXUHL/NG8PQ7gh350DF1zUp50BQiIQwxgCTRr4P2SA72LZ4qIRChQDSew+Fb4R3/W7MaKkm5aiSK/TaGPJPkVTVvMaZ+Dw/lZBe5cyogd5a6HVaBlshVnNSM8qoFKDJAYJgFaJuIBgdoGRM4eDUNdA5M46cTOgkJa8YKAdNKJfVGKbRIWsupk7b43uwki/Tr92R+ffCTsu1Gk++zbsAik/BD4w7n6geLZiHt8+GooFbPp+0Oki/psAwcfw7Vl6oBEPBpPBCCk0v4ZwrlRWn8HY9qw0/reDJPlhcgWfNRHHzRtgk/US6HiBYP4pfXfeuiBBCux22UvaSggNpcHZmLkVjZD7cf8GPncqD8RjY6lZ18y31NHMM5LO01gt3Q2toWW7ouYP9e0j8Z1Hfk2DmF4qldgkpdVU45uiRM6m0D25bRfM3Cfbl9HXJjaeYSBLtjKyoubDeVPFr2k+wjtbOxWrrmOD/jRTmdeVAWj8p/qQAMebso+Xt/4L8VOCvyXy0dOqC5TDL27uLKlexzJXM/DgJ/DF7KUoecLu3uU/V9GxS7TJ6ytF5t91ChpjTpOeY6j/vQeEzMBbVH7MV28PzQEolK6USgV5nbWAhDEx2/J9HQsq/s37UxdbGMTA14LTGxMyOzzt+7IWhV0w9jz6p4Nq5RkvbEfyhLwZZJg1mVkeTP/Bs05HvUuy308FQmC3lZE8YPsxw7j393oY0X4cufkcPCY1QSOgP6QUbgYgVF6SPPN3fVAqkwjxaiFTuEEH3WHWXOK4PeWTOBRQfrO91DdKoM0uhkXMSyafYWdAAY5hiz7VKl6zUfH0PYnBnt7FxKsC7z+e1TZIxSj4WHGBEWVUs+vasHwV8QSCWyfThpkjhz18OaZESOaUXcrpejFq75HQ9kh8vzDaXUjZfUFLxO9UCOaSvB4RBudDTbNc23Y9BAOLqhZYW0hiwWeoisOycW51WNlpIZKqCB0rZBeT1TEwZbGS7PZqENRSoD8Q/NF/WCJus2+F6GiBbHu4YGb11fLLZO5k3/ovpBciItnouftI0Cmp+ksSrUVRCAE9BQMpHU6tqczNIRRi78fMSvkiDjIvhg0TuHd+SLRnv5sZjw8spBCXtcyKSw36mOjQ7i5Q9rXffO51l72wHAYXbJZfuXYC9ImOO0lhCtxLfmrKm/UcONalkemaUZ+OIZv4ZBspLaVJ1iv5nxhk3kh7bfyxVEm8rayZrIejZamNA+ENEke1Q1JCB0fLZ4C+F135d7c5TuS+MKzm9fcD8kC+393rj225V8aqC/wGct2SV2rwwfYHVP9Qb0hu/jxFe+xGdvuZg5JPThT591CLy1RBDLBc9jtYLli+UsFsQRSY5SOhrSv2Iodu3ULMFvlgUOz6EMc1eiJKok2lHzKaGc0lpujaMqTBLy3VZ4Sq/+mqM7n7GQldPjXmaFvXxV8JDEWm/UBSfo7sO1iPHAtwkIr9gLvaEnFBdjhWKudeZtJJd0sBJlS3MRTb/Lt7kzj0Vlksu+bKjBY5SrzrBZc1gh3leEX9IL7iFOuzTXjNkNBOa4xcQ7bmALV1Cx1eLpjxBqWRKMBUGlzJQh5olkks2ctOo5KuveBqhDMbcZbCwOAdyyCVxfQEhoh9UTJnQpEcYJVeWZpeTqvjPHAEHWucIkYlRuyOziNspu0cklsauVa+wP+MUXAuYiLLkFfIbuotDZaKZpCUJMmivucNYwRX2gKLnBxew8I2TubNO3k5jP2x/9Im63dBmZc9hcBN9mBQtvGdNPtppeMl+7ZSDVKhV7x1bIp38heGw9VdPvip9xR8VUIgsIXOeCxxEfao2yNA0ybB5FHi5eyukVc1aypnkotgXv2JdNuj2Y5kYc+hVOtfO29V62//Xlf5h5yJpPbUGTqqIHS7uBEsUyfkCvoez9DI3tDHya7pR/V3s3QzkpxaNnlKvsmHmFV2G+A0n8nK0nBTyPv30OYyUnvNv5wmJXEmQSGjFCfCQwSJ70LkYngDLFG4uM8JOvib7O+Tbdr4x07Qh2w6iq/OLRj1GPr6uHXISfYpCoaOfOMsrdX4x3jOUL2Zaw3k0Jc1MJCIVZfnkBImxiQdqJBFPyZvl0SHcvMwNedaZTfv8rrFVktrsrW8mVJKK3ucjHjLmUYpbmprMNj6Izm9RmEaJSUEI3PJtnU4e/ngr0WWedWCR3ElmgRO1MKbkroWRBxPUpCmKGCU20LdnauQUoYTL7detgfckjbV79sPrKT8v5XR3NT3cgrykzMR3LTOKHQNGqHypq0vvZc5bLNXogs9EHwD3fUR+RwJQDzMxzdXBugjeMyGHDuBoo0muL1RMvSGOWPE1IkL7W/G+oqMrjOPjxqYnWbXaK9RxiHF8HERl/J17AaCHouqoYRuTHz+RV5li40RXWYqvFOzseiNraKSMnqXHYs+9taKW54JnSC6k/PjoR2dYo8/ra4Cbub3g30HmVWjImerlRp15YVScI7nNKsllT700D4YqP4HMOtumNwAACDZOLVFPLLAT6kqiSf+KZ/7bz8m5oEBCk0AzYxpiaEPWSb89N3ZCMFW1sHwTJygsOdzGGo6/Ss3hoq29ZbpFCiHsTMIRhKMDOzOKA3o/DIX2liscnyJLM+w82Iyb3nhLuJyET4MNaIW8epTOXJf3S8TPgb6vJmMQKyg/YDkgemefnmlBAX3wxoIOVgfezQc2xAc7UUP/Q1X8f8lmjYXxmxkamg/wZ6FdbWDofjh0uUKYKW9YjkUZ5QE8ltkhpbuMnvYxme/4y0n3a6ltm5/UAY0sgPGRCDEHTeuRT3VbaVskL5o7oHgFKpmn+L4wj34EKK9ZL16Oc+cv+P78Mg3fu81NxM/CSRkssjYnJnbsneh7eWjoEE8ZumIvlhnc+J2dS8lg5K0I5njtM/+yaTu28Ctqlx9Lx+SEewmBf3990JvvEXN5qD1uOd4i92jDgKAVJk8GyHBPJGmDAy6CkJqlGcwxKDeVojkzH5f0gCcJe0IOUVtpoUjds13r4VKwOpaMtTRx02kDRHpZ2X9i7wWsiPXUj0GEsBsbJiJvly+1GJNaWBD5slhAs+HRqaHHxcOlIfKuk3fWWckwfZ6hCOlVcRopkILnz5E2tHdeEVceVsOZs7V00LY5Pr7Q1StEqKQLQcbqBPAVNNvU4BibDlMIVcqTfFxnvo+c9B4ZieLy5ks7RgqA4dd8cYe95BOHBQCOqlPJyqJshConLef3UngqDOYuzMNq+CSgvfB0sWph4EXcnpJ1Xp7RqTFAokQullM+dUN64QfW7jYi6AkZ8QOUmz0AvyUvL8y9maNbemeKyB08BiBmdiQYVA0Hv60hLMMo923ITB4z2Cc68iXxxXFvPMyREG+8S9fn7jn2+2wkKZenQ57zz4YW1U9Mb0yaTMabh9/K3e6xQt3DPcLIo1ovML9M0Myk9ru1bEsQLEn/yYQeFMhS/nve/HuWMe+4U8tG6ziTOlEWV4NvEPNErA+SGtBJv+TgNsoO9upgVHzNA3u7/aipGI2oKY6ylnzrdA5XQglKe+VFMkUclm6INCzfxlavGMihgfT3EKOvUMWUOy3FKDbriUMMTqoeixpHQh9uoTsV8H8ALnp/qUAHlU7fI95Jn/vLsqo3wFXecEBG8VzHSxl12h/TOLWRLLVGJM1SSy+eF577CIkElmwHTIwtaTe7EwstAPYLiO8mF3pVJV8+czdthAtCC7T01NJ/YVDrNJdeAR2FtzeSoKW2xzYuE5bBr3CNaubmV2FTTunSGiHGvYSW2Oz9zi2LDFhqaMl46+kJsih4P+SJst2awJ23noE5WujlBmw5mipVqXaI51jvrAmlbj0iGRmdm5ns9+52Prqpju6xDQcrWMbQIr987+yP6RYVFkcSNUsYvuBxJrtGSIgaNBaplpfkG8nPTaG9rB7LLHmcxUDBNM5QqbL1cdhQpQIcSJ5R42+t/8hYVuMx86aWNnGOBX+r9LivmLbQyH2ja9vycrqe1oXA0HCNRFX1VhNwZFVIv3BnrcSQckYc8GF42UW4XS4mCBAUSzN/MbaID8g2lc2yJNHtKABOGrUdUdgb+AS3CGOYd+muOiKptiG15A5IrVyr/cTKVyQeuOWsRfc3FFKkE7kbZpyduHowL3O0LJ9I0MQ9z0RBsuxRtf3JOkzDxJTIoi2AZLfdbAU5NYihAgJp3BAnlfQQtbCe7J1njLtmaHtV0JCWCHC/g9iOf1B6WdatYgtm7fCwWfmJ+zKuGPNU0y9VHk2AhDtKJFy8gwYXQcdiX4eazEEqbYuLXO7+uMTBQHxUbYQ1r7qre/3aH1Ld4HEICWaCJwxEugOFEFTxmxc6QEd9j75nf2eIdlAuoENBKrbzkSjmj6lEqz6LowtRoI3BzPW2knjzTBJbAGd2KWrmikxia80yizCU22gb5ewGsD3Mcm7M2WlTIP8bs0bzAgICrN/vRc6p67So6aw1VqarXzEOkS09Gm1lEfH+1yKtPrMA9QmbG+YXeZhza8svXkMN87UriOQrBgOsh6JMIRpJrqs8djXbdSyEeOIKY3dBKzNML0EPw47eo2w90g87vsGOsOPOy5XxlbDNNCDT6TWs5ls6AyKNB+yDDCGdYFQo1BFNtQLE1PAXCi+6FH7TRKwAGJegjd1RUAKpL3KGAZE2Ve3apHrGop41dh1vp6PlHqqlwpIiG40My7EyYRPK1vaZy7DttIot8qQq9K22PeO5buzCs3c0RGQPei+B/vYKU1yYEJpYcxMB4bbBT2dVXsEH0bPjKBnHFT8qUPD1zZ3jal4w2l7yGTjfKydoogxadW3GpDuT6EEA09oRETwC9UJAfCus0xTSijzuoSsqjfBjO4JvfLcS0Y0WTwMcqXzNWdYgv477IHnPEPkcpexjlmzOIsQFhu50bUn7ukKQOTdMI5z+zOAoHavE+DzwxiEr3z2QkAGRdCsNVoZf0Q5n5EgivrlxLlt0teKp57LovUxP3HlkQHA6spSIA+RGOSc/KlWiQl/D9fALoy34cyqn1xXW/HbaiaKBMlxGAwVSH2QUcUKP4XkIXtLS2UAl0IsE7cncNY4N4Nwj2qHgDToeG78TTBHxoJOJIsLS57edwhYQgF6ulrPH9PN1YM5UrWQEfJne3qv2MuIpvMYjwa3jMRH6572/FfE/3S0VAH1QO/LVgaVfKXWZ8QgWSHBWQQvpzONooiI5GzYpeQFNoRv7qzR5kjpA+1Th28dyjMV1WNdtLWiw6nEWujO9At+j+kz26cru0veLy5fYoD9dDhmz+5vipp75GSOSqdnxLVO893j1BoLhr+B/KpAtznPYC6DMCXdVLLjgU1EoAKS9EA6d3Yrri4HYM6xf6bKv1CdkOlOFYX8Ox7KmfCn/vbgbrtQbXTCeijhcOym2FeG0Q+iehMDSW4ZIqcuLiJtxgqzphOFtNJlbt+tVUoHnWJg5ZAlVR8kF+28lrZW35ASIjMG/c27o8YxnomJOy4FJU02o7leZNjyv28pSp1AjxVFTIRUVJROcC6a3I4vrm7lGgH87Dyj0adJhVJLyau/NgrbM0h9Lk7zQG1YKIXB1Tkj8pN4EQcc8+35BpPR4q62A0X282bfS2T6TSS1Yg3V7ukiQjZB81zVWq0jHT8BA17IyV0M17h3bdeeRZ2H0l1A4FHsoflYIhMqn6zCnuQfYw/yZs5MJjSWC/l+uvaGyeXEh7ALMiYwvFPOyfWKjdGxJrH3lnHayDK/alKZzK0RlCSru2flhbs8n8B2vyzmJVC0Y4cw7Z3ZqriGkZvSM8q1V7SOuQphKixrn2n/O46MjlebjdP9cAfkUP5G+zKr09b33NOcdFHGIcWcyWc41+6x6eFtRtzLmNp1DGqp8L0KGFIdGAZb63NZkYu3uboAJ/2+U2GPPCCDM18DiGqfWWx9C3OBLYzmOqA9FjYzJ2zmxRauZgkrGXwFwBevd4IHMvUQJRuFfXloGtqqmoo6EELzqZ4ZLNl9IVxEMi9Zk3ytpWlxdTQgUlkY4unsjU2zRSCfIOYkbFJP1EOi1as+qj5BWEKA2sJNfHoMyg3Lkz3vMl7faeG2A9ccWX9Wc/KaNCr4cKKr8CYMtMlMN5dt+1EUmzMOwXtZ/Dx2LEX+p+aQ/oQEah5T/9z78ua9zRAsrhVykgtgi0Nps9DX3kTpOTKvrKBhC9eAbGdz21r4X+lc9olagoy63Ysyol2mFLBOg6sYD8OKIM1lY4Hw3tiqAVmt0Jl1JORIJqLcwMSFup/3zPiQfy2jVIClTviqjBs8Y6tfKlY0VxsnBy4gjk/FZf8QlwRRCe4rkQR89I4syRyEBcsrNmKqwpEwgRhRcCybEhAVu4mgeB95pQgouoccVAQJ/tKb/pCRKegkUMg7fVFXXBjfpzOjyi0nxNoDpJmEgkGNydPtutKFPb5W5/cjnst3wEAvBLskPqM+6PFmVq0dSYvtTZujOaORqPS387XGHGRiF/SWG+L1uIKlXkcsi/UhFzHjC1LMJHexvkMXJja4R4zoha35R0kdhSL1QPtUFekT7bpGv+Kv9ZMsmHv8nCEcV8pb8hPYeHedO4EjUl1SxZnBWiJJbvPvlzY+huqHOyxt7/wgBmnfiQ4rs7m/pq6cwPCF9lAQ5RlS1iGq8aYqVq5/u1yvNr0PP001hi9u0rdM03zc+1XUTjs4X1cFIpKqAuozg3hHqcbajOeGPltVB/tT3uEibHNyR9LxbaInKhFlozzJwTrfBDS6TFPL+8P7CTE/uB7B+tyS8kUBEu1HAD5Yf2YqDnVZTSs8MNFvhUgGOZEogm5BrtTJNnyJwr8NnsZP0EBlwBwbsnrsO+ZwgNTl3yy0/8B828IZfZPY7ooAPtcltJ7QU7SEY7Hy/xhEX7ZjIMhSCdaw1Xwrym2p6Z+Wnq4vUz+EQE+eXemm0/l6S4TUkXYEbiufPkupMaYdcxUSJBcaZZjM7lcupP6wmaT6H0IduThvWqhgyHQy9eZmNjyKFlwZ3DnT0WL5mvLsPzVvJygXjkB2X7kt4/oLBrYr7mmEKvy2LKN0rYXHDoPMRMLFmAORRbj/vMSWYQvwiUFhyLIBmWV7EQccZd0Cm/V1GNyIfQKVCCddHvodexDGcxqHelECtB5OMcojPh6mY5f79DrOVtfMHb2Q2XxpZ56H3R5wbxUE8HsZJfHwA7Tb0Qf9+sSqEa2v2QAPKXM1+dgO3el0aSG3kYqbKtYpdtK+TvoR5W9ic52p7zyKwRDD9oPGPVcbhlLWVzomvdm61FAVYcLCIRSlytnAM6XSbelwqRmgEMneEFQsgR63QW5f4n/RhNBAWOHc/HnMp9xbF10u6VESJrmXbXlkVdSe0KBfy0N9JZDrn81o00SahxW8g2EaOZ+2pV+zVQJa6Lqnuqh+qO26QEwEfrEVaPybWS4mcHv5qXrvBuDqaOezLq0roAzcmGMS6czUCa4tD1wPe0mSk1Xc0UUSK9BCedCnQbr6/VbQHKq+1Do0GHG3+KcuP1OAJG6vrk+bq1c/qs1iV9sT52WsI1ZHVN1CBUnVnmmiOgZNo328Nr4QZWXZuTGKUpyOPhiYWT+g8o72kavwhOU0RREHtBxjestUETKdTLrXiCcO0tQW7VTJCQXnEhwMAtDOk0+z6ct/qUl1xjjxddkEK2mEZTgV9vSFZ1aFQqLP8aEkq4sqmpSbfwgf8hukq4BqLWLUouKbsh68Yvy3msYlGT+qSuOYvWezE79mFfkt7m+W3ecIXEhn5OqXYWZoRd6Q1dahyfBI7jsmRMkAIDFobuWyKVFO6VO7OGhd59oECoOqyZU+epoA5GqOzhgBsD9H0u7Zihe8ru2iEUdSP6ui1wDrxNpC/gqbYtWnj2FombDItXuFGKfHb52WFV/lgr53oTHYENRCjEYt3duuVsmg3z8jV13QsTh1PSTdWOnH9GqcybgbdmqZPdoMSI1188xhE6bkWHw1ISnbhdFokpV/Lva/ugrXZGmPmgPX62FxDZgC/4ixy+cF6l6Scke7cuWxWpM6OiBcHcEwRjUzzG4+x5FqaVXe+o61v/wDOxKG+KpB+8CV9mpuZ2lTSG9THXrbje/eXUAJHcXT+Y6+u88NbckY9IrPVzspYPdufW8s/0G4Goh0gvCQAJXuidn9EX7yu3AOcdusDRXt3sJUNhcxMMoNOzex6YrkacYWgQUnXe86xvsl5vs8aSralx8n3ags5UJA1p6xAdwg/BgZhcFnpg5NracwSoDjTR2oNyGHOrtfWD9ZTiDQeBB6vGJHoXu6HhUzmtwtu+PNT5fyBlQ5MjR0BX2UTZ07ovSW3oqAxz4t1bvGE+3GxsCdFYOSqIBFRKJMslrfzQiJ9TT6GbaV2Lc81RxextQJ2JC458qZOEa1x6AH4CYl/oSeAPkM+E7ObbIY5jzzwbDqpoj3PBOkDaD5NCI+l2SzZ0vLvvca51jjPdD6lZG0H0LRYcxWMuioP19NOguFSQdGMRNNf5bVvN+IgzIM6iylQGc1hVC1ouBx2AYF/AEUtTuYOpQBIHhYQE+s2PAbeHMRUv/+5Ww5Oa2bIBppdvJfunlmlaWijgE0fn6qGDgSK4hbOfOxpoc0mx0Qru9PBs2hmkmp6ePqrKYLfoeZDXp2luWPZjIozy5fxveDBXlRz1O24phPw+AJZignrSF9K8njpPr7IvJNy1pNG42USt69ANfHC9Ikb2GoXF8f3dVaSq2PqqXkwzTqeVpQigXe3RXqkrIgQDaceXmrbQ8eZ3sLsX/QXo2x+r19NnVjo1Dv+jnLpNVUE7h1E7VMDkrh2iCdUziJot21/m8eC6ATVncJwe8/rfBhfg2Rj+6t1rrM/CMIXml9MjWnThSHjuMM1pVc5FGJaGcyHd/KZ8f491okjU569gSByxrhclaX7iiUVJ20qJleq5KH6leJVmwTr1Dy45y4pEm3dyKoi/IV95YeNG8xHowhD8DncvJ5Js+HbyXatUNoHOD1W0L9HRz8N70pSu24ZOZRpqjJPW97S8Qudomq+A53kZTikWoc2VODbDxElnc02qsA04GOGmpEFT2XaDZsI19DeLDVwMNcyEVnPDcVQiHQFHlzxHkBUiUgJGnEqhxRol8fjCePmDlPbjXoEn/Av+e/HgB50hpvL1o4lF7ZGO8p2YQpvLV9A3BUa74qUf4a2zLROsp49Abhnzd7e1owaKLz+MF/dOBT7Yn69BxZ2j2crIunxkC+mVaBFRM2ZT6spm+cTVekAmOCi4bWvJDsnKI0AEpkd+XSpx8xhtx4ciUMxjE4ppJvm6yQ/MfaQj/1fkHgWNX3SyfGi1MMGBKev8bKJZN3Zz++wZVknDLE/xUx0j4dBIIW1/iQUGjzplXWIM/y2WcSmAc2QebqiILNVttCuefuv6f5+PR2MpB0Tv7k6ELsr+AKrEyUZNzPJ/mOzLSjfr2NwAcxIdhfTOhRHbksSKC/hBV8A2DrO+TGZF6jPNsywmPU2iUTAU2DOFiyEI+GtPTco6ne3L7u/iRuZHr011bPo2y25YCXSPakvr5hX159dT9adCY4f3M70KnwoL+TP8O1ba2btJYRscPE/SOaaOSULJMFLy7KGaopSq/Fg9GVfg/EyCpCLCVYAj6k9iSCyA/zqoj0KI9p4wl6vuDDybTL8VR9/AKM5ifwGqxHTjbwoNERaD06WJecB2zAR3PYeKAgoy2HVGCAVnmHNxEXkOVREgn2pYZ1yhmlKi91cxG1C6sPiNGQMflmIsil8w7hutdI4x94uZp/jwXmyreIsCErX0TOrTBUYvOuE7RSrbjFCk+rAQSkRX34aT6GQlYXyX0DXsM90ZmRWG+20dpZbXnKjdG9A7YIC9P0q+0qXYs51bYARDWSqnVhl4Zs92npTMBhuPzFfpx5VMPWs096Gu1iO+yXE1/ne40kabrL/AJAB+gq8wRiaZUXcDYMJa+yHW7ofRnqlE7JqX5Ytjax1U25gBAxu98y7m3Zh+UBVAMHjzn5eV0f+SudDITubLa7qunrUjBZtYX2khxBTc1Hilyjit3LroUNP/71gQLw4d4VPrb36M5j7GGG5Z+CukafXFz0M3dMzlmhvQSaCwK7W+cdtiQk58vyLd6hm+rBNaWvk5MXTpAtVVAK4PfEYnrnECb3BbKDaHiVg78dlLE6OI1TzGT1enpyOjiuM/1l1Sk+O9gPfPV7wP+IW2rzXZ8umba9NP7vNr9Hpj6Yw3+eYB33cY8i3/FXVNhzinsAOHNb+T/rHpL4HTkKM65Wn6KGTTooGXDii9IIPu4YjB5iwWUqtKJLtWVC0NKnO24iN111VL6WloYbZhHxNG4/3ZOa+9Y/s15nBQ0wkgHf0F7zXoMiNn1AT9VhSTG5fhqzRvvRJklDKwOdAz1/Z//+eHVsz9XsZv+3dar8RDM56nHfGfqV3vnfCMxooQQTlJsoKbjN+GJXGxBPfMYHr4P2WV/NG8yX5MJZZXl9Jiej0uLfJOxmp4rNbuoc5oKV9kJuUDFcM8esjkpNsiYFJKxO3eL42UaYoE/ZNx5m5DSPNDC1N0XrbHKCEIf7PGCGtfaSvNw6UmqMqT2TOx094VvSE7PCJCaF8mvUJXyUQnRL07CyNY46Pajg60IhMFDOompbYDJAUEfONvGqUzdOFokvLVwr0/tHh4gGxGCaiyghzdVT0cL4c7yZlg/Zb9hL4o+iXF6YBRFzf8OQHbrr180cjFB9U8QQx68uTEFzhfyE/hnhheQpnhVdgBLk0215K0GroFpYCPpHmSelBa8orLeGOIgW3II+b4UuXh4sHyKr1bbaHWnCBOObIidzkgxJ1ue018fsbn09ms7kxGh0wiyK1s3TVffkLMNY8HmQ08+kDVfeKiraOmg11NrWT5Ja+Vno0k5E+mCxpr7gRdGd1dsZoOX5a5POmxnZUXoGe/s9xmr23xbAdwPFsLYAlKV5eJcZpbHp5l6vBx/RxMCleKS2WUYl4Pp+Fo++6aHSdFowGC0lwftsUUyFKa5XZ6uhZGBCs508/xOnpLbSdrOaz8Dy07ZaVALV1Ym18SVGZIYzupZuP4ZdjfDhgR3t5n36hBfjWL57YgToI8moo48AVPHREL01LCmLvl6UXAdVyNRmKV/rDT+C71Ncs7lqHnip0BeCWjKRW8NU47O198Lkiv0IXTdgpROkCN1YfZTwBGyD022mJgu37+ViKj8tVj2z9fVtYDkc1Il+89oo30jSrGjgxXe+TmSav4ZGwz6Ra1ZCk3BXJ2jTAKA2t+LABaEFEnzNasNeeWtNV5hKGdo5j2Rnqp36kfVtjj7BlUGl2psEJ54zUqsMOckzQ3R+utYWAIS5zabIW+kTrWZilYt/OgCUOB+a1pj4U5tUo3BqwKvnkzxy6gWiUo1GyYRAaBvV4A/bSCoEJgknJX1B/vtFvsCOT3boECLHxXr5m6rNngcOqqmPyXrSzPNZp3ef6dZYxyx5ffRdxe9sD418YjUlcEtJTyNEZJ+6ygpea3ITvdwMUA2Av/0WZR/xlFiPuwRmU4RbnsdmfO9F1vI0MkDEsoUF2a/fkIa/GSZl4JLnqrw6k+/NNYDgosx1v5Qtg+TrGvvf3N/81Tr7e+AAa+hOeZQiVUkTev88bvad3hDFT3aGOtcukDkqFjomD7d+0Ew6LvDgjVDvsmUHiQ+T3asu5cbSK/VZdyKocUtH5eIrPzvV3s9WVYCf5UkJ40xpsNueRedtmdgfOixNk8hojpa0XN2kVy+a5ERukubjHaFyEKtjHZ4wmfeFNuqNbqe/giAHNMjGfqtT5EvSmbggUhar2VKjbP1aJrliVBEkZo/cnE6F8T+NVQJ9EP3i5xMuZG3Nw0ldoLOF5v2Vc6vDlzUfSu0VnGbW8DZiE3+Cbvv3nKYrrvUNUWT3b/1OrMNJkct5zJSkSKCVVdCrznXZO9D00xhMkXQ/HhsKr3madp5nLjJyhS5LZvobXPTAY65v0FuammV18DSFBd5ePjdglmbodEt4pxVZr9B9kOkfqbTXFVXdwt/USYStRXgIrMFcR1o206S4BA7P4fSti30Umz3mYO7oKp/lIc89tEO9IrD6Di+5BJcKjSDxcIt62EffZSLB7WPkmHtX5yY1z56zUL7fUBtPNPHDeeJcnhDrlIhUX5YbEE1T5W/LqKeXomvkXExIsCypDklQHF7FSAG/IVGi4v5kqhPNGWUIouiEHE1BDB54ymHZuvm9237xQwOQFRY1rVsiTCSkH4QtM6kD3fuo8jzNYdHkU+DKzFUeEn2P2+lK5D+/9QMo0ZhSY6oVfX/QIXlS9ajG7cCIZlmaYp+nrssFFS0ZxYDFlcKLfN+Z6Tw1rjmswV9XK9O7IGSlvOSbxpQqyoT7wmtPUzma0ZcGVf9M2CLHp5t8Bd8KzHOPx5o9WDZTZslEVqYl0ugplGGp0/7K4zFnfIalhFGDZB6ThkHMtf8dcaGCF9W6NJul8HpvzYb+bZJ3khTWbQMnD+klv2QCjZlvC37mnfgPOoPK6niJu4QgOb1JhPMLIKpuohoEYsNVfKINZDwXpkTh3FfXYupNOgXxUvojZ4vcBtSS38vllmNyWjF9ba8vJklwJjaQY6+7yt7r387JbQTAQcoyeoXLuF3WY3LBUfNP6PfRnfIn3HUidFS6JyJAmqJ9aJYb5sAeK2DNwC8Fs+IEuTZHhm6AF/ZwD0j8G5oQQ7BM+jUjXTdO9xjQZqs1ZaDN/Ey0HJ7oAnWIpEP0CT/NNeaT9Cs3zaked4P4E65b34M77hvswG1p5u5YBhoMb1WHF2pHSXSUZFDmXXlgT48vvqpw7RmmwTcFHCqZTnIzpl6UgMMuUccjsy+Wizk99hVUjrQ66qvtlmnhn8ALPYJozfBcCBIUayjgrJs6bIuzwzzOlFssoRbmy8RMF31iRdVkLj+DP5QWZwKF1Y+AfACwaQzXcnUZxuaJQBngylNqaLZkOgdhlsKNQOU4E9wpGPtZo1Qc/J0TKLq3QbP/BwmPwKPyWLu4y2IUds3Z3Ox8kK/kfkEkszLm2R4cEOf+C4apYxaFVd8s54YWKCaCDmVzQAeNh+7R43xrcHFqlfyNQHaI4atgGc7rE5iJOp8w3vzM+/HaurMNA5LleIkWp+3Noh4fFBDAC7NTR8OLnGgVUJtH7uQ/sntNiEJq6ioL7OY/IjAnucjD05C+F6aB6JsWOKTs3y4MMiSFxnUwz6ZjBuhRVVBtuBNmXd+lg9V+0AGcV+btFScDPb3B0jzJOwUEyyv5TOmoU3L4i2nEYm6aAZEereY9dwh5ZMoUXXCFfoQHD+wT+PZ2X3m02pM6f1/rWnHp08rREOX5VAAVpLOYP/Bc93b4Dkc2Z4hEF6/Z4bP4p2qWkm1v3UULEeFfVgRbxXGm5zxoXFLIg8LUmZsbsPloIPZGdeirCmTIQVcqiMyQ/MMGQHF232xTgGbd5BcsE444Yd+s3tbEz146fMMuXYgiloQiytVFtTmODrMtXWK2V9EjRaZy2kW6GNOHMKGdM61zSeSZxN5vpErYH0AGWTG/jAJzLnwBRS7z47S3g7zomzYWF5QGZZaENZrupGJyKW1768Wx4GuJfgHN3D0MZr0lWo1/9vXMnoepgaGpaWWEmmiBhLZ9U8JdIfBxXllizMjA60pz1VYlHLoyMNUFjinbRsvy3DafJIxEyqzJvKwBu3kqwLgT17OkIRNck8Gw+n5P7etzY/RImgh7m3ZXclwo9JQWUdAO1vYOg+06xE2hA25uCiwzZLqo81gueQAImuDXI+UU6DxExNHCORg+ojLFxZh7a3D6jZhBIeRcrFaFIyefJJnh5yYiHv5uVoL4UL1Q9PGg7VIEyS7xsn0oMVpTMXoTA4NbjmlnYEFJ3bkBBRQaayn7S7h3uPxNa6JBt8ef4pno8rh4kD3vl/e5MUcCd1+RhF32gBrXCJLmVRy6kNQm6ZX6gvicT+xQBLCQ8wCcjsHqX6sbHE1wMA436Pn6XjXMXmTGqTCSXjFryz5jUFQZioeBbSm7vCPM5WUOX+TW/D/WHu9Zh/ZaAcCCCmQNvN8RBy8Dp46kNZgt7uQH1BFeLljVqS/HFKGPNJitwUWIRt4qXZ4lyJ6+qJ9QKXLjvRIoNoubhr0saGTNQIDA/GxUqZh/JnW6OMXZhVdAFeTFtXfkPB3p8DkzHgc0ofsRWzdCRfMls6W8YuE4/8KH0mh8drVwn3JEz8I2d09e5HLlgGN58cSh8GnIXpDsUf77u/+9PbqkW+r9MSbi2hpye+r/lKlHpFb4LWWx9ntwCT4GomwnvqCwGxCV5jZmj4AytM2x4V1HfFy13AjVY7t/abM3PCtznhZIPPI6EOo6IbRKCoCuxqttqi/24yomLglDlRrgEsRK965YVuq37LVbicSG3fu1YvjZf1s8AGhY6Oye6E9qizoCzeLNMpeqO3BMiY07VLK8DRvYMVyQB14166F626PT3VdIx5Ualvqm7tIG7/yJtoP84uT/jlWg3YjDS/m5TugR+NNA/Ehmomb8t6EhiBf2DtBNaATFjOwcnjD0FgQW0N+sC75N+6DsrehijqPPnpfCvia0L9oXjRXjLd4EKyRvtYLWBxFRZC0ep3Wr/4NWBwmfs2Vdr6WfQRH1v/x9Ro/ODbhnqNYmYV8OG0UwUe2PTRN+whT+ZQVi0T5FLT5a7JxcgZv5oUIGL5UZASqb9hnBLBCI/jNS6thywaqN2ksjdtqPH8u4puN3va7WZAs5AoEsF+Oca8LeLBjurRqAfsokeCPlQWHxCsqg9n9k9GcrAWljCm3luiLYAk9NqnBfAfRWZOQDhHka9iM+vClFqltqPRmbWBy0H/oE/hJuI27ww3OZ3HrFkjYQC8fYeRXwP13HPVxggmCIwpCvi2O5z8MvEzUdVl7d3SbCVFV2z4R0Smy+HyYBsFF+2QIwch7KnxM7EMfX3ucOvFmzDdm7VejS85d+qqg1GoD6xoGCy39WiGKwaciokG1nZUz7xnYRlaeOaun3yNxVA5NdnNHfxZL3SdoueZe+QjkK+UN+hdATqGfSgTfOhquOXB+4SyuO+mbuokQMg/xox5BbmpaBtNkutZ7Mb1USW0eDEDaMxMMgrrLGl6QomuTAsiLTSppzo053og1BgESMtZRXkBAL4Jiq0+5tSA26GgBV8wZOTFJZgWGxIAWVUQ1XCeYqyVVuFbzEPXcteXrdbtqx3ieg87aEC6KBUKDEML16EkNwJ5klcgmwvp8Pa9XIaj5paGrwkVQq0DLBPaim9z6O+W0Yy7Vmxe/C02LXbnOjy/UqvEjwmOZpjpB25NOvsEIfof/NgpCXPM2Ar4cA/UUXuEC+UCRdH+Ph+hRZExC+2wN9lCErjhYqB449qD5NLJV8wH2qBu0P2B4hIIO2ij231KbJ6N81EViaRYa9Z4rRlbFjrAAE7KmXNR/v2GQ7sQK9R24mqu5+YTAd86vxK9c/zDqooO6HQ/R1kYbGm6EoAi5Se+177RVik2mliah6IKKDl36Y89CXawvGoGaFs+HCEJTKTZX/2sEQ84CVlhkjqGF7Yhl/bTNp0R6fJWsSUBr3M49MAQJNOMfp7R4tm89+5ZUeDEhrxgrXS08JNWZTxDyQlIMFrTT3hB60eR7rEjN4Ojw6jlXv7ahkDYKIFKnFm6rpzwjdlXpP80qzMFW+MNBNeGprjiZO8xDhOimPJIReuNYiUE6EL0fe4uTmqkv97CMdhk0rlFkdWnOU4vxGsZC7Dl2v6B7rsB6EGQyRMdSpupurAfD7uxTMGz/dUgs+YZsQKDgPg0/wUsm1BIYMZJshc5AR6fRdvlzJfSYN5iALO98KYyr/N5xZx3/VFE2kOlBxwRiT28DT21AFnNlIyl9NvnjSLDxqQBk2Zeazgp+C9I8U20DXGrDng/b+VZrJH9N4fg5AUNKi9WQie/BGjwB+Z2S2BRU/SmtS0MHCzb2z3SzVRvmnuBW0iOCZzuGGO6PAsmWyav6m2TfwLqrAAV3dWZDh/awLxvu64UZanmkI0Y2NvUMczHIY30efBfflNs5l57CxfN2CXasnxtxkkTMuSJbkCc+LmuC9A3SHfSq3EA0kpIJAPKgqLVhoVtSwXS8cdJ2X44jIaM6Im5YphEFNdugynJQLj2s1sa2z4J2CthH0kJH5lHlK2oYGXFiYL/PUTucTufFiCl/bvZqnzUtIkE6bkVuhKFDSfvHFli0ooE77DymcMPK1po2x63B1BfRLAuwo0xzUR5K864PBrvy7LJQ5UozP7HfXkzPWog3O9LI4pOXntICRFgmZGVAKbvIT/yKQcsklMSeIM/pWS88WIEAnIt2Lb0hXqemX9rDgki4ugJoAJ/ticEI+lTe1yZTgp2YB/FIMgXwHuyf8bIKo48eGKaZ6AktuUQxOKVY30sj7ZAaWaImnX+G084tLu1kwJbSn2Z0xlCjxjsq7FmVfwzMBuf8cTXy8W1zffj6UjyrU74GEbVCWOtPPbarQoxrPpsh//9+RDYZLWK3iSBAfbkGrDV88gn6140HilldFqUS5ieUALIrRG6/IoAnpNeJcfkj7gUj4jhDnhZxGROBSKDT2ax+pZgudo8/jX+JD8I5DP9js6o90kEY7qvzpC8JONsMVxFIblOBqM2dc6I/fIc1KEx1BYSajooPamRiX44xY1EaulX0PkbKm9i8DmfXBmTmHOzKYLJxurkkmXQP74MRMUR32OkPJRQveC76/OwM0FiE7iD7dkKAjM4x8/bG7EcbFmb+vHk3uxybV05KXUcQj+o250dcG+Phuxa/O6XGGuMwF9GvJ2UF9ix4Akwl9j+u+RWyVc0jwmc6ubJJ9vSZvBofzPTXn7rTYEp8RRox0PooLoYlIwzlOVkTdA4bRHWArn4fSwFQDkmSh/vlMlV0T5pzePhb20t++Z3TKXoChHQoddGR3wZqNrjwqN6TW976mTIOErpbhTtPj8ZuUFYZplC07DrmlRmkqJvIACfPKoRJuKdWUtWOYhlgIxWDXxkJn1RZziGU9UpLrZ02SO41H25+gS+5DBcpfdE/TDGMvqAEeQVisVBbJIa3JOlhkm5ow6q2rVAn6/bsluQfdaSOsU9ME/UPTUcaIcHAqxz6zouTUi7Ia8QbQj2Gj50X6vUsyXi3YKCutk1rgynILLv3DVau4VHUBxuT4VyYnfdcDb7TwFS6Ogr0F4vl7xjVnzSRvzvKC5NAxSPujnyN+toV/UssXJY23LIvcvETWXkHyx+pkx/+hSI22MSSA6kSA5RwKnqzOVIAKeHN44CdM+bbXS7jcNG0u2JJBhaeoYTxZLKr9W62M5htYMPFzZK3DX8rVCB1hMnY4+dUY0LeYitKKd5d/QqsKxPEn43CRu933JP7u+YvQaPQLHLe49XPtk7jZZ51pVvofGQti/hQlwlcf0/eZK81CC3HC/T6XY36cQfgl14eVWvr3lof4L7LiESZbEww52Q535Ee//tDHE7d1WkV/q7xbVaIOLey3xTUOMSgyMYLtOOZPNcHH7Wkp45tYkxmP8gS0Cd+crLYmZvuhbbscrqc98ry5csQmm/8GYxJW4oMdrhm3jdnHO4vJEFHOjQBbP+cDwixvfhJuSvIk6w5Xpag69zgfut3VZ8G05nckRLoxuUumL/Es7lTruJpUigwGy8ir6onr8k23lD4vfvhobpzwGE/ZRjZHllhr0EqU4tG5h/m/6WhF8oiUMALLvZPZq71YavIamxe9d3FfZx3ztrZkn6t/+SGyL2KbLGbJHms1JZaAfBbRckrvIMXS03xEt5tKfWhUSR4WN1bwlm+9Vm7TOhT337mCY/R1ND4SWQeY6jmXbNv9idC83eGVYXQpruQSLe2BU7RusyZtFZZIw5X7XhWuSl23hdRt/pPLGkYE6/GwYKD0qwYnm3qoTCP1McYmVE6wqKW5a2vk/mT0cdBDFHmPJpwiQfsrcJPKIJpnkAszXFL4k+cmNuG6dAmWls73TxgMEvB4lr4caLE/JYpHyxU1c1FrCjL3f802ksoSh75ZWtpYPVEau6gYzfu5lHAr3eXpo9XGelg2L7uOG46tGRF9DXRDbsatBlJPI34aISMcYFD76V9BpdyNCt/LTqy8eLiPAhYmRjWHUtc7Gy9NFNNS0tsTN+4KhZbfcuF6wpK9/Iw2Pgp8aZwLsZbdqOinTDosfsLfDvCPzuDQKoZ9Yjm4OuwUr6YmuZr9+GxHVIlg3O6e9AQPKYenEntr//Y6ulOo90Cg7TD9+riji6CGRgu+JU1LweCIBquqOQSnz/dspUj/3rG8ovtLJ5P/hljCgntv5o3ZebH3uU082GTZFLmzc43N3JjikErBTVL66SC0QmqLefGc+mP05twp8myzdVPUUIhg28NHrqzWu+4LZ5i/Lcc7Ruz8KSaajbPbHTO6AfOWNoTtNGvPnKoBhWVyQQNL7tE4jVcq4cTKOmYxEo5QYEhm+mTDL6sJROrHbidjpitfTe9716B6Kx1564HFB3WgtVvKp7WIYjfgPvheohkxR1Lc7pQBRrO9lndZN3snNC9dnBYg3gpfP/BH8288sohoEIkPbHgeNuw4+rWTuAS+6cj8tLY8+09RSwge34+sXdch1tWkxWKhM6Sk0QhrsCBFAPOSvMLKn11djvMQgvlnDtXPgmzf6axB7zdRhvbtouYsBbVn/L6ebfSGdZRKGTpFiAqHsAtuSPscmIVtDACI5x97TVW6l/ViRsoKDVw3C1T7ysAnYI8gvNpf+n0QTFqwJ0quUyyoo64bTiZ4Djra3dRYZ4POVQPdAUFEn7QBd6LwLx4a1+k+cTE7pl1QinWutNru2vlqLEkei6z+HiZ3S/S7CjrQJcg0iJY2TMeORBq0YTp9QUUPaFid7ubhwLyRbLJD0RRfoAFZz4EAyyG4Nfq6AjC6JaYa8Drl9g84AJkKiIqBklXeXRgP38LSZUZNNl31YSBwQ7IFv8UvoQNWIsWpLAmK7DK3P5maKTPvw/y/I4P5zwEYYQdBZQlWj+hSzjNiPaEb+itBYd+kvCxr9NtnDgl8pQvNXjfdd9vL7YLLJf5AG5Ee2KU38e+lHi/oPMuzYI2K7ZEAojwTrWU28RdeOzSPsFbWy7eZpu5ebhN3rlmjtOddUuBmhnmm2WUfIvJggndQgyXxrPF1irezmI/KHIQk0h3Emt6O3l4dGDwfbkmV3xni21Tz+7VGz8TA3KpC3scTP2NDTb0h0EpK8QPOYD0sC8AAdF5K9noicPJFwykl5sE1ni+DfBHP0roJfXZsEs4fRL3S3BzGxFbYRBf8BNE0/qPdZ4xRzw09cnFNC/fjkbaaOf9om4vlKm62MjUBmMn6b+vq2rmvCVfuAzrTvoc1hogMgYVpIhAAdp48AtwrHNrsI4AP5Y7H48JUjCN4f9wtKlCi3eQoTIaMUxTxcBRnYLiJB38f6LQ1pGgxsGM1Rdne1PQ5KYhxwso67BaQZ+JITMi78cJHBw6A9K9tTF6BFYhjcDyIbJ60MmT9E11nmgidDQBp9liuy5OJ84FkhRf7kfipZ/mzGdvHu1ToskKn4EMz3rvzCM6giIx/4cPU3Mx5Q+3lrUFCdbC5s3tB/gSQHMRq7ruL7qZ5oWTcDXDNc4y+XkSrrvbfnYbQmieJ6xQBx8lP4s4UKkSt9wfqRmBBwsuWorYFVuY0q77mORF/eleSIJvZJXcQpooG5Btpv1kLYxoG2Fu20D77E0lar9Uv/GmXt37olCmpaEJgzUMqxGxRvR9IkqhTNkXZL1DzodBdu3vR/r2np0eSQ+9ha7G8KxCQEs1xeOU3PYDp/tVtCmg+cVh7dtwzBhuV9p9LxsJARu5WZyU4B9wPve9vPr2625Unod/aOhtwM7hcCXZxRyqUAIzRFG64ZJkI8sO1RTOp6gPDoJRJo/2CJziq+bc55D49GZgEuPSBlVqIc+w5k+EdqzVePcezhEXKH6lN9I9lJeCPhDeKPsxZ68fhma5ACD2cie2VDYMjCA6CLN8aVfzkNle42NUggAACapjKjoJPGJtE9BiJ7yAbo13i+40tP1wsMCuHHO5Ba2oCcdaQqbc0Y0fOUZD4p3sLsNDSTGnPIAlvQZF0/V+g7439Ep0lhhVsiUo/yHaOEMGjBywIz4cNIAc407CaSQ/441s2n1nzK4IqfTn8vPrmaO7DYsziFAH6nQWpQNHOJj6/dZUFKSaqcwL/SWEWu1AxseXS2LaYRGIDIR+hhox/wMIcgEWJrO0h+lInxwvV3BJpSScBAZWrZtMbODBGOyCErU5UiaRlaE2fwVzaM1Zf0XEmdNqU9uF3gnT44IVWs6cmFJhCOc3fdb9aGz60yjYZMyn+12+45cXCia0w83X+UTLGAznjnfm9lvVeYKnfToMa4Bia99dnELa/1uvt8tGGr+aPikvquZ3ijJEe3zlJmS/kHnpDmqLCNH6VvJ+6I1XrelPYohZ3EhmoHlt54O4gK7dxakdFZspcxiZkKIsjdNYD5zWsGG0TH/wsA/SEUiWN+lQU8nvDglr8jo6xgW8MlxjcI4gvgeUuNk2Depfmzw6upTJvSna3xhPN73i9GOv/iBI7lh8FoOsK5emt+m8D1rfj+e63NZX/xKqqP9XUMjU5yTXeTRuz+5XMKcW1BcWhto+DaOq/YbSof6tO+DtW7AotUXbB9MT07ucQq9wOYtmcqOxlo0wpIypGQAdVrZ+h4gzxv46J/wECEo4XRVuKfFg3eRsQVAeuXfiBguubsM4H5JS8UH/ry2UE+NIAWzNsheitXGRRHwX+otvIUgeqCBAMvAIhUl/s+T3SWpv1Jt3Wh7SoSZQvkA68RaSjDw55XTCZxGBwz6LpZvhCUbRQa5PDMxCAmvCUUnRY/guqrRftuG5jXoe1vNeBk5mTRxZvNHpLaMkpI6JjbB9kIFG2sc3XgnVQHMatl3GRPm9x96Ii7seOHYNzE5VsruEthywZJbZmzDjZ9MLflPb9pZEhp4mS9mNRdT7lZm7oDlAskG/86icJe/mjj/yJNpkZx+prTxBvkqUk5uk7wQm9Dzjiju1VtMVkbHdcypyJCWdZx3dtcOT5ViZZIeK/1EKGqY8p88SFAfGyL4xwMLebf3WpERnPumjxQQdaCG4CHvkHrR0SHlCTin3MgMrYopr7ex9Z5q4+rv8onccMhl9Ev1lPxwXoj07/ZzV5IPVujkg19h9ViVYwuzYbZ+kpG1axEkuYhX6UlWrDcEZxHK1JqLnHqTZLq+47K3RkbT2YjZDe+xD/NXTLjWm5xBj2Ddce8jTwZj5fjIXvk7jEf6FFW+2ryudLDehLU2q4YhBZl7H20fFNtVQk8i9jrqVXkOvxNKflfyve13d2wRTOkPzUqwfSX+kdJPxYJSecw5xSIEzzVvXF2gm+PUC4vlrTBURplqhAtXhIvi1XqnJxSEZvOD5BIpFaR9p3o99jVP+hMAyXsq0jxyAFjWLHw2nam5dTgvsz/NdenZeundAk973CxYywkSRDhuflFH1slRPqwKOMxZyV1t+RSIjsAxP3ewb6B6ILJpe1uBpaILn2fOfsA14cyAGbQBdARKT6z7Cx/biemEFoWfzP5JfVra26oVjDoERXSqJBiha10X/qCd01DymsZ40VRgrWefQ3A46GDmb/o7M8ktBQ82ltPL7OaxCwv0LP7j1IlSZQ3VT4D3sqEnl/dpCfUgTLUZceZlm1xuHftFwS7lJFk4F0p9FEElGmzuJIfKHHeyWjh7nDTqH4Lw+AeS4AmlwMTH5Yw+s1wPfNFzaTrrMvMrvEvkTnITQ8b5GuwekoU6cRfwxOaWdWJMuKAjqZCohSToV+n82YfF2WJHWlS2VwXJRYO2CRA7KCjbAYHoX8fSuJ/J+onmCrtD3E4FMzlOA30PcVfDSU1XZvmIgxSiGZJSgYZKosuTGLMHyHdZn2T1YchMGlB8P3ThYXOhrKOQSUnDrfK0Jn97adxS4upDxjp+PPgLFMlVjyHo+LYdi3MJwa4PtYeVjYp+rA5xXMWx7lnoo5Sf3sNacvKhTghoZo6qeBmWVlem2BQpf9jAD38FMiteRz2tyqfP4zUE6LeaP49BsJtDOq8Rhn3RhatR4g3q2l/83Y4EKwgTz1l8TqmDQFzZevDulvQIDfIDdrszJk/CajKf6UdW+KGEpdlkeCavOlpW8jS/323Iw1oS/RW3NzAvrsOOkF2uJbqc1zRKLM6kLSit7gnm9f56OCfZU4sY4wquZ9Km8bWoq7lhZ4GGeTFXUIAK9raZg8niz8ipMLaPXfybuaDiQ6/0glq55vq0dhLPSHG0Bjnzjesll634erVOmKT/XzdnDzMHajot+p2kOfaxR3Ze29MtN645/8h+Q60rAwAIMXEMPHlFZK4TyQPZMAMjO2hEhwlNKl8pHnoI2FkrFFcbYHjKal7F24EGuu9FEIxJ2TRulurwo2o5HanF6YNUEeTzuEaOYq0rk5XqPdpxKOoPtprvTKATBckv5hXrhFLsdJE3DmHQUPqPWfsinhuJi26IY3Eh+nSqK7KyA6MhmB3P+7Kg+vprNVMK8HO7/giTnVlQbQD28T+ki7mnYxEJEzpjYoKgzhse3kj3AchOpatXTjt/6uspzFlbp7k+RzhYshIuRA+B7bRHQkHgG45kdKIyA/pHxn27vRQAgeY4t1lUb4BKainugL5T/1NHcSWjtMUUBMWiGRWMH+vr8cUWUy2K/53y2OePGF476mEddWWqWTn9g0/uJJ6lPb/lEOt+yhcm8zAs5HcvG6ppwokPokPMjoKE5kLzFp/pGgu+vMO5EVieVoea0VrGm0NKFcD1Bx8PtAME/kTtEyXaYvWjbM9BpUYU4x378swU+Dyh1CajEteyrhHJpc9iBRirsPJg19XNzP71oPho2V9x5F5we+vVsLY2wm4KFuR36RsQq5107+wJ016sxFsIv/+jCtWCmq3UdWiMxcf3JIk2uNTsJCCkDteaVTypqiKUlQQV5itmkJWIgvvbw1FxaP2IgqcSmXiz+suW9IOgZrS4BP72q4tP7szDa1pY06qvc9lQIq0GlETXe8R66nSzqOuTB1M5DDuQOGWAEWw0gT8dOd0CCza8mM9PZuYAGA8nTW+qvAUJxyu0CLvaSS69GgDOQQhaJaBUUPIbS2gBYgLIWyEYDvCaTyFy+DirUa37tbRj4sgPwiRsl8qAaaf5ohBnR+lHhoF+fV8hKTULOqfqaBohyvX1Ox3sQbehh8pxbGhoLEp4HmWiQa5fleBYliSyVol92lvXqQRA1g39mCBqjtmGKMczkTlhfW+ngwfJ8NuoOx4cG5RhcOFJTR0ls0ibzY+pBJHLrmprmy2Pg2mzhFim1O7TpPB4S5L/H+N//jzRAyvDq6KSnFz7UoLXpuiiZWjZ9SWcyB/Cn+8FZ2KKkuDnyHLyV65bCCDgv2xRgto8wcRSQLVNkXX9XNpeU+onxrk9NYArHSxWLqn0BWvwTUXLpNFbpwPysRIPos7gAQz1kSNY2kwdTQS2CWMVbXbkCQ5fm3DIN1xCxtErBYd4yzO9ziik6SALE4127bPShT9FuPxp1angkKY+sQotGjJQgI8XN2b5JGuKrk4CFLzZ5c1qN+j38dS6JjlhIKvCJhe0vfz7jFglW1DldjZg4EMP2K6oj838OkGotcHwabMCxkj28FJR2cVnMQk9aOpPVOBLZAlbU5E6tjTv98/c3XGaC9aqnIkLxrTImZo26uUL7TW3bcpQe+6ke1eOMv8/2ofG/r2j2HuTn4fmVDvTg7V5wn+KEhEo/O9RqX2dZIm0+r3h7dI/yhtvfW6AggmTMVeEjEIRh+k3hJAR8MlzNwAbyMiZK2djEc3g/k4vf8goyr+5OiNpNRHfuYqo8iXE/YnrR5h214HfDEK+8Tjrlm35isrTyGZgkITKyx+fbmZgautBwSaR6pgUd1G2IW6m0qhlLH53d/Olb0hl8sb9VzBZ/R9NNf/1F9PhhovMgRan7P2XZFYO88mGajkNBkm3b03FkNLO5X7sUK+261qvpKLpk/ZRE5fBNr64ZJn/ly6d7I1EdY4bCW+3+8NRxo03zXGICy/kl1BjRMzm4LcL+Xc2O9TkocdaZ8xLvKWfQUyFrFbx3Yn/CBi4Ei/C9o8jX7OVxAO4iRPePttgLfbuGoh81djgvmOYRFk4iJaVRDQQ9+Xd64oGw4M2di9og0zA3FYQvzQoKkbxyYcRngxg0VbVu6Wbzsc3wu/QiaSsSa/kL4Ds+ZCl+Z8gChN4M2Oy7zSDZGX/AedLWylMc4S4dcueiWxWSNeK8Bn80bBlKW8UEjyCZBI0/mCrWwMZGOy57nwfEi/anruvtBeCSg1GiBGKlfjNI8repCiq46xuFZH+PtQy0i0RO6reJQkR4ull1qHlLXM1taQ7T1pFPOdF5k8v4/Hxd8sv2T7a72pWD6VZVMgIZRpv6YVh3P7FGFyMSPm/son0j0r1hwXTX+xphBPA+3+toE2qAksZSfU5F6yfDnBbRLR28ZHDez92rP77zki4sjTEiYiLs5BY/lUIL2uUiObwe5oUHEVS5G6YfiDFwMD/ZSP4hR3X6aWL1DsFcyUt2rhTADZ4MVc7DfIO7KcHiU9q0aUbXSbgb3h/1JqEAZeYnbLCKANT2jWJnJWzw4D0qdF7i6+TDVHFNfuUJSFUtcuphSZllNtvI7p069KcpsqXeoTgKOuZb0a0aQX/ODJ7HZY8RTrDSh9jHmSMWUUGSRbpprmzavhVqqU8WtyA1KzmN3FIs1l7vXcNZW0snbbv9rEqHAWl0Xq8yF3dnhf5Abg5O6P2h/Gwu4MoMSpgqPcAQFUd83TqvGmccDUmDf0N7yVlGHfDNBSruVRa6j6tBMkH8XTU1aLjTs7RDfqnEDXxJDCzKv1ITSRiqRUyODRdfs+dxTg86bI+r1K38l+fwV6r+4eP0zjFpgFHAHqD1SAvNCs8NFIbiRjK+9cSP1lBJRi1QP5Tc0YVvgNZU3z4HlxVm6cBV3MSkxDwP+L7an1dfPRkxeecbz1XzsFeCULNpkAFOkxH1L3RGkonTzXaBzbScNGCHGIfun6HyJUI5GyCoJZKwDBj7ErAtmk6OcsRgUjZYr6NBjbd0l17s/9KNjUdQefOHNsXepJWg1/d6TFgL1Qv7C0341LXlzQpd3RWiM6R0iCnkM8K70Jk27eKYe/5W+k16/PcUESiycGMUzScftissry7jbd5a9dYauxTwYS6b2PWsbLNcZb5Kp/4n0A+zHrn9U8MiNg5SI0kfrg1C86jWwRJZeipe53RSIWIA438ldPb5kunBPTuzTexRyWnHEiDONPIWURKK7h1Z6csoOCuKaD4cQUDeY30yGXpfHpHyB/+09aHBb+jMLdLBdRxfgQhrq0OUA6+a6GreoMNT+1yu6cEPKr6oWp+pmgaZKxEq+h5s93EhrPdUkucV8M4eKjXcDUXWhnq/HgTZTfMrINIUg4tG53c4npaaNGXoZgaX9P8mk+mhkgV8BpwRfhVY0rV7ambcmFf1/YKNLfSSsXk2/rR1UD5KlcoMnel/oDSRaQBfQTD2RTB9AJsBYaOhqCXWMccf0G3vWxDzU/uWELP8qZU8qY3ZeoCJ9cex2n24dFEwrQ5Zh6wJG+NFvpL/Q+XxuDvSq2Wa5eehVZWjnA8PDRouZliBjLccmIXV/hjS8Us8KWPqZsy7LXNtDFxAZ5RoutsVOoO+ycmKG6Kn8FR7OQnZjCobxjRH46jsGGB/vIv+1nxEFmCHOpmC5LN1ON65irpR3Z3wpdv4EIbfP0rtB0DLupoJeyZ0vZ0YLbtUJ75hqqSZ58yaI2kqzoH/GswvbCMjrme37kiejLRWvtsdwtFLvACyC1NXZfYVMCTDRnvlvlrhXPXLzNK12yptaSekCgCgyUHpWKdRIQ/5y1miO/GgCVTNmLWNMmQGXZT4ySza3WMTVc97xJtbWF/4G07Y1yGc6Y9Y6OUjT9gk06FPkMXLc+SY66Gaztzb5TOQQ8dTE1go0NZJnz+SxugcfUEU+DW0fWMpcpTVt3chCtx/qs6xzzkTmDjhi0uJYM0Q6Mk2X4BjhjkI7NO/41ATJhu/EtJdQH1gaFiYTZc2uM3Ty7EiThBxhlt84neQB1IN+UiGyzI1HEtybhGO1DVzyG1un12GzlBze30AuX69ULSOJawRb4PmdEGXUlZKZhFp2696Fca6deZrco0AY291E6gxtkM8fhV+6/PmUP1rUNy8Nek9H+iIp5DqH8vSmIJ66TyTfpjgi7NcnYrESHnsVq0gWHx6orPzkR+xcdvvP9VOKDOs2ejG9FUEDSXf5RiecVhAMwki4Xh2eByvLG/7fy5zg/WLU89r08k84Vvu6D9quYo/y/CxgvgNFQyii3qGIsEM0R+Rs5CvhRA1XORoGuyT8WK+E/c6j1ThbQp6Itrl5vYAncx3KlP8ORK/VC80vTF6OMpRZBzLyw9zYzzGfRkZvpRO1zFFfe63h1TdNVTgUKYOrD1NgTZ2JHc4Lo7MkiosPKEBW8NJbHNoRyUGR0pe60hR/n3PBVDQ+D7B7jjutoclE86mS+k8f5FJmCFOPQkGOzkY/u5Mbr3ZoZ0IPCqAsRpHUZPScK1v6+0FqQDxL2EC7+2bSbX6NCzREVg6gpHT1OzgWyOthJZLalMgMyugqS9ky4s1o/3iRyiWSKM04OumAkPYimRcd3i0dQF8Nf5Li1jiJEDCJP5gFKLxBKywtvXr+q8wC/xe2nEgbTOKgyfEwVnvi0T5lv38C6KuqiAa7YxsJ3YhSfbWnamhWMtW8dkNWDKxC7SNxszkUaYlVaDhRf5+QuMRV6g8B61OnzuxFZL+hC6WEOWGywwQr2/GrjiZUc1sySmYchEylPhBTWe1lnhEUSCCp+fu+JCrp6LLONlXWojYk/Q17lE0t/3xDnfVPwNscBLC9Sm28ADU+w+j0VLmRFkezeewSV0iVWmk8Ti//DmgUSSDPF4V134W4zzJ7iI4uA5arsZp4bJjoxeQEAnMox5gHkq2U+u9aiWFXSVaE1EL5C29x2cddF4cWeN6y97rQHLjvQHM6VgUFE0Wl8uvhlxxQOo3cD+xVEy6aFZom1z5HPqS1nRfE+dQtNOzaHAZwA1X9Eae0xIrvLcT5J+TeBffCVDPSOo8QUBcZfQ6lLnzYND9nSuxjfY9dLMdVIKQMc5EuZIAZy+h6lsGWfWX66dt7YDcTLpnvJyznbo1d2OVPnyZfI+i6IJQwUGVanCuyz4EvyXRjEk4EO5WzYkUAU/Sge9G6vkverDDzz/MPOXsLtmi4L3kCsbDaGSPiMGzAEYbEWpa3g9afswNbPGz7kQ6CmkEW37liXOm8IZyU01NnpnnDaL3rP9ZueFy2IQvMoWO5q7bpxB8hg0D0x0MB7G3ScBb38nix/TQq/w3CFycCSdgLFnuI+AG0MOy2lJpKxgMMQFR4OGK4iJRao68pCSC0ItHN9KkKghbcpUGa5bee0+Snzj0cP3WWIEVIdB7rp6E/692H7zWfO6FRx9rfXaIKr/HVJmfhdwP5F0dVSQX3jmseyBc14xgW/Bk8yluu0+S2AAjahtTkbdoFBMv1MzBMfJW35wISumeKb6zULltIfECTZ3b0iwgjCjgUunkyiQLer5nZO+khHz+wqbrXWPuTFXsgl+qXkaRD7NkPc+fpM0Q4FehpZA43XNLii9MX5Gmkkdo+RXe7lyVljcp2N7UMhb8rtv1b8ROGWXRmOrzM2oP8cza7CDEuaMUoPB4OMMvXhkUWbA85+FypG+oTtWXCGu+tu8wSR4So9eLUNLU1A7CT6gXlALF+qt6mu9TT26WuWug6DpNNE3wYKU4xjDB5pOtpcTprtQpJ4AwFBbhDbyPDO8q2HxKhWyULZ45vmBSv2y7BnG48S48cS/1qL8ZGol0j8kgMf5GZrb2kwr1H1o4I0XIeReVy5cHSVS/z+ww4ml7VRngH7O/bTgkcMyLTiEPwacs3agBmVqNn5aG8Fry3OVYpduVBj+CQgUZontgadUIhWvRf09wkLQmZ/z+rl3A5R3TfP5+090x4UZNSRZ1Id2ovGwxwzYfn2+Ft+kDmwZkCc2dr643hJ5KOUegEVLxKVEH4efRbxHLwOLbNb2i5plF22aQf7qg15iOiSOfZ+yka/tSIbhRdnZP4GINmaHx12NUgjlPEQ1/OsueTNugyc1PEWi0TV2ZO60GmwtvKs5RBMudMCgwkWDXprOTWm2tOnves6zbRsfO7oIYQ8bl62yJkhY5hWzOffzVc/wjWau0xufJq1DnH1rLOC3v4gOBDDB+j7qX62hT9FPl3HkW9OriIjTz9WLHm4i1V6plZgGdLmUu4CpIFfb7wGT6oGybfxyKNl4xAUb8XVB5UU1okIGoYAjG06sIpZ2spq4WQmw122HFIKVMqRLLuFQe4eUFJ9lNGRU5y1i8Kr7LD/n2+YGCCLuSeduBGwea1qsdMommD8WP1F1GkRGNXpWfW4z3FcPsvtpfLQLLLUJ9YTbTwP4HKwI/OJKIaN+iClMiHZoBjQdseVBeHVAGXLsEk0WdSunk4wk3CoCNL8EpfO0H49athziAQw5dt8hapRJ4LAr75T0UuuEEgjbRZIZpsLGe1lrVjjHFwH/wH//pWETNxW/8m2f4tF0ISDq2Qr7k7uRCg8QVTj3kFiNbZiCSELq9T5b10A6/CON3mydUcr3vM6U6gZjzHcd3IG8xbq5lzHP0Yt+JQ9qHF5Bd3EWtdxt8ynn7Rufeeuvs7J6KqdPsjJYNNx8p42pPnV1BA4SEqDHhrG6SIOCOz+Ki23K4JcFZaoxMZjyWfqMKpy4xLABNsgI8n6EucR1DHBQO0nsHsmaEAMX4VFkfjSm4y3Zj6qgrBMIeI8JsnadVbDlUFEvxICc0jBg78Dx3monfPcBSfVfupw433SfvfXYAp/PqxwZZrOPSfKcw2na2xLDjyde9IHxVjk83ri2IQ6rzG6+VtOTue1Q8MUXRpqh1ftKsiT8E4EO7+eHiCqv/HgGhaxiFbClwAOZ+Ky5vuZFW3JgIGJf7dh7ZryBNGOBkcP9n9zjeNujkQkd3ApvlBdvezXcTea4gu9EFqRM3rKEgKhCQrxfLxHe8h1lWcu0w3UkqeiKI5v9PZ+CySxCU9S0xar3DOxnSmGJDglP4xPXkSAKmd95kGfbjONWv6h+rJJFZpOYzU6bcgkL2SPbIO8MHD/q1E2HUBnuHq4JaW+/2wXGzy+GJ3Gf3OLLPqjfprZs3BPcgjcul8nyk9stXTYu4ZNtG+gROEx84Y2s6fjpNmF/Bd3sLpB5e/Fa5n3zTSQAQEVBaI5lTsAF+8cW5RILrb1G9aHDq8dFwLbkZXGS8Y7awi4XDx8i3b6hOhyp04STBEY8zWSvOFWwDi3RwBLx4krOn0KAIV08iiN3DTQ7k7sOuZ27i/7yQOdxqIXovUqbLupwfdUQEkz9gmVwTXjgKbRWGPB7AXMxc52zXN9Kp/YA3Mfb1sDpgYJApPuNGIX4kBgjG2IBG3z3G63l0K0TalihcDlSCNZo8CROTcxhj/z6iJosN3WU5D5jUBbbPz11Hg/VcA+ADztDNWng+JSDL7X3wqDgFaz4cmRVmo4jvPubIsQ4jRSgxu7VC48V34E7t5gzR8M13hgowo//15s9qIncR+ryLxErb8pQdJNAsql7Ybhl4Fh9jw7H0ONlbPvEn+cK739RJWezpm4Y76KVOYog7YDt+KqK00Nt3pv1nep9EJlDudWxQxLxG5p7N+qiqzVYyCN0zmBdETdnaIZTMcWNu7pbNh63hRPA/SaP4E2ZxGy8OtlA4tlimmsDblWV0B78by5CCV4qNsWh4CYKYxOKuTTWTQCeQ7/DMsDaOjoBZvK3EdnXZrWD6wfKXSQob5lMFwEdsxBqkcFsc2uGpYdmy4vzR3a9v4aOS/xQZagG7B6YHFjuAEfkpRVv2sEimoFjQxkXFEvR45UyZyfJM5B5aXydebRp4qp6kx273fvaB+lQmSCDkUGUrfNvyW63VBskUwEaKuvAztooixz55js1/4tjez4gZoqrd8ubzi110I1Aynk01XJKRSifZnuP7rYkHRSrC4i8flyTa1f24uUq09TYHRExVi5GvEVkQjhLZPS5FaRJfkUXabJdj0yS09+tCorxmlHK8h7AlDcG7n3Dfbk6taINArxziOPzkoMFiPFgOJQnqoX+GNavqKF0Q7OnDEX6UwvPvkj2hrvnZg10ygiVlkwoi48YGWy6veziD03cnQNTP9xwp6mJKg0G+YJR5U3ZGq3CFn7G1TwFnVXpeN1MoRmlpgs7b3CNyEFR/KN8h3BG3ESLH4Nc7CmVVxttNUzL6F09RE24AZN/EjV6tiYveL3uWQnQVYnyPcEK/nsL9iea2bUgla0X8HsWpcQZa3oZPCFGWD40XOqxjhGIoxj8bdNPj6XzJ4GAV9qrwZF+fHi/Y40liqmGjif+/pmD0hvccoca5bMM129ggGcCfIJyxUJsODD/Ga0Gr15knQ9FIFg/jYVt2hcx7O05iCe+cq0ylyL75I7gXAEFtoD72FFFLrI/5kSC7Tunii0S/sq6BG0/JJBGMwXS1uuPr+WNAAEDnIubCmN8Vi3q5t/b7D5kCPOQBc6bKX2dfFVzj8UqWK0prsDaPlYqXzi7vxMoYFvxgDzCORY4q4NOZgtsufzBNLW9OMzgcYSd84dY1KGTXOzifar34Auz+eKatrGu6eXMYosnKBzxvR4a2d7nLGn7KVz2KA8S/dPozOKPTnAdnqYAwEwQkyofRVTzU+bk1Tfx6x46Dno3weNk/+6mE28W8aWQqHya6UhDIzKnfQ6ZkfiG13ER31Pk/YIk4aThFq7U4Q3rsOtU+qrLPph/et+2Hu+FmBsmj4R9TwKoPHmD0OUXFk5EeN4CQQ3qJzs+c0+zyYdBQLU/FG6s0tvjnXzP+FzEGm0Hr+/agPV4PnuBZkkN3P2lzyihMoeN2iYbn+bu0mYYroOCst1UrVGzxtoNgSNL2jah4YUpqEEfXoom0DFhesfjQYW0UPTSzmZgo5a1mtqeiFviWuOzPH9d+MB42ABv/fjPXp75cOwWnsOLLNQnZYrR96lMJze3B4PYmJCi8iXy5SQfgrTJbfuFc4YN2YKUsF6PvK74uP+GKgO9brRSo9W7v+p3e9IS+0pq6PTdiUuO691AK5t064qPFxwAjbtlGyHtmJogCHcCV37O0iARkeUyQW5NkDz752+HnKFUC5VcWiIyDfjR4pFld6mA9Nsp+CgQ76rhEaSCjAIhhi+7YELq3UG3n9Cd5ZmKTlitfMDd+2DG52ye15S1y03gYQsZhXNlT7a08R36uaCM0qHn1yC7+8cjEfSlN1S6S2HAndQLaW4XT349azrQ5zfoYfntfbzxKrvdvWzhmNhmSHLSCIT731W4JZo32GgU4dfEUPW27KPF8CJC8FBBQnUyTndr6392WNClNYyzaVqFTUOw9F3OQUrbnuQNpqYMqD+Cv0pQUYAz+Y5H8ZKaun4E2xtrbEF2z2ZY8pX0IlgEllqIHV9OSqmtmJEwHIXJvhrb8Ww9cPck3mCmx1GnaaLxcVAexoORoKAa/52PdLEW0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2021-09-08T12:28:00Z</dcterms:created>
  <dc:creator>Manuel Antonio Noriega Velasquez</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66bb131-2344-48ed-84db-fe1e84a9fae2_Enabled">
    <vt:lpwstr>true</vt:lpwstr>
  </property>
  <property fmtid="{D5CDD505-2E9C-101B-9397-08002B2CF9AE}" pid="3" name="MSIP_Label_666bb131-2344-48ed-84db-fe1e84a9fae2_SetDate">
    <vt:lpwstr>2021-08-25T19:52:19Z</vt:lpwstr>
  </property>
  <property fmtid="{D5CDD505-2E9C-101B-9397-08002B2CF9AE}" pid="4" name="MSIP_Label_666bb131-2344-48ed-84db-fe1e84a9fae2_Method">
    <vt:lpwstr>Standard</vt:lpwstr>
  </property>
  <property fmtid="{D5CDD505-2E9C-101B-9397-08002B2CF9AE}" pid="5" name="MSIP_Label_666bb131-2344-48ed-84db-fe1e84a9fae2_Name">
    <vt:lpwstr>666bb131-2344-48ed-84db-fe1e84a9fae2</vt:lpwstr>
  </property>
  <property fmtid="{D5CDD505-2E9C-101B-9397-08002B2CF9AE}" pid="6" name="MSIP_Label_666bb131-2344-48ed-84db-fe1e84a9fae2_SiteId">
    <vt:lpwstr>bf1ce8b5-5d39-4bc5-ad6e-07b3e4d7d67a</vt:lpwstr>
  </property>
  <property fmtid="{D5CDD505-2E9C-101B-9397-08002B2CF9AE}" pid="7" name="MSIP_Label_666bb131-2344-48ed-84db-fe1e84a9fae2_ActionId">
    <vt:lpwstr>5fe1870a-4d06-4622-b813-ef91ee2b3ca7</vt:lpwstr>
  </property>
  <property fmtid="{D5CDD505-2E9C-101B-9397-08002B2CF9AE}" pid="8" name="MSIP_Label_666bb131-2344-48ed-84db-fe1e84a9fae2_ContentBits">
    <vt:lpwstr>0</vt:lpwstr>
  </property>
</Properties>
</file>