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Emparejamiento entre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término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y definición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Afianzar el conocimiento asociado a cada uno de los tipos de requisitos no funcionales.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y soltar el requerimiento no funcional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 el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tipo de requisito que lo categoriza.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Anexo documento en Word llamado Actividad didáctica 1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la actividad:</w:t>
      </w:r>
    </w:p>
    <w:p w:rsidR="00000000" w:rsidDel="00000000" w:rsidP="00000000" w:rsidRDefault="00000000" w:rsidRPr="00000000" w14:paraId="00000010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La actividad planteada consiste en organizar dos columnas, en una se propone el concepto a definir y en otra columna se describe el significado del término, el objetivo es que el aprendiz haga la unión entre el concepto y su correspondiente definición, de esta manera podrá hacer un repaso general del desarrollo de este componente formativo.</w:t>
      </w:r>
    </w:p>
    <w:p w:rsidR="00000000" w:rsidDel="00000000" w:rsidP="00000000" w:rsidRDefault="00000000" w:rsidRPr="00000000" w14:paraId="00000012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Término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Definición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0"/>
        <w:gridCol w:w="855"/>
        <w:gridCol w:w="1185"/>
        <w:gridCol w:w="5145"/>
        <w:tblGridChange w:id="0">
          <w:tblGrid>
            <w:gridCol w:w="1640"/>
            <w:gridCol w:w="855"/>
            <w:gridCol w:w="1185"/>
            <w:gridCol w:w="514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Direcciones IP privadas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3700" y="3775050"/>
                                <a:ext cx="3846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Están dentro de un esquema local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TCP/IP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3700" y="3775050"/>
                                <a:ext cx="3846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protocolo de internet, compuesto por 4 capas.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802.2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3700" y="3775050"/>
                                <a:ext cx="3846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estándar internacional de internet.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Están dentro de un esquema local. </w:t>
            </w:r>
          </w:p>
        </w:tc>
      </w:tr>
      <w:tr>
        <w:trPr>
          <w:cantSplit w:val="0"/>
          <w:trHeight w:val="927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Red en malla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3700" y="3775050"/>
                                <a:ext cx="3846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5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las redes cableadas o inalámbricas en las que todos los computadores están conectados entre pares sin una jerarquía central.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1272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Networking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mc:AlternateContent>
                <mc:Choice Requires="wpg"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3700" y="3775050"/>
                                <a:ext cx="384600" cy="9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19100" cy="34925"/>
                      <wp:effectExtent b="0" l="0" r="0" t="0"/>
                      <wp:docPr id="9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349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una técnica de  adquisición de contactos y en general de una red de contactos profesionales.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Realimentación si cumple con la actividad didáctica:</w:t>
      </w:r>
      <w:r w:rsidDel="00000000" w:rsidR="00000000" w:rsidRPr="00000000">
        <w:rPr>
          <w:sz w:val="20"/>
          <w:szCs w:val="20"/>
          <w:rtl w:val="0"/>
        </w:rPr>
        <w:t xml:space="preserve"> Felicitaciones estimado aprendiz, ya diferencia los conceptos vistos en el componente Infraestructura y requerimientos </w:t>
      </w:r>
      <w:r w:rsidDel="00000000" w:rsidR="00000000" w:rsidRPr="00000000">
        <w:rPr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sz w:val="20"/>
          <w:szCs w:val="20"/>
          <w:rtl w:val="0"/>
        </w:rPr>
        <w:t xml:space="preserve"> y </w:t>
      </w:r>
      <w:r w:rsidDel="00000000" w:rsidR="00000000" w:rsidRPr="00000000">
        <w:rPr>
          <w:i w:val="1"/>
          <w:sz w:val="20"/>
          <w:szCs w:val="20"/>
          <w:rtl w:val="0"/>
        </w:rPr>
        <w:t xml:space="preserve">hardware</w:t>
      </w:r>
      <w:r w:rsidDel="00000000" w:rsidR="00000000" w:rsidRPr="00000000">
        <w:rPr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Realimentación cuando No cumple con la actividad didáctica</w:t>
      </w:r>
      <w:r w:rsidDel="00000000" w:rsidR="00000000" w:rsidRPr="00000000">
        <w:rPr>
          <w:sz w:val="20"/>
          <w:szCs w:val="20"/>
          <w:rtl w:val="0"/>
        </w:rPr>
        <w:t xml:space="preserve">: Apreciado aprendiz lo invitamos a seguir estudiando el material de estudio y lo animamos a volver a presentar la actividad.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x Cecilia Chinchilla Rueda" w:id="0" w:date="2021-10-29T03:24:1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varias flechas saliendo del término, revisar y colocar la respuesta frente a frente.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se debe incluir el texto de realimentación para opción correcta e incorrecta.</w:t>
      </w:r>
    </w:p>
  </w:comment>
  <w:comment w:author="Claudia Milena Hernández Naranjo" w:id="1" w:date="2021-10-29T21:22:47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Resuelto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8" w15:done="0"/>
  <w15:commentEx w15:paraId="00000039" w15:paraIdParent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b="0" l="0" r="0" t="0"/>
          <wp:wrapNone/>
          <wp:docPr id="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5407"/>
    <w:rPr>
      <w:lang w:val="en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5407"/>
    <w:rPr>
      <w:rFonts w:ascii="Arial" w:cs="Arial" w:eastAsia="Arial" w:hAnsi="Arial"/>
      <w:lang w:eastAsia="es-CO" w:val="en"/>
    </w:rPr>
  </w:style>
  <w:style w:type="paragraph" w:styleId="Piedepgina">
    <w:name w:val="footer"/>
    <w:basedOn w:val="Normal"/>
    <w:link w:val="Piedepgina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5407"/>
    <w:rPr>
      <w:rFonts w:ascii="Arial" w:cs="Arial" w:eastAsia="Arial" w:hAnsi="Arial"/>
      <w:lang w:eastAsia="es-CO" w:val="en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bahc7BsN5fxECve9T84ykvrgA==">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2021-06-02T22:57:00Z</dcterms:created>
  <dc:creator>ADMIN</dc:creator>
</cp:coreProperties>
</file>