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10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0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                                     Puntadas</w:t>
      </w:r>
    </w:p>
    <w:p w:rsidR="00000000" w:rsidDel="00000000" w:rsidP="00000000" w:rsidRDefault="00000000" w:rsidRPr="00000000" w14:paraId="00000004">
      <w:pPr>
        <w:spacing w:after="0" w:line="240" w:lineRule="auto"/>
        <w:ind w:left="10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4"/>
        <w:gridCol w:w="2292"/>
        <w:gridCol w:w="1128"/>
        <w:gridCol w:w="1991"/>
        <w:gridCol w:w="2390"/>
        <w:tblGridChange w:id="0">
          <w:tblGrid>
            <w:gridCol w:w="2124"/>
            <w:gridCol w:w="2292"/>
            <w:gridCol w:w="1128"/>
            <w:gridCol w:w="1991"/>
            <w:gridCol w:w="2390"/>
          </w:tblGrid>
        </w:tblGridChange>
      </w:tblGrid>
      <w:tr>
        <w:trPr>
          <w:trHeight w:val="50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Vista superior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Vista inferior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Puntada 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Máquina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Características</w:t>
            </w:r>
          </w:p>
        </w:tc>
      </w:tr>
      <w:tr>
        <w:trPr>
          <w:trHeight w:val="124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ind w:right="23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Cadeneta de un solo hilo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242060" cy="335280"/>
                  <wp:effectExtent b="0" l="0" r="0" t="0"/>
                  <wp:docPr id="92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584960" cy="213360"/>
                  <wp:effectExtent b="0" l="0" r="0" t="0"/>
                  <wp:docPr id="94" name="image27.jpg"/>
                  <a:graphic>
                    <a:graphicData uri="http://schemas.openxmlformats.org/drawingml/2006/picture">
                      <pic:pic>
                        <pic:nvPicPr>
                          <pic:cNvPr id="0" name="image27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0" cy="213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Botonadora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es segura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resistente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confortable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Poca elasticidad</w:t>
            </w:r>
          </w:p>
        </w:tc>
      </w:tr>
      <w:tr>
        <w:trPr>
          <w:trHeight w:val="130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Puntada invisible de un solo hilo.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264920" cy="388620"/>
                  <wp:effectExtent b="0" l="0" r="0" t="0"/>
                  <wp:docPr id="93" name="image30.jpg"/>
                  <a:graphic>
                    <a:graphicData uri="http://schemas.openxmlformats.org/drawingml/2006/picture">
                      <pic:pic>
                        <pic:nvPicPr>
                          <pic:cNvPr id="0" name="image30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388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Las puntadas no se ven ni en el derecho ni en el revés de la costura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Puntada invisible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es segura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es resistente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confortable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Poca elasticidad</w:t>
            </w:r>
          </w:p>
        </w:tc>
      </w:tr>
      <w:tr>
        <w:trPr>
          <w:trHeight w:val="171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160" w:line="23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Doble pespunte – la más común de todas las puntadas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242060" cy="335280"/>
                  <wp:effectExtent b="0" l="0" r="0" t="0"/>
                  <wp:docPr id="96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160" w:line="239" w:lineRule="auto"/>
              <w:ind w:left="24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Hilo de la bobina en el revés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242060" cy="335280"/>
                  <wp:effectExtent b="0" l="0" r="0" t="0"/>
                  <wp:docPr id="95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de una o dos agujas, presilladora, bordado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segura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Poco   resistente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Confortable 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Poca elasticidad</w:t>
            </w:r>
          </w:p>
        </w:tc>
      </w:tr>
      <w:tr>
        <w:trPr>
          <w:trHeight w:val="197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160" w:line="259" w:lineRule="auto"/>
              <w:ind w:left="162" w:firstLine="0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Puntada doble pespunte en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60" w:line="259" w:lineRule="auto"/>
              <w:ind w:right="23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zigzag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752600" cy="381000"/>
                  <wp:effectExtent b="0" l="0" r="0" t="0"/>
                  <wp:docPr id="99" name="image44.jpg"/>
                  <a:graphic>
                    <a:graphicData uri="http://schemas.openxmlformats.org/drawingml/2006/picture">
                      <pic:pic>
                        <pic:nvPicPr>
                          <pic:cNvPr id="0" name="image4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752600" cy="381000"/>
                  <wp:effectExtent b="0" l="0" r="0" t="0"/>
                  <wp:docPr id="98" name="image44.jpg"/>
                  <a:graphic>
                    <a:graphicData uri="http://schemas.openxmlformats.org/drawingml/2006/picture">
                      <pic:pic>
                        <pic:nvPicPr>
                          <pic:cNvPr id="0" name="image4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Zigzag sencilla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segura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   resistente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Confortable 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 elástica</w:t>
            </w:r>
          </w:p>
        </w:tc>
      </w:tr>
      <w:tr>
        <w:trPr>
          <w:trHeight w:val="148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160" w:line="259" w:lineRule="auto"/>
              <w:ind w:right="24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Puntada cadeneta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783080" cy="335280"/>
                  <wp:effectExtent b="0" l="0" r="0" t="0"/>
                  <wp:docPr id="104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Hilo del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looper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en el revés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562100" cy="167640"/>
                  <wp:effectExtent b="0" l="0" r="0" t="0"/>
                  <wp:docPr id="102" name="image34.jpg"/>
                  <a:graphic>
                    <a:graphicData uri="http://schemas.openxmlformats.org/drawingml/2006/picture">
                      <pic:pic>
                        <pic:nvPicPr>
                          <pic:cNvPr id="0" name="image3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67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Cerradora de codo, pretinadora,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es segura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   resistente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confortable 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Poca elasticidad</w:t>
            </w:r>
          </w:p>
        </w:tc>
      </w:tr>
      <w:tr>
        <w:trPr>
          <w:trHeight w:val="153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160" w:line="23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Parte inferior de la puntada cubierta con 2 agujas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485900" cy="335280"/>
                  <wp:effectExtent b="0" l="0" r="0" t="0"/>
                  <wp:docPr id="108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Hilo del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looper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en el revés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470660" cy="487680"/>
                  <wp:effectExtent b="0" l="0" r="0" t="0"/>
                  <wp:docPr id="105" name="image35.jpg"/>
                  <a:graphic>
                    <a:graphicData uri="http://schemas.openxmlformats.org/drawingml/2006/picture">
                      <pic:pic>
                        <pic:nvPicPr>
                          <pic:cNvPr id="0" name="image35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487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Recubridora a dos agujas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es segura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   resistente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Confortable 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Buena elasticidad</w:t>
            </w:r>
          </w:p>
        </w:tc>
      </w:tr>
      <w:tr>
        <w:trPr>
          <w:trHeight w:val="168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Parte inferior de la puntada cubierta con 3 agujas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546860" cy="449580"/>
                  <wp:effectExtent b="0" l="0" r="0" t="0"/>
                  <wp:docPr id="107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449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Hilo del looper en el revés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0" distT="0" distL="0" distR="0">
                  <wp:extent cx="1447800" cy="495300"/>
                  <wp:effectExtent b="0" l="0" r="0" t="0"/>
                  <wp:docPr id="109" name="image43.jpg"/>
                  <a:graphic>
                    <a:graphicData uri="http://schemas.openxmlformats.org/drawingml/2006/picture">
                      <pic:pic>
                        <pic:nvPicPr>
                          <pic:cNvPr id="0" name="image43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Recubridora a tres agujas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es segura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   resistente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Confortable 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Buena elasticidad</w:t>
            </w:r>
          </w:p>
        </w:tc>
      </w:tr>
      <w:tr>
        <w:trPr>
          <w:trHeight w:val="126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160" w:line="259" w:lineRule="auto"/>
              <w:ind w:right="33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Sobrehilado con 3 hilos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531620" cy="441960"/>
                  <wp:effectExtent b="0" l="0" r="0" t="0"/>
                  <wp:docPr id="110" name="image41.jpg"/>
                  <a:graphic>
                    <a:graphicData uri="http://schemas.openxmlformats.org/drawingml/2006/picture">
                      <pic:pic>
                        <pic:nvPicPr>
                          <pic:cNvPr id="0" name="image41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441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Sobrehilado al revés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363980" cy="358140"/>
                  <wp:effectExtent b="0" l="0" r="0" t="0"/>
                  <wp:docPr id="111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358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Fileteadora a tres hilos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muy segura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   resistente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confortable 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elástica</w:t>
            </w:r>
          </w:p>
        </w:tc>
      </w:tr>
      <w:tr>
        <w:trPr>
          <w:trHeight w:val="154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160" w:line="259" w:lineRule="auto"/>
              <w:ind w:right="33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Sobrehilado con 2 agujas y 4 hilos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569720" cy="373380"/>
                  <wp:effectExtent b="0" l="0" r="0" t="0"/>
                  <wp:docPr id="112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373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Sobrehilado al revés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463040" cy="419100"/>
                  <wp:effectExtent b="0" l="0" r="0" t="0"/>
                  <wp:docPr id="113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Fileteadora con puntada de refuerzo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muy segura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   resistente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confortable 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elástica</w:t>
            </w:r>
          </w:p>
        </w:tc>
      </w:tr>
      <w:tr>
        <w:trPr>
          <w:trHeight w:val="173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Puntada seguridad con 5 hilos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508760" cy="495300"/>
                  <wp:effectExtent b="0" l="0" r="0" t="0"/>
                  <wp:docPr id="114" name="image45.jpg"/>
                  <a:graphic>
                    <a:graphicData uri="http://schemas.openxmlformats.org/drawingml/2006/picture">
                      <pic:pic>
                        <pic:nvPicPr>
                          <pic:cNvPr id="0" name="image45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Seguridad al revés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447800" cy="510540"/>
                  <wp:effectExtent b="0" l="0" r="0" t="0"/>
                  <wp:docPr id="115" name="image50.jpg"/>
                  <a:graphic>
                    <a:graphicData uri="http://schemas.openxmlformats.org/drawingml/2006/picture">
                      <pic:pic>
                        <pic:nvPicPr>
                          <pic:cNvPr id="0" name="image50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510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Fileteadora con puntada de seguridad a 5 hilos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muy segura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   resistente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confortable 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Poco   elástica</w:t>
            </w:r>
          </w:p>
        </w:tc>
      </w:tr>
      <w:tr>
        <w:trPr>
          <w:trHeight w:val="189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160" w:line="239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Puntada decorativa con 2 agujas y 4 hilos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417320" cy="396240"/>
                  <wp:effectExtent b="0" l="0" r="0" t="0"/>
                  <wp:docPr id="116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39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Decorativa al revés 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356360" cy="411480"/>
                  <wp:effectExtent b="0" l="0" r="0" t="0"/>
                  <wp:docPr id="82" name="image22.jpg"/>
                  <a:graphic>
                    <a:graphicData uri="http://schemas.openxmlformats.org/drawingml/2006/picture">
                      <pic:pic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0" cy="4114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Recubridora con dos agujas y recubridor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es segura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   resistente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Poco confortable 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elástica</w:t>
            </w:r>
          </w:p>
        </w:tc>
      </w:tr>
      <w:tr>
        <w:trPr>
          <w:trHeight w:val="1856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160" w:line="239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Puntada decorativa con 3 agujas y 5 hilos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394460" cy="441960"/>
                  <wp:effectExtent b="0" l="0" r="0" t="0"/>
                  <wp:docPr id="83" name="image17.jpg"/>
                  <a:graphic>
                    <a:graphicData uri="http://schemas.openxmlformats.org/drawingml/2006/picture">
                      <pic:pic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441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Decorativa al revés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424940" cy="434340"/>
                  <wp:effectExtent b="0" l="0" r="0" t="0"/>
                  <wp:docPr id="84" name="image24.jpg"/>
                  <a:graphic>
                    <a:graphicData uri="http://schemas.openxmlformats.org/drawingml/2006/picture">
                      <pic:pic>
                        <pic:nvPicPr>
                          <pic:cNvPr id="0" name="image24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434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Recubridora tres agujas con recubridor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es segura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   resistente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Poco confortable 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elástica</w:t>
            </w:r>
          </w:p>
        </w:tc>
      </w:tr>
      <w:tr>
        <w:trPr>
          <w:trHeight w:val="17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after="160" w:line="239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Puntada decorativa con 4 agujas y 6 hilos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394460" cy="419100"/>
                  <wp:effectExtent b="0" l="0" r="0" t="0"/>
                  <wp:docPr id="85" name="image25.jpg"/>
                  <a:graphic>
                    <a:graphicData uri="http://schemas.openxmlformats.org/drawingml/2006/picture">
                      <pic:pic>
                        <pic:nvPicPr>
                          <pic:cNvPr id="0" name="image25.jp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Decorativa al revés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0" distT="0" distL="0" distR="0">
                  <wp:extent cx="1501140" cy="419100"/>
                  <wp:effectExtent b="0" l="0" r="0" t="0"/>
                  <wp:docPr id="86" name="image21.jpg"/>
                  <a:graphic>
                    <a:graphicData uri="http://schemas.openxmlformats.org/drawingml/2006/picture">
                      <pic:pic>
                        <pic:nvPicPr>
                          <pic:cNvPr id="0" name="image21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4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Flatseamers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es segura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   resistente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Poco confortable 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Muy elástica</w:t>
            </w:r>
          </w:p>
        </w:tc>
      </w:tr>
    </w:tbl>
    <w:p w:rsidR="00000000" w:rsidDel="00000000" w:rsidP="00000000" w:rsidRDefault="00000000" w:rsidRPr="00000000" w14:paraId="000000BC">
      <w:pPr>
        <w:spacing w:after="0" w:line="240" w:lineRule="auto"/>
        <w:ind w:left="10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Las costuras en las prendas de confeccion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Costura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Es el entrelazamiento y/o unión entre dos o más telas.</w:t>
      </w:r>
    </w:p>
    <w:p w:rsidR="00000000" w:rsidDel="00000000" w:rsidP="00000000" w:rsidRDefault="00000000" w:rsidRPr="00000000" w14:paraId="000000C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Características: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Están estrechamente relacionadas con el tipo de puntada y material con el que sean cosidas; estos pueden aumentarlas o disminuirlas. Entre las más importantes características, están:</w:t>
      </w:r>
    </w:p>
    <w:p w:rsidR="00000000" w:rsidDel="00000000" w:rsidP="00000000" w:rsidRDefault="00000000" w:rsidRPr="00000000" w14:paraId="000000C1">
      <w:pPr>
        <w:spacing w:after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Apariencia: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la presentación final de la costura.</w:t>
      </w:r>
    </w:p>
    <w:p w:rsidR="00000000" w:rsidDel="00000000" w:rsidP="00000000" w:rsidRDefault="00000000" w:rsidRPr="00000000" w14:paraId="000000C2">
      <w:pPr>
        <w:spacing w:after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Seguridad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Capacidad de no desarmarse (la puntada) 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deshilarse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el material.</w:t>
      </w:r>
    </w:p>
    <w:p w:rsidR="00000000" w:rsidDel="00000000" w:rsidP="00000000" w:rsidRDefault="00000000" w:rsidRPr="00000000" w14:paraId="000000C3">
      <w:pPr>
        <w:spacing w:after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Confort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 la comodidad que brinda la costura en el contacto con la piel al momento de ser usada la prenda.</w:t>
      </w:r>
    </w:p>
    <w:p w:rsidR="00000000" w:rsidDel="00000000" w:rsidP="00000000" w:rsidRDefault="00000000" w:rsidRPr="00000000" w14:paraId="000000C4">
      <w:pPr>
        <w:spacing w:after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Resistencia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la capacidad que tiene la costura de soportar esfuerzos o cargas sin reventarse o dañarse.</w:t>
      </w:r>
    </w:p>
    <w:p w:rsidR="00000000" w:rsidDel="00000000" w:rsidP="00000000" w:rsidRDefault="00000000" w:rsidRPr="00000000" w14:paraId="000000C5">
      <w:pPr>
        <w:spacing w:after="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Clasificación: 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Según la forma en que se entrelazan las telas, el número de agujas, hileras de puntadas, el lugar que ocupan en orden dentro del grupo y la cantidad de costuras previas que llevan, las costuras están clasificadas en cuatro grupos. Entre las más comunes, se tienen:                                                                                                                </w:t>
      </w:r>
      <w:r w:rsidDel="00000000" w:rsidR="00000000" w:rsidRPr="00000000">
        <w:rPr>
          <w:rtl w:val="0"/>
        </w:rPr>
      </w:r>
    </w:p>
    <w:tbl>
      <w:tblPr>
        <w:tblStyle w:val="Table2"/>
        <w:tblW w:w="10802.0" w:type="dxa"/>
        <w:jc w:val="left"/>
        <w:tblInd w:w="-889.0" w:type="dxa"/>
        <w:tblLayout w:type="fixed"/>
        <w:tblLook w:val="0000"/>
      </w:tblPr>
      <w:tblGrid>
        <w:gridCol w:w="2270"/>
        <w:gridCol w:w="1551"/>
        <w:gridCol w:w="3375"/>
        <w:gridCol w:w="3606"/>
        <w:tblGridChange w:id="0">
          <w:tblGrid>
            <w:gridCol w:w="2270"/>
            <w:gridCol w:w="1551"/>
            <w:gridCol w:w="3375"/>
            <w:gridCol w:w="360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Gráfico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Máquinas que la producen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Algunas operaciones que se realizan con este tipo de costura</w:t>
            </w:r>
          </w:p>
        </w:tc>
      </w:tr>
      <w:tr>
        <w:trPr>
          <w:trHeight w:val="1295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Sobrepuestas  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-12699</wp:posOffset>
                      </wp:positionV>
                      <wp:extent cx="6877050" cy="34290"/>
                      <wp:effectExtent b="0" l="0" r="0" t="0"/>
                      <wp:wrapNone/>
                      <wp:docPr id="6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1917000" y="3772380"/>
                                <a:ext cx="6858000" cy="152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-12699</wp:posOffset>
                      </wp:positionV>
                      <wp:extent cx="6877050" cy="34290"/>
                      <wp:effectExtent b="0" l="0" r="0" t="0"/>
                      <wp:wrapNone/>
                      <wp:docPr id="60" name="image5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3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77050" cy="342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Sobrepuestas  </w:t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71525" cy="581025"/>
                  <wp:effectExtent b="0" l="0" r="0" t="0"/>
                  <wp:docPr id="87" name="image28.jpg"/>
                  <a:graphic>
                    <a:graphicData uri="http://schemas.openxmlformats.org/drawingml/2006/picture">
                      <pic:pic>
                        <pic:nvPicPr>
                          <pic:cNvPr id="0" name="image28.jp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58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Planas 1 aguja, fileteadoras con puntada de seguridad o sin ella, siempre que estén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cosiendo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en 2 o más telas, recubridoras, máquinas de zigzag.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Cuadrar bolsillos delanteros, cerrar costados o entrepierna en fileteadora, recubrir vistas o falsos, cerrar bolsillos, pegar cierre, pegar ribetes, pegar marquillas, fijar bolsillo delantero, pegar aletilla, unir tiro delantero cuando va embonado, presillas pasador.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390525"/>
                  <wp:effectExtent b="0" l="0" r="0" t="0"/>
                  <wp:docPr id="88" name="image23.jpg"/>
                  <a:graphic>
                    <a:graphicData uri="http://schemas.openxmlformats.org/drawingml/2006/picture">
                      <pic:pic>
                        <pic:nvPicPr>
                          <pic:cNvPr id="0" name="image23.jp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Planas 2 agujas, máquinas de cadeneta con 2 o más agujas (como cerradoras de codo, recubridoras, reportadoras, empretinadoras).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Pegar vivos o sesgos sobrepuestos. </w:t>
            </w:r>
          </w:p>
        </w:tc>
      </w:tr>
      <w:tr>
        <w:trPr>
          <w:trHeight w:val="712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847725" cy="381000"/>
                  <wp:effectExtent b="0" l="0" r="0" t="0"/>
                  <wp:docPr id="89" name="image20.jpg"/>
                  <a:graphic>
                    <a:graphicData uri="http://schemas.openxmlformats.org/drawingml/2006/picture">
                      <pic:pic>
                        <pic:nvPicPr>
                          <pic:cNvPr id="0" name="image20.jp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Planas en una o 2 agujas.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Pegar bolsillo, embonar algunas operaciones.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581025" cy="438150"/>
                  <wp:effectExtent b="0" l="0" r="0" t="0"/>
                  <wp:docPr id="90" name="image18.jpg"/>
                  <a:graphic>
                    <a:graphicData uri="http://schemas.openxmlformats.org/drawingml/2006/picture">
                      <pic:pic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1 aguja o fileteadora.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Embonar algunas operaciones, pegar aletilla con la ayuda guía.</w:t>
            </w:r>
          </w:p>
        </w:tc>
      </w:tr>
      <w:tr>
        <w:trPr>
          <w:trHeight w:val="1276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676275" cy="514350"/>
                  <wp:effectExtent b="0" l="0" r="0" t="0"/>
                  <wp:docPr id="91" name="image42.jpg"/>
                  <a:graphic>
                    <a:graphicData uri="http://schemas.openxmlformats.org/drawingml/2006/picture">
                      <pic:pic>
                        <pic:nvPicPr>
                          <pic:cNvPr id="0" name="image42.jp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se unen primero las piezas y luego se voltean para asentarlas, como cerrar y asentar tapas y pegar y asentar aletilla al delantero, o pegar bolsillo delantero y luego asentarlo (también se conoce como entalegar o embonar).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62000" cy="514350"/>
                  <wp:effectExtent b="0" l="0" r="0" t="0"/>
                  <wp:docPr id="7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1 o 2 agujas, máquinas de cadeneta con 1 o más agujas.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dobladillar cargaderas de overol, o boca de bolsillo delantero con el forro en una sola operación con guía.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Envivadas</w:t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Envivadas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52475" cy="485775"/>
                  <wp:effectExtent b="0" l="0" r="0" t="0"/>
                  <wp:docPr id="73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o cadeneta 1 o más agujas.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Sesgar cuando el sesgo no lleva dobladillo por encima ni por debajo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514350"/>
                  <wp:effectExtent b="0" l="0" r="0" t="0"/>
                  <wp:docPr id="7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Recubridora (generalmente) o máquina de 2 agujas.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Sesgar camisetas, blusas, o en general prendas con dobladillo por el derecho solamente.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466725"/>
                  <wp:effectExtent b="0" l="0" r="0" t="0"/>
                  <wp:docPr id="7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1 aguja o cadeneta.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Sesgar o empretinar con 1 sola aguja.</w:t>
            </w:r>
          </w:p>
        </w:tc>
      </w:tr>
      <w:tr>
        <w:trPr>
          <w:trHeight w:val="857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561975"/>
                  <wp:effectExtent b="0" l="0" r="0" t="0"/>
                  <wp:docPr id="76" name="image39.jpg"/>
                  <a:graphic>
                    <a:graphicData uri="http://schemas.openxmlformats.org/drawingml/2006/picture">
                      <pic:pic>
                        <pic:nvPicPr>
                          <pic:cNvPr id="0" name="image39.jp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2 agujas, máquinas de cadeneta, como resortadoras, recubridoras, empretinadoras.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Empretinar o sesgar con 2 o más agujas.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685800" cy="485775"/>
                  <wp:effectExtent b="0" l="0" r="0" t="0"/>
                  <wp:docPr id="77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1 aguja o cadeneta 1 aguja o combinaciones de fileteadora sin puntada de seguridad con plana o cadeneta.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Sesgar o empretinar cuando las pestañas o márgenes de costura no son iguales por los dos lados; se hace en dos operaciones.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390525"/>
                  <wp:effectExtent b="0" l="0" r="0" t="0"/>
                  <wp:docPr id="78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1 aguja o cadeneta 1 aguja o combinaciones de fileteadora sin puntada de seguridad con plana o cadeneta.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Sesgar o pretinar en plana, se pega el sesgo o la pretina y luego se asienta.</w:t>
            </w:r>
          </w:p>
        </w:tc>
      </w:tr>
      <w:tr>
        <w:trPr>
          <w:trHeight w:val="1256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-25399</wp:posOffset>
                      </wp:positionV>
                      <wp:extent cx="6884670" cy="49530"/>
                      <wp:effectExtent b="0" l="0" r="0" t="0"/>
                      <wp:wrapNone/>
                      <wp:docPr id="5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1913190" y="3764760"/>
                                <a:ext cx="6865620" cy="30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-25399</wp:posOffset>
                      </wp:positionV>
                      <wp:extent cx="6884670" cy="49530"/>
                      <wp:effectExtent b="0" l="0" r="0" t="0"/>
                      <wp:wrapNone/>
                      <wp:docPr id="59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84670" cy="4953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Engarzadas </w:t>
            </w:r>
          </w:p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Engarzadas</w:t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428625"/>
                  <wp:effectExtent b="0" l="0" r="0" t="0"/>
                  <wp:docPr id="79" name="image15.jpg"/>
                  <a:graphic>
                    <a:graphicData uri="http://schemas.openxmlformats.org/drawingml/2006/picture">
                      <pic:pic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o cadeneta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Unir piezas de material que no están sobrepuestas en su extensión sino en el borde únicamente.</w:t>
            </w:r>
          </w:p>
        </w:tc>
      </w:tr>
      <w:tr>
        <w:trPr>
          <w:trHeight w:val="973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81050" cy="495300"/>
                  <wp:effectExtent b="0" l="0" r="0" t="0"/>
                  <wp:docPr id="80" name="image26.jpg"/>
                  <a:graphic>
                    <a:graphicData uri="http://schemas.openxmlformats.org/drawingml/2006/picture">
                      <pic:pic>
                        <pic:nvPicPr>
                          <pic:cNvPr id="0" name="image26.jp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2 agujas, máquinas de cadeneta con más de 2 agujas.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Pretina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sánduche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doble, vivos o sesgos dobles.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400050"/>
                  <wp:effectExtent b="0" l="0" r="0" t="0"/>
                  <wp:docPr id="81" name="image29.jpg"/>
                  <a:graphic>
                    <a:graphicData uri="http://schemas.openxmlformats.org/drawingml/2006/picture">
                      <pic:pic>
                        <pic:nvPicPr>
                          <pic:cNvPr id="0" name="image29.jp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2 agujas, máquinas de cadeneta con más de 2 agujas.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Cerrar entrepierna, costados,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encotillar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armar tiro trasero, unir almilla. Generalmente, en cerradora de codo o también en dos agujas con guía.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447675"/>
                  <wp:effectExtent b="0" l="0" r="0" t="0"/>
                  <wp:docPr id="62" name="image19.jpg"/>
                  <a:graphic>
                    <a:graphicData uri="http://schemas.openxmlformats.org/drawingml/2006/picture">
                      <pic:pic>
                        <pic:nvPicPr>
                          <pic:cNvPr id="0" name="image19.jp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o cadeneta.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Embonar o entalegar, hombros, almillas, generalmente con guía.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428625"/>
                  <wp:effectExtent b="0" l="0" r="0" t="0"/>
                  <wp:docPr id="63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2 agujas o cadenetas con 2 o más  agujas.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Enviar o sesgar por un solo lado, algunos tipos de pretinas anatómicas y perillas de camisas.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400050"/>
                  <wp:effectExtent b="0" l="0" r="0" t="0"/>
                  <wp:docPr id="64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o cadeneta.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Embonar o entalegar en dos operaciones, casi todas las costuras que van unidas en fileteadoras y luego asentadas en plana, dos agujas, o cadenetas, como asentar costados, hombros, mangas.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Tope a tope</w:t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canto a canto</w:t>
            </w:r>
          </w:p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466725"/>
                  <wp:effectExtent b="0" l="0" r="0" t="0"/>
                  <wp:docPr id="65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Recubridora 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flatseamer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Unir piezas por el borde, como pretinas, sesgos, algunas piezas de la ropa interior.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485775"/>
                  <wp:effectExtent b="0" l="0" r="0" t="0"/>
                  <wp:docPr id="6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fileteadora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unir pretinas o sesgos, se unen en fileteadora con la puntada floja y luego se abren las dos telas en sentidos opuestos.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90575" cy="495300"/>
                  <wp:effectExtent b="0" l="0" r="0" t="0"/>
                  <wp:docPr id="67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Zigzag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Unir piezas por el borde, como pretinas, sesgos, algunas piezas de la ropa interior.</w:t>
            </w:r>
          </w:p>
        </w:tc>
      </w:tr>
    </w:tbl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-8318499</wp:posOffset>
                </wp:positionV>
                <wp:extent cx="6739890" cy="4191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85580" y="3768570"/>
                          <a:ext cx="6720840" cy="228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-8318499</wp:posOffset>
                </wp:positionV>
                <wp:extent cx="6739890" cy="41910"/>
                <wp:effectExtent b="0" l="0" r="0" t="0"/>
                <wp:wrapNone/>
                <wp:docPr id="6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9890" cy="41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2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Los pespuntes</w:t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Cuando la sucesión de puntadas está hecha sobre un mismo material entrelazado con él mismo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dobladillado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o no, se denominan pespuntes. Estos están clasificados así: 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98.0" w:type="dxa"/>
        <w:jc w:val="left"/>
        <w:tblInd w:w="-889.0" w:type="dxa"/>
        <w:tblLayout w:type="fixed"/>
        <w:tblLook w:val="0000"/>
      </w:tblPr>
      <w:tblGrid>
        <w:gridCol w:w="1944"/>
        <w:gridCol w:w="1551"/>
        <w:gridCol w:w="3276"/>
        <w:gridCol w:w="3827"/>
        <w:tblGridChange w:id="0">
          <w:tblGrid>
            <w:gridCol w:w="1944"/>
            <w:gridCol w:w="1551"/>
            <w:gridCol w:w="3276"/>
            <w:gridCol w:w="382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Gráfico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Máquina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Algunas operaciones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Para acabados de orillos o bordes</w:t>
            </w:r>
          </w:p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62000" cy="447675"/>
                  <wp:effectExtent b="0" l="0" r="0" t="0"/>
                  <wp:docPr id="68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62000" cy="476250"/>
                  <wp:effectExtent b="0" l="0" r="0" t="0"/>
                  <wp:docPr id="6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o 2 agujas, cadeneta doble, recubridora.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Doblar bandas de cuello de camisas, doblar puños,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ruedos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 camisetas.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52475" cy="400050"/>
                  <wp:effectExtent b="0" l="0" r="0" t="0"/>
                  <wp:docPr id="70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 Plana 1 o 2 agujas, cadeneta con una o más agujas.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Dobladillar bota de pantalón 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jean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ruedos de camisa, dobladillar bolsillos.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723900" cy="466725"/>
                  <wp:effectExtent b="0" l="0" r="0" t="0"/>
                  <wp:docPr id="71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1 o 2 agujas, cadeneta con una o más agujas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Pasador en plana, o en recubridora con dos agujas, pero observar el acabado inferior.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Para acabados de orillos o bordes</w:t>
            </w:r>
          </w:p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685800" cy="400050"/>
                  <wp:effectExtent b="0" l="0" r="0" t="0"/>
                  <wp:docPr id="97" name="image36.jpg"/>
                  <a:graphic>
                    <a:graphicData uri="http://schemas.openxmlformats.org/drawingml/2006/picture">
                      <pic:pic>
                        <pic:nvPicPr>
                          <pic:cNvPr id="0" name="image36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Fileteadora.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Filetear aletillas, costados (costuras abiertas).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828675" cy="428625"/>
                  <wp:effectExtent b="0" l="0" r="0" t="0"/>
                  <wp:docPr id="100" name="image33.jpg"/>
                  <a:graphic>
                    <a:graphicData uri="http://schemas.openxmlformats.org/drawingml/2006/picture">
                      <pic:pic>
                        <pic:nvPicPr>
                          <pic:cNvPr id="0" name="image33.jp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o cadeneta.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Resortar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encarterando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elástico (observar la posición del elástico).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485775" cy="561975"/>
                  <wp:effectExtent b="0" l="0" r="0" t="0"/>
                  <wp:docPr id="101" name="image32.jpg"/>
                  <a:graphic>
                    <a:graphicData uri="http://schemas.openxmlformats.org/drawingml/2006/picture">
                      <pic:pic>
                        <pic:nvPicPr>
                          <pic:cNvPr id="0" name="image32.jp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2 agujas, recubridora.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Hacer pasador.</w:t>
            </w:r>
          </w:p>
        </w:tc>
      </w:tr>
      <w:t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Para acabados de orillos o bordes</w:t>
            </w:r>
          </w:p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847725" cy="485775"/>
                  <wp:effectExtent b="0" l="0" r="0" t="0"/>
                  <wp:docPr id="103" name="image37.jpg"/>
                  <a:graphic>
                    <a:graphicData uri="http://schemas.openxmlformats.org/drawingml/2006/picture">
                      <pic:pic>
                        <pic:nvPicPr>
                          <pic:cNvPr id="0" name="image37.jp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1 o 2 agujas, recubridora, cadeneta.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Resortar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encarterando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elástico.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114300" distR="114300">
                  <wp:extent cx="638175" cy="533400"/>
                  <wp:effectExtent b="0" l="0" r="0" t="0"/>
                  <wp:docPr id="106" name="image49.jpg"/>
                  <a:graphic>
                    <a:graphicData uri="http://schemas.openxmlformats.org/drawingml/2006/picture">
                      <pic:pic>
                        <pic:nvPicPr>
                          <pic:cNvPr id="0" name="image49.jp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Plana 1 aguja o fileteadora.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Hacer tira de espagueti.</w:t>
            </w:r>
          </w:p>
        </w:tc>
      </w:tr>
    </w:tbl>
    <w:p w:rsidR="00000000" w:rsidDel="00000000" w:rsidP="00000000" w:rsidRDefault="00000000" w:rsidRPr="00000000" w14:paraId="00000181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s-CO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jpg"/><Relationship Id="rId42" Type="http://schemas.openxmlformats.org/officeDocument/2006/relationships/image" Target="media/image15.jpg"/><Relationship Id="rId41" Type="http://schemas.openxmlformats.org/officeDocument/2006/relationships/image" Target="media/image52.png"/><Relationship Id="rId44" Type="http://schemas.openxmlformats.org/officeDocument/2006/relationships/image" Target="media/image29.jpg"/><Relationship Id="rId43" Type="http://schemas.openxmlformats.org/officeDocument/2006/relationships/image" Target="media/image26.jpg"/><Relationship Id="rId46" Type="http://schemas.openxmlformats.org/officeDocument/2006/relationships/image" Target="media/image8.jpg"/><Relationship Id="rId45" Type="http://schemas.openxmlformats.org/officeDocument/2006/relationships/image" Target="media/image1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jpg"/><Relationship Id="rId48" Type="http://schemas.openxmlformats.org/officeDocument/2006/relationships/image" Target="media/image14.jpg"/><Relationship Id="rId47" Type="http://schemas.openxmlformats.org/officeDocument/2006/relationships/image" Target="media/image11.jpg"/><Relationship Id="rId4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1.png"/><Relationship Id="rId8" Type="http://schemas.openxmlformats.org/officeDocument/2006/relationships/image" Target="media/image27.jpg"/><Relationship Id="rId31" Type="http://schemas.openxmlformats.org/officeDocument/2006/relationships/image" Target="media/image20.jpg"/><Relationship Id="rId30" Type="http://schemas.openxmlformats.org/officeDocument/2006/relationships/image" Target="media/image23.jpg"/><Relationship Id="rId33" Type="http://schemas.openxmlformats.org/officeDocument/2006/relationships/image" Target="media/image42.jpg"/><Relationship Id="rId32" Type="http://schemas.openxmlformats.org/officeDocument/2006/relationships/image" Target="media/image18.jpg"/><Relationship Id="rId35" Type="http://schemas.openxmlformats.org/officeDocument/2006/relationships/image" Target="media/image12.jpg"/><Relationship Id="rId34" Type="http://schemas.openxmlformats.org/officeDocument/2006/relationships/image" Target="media/image5.jpg"/><Relationship Id="rId37" Type="http://schemas.openxmlformats.org/officeDocument/2006/relationships/image" Target="media/image4.jpg"/><Relationship Id="rId36" Type="http://schemas.openxmlformats.org/officeDocument/2006/relationships/image" Target="media/image2.jpg"/><Relationship Id="rId39" Type="http://schemas.openxmlformats.org/officeDocument/2006/relationships/image" Target="media/image10.jpg"/><Relationship Id="rId38" Type="http://schemas.openxmlformats.org/officeDocument/2006/relationships/image" Target="media/image39.jpg"/><Relationship Id="rId20" Type="http://schemas.openxmlformats.org/officeDocument/2006/relationships/image" Target="media/image45.jpg"/><Relationship Id="rId22" Type="http://schemas.openxmlformats.org/officeDocument/2006/relationships/image" Target="media/image51.png"/><Relationship Id="rId21" Type="http://schemas.openxmlformats.org/officeDocument/2006/relationships/image" Target="media/image50.jpg"/><Relationship Id="rId24" Type="http://schemas.openxmlformats.org/officeDocument/2006/relationships/image" Target="media/image17.jpg"/><Relationship Id="rId23" Type="http://schemas.openxmlformats.org/officeDocument/2006/relationships/image" Target="media/image22.jpg"/><Relationship Id="rId60" Type="http://schemas.openxmlformats.org/officeDocument/2006/relationships/image" Target="media/image49.jpg"/><Relationship Id="rId26" Type="http://schemas.openxmlformats.org/officeDocument/2006/relationships/image" Target="media/image25.jpg"/><Relationship Id="rId25" Type="http://schemas.openxmlformats.org/officeDocument/2006/relationships/image" Target="media/image24.jpg"/><Relationship Id="rId28" Type="http://schemas.openxmlformats.org/officeDocument/2006/relationships/image" Target="media/image53.png"/><Relationship Id="rId27" Type="http://schemas.openxmlformats.org/officeDocument/2006/relationships/image" Target="media/image21.jpg"/><Relationship Id="rId29" Type="http://schemas.openxmlformats.org/officeDocument/2006/relationships/image" Target="media/image28.jpg"/><Relationship Id="rId51" Type="http://schemas.openxmlformats.org/officeDocument/2006/relationships/image" Target="media/image54.png"/><Relationship Id="rId50" Type="http://schemas.openxmlformats.org/officeDocument/2006/relationships/image" Target="media/image6.jpg"/><Relationship Id="rId53" Type="http://schemas.openxmlformats.org/officeDocument/2006/relationships/image" Target="media/image3.jpg"/><Relationship Id="rId52" Type="http://schemas.openxmlformats.org/officeDocument/2006/relationships/image" Target="media/image13.jpg"/><Relationship Id="rId11" Type="http://schemas.openxmlformats.org/officeDocument/2006/relationships/image" Target="media/image34.jpg"/><Relationship Id="rId55" Type="http://schemas.openxmlformats.org/officeDocument/2006/relationships/image" Target="media/image16.jpg"/><Relationship Id="rId10" Type="http://schemas.openxmlformats.org/officeDocument/2006/relationships/image" Target="media/image44.jpg"/><Relationship Id="rId54" Type="http://schemas.openxmlformats.org/officeDocument/2006/relationships/image" Target="media/image9.jpg"/><Relationship Id="rId13" Type="http://schemas.openxmlformats.org/officeDocument/2006/relationships/image" Target="media/image35.jpg"/><Relationship Id="rId57" Type="http://schemas.openxmlformats.org/officeDocument/2006/relationships/image" Target="media/image33.jpg"/><Relationship Id="rId12" Type="http://schemas.openxmlformats.org/officeDocument/2006/relationships/image" Target="media/image46.png"/><Relationship Id="rId56" Type="http://schemas.openxmlformats.org/officeDocument/2006/relationships/image" Target="media/image36.jpg"/><Relationship Id="rId15" Type="http://schemas.openxmlformats.org/officeDocument/2006/relationships/image" Target="media/image43.jpg"/><Relationship Id="rId59" Type="http://schemas.openxmlformats.org/officeDocument/2006/relationships/image" Target="media/image37.jpg"/><Relationship Id="rId14" Type="http://schemas.openxmlformats.org/officeDocument/2006/relationships/image" Target="media/image40.png"/><Relationship Id="rId58" Type="http://schemas.openxmlformats.org/officeDocument/2006/relationships/image" Target="media/image32.jpg"/><Relationship Id="rId17" Type="http://schemas.openxmlformats.org/officeDocument/2006/relationships/image" Target="media/image47.png"/><Relationship Id="rId16" Type="http://schemas.openxmlformats.org/officeDocument/2006/relationships/image" Target="media/image41.jpg"/><Relationship Id="rId19" Type="http://schemas.openxmlformats.org/officeDocument/2006/relationships/image" Target="media/image48.png"/><Relationship Id="rId18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oUrvr99i9mOAQtHx9t44KP3ag==">AMUW2mXmyhjpp4LcwrZiEEbTdCReLD6OWhBMnSJKc72jMvj2WPK1QBU0M/tr+fSp903G/62SFrlJ+X+j6nBSNfgdTuTXznWW2N5l/Gm1iOM56MotTxFGz7jEZucu9XUxlppuxuruSpjw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2021-04-28T16:01:00Z</dcterms:created>
</cp:coreProperties>
</file>