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FORMATO PARA EL DESARROLLO DE COMPONENTE FORMATIVO</w:t>
      </w:r>
    </w:p>
    <w:p w:rsidR="00000000" w:rsidDel="00000000" w:rsidP="00000000" w:rsidRDefault="00000000" w:rsidRPr="00000000" w14:paraId="00000002">
      <w:pPr>
        <w:tabs>
          <w:tab w:val="left" w:pos="3224"/>
        </w:tabs>
        <w:spacing w:line="360" w:lineRule="auto"/>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360" w:lineRule="auto"/>
              <w:rPr>
                <w:sz w:val="22"/>
                <w:szCs w:val="22"/>
              </w:rPr>
            </w:pPr>
            <w:r w:rsidDel="00000000" w:rsidR="00000000" w:rsidRPr="00000000">
              <w:rPr>
                <w:sz w:val="22"/>
                <w:szCs w:val="22"/>
                <w:rtl w:val="0"/>
              </w:rPr>
              <w:t xml:space="preserve">PROGRAMA DE FORMACIÓN</w:t>
            </w:r>
          </w:p>
        </w:tc>
        <w:tc>
          <w:tcPr>
            <w:vAlign w:val="center"/>
          </w:tcPr>
          <w:p w:rsidR="00000000" w:rsidDel="00000000" w:rsidP="00000000" w:rsidRDefault="00000000" w:rsidRPr="00000000" w14:paraId="00000004">
            <w:pPr>
              <w:spacing w:line="360" w:lineRule="auto"/>
              <w:rPr>
                <w:b w:val="0"/>
                <w:color w:val="e36c09"/>
                <w:sz w:val="22"/>
                <w:szCs w:val="22"/>
              </w:rPr>
            </w:pPr>
            <w:r w:rsidDel="00000000" w:rsidR="00000000" w:rsidRPr="00000000">
              <w:rPr>
                <w:b w:val="0"/>
                <w:color w:val="e36c09"/>
                <w:sz w:val="22"/>
                <w:szCs w:val="22"/>
                <w:rtl w:val="0"/>
              </w:rPr>
              <w:t xml:space="preserve">Tecnología en desarrollo de colecciones para la industria de la moda</w:t>
            </w:r>
          </w:p>
        </w:tc>
      </w:tr>
    </w:tbl>
    <w:p w:rsidR="00000000" w:rsidDel="00000000" w:rsidP="00000000" w:rsidRDefault="00000000" w:rsidRPr="00000000" w14:paraId="00000005">
      <w:pPr>
        <w:spacing w:line="360" w:lineRule="auto"/>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360" w:lineRule="auto"/>
              <w:rPr>
                <w:sz w:val="22"/>
                <w:szCs w:val="22"/>
              </w:rPr>
            </w:pPr>
            <w:r w:rsidDel="00000000" w:rsidR="00000000" w:rsidRPr="00000000">
              <w:rPr>
                <w:sz w:val="22"/>
                <w:szCs w:val="22"/>
                <w:rtl w:val="0"/>
              </w:rPr>
              <w:t xml:space="preserve">COMPETENCIA</w:t>
            </w:r>
          </w:p>
        </w:tc>
        <w:tc>
          <w:tcPr>
            <w:vAlign w:val="center"/>
          </w:tcPr>
          <w:p w:rsidR="00000000" w:rsidDel="00000000" w:rsidP="00000000" w:rsidRDefault="00000000" w:rsidRPr="00000000" w14:paraId="00000007">
            <w:pPr>
              <w:spacing w:line="360" w:lineRule="auto"/>
              <w:rPr>
                <w:color w:val="e36c09"/>
                <w:sz w:val="22"/>
                <w:szCs w:val="22"/>
              </w:rPr>
            </w:pPr>
            <w:r w:rsidDel="00000000" w:rsidR="00000000" w:rsidRPr="00000000">
              <w:rPr>
                <w:b w:val="0"/>
                <w:color w:val="e36c09"/>
                <w:sz w:val="22"/>
                <w:szCs w:val="22"/>
                <w:rtl w:val="0"/>
              </w:rPr>
              <w:t xml:space="preserve">290601216. Diseñar prendas de vestir según técnicas de diseño y normativa.</w:t>
            </w:r>
            <w:r w:rsidDel="00000000" w:rsidR="00000000" w:rsidRPr="00000000">
              <w:rPr>
                <w:rtl w:val="0"/>
              </w:rPr>
            </w:r>
          </w:p>
        </w:tc>
        <w:tc>
          <w:tcPr>
            <w:vAlign w:val="center"/>
          </w:tcPr>
          <w:p w:rsidR="00000000" w:rsidDel="00000000" w:rsidP="00000000" w:rsidRDefault="00000000" w:rsidRPr="00000000" w14:paraId="00000008">
            <w:pPr>
              <w:spacing w:line="360" w:lineRule="auto"/>
              <w:rPr>
                <w:sz w:val="22"/>
                <w:szCs w:val="22"/>
              </w:rPr>
            </w:pPr>
            <w:r w:rsidDel="00000000" w:rsidR="00000000" w:rsidRPr="00000000">
              <w:rPr>
                <w:sz w:val="22"/>
                <w:szCs w:val="22"/>
                <w:rtl w:val="0"/>
              </w:rPr>
              <w:t xml:space="preserve">RESULTADOS DE APRENDIZAJE</w:t>
            </w:r>
          </w:p>
        </w:tc>
        <w:tc>
          <w:tcPr>
            <w:vAlign w:val="center"/>
          </w:tcPr>
          <w:p w:rsidR="00000000" w:rsidDel="00000000" w:rsidP="00000000" w:rsidRDefault="00000000" w:rsidRPr="00000000" w14:paraId="00000009">
            <w:pPr>
              <w:spacing w:line="360" w:lineRule="auto"/>
              <w:rPr>
                <w:b w:val="0"/>
                <w:color w:val="e36c09"/>
                <w:sz w:val="22"/>
                <w:szCs w:val="22"/>
                <w:highlight w:val="white"/>
              </w:rPr>
            </w:pPr>
            <w:r w:rsidDel="00000000" w:rsidR="00000000" w:rsidRPr="00000000">
              <w:rPr>
                <w:b w:val="0"/>
                <w:color w:val="e36c09"/>
                <w:sz w:val="22"/>
                <w:szCs w:val="22"/>
                <w:highlight w:val="white"/>
                <w:rtl w:val="0"/>
              </w:rPr>
              <w:t xml:space="preserve">290601216-3. Elaborar </w:t>
            </w:r>
            <w:r w:rsidDel="00000000" w:rsidR="00000000" w:rsidRPr="00000000">
              <w:rPr>
                <w:b w:val="0"/>
                <w:i w:val="1"/>
                <w:color w:val="e36c09"/>
                <w:sz w:val="22"/>
                <w:szCs w:val="22"/>
                <w:highlight w:val="white"/>
                <w:rtl w:val="0"/>
              </w:rPr>
              <w:t xml:space="preserve">Brief</w:t>
            </w:r>
            <w:r w:rsidDel="00000000" w:rsidR="00000000" w:rsidRPr="00000000">
              <w:rPr>
                <w:b w:val="0"/>
                <w:color w:val="e36c09"/>
                <w:sz w:val="22"/>
                <w:szCs w:val="22"/>
                <w:highlight w:val="white"/>
                <w:rtl w:val="0"/>
              </w:rPr>
              <w:t xml:space="preserve"> de diseño enfocado en desarrollo de productos del sector de confección de acuerdo con los requerimientos del mercado.</w:t>
            </w:r>
          </w:p>
          <w:p w:rsidR="00000000" w:rsidDel="00000000" w:rsidP="00000000" w:rsidRDefault="00000000" w:rsidRPr="00000000" w14:paraId="0000000A">
            <w:pPr>
              <w:spacing w:line="360" w:lineRule="auto"/>
              <w:rPr>
                <w:b w:val="0"/>
                <w:color w:val="e36c09"/>
                <w:sz w:val="22"/>
                <w:szCs w:val="22"/>
              </w:rPr>
            </w:pPr>
            <w:r w:rsidDel="00000000" w:rsidR="00000000" w:rsidRPr="00000000">
              <w:rPr>
                <w:rtl w:val="0"/>
              </w:rPr>
            </w:r>
          </w:p>
          <w:p w:rsidR="00000000" w:rsidDel="00000000" w:rsidP="00000000" w:rsidRDefault="00000000" w:rsidRPr="00000000" w14:paraId="0000000B">
            <w:pPr>
              <w:spacing w:line="360" w:lineRule="auto"/>
              <w:rPr>
                <w:color w:val="000000"/>
                <w:sz w:val="22"/>
                <w:szCs w:val="22"/>
                <w:highlight w:val="white"/>
              </w:rPr>
            </w:pPr>
            <w:r w:rsidDel="00000000" w:rsidR="00000000" w:rsidRPr="00000000">
              <w:rPr>
                <w:b w:val="0"/>
                <w:color w:val="e36c09"/>
                <w:sz w:val="22"/>
                <w:szCs w:val="22"/>
                <w:highlight w:val="white"/>
                <w:rtl w:val="0"/>
              </w:rPr>
              <w:t xml:space="preserve">290601216-5. Desarrollar propuestas de vestuario acordes con las especificaciones del diseño, procedimientos técnicos y técnicas de dibujo.</w:t>
            </w:r>
            <w:r w:rsidDel="00000000" w:rsidR="00000000" w:rsidRPr="00000000">
              <w:rPr>
                <w:rtl w:val="0"/>
              </w:rPr>
            </w:r>
          </w:p>
        </w:tc>
      </w:tr>
    </w:tbl>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line="360" w:lineRule="auto"/>
              <w:rPr>
                <w:sz w:val="22"/>
                <w:szCs w:val="22"/>
              </w:rPr>
            </w:pPr>
            <w:r w:rsidDel="00000000" w:rsidR="00000000" w:rsidRPr="00000000">
              <w:rPr>
                <w:sz w:val="22"/>
                <w:szCs w:val="22"/>
                <w:rtl w:val="0"/>
              </w:rPr>
              <w:t xml:space="preserve">NÚMERO DEL COMPONENTE FORMATIVO</w:t>
            </w:r>
          </w:p>
        </w:tc>
        <w:tc>
          <w:tcPr>
            <w:vAlign w:val="center"/>
          </w:tcPr>
          <w:p w:rsidR="00000000" w:rsidDel="00000000" w:rsidP="00000000" w:rsidRDefault="00000000" w:rsidRPr="00000000" w14:paraId="0000000F">
            <w:pPr>
              <w:spacing w:line="360" w:lineRule="auto"/>
              <w:rPr>
                <w:color w:val="e36c09"/>
                <w:sz w:val="22"/>
                <w:szCs w:val="22"/>
              </w:rPr>
            </w:pPr>
            <w:r w:rsidDel="00000000" w:rsidR="00000000" w:rsidRPr="00000000">
              <w:rPr>
                <w:color w:val="e36c09"/>
                <w:sz w:val="22"/>
                <w:szCs w:val="22"/>
                <w:rtl w:val="0"/>
              </w:rPr>
              <w:t xml:space="preserve">18</w:t>
            </w:r>
          </w:p>
        </w:tc>
      </w:tr>
      <w:tr>
        <w:trPr>
          <w:cantSplit w:val="0"/>
          <w:trHeight w:val="340" w:hRule="atLeast"/>
          <w:tblHeader w:val="0"/>
        </w:trPr>
        <w:tc>
          <w:tcPr>
            <w:vAlign w:val="center"/>
          </w:tcPr>
          <w:p w:rsidR="00000000" w:rsidDel="00000000" w:rsidP="00000000" w:rsidRDefault="00000000" w:rsidRPr="00000000" w14:paraId="00000010">
            <w:pPr>
              <w:spacing w:line="360" w:lineRule="auto"/>
              <w:rPr>
                <w:sz w:val="22"/>
                <w:szCs w:val="22"/>
              </w:rPr>
            </w:pPr>
            <w:r w:rsidDel="00000000" w:rsidR="00000000" w:rsidRPr="00000000">
              <w:rPr>
                <w:sz w:val="22"/>
                <w:szCs w:val="22"/>
                <w:rtl w:val="0"/>
              </w:rPr>
              <w:t xml:space="preserve">NOMBRE DEL COMPONENTE FORMATIVO</w:t>
            </w:r>
          </w:p>
        </w:tc>
        <w:tc>
          <w:tcPr>
            <w:vAlign w:val="center"/>
          </w:tcPr>
          <w:p w:rsidR="00000000" w:rsidDel="00000000" w:rsidP="00000000" w:rsidRDefault="00000000" w:rsidRPr="00000000" w14:paraId="00000011">
            <w:pPr>
              <w:spacing w:line="360" w:lineRule="auto"/>
              <w:rPr>
                <w:color w:val="e36c09"/>
                <w:sz w:val="22"/>
                <w:szCs w:val="22"/>
              </w:rPr>
            </w:pPr>
            <w:r w:rsidDel="00000000" w:rsidR="00000000" w:rsidRPr="00000000">
              <w:rPr>
                <w:color w:val="e36c09"/>
                <w:sz w:val="22"/>
                <w:szCs w:val="22"/>
                <w:rtl w:val="0"/>
              </w:rPr>
              <w:t xml:space="preserve">Interpretación del diseño para el desarrollo de la colección</w:t>
            </w:r>
          </w:p>
        </w:tc>
      </w:tr>
      <w:tr>
        <w:trPr>
          <w:cantSplit w:val="0"/>
          <w:trHeight w:val="340" w:hRule="atLeast"/>
          <w:tblHeader w:val="0"/>
        </w:trPr>
        <w:tc>
          <w:tcPr>
            <w:vAlign w:val="center"/>
          </w:tcPr>
          <w:p w:rsidR="00000000" w:rsidDel="00000000" w:rsidP="00000000" w:rsidRDefault="00000000" w:rsidRPr="00000000" w14:paraId="00000012">
            <w:pPr>
              <w:spacing w:line="360" w:lineRule="auto"/>
              <w:rPr>
                <w:sz w:val="22"/>
                <w:szCs w:val="22"/>
              </w:rPr>
            </w:pPr>
            <w:r w:rsidDel="00000000" w:rsidR="00000000" w:rsidRPr="00000000">
              <w:rPr>
                <w:sz w:val="22"/>
                <w:szCs w:val="22"/>
                <w:rtl w:val="0"/>
              </w:rPr>
              <w:t xml:space="preserve">BREVE DESCRIPCIÓN</w:t>
            </w:r>
          </w:p>
        </w:tc>
        <w:tc>
          <w:tcPr>
            <w:vAlign w:val="center"/>
          </w:tcPr>
          <w:p w:rsidR="00000000" w:rsidDel="00000000" w:rsidP="00000000" w:rsidRDefault="00000000" w:rsidRPr="00000000" w14:paraId="00000013">
            <w:pPr>
              <w:spacing w:line="360" w:lineRule="auto"/>
              <w:rPr>
                <w:b w:val="0"/>
                <w:color w:val="e36c09"/>
                <w:sz w:val="22"/>
                <w:szCs w:val="22"/>
              </w:rPr>
            </w:pPr>
            <w:r w:rsidDel="00000000" w:rsidR="00000000" w:rsidRPr="00000000">
              <w:rPr>
                <w:b w:val="0"/>
                <w:color w:val="e36c09"/>
                <w:sz w:val="22"/>
                <w:szCs w:val="22"/>
                <w:rtl w:val="0"/>
              </w:rPr>
              <w:t xml:space="preserve">En este componente formativo, se abordarán los elementos a tener en cuenta para la interpretación de colecciones de moda, también se tratarán temas como el contexto de las marcas nacionales e internacionales, los problemas y las necesidades del mercado y el consumidor, el </w:t>
            </w:r>
            <w:r w:rsidDel="00000000" w:rsidR="00000000" w:rsidRPr="00000000">
              <w:rPr>
                <w:b w:val="0"/>
                <w:i w:val="1"/>
                <w:color w:val="e36c09"/>
                <w:sz w:val="22"/>
                <w:szCs w:val="22"/>
                <w:rtl w:val="0"/>
              </w:rPr>
              <w:t xml:space="preserve">Concept Book</w:t>
            </w:r>
            <w:r w:rsidDel="00000000" w:rsidR="00000000" w:rsidRPr="00000000">
              <w:rPr>
                <w:b w:val="0"/>
                <w:color w:val="e36c09"/>
                <w:sz w:val="22"/>
                <w:szCs w:val="22"/>
                <w:rtl w:val="0"/>
              </w:rPr>
              <w:t xml:space="preserve">, el ADN de la marca, el desarrollo de Concepto, el </w:t>
            </w:r>
            <w:r w:rsidDel="00000000" w:rsidR="00000000" w:rsidRPr="00000000">
              <w:rPr>
                <w:b w:val="0"/>
                <w:i w:val="1"/>
                <w:color w:val="e36c09"/>
                <w:sz w:val="22"/>
                <w:szCs w:val="22"/>
                <w:rtl w:val="0"/>
              </w:rPr>
              <w:t xml:space="preserve">moodboard</w:t>
            </w:r>
            <w:r w:rsidDel="00000000" w:rsidR="00000000" w:rsidRPr="00000000">
              <w:rPr>
                <w:b w:val="0"/>
                <w:color w:val="e36c09"/>
                <w:sz w:val="22"/>
                <w:szCs w:val="22"/>
                <w:rtl w:val="0"/>
              </w:rPr>
              <w:t xml:space="preserve"> y la ilustración en figurín, con lo cual el aprendiz desarrollará por completo su capacidad para identificar las necesidades de un segmento del mercado y desarrollar nuevos productos para colecciones de moda.</w:t>
            </w:r>
          </w:p>
        </w:tc>
      </w:tr>
      <w:tr>
        <w:trPr>
          <w:cantSplit w:val="0"/>
          <w:trHeight w:val="340" w:hRule="atLeast"/>
          <w:tblHeader w:val="0"/>
        </w:trPr>
        <w:tc>
          <w:tcPr>
            <w:vAlign w:val="center"/>
          </w:tcPr>
          <w:p w:rsidR="00000000" w:rsidDel="00000000" w:rsidP="00000000" w:rsidRDefault="00000000" w:rsidRPr="00000000" w14:paraId="00000014">
            <w:pPr>
              <w:spacing w:line="360" w:lineRule="auto"/>
              <w:rPr>
                <w:sz w:val="22"/>
                <w:szCs w:val="22"/>
              </w:rPr>
            </w:pPr>
            <w:r w:rsidDel="00000000" w:rsidR="00000000" w:rsidRPr="00000000">
              <w:rPr>
                <w:sz w:val="22"/>
                <w:szCs w:val="22"/>
                <w:rtl w:val="0"/>
              </w:rPr>
              <w:t xml:space="preserve">PALABRAS CLAVE</w:t>
            </w:r>
          </w:p>
        </w:tc>
        <w:tc>
          <w:tcPr>
            <w:vAlign w:val="center"/>
          </w:tcPr>
          <w:p w:rsidR="00000000" w:rsidDel="00000000" w:rsidP="00000000" w:rsidRDefault="00000000" w:rsidRPr="00000000" w14:paraId="00000015">
            <w:pPr>
              <w:spacing w:line="360" w:lineRule="auto"/>
              <w:rPr>
                <w:sz w:val="22"/>
                <w:szCs w:val="22"/>
              </w:rPr>
            </w:pPr>
            <w:r w:rsidDel="00000000" w:rsidR="00000000" w:rsidRPr="00000000">
              <w:rPr>
                <w:color w:val="e36c09"/>
                <w:sz w:val="22"/>
                <w:szCs w:val="22"/>
                <w:rtl w:val="0"/>
              </w:rPr>
              <w:t xml:space="preserve">marca, </w:t>
            </w:r>
            <w:r w:rsidDel="00000000" w:rsidR="00000000" w:rsidRPr="00000000">
              <w:rPr>
                <w:i w:val="1"/>
                <w:color w:val="e36c09"/>
                <w:sz w:val="22"/>
                <w:szCs w:val="22"/>
                <w:rtl w:val="0"/>
              </w:rPr>
              <w:t xml:space="preserve">branding</w:t>
            </w:r>
            <w:r w:rsidDel="00000000" w:rsidR="00000000" w:rsidRPr="00000000">
              <w:rPr>
                <w:color w:val="e36c09"/>
                <w:sz w:val="22"/>
                <w:szCs w:val="22"/>
                <w:rtl w:val="0"/>
              </w:rPr>
              <w:t xml:space="preserve">, ADN de marca, </w:t>
            </w:r>
            <w:r w:rsidDel="00000000" w:rsidR="00000000" w:rsidRPr="00000000">
              <w:rPr>
                <w:i w:val="1"/>
                <w:color w:val="e36c09"/>
                <w:sz w:val="22"/>
                <w:szCs w:val="22"/>
                <w:rtl w:val="0"/>
              </w:rPr>
              <w:t xml:space="preserve">Concept Book</w:t>
            </w:r>
            <w:r w:rsidDel="00000000" w:rsidR="00000000" w:rsidRPr="00000000">
              <w:rPr>
                <w:color w:val="e36c09"/>
                <w:sz w:val="22"/>
                <w:szCs w:val="22"/>
                <w:rtl w:val="0"/>
              </w:rPr>
              <w:t xml:space="preserve">, </w:t>
            </w:r>
            <w:r w:rsidDel="00000000" w:rsidR="00000000" w:rsidRPr="00000000">
              <w:rPr>
                <w:i w:val="1"/>
                <w:color w:val="e36c09"/>
                <w:sz w:val="22"/>
                <w:szCs w:val="22"/>
                <w:rtl w:val="0"/>
              </w:rPr>
              <w:t xml:space="preserve">target</w:t>
            </w:r>
            <w:r w:rsidDel="00000000" w:rsidR="00000000" w:rsidRPr="00000000">
              <w:rPr>
                <w:color w:val="e36c09"/>
                <w:sz w:val="22"/>
                <w:szCs w:val="22"/>
                <w:rtl w:val="0"/>
              </w:rPr>
              <w:t xml:space="preserve">, </w:t>
            </w:r>
            <w:r w:rsidDel="00000000" w:rsidR="00000000" w:rsidRPr="00000000">
              <w:rPr>
                <w:i w:val="1"/>
                <w:color w:val="e36c09"/>
                <w:sz w:val="22"/>
                <w:szCs w:val="22"/>
                <w:rtl w:val="0"/>
              </w:rPr>
              <w:t xml:space="preserve">collage</w:t>
            </w:r>
            <w:r w:rsidDel="00000000" w:rsidR="00000000" w:rsidRPr="00000000">
              <w:rPr>
                <w:color w:val="e36c09"/>
                <w:sz w:val="22"/>
                <w:szCs w:val="22"/>
                <w:rtl w:val="0"/>
              </w:rPr>
              <w:t xml:space="preserve">, </w:t>
            </w:r>
            <w:r w:rsidDel="00000000" w:rsidR="00000000" w:rsidRPr="00000000">
              <w:rPr>
                <w:i w:val="1"/>
                <w:color w:val="e36c09"/>
                <w:sz w:val="22"/>
                <w:szCs w:val="22"/>
                <w:rtl w:val="0"/>
              </w:rPr>
              <w:t xml:space="preserve">brief</w:t>
            </w:r>
            <w:r w:rsidDel="00000000" w:rsidR="00000000" w:rsidRPr="00000000">
              <w:rPr>
                <w:rtl w:val="0"/>
              </w:rPr>
            </w:r>
          </w:p>
        </w:tc>
      </w:tr>
    </w:tbl>
    <w:p w:rsidR="00000000" w:rsidDel="00000000" w:rsidP="00000000" w:rsidRDefault="00000000" w:rsidRPr="00000000" w14:paraId="00000016">
      <w:pPr>
        <w:spacing w:line="360" w:lineRule="auto"/>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line="360" w:lineRule="auto"/>
              <w:rPr>
                <w:sz w:val="22"/>
                <w:szCs w:val="22"/>
              </w:rPr>
            </w:pPr>
            <w:r w:rsidDel="00000000" w:rsidR="00000000" w:rsidRPr="00000000">
              <w:rPr>
                <w:sz w:val="22"/>
                <w:szCs w:val="22"/>
                <w:rtl w:val="0"/>
              </w:rPr>
              <w:t xml:space="preserve">ÁREA OCUPACIONAL</w:t>
            </w:r>
          </w:p>
        </w:tc>
        <w:tc>
          <w:tcPr>
            <w:vAlign w:val="center"/>
          </w:tcPr>
          <w:p w:rsidR="00000000" w:rsidDel="00000000" w:rsidP="00000000" w:rsidRDefault="00000000" w:rsidRPr="00000000" w14:paraId="00000018">
            <w:pPr>
              <w:spacing w:line="360" w:lineRule="auto"/>
              <w:rPr>
                <w:color w:val="e36c09"/>
                <w:sz w:val="22"/>
                <w:szCs w:val="22"/>
              </w:rPr>
            </w:pPr>
            <w:r w:rsidDel="00000000" w:rsidR="00000000" w:rsidRPr="00000000">
              <w:rPr>
                <w:color w:val="e36c09"/>
                <w:sz w:val="22"/>
                <w:szCs w:val="22"/>
                <w:rtl w:val="0"/>
              </w:rPr>
              <w:t xml:space="preserve">9 - Procesamiento, fabricación y ensamble</w:t>
            </w:r>
          </w:p>
        </w:tc>
      </w:tr>
      <w:tr>
        <w:trPr>
          <w:cantSplit w:val="0"/>
          <w:trHeight w:val="465" w:hRule="atLeast"/>
          <w:tblHeader w:val="0"/>
        </w:trPr>
        <w:tc>
          <w:tcPr>
            <w:vAlign w:val="center"/>
          </w:tcPr>
          <w:p w:rsidR="00000000" w:rsidDel="00000000" w:rsidP="00000000" w:rsidRDefault="00000000" w:rsidRPr="00000000" w14:paraId="00000019">
            <w:pPr>
              <w:spacing w:line="360" w:lineRule="auto"/>
              <w:rPr>
                <w:sz w:val="22"/>
                <w:szCs w:val="22"/>
              </w:rPr>
            </w:pPr>
            <w:r w:rsidDel="00000000" w:rsidR="00000000" w:rsidRPr="00000000">
              <w:rPr>
                <w:sz w:val="22"/>
                <w:szCs w:val="22"/>
                <w:rtl w:val="0"/>
              </w:rPr>
              <w:t xml:space="preserve">IDIOMA</w:t>
            </w:r>
          </w:p>
        </w:tc>
        <w:tc>
          <w:tcPr>
            <w:vAlign w:val="center"/>
          </w:tcPr>
          <w:p w:rsidR="00000000" w:rsidDel="00000000" w:rsidP="00000000" w:rsidRDefault="00000000" w:rsidRPr="00000000" w14:paraId="0000001A">
            <w:pPr>
              <w:spacing w:line="360" w:lineRule="auto"/>
              <w:rPr>
                <w:color w:val="e36c09"/>
                <w:sz w:val="22"/>
                <w:szCs w:val="22"/>
              </w:rPr>
            </w:pPr>
            <w:r w:rsidDel="00000000" w:rsidR="00000000" w:rsidRPr="00000000">
              <w:rPr>
                <w:color w:val="e36c09"/>
                <w:sz w:val="22"/>
                <w:szCs w:val="22"/>
                <w:rtl w:val="0"/>
              </w:rPr>
              <w:t xml:space="preserve">Español</w:t>
            </w:r>
          </w:p>
        </w:tc>
      </w:tr>
    </w:tbl>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line="360" w:lineRule="auto"/>
        <w:ind w:left="284" w:hanging="284"/>
        <w:jc w:val="both"/>
        <w:rPr>
          <w:b w:val="1"/>
          <w:color w:val="000000"/>
        </w:rPr>
      </w:pPr>
      <w:r w:rsidDel="00000000" w:rsidR="00000000" w:rsidRPr="00000000">
        <w:rPr>
          <w:b w:val="1"/>
          <w:color w:val="000000"/>
          <w:rtl w:val="0"/>
        </w:rPr>
        <w:t xml:space="preserve">Tabla de contenidos </w:t>
      </w:r>
    </w:p>
    <w:p w:rsidR="00000000" w:rsidDel="00000000" w:rsidP="00000000" w:rsidRDefault="00000000" w:rsidRPr="00000000" w14:paraId="0000001E">
      <w:pPr>
        <w:spacing w:line="360" w:lineRule="auto"/>
        <w:rPr>
          <w:b w:val="1"/>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b w:val="1"/>
          <w:rtl w:val="0"/>
        </w:rPr>
        <w:t xml:space="preserve">1.  Interpretación y conceptualización de la marca</w:t>
      </w: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1.1 Contexto de marcas, problemáticas y necesidades de los segmentos de mercado</w:t>
      </w:r>
    </w:p>
    <w:p w:rsidR="00000000" w:rsidDel="00000000" w:rsidP="00000000" w:rsidRDefault="00000000" w:rsidRPr="00000000" w14:paraId="00000021">
      <w:pPr>
        <w:spacing w:line="360" w:lineRule="auto"/>
        <w:rPr/>
      </w:pPr>
      <w:r w:rsidDel="00000000" w:rsidR="00000000" w:rsidRPr="00000000">
        <w:rPr>
          <w:rtl w:val="0"/>
        </w:rPr>
        <w:t xml:space="preserve">1.2 Identificación del </w:t>
      </w:r>
      <w:r w:rsidDel="00000000" w:rsidR="00000000" w:rsidRPr="00000000">
        <w:rPr>
          <w:i w:val="1"/>
          <w:rtl w:val="0"/>
        </w:rPr>
        <w:t xml:space="preserve">target</w:t>
      </w:r>
      <w:r w:rsidDel="00000000" w:rsidR="00000000" w:rsidRPr="00000000">
        <w:rPr>
          <w:rtl w:val="0"/>
        </w:rPr>
        <w:t xml:space="preserve"> o segmento de los mercados nuevos, tradicionales o emergentes</w:t>
      </w:r>
    </w:p>
    <w:p w:rsidR="00000000" w:rsidDel="00000000" w:rsidP="00000000" w:rsidRDefault="00000000" w:rsidRPr="00000000" w14:paraId="00000022">
      <w:pPr>
        <w:spacing w:line="360" w:lineRule="auto"/>
        <w:rPr/>
      </w:pPr>
      <w:r w:rsidDel="00000000" w:rsidR="00000000" w:rsidRPr="00000000">
        <w:rPr>
          <w:rtl w:val="0"/>
        </w:rPr>
        <w:t xml:space="preserve">1.3 Caracterizar el producto por segmento de mercado</w:t>
      </w:r>
    </w:p>
    <w:p w:rsidR="00000000" w:rsidDel="00000000" w:rsidP="00000000" w:rsidRDefault="00000000" w:rsidRPr="00000000" w14:paraId="00000023">
      <w:pPr>
        <w:spacing w:line="360" w:lineRule="auto"/>
        <w:rPr/>
      </w:pPr>
      <w:r w:rsidDel="00000000" w:rsidR="00000000" w:rsidRPr="00000000">
        <w:rPr>
          <w:rtl w:val="0"/>
        </w:rPr>
        <w:t xml:space="preserve">1.4 Elaborar el </w:t>
      </w:r>
      <w:r w:rsidDel="00000000" w:rsidR="00000000" w:rsidRPr="00000000">
        <w:rPr>
          <w:i w:val="1"/>
          <w:rtl w:val="0"/>
        </w:rPr>
        <w:t xml:space="preserve">Concept Book </w:t>
      </w:r>
      <w:r w:rsidDel="00000000" w:rsidR="00000000" w:rsidRPr="00000000">
        <w:rPr>
          <w:rtl w:val="0"/>
        </w:rPr>
        <w:t xml:space="preserve">del proyecto según ADN de marca</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b w:val="1"/>
        </w:rPr>
      </w:pPr>
      <w:r w:rsidDel="00000000" w:rsidR="00000000" w:rsidRPr="00000000">
        <w:rPr>
          <w:b w:val="1"/>
          <w:rtl w:val="0"/>
        </w:rPr>
        <w:t xml:space="preserve">2.  </w:t>
      </w:r>
      <w:r w:rsidDel="00000000" w:rsidR="00000000" w:rsidRPr="00000000">
        <w:rPr>
          <w:b w:val="1"/>
          <w:i w:val="1"/>
          <w:rtl w:val="0"/>
        </w:rPr>
        <w:t xml:space="preserve">Brief</w:t>
      </w:r>
      <w:r w:rsidDel="00000000" w:rsidR="00000000" w:rsidRPr="00000000">
        <w:rPr>
          <w:b w:val="1"/>
          <w:rtl w:val="0"/>
        </w:rPr>
        <w:t xml:space="preserve"> de proyecto</w:t>
      </w:r>
    </w:p>
    <w:p w:rsidR="00000000" w:rsidDel="00000000" w:rsidP="00000000" w:rsidRDefault="00000000" w:rsidRPr="00000000" w14:paraId="00000026">
      <w:pPr>
        <w:spacing w:line="360" w:lineRule="auto"/>
        <w:rPr/>
      </w:pPr>
      <w:r w:rsidDel="00000000" w:rsidR="00000000" w:rsidRPr="00000000">
        <w:rPr>
          <w:rtl w:val="0"/>
        </w:rPr>
        <w:t xml:space="preserve">2.1 Informe de investigación y conceptualización del proyecto según ADN de marca</w:t>
      </w:r>
    </w:p>
    <w:p w:rsidR="00000000" w:rsidDel="00000000" w:rsidP="00000000" w:rsidRDefault="00000000" w:rsidRPr="00000000" w14:paraId="00000027">
      <w:pPr>
        <w:spacing w:line="360" w:lineRule="auto"/>
        <w:rPr/>
      </w:pPr>
      <w:r w:rsidDel="00000000" w:rsidR="00000000" w:rsidRPr="00000000">
        <w:rPr>
          <w:rtl w:val="0"/>
        </w:rPr>
        <w:t xml:space="preserve">2.2 Concepto de la colección</w:t>
      </w:r>
    </w:p>
    <w:p w:rsidR="00000000" w:rsidDel="00000000" w:rsidP="00000000" w:rsidRDefault="00000000" w:rsidRPr="00000000" w14:paraId="00000028">
      <w:pPr>
        <w:spacing w:line="360" w:lineRule="auto"/>
        <w:rPr/>
      </w:pPr>
      <w:r w:rsidDel="00000000" w:rsidR="00000000" w:rsidRPr="00000000">
        <w:rPr>
          <w:rtl w:val="0"/>
        </w:rPr>
        <w:t xml:space="preserve">2.3 </w:t>
      </w:r>
      <w:r w:rsidDel="00000000" w:rsidR="00000000" w:rsidRPr="00000000">
        <w:rPr>
          <w:i w:val="1"/>
          <w:rtl w:val="0"/>
        </w:rPr>
        <w:t xml:space="preserve">Moodboard</w:t>
      </w:r>
      <w:r w:rsidDel="00000000" w:rsidR="00000000" w:rsidRPr="00000000">
        <w:rPr>
          <w:rtl w:val="0"/>
        </w:rPr>
        <w:t xml:space="preserve"> del concepto de la colección</w:t>
      </w:r>
    </w:p>
    <w:p w:rsidR="00000000" w:rsidDel="00000000" w:rsidP="00000000" w:rsidRDefault="00000000" w:rsidRPr="00000000" w14:paraId="00000029">
      <w:pPr>
        <w:spacing w:line="360" w:lineRule="auto"/>
        <w:rPr/>
      </w:pPr>
      <w:r w:rsidDel="00000000" w:rsidR="00000000" w:rsidRPr="00000000">
        <w:rPr>
          <w:rtl w:val="0"/>
        </w:rPr>
        <w:t xml:space="preserve">2.4 Ilustración de la colección (figurín)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60" w:lineRule="auto"/>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rPr>
          <w:b w:val="1"/>
        </w:rPr>
      </w:pP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line="360" w:lineRule="auto"/>
        <w:ind w:left="284" w:hanging="284"/>
        <w:jc w:val="both"/>
        <w:rPr>
          <w:b w:val="1"/>
          <w:color w:val="000000"/>
        </w:rPr>
      </w:pPr>
      <w:r w:rsidDel="00000000" w:rsidR="00000000" w:rsidRPr="00000000">
        <w:rPr>
          <w:b w:val="1"/>
          <w:color w:val="000000"/>
          <w:rtl w:val="0"/>
        </w:rPr>
        <w:t xml:space="preserve">Desarrollo de contenidos </w:t>
      </w:r>
    </w:p>
    <w:p w:rsidR="00000000" w:rsidDel="00000000" w:rsidP="00000000" w:rsidRDefault="00000000" w:rsidRPr="00000000" w14:paraId="0000002D">
      <w:pPr>
        <w:spacing w:line="360" w:lineRule="auto"/>
        <w:rPr>
          <w:b w:val="1"/>
        </w:rPr>
      </w:pP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line="360" w:lineRule="auto"/>
        <w:ind w:left="360" w:hanging="360"/>
        <w:jc w:val="center"/>
        <w:rPr>
          <w:b w:val="1"/>
          <w:color w:val="000000"/>
        </w:rPr>
      </w:pPr>
      <w:r w:rsidDel="00000000" w:rsidR="00000000" w:rsidRPr="00000000">
        <w:rPr>
          <w:b w:val="1"/>
          <w:color w:val="000000"/>
          <w:rtl w:val="0"/>
        </w:rPr>
        <w:t xml:space="preserve">Interpretación y conceptualización de la marca</w:t>
      </w:r>
    </w:p>
    <w:p w:rsidR="00000000" w:rsidDel="00000000" w:rsidP="00000000" w:rsidRDefault="00000000" w:rsidRPr="00000000" w14:paraId="0000002F">
      <w:pPr>
        <w:spacing w:line="360" w:lineRule="auto"/>
        <w:jc w:val="both"/>
        <w:rPr/>
      </w:pPr>
      <w:r w:rsidDel="00000000" w:rsidR="00000000" w:rsidRPr="00000000">
        <w:rPr>
          <w:rtl w:val="0"/>
        </w:rPr>
        <w:t xml:space="preserve">El ideal de toda marca de moda es llegar al usuario en el momento oportuno para que sienta realmente la “conexión”, ya sea con un momento de su vida, con una necesidad sentida o simplemente porque la prenda logró su cometido: </w:t>
      </w:r>
      <w:r w:rsidDel="00000000" w:rsidR="00000000" w:rsidRPr="00000000">
        <w:rPr>
          <w:color w:val="e36c09"/>
          <w:rtl w:val="0"/>
        </w:rPr>
        <w:t xml:space="preserve">la vi, me gustó, la quiero y la compro</w:t>
      </w:r>
      <w:r w:rsidDel="00000000" w:rsidR="00000000" w:rsidRPr="00000000">
        <w:rPr>
          <w:rtl w:val="0"/>
        </w:rPr>
        <w:t xml:space="preserve">; en esto se fundamenta una buena identificación de problemáticas o temas para desarrollar marcas de moda exitosas, que tengan muy claros los elementos que unen al consumidor, la tienda y la prenda; en estas, nada es obvio, porque siempre habrá algo por hacer, algo por solucionar, algo por transformar, algo por crear. La idea de marca nunca finaliza, así como cambia la sociedad, cambian los pensamientos, los gustos y las emociones; esto implica que los gestores de la marca deben estar a la expectativa, identificando los nuevos pensamientos de sus usuarios, reinventándose permanentemente en el momento indicado, sin que se pierda el ADN de la marca; el secreto está en el diseño de la estrategia para acomodarse a los cambios en el tiempo. </w:t>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t xml:space="preserve">Las marcas tienen una columna vertebral de productos que conectan y generan recordación con el usuario, son llamados </w:t>
      </w:r>
      <w:r w:rsidDel="00000000" w:rsidR="00000000" w:rsidRPr="00000000">
        <w:rPr>
          <w:color w:val="e36c09"/>
          <w:rtl w:val="0"/>
        </w:rPr>
        <w:t xml:space="preserve">productos de línea</w:t>
      </w:r>
      <w:r w:rsidDel="00000000" w:rsidR="00000000" w:rsidRPr="00000000">
        <w:rPr>
          <w:rtl w:val="0"/>
        </w:rPr>
        <w:t xml:space="preserve">; se identifican, en el caso de la moda, por el tipo de materiales, silueta y respuesta a los nuevos conceptos de la industria del vestuario, y, como son los que representan, dan personalidad y reconocimiento a la marca, requieren actualización y cuidado especial a través de la estrategia que vincula producto, </w:t>
      </w:r>
      <w:r w:rsidDel="00000000" w:rsidR="00000000" w:rsidRPr="00000000">
        <w:rPr>
          <w:i w:val="1"/>
          <w:rtl w:val="0"/>
        </w:rPr>
        <w:t xml:space="preserve">marketing</w:t>
      </w:r>
      <w:r w:rsidDel="00000000" w:rsidR="00000000" w:rsidRPr="00000000">
        <w:rPr>
          <w:rtl w:val="0"/>
        </w:rPr>
        <w:t xml:space="preserve"> y usuario.</w:t>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0</wp:posOffset>
                </wp:positionV>
                <wp:extent cx="3469640" cy="2023745"/>
                <wp:effectExtent b="0" l="0" r="0" t="0"/>
                <wp:wrapSquare wrapText="bothSides" distB="0" distT="0" distL="114300" distR="114300"/>
                <wp:docPr id="86" name=""/>
                <a:graphic>
                  <a:graphicData uri="http://schemas.microsoft.com/office/word/2010/wordprocessingGroup">
                    <wpg:wgp>
                      <wpg:cNvGrpSpPr/>
                      <wpg:grpSpPr>
                        <a:xfrm>
                          <a:off x="3611180" y="2768128"/>
                          <a:ext cx="3469640" cy="2023745"/>
                          <a:chOff x="3611180" y="2768128"/>
                          <a:chExt cx="3469640" cy="2023745"/>
                        </a:xfrm>
                      </wpg:grpSpPr>
                      <wpg:grpSp>
                        <wpg:cNvGrpSpPr/>
                        <wpg:grpSpPr>
                          <a:xfrm>
                            <a:off x="3611180" y="2768128"/>
                            <a:ext cx="3469640" cy="2023745"/>
                            <a:chOff x="3611180" y="2768128"/>
                            <a:chExt cx="3469640" cy="2023745"/>
                          </a:xfrm>
                        </wpg:grpSpPr>
                        <wps:wsp>
                          <wps:cNvSpPr/>
                          <wps:cNvPr id="3" name="Shape 3"/>
                          <wps:spPr>
                            <a:xfrm>
                              <a:off x="3611180" y="2768128"/>
                              <a:ext cx="3469625" cy="2023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11180" y="2768128"/>
                              <a:ext cx="3469640" cy="2023745"/>
                              <a:chOff x="0" y="0"/>
                              <a:chExt cx="3469625" cy="2023725"/>
                            </a:xfrm>
                          </wpg:grpSpPr>
                          <wps:wsp>
                            <wps:cNvSpPr/>
                            <wps:cNvPr id="5" name="Shape 5"/>
                            <wps:spPr>
                              <a:xfrm>
                                <a:off x="0" y="0"/>
                                <a:ext cx="3469625" cy="2023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3469625" cy="2023725"/>
                                <a:chOff x="0" y="0"/>
                                <a:chExt cx="3469625" cy="2023725"/>
                              </a:xfrm>
                            </wpg:grpSpPr>
                            <wps:wsp>
                              <wps:cNvSpPr/>
                              <wps:cNvPr id="7" name="Shape 7"/>
                              <wps:spPr>
                                <a:xfrm>
                                  <a:off x="0" y="0"/>
                                  <a:ext cx="3469625" cy="20237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a:off x="1431258" y="941515"/>
                                  <a:ext cx="607123" cy="607123"/>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460895" y="971152"/>
                                  <a:ext cx="547849" cy="5478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Estrategia</w:t>
                                    </w:r>
                                  </w:p>
                                </w:txbxContent>
                              </wps:txbx>
                              <wps:bodyPr anchorCtr="0" anchor="ctr" bIns="22850" lIns="22850" spcFirstLastPara="1" rIns="22850" wrap="square" tIns="22850">
                                <a:noAutofit/>
                              </wps:bodyPr>
                            </wps:wsp>
                            <wps:wsp>
                              <wps:cNvSpPr/>
                              <wps:cNvPr id="10" name="Shape 10"/>
                              <wps:spPr>
                                <a:xfrm rot="-5400000">
                                  <a:off x="1521884" y="728579"/>
                                  <a:ext cx="425871" cy="0"/>
                                </a:xfrm>
                                <a:custGeom>
                                  <a:rect b="b" l="l" r="r" t="t"/>
                                  <a:pathLst>
                                    <a:path extrusionOk="0" h="120000" w="120000">
                                      <a:moveTo>
                                        <a:pt x="0" y="0"/>
                                      </a:moveTo>
                                      <a:lnTo>
                                        <a:pt x="120000" y="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531433" y="108871"/>
                                  <a:ext cx="406772" cy="40677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551290" y="128728"/>
                                  <a:ext cx="367058" cy="36705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Producto</w:t>
                                    </w:r>
                                  </w:p>
                                </w:txbxContent>
                              </wps:txbx>
                              <wps:bodyPr anchorCtr="0" anchor="ctr" bIns="15225" lIns="15225" spcFirstLastPara="1" rIns="15225" wrap="square" tIns="15225">
                                <a:noAutofit/>
                              </wps:bodyPr>
                            </wps:wsp>
                            <wps:wsp>
                              <wps:cNvSpPr/>
                              <wps:cNvPr id="13" name="Shape 13"/>
                              <wps:spPr>
                                <a:xfrm rot="1800000">
                                  <a:off x="2015107" y="1507200"/>
                                  <a:ext cx="347446" cy="0"/>
                                </a:xfrm>
                                <a:custGeom>
                                  <a:rect b="b" l="l" r="r" t="t"/>
                                  <a:pathLst>
                                    <a:path extrusionOk="0" h="120000" w="120000">
                                      <a:moveTo>
                                        <a:pt x="0" y="0"/>
                                      </a:moveTo>
                                      <a:lnTo>
                                        <a:pt x="120000" y="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2339279" y="1508101"/>
                                  <a:ext cx="406772" cy="40677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359136" y="1527958"/>
                                  <a:ext cx="367058" cy="36705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Usuario</w:t>
                                    </w:r>
                                  </w:p>
                                </w:txbxContent>
                              </wps:txbx>
                              <wps:bodyPr anchorCtr="0" anchor="ctr" bIns="17775" lIns="17775" spcFirstLastPara="1" rIns="17775" wrap="square" tIns="17775">
                                <a:noAutofit/>
                              </wps:bodyPr>
                            </wps:wsp>
                            <wps:wsp>
                              <wps:cNvSpPr/>
                              <wps:cNvPr id="16" name="Shape 16"/>
                              <wps:spPr>
                                <a:xfrm rot="9000000">
                                  <a:off x="1107086" y="1507200"/>
                                  <a:ext cx="347446" cy="0"/>
                                </a:xfrm>
                                <a:custGeom>
                                  <a:rect b="b" l="l" r="r" t="t"/>
                                  <a:pathLst>
                                    <a:path extrusionOk="0" h="120000" w="120000">
                                      <a:moveTo>
                                        <a:pt x="0" y="0"/>
                                      </a:moveTo>
                                      <a:lnTo>
                                        <a:pt x="120000" y="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723587" y="1508101"/>
                                  <a:ext cx="406772" cy="40677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743444" y="1527958"/>
                                  <a:ext cx="367058" cy="36705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1"/>
                                        <w:smallCaps w:val="0"/>
                                        <w:strike w:val="0"/>
                                        <w:color w:val="000000"/>
                                        <w:sz w:val="12"/>
                                        <w:vertAlign w:val="baseline"/>
                                      </w:rPr>
                                      <w:t xml:space="preserve">Marketing</w:t>
                                    </w:r>
                                  </w:p>
                                </w:txbxContent>
                              </wps:txbx>
                              <wps:bodyPr anchorCtr="0" anchor="ctr" bIns="15225" lIns="15225" spcFirstLastPara="1" rIns="15225" wrap="square" tIns="152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0</wp:posOffset>
                </wp:positionV>
                <wp:extent cx="3469640" cy="2023745"/>
                <wp:effectExtent b="0" l="0" r="0" t="0"/>
                <wp:wrapSquare wrapText="bothSides" distB="0" distT="0" distL="114300" distR="114300"/>
                <wp:docPr id="8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469640" cy="2023745"/>
                        </a:xfrm>
                        <a:prstGeom prst="rect"/>
                        <a:ln/>
                      </pic:spPr>
                    </pic:pic>
                  </a:graphicData>
                </a:graphic>
              </wp:anchor>
            </w:drawing>
          </mc:Fallback>
        </mc:AlternateContent>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color w:val="948a54"/>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b w:val="1"/>
        </w:rPr>
      </w:pPr>
      <w:r w:rsidDel="00000000" w:rsidR="00000000" w:rsidRPr="00000000">
        <w:rPr>
          <w:b w:val="1"/>
          <w:rtl w:val="0"/>
        </w:rPr>
        <w:t xml:space="preserve">1.1 Contexto de marcas, problemáticas y necesidades de los segmentos de mercado</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t xml:space="preserve">A partir de los cambios globales y los avances de la tecnología, se han desarrollado </w:t>
      </w:r>
      <w:r w:rsidDel="00000000" w:rsidR="00000000" w:rsidRPr="00000000">
        <w:rPr>
          <w:color w:val="e36c09"/>
          <w:rtl w:val="0"/>
        </w:rPr>
        <w:t xml:space="preserve">nuevas formas de conocer, interpretar, y divulgar las características tangibles e intangibles en el ADN de una marca </w:t>
      </w:r>
      <w:r w:rsidDel="00000000" w:rsidR="00000000" w:rsidRPr="00000000">
        <w:rPr>
          <w:rtl w:val="0"/>
        </w:rPr>
        <w:t xml:space="preserve">de moda. Hoy en día, la información se transmite de forma inmediata y dependen del emisor, el mensaje y de los canales de comunicación utilizados, el impacto y reconocimiento de la marca en el mercado. </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En este contexto, las marcas de moda pueden surgir de una necesidad palpable o sentida, de un producto o servicio que ya existe, el cual se mejora agregando valor, o de una oportunidad identificada de negocio. De todas formas</w:t>
      </w:r>
      <w:r w:rsidDel="00000000" w:rsidR="00000000" w:rsidRPr="00000000">
        <w:rPr>
          <w:color w:val="e36c09"/>
          <w:rtl w:val="0"/>
        </w:rPr>
        <w:t xml:space="preserve">, las marcas se construyen con base en la información adquirida del público objetivo</w:t>
      </w:r>
      <w:r w:rsidDel="00000000" w:rsidR="00000000" w:rsidRPr="00000000">
        <w:rPr>
          <w:rtl w:val="0"/>
        </w:rPr>
        <w:t xml:space="preserve">, el cual suministra información respecto a sus gustos, preferencias, actividades y necesidades que se canalizan y ajustan a las nuevas tendencias de moda y le dan al producto un nuevo enfoque que lo diferencia de otros del mercado, para competir con marcas nacionales e internacionales, ganando espacio y posicionamiento en un segmento del mercado.  </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color w:val="948a54"/>
        </w:rPr>
      </w:pPr>
      <w:r w:rsidDel="00000000" w:rsidR="00000000" w:rsidRPr="00000000">
        <w:rPr>
          <w:rtl w:val="0"/>
        </w:rPr>
        <w:t xml:space="preserve">La conceptualización e interpretación de una marca de moda se centra en que el usuario la entienda, represente, asimile y apropie a su estilo de vida; la diferencia se logra a partir del conocimiento que tenga la marca del usuario y la claridad con la que participa en el segmento de mercado al que está dirigida.</w:t>
      </w:r>
      <w:r w:rsidDel="00000000" w:rsidR="00000000" w:rsidRPr="00000000">
        <w:rPr>
          <w:rtl w:val="0"/>
        </w:rPr>
      </w:r>
    </w:p>
    <w:p w:rsidR="00000000" w:rsidDel="00000000" w:rsidP="00000000" w:rsidRDefault="00000000" w:rsidRPr="00000000" w14:paraId="0000004C">
      <w:pPr>
        <w:spacing w:line="360" w:lineRule="auto"/>
        <w:rPr>
          <w:color w:val="948a54"/>
        </w:rPr>
      </w:pPr>
      <w:r w:rsidDel="00000000" w:rsidR="00000000" w:rsidRPr="00000000">
        <w:rPr>
          <w:rtl w:val="0"/>
        </w:rPr>
      </w:r>
    </w:p>
    <w:p w:rsidR="00000000" w:rsidDel="00000000" w:rsidP="00000000" w:rsidRDefault="00000000" w:rsidRPr="00000000" w14:paraId="0000004D">
      <w:pPr>
        <w:spacing w:line="360" w:lineRule="auto"/>
        <w:jc w:val="both"/>
        <w:rPr>
          <w:color w:val="ff0000"/>
        </w:rPr>
      </w:pPr>
      <w:r w:rsidDel="00000000" w:rsidR="00000000" w:rsidRPr="00000000">
        <w:rPr>
          <w:rtl w:val="0"/>
        </w:rPr>
      </w:r>
    </w:p>
    <w:p w:rsidR="00000000" w:rsidDel="00000000" w:rsidP="00000000" w:rsidRDefault="00000000" w:rsidRPr="00000000" w14:paraId="0000004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 del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target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o segmento </w:t>
      </w:r>
    </w:p>
    <w:p w:rsidR="00000000" w:rsidDel="00000000" w:rsidP="00000000" w:rsidRDefault="00000000" w:rsidRPr="00000000" w14:paraId="0000004F">
      <w:pPr>
        <w:shd w:fill="ffffff" w:val="clear"/>
        <w:spacing w:line="360" w:lineRule="auto"/>
        <w:jc w:val="both"/>
        <w:rPr/>
      </w:pPr>
      <w:r w:rsidDel="00000000" w:rsidR="00000000" w:rsidRPr="00000000">
        <w:rPr>
          <w:rtl w:val="0"/>
        </w:rPr>
        <w:t xml:space="preserve">Una marca de moda debe realizar un buen proceso de investigación respecto al </w:t>
      </w:r>
      <w:r w:rsidDel="00000000" w:rsidR="00000000" w:rsidRPr="00000000">
        <w:rPr>
          <w:i w:val="1"/>
          <w:rtl w:val="0"/>
        </w:rPr>
        <w:t xml:space="preserve">target</w:t>
      </w:r>
      <w:r w:rsidDel="00000000" w:rsidR="00000000" w:rsidRPr="00000000">
        <w:rPr>
          <w:rtl w:val="0"/>
        </w:rPr>
        <w:t xml:space="preserve"> o segmento del mercado al cual se dirige el producto a desarrollar. En este sentido, es indispensable el conocimiento y la claridad con la que se refiere a su usuario. Uno de los aspectos primordiales para garantizar el éxito es </w:t>
      </w:r>
      <w:r w:rsidDel="00000000" w:rsidR="00000000" w:rsidRPr="00000000">
        <w:rPr>
          <w:color w:val="e36c09"/>
          <w:rtl w:val="0"/>
        </w:rPr>
        <w:t xml:space="preserve">la sensibilidad </w:t>
      </w:r>
      <w:r w:rsidDel="00000000" w:rsidR="00000000" w:rsidRPr="00000000">
        <w:rPr>
          <w:rtl w:val="0"/>
        </w:rPr>
        <w:t xml:space="preserve">que logre reflejar la marca con respecto a las cualidades que encierra, no solamente el usuario con su comportamiento, gustos y preferencias, sino también el conocimiento respecto al entorno que complementa las características del producto o servicio.</w:t>
      </w:r>
    </w:p>
    <w:p w:rsidR="00000000" w:rsidDel="00000000" w:rsidP="00000000" w:rsidRDefault="00000000" w:rsidRPr="00000000" w14:paraId="00000050">
      <w:pPr>
        <w:shd w:fill="ffffff" w:val="clear"/>
        <w:spacing w:line="360" w:lineRule="auto"/>
        <w:jc w:val="both"/>
        <w:rPr/>
      </w:pPr>
      <w:r w:rsidDel="00000000" w:rsidR="00000000" w:rsidRPr="00000000">
        <w:rPr>
          <w:rtl w:val="0"/>
        </w:rPr>
      </w:r>
    </w:p>
    <w:p w:rsidR="00000000" w:rsidDel="00000000" w:rsidP="00000000" w:rsidRDefault="00000000" w:rsidRPr="00000000" w14:paraId="00000051">
      <w:pPr>
        <w:shd w:fill="ffffff" w:val="clear"/>
        <w:spacing w:line="360" w:lineRule="auto"/>
        <w:jc w:val="both"/>
        <w:rPr/>
      </w:pPr>
      <w:r w:rsidDel="00000000" w:rsidR="00000000" w:rsidRPr="00000000">
        <w:rPr>
          <w:rtl w:val="0"/>
        </w:rPr>
        <w:t xml:space="preserve">Las marcas nacen, crecen y se desarrollan, siempre y cuando en su ubicación se tengan en cuenta aspectos culturales, sociales y económicos, donde el usuario logra hacer </w:t>
      </w:r>
      <w:r w:rsidDel="00000000" w:rsidR="00000000" w:rsidRPr="00000000">
        <w:rPr>
          <w:color w:val="e36c09"/>
          <w:rtl w:val="0"/>
        </w:rPr>
        <w:t xml:space="preserve">una conexión </w:t>
      </w:r>
      <w:r w:rsidDel="00000000" w:rsidR="00000000" w:rsidRPr="00000000">
        <w:rPr>
          <w:rtl w:val="0"/>
        </w:rPr>
        <w:t xml:space="preserve">entre el producto ofrecido y sus características intrínsecas adoptadas desde su entorno, que sirven de referente para el desarrollo de una buena idea; tienen que estar claramente definidos los valores, conceptos y experiencias que el usuario tiene con los productos elegidos; en este momento, el usuario pasa de ser un ente pasivo a prácticamente convertirse en el alma de las marcas, ya que él es quien toma las decisiones finales y aprueba todo lo que puede pasar con ellas, la colección, las prendas o la forma de promocionarlas. </w:t>
      </w:r>
    </w:p>
    <w:p w:rsidR="00000000" w:rsidDel="00000000" w:rsidP="00000000" w:rsidRDefault="00000000" w:rsidRPr="00000000" w14:paraId="00000052">
      <w:pPr>
        <w:shd w:fill="ffffff" w:val="clear"/>
        <w:spacing w:line="360" w:lineRule="auto"/>
        <w:jc w:val="both"/>
        <w:rPr/>
      </w:pPr>
      <w:r w:rsidDel="00000000" w:rsidR="00000000" w:rsidRPr="00000000">
        <w:rPr>
          <w:rtl w:val="0"/>
        </w:rPr>
      </w:r>
    </w:p>
    <w:p w:rsidR="00000000" w:rsidDel="00000000" w:rsidP="00000000" w:rsidRDefault="00000000" w:rsidRPr="00000000" w14:paraId="00000053">
      <w:pPr>
        <w:shd w:fill="ffffff" w:val="clear"/>
        <w:spacing w:line="360" w:lineRule="auto"/>
        <w:jc w:val="both"/>
        <w:rPr/>
      </w:pPr>
      <w:r w:rsidDel="00000000" w:rsidR="00000000" w:rsidRPr="00000000">
        <w:rPr>
          <w:rtl w:val="0"/>
        </w:rPr>
        <w:t xml:space="preserve">En algún momento, las marcas tienen que mantener productos de línea que se convierten en referentes para sus usuarios, obviamente sin olvidar la transformación y evolución de los individuos en la sociedad, los cuales constantemente están cambiando, renovando e incluso estableciendo nuevos mercados emergentes enlazados a los sucesos o momentos históricos.</w:t>
      </w:r>
    </w:p>
    <w:p w:rsidR="00000000" w:rsidDel="00000000" w:rsidP="00000000" w:rsidRDefault="00000000" w:rsidRPr="00000000" w14:paraId="00000054">
      <w:pPr>
        <w:shd w:fill="ffffff" w:val="clea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color w:val="e36c09"/>
          <w:rtl w:val="0"/>
        </w:rPr>
        <w:t xml:space="preserve">La identificación detallada del consumidor </w:t>
      </w:r>
      <w:r w:rsidDel="00000000" w:rsidR="00000000" w:rsidRPr="00000000">
        <w:rPr>
          <w:rtl w:val="0"/>
        </w:rPr>
        <w:t xml:space="preserve">tiene que ver con aspectos tanto individuales como sociales, con relación a sus hábitos, costumbres, espacio donde habita, cómo vive, qué lugares frecuenta, con quién se relaciona, su apariencia estética, aspectos laborales y económicos; los detalles a los que pueda llegar con toda esta información se convierten en oportunidades para mejorar, transformar o elaborar nuevos productos.</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b w:val="1"/>
        </w:rPr>
      </w:pPr>
      <w:r w:rsidDel="00000000" w:rsidR="00000000" w:rsidRPr="00000000">
        <w:rPr>
          <w:b w:val="1"/>
          <w:rtl w:val="0"/>
        </w:rPr>
        <w:t xml:space="preserve">1.3 Caracterizar el producto por segmento de mercado</w:t>
      </w:r>
    </w:p>
    <w:p w:rsidR="00000000" w:rsidDel="00000000" w:rsidP="00000000" w:rsidRDefault="00000000" w:rsidRPr="00000000" w14:paraId="00000058">
      <w:pPr>
        <w:spacing w:line="360" w:lineRule="auto"/>
        <w:jc w:val="both"/>
        <w:rPr/>
      </w:pPr>
      <w:r w:rsidDel="00000000" w:rsidR="00000000" w:rsidRPr="00000000">
        <w:rPr>
          <w:rtl w:val="0"/>
        </w:rPr>
        <w:t xml:space="preserve">Cuando una marca logra que sus productos sean identificados y diferenciados en un mundo donde cada segundo aparece algo nuevo, es una marca efectiva y exitosa. Hoy en día, todas ellas están en la obligación de redirigir, replantear y rediseñar los procesos y productos para las nuevas generaciones, conceptos y mercados.</w:t>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t xml:space="preserve">La identidad que la marca puede lograr en sus usuarios va más allá del gusto. Si hablamos de moda, es realmente amplio el panorama en productos y marcas</w:t>
      </w:r>
      <w:r w:rsidDel="00000000" w:rsidR="00000000" w:rsidRPr="00000000">
        <w:rPr>
          <w:color w:val="f79646"/>
          <w:rtl w:val="0"/>
        </w:rPr>
        <w:t xml:space="preserve">. </w:t>
      </w:r>
      <w:r w:rsidDel="00000000" w:rsidR="00000000" w:rsidRPr="00000000">
        <w:rPr>
          <w:color w:val="e36c09"/>
          <w:rtl w:val="0"/>
        </w:rPr>
        <w:t xml:space="preserve">Cuando una persona toma la decisión de usar los productos que usted hace, es porque realmente ha interpretado su sentir, sus gustos y necesidades, trascendiendo su silueta, de tal forma que las prendas que este usuario elige para portar complementan y llenan de satisfacción su vida</w:t>
      </w:r>
      <w:r w:rsidDel="00000000" w:rsidR="00000000" w:rsidRPr="00000000">
        <w:rPr>
          <w:rtl w:val="0"/>
        </w:rPr>
        <w:t xml:space="preserve">. </w:t>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t xml:space="preserve">Cuando se fabrica una prenda se tienen en cuenta aspectos que son determinantes para su usabilidad, postura y movilidad, siendo esencial que la marca tenga establecidos sus propios tallajes, patrones, insumos, textiles, terminación y acabados, lo que obliga a contar con personal especializado en procesos técnicos de diseño, patronaje, producción, calidad, mercadeo y logística, logrando establecer una coherencia total entre el producto, la marca y el usuario.</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b w:val="1"/>
        </w:rPr>
      </w:pPr>
      <w:r w:rsidDel="00000000" w:rsidR="00000000" w:rsidRPr="00000000">
        <w:rPr>
          <w:rtl w:val="0"/>
        </w:rPr>
      </w:r>
    </w:p>
    <w:p w:rsidR="00000000" w:rsidDel="00000000" w:rsidP="00000000" w:rsidRDefault="00000000" w:rsidRPr="00000000" w14:paraId="00000061">
      <w:pPr>
        <w:spacing w:line="360" w:lineRule="auto"/>
        <w:rPr>
          <w:b w:val="1"/>
        </w:rPr>
      </w:pPr>
      <w:r w:rsidDel="00000000" w:rsidR="00000000" w:rsidRPr="00000000">
        <w:rPr>
          <w:b w:val="1"/>
          <w:rtl w:val="0"/>
        </w:rPr>
        <w:t xml:space="preserve">1.4 Elaborar el </w:t>
      </w:r>
      <w:r w:rsidDel="00000000" w:rsidR="00000000" w:rsidRPr="00000000">
        <w:rPr>
          <w:b w:val="1"/>
          <w:i w:val="1"/>
          <w:rtl w:val="0"/>
        </w:rPr>
        <w:t xml:space="preserve">Concept Book </w:t>
      </w:r>
      <w:r w:rsidDel="00000000" w:rsidR="00000000" w:rsidRPr="00000000">
        <w:rPr>
          <w:b w:val="1"/>
          <w:rtl w:val="0"/>
        </w:rPr>
        <w:t xml:space="preserve">del proyecto según ADN de marca</w:t>
      </w:r>
    </w:p>
    <w:p w:rsidR="00000000" w:rsidDel="00000000" w:rsidP="00000000" w:rsidRDefault="00000000" w:rsidRPr="00000000" w14:paraId="00000062">
      <w:pPr>
        <w:spacing w:line="360" w:lineRule="auto"/>
        <w:rPr/>
      </w:pPr>
      <w:r w:rsidDel="00000000" w:rsidR="00000000" w:rsidRPr="00000000">
        <w:rPr>
          <w:rtl w:val="0"/>
        </w:rPr>
        <w:t xml:space="preserve">El </w:t>
      </w:r>
      <w:r w:rsidDel="00000000" w:rsidR="00000000" w:rsidRPr="00000000">
        <w:rPr>
          <w:i w:val="1"/>
          <w:rtl w:val="0"/>
        </w:rPr>
        <w:t xml:space="preserve">Concept Book</w:t>
      </w:r>
      <w:r w:rsidDel="00000000" w:rsidR="00000000" w:rsidRPr="00000000">
        <w:rPr>
          <w:rtl w:val="0"/>
        </w:rPr>
        <w:t xml:space="preserve"> contiene visualmente todo lo que representa la marca, lo más sutil, lo más obvio, los detalles y hasta la intención más oculta. En este se hace visible toda la información arrojada por la investigación, tanto del usuario como de la idea principal. También incluye aspectos que hacen visible la coherencia, donde todo debe conectar con todo. Quedan definidos aspectos tan importantes como el nombre y su slogan, el color que la representa, la tipografía, el aspecto físico del usuario y la apariencia estética que siempre se mostrará con las características aspiracionales de la marca, los lugares y eventos donde puede hacerse visible o participar, el aroma y sonidos que la identifican, en sí, todas esas características que hacen que </w:t>
      </w:r>
      <w:r w:rsidDel="00000000" w:rsidR="00000000" w:rsidRPr="00000000">
        <w:rPr>
          <w:color w:val="e36c09"/>
          <w:rtl w:val="0"/>
        </w:rPr>
        <w:t xml:space="preserve">una marca se vuelva única y su ADN </w:t>
      </w:r>
      <w:r w:rsidDel="00000000" w:rsidR="00000000" w:rsidRPr="00000000">
        <w:rPr>
          <w:rtl w:val="0"/>
        </w:rPr>
        <w:t xml:space="preserve">sea identificado por el público dentro y fuera de la empresa.</w:t>
      </w:r>
    </w:p>
    <w:p w:rsidR="00000000" w:rsidDel="00000000" w:rsidP="00000000" w:rsidRDefault="00000000" w:rsidRPr="00000000" w14:paraId="00000063">
      <w:pPr>
        <w:spacing w:line="360" w:lineRule="auto"/>
        <w:rPr/>
      </w:pPr>
      <w:r w:rsidDel="00000000" w:rsidR="00000000" w:rsidRPr="00000000">
        <w:rPr>
          <w:rtl w:val="0"/>
        </w:rPr>
        <w:t xml:space="preserve"> </w:t>
      </w:r>
    </w:p>
    <w:p w:rsidR="00000000" w:rsidDel="00000000" w:rsidP="00000000" w:rsidRDefault="00000000" w:rsidRPr="00000000" w14:paraId="00000064">
      <w:pPr>
        <w:spacing w:line="360" w:lineRule="auto"/>
        <w:rPr/>
      </w:pPr>
      <w:r w:rsidDel="00000000" w:rsidR="00000000" w:rsidRPr="00000000">
        <w:rPr>
          <w:rtl w:val="0"/>
        </w:rPr>
        <w:t xml:space="preserve">Cuando se emprende el camino de construcción del </w:t>
      </w:r>
      <w:r w:rsidDel="00000000" w:rsidR="00000000" w:rsidRPr="00000000">
        <w:rPr>
          <w:i w:val="1"/>
          <w:rtl w:val="0"/>
        </w:rPr>
        <w:t xml:space="preserve">Concept Book, </w:t>
      </w:r>
      <w:r w:rsidDel="00000000" w:rsidR="00000000" w:rsidRPr="00000000">
        <w:rPr>
          <w:rtl w:val="0"/>
        </w:rPr>
        <w:t xml:space="preserve">es </w:t>
      </w:r>
      <w:r w:rsidDel="00000000" w:rsidR="00000000" w:rsidRPr="00000000">
        <w:rPr>
          <w:color w:val="e36c09"/>
          <w:rtl w:val="0"/>
        </w:rPr>
        <w:t xml:space="preserve">importante definir cada uno de los espacios donde la marca puede tener presencia</w:t>
      </w:r>
      <w:r w:rsidDel="00000000" w:rsidR="00000000" w:rsidRPr="00000000">
        <w:rPr>
          <w:rtl w:val="0"/>
        </w:rPr>
        <w:t xml:space="preserve">, los lugares donde tendrá sus puntos de distribución o tiendas y, sobre todo en este momento, el manejo de la tecnología y las redes sociales, desarrollando contenidos en la </w:t>
      </w:r>
      <w:r w:rsidDel="00000000" w:rsidR="00000000" w:rsidRPr="00000000">
        <w:rPr>
          <w:i w:val="1"/>
          <w:rtl w:val="0"/>
        </w:rPr>
        <w:t xml:space="preserve">web</w:t>
      </w:r>
      <w:r w:rsidDel="00000000" w:rsidR="00000000" w:rsidRPr="00000000">
        <w:rPr>
          <w:rtl w:val="0"/>
        </w:rPr>
        <w:t xml:space="preserve"> que visibilicen su ADN</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color w:val="e36c09"/>
          <w:rtl w:val="0"/>
        </w:rPr>
        <w:t xml:space="preserve">El </w:t>
      </w:r>
      <w:r w:rsidDel="00000000" w:rsidR="00000000" w:rsidRPr="00000000">
        <w:rPr>
          <w:i w:val="1"/>
          <w:color w:val="e36c09"/>
          <w:rtl w:val="0"/>
        </w:rPr>
        <w:t xml:space="preserve">Concept Book</w:t>
      </w:r>
      <w:r w:rsidDel="00000000" w:rsidR="00000000" w:rsidRPr="00000000">
        <w:rPr>
          <w:color w:val="e36c09"/>
          <w:rtl w:val="0"/>
        </w:rPr>
        <w:t xml:space="preserve"> se arma a base de imágenes </w:t>
      </w:r>
      <w:r w:rsidDel="00000000" w:rsidR="00000000" w:rsidRPr="00000000">
        <w:rPr>
          <w:rtl w:val="0"/>
        </w:rPr>
        <w:t xml:space="preserve">que, en conjunto, construyen </w:t>
      </w:r>
      <w:r w:rsidDel="00000000" w:rsidR="00000000" w:rsidRPr="00000000">
        <w:rPr>
          <w:color w:val="e36c09"/>
          <w:rtl w:val="0"/>
        </w:rPr>
        <w:t xml:space="preserve">el dogma</w:t>
      </w:r>
      <w:r w:rsidDel="00000000" w:rsidR="00000000" w:rsidRPr="00000000">
        <w:rPr>
          <w:rtl w:val="0"/>
        </w:rPr>
        <w:t xml:space="preserve">. En este, estarán representados el entorno íntimo, el público, la comunicación, la estética, el producto y otros aspectos que sean muy particulares de la marca. Normalmente, el </w:t>
      </w:r>
      <w:r w:rsidDel="00000000" w:rsidR="00000000" w:rsidRPr="00000000">
        <w:rPr>
          <w:i w:val="1"/>
          <w:rtl w:val="0"/>
        </w:rPr>
        <w:t xml:space="preserve">Concept Book</w:t>
      </w:r>
      <w:r w:rsidDel="00000000" w:rsidR="00000000" w:rsidRPr="00000000">
        <w:rPr>
          <w:rtl w:val="0"/>
        </w:rPr>
        <w:t xml:space="preserve"> contiene información sobre:</w:t>
      </w:r>
    </w:p>
    <w:p w:rsidR="00000000" w:rsidDel="00000000" w:rsidP="00000000" w:rsidRDefault="00000000" w:rsidRPr="00000000" w14:paraId="00000067">
      <w:pPr>
        <w:spacing w:line="360" w:lineRule="auto"/>
        <w:rPr/>
      </w:pPr>
      <w:r w:rsidDel="00000000" w:rsidR="00000000" w:rsidRPr="00000000">
        <w:rPr>
          <w:rtl w:val="0"/>
        </w:rPr>
        <w:t xml:space="preserve">  </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Análisis interno: antecedentes, expectativas y producto/marca.</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Análisis externo: en torno al producto, la marca, el consumidor y la competencia.</w:t>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t xml:space="preserve">Es importante ilustrar de una manera clara qué se quiere vender, a quién, y cómo se pretende llegar al usuario. Todo esto, dando respuesta a la pregunta ¿</w:t>
      </w:r>
      <w:r w:rsidDel="00000000" w:rsidR="00000000" w:rsidRPr="00000000">
        <w:rPr>
          <w:i w:val="1"/>
          <w:color w:val="e36c09"/>
          <w:rtl w:val="0"/>
        </w:rPr>
        <w:t xml:space="preserve">qué está dispuesta la empresa a hacer para lograrlo</w:t>
      </w:r>
      <w:r w:rsidDel="00000000" w:rsidR="00000000" w:rsidRPr="00000000">
        <w:rPr>
          <w:rtl w:val="0"/>
        </w:rPr>
        <w:t xml:space="preserve">? Buscar y mostrar la ubicación desde el entorno habitual del usuario, para su fácil acceso. </w:t>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color w:val="e36c09"/>
        </w:rPr>
      </w:pPr>
      <w:r w:rsidDel="00000000" w:rsidR="00000000" w:rsidRPr="00000000">
        <w:rPr>
          <w:color w:val="e36c09"/>
          <w:rtl w:val="0"/>
        </w:rPr>
        <w:t xml:space="preserve">Para la marca es fundamental hacer visible sus valores éticos, morales y de conservación del medio ambiente.</w:t>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rPr>
          <w:color w:val="948a54"/>
        </w:rPr>
      </w:pPr>
      <w:r w:rsidDel="00000000" w:rsidR="00000000" w:rsidRPr="00000000">
        <w:rPr>
          <w:rtl w:val="0"/>
        </w:rPr>
        <w:t xml:space="preserve">Un </w:t>
      </w:r>
      <w:r w:rsidDel="00000000" w:rsidR="00000000" w:rsidRPr="00000000">
        <w:rPr>
          <w:i w:val="1"/>
          <w:rtl w:val="0"/>
        </w:rPr>
        <w:t xml:space="preserve">Concept Book</w:t>
      </w:r>
      <w:r w:rsidDel="00000000" w:rsidR="00000000" w:rsidRPr="00000000">
        <w:rPr>
          <w:rtl w:val="0"/>
        </w:rPr>
        <w:t xml:space="preserve"> coherente en sus contenidos y estructura permite tener claridad en el momento de tomar decisiones para la participación y posicionamiento de una marca en el mercado. </w:t>
      </w:r>
      <w:r w:rsidDel="00000000" w:rsidR="00000000" w:rsidRPr="00000000">
        <w:rPr>
          <w:rtl w:val="0"/>
        </w:rPr>
      </w:r>
    </w:p>
    <w:p w:rsidR="00000000" w:rsidDel="00000000" w:rsidP="00000000" w:rsidRDefault="00000000" w:rsidRPr="00000000" w14:paraId="00000070">
      <w:pPr>
        <w:spacing w:line="360" w:lineRule="auto"/>
        <w:rPr>
          <w:color w:val="948a54"/>
        </w:rPr>
      </w:pPr>
      <w:r w:rsidDel="00000000" w:rsidR="00000000" w:rsidRPr="00000000">
        <w:rPr>
          <w:rtl w:val="0"/>
        </w:rPr>
      </w:r>
    </w:p>
    <w:p w:rsidR="00000000" w:rsidDel="00000000" w:rsidP="00000000" w:rsidRDefault="00000000" w:rsidRPr="00000000" w14:paraId="00000071">
      <w:pPr>
        <w:spacing w:line="360" w:lineRule="auto"/>
        <w:rPr>
          <w:color w:val="948a54"/>
        </w:rPr>
      </w:pPr>
      <w:r w:rsidDel="00000000" w:rsidR="00000000" w:rsidRPr="00000000">
        <w:rPr>
          <w:rtl w:val="0"/>
        </w:rPr>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line="360" w:lineRule="auto"/>
        <w:ind w:left="462" w:hanging="360"/>
        <w:jc w:val="center"/>
        <w:rPr>
          <w:b w:val="1"/>
          <w:color w:val="000000"/>
        </w:rPr>
      </w:pPr>
      <w:r w:rsidDel="00000000" w:rsidR="00000000" w:rsidRPr="00000000">
        <w:rPr>
          <w:b w:val="1"/>
          <w:i w:val="1"/>
          <w:color w:val="000000"/>
          <w:rtl w:val="0"/>
        </w:rPr>
        <w:t xml:space="preserve">Brief </w:t>
      </w:r>
      <w:r w:rsidDel="00000000" w:rsidR="00000000" w:rsidRPr="00000000">
        <w:rPr>
          <w:b w:val="1"/>
          <w:color w:val="000000"/>
          <w:rtl w:val="0"/>
        </w:rPr>
        <w:t xml:space="preserve">de proyecto</w:t>
      </w:r>
    </w:p>
    <w:p w:rsidR="00000000" w:rsidDel="00000000" w:rsidP="00000000" w:rsidRDefault="00000000" w:rsidRPr="00000000" w14:paraId="00000073">
      <w:pPr>
        <w:spacing w:line="360" w:lineRule="auto"/>
        <w:rPr/>
      </w:pPr>
      <w:r w:rsidDel="00000000" w:rsidR="00000000" w:rsidRPr="00000000">
        <w:rPr>
          <w:rtl w:val="0"/>
        </w:rPr>
        <w:t xml:space="preserve">La comunicación, conexión, emociones, sentido, valores, principios, y todo lo que constituya el dogma de la marca se visualiza y representa gráficamente en el </w:t>
      </w:r>
      <w:r w:rsidDel="00000000" w:rsidR="00000000" w:rsidRPr="00000000">
        <w:rPr>
          <w:b w:val="1"/>
          <w:i w:val="1"/>
          <w:rtl w:val="0"/>
        </w:rPr>
        <w:t xml:space="preserve">Concept Book</w:t>
      </w:r>
      <w:r w:rsidDel="00000000" w:rsidR="00000000" w:rsidRPr="00000000">
        <w:rPr>
          <w:rtl w:val="0"/>
        </w:rPr>
        <w:t xml:space="preserve">, aquí está la esencia de la marca que todos han de apoyar. </w:t>
      </w:r>
    </w:p>
    <w:p w:rsidR="00000000" w:rsidDel="00000000" w:rsidP="00000000" w:rsidRDefault="00000000" w:rsidRPr="00000000" w14:paraId="00000074">
      <w:pPr>
        <w:spacing w:line="360" w:lineRule="auto"/>
        <w:rPr/>
      </w:pPr>
      <w:r w:rsidDel="00000000" w:rsidR="00000000" w:rsidRPr="00000000">
        <w:rPr>
          <w:rtl w:val="0"/>
        </w:rPr>
        <w:t xml:space="preserve">En este mismo sentido, para lograr que todas las partes involucradas tengan la misma claridad y comprensión de lo que se va a desarrollar, se elabora el </w:t>
      </w:r>
      <w:r w:rsidDel="00000000" w:rsidR="00000000" w:rsidRPr="00000000">
        <w:rPr>
          <w:i w:val="1"/>
          <w:color w:val="e36c09"/>
          <w:rtl w:val="0"/>
        </w:rPr>
        <w:t xml:space="preserve">brief</w:t>
      </w:r>
      <w:r w:rsidDel="00000000" w:rsidR="00000000" w:rsidRPr="00000000">
        <w:rPr>
          <w:color w:val="e36c09"/>
          <w:rtl w:val="0"/>
        </w:rPr>
        <w:t xml:space="preserve"> de proyecto</w:t>
      </w:r>
      <w:r w:rsidDel="00000000" w:rsidR="00000000" w:rsidRPr="00000000">
        <w:rPr>
          <w:rtl w:val="0"/>
        </w:rPr>
        <w:t xml:space="preserve">,</w:t>
      </w:r>
      <w:r w:rsidDel="00000000" w:rsidR="00000000" w:rsidRPr="00000000">
        <w:rPr>
          <w:color w:val="e36c09"/>
          <w:rtl w:val="0"/>
        </w:rPr>
        <w:t xml:space="preserve"> </w:t>
      </w:r>
      <w:r w:rsidDel="00000000" w:rsidR="00000000" w:rsidRPr="00000000">
        <w:rPr>
          <w:rtl w:val="0"/>
        </w:rPr>
        <w:t xml:space="preserve">el cual es como un acuerdo de trabajo con relación a las expectativas del cliente y los objetivos a cumplir.</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b w:val="1"/>
        </w:rPr>
      </w:pPr>
      <w:r w:rsidDel="00000000" w:rsidR="00000000" w:rsidRPr="00000000">
        <w:rPr>
          <w:b w:val="1"/>
          <w:rtl w:val="0"/>
        </w:rPr>
        <w:t xml:space="preserve">2.1 Informe de investigación y conceptualización del proyecto según ADN de marca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ffffff" w:val="clear"/>
        <w:spacing w:line="360" w:lineRule="auto"/>
        <w:rPr>
          <w:color w:val="000000"/>
        </w:rPr>
      </w:pPr>
      <w:r w:rsidDel="00000000" w:rsidR="00000000" w:rsidRPr="00000000">
        <w:rPr>
          <w:color w:val="000000"/>
          <w:rtl w:val="0"/>
        </w:rPr>
        <w:t xml:space="preserve">En el desarrollo de una colección, la marca debe conservar su sello de identidad o ADN, estudiando y analizando el mercado y la competencia con miras a visualizar </w:t>
      </w:r>
      <w:r w:rsidDel="00000000" w:rsidR="00000000" w:rsidRPr="00000000">
        <w:rPr>
          <w:color w:val="e36c09"/>
          <w:rtl w:val="0"/>
        </w:rPr>
        <w:t xml:space="preserve">oportunidades que se pueden estar presentando en el contexto y generar nuevos productos</w:t>
      </w:r>
      <w:r w:rsidDel="00000000" w:rsidR="00000000" w:rsidRPr="00000000">
        <w:rPr>
          <w:color w:val="000000"/>
          <w:rtl w:val="0"/>
        </w:rPr>
        <w:t xml:space="preserve"> con las características requeridas por el público objetivo, para satisfacer sus necesidades. Para lograrlo, se debe realizar una exhaustiva investigación en torno a las nuevas tendencias de moda, utilizando todos los medios posibles donde se encuentre información, que ayude a identificar hacia dónde está tendiendo el mercado de la moda y cuáles son los conceptos que se proponen a nivel mundial para trabajar en las nuevas colecciones.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ffffff" w:val="clear"/>
        <w:spacing w:line="360" w:lineRule="auto"/>
        <w:rPr>
          <w:color w:val="000000"/>
        </w:rPr>
      </w:pPr>
      <w:r w:rsidDel="00000000" w:rsidR="00000000" w:rsidRPr="00000000">
        <w:rPr>
          <w:color w:val="000000"/>
          <w:rtl w:val="0"/>
        </w:rPr>
        <w:t xml:space="preserve">Las fuentes a consultar para obtener la información sobre las nuevas tendencias de moda pueden ser: </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ffffff" w:val="clear"/>
        <w:spacing w:line="360" w:lineRule="auto"/>
        <w:ind w:left="720" w:hanging="360"/>
        <w:rPr>
          <w:color w:val="000000"/>
        </w:rPr>
      </w:pPr>
      <w:r w:rsidDel="00000000" w:rsidR="00000000" w:rsidRPr="00000000">
        <w:rPr>
          <w:color w:val="000000"/>
          <w:rtl w:val="0"/>
        </w:rPr>
        <w:t xml:space="preserve">Páginas de Internet.</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ffffff" w:val="clear"/>
        <w:spacing w:line="360" w:lineRule="auto"/>
        <w:ind w:left="720" w:hanging="360"/>
        <w:rPr>
          <w:color w:val="000000"/>
        </w:rPr>
      </w:pPr>
      <w:r w:rsidDel="00000000" w:rsidR="00000000" w:rsidRPr="00000000">
        <w:rPr>
          <w:color w:val="000000"/>
          <w:rtl w:val="0"/>
        </w:rPr>
        <w:t xml:space="preserve">Informes de pronóstico de tendencias emitidos por investigadores de instituciones del fenómeno moda proyectados hacia el futuro, como Inexmoda, Fashion Snoops, WGSN, AITEX y Lafayette, entre otros.</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ffffff" w:val="clear"/>
        <w:spacing w:line="360" w:lineRule="auto"/>
        <w:ind w:left="720" w:hanging="360"/>
        <w:rPr>
          <w:color w:val="000000"/>
        </w:rPr>
      </w:pPr>
      <w:r w:rsidDel="00000000" w:rsidR="00000000" w:rsidRPr="00000000">
        <w:rPr>
          <w:color w:val="000000"/>
          <w:rtl w:val="0"/>
        </w:rPr>
        <w:t xml:space="preserve">Museos y galerías de arte. </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ffffff" w:val="clear"/>
        <w:spacing w:line="360" w:lineRule="auto"/>
        <w:ind w:left="720" w:hanging="360"/>
        <w:rPr>
          <w:color w:val="000000"/>
        </w:rPr>
      </w:pPr>
      <w:r w:rsidDel="00000000" w:rsidR="00000000" w:rsidRPr="00000000">
        <w:rPr>
          <w:color w:val="000000"/>
          <w:rtl w:val="0"/>
        </w:rPr>
        <w:t xml:space="preserve">Revistas de moda.</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ffffff" w:val="clear"/>
        <w:spacing w:line="360" w:lineRule="auto"/>
        <w:ind w:left="720" w:hanging="360"/>
        <w:rPr>
          <w:color w:val="000000"/>
        </w:rPr>
      </w:pPr>
      <w:r w:rsidDel="00000000" w:rsidR="00000000" w:rsidRPr="00000000">
        <w:rPr>
          <w:color w:val="000000"/>
          <w:rtl w:val="0"/>
        </w:rPr>
        <w:t xml:space="preserve">Bibliotecas, libros y revistas.</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ffffff" w:val="clear"/>
        <w:spacing w:line="360" w:lineRule="auto"/>
        <w:ind w:left="720" w:hanging="360"/>
        <w:rPr>
          <w:color w:val="000000"/>
        </w:rPr>
      </w:pPr>
      <w:r w:rsidDel="00000000" w:rsidR="00000000" w:rsidRPr="00000000">
        <w:rPr>
          <w:color w:val="000000"/>
          <w:rtl w:val="0"/>
        </w:rPr>
        <w:t xml:space="preserve">Desfiles de grandes marcas.</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ffffff" w:val="clear"/>
        <w:spacing w:line="360" w:lineRule="auto"/>
        <w:ind w:left="720" w:hanging="360"/>
        <w:rPr>
          <w:color w:val="000000"/>
        </w:rPr>
      </w:pPr>
      <w:r w:rsidDel="00000000" w:rsidR="00000000" w:rsidRPr="00000000">
        <w:rPr>
          <w:color w:val="000000"/>
          <w:rtl w:val="0"/>
        </w:rPr>
        <w:t xml:space="preserve">Ferias.</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ffffff" w:val="clear"/>
        <w:spacing w:line="360" w:lineRule="auto"/>
        <w:ind w:left="720" w:hanging="360"/>
        <w:rPr>
          <w:color w:val="000000"/>
        </w:rPr>
      </w:pPr>
      <w:r w:rsidDel="00000000" w:rsidR="00000000" w:rsidRPr="00000000">
        <w:rPr>
          <w:color w:val="000000"/>
          <w:rtl w:val="0"/>
        </w:rPr>
        <w:t xml:space="preserve">Tiendas y mercadillos.</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ffffff" w:val="clear"/>
        <w:spacing w:line="360" w:lineRule="auto"/>
        <w:ind w:left="720" w:hanging="360"/>
        <w:rPr>
          <w:color w:val="000000"/>
        </w:rPr>
      </w:pPr>
      <w:r w:rsidDel="00000000" w:rsidR="00000000" w:rsidRPr="00000000">
        <w:rPr>
          <w:color w:val="000000"/>
          <w:rtl w:val="0"/>
        </w:rPr>
        <w:t xml:space="preserve">Visitas y viajes a diferentes lugares.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ffffff" w:val="clear"/>
        <w:spacing w:line="360" w:lineRule="auto"/>
        <w:ind w:left="720" w:firstLine="0"/>
        <w:rPr>
          <w:color w:val="00000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ffffff" w:val="clear"/>
        <w:spacing w:line="360" w:lineRule="auto"/>
        <w:rPr>
          <w:color w:val="000000"/>
        </w:rPr>
      </w:pPr>
      <w:r w:rsidDel="00000000" w:rsidR="00000000" w:rsidRPr="00000000">
        <w:rPr>
          <w:color w:val="000000"/>
          <w:rtl w:val="0"/>
        </w:rPr>
        <w:t xml:space="preserve">Es </w:t>
      </w:r>
      <w:r w:rsidDel="00000000" w:rsidR="00000000" w:rsidRPr="00000000">
        <w:rPr>
          <w:color w:val="e36c09"/>
          <w:rtl w:val="0"/>
        </w:rPr>
        <w:t xml:space="preserve">muy importante estar actualizado en lo que está ocurriendo históricamente en el momento y su influencia en vestuario,</w:t>
      </w:r>
      <w:r w:rsidDel="00000000" w:rsidR="00000000" w:rsidRPr="00000000">
        <w:rPr>
          <w:color w:val="000000"/>
          <w:rtl w:val="0"/>
        </w:rPr>
        <w:t xml:space="preserve"> arte, cine, plataformas de contenido, música, eventos, lugares; en todos estos hechos y personajes, siempre estará presente la moda, como un suceso social donde están puestas todas las miradas.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ffffff" w:val="clear"/>
        <w:spacing w:line="360" w:lineRule="auto"/>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ffffff" w:val="clear"/>
        <w:spacing w:line="360" w:lineRule="auto"/>
        <w:rPr>
          <w:color w:val="000000"/>
        </w:rPr>
      </w:pPr>
      <w:r w:rsidDel="00000000" w:rsidR="00000000" w:rsidRPr="00000000">
        <w:rPr>
          <w:color w:val="000000"/>
          <w:rtl w:val="0"/>
        </w:rPr>
        <w:t xml:space="preserve">La decisión más importante de todo este proceso se fundamenta en dos aspectos: </w:t>
      </w:r>
      <w:r w:rsidDel="00000000" w:rsidR="00000000" w:rsidRPr="00000000">
        <w:rPr>
          <w:color w:val="e36c09"/>
          <w:rtl w:val="0"/>
        </w:rPr>
        <w:t xml:space="preserve">el primero </w:t>
      </w:r>
      <w:r w:rsidDel="00000000" w:rsidR="00000000" w:rsidRPr="00000000">
        <w:rPr>
          <w:color w:val="000000"/>
          <w:rtl w:val="0"/>
        </w:rPr>
        <w:t xml:space="preserve">es seleccionar un buen tema de inspiración o concepto, visto desde los posibles resultados que se puedan obtener y proyectado desde la marca y el usuario; y </w:t>
      </w:r>
      <w:r w:rsidDel="00000000" w:rsidR="00000000" w:rsidRPr="00000000">
        <w:rPr>
          <w:color w:val="e36c09"/>
          <w:rtl w:val="0"/>
        </w:rPr>
        <w:t xml:space="preserve">el segundo</w:t>
      </w:r>
      <w:r w:rsidDel="00000000" w:rsidR="00000000" w:rsidRPr="00000000">
        <w:rPr>
          <w:color w:val="000000"/>
          <w:rtl w:val="0"/>
        </w:rPr>
        <w:t xml:space="preserve"> es la claridad del objetivo con el que se hace la investigación, teniendo presente la búsqueda y obtención de los elementos que compondrán las características de las nuevas propuestas, en cuanto a color, formas, texturas, siluetas, materiales, complementos, acabados y, en general, toda la información necesaria para la nueva colección.</w:t>
      </w:r>
    </w:p>
    <w:p w:rsidR="00000000" w:rsidDel="00000000" w:rsidP="00000000" w:rsidRDefault="00000000" w:rsidRPr="00000000" w14:paraId="00000089">
      <w:pPr>
        <w:tabs>
          <w:tab w:val="left" w:pos="4320"/>
          <w:tab w:val="left" w:pos="4485"/>
          <w:tab w:val="left" w:pos="5445"/>
        </w:tabs>
        <w:spacing w:line="360" w:lineRule="auto"/>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t xml:space="preserve">El desarrollador de colecciones para el sector moda participa y apoya el proceso de investigación del concepto y requiere tener muy clara la idea de marca y el </w:t>
      </w:r>
      <w:r w:rsidDel="00000000" w:rsidR="00000000" w:rsidRPr="00000000">
        <w:rPr>
          <w:i w:val="1"/>
          <w:rtl w:val="0"/>
        </w:rPr>
        <w:t xml:space="preserve">target</w:t>
      </w:r>
      <w:r w:rsidDel="00000000" w:rsidR="00000000" w:rsidRPr="00000000">
        <w:rPr>
          <w:rtl w:val="0"/>
        </w:rPr>
        <w:t xml:space="preserve"> del mercado al que está dirigido el producto, como también conocer los términos, actividades y su aplicación en el proceso de desarrollo de la colección.</w:t>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b w:val="1"/>
        </w:rPr>
      </w:pPr>
      <w:r w:rsidDel="00000000" w:rsidR="00000000" w:rsidRPr="00000000">
        <w:rPr>
          <w:b w:val="1"/>
          <w:rtl w:val="0"/>
        </w:rPr>
        <w:t xml:space="preserve">2.2 Concepto de la colección</w:t>
      </w:r>
    </w:p>
    <w:p w:rsidR="00000000" w:rsidDel="00000000" w:rsidP="00000000" w:rsidRDefault="00000000" w:rsidRPr="00000000" w14:paraId="0000008D">
      <w:pPr>
        <w:tabs>
          <w:tab w:val="left" w:pos="4320"/>
          <w:tab w:val="left" w:pos="4485"/>
          <w:tab w:val="left" w:pos="5445"/>
        </w:tabs>
        <w:spacing w:line="360" w:lineRule="auto"/>
        <w:jc w:val="both"/>
        <w:rPr/>
      </w:pPr>
      <w:r w:rsidDel="00000000" w:rsidR="00000000" w:rsidRPr="00000000">
        <w:rPr>
          <w:rtl w:val="0"/>
        </w:rPr>
        <w:t xml:space="preserve">Para la industria de la moda, es importante desarrollar y fortalecer capacidades sensibles, estéticas y creativas que se puedan utilizar al momento de realizar propuestas de vestuario. </w:t>
      </w:r>
      <w:r w:rsidDel="00000000" w:rsidR="00000000" w:rsidRPr="00000000">
        <w:rPr>
          <w:color w:val="e36c09"/>
          <w:rtl w:val="0"/>
        </w:rPr>
        <w:t xml:space="preserve">Estas capacidades sensibles son las aptitudes diferenciales de un buen desarrollador de vestuario</w:t>
      </w:r>
      <w:r w:rsidDel="00000000" w:rsidR="00000000" w:rsidRPr="00000000">
        <w:rPr>
          <w:rtl w:val="0"/>
        </w:rPr>
        <w:t xml:space="preserve">: aquel que observa, siente, huele, saborea y escucha atentamente su entorno, para que así su autopercepción se convierta en fuente de inspiración y conocimiento que más adelante podrá implementar en sus propuestas.</w:t>
      </w:r>
    </w:p>
    <w:p w:rsidR="00000000" w:rsidDel="00000000" w:rsidP="00000000" w:rsidRDefault="00000000" w:rsidRPr="00000000" w14:paraId="0000008E">
      <w:pPr>
        <w:tabs>
          <w:tab w:val="left" w:pos="4320"/>
          <w:tab w:val="left" w:pos="4485"/>
          <w:tab w:val="left" w:pos="5445"/>
        </w:tabs>
        <w:spacing w:line="360" w:lineRule="auto"/>
        <w:jc w:val="both"/>
        <w:rPr/>
      </w:pPr>
      <w:r w:rsidDel="00000000" w:rsidR="00000000" w:rsidRPr="00000000">
        <w:rPr>
          <w:rtl w:val="0"/>
        </w:rPr>
      </w:r>
    </w:p>
    <w:p w:rsidR="00000000" w:rsidDel="00000000" w:rsidP="00000000" w:rsidRDefault="00000000" w:rsidRPr="00000000" w14:paraId="0000008F">
      <w:pPr>
        <w:tabs>
          <w:tab w:val="left" w:pos="4320"/>
          <w:tab w:val="left" w:pos="4485"/>
          <w:tab w:val="left" w:pos="5445"/>
        </w:tabs>
        <w:spacing w:line="360" w:lineRule="auto"/>
        <w:jc w:val="both"/>
        <w:rPr/>
      </w:pPr>
      <w:r w:rsidDel="00000000" w:rsidR="00000000" w:rsidRPr="00000000">
        <w:rPr>
          <w:rtl w:val="0"/>
        </w:rPr>
        <w:t xml:space="preserve">La persona encargada del desarrollo de la colección también debe tener claro el concepto que se está manejando, el cual debe estar contextualizado de una forma escrita, utilizando términos muy claros y con palabras claves que hagan referencia a los elementos que se pueden transformar en materiales, procesos, insumos y accesorios.  Para activar el proceso creativo, es necesario escoger un tema o concepto para desarrollar, que permita encontrar las herramientas necesarias para aplicar a una colección; debe ser algo con lo que se pueda trabajar y vivir mientras dure el proceso de desarrollo. </w:t>
      </w:r>
      <w:r w:rsidDel="00000000" w:rsidR="00000000" w:rsidRPr="00000000">
        <w:rPr>
          <w:color w:val="e36c09"/>
          <w:rtl w:val="0"/>
        </w:rPr>
        <w:t xml:space="preserve">El concepto es una forma de estimular la mente y de abrir nuevas direcciones al proceso de construcción de la colección</w:t>
      </w:r>
      <w:r w:rsidDel="00000000" w:rsidR="00000000" w:rsidRPr="00000000">
        <w:rPr>
          <w:rtl w:val="0"/>
        </w:rPr>
        <w:t xml:space="preserve">. </w:t>
      </w:r>
    </w:p>
    <w:p w:rsidR="00000000" w:rsidDel="00000000" w:rsidP="00000000" w:rsidRDefault="00000000" w:rsidRPr="00000000" w14:paraId="00000090">
      <w:pPr>
        <w:tabs>
          <w:tab w:val="left" w:pos="4320"/>
          <w:tab w:val="left" w:pos="4485"/>
          <w:tab w:val="left" w:pos="5445"/>
        </w:tabs>
        <w:spacing w:line="360" w:lineRule="auto"/>
        <w:jc w:val="both"/>
        <w:rPr>
          <w:highlight w:val="yellow"/>
        </w:rPr>
      </w:pPr>
      <w:r w:rsidDel="00000000" w:rsidR="00000000" w:rsidRPr="00000000">
        <w:rPr>
          <w:rtl w:val="0"/>
        </w:rPr>
      </w:r>
    </w:p>
    <w:p w:rsidR="00000000" w:rsidDel="00000000" w:rsidP="00000000" w:rsidRDefault="00000000" w:rsidRPr="00000000" w14:paraId="00000091">
      <w:pPr>
        <w:tabs>
          <w:tab w:val="left" w:pos="4320"/>
          <w:tab w:val="left" w:pos="4485"/>
          <w:tab w:val="left" w:pos="5445"/>
        </w:tabs>
        <w:spacing w:line="360" w:lineRule="auto"/>
        <w:jc w:val="both"/>
        <w:rPr/>
      </w:pPr>
      <w:r w:rsidDel="00000000" w:rsidR="00000000" w:rsidRPr="00000000">
        <w:rPr>
          <w:rtl w:val="0"/>
        </w:rPr>
        <w:t xml:space="preserve">El </w:t>
      </w:r>
      <w:r w:rsidDel="00000000" w:rsidR="00000000" w:rsidRPr="00000000">
        <w:rPr>
          <w:color w:val="e36c09"/>
          <w:rtl w:val="0"/>
        </w:rPr>
        <w:t xml:space="preserve">proceso se va armando paulatinamente con la información obtenida</w:t>
      </w:r>
      <w:r w:rsidDel="00000000" w:rsidR="00000000" w:rsidRPr="00000000">
        <w:rPr>
          <w:rtl w:val="0"/>
        </w:rPr>
        <w:t xml:space="preserve">, comenzando por la carta de colores, que es uno de los hallazgos más importantes de este proceso, donde se debe evidenciar no solamente el color, sino el tono que dará vida a la colección, que debe estar seguida de unas formas y texturas que son reflejo del espíritu y la movilidad que tendrá el trabajo en sus materiales, tejidos, bordados o estampados, al igual que los detalles que se pueden ver elaborados o matizados en los procesos de confección, accesorios o complementos.  </w:t>
      </w:r>
    </w:p>
    <w:p w:rsidR="00000000" w:rsidDel="00000000" w:rsidP="00000000" w:rsidRDefault="00000000" w:rsidRPr="00000000" w14:paraId="00000092">
      <w:pPr>
        <w:tabs>
          <w:tab w:val="left" w:pos="4320"/>
          <w:tab w:val="left" w:pos="4485"/>
          <w:tab w:val="left" w:pos="5445"/>
        </w:tabs>
        <w:spacing w:line="360" w:lineRule="auto"/>
        <w:jc w:val="both"/>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color w:val="e36c09"/>
          <w:rtl w:val="0"/>
        </w:rPr>
        <w:t xml:space="preserve">En todo esto, lo más importante es no perder el hilo conductor</w:t>
      </w:r>
      <w:r w:rsidDel="00000000" w:rsidR="00000000" w:rsidRPr="00000000">
        <w:rPr>
          <w:rtl w:val="0"/>
        </w:rPr>
        <w:t xml:space="preserve">, que cada proceso, material o accesorio se convierta en valor agregado que se conecte directamente con la investigación y el concepto. Los detalles siempre serán el mejor complemento, y el resultado son unas prendas novedosas, modernas, actuales, favorecedoras, de buen aspecto, que suscitan el entusiasmo para que el usuario apruebe y quiera portar la nueva colección.</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b w:val="1"/>
        </w:rPr>
      </w:pPr>
      <w:r w:rsidDel="00000000" w:rsidR="00000000" w:rsidRPr="00000000">
        <w:rPr>
          <w:b w:val="1"/>
          <w:rtl w:val="0"/>
        </w:rPr>
        <w:t xml:space="preserve">2.3 </w:t>
      </w:r>
      <w:r w:rsidDel="00000000" w:rsidR="00000000" w:rsidRPr="00000000">
        <w:rPr>
          <w:b w:val="1"/>
          <w:i w:val="1"/>
          <w:rtl w:val="0"/>
        </w:rPr>
        <w:t xml:space="preserve">Moodboard</w:t>
      </w:r>
      <w:r w:rsidDel="00000000" w:rsidR="00000000" w:rsidRPr="00000000">
        <w:rPr>
          <w:b w:val="1"/>
          <w:rtl w:val="0"/>
        </w:rPr>
        <w:t xml:space="preserve"> del concepto de la colección</w:t>
      </w:r>
    </w:p>
    <w:p w:rsidR="00000000" w:rsidDel="00000000" w:rsidP="00000000" w:rsidRDefault="00000000" w:rsidRPr="00000000" w14:paraId="00000096">
      <w:pPr>
        <w:spacing w:line="360" w:lineRule="auto"/>
        <w:rPr/>
      </w:pPr>
      <w:r w:rsidDel="00000000" w:rsidR="00000000" w:rsidRPr="00000000">
        <w:rPr>
          <w:rtl w:val="0"/>
        </w:rPr>
        <w:t xml:space="preserve">Cuando se inicia la etapa de desarrollo de todos los elementos que se utilizan en la construcción de la colección, es fundamental que el tema de inspiración se haya entendido, analizado, depurado de tal forma que todas las personas que intervienen en este proceso puedan tener una visión y movilidad en él, sin cometer errores. </w:t>
      </w:r>
      <w:r w:rsidDel="00000000" w:rsidR="00000000" w:rsidRPr="00000000">
        <w:rPr>
          <w:color w:val="e36c09"/>
          <w:rtl w:val="0"/>
        </w:rPr>
        <w:t xml:space="preserve">La elaboración del </w:t>
      </w:r>
      <w:r w:rsidDel="00000000" w:rsidR="00000000" w:rsidRPr="00000000">
        <w:rPr>
          <w:i w:val="1"/>
          <w:color w:val="e36c09"/>
          <w:rtl w:val="0"/>
        </w:rPr>
        <w:t xml:space="preserve">collage</w:t>
      </w:r>
      <w:r w:rsidDel="00000000" w:rsidR="00000000" w:rsidRPr="00000000">
        <w:rPr>
          <w:color w:val="e36c09"/>
          <w:rtl w:val="0"/>
        </w:rPr>
        <w:t xml:space="preserve"> o alfabeto visual se debe “saturar” de imágenes </w:t>
      </w:r>
      <w:r w:rsidDel="00000000" w:rsidR="00000000" w:rsidRPr="00000000">
        <w:rPr>
          <w:rtl w:val="0"/>
        </w:rPr>
        <w:t xml:space="preserve">que conecten directamente con el concepto, también debe estar acompañada de elementos del entorno o contexto que la complementen. El objetivo es obtener visualmente una herramienta que logre transmitir la información necesaria para comenzar a desarrollar el paso a paso de este proceso. El observatorio se realiza de una manera exhaustiva, tratando de extraer en detalle cada una de las herramientas a utilizar en la colección.</w:t>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color w:val="e36c09"/>
          <w:rtl w:val="0"/>
        </w:rPr>
        <w:t xml:space="preserve">La carta de colores se extrae visualizando la panorámica del alfabeto, el que debe mostrar cuál es el color estrella de la colección</w:t>
      </w:r>
      <w:r w:rsidDel="00000000" w:rsidR="00000000" w:rsidRPr="00000000">
        <w:rPr>
          <w:rtl w:val="0"/>
        </w:rPr>
        <w:t xml:space="preserve">, es decir, </w:t>
      </w:r>
      <w:r w:rsidDel="00000000" w:rsidR="00000000" w:rsidRPr="00000000">
        <w:rPr>
          <w:color w:val="e36c09"/>
          <w:rtl w:val="0"/>
        </w:rPr>
        <w:t xml:space="preserve">aquel que se repite con más frecuencia</w:t>
      </w:r>
      <w:r w:rsidDel="00000000" w:rsidR="00000000" w:rsidRPr="00000000">
        <w:rPr>
          <w:rtl w:val="0"/>
        </w:rPr>
        <w:t xml:space="preserve">. Es fundamental detectar el tono del color seleccionado y determinar cuáles son los otros colores que lo acompañan, para llevarlos al nivel del que se eligió como principal. También es importante, en este momento, determinar con cuál de las múltiples formas de aplicar el color se puede planear la colección, de ser posible, hacer la propuesta desde este momento. Si desde el principio se tiene claro el color y, sobre todo, el tono, continuar el proceso es mucho más fácil. </w:t>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color w:val="e36c09"/>
          <w:rtl w:val="0"/>
        </w:rPr>
        <w:t xml:space="preserve">Determinar el peso, texturas, volumen, formas y siluetas también es parte del análisis y construcción del proyecto. El mismo concepto trae resueltos estos elementos, siempre y cuando estén bien documentados y argumentados</w:t>
      </w:r>
      <w:r w:rsidDel="00000000" w:rsidR="00000000" w:rsidRPr="00000000">
        <w:rPr>
          <w:rtl w:val="0"/>
        </w:rPr>
        <w:t xml:space="preserve">. El observatorio permite determinar qué tan suaves o pesados se deben conseguir o tratar los materiales, tanto textiles como los insumos, que la compondrán; las formas que en el alfabeto más y mejor se visualizan o se repiten: curvas, rectas, horizontales, verticales, ascendentes o descendientes; </w:t>
      </w:r>
      <w:r w:rsidDel="00000000" w:rsidR="00000000" w:rsidRPr="00000000">
        <w:rPr>
          <w:color w:val="e36c09"/>
          <w:rtl w:val="0"/>
        </w:rPr>
        <w:t xml:space="preserve">el grado de simplicidad o saturación, determinantes </w:t>
      </w:r>
      <w:r w:rsidDel="00000000" w:rsidR="00000000" w:rsidRPr="00000000">
        <w:rPr>
          <w:rtl w:val="0"/>
        </w:rPr>
        <w:t xml:space="preserve">para poder desarrollar prototipos, estampación, procesos de confección y de acabados. </w:t>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spacing w:line="360" w:lineRule="auto"/>
        <w:rPr/>
      </w:pPr>
      <w:r w:rsidDel="00000000" w:rsidR="00000000" w:rsidRPr="00000000">
        <w:rPr>
          <w:rtl w:val="0"/>
        </w:rPr>
        <w:t xml:space="preserve">Todos estos detalles y lo que en el camino se va ideando deben estar escritos, dibujados, pegados en el cuaderno de diseño, listos para ser interpretados y utilizados en el momento más apropiado. Entre más información, materiales, procesos y acabados se tengan, la colección será más rica, diferente y novedosa, dentro de las posibles formas. Determinar las siluetas permite obtener, en cierto grado, una </w:t>
      </w:r>
      <w:r w:rsidDel="00000000" w:rsidR="00000000" w:rsidRPr="00000000">
        <w:rPr>
          <w:color w:val="e36c09"/>
          <w:rtl w:val="0"/>
        </w:rPr>
        <w:t xml:space="preserve">armonía exquisita </w:t>
      </w:r>
      <w:r w:rsidDel="00000000" w:rsidR="00000000" w:rsidRPr="00000000">
        <w:rPr>
          <w:rtl w:val="0"/>
        </w:rPr>
        <w:t xml:space="preserve">en la colección.</w:t>
      </w:r>
    </w:p>
    <w:p w:rsidR="00000000" w:rsidDel="00000000" w:rsidP="00000000" w:rsidRDefault="00000000" w:rsidRPr="00000000" w14:paraId="0000009D">
      <w:pPr>
        <w:spacing w:line="360" w:lineRule="auto"/>
        <w:rPr/>
      </w:pPr>
      <w:r w:rsidDel="00000000" w:rsidR="00000000" w:rsidRPr="00000000">
        <w:rPr>
          <w:rtl w:val="0"/>
        </w:rPr>
      </w:r>
    </w:p>
    <w:p w:rsidR="00000000" w:rsidDel="00000000" w:rsidP="00000000" w:rsidRDefault="00000000" w:rsidRPr="00000000" w14:paraId="0000009E">
      <w:pPr>
        <w:spacing w:line="360" w:lineRule="auto"/>
        <w:rPr/>
      </w:pPr>
      <w:r w:rsidDel="00000000" w:rsidR="00000000" w:rsidRPr="00000000">
        <w:rPr>
          <w:rtl w:val="0"/>
        </w:rPr>
        <w:t xml:space="preserve">Para obtener buenos resultados en esta etapa del proyecto, es muy importante que el desarrollador de moda tenga claridad sobre el </w:t>
      </w:r>
      <w:r w:rsidDel="00000000" w:rsidR="00000000" w:rsidRPr="00000000">
        <w:rPr>
          <w:color w:val="e36c09"/>
          <w:rtl w:val="0"/>
        </w:rPr>
        <w:t xml:space="preserve">concepto de la marca </w:t>
      </w:r>
      <w:r w:rsidDel="00000000" w:rsidR="00000000" w:rsidRPr="00000000">
        <w:rPr>
          <w:rtl w:val="0"/>
        </w:rPr>
        <w:t xml:space="preserve">y el </w:t>
      </w:r>
      <w:r w:rsidDel="00000000" w:rsidR="00000000" w:rsidRPr="00000000">
        <w:rPr>
          <w:color w:val="e36c09"/>
          <w:rtl w:val="0"/>
        </w:rPr>
        <w:t xml:space="preserve">perfil del usuario</w:t>
      </w:r>
      <w:r w:rsidDel="00000000" w:rsidR="00000000" w:rsidRPr="00000000">
        <w:rPr>
          <w:rtl w:val="0"/>
        </w:rPr>
        <w:t xml:space="preserve">, porque estos, combinados con los resultados que se están dando, garantizan que el nuevo producto llegue con una alta posibilidad de éxito al mercado.</w:t>
      </w:r>
    </w:p>
    <w:p w:rsidR="00000000" w:rsidDel="00000000" w:rsidP="00000000" w:rsidRDefault="00000000" w:rsidRPr="00000000" w14:paraId="0000009F">
      <w:pPr>
        <w:spacing w:line="360" w:lineRule="auto"/>
        <w:rPr/>
      </w:pPr>
      <w:r w:rsidDel="00000000" w:rsidR="00000000" w:rsidRPr="00000000">
        <w:rPr>
          <w:rtl w:val="0"/>
        </w:rPr>
      </w:r>
    </w:p>
    <w:p w:rsidR="00000000" w:rsidDel="00000000" w:rsidP="00000000" w:rsidRDefault="00000000" w:rsidRPr="00000000" w14:paraId="000000A0">
      <w:pPr>
        <w:spacing w:line="360" w:lineRule="auto"/>
        <w:rPr>
          <w:b w:val="1"/>
        </w:rPr>
      </w:pPr>
      <w:r w:rsidDel="00000000" w:rsidR="00000000" w:rsidRPr="00000000">
        <w:rPr>
          <w:b w:val="1"/>
          <w:rtl w:val="0"/>
        </w:rPr>
        <w:t xml:space="preserve">2.4 Ilustración de la colección (figurín)</w:t>
      </w:r>
    </w:p>
    <w:p w:rsidR="00000000" w:rsidDel="00000000" w:rsidP="00000000" w:rsidRDefault="00000000" w:rsidRPr="00000000" w14:paraId="000000A1">
      <w:pPr>
        <w:spacing w:line="360" w:lineRule="auto"/>
        <w:rPr/>
      </w:pPr>
      <w:bookmarkStart w:colFirst="0" w:colLast="0" w:name="_heading=h.gjdgxs" w:id="0"/>
      <w:bookmarkEnd w:id="0"/>
      <w:r w:rsidDel="00000000" w:rsidR="00000000" w:rsidRPr="00000000">
        <w:rPr>
          <w:rtl w:val="0"/>
        </w:rPr>
        <w:t xml:space="preserve">“Como diseñador de moda, era consciente de no ser un artista, porque estaba creando algo que se hacía para ser comercializado, vendido, usado y finalmente desechado”.</w:t>
      </w:r>
    </w:p>
    <w:p w:rsidR="00000000" w:rsidDel="00000000" w:rsidP="00000000" w:rsidRDefault="00000000" w:rsidRPr="00000000" w14:paraId="000000A2">
      <w:pPr>
        <w:spacing w:line="360" w:lineRule="auto"/>
        <w:rPr/>
      </w:pPr>
      <w:r w:rsidDel="00000000" w:rsidR="00000000" w:rsidRPr="00000000">
        <w:rPr>
          <w:rtl w:val="0"/>
        </w:rPr>
        <w:t xml:space="preserve">Tom Ford (Seivewright, 2013, p. 80).</w:t>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spacing w:line="360" w:lineRule="auto"/>
        <w:jc w:val="both"/>
        <w:rPr/>
      </w:pPr>
      <w:r w:rsidDel="00000000" w:rsidR="00000000" w:rsidRPr="00000000">
        <w:rPr>
          <w:rtl w:val="0"/>
        </w:rPr>
        <w:t xml:space="preserve">Para desarrollar el proceso en el cuaderno de bocetos, se debe recopilar toda la información necesaria para dar inicio a la ilustración de la colección. Para esto, es importante que el desarrollador maneje con desenvoltura la técnica del dibujo de ilustración, tanto en figurín como en dibujo plano; para interpretar y desarrollar, debe tener buena habilidad para plasmar los detalles en cada una de las prendas que ilustra. Cuando se da inicio a este proceso, es porque ya se ha analizado toda la información obtenida del concepto y se tienen establecidos todos los elementos a utilizar en la creación de cada una de las piezas que la integran. </w:t>
      </w:r>
    </w:p>
    <w:p w:rsidR="00000000" w:rsidDel="00000000" w:rsidP="00000000" w:rsidRDefault="00000000" w:rsidRPr="00000000" w14:paraId="000000A5">
      <w:pPr>
        <w:spacing w:line="360" w:lineRule="auto"/>
        <w:jc w:val="both"/>
        <w:rPr/>
      </w:pP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t xml:space="preserve">Lo primero es elaborar el croquis de colección, donde se determinan cantidades y tipos de prendas que la componen. El paso a seguir es </w:t>
      </w:r>
      <w:r w:rsidDel="00000000" w:rsidR="00000000" w:rsidRPr="00000000">
        <w:rPr>
          <w:color w:val="e36c09"/>
          <w:rtl w:val="0"/>
        </w:rPr>
        <w:t xml:space="preserve">armar los </w:t>
      </w:r>
      <w:r w:rsidDel="00000000" w:rsidR="00000000" w:rsidRPr="00000000">
        <w:rPr>
          <w:i w:val="1"/>
          <w:color w:val="e36c09"/>
          <w:rtl w:val="0"/>
        </w:rPr>
        <w:t xml:space="preserve">outfits</w:t>
      </w:r>
      <w:r w:rsidDel="00000000" w:rsidR="00000000" w:rsidRPr="00000000">
        <w:rPr>
          <w:color w:val="e36c09"/>
          <w:rtl w:val="0"/>
        </w:rPr>
        <w:t xml:space="preserve"> completos </w:t>
      </w:r>
      <w:r w:rsidDel="00000000" w:rsidR="00000000" w:rsidRPr="00000000">
        <w:rPr>
          <w:rtl w:val="0"/>
        </w:rPr>
        <w:t xml:space="preserve">entendiendo que cada uno debe ser pensado y compuesto por elementos que ya previamente están dispuestos en el cuaderno de diseño y que, de alguna forma, permitirán  una armonía y coherencia en todas y cada una de estas piezas, que deben ser siempre diferentes a la anterior, pero sin perder la conexión o el hilo conductor del tema en desarrollo. </w:t>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color w:val="e36c09"/>
          <w:rtl w:val="0"/>
        </w:rPr>
        <w:t xml:space="preserve">La ilustración debe estar hecha de tal manera que le sirva de información a los diferentes departamentos de la empresa</w:t>
      </w:r>
      <w:r w:rsidDel="00000000" w:rsidR="00000000" w:rsidRPr="00000000">
        <w:rPr>
          <w:rtl w:val="0"/>
        </w:rPr>
        <w:t xml:space="preserve">, teniendo en cuenta varias cosas que son determinantes y necesarias, como el manejo y conocimiento del cuerpo humano, su movilidad y proporciones. A la vez, se debe equilibrar cada una de las ideas de acuerdo con los gustos, preferencias y necesidades del usuario de la marca. Además de  ser prendas confortables y portables, definiendo de una forma clara las siluetas, los detalles de confección, los colores y combinaciones, estampados, bordados, procesos, calibre, peso y volumen de los textiles y materiales a utilizar, debe estar elaborada de tal forma que se visualice con una buena proyección hacia el mercado al que está dirigido y al público objetivo, </w:t>
      </w:r>
      <w:r w:rsidDel="00000000" w:rsidR="00000000" w:rsidRPr="00000000">
        <w:rPr>
          <w:color w:val="e36c09"/>
          <w:rtl w:val="0"/>
        </w:rPr>
        <w:t xml:space="preserve">de acuerdo con la idea y la promesa de marca</w:t>
      </w:r>
      <w:r w:rsidDel="00000000" w:rsidR="00000000" w:rsidRPr="00000000">
        <w:rPr>
          <w:rtl w:val="0"/>
        </w:rPr>
        <w:t xml:space="preserve">. </w:t>
      </w:r>
    </w:p>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spacing w:line="360" w:lineRule="auto"/>
        <w:jc w:val="both"/>
        <w:rPr/>
      </w:pPr>
      <w:r w:rsidDel="00000000" w:rsidR="00000000" w:rsidRPr="00000000">
        <w:rPr>
          <w:rtl w:val="0"/>
        </w:rPr>
        <w:t xml:space="preserve">El enfoque no se debe perder en ningún momento del desarrollo de la colección. No se puede olvidar que se está trabajando con un concepto y tendencias vigentes de moda. Todo esto quiere decir que los niveles de expectativa, tanto del diseñador como del desarrollador, deben de estar alertas para no salirse en ningún momento de toda la información preliminar a la colección. Es la única forma de obtener unos resultados nuevos, novedosos, actuales y comerciales; en conjunto, lograr armar una colección armoniosa, estética y diferente cada vez. </w:t>
      </w:r>
    </w:p>
    <w:p w:rsidR="00000000" w:rsidDel="00000000" w:rsidP="00000000" w:rsidRDefault="00000000" w:rsidRPr="00000000" w14:paraId="000000AB">
      <w:pPr>
        <w:tabs>
          <w:tab w:val="left" w:pos="4320"/>
          <w:tab w:val="left" w:pos="4485"/>
          <w:tab w:val="left" w:pos="5445"/>
        </w:tabs>
        <w:spacing w:line="360" w:lineRule="auto"/>
        <w:jc w:val="both"/>
        <w:rPr/>
      </w:pPr>
      <w:r w:rsidDel="00000000" w:rsidR="00000000" w:rsidRPr="00000000">
        <w:rPr>
          <w:rtl w:val="0"/>
        </w:rPr>
        <w:t xml:space="preserve"> </w:t>
      </w:r>
    </w:p>
    <w:p w:rsidR="00000000" w:rsidDel="00000000" w:rsidP="00000000" w:rsidRDefault="00000000" w:rsidRPr="00000000" w14:paraId="000000AC">
      <w:pPr>
        <w:spacing w:line="360" w:lineRule="auto"/>
        <w:rPr>
          <w:color w:val="e36c09"/>
        </w:rPr>
      </w:pPr>
      <w:r w:rsidDel="00000000" w:rsidR="00000000" w:rsidRPr="00000000">
        <w:rPr>
          <w:color w:val="e36c09"/>
          <w:rtl w:val="0"/>
        </w:rPr>
        <w:t xml:space="preserve">El buen resultado de este proceso de ilustración depende de una buena preparación, que permita claridad sobre los objetivos a obtener. La planeación es fundamental, sobre todo, en el manejo del tiempo de cada una de las actividades.</w:t>
      </w:r>
    </w:p>
    <w:p w:rsidR="00000000" w:rsidDel="00000000" w:rsidP="00000000" w:rsidRDefault="00000000" w:rsidRPr="00000000" w14:paraId="000000AD">
      <w:pPr>
        <w:spacing w:line="360" w:lineRule="auto"/>
        <w:rPr/>
      </w:pPr>
      <w:r w:rsidDel="00000000" w:rsidR="00000000" w:rsidRPr="00000000">
        <w:rPr>
          <w:rtl w:val="0"/>
        </w:rPr>
      </w:r>
    </w:p>
    <w:p w:rsidR="00000000" w:rsidDel="00000000" w:rsidP="00000000" w:rsidRDefault="00000000" w:rsidRPr="00000000" w14:paraId="000000AE">
      <w:pPr>
        <w:spacing w:line="360" w:lineRule="auto"/>
        <w:rPr>
          <w:color w:val="948a54"/>
        </w:rPr>
      </w:pPr>
      <w:r w:rsidDel="00000000" w:rsidR="00000000" w:rsidRPr="00000000">
        <w:rPr>
          <w:rtl w:val="0"/>
        </w:rPr>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pacing w:line="360" w:lineRule="auto"/>
        <w:ind w:left="284" w:hanging="284"/>
        <w:jc w:val="both"/>
        <w:rPr>
          <w:b w:val="1"/>
          <w:color w:val="000000"/>
        </w:rPr>
      </w:pPr>
      <w:r w:rsidDel="00000000" w:rsidR="00000000" w:rsidRPr="00000000">
        <w:rPr>
          <w:b w:val="1"/>
          <w:color w:val="000000"/>
          <w:rtl w:val="0"/>
        </w:rPr>
        <w:t xml:space="preserve">Actividades didácticas (opcionales si son sugeridas)</w:t>
      </w:r>
    </w:p>
    <w:p w:rsidR="00000000" w:rsidDel="00000000" w:rsidP="00000000" w:rsidRDefault="00000000" w:rsidRPr="00000000" w14:paraId="000000B0">
      <w:pPr>
        <w:spacing w:line="360" w:lineRule="auto"/>
        <w:ind w:left="426" w:firstLine="0"/>
        <w:jc w:val="both"/>
        <w:rPr>
          <w:color w:val="7f7f7f"/>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B1">
            <w:pPr>
              <w:spacing w:line="360" w:lineRule="auto"/>
              <w:jc w:val="center"/>
              <w:rPr>
                <w:b w:val="1"/>
                <w:color w:val="000000"/>
              </w:rPr>
            </w:pPr>
            <w:r w:rsidDel="00000000" w:rsidR="00000000" w:rsidRPr="00000000">
              <w:rPr>
                <w:b w:val="1"/>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B3">
            <w:pPr>
              <w:spacing w:line="360" w:lineRule="auto"/>
              <w:rPr>
                <w:color w:val="000000"/>
              </w:rPr>
            </w:pPr>
            <w:r w:rsidDel="00000000" w:rsidR="00000000" w:rsidRPr="00000000">
              <w:rPr>
                <w:color w:val="000000"/>
                <w:rtl w:val="0"/>
              </w:rPr>
              <w:t xml:space="preserve">Nombre de la actividad</w:t>
            </w:r>
          </w:p>
        </w:tc>
        <w:tc>
          <w:tcPr>
            <w:shd w:fill="auto" w:val="clear"/>
            <w:vAlign w:val="center"/>
          </w:tcPr>
          <w:p w:rsidR="00000000" w:rsidDel="00000000" w:rsidP="00000000" w:rsidRDefault="00000000" w:rsidRPr="00000000" w14:paraId="000000B4">
            <w:pPr>
              <w:spacing w:line="360" w:lineRule="auto"/>
              <w:rPr>
                <w:color w:val="00000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B5">
            <w:pPr>
              <w:spacing w:line="360" w:lineRule="auto"/>
              <w:rPr>
                <w:color w:val="000000"/>
              </w:rPr>
            </w:pPr>
            <w:r w:rsidDel="00000000" w:rsidR="00000000" w:rsidRPr="00000000">
              <w:rPr>
                <w:color w:val="000000"/>
                <w:rtl w:val="0"/>
              </w:rPr>
              <w:t xml:space="preserve">Objetivo de la actividad</w:t>
            </w:r>
          </w:p>
        </w:tc>
        <w:tc>
          <w:tcPr>
            <w:shd w:fill="auto" w:val="clear"/>
            <w:vAlign w:val="center"/>
          </w:tcPr>
          <w:p w:rsidR="00000000" w:rsidDel="00000000" w:rsidP="00000000" w:rsidRDefault="00000000" w:rsidRPr="00000000" w14:paraId="000000B6">
            <w:pPr>
              <w:spacing w:line="360" w:lineRule="auto"/>
              <w:rPr>
                <w:color w:val="00000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B7">
            <w:pPr>
              <w:spacing w:line="360" w:lineRule="auto"/>
              <w:rPr>
                <w:color w:val="000000"/>
              </w:rPr>
            </w:pPr>
            <w:r w:rsidDel="00000000" w:rsidR="00000000" w:rsidRPr="00000000">
              <w:rPr>
                <w:color w:val="000000"/>
                <w:rtl w:val="0"/>
              </w:rPr>
              <w:t xml:space="preserve">Tipo de actividad sugerida</w:t>
            </w:r>
          </w:p>
        </w:tc>
        <w:tc>
          <w:tcPr>
            <w:shd w:fill="auto" w:val="clear"/>
            <w:vAlign w:val="center"/>
          </w:tcPr>
          <w:p w:rsidR="00000000" w:rsidDel="00000000" w:rsidP="00000000" w:rsidRDefault="00000000" w:rsidRPr="00000000" w14:paraId="000000B8">
            <w:pPr>
              <w:spacing w:line="360" w:lineRule="auto"/>
              <w:rPr>
                <w:color w:val="000000"/>
              </w:rPr>
            </w:pPr>
            <w:r w:rsidDel="00000000" w:rsidR="00000000" w:rsidRPr="00000000">
              <w:rPr/>
              <w:drawing>
                <wp:inline distB="0" distT="0" distL="0" distR="0">
                  <wp:extent cx="4169410" cy="2410460"/>
                  <wp:effectExtent b="0" l="0" r="0" t="0"/>
                  <wp:docPr id="8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B9">
            <w:pPr>
              <w:spacing w:line="360" w:lineRule="auto"/>
              <w:rPr>
                <w:b w:val="1"/>
                <w:color w:val="000000"/>
              </w:rPr>
            </w:pPr>
            <w:r w:rsidDel="00000000" w:rsidR="00000000" w:rsidRPr="00000000">
              <w:rPr>
                <w:b w:val="1"/>
                <w:color w:val="000000"/>
                <w:rtl w:val="0"/>
              </w:rPr>
              <w:t xml:space="preserve">Archivo de la actividad </w:t>
            </w:r>
          </w:p>
          <w:p w:rsidR="00000000" w:rsidDel="00000000" w:rsidP="00000000" w:rsidRDefault="00000000" w:rsidRPr="00000000" w14:paraId="000000BA">
            <w:pPr>
              <w:spacing w:line="360" w:lineRule="auto"/>
              <w:rPr>
                <w:b w:val="1"/>
                <w:color w:val="000000"/>
              </w:rPr>
            </w:pPr>
            <w:r w:rsidDel="00000000" w:rsidR="00000000" w:rsidRPr="00000000">
              <w:rPr>
                <w:b w:val="1"/>
                <w:color w:val="000000"/>
                <w:rtl w:val="0"/>
              </w:rPr>
              <w:t xml:space="preserve">(anexo donde se describe la actividad propuesta)</w:t>
            </w:r>
          </w:p>
        </w:tc>
        <w:tc>
          <w:tcPr>
            <w:shd w:fill="auto" w:val="clear"/>
            <w:vAlign w:val="center"/>
          </w:tcPr>
          <w:p w:rsidR="00000000" w:rsidDel="00000000" w:rsidP="00000000" w:rsidRDefault="00000000" w:rsidRPr="00000000" w14:paraId="000000BB">
            <w:pPr>
              <w:spacing w:line="360" w:lineRule="auto"/>
              <w:rPr>
                <w:color w:val="000000"/>
              </w:rPr>
            </w:pPr>
            <w:r w:rsidDel="00000000" w:rsidR="00000000" w:rsidRPr="00000000">
              <w:rPr>
                <w:rtl w:val="0"/>
              </w:rPr>
            </w:r>
          </w:p>
        </w:tc>
      </w:tr>
    </w:tbl>
    <w:p w:rsidR="00000000" w:rsidDel="00000000" w:rsidP="00000000" w:rsidRDefault="00000000" w:rsidRPr="00000000" w14:paraId="000000BC">
      <w:pPr>
        <w:spacing w:line="360" w:lineRule="auto"/>
        <w:ind w:left="426" w:firstLine="0"/>
        <w:jc w:val="both"/>
        <w:rPr>
          <w:color w:val="7f7f7f"/>
        </w:rPr>
      </w:pPr>
      <w:r w:rsidDel="00000000" w:rsidR="00000000" w:rsidRPr="00000000">
        <w:rPr>
          <w:rtl w:val="0"/>
        </w:rPr>
      </w:r>
    </w:p>
    <w:p w:rsidR="00000000" w:rsidDel="00000000" w:rsidP="00000000" w:rsidRDefault="00000000" w:rsidRPr="00000000" w14:paraId="000000BD">
      <w:pPr>
        <w:spacing w:line="360" w:lineRule="auto"/>
        <w:rPr>
          <w:b w:val="1"/>
          <w:u w:val="single"/>
        </w:rPr>
      </w:pPr>
      <w:r w:rsidDel="00000000" w:rsidR="00000000" w:rsidRPr="00000000">
        <w:rPr>
          <w:rtl w:val="0"/>
        </w:rPr>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pacing w:line="360" w:lineRule="auto"/>
        <w:ind w:left="284" w:hanging="284"/>
        <w:jc w:val="both"/>
        <w:rPr>
          <w:b w:val="1"/>
          <w:color w:val="000000"/>
        </w:rPr>
      </w:pPr>
      <w:r w:rsidDel="00000000" w:rsidR="00000000" w:rsidRPr="00000000">
        <w:rPr>
          <w:b w:val="1"/>
          <w:color w:val="000000"/>
          <w:rtl w:val="0"/>
        </w:rPr>
        <w:t xml:space="preserve">MATERIAL COMPLEMENTARIO: </w:t>
      </w:r>
    </w:p>
    <w:p w:rsidR="00000000" w:rsidDel="00000000" w:rsidP="00000000" w:rsidRDefault="00000000" w:rsidRPr="00000000" w14:paraId="000000BF">
      <w:pPr>
        <w:spacing w:line="360" w:lineRule="auto"/>
        <w:rPr/>
      </w:pPr>
      <w:r w:rsidDel="00000000" w:rsidR="00000000" w:rsidRPr="00000000">
        <w:rPr>
          <w:rtl w:val="0"/>
        </w:rPr>
        <w:t xml:space="preserve"> </w:t>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C0">
            <w:pPr>
              <w:spacing w:line="360" w:lineRule="auto"/>
              <w:jc w:val="center"/>
              <w:rPr>
                <w:b w:val="1"/>
              </w:rPr>
            </w:pPr>
            <w:r w:rsidDel="00000000" w:rsidR="00000000" w:rsidRPr="00000000">
              <w:rPr>
                <w:b w:val="1"/>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1">
            <w:pPr>
              <w:spacing w:line="360" w:lineRule="auto"/>
              <w:jc w:val="center"/>
              <w:rPr>
                <w:b w:val="1"/>
                <w:color w:val="000000"/>
              </w:rPr>
            </w:pPr>
            <w:r w:rsidDel="00000000" w:rsidR="00000000" w:rsidRPr="00000000">
              <w:rPr>
                <w:b w:val="1"/>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2">
            <w:pPr>
              <w:spacing w:line="360" w:lineRule="auto"/>
              <w:jc w:val="center"/>
              <w:rPr>
                <w:b w:val="1"/>
              </w:rPr>
            </w:pPr>
            <w:r w:rsidDel="00000000" w:rsidR="00000000" w:rsidRPr="00000000">
              <w:rPr>
                <w:b w:val="1"/>
                <w:rtl w:val="0"/>
              </w:rPr>
              <w:t xml:space="preserve">Tipo de material</w:t>
            </w:r>
          </w:p>
          <w:p w:rsidR="00000000" w:rsidDel="00000000" w:rsidP="00000000" w:rsidRDefault="00000000" w:rsidRPr="00000000" w14:paraId="000000C3">
            <w:pPr>
              <w:spacing w:line="360" w:lineRule="auto"/>
              <w:jc w:val="center"/>
              <w:rPr>
                <w:b w:val="1"/>
                <w:color w:val="000000"/>
              </w:rPr>
            </w:pPr>
            <w:r w:rsidDel="00000000" w:rsidR="00000000" w:rsidRPr="00000000">
              <w:rPr>
                <w:b w:val="1"/>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4">
            <w:pPr>
              <w:spacing w:line="360" w:lineRule="auto"/>
              <w:jc w:val="center"/>
              <w:rPr>
                <w:b w:val="1"/>
              </w:rPr>
            </w:pPr>
            <w:r w:rsidDel="00000000" w:rsidR="00000000" w:rsidRPr="00000000">
              <w:rPr>
                <w:b w:val="1"/>
                <w:rtl w:val="0"/>
              </w:rPr>
              <w:t xml:space="preserve">Enlace del recurso o</w:t>
            </w:r>
          </w:p>
          <w:p w:rsidR="00000000" w:rsidDel="00000000" w:rsidP="00000000" w:rsidRDefault="00000000" w:rsidRPr="00000000" w14:paraId="000000C5">
            <w:pPr>
              <w:spacing w:line="360" w:lineRule="auto"/>
              <w:jc w:val="center"/>
              <w:rPr>
                <w:b w:val="1"/>
                <w:color w:val="000000"/>
              </w:rPr>
            </w:pPr>
            <w:r w:rsidDel="00000000" w:rsidR="00000000" w:rsidRPr="00000000">
              <w:rPr>
                <w:b w:val="1"/>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C6">
            <w:pPr>
              <w:spacing w:line="36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7">
            <w:pPr>
              <w:spacing w:line="360" w:lineRule="auto"/>
              <w:rPr/>
            </w:pPr>
            <w:r w:rsidDel="00000000" w:rsidR="00000000" w:rsidRPr="00000000">
              <w:rPr>
                <w:rtl w:val="0"/>
              </w:rPr>
              <w:t xml:space="preserve">Bellvís, M. (2012). </w:t>
            </w:r>
            <w:r w:rsidDel="00000000" w:rsidR="00000000" w:rsidRPr="00000000">
              <w:rPr>
                <w:i w:val="1"/>
                <w:rtl w:val="0"/>
              </w:rPr>
              <w:t xml:space="preserve">Las estrategias de Visual Merchandising en la distribución del fashion retail : manual operativo del desarrollo e implantación para un producto moda textil predeterminado</w:t>
            </w:r>
            <w:r w:rsidDel="00000000" w:rsidR="00000000" w:rsidRPr="00000000">
              <w:rPr>
                <w:rtl w:val="0"/>
              </w:rPr>
              <w:t xml:space="preserve">. Universidad CEU Cardenal Herrera.</w:t>
            </w:r>
          </w:p>
        </w:tc>
        <w:tc>
          <w:tcPr>
            <w:tcMar>
              <w:top w:w="100.0" w:type="dxa"/>
              <w:left w:w="100.0" w:type="dxa"/>
              <w:bottom w:w="100.0" w:type="dxa"/>
              <w:right w:w="100.0" w:type="dxa"/>
            </w:tcMar>
          </w:tcPr>
          <w:p w:rsidR="00000000" w:rsidDel="00000000" w:rsidP="00000000" w:rsidRDefault="00000000" w:rsidRPr="00000000" w14:paraId="000000C8">
            <w:pPr>
              <w:spacing w:line="360" w:lineRule="auto"/>
              <w:rPr/>
            </w:pPr>
            <w:r w:rsidDel="00000000" w:rsidR="00000000" w:rsidRPr="00000000">
              <w:rPr>
                <w:rtl w:val="0"/>
              </w:rPr>
              <w:t xml:space="preserve">Trabajo fin de Máster</w:t>
            </w:r>
          </w:p>
        </w:tc>
        <w:tc>
          <w:tcPr>
            <w:tcMar>
              <w:top w:w="100.0" w:type="dxa"/>
              <w:left w:w="100.0" w:type="dxa"/>
              <w:bottom w:w="100.0" w:type="dxa"/>
              <w:right w:w="100.0" w:type="dxa"/>
            </w:tcMar>
          </w:tcPr>
          <w:p w:rsidR="00000000" w:rsidDel="00000000" w:rsidP="00000000" w:rsidRDefault="00000000" w:rsidRPr="00000000" w14:paraId="000000C9">
            <w:pPr>
              <w:spacing w:line="360" w:lineRule="auto"/>
              <w:rPr/>
            </w:pPr>
            <w:r w:rsidDel="00000000" w:rsidR="00000000" w:rsidRPr="00000000">
              <w:rPr>
                <w:rtl w:val="0"/>
              </w:rPr>
              <w:t xml:space="preserve">U1_Anexo_K_TFM_BellvisVazquez_Maria_Parte2</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CA">
            <w:pPr>
              <w:spacing w:line="36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B">
            <w:pPr>
              <w:spacing w:line="360" w:lineRule="auto"/>
              <w:rPr/>
            </w:pPr>
            <w:r w:rsidDel="00000000" w:rsidR="00000000" w:rsidRPr="00000000">
              <w:rPr>
                <w:rtl w:val="0"/>
              </w:rPr>
              <w:t xml:space="preserve">Aitex. (s. f.). </w:t>
            </w:r>
            <w:r w:rsidDel="00000000" w:rsidR="00000000" w:rsidRPr="00000000">
              <w:rPr>
                <w:i w:val="1"/>
                <w:rtl w:val="0"/>
              </w:rPr>
              <w:t xml:space="preserve">Análisis y gestión de tendencias</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CC">
            <w:pPr>
              <w:spacing w:line="360" w:lineRule="auto"/>
              <w:rPr/>
            </w:pPr>
            <w:r w:rsidDel="00000000" w:rsidR="00000000" w:rsidRPr="00000000">
              <w:rPr>
                <w:rtl w:val="0"/>
              </w:rPr>
              <w:t xml:space="preserve">PDF</w:t>
            </w:r>
          </w:p>
        </w:tc>
        <w:tc>
          <w:tcPr>
            <w:tcMar>
              <w:top w:w="100.0" w:type="dxa"/>
              <w:left w:w="100.0" w:type="dxa"/>
              <w:bottom w:w="100.0" w:type="dxa"/>
              <w:right w:w="100.0" w:type="dxa"/>
            </w:tcMar>
          </w:tcPr>
          <w:p w:rsidR="00000000" w:rsidDel="00000000" w:rsidP="00000000" w:rsidRDefault="00000000" w:rsidRPr="00000000" w14:paraId="000000CD">
            <w:pPr>
              <w:spacing w:line="360" w:lineRule="auto"/>
              <w:rPr/>
            </w:pPr>
            <w:r w:rsidDel="00000000" w:rsidR="00000000" w:rsidRPr="00000000">
              <w:rPr>
                <w:rtl w:val="0"/>
              </w:rPr>
              <w:t xml:space="preserve">U2_Anexo_K_Analisis_y_Gestion_de_Tendencias</w:t>
            </w:r>
          </w:p>
        </w:tc>
      </w:tr>
    </w:tbl>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b w:val="1"/>
        </w:rPr>
      </w:pPr>
      <w:r w:rsidDel="00000000" w:rsidR="00000000" w:rsidRPr="00000000">
        <w:rPr>
          <w:b w:val="1"/>
          <w:rtl w:val="0"/>
        </w:rPr>
        <w:t xml:space="preserve">Archivos de anexos</w:t>
      </w:r>
    </w:p>
    <w:p w:rsidR="00000000" w:rsidDel="00000000" w:rsidP="00000000" w:rsidRDefault="00000000" w:rsidRPr="00000000" w14:paraId="000000D0">
      <w:pPr>
        <w:spacing w:line="360" w:lineRule="auto"/>
        <w:rPr>
          <w:b w:val="1"/>
        </w:rPr>
      </w:pPr>
      <w:r w:rsidDel="00000000" w:rsidR="00000000" w:rsidRPr="00000000">
        <w:rPr>
          <w:rtl w:val="0"/>
        </w:rPr>
      </w:r>
    </w:p>
    <w:tbl>
      <w:tblPr>
        <w:tblStyle w:val="Table7"/>
        <w:tblW w:w="10748.0" w:type="dxa"/>
        <w:jc w:val="left"/>
        <w:tblInd w:w="-70.0" w:type="dxa"/>
        <w:tblLayout w:type="fixed"/>
        <w:tblLook w:val="0400"/>
      </w:tblPr>
      <w:tblGrid>
        <w:gridCol w:w="1374"/>
        <w:gridCol w:w="1476"/>
        <w:gridCol w:w="7898"/>
        <w:tblGridChange w:id="0">
          <w:tblGrid>
            <w:gridCol w:w="1374"/>
            <w:gridCol w:w="1476"/>
            <w:gridCol w:w="7898"/>
          </w:tblGrid>
        </w:tblGridChange>
      </w:tblGrid>
      <w:tr>
        <w:trPr>
          <w:cantSplit w:val="0"/>
          <w:trHeight w:val="191" w:hRule="atLeast"/>
          <w:tblHeader w:val="0"/>
        </w:trPr>
        <w:tc>
          <w:tcPr>
            <w:gridSpan w:val="3"/>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0D1">
            <w:pPr>
              <w:spacing w:line="360" w:lineRule="auto"/>
              <w:jc w:val="center"/>
              <w:rPr>
                <w:b w:val="1"/>
                <w:color w:val="000000"/>
              </w:rPr>
            </w:pPr>
            <w:r w:rsidDel="00000000" w:rsidR="00000000" w:rsidRPr="00000000">
              <w:rPr>
                <w:b w:val="1"/>
                <w:color w:val="000000"/>
                <w:rtl w:val="0"/>
              </w:rPr>
              <w:t xml:space="preserve">Unidad 1</w:t>
            </w:r>
          </w:p>
        </w:tc>
      </w:tr>
      <w:tr>
        <w:trPr>
          <w:cantSplit w:val="0"/>
          <w:trHeight w:val="191"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0D4">
            <w:pPr>
              <w:spacing w:line="360" w:lineRule="auto"/>
              <w:jc w:val="center"/>
              <w:rPr/>
            </w:pPr>
            <w:r w:rsidDel="00000000" w:rsidR="00000000" w:rsidRPr="00000000">
              <w:rPr>
                <w:b w:val="1"/>
                <w:color w:val="000000"/>
                <w:rtl w:val="0"/>
              </w:rPr>
              <w:t xml:space="preserve">Anexo guion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0D5">
            <w:pPr>
              <w:spacing w:line="360" w:lineRule="auto"/>
              <w:jc w:val="center"/>
              <w:rPr/>
            </w:pPr>
            <w:r w:rsidDel="00000000" w:rsidR="00000000" w:rsidRPr="00000000">
              <w:rPr>
                <w:b w:val="1"/>
                <w:color w:val="000000"/>
                <w:rtl w:val="0"/>
              </w:rPr>
              <w:t xml:space="preserve">Recurso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0D6">
            <w:pPr>
              <w:spacing w:line="360" w:lineRule="auto"/>
              <w:jc w:val="center"/>
              <w:rPr/>
            </w:pPr>
            <w:r w:rsidDel="00000000" w:rsidR="00000000" w:rsidRPr="00000000">
              <w:rPr>
                <w:b w:val="1"/>
                <w:color w:val="000000"/>
                <w:rtl w:val="0"/>
              </w:rPr>
              <w:t xml:space="preserve">Archivo</w:t>
            </w:r>
            <w:r w:rsidDel="00000000" w:rsidR="00000000" w:rsidRPr="00000000">
              <w:rPr>
                <w:rtl w:val="0"/>
              </w:rPr>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line="360" w:lineRule="auto"/>
              <w:rPr/>
            </w:pPr>
            <w:r w:rsidDel="00000000" w:rsidR="00000000" w:rsidRPr="00000000">
              <w:rPr>
                <w:rtl w:val="0"/>
              </w:rPr>
              <w:t xml:space="preserve">Anexo A_U1</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line="360" w:lineRule="auto"/>
              <w:jc w:val="center"/>
              <w:rPr/>
            </w:pPr>
            <w:r w:rsidDel="00000000" w:rsidR="00000000" w:rsidRPr="00000000">
              <w:rPr>
                <w:rtl w:val="0"/>
              </w:rPr>
              <w:t xml:space="preserve">Documento PDF</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line="360" w:lineRule="auto"/>
              <w:rPr/>
            </w:pPr>
            <w:r w:rsidDel="00000000" w:rsidR="00000000" w:rsidRPr="00000000">
              <w:rPr>
                <w:rtl w:val="0"/>
              </w:rPr>
              <w:t xml:space="preserve">U1_Anexo_A_Marketing1_Xavi_Montava_AITEX</w:t>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line="360" w:lineRule="auto"/>
              <w:rPr/>
            </w:pPr>
            <w:r w:rsidDel="00000000" w:rsidR="00000000" w:rsidRPr="00000000">
              <w:rPr>
                <w:rtl w:val="0"/>
              </w:rPr>
              <w:t xml:space="preserve">Anexo B_U1</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line="360" w:lineRule="auto"/>
              <w:rPr/>
            </w:pPr>
            <w:r w:rsidDel="00000000" w:rsidR="00000000" w:rsidRPr="00000000">
              <w:rPr>
                <w:rtl w:val="0"/>
              </w:rPr>
              <w:t xml:space="preserve">Documento PDF</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line="360" w:lineRule="auto"/>
              <w:rPr/>
            </w:pPr>
            <w:r w:rsidDel="00000000" w:rsidR="00000000" w:rsidRPr="00000000">
              <w:rPr>
                <w:rtl w:val="0"/>
              </w:rPr>
              <w:t xml:space="preserve">U1_Anexo_B_Branding_1_AITEX</w:t>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line="360" w:lineRule="auto"/>
              <w:rPr/>
            </w:pPr>
            <w:r w:rsidDel="00000000" w:rsidR="00000000" w:rsidRPr="00000000">
              <w:rPr>
                <w:rtl w:val="0"/>
              </w:rPr>
              <w:t xml:space="preserve">Anexo C_U1</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line="360" w:lineRule="auto"/>
              <w:rPr/>
            </w:pPr>
            <w:r w:rsidDel="00000000" w:rsidR="00000000" w:rsidRPr="00000000">
              <w:rPr>
                <w:rtl w:val="0"/>
              </w:rPr>
              <w:t xml:space="preserve">Documento PDF</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U1_Anexo_C_Introduccion_al_branding.</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Páginas 139 a 158 del Libro Marketing de Moda.</w:t>
            </w:r>
          </w:p>
          <w:p w:rsidR="00000000" w:rsidDel="00000000" w:rsidP="00000000" w:rsidRDefault="00000000" w:rsidRPr="00000000" w14:paraId="000000E1">
            <w:pPr>
              <w:spacing w:line="360" w:lineRule="auto"/>
              <w:rPr/>
            </w:pPr>
            <w:r w:rsidDel="00000000" w:rsidR="00000000" w:rsidRPr="00000000">
              <w:rPr>
                <w:rtl w:val="0"/>
              </w:rPr>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line="360" w:lineRule="auto"/>
              <w:rPr/>
            </w:pPr>
            <w:r w:rsidDel="00000000" w:rsidR="00000000" w:rsidRPr="00000000">
              <w:rPr>
                <w:rtl w:val="0"/>
              </w:rPr>
              <w:t xml:space="preserve">Anexo D_U1</w:t>
            </w:r>
          </w:p>
          <w:p w:rsidR="00000000" w:rsidDel="00000000" w:rsidP="00000000" w:rsidRDefault="00000000" w:rsidRPr="00000000" w14:paraId="000000E3">
            <w:pPr>
              <w:spacing w:line="360" w:lineRule="auto"/>
              <w:rPr/>
            </w:pP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line="360" w:lineRule="auto"/>
              <w:rPr/>
            </w:pPr>
            <w:r w:rsidDel="00000000" w:rsidR="00000000" w:rsidRPr="00000000">
              <w:rPr>
                <w:rtl w:val="0"/>
              </w:rPr>
              <w:t xml:space="preserve">Documento PDF</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line="360" w:lineRule="auto"/>
              <w:rPr/>
            </w:pPr>
            <w:r w:rsidDel="00000000" w:rsidR="00000000" w:rsidRPr="00000000">
              <w:rPr>
                <w:rtl w:val="0"/>
              </w:rPr>
              <w:t xml:space="preserve">U1_Anexo_D_La nueva_vision_del_consumidor_de_moda_Inexmoda</w:t>
            </w:r>
          </w:p>
          <w:p w:rsidR="00000000" w:rsidDel="00000000" w:rsidP="00000000" w:rsidRDefault="00000000" w:rsidRPr="00000000" w14:paraId="000000E6">
            <w:pPr>
              <w:spacing w:line="360" w:lineRule="auto"/>
              <w:rPr/>
            </w:pPr>
            <w:r w:rsidDel="00000000" w:rsidR="00000000" w:rsidRPr="00000000">
              <w:rPr>
                <w:rtl w:val="0"/>
              </w:rPr>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line="360" w:lineRule="auto"/>
              <w:rPr/>
            </w:pPr>
            <w:r w:rsidDel="00000000" w:rsidR="00000000" w:rsidRPr="00000000">
              <w:rPr>
                <w:rtl w:val="0"/>
              </w:rPr>
              <w:t xml:space="preserve">Anexo E_U1 </w:t>
            </w:r>
          </w:p>
          <w:p w:rsidR="00000000" w:rsidDel="00000000" w:rsidP="00000000" w:rsidRDefault="00000000" w:rsidRPr="00000000" w14:paraId="000000E8">
            <w:pPr>
              <w:spacing w:line="360" w:lineRule="auto"/>
              <w:rPr/>
            </w:pP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line="360" w:lineRule="auto"/>
              <w:rPr/>
            </w:pPr>
            <w:r w:rsidDel="00000000" w:rsidR="00000000" w:rsidRPr="00000000">
              <w:rPr>
                <w:rtl w:val="0"/>
              </w:rPr>
              <w:t xml:space="preserve">Documento PDF</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line="360" w:lineRule="auto"/>
              <w:rPr/>
            </w:pPr>
            <w:r w:rsidDel="00000000" w:rsidR="00000000" w:rsidRPr="00000000">
              <w:rPr>
                <w:rtl w:val="0"/>
              </w:rPr>
              <w:t xml:space="preserve">U1_Anexo_E_El_Consumidor_del_Futuro_2022</w:t>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line="360" w:lineRule="auto"/>
              <w:rPr/>
            </w:pPr>
            <w:r w:rsidDel="00000000" w:rsidR="00000000" w:rsidRPr="00000000">
              <w:rPr>
                <w:rtl w:val="0"/>
              </w:rPr>
              <w:t xml:space="preserve">Anexo F_U1</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line="360" w:lineRule="auto"/>
              <w:rPr/>
            </w:pPr>
            <w:r w:rsidDel="00000000" w:rsidR="00000000" w:rsidRPr="00000000">
              <w:rPr>
                <w:rtl w:val="0"/>
              </w:rPr>
              <w:t xml:space="preserve">Video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line="360" w:lineRule="auto"/>
              <w:rPr/>
            </w:pPr>
            <w:r w:rsidDel="00000000" w:rsidR="00000000" w:rsidRPr="00000000">
              <w:rPr>
                <w:rtl w:val="0"/>
              </w:rPr>
              <w:t xml:space="preserve">U1_Anexo_F_Concepto_de_marca_Video_Desfile_Balmain_SpringSummer_2018_Menswear_Show</w:t>
            </w:r>
          </w:p>
          <w:p w:rsidR="00000000" w:rsidDel="00000000" w:rsidP="00000000" w:rsidRDefault="00000000" w:rsidRPr="00000000" w14:paraId="000000EE">
            <w:pPr>
              <w:spacing w:line="360" w:lineRule="auto"/>
              <w:rPr/>
            </w:pPr>
            <w:hyperlink r:id="rId9">
              <w:r w:rsidDel="00000000" w:rsidR="00000000" w:rsidRPr="00000000">
                <w:rPr>
                  <w:color w:val="0000ff"/>
                  <w:u w:val="single"/>
                  <w:rtl w:val="0"/>
                </w:rPr>
                <w:t xml:space="preserve">https://youtu.be/iFHifGono8Y</w:t>
              </w:r>
            </w:hyperlink>
            <w:r w:rsidDel="00000000" w:rsidR="00000000" w:rsidRPr="00000000">
              <w:rPr>
                <w:rtl w:val="0"/>
              </w:rPr>
              <w:t xml:space="preserve"> </w:t>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360" w:lineRule="auto"/>
              <w:rPr/>
            </w:pPr>
            <w:r w:rsidDel="00000000" w:rsidR="00000000" w:rsidRPr="00000000">
              <w:rPr>
                <w:rtl w:val="0"/>
              </w:rPr>
              <w:t xml:space="preserve">Anexo G_U1</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line="360" w:lineRule="auto"/>
              <w:rPr/>
            </w:pPr>
            <w:r w:rsidDel="00000000" w:rsidR="00000000" w:rsidRPr="00000000">
              <w:rPr>
                <w:rtl w:val="0"/>
              </w:rPr>
              <w:t xml:space="preserve">Video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line="360" w:lineRule="auto"/>
              <w:rPr/>
            </w:pPr>
            <w:r w:rsidDel="00000000" w:rsidR="00000000" w:rsidRPr="00000000">
              <w:rPr>
                <w:rtl w:val="0"/>
              </w:rPr>
              <w:t xml:space="preserve">U1_Anexo_G_Video Make Love Not Walls - Diesel SS17</w:t>
            </w:r>
          </w:p>
          <w:p w:rsidR="00000000" w:rsidDel="00000000" w:rsidP="00000000" w:rsidRDefault="00000000" w:rsidRPr="00000000" w14:paraId="000000F2">
            <w:pPr>
              <w:spacing w:line="360" w:lineRule="auto"/>
              <w:rPr/>
            </w:pPr>
            <w:r w:rsidDel="00000000" w:rsidR="00000000" w:rsidRPr="00000000">
              <w:rPr>
                <w:rtl w:val="0"/>
              </w:rPr>
              <w:t xml:space="preserve"> </w:t>
            </w:r>
            <w:hyperlink r:id="rId10">
              <w:r w:rsidDel="00000000" w:rsidR="00000000" w:rsidRPr="00000000">
                <w:rPr>
                  <w:color w:val="0000ff"/>
                  <w:u w:val="single"/>
                  <w:rtl w:val="0"/>
                </w:rPr>
                <w:t xml:space="preserve">https://youtu.be/COXx3YTNW1s</w:t>
              </w:r>
            </w:hyperlink>
            <w:r w:rsidDel="00000000" w:rsidR="00000000" w:rsidRPr="00000000">
              <w:rPr>
                <w:rtl w:val="0"/>
              </w:rPr>
              <w:t xml:space="preserve"> </w:t>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line="360" w:lineRule="auto"/>
              <w:rPr/>
            </w:pPr>
            <w:r w:rsidDel="00000000" w:rsidR="00000000" w:rsidRPr="00000000">
              <w:rPr>
                <w:rtl w:val="0"/>
              </w:rPr>
              <w:t xml:space="preserve">Anexo H_U1</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line="360" w:lineRule="auto"/>
              <w:rPr/>
            </w:pPr>
            <w:r w:rsidDel="00000000" w:rsidR="00000000" w:rsidRPr="00000000">
              <w:rPr>
                <w:rtl w:val="0"/>
              </w:rPr>
              <w:t xml:space="preserve">Documento PDF</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line="360" w:lineRule="auto"/>
              <w:rPr/>
            </w:pPr>
            <w:r w:rsidDel="00000000" w:rsidR="00000000" w:rsidRPr="00000000">
              <w:rPr>
                <w:rtl w:val="0"/>
              </w:rPr>
              <w:t xml:space="preserve">U1_Anexo_H_El_Concept_Book_Xavi_Montava_AITEX</w:t>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line="360" w:lineRule="auto"/>
              <w:rPr/>
            </w:pPr>
            <w:r w:rsidDel="00000000" w:rsidR="00000000" w:rsidRPr="00000000">
              <w:rPr>
                <w:rtl w:val="0"/>
              </w:rPr>
              <w:t xml:space="preserve">Anexo I_U1</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line="360" w:lineRule="auto"/>
              <w:rPr/>
            </w:pPr>
            <w:r w:rsidDel="00000000" w:rsidR="00000000" w:rsidRPr="00000000">
              <w:rPr>
                <w:rtl w:val="0"/>
              </w:rPr>
              <w:t xml:space="preserve">Documento PDF</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U1_Anexo_I_Idea_de_marca_YãÄLLOW</w:t>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line="360" w:lineRule="auto"/>
              <w:rPr/>
            </w:pPr>
            <w:r w:rsidDel="00000000" w:rsidR="00000000" w:rsidRPr="00000000">
              <w:rPr>
                <w:rtl w:val="0"/>
              </w:rPr>
              <w:t xml:space="preserve">Anexo J_U1</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line="360" w:lineRule="auto"/>
              <w:rPr/>
            </w:pPr>
            <w:r w:rsidDel="00000000" w:rsidR="00000000" w:rsidRPr="00000000">
              <w:rPr>
                <w:rtl w:val="0"/>
              </w:rPr>
              <w:t xml:space="preserve">Documento PDF</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line="360" w:lineRule="auto"/>
              <w:rPr/>
            </w:pPr>
            <w:r w:rsidDel="00000000" w:rsidR="00000000" w:rsidRPr="00000000">
              <w:rPr>
                <w:rtl w:val="0"/>
              </w:rPr>
              <w:t xml:space="preserve">U1_Anexo_J_Presentacion_de_marca_DANIEL_ECHEVERRY</w:t>
            </w:r>
          </w:p>
        </w:tc>
      </w:tr>
      <w:tr>
        <w:trPr>
          <w:cantSplit w:val="0"/>
          <w:trHeight w:val="191" w:hRule="atLeast"/>
          <w:tblHeader w:val="0"/>
        </w:trPr>
        <w:tc>
          <w:tcPr>
            <w:gridSpan w:val="3"/>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0FC">
            <w:pPr>
              <w:spacing w:line="360" w:lineRule="auto"/>
              <w:jc w:val="center"/>
              <w:rPr>
                <w:b w:val="1"/>
                <w:color w:val="ff0000"/>
              </w:rPr>
            </w:pPr>
            <w:r w:rsidDel="00000000" w:rsidR="00000000" w:rsidRPr="00000000">
              <w:rPr>
                <w:b w:val="1"/>
                <w:rtl w:val="0"/>
              </w:rPr>
              <w:t xml:space="preserve">Unidad 2</w:t>
            </w:r>
            <w:r w:rsidDel="00000000" w:rsidR="00000000" w:rsidRPr="00000000">
              <w:rPr>
                <w:rtl w:val="0"/>
              </w:rPr>
            </w:r>
          </w:p>
        </w:tc>
      </w:tr>
      <w:tr>
        <w:trPr>
          <w:cantSplit w:val="0"/>
          <w:trHeight w:val="191"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0FF">
            <w:pPr>
              <w:spacing w:line="360" w:lineRule="auto"/>
              <w:jc w:val="center"/>
              <w:rPr/>
            </w:pPr>
            <w:r w:rsidDel="00000000" w:rsidR="00000000" w:rsidRPr="00000000">
              <w:rPr>
                <w:b w:val="1"/>
                <w:color w:val="000000"/>
                <w:rtl w:val="0"/>
              </w:rPr>
              <w:t xml:space="preserve">Anexo guion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00">
            <w:pPr>
              <w:spacing w:line="360" w:lineRule="auto"/>
              <w:jc w:val="center"/>
              <w:rPr/>
            </w:pPr>
            <w:r w:rsidDel="00000000" w:rsidR="00000000" w:rsidRPr="00000000">
              <w:rPr>
                <w:b w:val="1"/>
                <w:color w:val="000000"/>
                <w:rtl w:val="0"/>
              </w:rPr>
              <w:t xml:space="preserve">Recurso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01">
            <w:pPr>
              <w:spacing w:line="360" w:lineRule="auto"/>
              <w:jc w:val="center"/>
              <w:rPr/>
            </w:pPr>
            <w:r w:rsidDel="00000000" w:rsidR="00000000" w:rsidRPr="00000000">
              <w:rPr>
                <w:b w:val="1"/>
                <w:color w:val="000000"/>
                <w:rtl w:val="0"/>
              </w:rPr>
              <w:t xml:space="preserve">Archivo</w:t>
            </w:r>
            <w:r w:rsidDel="00000000" w:rsidR="00000000" w:rsidRPr="00000000">
              <w:rPr>
                <w:rtl w:val="0"/>
              </w:rPr>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line="360" w:lineRule="auto"/>
              <w:rPr/>
            </w:pPr>
            <w:r w:rsidDel="00000000" w:rsidR="00000000" w:rsidRPr="00000000">
              <w:rPr>
                <w:rtl w:val="0"/>
              </w:rPr>
              <w:t xml:space="preserve">Anexo A_U2</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line="360" w:lineRule="auto"/>
              <w:rPr/>
            </w:pPr>
            <w:r w:rsidDel="00000000" w:rsidR="00000000" w:rsidRPr="00000000">
              <w:rPr>
                <w:rtl w:val="0"/>
              </w:rPr>
              <w:t xml:space="preserve">Presentación power point</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line="360" w:lineRule="auto"/>
              <w:rPr/>
            </w:pPr>
            <w:r w:rsidDel="00000000" w:rsidR="00000000" w:rsidRPr="00000000">
              <w:rPr>
                <w:rtl w:val="0"/>
              </w:rPr>
              <w:t xml:space="preserve">U2_Anexo_ A_26_Conceptos_Fashion</w:t>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line="360" w:lineRule="auto"/>
              <w:rPr/>
            </w:pPr>
            <w:r w:rsidDel="00000000" w:rsidR="00000000" w:rsidRPr="00000000">
              <w:rPr>
                <w:rtl w:val="0"/>
              </w:rPr>
              <w:t xml:space="preserve">Anexo B_U2</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line="360" w:lineRule="auto"/>
              <w:rPr/>
            </w:pPr>
            <w:r w:rsidDel="00000000" w:rsidR="00000000" w:rsidRPr="00000000">
              <w:rPr>
                <w:rtl w:val="0"/>
              </w:rPr>
              <w:t xml:space="preserve">Presentación power point</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line="360" w:lineRule="auto"/>
              <w:rPr/>
            </w:pPr>
            <w:r w:rsidDel="00000000" w:rsidR="00000000" w:rsidRPr="00000000">
              <w:rPr>
                <w:rtl w:val="0"/>
              </w:rPr>
              <w:t xml:space="preserve">U2_Anexo_B_11_Conceptos de moda</w:t>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line="360" w:lineRule="auto"/>
              <w:rPr/>
            </w:pPr>
            <w:r w:rsidDel="00000000" w:rsidR="00000000" w:rsidRPr="00000000">
              <w:rPr>
                <w:rtl w:val="0"/>
              </w:rPr>
              <w:t xml:space="preserve">Anexo C_U2</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line="360" w:lineRule="auto"/>
              <w:rPr/>
            </w:pPr>
            <w:r w:rsidDel="00000000" w:rsidR="00000000" w:rsidRPr="00000000">
              <w:rPr>
                <w:rtl w:val="0"/>
              </w:rPr>
              <w:t xml:space="preserve">Video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line="360" w:lineRule="auto"/>
              <w:rPr/>
            </w:pPr>
            <w:r w:rsidDel="00000000" w:rsidR="00000000" w:rsidRPr="00000000">
              <w:rPr>
                <w:rtl w:val="0"/>
              </w:rPr>
              <w:t xml:space="preserve">U2_Anexo_C_Video 73 ¿Cómo definir el Concepto de una colección de moda?</w:t>
            </w:r>
          </w:p>
          <w:p w:rsidR="00000000" w:rsidDel="00000000" w:rsidP="00000000" w:rsidRDefault="00000000" w:rsidRPr="00000000" w14:paraId="0000010B">
            <w:pPr>
              <w:spacing w:line="360" w:lineRule="auto"/>
              <w:rPr/>
            </w:pPr>
            <w:hyperlink r:id="rId11">
              <w:r w:rsidDel="00000000" w:rsidR="00000000" w:rsidRPr="00000000">
                <w:rPr>
                  <w:color w:val="0000ff"/>
                  <w:u w:val="single"/>
                  <w:rtl w:val="0"/>
                </w:rPr>
                <w:t xml:space="preserve">https://youtu.be/fkjgvkujtpk</w:t>
              </w:r>
            </w:hyperlink>
            <w:r w:rsidDel="00000000" w:rsidR="00000000" w:rsidRPr="00000000">
              <w:rPr>
                <w:rtl w:val="0"/>
              </w:rPr>
              <w:t xml:space="preserve"> </w:t>
            </w:r>
          </w:p>
        </w:tc>
      </w:tr>
      <w:tr>
        <w:trPr>
          <w:cantSplit w:val="0"/>
          <w:trHeight w:val="9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line="360" w:lineRule="auto"/>
              <w:rPr/>
            </w:pPr>
            <w:r w:rsidDel="00000000" w:rsidR="00000000" w:rsidRPr="00000000">
              <w:rPr>
                <w:rtl w:val="0"/>
              </w:rPr>
              <w:t xml:space="preserve">Anexo D_U2</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line="360" w:lineRule="auto"/>
              <w:rPr/>
            </w:pPr>
            <w:r w:rsidDel="00000000" w:rsidR="00000000" w:rsidRPr="00000000">
              <w:rPr>
                <w:rtl w:val="0"/>
              </w:rPr>
              <w:t xml:space="preserve">Video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line="360" w:lineRule="auto"/>
              <w:rPr/>
            </w:pPr>
            <w:r w:rsidDel="00000000" w:rsidR="00000000" w:rsidRPr="00000000">
              <w:rPr>
                <w:rtl w:val="0"/>
              </w:rPr>
              <w:t xml:space="preserve">U2_Anexo_D_Video “Todo lo que tienes que saber si quieres dedicarte a la moda: colecciones, tejidos, diseñadores y más”</w:t>
            </w:r>
          </w:p>
          <w:p w:rsidR="00000000" w:rsidDel="00000000" w:rsidP="00000000" w:rsidRDefault="00000000" w:rsidRPr="00000000" w14:paraId="0000010F">
            <w:pPr>
              <w:spacing w:line="360" w:lineRule="auto"/>
              <w:rPr/>
            </w:pPr>
            <w:hyperlink r:id="rId12">
              <w:r w:rsidDel="00000000" w:rsidR="00000000" w:rsidRPr="00000000">
                <w:rPr>
                  <w:color w:val="0000ff"/>
                  <w:u w:val="single"/>
                  <w:rtl w:val="0"/>
                </w:rPr>
                <w:t xml:space="preserve">https://youtu.be/cbYcsNxBLg8</w:t>
              </w:r>
            </w:hyperlink>
            <w:r w:rsidDel="00000000" w:rsidR="00000000" w:rsidRPr="00000000">
              <w:rPr>
                <w:rtl w:val="0"/>
              </w:rPr>
              <w:t xml:space="preserve"> </w:t>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line="360" w:lineRule="auto"/>
              <w:rPr/>
            </w:pPr>
            <w:r w:rsidDel="00000000" w:rsidR="00000000" w:rsidRPr="00000000">
              <w:rPr>
                <w:rtl w:val="0"/>
              </w:rPr>
              <w:t xml:space="preserve">Anexo E_U2 </w:t>
            </w:r>
          </w:p>
          <w:p w:rsidR="00000000" w:rsidDel="00000000" w:rsidP="00000000" w:rsidRDefault="00000000" w:rsidRPr="00000000" w14:paraId="00000111">
            <w:pPr>
              <w:spacing w:line="360" w:lineRule="auto"/>
              <w:rPr/>
            </w:pP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line="360" w:lineRule="auto"/>
              <w:rPr/>
            </w:pPr>
            <w:r w:rsidDel="00000000" w:rsidR="00000000" w:rsidRPr="00000000">
              <w:rPr>
                <w:rtl w:val="0"/>
              </w:rPr>
              <w:t xml:space="preserve">Carpeta de Imágenes </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line="360" w:lineRule="auto"/>
              <w:rPr/>
            </w:pPr>
            <w:r w:rsidDel="00000000" w:rsidR="00000000" w:rsidRPr="00000000">
              <w:rPr>
                <w:rtl w:val="0"/>
              </w:rPr>
              <w:t xml:space="preserve">U2_Anexo_E_U2_Album_Bocetos_de_coleccion </w:t>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line="360" w:lineRule="auto"/>
              <w:rPr/>
            </w:pPr>
            <w:r w:rsidDel="00000000" w:rsidR="00000000" w:rsidRPr="00000000">
              <w:rPr>
                <w:rtl w:val="0"/>
              </w:rPr>
              <w:t xml:space="preserve">Anexo F_U2</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line="360" w:lineRule="auto"/>
              <w:rPr/>
            </w:pPr>
            <w:r w:rsidDel="00000000" w:rsidR="00000000" w:rsidRPr="00000000">
              <w:rPr>
                <w:rtl w:val="0"/>
              </w:rPr>
              <w:t xml:space="preserve">Documento PDF </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line="360" w:lineRule="auto"/>
              <w:rPr/>
            </w:pPr>
            <w:r w:rsidDel="00000000" w:rsidR="00000000" w:rsidRPr="00000000">
              <w:rPr>
                <w:rtl w:val="0"/>
              </w:rPr>
              <w:t xml:space="preserve">U2_Anexo_F_Trabajo_de_Marca_SERES</w:t>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line="360" w:lineRule="auto"/>
              <w:rPr/>
            </w:pPr>
            <w:r w:rsidDel="00000000" w:rsidR="00000000" w:rsidRPr="00000000">
              <w:rPr>
                <w:rtl w:val="0"/>
              </w:rPr>
              <w:t xml:space="preserve">Anexo G_U1</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line="360" w:lineRule="auto"/>
              <w:rPr/>
            </w:pPr>
            <w:r w:rsidDel="00000000" w:rsidR="00000000" w:rsidRPr="00000000">
              <w:rPr>
                <w:rtl w:val="0"/>
              </w:rPr>
              <w:t xml:space="preserve">Presentación interactiva </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line="360" w:lineRule="auto"/>
              <w:rPr/>
            </w:pPr>
            <w:r w:rsidDel="00000000" w:rsidR="00000000" w:rsidRPr="00000000">
              <w:rPr>
                <w:rtl w:val="0"/>
              </w:rPr>
              <w:t xml:space="preserve">U2_Anexo_G_Trabajo_de_Marca_VICI</w:t>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line="360" w:lineRule="auto"/>
              <w:rPr/>
            </w:pPr>
            <w:r w:rsidDel="00000000" w:rsidR="00000000" w:rsidRPr="00000000">
              <w:rPr>
                <w:rtl w:val="0"/>
              </w:rPr>
              <w:t xml:space="preserve">Anexo H_U2</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line="360" w:lineRule="auto"/>
              <w:rPr/>
            </w:pPr>
            <w:r w:rsidDel="00000000" w:rsidR="00000000" w:rsidRPr="00000000">
              <w:rPr>
                <w:rtl w:val="0"/>
              </w:rPr>
              <w:t xml:space="preserve">Documento PDF </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line="360" w:lineRule="auto"/>
              <w:rPr/>
            </w:pPr>
            <w:r w:rsidDel="00000000" w:rsidR="00000000" w:rsidRPr="00000000">
              <w:rPr>
                <w:rtl w:val="0"/>
              </w:rPr>
              <w:t xml:space="preserve">U2_Anexo_H_Trabajo_de_Marca_Malebolo</w:t>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line="360" w:lineRule="auto"/>
              <w:rPr/>
            </w:pPr>
            <w:r w:rsidDel="00000000" w:rsidR="00000000" w:rsidRPr="00000000">
              <w:rPr>
                <w:rtl w:val="0"/>
              </w:rPr>
              <w:t xml:space="preserve">Anexo I_U2</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line="360" w:lineRule="auto"/>
              <w:rPr/>
            </w:pPr>
            <w:r w:rsidDel="00000000" w:rsidR="00000000" w:rsidRPr="00000000">
              <w:rPr>
                <w:rtl w:val="0"/>
              </w:rPr>
              <w:t xml:space="preserve">Carpeta de archivos (trabajo y video) </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line="360" w:lineRule="auto"/>
              <w:rPr/>
            </w:pPr>
            <w:r w:rsidDel="00000000" w:rsidR="00000000" w:rsidRPr="00000000">
              <w:rPr>
                <w:rtl w:val="0"/>
              </w:rPr>
              <w:t xml:space="preserve">U2_Anexo_I_Trabajo_de_Marca_Slowly_1_y_2</w:t>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line="360" w:lineRule="auto"/>
              <w:rPr/>
            </w:pPr>
            <w:r w:rsidDel="00000000" w:rsidR="00000000" w:rsidRPr="00000000">
              <w:rPr>
                <w:rtl w:val="0"/>
              </w:rPr>
              <w:t xml:space="preserve">Anexo J_U2</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line="360" w:lineRule="auto"/>
              <w:rPr/>
            </w:pPr>
            <w:r w:rsidDel="00000000" w:rsidR="00000000" w:rsidRPr="00000000">
              <w:rPr>
                <w:rtl w:val="0"/>
              </w:rPr>
              <w:t xml:space="preserve">Carpeta de archivos (trabajo y video)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line="360" w:lineRule="auto"/>
              <w:rPr/>
            </w:pPr>
            <w:r w:rsidDel="00000000" w:rsidR="00000000" w:rsidRPr="00000000">
              <w:rPr>
                <w:rtl w:val="0"/>
              </w:rPr>
              <w:t xml:space="preserve">U2_Anexo_J_Trabajo_y_Video_de_Marca_Mandragora</w:t>
            </w:r>
          </w:p>
        </w:tc>
      </w:tr>
    </w:tbl>
    <w:p w:rsidR="00000000" w:rsidDel="00000000" w:rsidP="00000000" w:rsidRDefault="00000000" w:rsidRPr="00000000" w14:paraId="00000123">
      <w:pPr>
        <w:spacing w:line="360" w:lineRule="auto"/>
        <w:rPr/>
      </w:pPr>
      <w:r w:rsidDel="00000000" w:rsidR="00000000" w:rsidRPr="00000000">
        <w:rPr>
          <w:rtl w:val="0"/>
        </w:rPr>
      </w:r>
    </w:p>
    <w:p w:rsidR="00000000" w:rsidDel="00000000" w:rsidP="00000000" w:rsidRDefault="00000000" w:rsidRPr="00000000" w14:paraId="00000124">
      <w:pPr>
        <w:spacing w:line="360" w:lineRule="auto"/>
        <w:rPr/>
      </w:pPr>
      <w:r w:rsidDel="00000000" w:rsidR="00000000" w:rsidRPr="00000000">
        <w:rPr>
          <w:rtl w:val="0"/>
        </w:rPr>
      </w:r>
    </w:p>
    <w:p w:rsidR="00000000" w:rsidDel="00000000" w:rsidP="00000000" w:rsidRDefault="00000000" w:rsidRPr="00000000" w14:paraId="00000125">
      <w:pPr>
        <w:numPr>
          <w:ilvl w:val="0"/>
          <w:numId w:val="3"/>
        </w:numPr>
        <w:pBdr>
          <w:top w:space="0" w:sz="0" w:val="nil"/>
          <w:left w:space="0" w:sz="0" w:val="nil"/>
          <w:bottom w:space="0" w:sz="0" w:val="nil"/>
          <w:right w:space="0" w:sz="0" w:val="nil"/>
          <w:between w:space="0" w:sz="0" w:val="nil"/>
        </w:pBdr>
        <w:spacing w:line="360" w:lineRule="auto"/>
        <w:ind w:left="284" w:hanging="284"/>
        <w:jc w:val="both"/>
        <w:rPr>
          <w:b w:val="1"/>
          <w:color w:val="000000"/>
        </w:rPr>
      </w:pPr>
      <w:r w:rsidDel="00000000" w:rsidR="00000000" w:rsidRPr="00000000">
        <w:rPr>
          <w:b w:val="1"/>
          <w:color w:val="000000"/>
          <w:rtl w:val="0"/>
        </w:rPr>
        <w:t xml:space="preserve">Glosario </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360" w:lineRule="auto"/>
        <w:ind w:left="426" w:firstLine="0"/>
        <w:jc w:val="both"/>
        <w:rPr>
          <w:color w:val="00000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27">
            <w:pPr>
              <w:spacing w:line="360" w:lineRule="auto"/>
              <w:jc w:val="center"/>
              <w:rPr>
                <w:b w:val="1"/>
                <w:color w:val="000000"/>
              </w:rPr>
            </w:pPr>
            <w:r w:rsidDel="00000000" w:rsidR="00000000" w:rsidRPr="00000000">
              <w:rPr>
                <w:b w:val="1"/>
                <w:color w:val="00000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28">
            <w:pPr>
              <w:spacing w:line="360" w:lineRule="auto"/>
              <w:jc w:val="center"/>
              <w:rPr>
                <w:b w:val="1"/>
                <w:color w:val="000000"/>
              </w:rPr>
            </w:pPr>
            <w:r w:rsidDel="00000000" w:rsidR="00000000" w:rsidRPr="00000000">
              <w:rPr>
                <w:b w:val="1"/>
                <w:color w:val="00000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9">
            <w:pPr>
              <w:spacing w:line="360" w:lineRule="auto"/>
              <w:rPr/>
            </w:pPr>
            <w:r w:rsidDel="00000000" w:rsidR="00000000" w:rsidRPr="00000000">
              <w:rPr>
                <w:rtl w:val="0"/>
              </w:rPr>
              <w:t xml:space="preserve">ADN de marca</w:t>
            </w:r>
          </w:p>
        </w:tc>
        <w:tc>
          <w:tcPr>
            <w:tcMar>
              <w:top w:w="100.0" w:type="dxa"/>
              <w:left w:w="100.0" w:type="dxa"/>
              <w:bottom w:w="100.0" w:type="dxa"/>
              <w:right w:w="100.0" w:type="dxa"/>
            </w:tcMar>
          </w:tcPr>
          <w:p w:rsidR="00000000" w:rsidDel="00000000" w:rsidP="00000000" w:rsidRDefault="00000000" w:rsidRPr="00000000" w14:paraId="0000012A">
            <w:pPr>
              <w:spacing w:line="360" w:lineRule="auto"/>
              <w:rPr/>
            </w:pPr>
            <w:r w:rsidDel="00000000" w:rsidR="00000000" w:rsidRPr="00000000">
              <w:rPr>
                <w:rtl w:val="0"/>
              </w:rPr>
              <w:t xml:space="preserve">Viene a ser un compendio de información genética de los seres vivos; y del mismo modo, las marcas, como los seres vivos, nacen, crecen, se reproducen y mueren. Esto hace que en el ADN de una marca se encuentren diferentes aspectos claves emocionales, numéricos, de propuesta única, personalidad y filosofía.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B">
            <w:pPr>
              <w:spacing w:line="360" w:lineRule="auto"/>
              <w:rPr/>
            </w:pPr>
            <w:r w:rsidDel="00000000" w:rsidR="00000000" w:rsidRPr="00000000">
              <w:rPr>
                <w:rtl w:val="0"/>
              </w:rPr>
              <w:t xml:space="preserve">Aitex</w:t>
            </w:r>
          </w:p>
        </w:tc>
        <w:tc>
          <w:tcPr>
            <w:tcMar>
              <w:top w:w="100.0" w:type="dxa"/>
              <w:left w:w="100.0" w:type="dxa"/>
              <w:bottom w:w="100.0" w:type="dxa"/>
              <w:right w:w="100.0" w:type="dxa"/>
            </w:tcMar>
          </w:tcPr>
          <w:p w:rsidR="00000000" w:rsidDel="00000000" w:rsidP="00000000" w:rsidRDefault="00000000" w:rsidRPr="00000000" w14:paraId="0000012C">
            <w:pPr>
              <w:spacing w:line="360" w:lineRule="auto"/>
              <w:rPr/>
            </w:pPr>
            <w:r w:rsidDel="00000000" w:rsidR="00000000" w:rsidRPr="00000000">
              <w:rPr>
                <w:rtl w:val="0"/>
              </w:rPr>
              <w:t xml:space="preserve">Es una asociación de carácter privado, sin ánimo de lucro, integrada por empresas textiles y afines, cuyo objetivo principal es mejorar la competitividad del sector. Por este motivo, desde el instituto se fomenta la modernización y la introducción de las tecnologías emergentes y nuevas mediante la realización de proyectos de investigación y desarrollo (i+d) y, en general, de actuaciones que contribuyen al progreso industrial del sector.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D">
            <w:pPr>
              <w:spacing w:line="360" w:lineRule="auto"/>
              <w:rPr/>
            </w:pPr>
            <w:r w:rsidDel="00000000" w:rsidR="00000000" w:rsidRPr="00000000">
              <w:rPr>
                <w:rtl w:val="0"/>
              </w:rPr>
              <w:t xml:space="preserve">Alfabeto visual</w:t>
            </w:r>
          </w:p>
        </w:tc>
        <w:tc>
          <w:tcPr>
            <w:tcMar>
              <w:top w:w="100.0" w:type="dxa"/>
              <w:left w:w="100.0" w:type="dxa"/>
              <w:bottom w:w="100.0" w:type="dxa"/>
              <w:right w:w="100.0" w:type="dxa"/>
            </w:tcMar>
          </w:tcPr>
          <w:p w:rsidR="00000000" w:rsidDel="00000000" w:rsidP="00000000" w:rsidRDefault="00000000" w:rsidRPr="00000000" w14:paraId="0000012E">
            <w:pPr>
              <w:spacing w:line="360" w:lineRule="auto"/>
              <w:rPr/>
            </w:pPr>
            <w:r w:rsidDel="00000000" w:rsidR="00000000" w:rsidRPr="00000000">
              <w:rPr>
                <w:rtl w:val="0"/>
              </w:rPr>
              <w:t xml:space="preserve">Son los elementos que es posible encontrar en cada una de las composiciones visuales. Cada vez que se diseña algo o se elabora alguna pieza visual, se utilizan diferentes elementos visuales que constituyen la sustancia básica de todo lo que vemos, lo que se denomina como el alfabeto visual.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F">
            <w:pPr>
              <w:spacing w:line="360" w:lineRule="auto"/>
              <w:rPr/>
            </w:pPr>
            <w:r w:rsidDel="00000000" w:rsidR="00000000" w:rsidRPr="00000000">
              <w:rPr>
                <w:rtl w:val="0"/>
              </w:rPr>
              <w:t xml:space="preserve">Armonía</w:t>
            </w:r>
          </w:p>
        </w:tc>
        <w:tc>
          <w:tcPr>
            <w:tcMar>
              <w:top w:w="100.0" w:type="dxa"/>
              <w:left w:w="100.0" w:type="dxa"/>
              <w:bottom w:w="100.0" w:type="dxa"/>
              <w:right w:w="100.0" w:type="dxa"/>
            </w:tcMar>
          </w:tcPr>
          <w:p w:rsidR="00000000" w:rsidDel="00000000" w:rsidP="00000000" w:rsidRDefault="00000000" w:rsidRPr="00000000" w14:paraId="00000130">
            <w:pPr>
              <w:spacing w:line="360" w:lineRule="auto"/>
              <w:rPr/>
            </w:pPr>
            <w:r w:rsidDel="00000000" w:rsidR="00000000" w:rsidRPr="00000000">
              <w:rPr>
                <w:rtl w:val="0"/>
              </w:rPr>
              <w:t xml:space="preserve">Desde una perspectiva general, la armonía es el equilibrio de las proporciones entre las distintas partes de un todo, y su resultado siempre connota belleza.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1">
            <w:pPr>
              <w:spacing w:line="360" w:lineRule="auto"/>
              <w:rPr/>
            </w:pPr>
            <w:r w:rsidDel="00000000" w:rsidR="00000000" w:rsidRPr="00000000">
              <w:rPr>
                <w:rtl w:val="0"/>
              </w:rPr>
              <w:t xml:space="preserve">Aspiracional</w:t>
            </w:r>
          </w:p>
        </w:tc>
        <w:tc>
          <w:tcPr>
            <w:tcMar>
              <w:top w:w="100.0" w:type="dxa"/>
              <w:left w:w="100.0" w:type="dxa"/>
              <w:bottom w:w="100.0" w:type="dxa"/>
              <w:right w:w="100.0" w:type="dxa"/>
            </w:tcMar>
          </w:tcPr>
          <w:p w:rsidR="00000000" w:rsidDel="00000000" w:rsidP="00000000" w:rsidRDefault="00000000" w:rsidRPr="00000000" w14:paraId="00000132">
            <w:pPr>
              <w:spacing w:line="360" w:lineRule="auto"/>
              <w:rPr/>
            </w:pPr>
            <w:r w:rsidDel="00000000" w:rsidR="00000000" w:rsidRPr="00000000">
              <w:rPr>
                <w:rtl w:val="0"/>
              </w:rPr>
              <w:t xml:space="preserve">Esta tipología de marca es clave en el </w:t>
            </w:r>
            <w:r w:rsidDel="00000000" w:rsidR="00000000" w:rsidRPr="00000000">
              <w:rPr>
                <w:i w:val="1"/>
                <w:rtl w:val="0"/>
              </w:rPr>
              <w:t xml:space="preserve">branding</w:t>
            </w:r>
            <w:r w:rsidDel="00000000" w:rsidR="00000000" w:rsidRPr="00000000">
              <w:rPr>
                <w:rtl w:val="0"/>
              </w:rPr>
              <w:t xml:space="preserve">, ya que la propuesta que ofrece la marca a los consumidores debe apuntar a un objetivo en el horizonte. Este ha de ser motivador para que el público lo plantee como un sueño optimista (no frustrante).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3">
            <w:pPr>
              <w:spacing w:line="360" w:lineRule="auto"/>
              <w:rPr/>
            </w:pPr>
            <w:r w:rsidDel="00000000" w:rsidR="00000000" w:rsidRPr="00000000">
              <w:rPr>
                <w:i w:val="1"/>
                <w:color w:val="000000"/>
                <w:rtl w:val="0"/>
              </w:rPr>
              <w:t xml:space="preserve">Branding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4">
            <w:pPr>
              <w:spacing w:line="360" w:lineRule="auto"/>
              <w:rPr/>
            </w:pPr>
            <w:r w:rsidDel="00000000" w:rsidR="00000000" w:rsidRPr="00000000">
              <w:rPr>
                <w:rtl w:val="0"/>
              </w:rPr>
              <w:t xml:space="preserve">Hace referencia al proceso de crear y construir una marca (en inglés, </w:t>
            </w:r>
            <w:r w:rsidDel="00000000" w:rsidR="00000000" w:rsidRPr="00000000">
              <w:rPr>
                <w:i w:val="1"/>
                <w:rtl w:val="0"/>
              </w:rPr>
              <w:t xml:space="preserve">brand equity</w:t>
            </w:r>
            <w:r w:rsidDel="00000000" w:rsidR="00000000" w:rsidRPr="00000000">
              <w:rPr>
                <w:rtl w:val="0"/>
              </w:rPr>
              <w:t xml:space="preserve">) mediante la administración estratégica del conjunto total de activos vinculados en forma directa o indirecta al nombre y símbolo (logo) que identifican la marca, influyendo en el valor de la marca, tanto para el cliente como para la empresa propietaria de la marca.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5">
            <w:pPr>
              <w:spacing w:line="360" w:lineRule="auto"/>
              <w:rPr>
                <w:i w:val="1"/>
                <w:color w:val="000000"/>
              </w:rPr>
            </w:pPr>
            <w:r w:rsidDel="00000000" w:rsidR="00000000" w:rsidRPr="00000000">
              <w:rPr>
                <w:i w:val="1"/>
                <w:color w:val="000000"/>
                <w:rtl w:val="0"/>
              </w:rPr>
              <w:t xml:space="preserve">Brief </w:t>
            </w:r>
          </w:p>
        </w:tc>
        <w:tc>
          <w:tcPr>
            <w:tcMar>
              <w:top w:w="100.0" w:type="dxa"/>
              <w:left w:w="100.0" w:type="dxa"/>
              <w:bottom w:w="100.0" w:type="dxa"/>
              <w:right w:w="100.0" w:type="dxa"/>
            </w:tcMar>
          </w:tcPr>
          <w:p w:rsidR="00000000" w:rsidDel="00000000" w:rsidP="00000000" w:rsidRDefault="00000000" w:rsidRPr="00000000" w14:paraId="00000136">
            <w:pPr>
              <w:spacing w:line="360" w:lineRule="auto"/>
              <w:rPr/>
            </w:pPr>
            <w:r w:rsidDel="00000000" w:rsidR="00000000" w:rsidRPr="00000000">
              <w:rPr>
                <w:rtl w:val="0"/>
              </w:rPr>
              <w:t xml:space="preserve">Es un documento escrito que el cliente le entrega al diseñador en la etapa de definiciones del proyecto. Al emitir un resumen escrito (</w:t>
            </w:r>
            <w:r w:rsidDel="00000000" w:rsidR="00000000" w:rsidRPr="00000000">
              <w:rPr>
                <w:i w:val="1"/>
                <w:rtl w:val="0"/>
              </w:rPr>
              <w:t xml:space="preserve">brief</w:t>
            </w:r>
            <w:r w:rsidDel="00000000" w:rsidR="00000000" w:rsidRPr="00000000">
              <w:rPr>
                <w:rtl w:val="0"/>
              </w:rPr>
              <w:t xml:space="preserve">), el cliente está definiendo objetivos, expectativas y alcance del trabajo a realizarse.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7">
            <w:pPr>
              <w:spacing w:line="360" w:lineRule="auto"/>
              <w:rPr>
                <w:i w:val="1"/>
                <w:color w:val="000000"/>
              </w:rPr>
            </w:pPr>
            <w:r w:rsidDel="00000000" w:rsidR="00000000" w:rsidRPr="00000000">
              <w:rPr>
                <w:i w:val="1"/>
                <w:color w:val="000000"/>
                <w:rtl w:val="0"/>
              </w:rPr>
              <w:t xml:space="preserve">Collage </w:t>
            </w:r>
          </w:p>
        </w:tc>
        <w:tc>
          <w:tcPr>
            <w:tcMar>
              <w:top w:w="100.0" w:type="dxa"/>
              <w:left w:w="100.0" w:type="dxa"/>
              <w:bottom w:w="100.0" w:type="dxa"/>
              <w:right w:w="100.0" w:type="dxa"/>
            </w:tcMar>
          </w:tcPr>
          <w:p w:rsidR="00000000" w:rsidDel="00000000" w:rsidP="00000000" w:rsidRDefault="00000000" w:rsidRPr="00000000" w14:paraId="00000138">
            <w:pPr>
              <w:spacing w:line="360" w:lineRule="auto"/>
              <w:rPr/>
            </w:pPr>
            <w:r w:rsidDel="00000000" w:rsidR="00000000" w:rsidRPr="00000000">
              <w:rPr>
                <w:rtl w:val="0"/>
              </w:rPr>
              <w:t xml:space="preserve">Es una técnica artística que consiste en pegar distintas imágenes sobre un lienzo o papel. El término se aplica sobre todo a la pintura, pero por extensión se puede referir a cualquier otra manifestación artística, como la música, el cine, la literatura o el videoclip.</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9">
            <w:pPr>
              <w:spacing w:line="360" w:lineRule="auto"/>
              <w:rPr>
                <w:i w:val="1"/>
                <w:color w:val="000000"/>
              </w:rPr>
            </w:pPr>
            <w:r w:rsidDel="00000000" w:rsidR="00000000" w:rsidRPr="00000000">
              <w:rPr>
                <w:color w:val="000000"/>
                <w:rtl w:val="0"/>
              </w:rPr>
              <w:t xml:space="preserve">Conceptualizar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A">
            <w:pPr>
              <w:spacing w:line="360" w:lineRule="auto"/>
              <w:rPr/>
            </w:pPr>
            <w:r w:rsidDel="00000000" w:rsidR="00000000" w:rsidRPr="00000000">
              <w:rPr>
                <w:rtl w:val="0"/>
              </w:rPr>
              <w:t xml:space="preserve">Se entiende por conceptualización la representación de una idea abstracta en un concepto; surge de los conocimientos generales que se posee sobre diversos temas.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B">
            <w:pPr>
              <w:spacing w:line="360" w:lineRule="auto"/>
              <w:rPr>
                <w:i w:val="1"/>
                <w:color w:val="000000"/>
              </w:rPr>
            </w:pPr>
            <w:r w:rsidDel="00000000" w:rsidR="00000000" w:rsidRPr="00000000">
              <w:rPr>
                <w:i w:val="1"/>
                <w:color w:val="000000"/>
                <w:rtl w:val="0"/>
              </w:rPr>
              <w:t xml:space="preserve">Concept Book</w:t>
            </w:r>
          </w:p>
        </w:tc>
        <w:tc>
          <w:tcPr>
            <w:tcMar>
              <w:top w:w="100.0" w:type="dxa"/>
              <w:left w:w="100.0" w:type="dxa"/>
              <w:bottom w:w="100.0" w:type="dxa"/>
              <w:right w:w="100.0" w:type="dxa"/>
            </w:tcMar>
          </w:tcPr>
          <w:p w:rsidR="00000000" w:rsidDel="00000000" w:rsidP="00000000" w:rsidRDefault="00000000" w:rsidRPr="00000000" w14:paraId="0000013C">
            <w:pPr>
              <w:spacing w:line="360" w:lineRule="auto"/>
              <w:rPr/>
            </w:pPr>
            <w:r w:rsidDel="00000000" w:rsidR="00000000" w:rsidRPr="00000000">
              <w:rPr>
                <w:rtl w:val="0"/>
              </w:rPr>
              <w:t xml:space="preserve">El principal objetivo de la propuesta consiste en el aprendizaje, conceptualización y ejecución de un </w:t>
            </w:r>
            <w:r w:rsidDel="00000000" w:rsidR="00000000" w:rsidRPr="00000000">
              <w:rPr>
                <w:i w:val="1"/>
                <w:rtl w:val="0"/>
              </w:rPr>
              <w:t xml:space="preserve">concept book</w:t>
            </w:r>
            <w:r w:rsidDel="00000000" w:rsidR="00000000" w:rsidRPr="00000000">
              <w:rPr>
                <w:rtl w:val="0"/>
              </w:rPr>
              <w:t xml:space="preserve">. Se trata de un manual de valores que ayude a visualizar y representar el dogma de la “marca”, a partir del cual puedan trabajar todos los departamentos de la empresa, se encuentren internos o externos a esta.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D">
            <w:pPr>
              <w:spacing w:line="360" w:lineRule="auto"/>
              <w:rPr>
                <w:color w:val="000000"/>
              </w:rPr>
            </w:pPr>
            <w:r w:rsidDel="00000000" w:rsidR="00000000" w:rsidRPr="00000000">
              <w:rPr>
                <w:color w:val="000000"/>
                <w:rtl w:val="0"/>
              </w:rPr>
              <w:t xml:space="preserve">Confortables </w:t>
            </w:r>
          </w:p>
        </w:tc>
        <w:tc>
          <w:tcPr>
            <w:tcMar>
              <w:top w:w="100.0" w:type="dxa"/>
              <w:left w:w="100.0" w:type="dxa"/>
              <w:bottom w:w="100.0" w:type="dxa"/>
              <w:right w:w="100.0" w:type="dxa"/>
            </w:tcMar>
          </w:tcPr>
          <w:p w:rsidR="00000000" w:rsidDel="00000000" w:rsidP="00000000" w:rsidRDefault="00000000" w:rsidRPr="00000000" w14:paraId="0000013E">
            <w:pPr>
              <w:spacing w:line="360" w:lineRule="auto"/>
              <w:rPr/>
            </w:pPr>
            <w:r w:rsidDel="00000000" w:rsidR="00000000" w:rsidRPr="00000000">
              <w:rPr>
                <w:rtl w:val="0"/>
              </w:rPr>
              <w:t xml:space="preserve">Es un adjetivo para referirnos a algo que conforta o alienta, o que es agradable o placentero.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F">
            <w:pPr>
              <w:spacing w:line="360" w:lineRule="auto"/>
              <w:rPr>
                <w:color w:val="000000"/>
              </w:rPr>
            </w:pPr>
            <w:r w:rsidDel="00000000" w:rsidR="00000000" w:rsidRPr="00000000">
              <w:rPr>
                <w:color w:val="000000"/>
                <w:rtl w:val="0"/>
              </w:rPr>
              <w:t xml:space="preserve">Consumidor</w:t>
            </w:r>
          </w:p>
        </w:tc>
        <w:tc>
          <w:tcPr>
            <w:tcMar>
              <w:top w:w="100.0" w:type="dxa"/>
              <w:left w:w="100.0" w:type="dxa"/>
              <w:bottom w:w="100.0" w:type="dxa"/>
              <w:right w:w="100.0" w:type="dxa"/>
            </w:tcMar>
          </w:tcPr>
          <w:p w:rsidR="00000000" w:rsidDel="00000000" w:rsidP="00000000" w:rsidRDefault="00000000" w:rsidRPr="00000000" w14:paraId="00000140">
            <w:pPr>
              <w:spacing w:line="360" w:lineRule="auto"/>
              <w:rPr/>
            </w:pPr>
            <w:r w:rsidDel="00000000" w:rsidR="00000000" w:rsidRPr="00000000">
              <w:rPr>
                <w:rtl w:val="0"/>
              </w:rPr>
              <w:t xml:space="preserve">Es una persona u organización que consume bienes o servicios, los mismos que le sirven para satisfacer algún tipo de necesidad.</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1">
            <w:pPr>
              <w:spacing w:line="360" w:lineRule="auto"/>
              <w:rPr>
                <w:color w:val="000000"/>
              </w:rPr>
            </w:pPr>
            <w:r w:rsidDel="00000000" w:rsidR="00000000" w:rsidRPr="00000000">
              <w:rPr>
                <w:color w:val="000000"/>
                <w:rtl w:val="0"/>
              </w:rPr>
              <w:t xml:space="preserve">Contexto</w:t>
            </w:r>
          </w:p>
        </w:tc>
        <w:tc>
          <w:tcPr>
            <w:tcMar>
              <w:top w:w="100.0" w:type="dxa"/>
              <w:left w:w="100.0" w:type="dxa"/>
              <w:bottom w:w="100.0" w:type="dxa"/>
              <w:right w:w="100.0" w:type="dxa"/>
            </w:tcMar>
          </w:tcPr>
          <w:p w:rsidR="00000000" w:rsidDel="00000000" w:rsidP="00000000" w:rsidRDefault="00000000" w:rsidRPr="00000000" w14:paraId="00000142">
            <w:pPr>
              <w:spacing w:line="360" w:lineRule="auto"/>
              <w:rPr/>
            </w:pPr>
            <w:r w:rsidDel="00000000" w:rsidR="00000000" w:rsidRPr="00000000">
              <w:rPr>
                <w:rtl w:val="0"/>
              </w:rPr>
              <w:t xml:space="preserve">Es un marco, un ambiente, un entorno físico o simbólico, un conjunto de fenómenos, situaciones y circunstancias (como el tiempo y el lugar), no comparables a otras, que rodean o condicionan un hecho.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3">
            <w:pPr>
              <w:spacing w:line="360" w:lineRule="auto"/>
              <w:rPr>
                <w:color w:val="000000"/>
              </w:rPr>
            </w:pPr>
            <w:r w:rsidDel="00000000" w:rsidR="00000000" w:rsidRPr="00000000">
              <w:rPr>
                <w:color w:val="000000"/>
                <w:rtl w:val="0"/>
              </w:rPr>
              <w:t xml:space="preserve">Croquis de colección</w:t>
            </w:r>
          </w:p>
        </w:tc>
        <w:tc>
          <w:tcPr>
            <w:tcMar>
              <w:top w:w="100.0" w:type="dxa"/>
              <w:left w:w="100.0" w:type="dxa"/>
              <w:bottom w:w="100.0" w:type="dxa"/>
              <w:right w:w="100.0" w:type="dxa"/>
            </w:tcMar>
          </w:tcPr>
          <w:p w:rsidR="00000000" w:rsidDel="00000000" w:rsidP="00000000" w:rsidRDefault="00000000" w:rsidRPr="00000000" w14:paraId="00000144">
            <w:pPr>
              <w:spacing w:line="360" w:lineRule="auto"/>
              <w:rPr/>
            </w:pPr>
            <w:r w:rsidDel="00000000" w:rsidR="00000000" w:rsidRPr="00000000">
              <w:rPr>
                <w:rtl w:val="0"/>
              </w:rPr>
              <w:t xml:space="preserve">Es la representación matemática de la cantidad y tipo de prendas, por color y silueta, y las posibles combinaciones entre ellas que se proponen para la colección.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5">
            <w:pPr>
              <w:spacing w:line="360" w:lineRule="auto"/>
              <w:rPr>
                <w:color w:val="000000"/>
              </w:rPr>
            </w:pPr>
            <w:r w:rsidDel="00000000" w:rsidR="00000000" w:rsidRPr="00000000">
              <w:rPr>
                <w:color w:val="000000"/>
                <w:rtl w:val="0"/>
              </w:rPr>
              <w:t xml:space="preserve">Cuaderno de bocetos</w:t>
            </w:r>
          </w:p>
        </w:tc>
        <w:tc>
          <w:tcPr>
            <w:tcMar>
              <w:top w:w="100.0" w:type="dxa"/>
              <w:left w:w="100.0" w:type="dxa"/>
              <w:bottom w:w="100.0" w:type="dxa"/>
              <w:right w:w="100.0" w:type="dxa"/>
            </w:tcMar>
          </w:tcPr>
          <w:p w:rsidR="00000000" w:rsidDel="00000000" w:rsidP="00000000" w:rsidRDefault="00000000" w:rsidRPr="00000000" w14:paraId="00000146">
            <w:pPr>
              <w:spacing w:line="360" w:lineRule="auto"/>
              <w:rPr/>
            </w:pPr>
            <w:r w:rsidDel="00000000" w:rsidR="00000000" w:rsidRPr="00000000">
              <w:rPr>
                <w:rtl w:val="0"/>
              </w:rPr>
              <w:t xml:space="preserve">Recoge una parte del pensamiento reflexivo durante el proceso de creación. Ahí queda plasmado en imágenes, grafismos, ilustraciones, textos y demás, el registro visual de lo que se observa o se piensa, y esto es muy útil en el día a día sometido a continuos cambios.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7">
            <w:pPr>
              <w:spacing w:line="360" w:lineRule="auto"/>
              <w:rPr>
                <w:color w:val="000000"/>
              </w:rPr>
            </w:pPr>
            <w:r w:rsidDel="00000000" w:rsidR="00000000" w:rsidRPr="00000000">
              <w:rPr>
                <w:color w:val="000000"/>
                <w:rtl w:val="0"/>
              </w:rPr>
              <w:t xml:space="preserve">Emergente</w:t>
            </w:r>
          </w:p>
        </w:tc>
        <w:tc>
          <w:tcPr>
            <w:tcMar>
              <w:top w:w="100.0" w:type="dxa"/>
              <w:left w:w="100.0" w:type="dxa"/>
              <w:bottom w:w="100.0" w:type="dxa"/>
              <w:right w:w="100.0" w:type="dxa"/>
            </w:tcMar>
          </w:tcPr>
          <w:p w:rsidR="00000000" w:rsidDel="00000000" w:rsidP="00000000" w:rsidRDefault="00000000" w:rsidRPr="00000000" w14:paraId="00000148">
            <w:pPr>
              <w:spacing w:line="360" w:lineRule="auto"/>
              <w:rPr/>
            </w:pPr>
            <w:r w:rsidDel="00000000" w:rsidR="00000000" w:rsidRPr="00000000">
              <w:rPr>
                <w:rtl w:val="0"/>
              </w:rPr>
              <w:t xml:space="preserve">Un grupo emergente se define como un grupo particular de individuos que le plantea a la sociedad una reivindicación buscando ser aceptados por esta.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9">
            <w:pPr>
              <w:spacing w:line="360" w:lineRule="auto"/>
              <w:rPr>
                <w:color w:val="000000"/>
              </w:rPr>
            </w:pPr>
            <w:r w:rsidDel="00000000" w:rsidR="00000000" w:rsidRPr="00000000">
              <w:rPr>
                <w:color w:val="000000"/>
                <w:rtl w:val="0"/>
              </w:rPr>
              <w:t xml:space="preserve">Fashion Snoops</w:t>
            </w:r>
          </w:p>
        </w:tc>
        <w:tc>
          <w:tcPr>
            <w:tcMar>
              <w:top w:w="100.0" w:type="dxa"/>
              <w:left w:w="100.0" w:type="dxa"/>
              <w:bottom w:w="100.0" w:type="dxa"/>
              <w:right w:w="100.0" w:type="dxa"/>
            </w:tcMar>
          </w:tcPr>
          <w:p w:rsidR="00000000" w:rsidDel="00000000" w:rsidP="00000000" w:rsidRDefault="00000000" w:rsidRPr="00000000" w14:paraId="0000014A">
            <w:pPr>
              <w:spacing w:line="360" w:lineRule="auto"/>
              <w:rPr/>
            </w:pPr>
            <w:r w:rsidDel="00000000" w:rsidR="00000000" w:rsidRPr="00000000">
              <w:rPr>
                <w:rtl w:val="0"/>
              </w:rPr>
              <w:t xml:space="preserve">Innovadora agencia de consultoría con sede en Nueva York. Lleva más de diecisiete años inspirando y creando confianza en sus clientes a través de su plataforma virtual, para que se conozcan anticipadamente las tendencias de moda, belleza, decoración y hogar que estarán presentes en el mercado, desarrollando así productos coherentes con lo que exige el consumidor.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B">
            <w:pPr>
              <w:spacing w:line="360" w:lineRule="auto"/>
              <w:rPr>
                <w:color w:val="000000"/>
              </w:rPr>
            </w:pPr>
            <w:r w:rsidDel="00000000" w:rsidR="00000000" w:rsidRPr="00000000">
              <w:rPr>
                <w:color w:val="000000"/>
                <w:rtl w:val="0"/>
              </w:rPr>
              <w:t xml:space="preserve">Hilo conductor</w:t>
            </w:r>
          </w:p>
        </w:tc>
        <w:tc>
          <w:tcPr>
            <w:tcMar>
              <w:top w:w="100.0" w:type="dxa"/>
              <w:left w:w="100.0" w:type="dxa"/>
              <w:bottom w:w="100.0" w:type="dxa"/>
              <w:right w:w="100.0" w:type="dxa"/>
            </w:tcMar>
          </w:tcPr>
          <w:p w:rsidR="00000000" w:rsidDel="00000000" w:rsidP="00000000" w:rsidRDefault="00000000" w:rsidRPr="00000000" w14:paraId="0000014C">
            <w:pPr>
              <w:spacing w:line="360" w:lineRule="auto"/>
              <w:rPr/>
            </w:pPr>
            <w:r w:rsidDel="00000000" w:rsidR="00000000" w:rsidRPr="00000000">
              <w:rPr>
                <w:rtl w:val="0"/>
              </w:rPr>
              <w:t xml:space="preserve">Factor que permite la coherencia de un texto o discurso en su desarrollo. En el caso de la moda específicamente, es el que hace posible la coherencia entre las diferentes piezas y elementos de una colección.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D">
            <w:pPr>
              <w:spacing w:line="360" w:lineRule="auto"/>
              <w:rPr>
                <w:color w:val="000000"/>
              </w:rPr>
            </w:pPr>
            <w:r w:rsidDel="00000000" w:rsidR="00000000" w:rsidRPr="00000000">
              <w:rPr>
                <w:color w:val="000000"/>
                <w:rtl w:val="0"/>
              </w:rPr>
              <w:t xml:space="preserve">Identidad</w:t>
            </w:r>
          </w:p>
        </w:tc>
        <w:tc>
          <w:tcPr>
            <w:tcMar>
              <w:top w:w="100.0" w:type="dxa"/>
              <w:left w:w="100.0" w:type="dxa"/>
              <w:bottom w:w="100.0" w:type="dxa"/>
              <w:right w:w="100.0" w:type="dxa"/>
            </w:tcMar>
          </w:tcPr>
          <w:p w:rsidR="00000000" w:rsidDel="00000000" w:rsidP="00000000" w:rsidRDefault="00000000" w:rsidRPr="00000000" w14:paraId="0000014E">
            <w:pPr>
              <w:spacing w:line="360" w:lineRule="auto"/>
              <w:rPr/>
            </w:pPr>
            <w:r w:rsidDel="00000000" w:rsidR="00000000" w:rsidRPr="00000000">
              <w:rPr>
                <w:rtl w:val="0"/>
              </w:rPr>
              <w:t xml:space="preserve">Circunstancia de ser una persona o cosa en concreto y no otra, determinada por un conjunto de rasgos o características que la diferencian de otras.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F">
            <w:pPr>
              <w:spacing w:line="360" w:lineRule="auto"/>
              <w:rPr>
                <w:color w:val="000000"/>
              </w:rPr>
            </w:pPr>
            <w:r w:rsidDel="00000000" w:rsidR="00000000" w:rsidRPr="00000000">
              <w:rPr>
                <w:color w:val="000000"/>
                <w:rtl w:val="0"/>
              </w:rPr>
              <w:t xml:space="preserve">Imagen de marca</w:t>
            </w:r>
          </w:p>
        </w:tc>
        <w:tc>
          <w:tcPr>
            <w:tcMar>
              <w:top w:w="100.0" w:type="dxa"/>
              <w:left w:w="100.0" w:type="dxa"/>
              <w:bottom w:w="100.0" w:type="dxa"/>
              <w:right w:w="100.0" w:type="dxa"/>
            </w:tcMar>
          </w:tcPr>
          <w:p w:rsidR="00000000" w:rsidDel="00000000" w:rsidP="00000000" w:rsidRDefault="00000000" w:rsidRPr="00000000" w14:paraId="00000150">
            <w:pPr>
              <w:spacing w:line="360" w:lineRule="auto"/>
              <w:rPr/>
            </w:pPr>
            <w:r w:rsidDel="00000000" w:rsidR="00000000" w:rsidRPr="00000000">
              <w:rPr>
                <w:rtl w:val="0"/>
              </w:rPr>
              <w:t xml:space="preserve">Es el conjunto de elementos gráficos, visuales, emocionales, que demuestra y define lo que es y representa la marca.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1">
            <w:pPr>
              <w:spacing w:line="360" w:lineRule="auto"/>
              <w:rPr>
                <w:color w:val="000000"/>
              </w:rPr>
            </w:pPr>
            <w:r w:rsidDel="00000000" w:rsidR="00000000" w:rsidRPr="00000000">
              <w:rPr>
                <w:color w:val="000000"/>
                <w:rtl w:val="0"/>
              </w:rPr>
              <w:t xml:space="preserve">Lafayette</w:t>
            </w:r>
          </w:p>
        </w:tc>
        <w:tc>
          <w:tcPr>
            <w:tcMar>
              <w:top w:w="100.0" w:type="dxa"/>
              <w:left w:w="100.0" w:type="dxa"/>
              <w:bottom w:w="100.0" w:type="dxa"/>
              <w:right w:w="100.0" w:type="dxa"/>
            </w:tcMar>
          </w:tcPr>
          <w:p w:rsidR="00000000" w:rsidDel="00000000" w:rsidP="00000000" w:rsidRDefault="00000000" w:rsidRPr="00000000" w14:paraId="00000152">
            <w:pPr>
              <w:spacing w:line="360" w:lineRule="auto"/>
              <w:rPr/>
            </w:pPr>
            <w:r w:rsidDel="00000000" w:rsidR="00000000" w:rsidRPr="00000000">
              <w:rPr>
                <w:rtl w:val="0"/>
              </w:rPr>
              <w:t xml:space="preserve">Lafayette es una empresa textil colombiana, verticalmente integrada, que cuenta con más de 2000 empleados y una planta de más de 80 mil metros cuadrados de área construida. El informe de tendencias de Lafayette es el resultado de una cuidadosa investigación de comportamientos del consumidor y sus múltiples configuraciones mentales, proyectados hacia el futuro y aterrizados en el mercado textil. Su contenido se construye a partir de un robusto ecosistema de investigación, al cual pertenecen las fuentes de análisis de tendencias más relevantes y con mayor experticia del sector, paralelamente a un continuo análisis de datos sobre producto y consumidor, además de un monitoreo constante de tendencias digitales.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3">
            <w:pPr>
              <w:spacing w:line="360" w:lineRule="auto"/>
              <w:rPr>
                <w:color w:val="000000"/>
              </w:rPr>
            </w:pPr>
            <w:r w:rsidDel="00000000" w:rsidR="00000000" w:rsidRPr="00000000">
              <w:rPr>
                <w:color w:val="000000"/>
                <w:rtl w:val="0"/>
              </w:rPr>
              <w:t xml:space="preserve">Marca</w:t>
            </w:r>
          </w:p>
        </w:tc>
        <w:tc>
          <w:tcPr>
            <w:tcMar>
              <w:top w:w="100.0" w:type="dxa"/>
              <w:left w:w="100.0" w:type="dxa"/>
              <w:bottom w:w="100.0" w:type="dxa"/>
              <w:right w:w="100.0" w:type="dxa"/>
            </w:tcMar>
          </w:tcPr>
          <w:p w:rsidR="00000000" w:rsidDel="00000000" w:rsidP="00000000" w:rsidRDefault="00000000" w:rsidRPr="00000000" w14:paraId="00000154">
            <w:pPr>
              <w:spacing w:line="360" w:lineRule="auto"/>
              <w:rPr/>
            </w:pPr>
            <w:r w:rsidDel="00000000" w:rsidR="00000000" w:rsidRPr="00000000">
              <w:rPr>
                <w:rtl w:val="0"/>
              </w:rPr>
              <w:t xml:space="preserve">Señal que permite identificar o distinguir algo o para dar alguna información sobre ello.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5">
            <w:pPr>
              <w:spacing w:line="360" w:lineRule="auto"/>
              <w:rPr>
                <w:color w:val="000000"/>
              </w:rPr>
            </w:pPr>
            <w:r w:rsidDel="00000000" w:rsidR="00000000" w:rsidRPr="00000000">
              <w:rPr>
                <w:i w:val="1"/>
                <w:color w:val="000000"/>
                <w:rtl w:val="0"/>
              </w:rPr>
              <w:t xml:space="preserve">Outfit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6">
            <w:pPr>
              <w:spacing w:line="360" w:lineRule="auto"/>
              <w:rPr/>
            </w:pPr>
            <w:r w:rsidDel="00000000" w:rsidR="00000000" w:rsidRPr="00000000">
              <w:rPr>
                <w:rtl w:val="0"/>
              </w:rPr>
              <w:t xml:space="preserve">Es una palabra del inglés que significa vestimenta, ropa o conjunto. El término se ha vuelto popular gracias a las redes sociales, donde se utiliza para comentar la manera de vestir de alguien, especialmente de celebridades e influenciadores.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7">
            <w:pPr>
              <w:spacing w:line="360" w:lineRule="auto"/>
              <w:rPr>
                <w:i w:val="1"/>
                <w:color w:val="000000"/>
              </w:rPr>
            </w:pPr>
            <w:r w:rsidDel="00000000" w:rsidR="00000000" w:rsidRPr="00000000">
              <w:rPr>
                <w:color w:val="000000"/>
                <w:rtl w:val="0"/>
              </w:rPr>
              <w:t xml:space="preserve">Portable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8">
            <w:pPr>
              <w:spacing w:line="360" w:lineRule="auto"/>
              <w:rPr/>
            </w:pPr>
            <w:r w:rsidDel="00000000" w:rsidR="00000000" w:rsidRPr="00000000">
              <w:rPr>
                <w:rtl w:val="0"/>
              </w:rPr>
              <w:t xml:space="preserve">La definición de portable aplicado a cualquier elemento, cosa y objeto en particular, que es posible, fácil o sencillo de mover, trasladar, transportar, enviar, transbordar, acarrear, embarcar, portear, cargar, traer, llevar o mover. A esta acepción se le conoce como portátil con el mismo 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9">
            <w:pPr>
              <w:spacing w:line="360" w:lineRule="auto"/>
              <w:rPr>
                <w:color w:val="000000"/>
              </w:rPr>
            </w:pPr>
            <w:r w:rsidDel="00000000" w:rsidR="00000000" w:rsidRPr="00000000">
              <w:rPr>
                <w:color w:val="000000"/>
                <w:rtl w:val="0"/>
              </w:rPr>
              <w:t xml:space="preserve">Prenda</w:t>
            </w:r>
          </w:p>
        </w:tc>
        <w:tc>
          <w:tcPr>
            <w:tcMar>
              <w:top w:w="100.0" w:type="dxa"/>
              <w:left w:w="100.0" w:type="dxa"/>
              <w:bottom w:w="100.0" w:type="dxa"/>
              <w:right w:w="100.0" w:type="dxa"/>
            </w:tcMar>
          </w:tcPr>
          <w:p w:rsidR="00000000" w:rsidDel="00000000" w:rsidP="00000000" w:rsidRDefault="00000000" w:rsidRPr="00000000" w14:paraId="0000015A">
            <w:pPr>
              <w:spacing w:line="360" w:lineRule="auto"/>
              <w:rPr/>
            </w:pPr>
            <w:r w:rsidDel="00000000" w:rsidR="00000000" w:rsidRPr="00000000">
              <w:rPr>
                <w:rtl w:val="0"/>
              </w:rPr>
              <w:t xml:space="preserve">Vestimenta o indumentaria es la denominación genérica que reciben las prendas y accesorios confeccionados a partir de tejidos textiles y de tejidos animales que los humanos usan para abrigar, cubrir, adornar, proteger y vestir el cuerpo.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B">
            <w:pPr>
              <w:spacing w:line="360" w:lineRule="auto"/>
              <w:rPr>
                <w:color w:val="000000"/>
              </w:rPr>
            </w:pPr>
            <w:r w:rsidDel="00000000" w:rsidR="00000000" w:rsidRPr="00000000">
              <w:rPr>
                <w:color w:val="000000"/>
                <w:rtl w:val="0"/>
              </w:rPr>
              <w:t xml:space="preserve">Producto</w:t>
            </w:r>
          </w:p>
        </w:tc>
        <w:tc>
          <w:tcPr>
            <w:tcMar>
              <w:top w:w="100.0" w:type="dxa"/>
              <w:left w:w="100.0" w:type="dxa"/>
              <w:bottom w:w="100.0" w:type="dxa"/>
              <w:right w:w="100.0" w:type="dxa"/>
            </w:tcMar>
          </w:tcPr>
          <w:p w:rsidR="00000000" w:rsidDel="00000000" w:rsidP="00000000" w:rsidRDefault="00000000" w:rsidRPr="00000000" w14:paraId="0000015C">
            <w:pPr>
              <w:spacing w:line="360" w:lineRule="auto"/>
              <w:rPr/>
            </w:pPr>
            <w:r w:rsidDel="00000000" w:rsidR="00000000" w:rsidRPr="00000000">
              <w:rPr>
                <w:rtl w:val="0"/>
              </w:rPr>
              <w:t xml:space="preserve">Es una cosa o un objeto producido o fabricado, algo material que se elabora de manera natural o industrial mediante un proceso, para el consumo o utilidad de los individuos.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D">
            <w:pPr>
              <w:spacing w:line="360" w:lineRule="auto"/>
              <w:rPr>
                <w:color w:val="000000"/>
              </w:rPr>
            </w:pPr>
            <w:r w:rsidDel="00000000" w:rsidR="00000000" w:rsidRPr="00000000">
              <w:rPr>
                <w:color w:val="000000"/>
                <w:rtl w:val="0"/>
              </w:rPr>
              <w:t xml:space="preserve">Reinventar</w:t>
            </w:r>
          </w:p>
        </w:tc>
        <w:tc>
          <w:tcPr>
            <w:tcMar>
              <w:top w:w="100.0" w:type="dxa"/>
              <w:left w:w="100.0" w:type="dxa"/>
              <w:bottom w:w="100.0" w:type="dxa"/>
              <w:right w:w="100.0" w:type="dxa"/>
            </w:tcMar>
          </w:tcPr>
          <w:p w:rsidR="00000000" w:rsidDel="00000000" w:rsidP="00000000" w:rsidRDefault="00000000" w:rsidRPr="00000000" w14:paraId="0000015E">
            <w:pPr>
              <w:spacing w:line="360" w:lineRule="auto"/>
              <w:rPr/>
            </w:pPr>
            <w:r w:rsidDel="00000000" w:rsidR="00000000" w:rsidRPr="00000000">
              <w:rPr>
                <w:rtl w:val="0"/>
              </w:rPr>
              <w:t xml:space="preserve">Es una modificación de algo que existe y requiere ser modificado, ya sea por gusto o necesidad; tiene lugar cuando una persona ha de enfrentarse a un cambio (negativo o positivo) importante en su vida o su entorno, que suele ocurrir de forma inesperada. La reinvención, pues, parece espoleada por un elemento externo que impulsa el cambio.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F">
            <w:pPr>
              <w:spacing w:line="360" w:lineRule="auto"/>
              <w:rPr>
                <w:color w:val="000000"/>
              </w:rPr>
            </w:pPr>
            <w:r w:rsidDel="00000000" w:rsidR="00000000" w:rsidRPr="00000000">
              <w:rPr>
                <w:color w:val="000000"/>
                <w:rtl w:val="0"/>
              </w:rPr>
              <w:t xml:space="preserve">Tangible </w:t>
            </w:r>
            <w:r w:rsidDel="00000000" w:rsidR="00000000" w:rsidRPr="00000000">
              <w:rPr>
                <w:i w:val="1"/>
                <w:color w:val="000000"/>
                <w:rtl w:val="0"/>
              </w:rPr>
              <w:t xml:space="preserve">vs</w:t>
            </w:r>
            <w:r w:rsidDel="00000000" w:rsidR="00000000" w:rsidRPr="00000000">
              <w:rPr>
                <w:color w:val="000000"/>
                <w:rtl w:val="0"/>
              </w:rPr>
              <w:t xml:space="preserve"> intangible</w:t>
            </w:r>
          </w:p>
        </w:tc>
        <w:tc>
          <w:tcPr>
            <w:tcMar>
              <w:top w:w="100.0" w:type="dxa"/>
              <w:left w:w="100.0" w:type="dxa"/>
              <w:bottom w:w="100.0" w:type="dxa"/>
              <w:right w:w="100.0" w:type="dxa"/>
            </w:tcMar>
          </w:tcPr>
          <w:p w:rsidR="00000000" w:rsidDel="00000000" w:rsidP="00000000" w:rsidRDefault="00000000" w:rsidRPr="00000000" w14:paraId="00000160">
            <w:pPr>
              <w:spacing w:line="360" w:lineRule="auto"/>
              <w:rPr/>
            </w:pPr>
            <w:r w:rsidDel="00000000" w:rsidR="00000000" w:rsidRPr="00000000">
              <w:rPr>
                <w:rtl w:val="0"/>
              </w:rPr>
              <w:t xml:space="preserve">Tangible es un adjetivo que indica que algo se puede tocar. También indica que se puede percibir de manera precisa. Esta palabra procede del latín </w:t>
            </w:r>
            <w:r w:rsidDel="00000000" w:rsidR="00000000" w:rsidRPr="00000000">
              <w:rPr>
                <w:i w:val="1"/>
                <w:rtl w:val="0"/>
              </w:rPr>
              <w:t xml:space="preserve">tangibĭlis</w:t>
            </w:r>
            <w:r w:rsidDel="00000000" w:rsidR="00000000" w:rsidRPr="00000000">
              <w:rPr>
                <w:rtl w:val="0"/>
              </w:rPr>
              <w:t xml:space="preserve">. Algunos sinónimos son palpable, perceptible, concreto y real. Como antónimos, se pueden utilizar las palabras: intangible, inmaterial, abstracto, etéreo.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1">
            <w:pPr>
              <w:spacing w:line="360" w:lineRule="auto"/>
              <w:rPr>
                <w:i w:val="1"/>
                <w:color w:val="000000"/>
              </w:rPr>
            </w:pPr>
            <w:r w:rsidDel="00000000" w:rsidR="00000000" w:rsidRPr="00000000">
              <w:rPr>
                <w:i w:val="1"/>
                <w:color w:val="000000"/>
                <w:rtl w:val="0"/>
              </w:rPr>
              <w:t xml:space="preserve">Target</w:t>
            </w:r>
          </w:p>
        </w:tc>
        <w:tc>
          <w:tcPr>
            <w:tcMar>
              <w:top w:w="100.0" w:type="dxa"/>
              <w:left w:w="100.0" w:type="dxa"/>
              <w:bottom w:w="100.0" w:type="dxa"/>
              <w:right w:w="100.0" w:type="dxa"/>
            </w:tcMar>
          </w:tcPr>
          <w:p w:rsidR="00000000" w:rsidDel="00000000" w:rsidP="00000000" w:rsidRDefault="00000000" w:rsidRPr="00000000" w14:paraId="00000162">
            <w:pPr>
              <w:spacing w:line="360" w:lineRule="auto"/>
              <w:rPr/>
            </w:pPr>
            <w:r w:rsidDel="00000000" w:rsidR="00000000" w:rsidRPr="00000000">
              <w:rPr>
                <w:rtl w:val="0"/>
              </w:rPr>
              <w:t xml:space="preserve">En el ámbito de la publicidad, los anglicismos </w:t>
            </w:r>
            <w:r w:rsidDel="00000000" w:rsidR="00000000" w:rsidRPr="00000000">
              <w:rPr>
                <w:i w:val="1"/>
                <w:rtl w:val="0"/>
              </w:rPr>
              <w:t xml:space="preserve">target</w:t>
            </w:r>
            <w:r w:rsidDel="00000000" w:rsidR="00000000" w:rsidRPr="00000000">
              <w:rPr>
                <w:rtl w:val="0"/>
              </w:rPr>
              <w:t xml:space="preserve">, </w:t>
            </w:r>
            <w:r w:rsidDel="00000000" w:rsidR="00000000" w:rsidRPr="00000000">
              <w:rPr>
                <w:i w:val="1"/>
                <w:rtl w:val="0"/>
              </w:rPr>
              <w:t xml:space="preserve">target group </w:t>
            </w:r>
            <w:r w:rsidDel="00000000" w:rsidR="00000000" w:rsidRPr="00000000">
              <w:rPr>
                <w:rtl w:val="0"/>
              </w:rPr>
              <w:t xml:space="preserve">y </w:t>
            </w:r>
            <w:r w:rsidDel="00000000" w:rsidR="00000000" w:rsidRPr="00000000">
              <w:rPr>
                <w:i w:val="1"/>
                <w:rtl w:val="0"/>
              </w:rPr>
              <w:t xml:space="preserve">target market</w:t>
            </w:r>
            <w:r w:rsidDel="00000000" w:rsidR="00000000" w:rsidRPr="00000000">
              <w:rPr>
                <w:rtl w:val="0"/>
              </w:rPr>
              <w:t xml:space="preserve"> se utilizan como sinónimos para designar al destinatario ideal de una determinada campaña, producto o servicio.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3">
            <w:pPr>
              <w:spacing w:line="360" w:lineRule="auto"/>
              <w:rPr>
                <w:color w:val="000000"/>
              </w:rPr>
            </w:pPr>
            <w:r w:rsidDel="00000000" w:rsidR="00000000" w:rsidRPr="00000000">
              <w:rPr>
                <w:color w:val="000000"/>
                <w:rtl w:val="0"/>
              </w:rPr>
              <w:t xml:space="preserve">Tendencia</w:t>
            </w:r>
          </w:p>
        </w:tc>
        <w:tc>
          <w:tcPr>
            <w:tcMar>
              <w:top w:w="100.0" w:type="dxa"/>
              <w:left w:w="100.0" w:type="dxa"/>
              <w:bottom w:w="100.0" w:type="dxa"/>
              <w:right w:w="100.0" w:type="dxa"/>
            </w:tcMar>
          </w:tcPr>
          <w:p w:rsidR="00000000" w:rsidDel="00000000" w:rsidP="00000000" w:rsidRDefault="00000000" w:rsidRPr="00000000" w14:paraId="00000164">
            <w:pPr>
              <w:spacing w:line="360" w:lineRule="auto"/>
              <w:rPr/>
            </w:pPr>
            <w:r w:rsidDel="00000000" w:rsidR="00000000" w:rsidRPr="00000000">
              <w:rPr>
                <w:rtl w:val="0"/>
              </w:rPr>
              <w:t xml:space="preserve">La podemos definir como aquel proceso de cambio en los grupos humanos, que da lugar a nuevas necesidades, deseos, formas de comportamiento y, por ende, a nuevos productos y servicios.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5">
            <w:pPr>
              <w:spacing w:line="360" w:lineRule="auto"/>
              <w:rPr>
                <w:color w:val="000000"/>
              </w:rPr>
            </w:pPr>
            <w:r w:rsidDel="00000000" w:rsidR="00000000" w:rsidRPr="00000000">
              <w:rPr>
                <w:color w:val="000000"/>
                <w:rtl w:val="0"/>
              </w:rPr>
              <w:t xml:space="preserve">Tienda</w:t>
            </w:r>
          </w:p>
        </w:tc>
        <w:tc>
          <w:tcPr>
            <w:tcMar>
              <w:top w:w="100.0" w:type="dxa"/>
              <w:left w:w="100.0" w:type="dxa"/>
              <w:bottom w:w="100.0" w:type="dxa"/>
              <w:right w:w="100.0" w:type="dxa"/>
            </w:tcMar>
          </w:tcPr>
          <w:p w:rsidR="00000000" w:rsidDel="00000000" w:rsidP="00000000" w:rsidRDefault="00000000" w:rsidRPr="00000000" w14:paraId="00000166">
            <w:pPr>
              <w:spacing w:line="360" w:lineRule="auto"/>
              <w:rPr/>
            </w:pPr>
            <w:r w:rsidDel="00000000" w:rsidR="00000000" w:rsidRPr="00000000">
              <w:rPr>
                <w:rtl w:val="0"/>
              </w:rPr>
              <w:t xml:space="preserve">Un tipo de establecimiento comercial, físico o virtual, donde el comprador puede adquirir tanto bienes como servicios a cambio de dinero.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7">
            <w:pPr>
              <w:spacing w:line="360" w:lineRule="auto"/>
              <w:rPr>
                <w:color w:val="000000"/>
              </w:rPr>
            </w:pPr>
            <w:r w:rsidDel="00000000" w:rsidR="00000000" w:rsidRPr="00000000">
              <w:rPr>
                <w:color w:val="000000"/>
                <w:rtl w:val="0"/>
              </w:rPr>
              <w:t xml:space="preserve">Usuario</w:t>
            </w:r>
          </w:p>
        </w:tc>
        <w:tc>
          <w:tcPr>
            <w:tcMar>
              <w:top w:w="100.0" w:type="dxa"/>
              <w:left w:w="100.0" w:type="dxa"/>
              <w:bottom w:w="100.0" w:type="dxa"/>
              <w:right w:w="100.0" w:type="dxa"/>
            </w:tcMar>
          </w:tcPr>
          <w:p w:rsidR="00000000" w:rsidDel="00000000" w:rsidP="00000000" w:rsidRDefault="00000000" w:rsidRPr="00000000" w14:paraId="00000168">
            <w:pPr>
              <w:spacing w:line="360" w:lineRule="auto"/>
              <w:rPr/>
            </w:pPr>
            <w:r w:rsidDel="00000000" w:rsidR="00000000" w:rsidRPr="00000000">
              <w:rPr>
                <w:rtl w:val="0"/>
              </w:rPr>
              <w:t xml:space="preserve">Se refiere a la persona que utiliza un producto o servicio de forma habitual.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9">
            <w:pPr>
              <w:spacing w:line="360" w:lineRule="auto"/>
              <w:rPr>
                <w:color w:val="000000"/>
              </w:rPr>
            </w:pPr>
            <w:r w:rsidDel="00000000" w:rsidR="00000000" w:rsidRPr="00000000">
              <w:rPr>
                <w:color w:val="000000"/>
                <w:rtl w:val="0"/>
              </w:rPr>
              <w:t xml:space="preserve">WGSN </w:t>
            </w:r>
          </w:p>
        </w:tc>
        <w:tc>
          <w:tcPr>
            <w:tcMar>
              <w:top w:w="100.0" w:type="dxa"/>
              <w:left w:w="100.0" w:type="dxa"/>
              <w:bottom w:w="100.0" w:type="dxa"/>
              <w:right w:w="100.0" w:type="dxa"/>
            </w:tcMar>
          </w:tcPr>
          <w:p w:rsidR="00000000" w:rsidDel="00000000" w:rsidP="00000000" w:rsidRDefault="00000000" w:rsidRPr="00000000" w14:paraId="0000016A">
            <w:pPr>
              <w:spacing w:line="360" w:lineRule="auto"/>
              <w:rPr/>
            </w:pPr>
            <w:r w:rsidDel="00000000" w:rsidR="00000000" w:rsidRPr="00000000">
              <w:rPr>
                <w:rtl w:val="0"/>
              </w:rPr>
              <w:t xml:space="preserve">Es una compañía de pronóstico de tendencias de la organización matriz </w:t>
            </w:r>
            <w:r w:rsidDel="00000000" w:rsidR="00000000" w:rsidRPr="00000000">
              <w:rPr>
                <w:i w:val="1"/>
                <w:rtl w:val="0"/>
              </w:rPr>
              <w:t xml:space="preserve">Ascential</w:t>
            </w:r>
            <w:r w:rsidDel="00000000" w:rsidR="00000000" w:rsidRPr="00000000">
              <w:rPr>
                <w:rtl w:val="0"/>
              </w:rPr>
              <w:t xml:space="preserve">. WGSN fue fundada en 1998 en el oeste de Londres por los hermanos Julian y Marc Worth.</w:t>
            </w:r>
          </w:p>
        </w:tc>
      </w:tr>
    </w:tbl>
    <w:p w:rsidR="00000000" w:rsidDel="00000000" w:rsidP="00000000" w:rsidRDefault="00000000" w:rsidRPr="00000000" w14:paraId="0000016B">
      <w:pPr>
        <w:spacing w:line="360" w:lineRule="auto"/>
        <w:rPr/>
      </w:pPr>
      <w:r w:rsidDel="00000000" w:rsidR="00000000" w:rsidRPr="00000000">
        <w:rPr>
          <w:rtl w:val="0"/>
        </w:rPr>
      </w:r>
    </w:p>
    <w:p w:rsidR="00000000" w:rsidDel="00000000" w:rsidP="00000000" w:rsidRDefault="00000000" w:rsidRPr="00000000" w14:paraId="0000016C">
      <w:pPr>
        <w:spacing w:line="360" w:lineRule="auto"/>
        <w:rPr/>
      </w:pPr>
      <w:r w:rsidDel="00000000" w:rsidR="00000000" w:rsidRPr="00000000">
        <w:rPr>
          <w:rtl w:val="0"/>
        </w:rPr>
      </w:r>
    </w:p>
    <w:p w:rsidR="00000000" w:rsidDel="00000000" w:rsidP="00000000" w:rsidRDefault="00000000" w:rsidRPr="00000000" w14:paraId="0000016D">
      <w:pPr>
        <w:spacing w:line="360" w:lineRule="auto"/>
        <w:rPr/>
      </w:pPr>
      <w:r w:rsidDel="00000000" w:rsidR="00000000" w:rsidRPr="00000000">
        <w:rPr>
          <w:rtl w:val="0"/>
        </w:rPr>
      </w:r>
    </w:p>
    <w:p w:rsidR="00000000" w:rsidDel="00000000" w:rsidP="00000000" w:rsidRDefault="00000000" w:rsidRPr="00000000" w14:paraId="0000016E">
      <w:pPr>
        <w:spacing w:line="360" w:lineRule="auto"/>
        <w:rPr/>
      </w:pPr>
      <w:r w:rsidDel="00000000" w:rsidR="00000000" w:rsidRPr="00000000">
        <w:rPr>
          <w:rtl w:val="0"/>
        </w:rPr>
      </w:r>
    </w:p>
    <w:p w:rsidR="00000000" w:rsidDel="00000000" w:rsidP="00000000" w:rsidRDefault="00000000" w:rsidRPr="00000000" w14:paraId="0000016F">
      <w:pPr>
        <w:spacing w:line="360" w:lineRule="auto"/>
        <w:rPr/>
      </w:pPr>
      <w:r w:rsidDel="00000000" w:rsidR="00000000" w:rsidRPr="00000000">
        <w:rPr>
          <w:rtl w:val="0"/>
        </w:rPr>
      </w:r>
    </w:p>
    <w:p w:rsidR="00000000" w:rsidDel="00000000" w:rsidP="00000000" w:rsidRDefault="00000000" w:rsidRPr="00000000" w14:paraId="00000170">
      <w:pPr>
        <w:numPr>
          <w:ilvl w:val="0"/>
          <w:numId w:val="3"/>
        </w:numPr>
        <w:pBdr>
          <w:top w:space="0" w:sz="0" w:val="nil"/>
          <w:left w:space="0" w:sz="0" w:val="nil"/>
          <w:bottom w:space="0" w:sz="0" w:val="nil"/>
          <w:right w:space="0" w:sz="0" w:val="nil"/>
          <w:between w:space="0" w:sz="0" w:val="nil"/>
        </w:pBdr>
        <w:spacing w:line="360" w:lineRule="auto"/>
        <w:ind w:left="284" w:hanging="284"/>
        <w:jc w:val="both"/>
        <w:rPr>
          <w:b w:val="1"/>
          <w:color w:val="000000"/>
        </w:rPr>
      </w:pPr>
      <w:r w:rsidDel="00000000" w:rsidR="00000000" w:rsidRPr="00000000">
        <w:rPr>
          <w:b w:val="1"/>
          <w:color w:val="000000"/>
          <w:rtl w:val="0"/>
        </w:rPr>
        <w:t xml:space="preserve">Referencias bibliográficas </w:t>
      </w:r>
    </w:p>
    <w:p w:rsidR="00000000" w:rsidDel="00000000" w:rsidP="00000000" w:rsidRDefault="00000000" w:rsidRPr="00000000" w14:paraId="00000171">
      <w:pPr>
        <w:spacing w:line="360" w:lineRule="auto"/>
        <w:rPr/>
      </w:pPr>
      <w:r w:rsidDel="00000000" w:rsidR="00000000" w:rsidRPr="00000000">
        <w:rPr>
          <w:rtl w:val="0"/>
        </w:rPr>
      </w:r>
    </w:p>
    <w:p w:rsidR="00000000" w:rsidDel="00000000" w:rsidP="00000000" w:rsidRDefault="00000000" w:rsidRPr="00000000" w14:paraId="00000172">
      <w:pPr>
        <w:spacing w:line="360" w:lineRule="auto"/>
        <w:rPr/>
      </w:pPr>
      <w:r w:rsidDel="00000000" w:rsidR="00000000" w:rsidRPr="00000000">
        <w:rPr>
          <w:rtl w:val="0"/>
        </w:rPr>
        <w:t xml:space="preserve">Aitex. (s. f.). </w:t>
      </w:r>
      <w:r w:rsidDel="00000000" w:rsidR="00000000" w:rsidRPr="00000000">
        <w:rPr>
          <w:i w:val="1"/>
          <w:rtl w:val="0"/>
        </w:rPr>
        <w:t xml:space="preserve">Análisis y gestión de tendencias</w:t>
      </w:r>
      <w:r w:rsidDel="00000000" w:rsidR="00000000" w:rsidRPr="00000000">
        <w:rPr>
          <w:rtl w:val="0"/>
        </w:rPr>
        <w:t xml:space="preserve">.</w:t>
      </w:r>
    </w:p>
    <w:p w:rsidR="00000000" w:rsidDel="00000000" w:rsidP="00000000" w:rsidRDefault="00000000" w:rsidRPr="00000000" w14:paraId="00000173">
      <w:pPr>
        <w:spacing w:line="360" w:lineRule="auto"/>
        <w:rPr/>
      </w:pPr>
      <w:r w:rsidDel="00000000" w:rsidR="00000000" w:rsidRPr="00000000">
        <w:rPr>
          <w:rtl w:val="0"/>
        </w:rPr>
      </w:r>
    </w:p>
    <w:p w:rsidR="00000000" w:rsidDel="00000000" w:rsidP="00000000" w:rsidRDefault="00000000" w:rsidRPr="00000000" w14:paraId="00000174">
      <w:pPr>
        <w:spacing w:line="360" w:lineRule="auto"/>
        <w:rPr/>
      </w:pPr>
      <w:r w:rsidDel="00000000" w:rsidR="00000000" w:rsidRPr="00000000">
        <w:rPr>
          <w:rtl w:val="0"/>
        </w:rPr>
        <w:t xml:space="preserve">Aitex. (s.f.). </w:t>
      </w:r>
      <w:r w:rsidDel="00000000" w:rsidR="00000000" w:rsidRPr="00000000">
        <w:rPr>
          <w:i w:val="1"/>
          <w:rtl w:val="0"/>
        </w:rPr>
        <w:t xml:space="preserve">Branding</w:t>
      </w:r>
      <w:r w:rsidDel="00000000" w:rsidR="00000000" w:rsidRPr="00000000">
        <w:rPr>
          <w:rtl w:val="0"/>
        </w:rPr>
        <w:t xml:space="preserve"> 1.</w:t>
      </w:r>
    </w:p>
    <w:p w:rsidR="00000000" w:rsidDel="00000000" w:rsidP="00000000" w:rsidRDefault="00000000" w:rsidRPr="00000000" w14:paraId="00000175">
      <w:pPr>
        <w:spacing w:line="360" w:lineRule="auto"/>
        <w:rPr/>
      </w:pPr>
      <w:r w:rsidDel="00000000" w:rsidR="00000000" w:rsidRPr="00000000">
        <w:rPr>
          <w:rtl w:val="0"/>
        </w:rPr>
      </w:r>
    </w:p>
    <w:p w:rsidR="00000000" w:rsidDel="00000000" w:rsidP="00000000" w:rsidRDefault="00000000" w:rsidRPr="00000000" w14:paraId="00000176">
      <w:pPr>
        <w:spacing w:line="360" w:lineRule="auto"/>
        <w:rPr/>
      </w:pPr>
      <w:r w:rsidDel="00000000" w:rsidR="00000000" w:rsidRPr="00000000">
        <w:rPr>
          <w:rtl w:val="0"/>
        </w:rPr>
        <w:t xml:space="preserve">Ballestas, M. (s. f.). </w:t>
      </w:r>
      <w:r w:rsidDel="00000000" w:rsidR="00000000" w:rsidRPr="00000000">
        <w:rPr>
          <w:i w:val="1"/>
          <w:rtl w:val="0"/>
        </w:rPr>
        <w:t xml:space="preserve">Malébolo</w:t>
      </w:r>
      <w:r w:rsidDel="00000000" w:rsidR="00000000" w:rsidRPr="00000000">
        <w:rPr>
          <w:rtl w:val="0"/>
        </w:rPr>
        <w:t xml:space="preserve"> [manuscrito no publicado]. SENA.</w:t>
      </w:r>
    </w:p>
    <w:p w:rsidR="00000000" w:rsidDel="00000000" w:rsidP="00000000" w:rsidRDefault="00000000" w:rsidRPr="00000000" w14:paraId="00000177">
      <w:pPr>
        <w:spacing w:line="360" w:lineRule="auto"/>
        <w:rPr/>
      </w:pPr>
      <w:r w:rsidDel="00000000" w:rsidR="00000000" w:rsidRPr="00000000">
        <w:rPr>
          <w:rtl w:val="0"/>
        </w:rPr>
      </w:r>
    </w:p>
    <w:p w:rsidR="00000000" w:rsidDel="00000000" w:rsidP="00000000" w:rsidRDefault="00000000" w:rsidRPr="00000000" w14:paraId="00000178">
      <w:pPr>
        <w:spacing w:line="360" w:lineRule="auto"/>
        <w:rPr/>
      </w:pPr>
      <w:r w:rsidDel="00000000" w:rsidR="00000000" w:rsidRPr="00000000">
        <w:rPr>
          <w:rtl w:val="0"/>
        </w:rPr>
        <w:t xml:space="preserve">Balmain. (2017, 28 junio). </w:t>
      </w:r>
      <w:r w:rsidDel="00000000" w:rsidR="00000000" w:rsidRPr="00000000">
        <w:rPr>
          <w:i w:val="1"/>
          <w:rtl w:val="0"/>
        </w:rPr>
        <w:t xml:space="preserve">Balmain Spring/Summer 2018 Menswear Show</w:t>
      </w:r>
      <w:r w:rsidDel="00000000" w:rsidR="00000000" w:rsidRPr="00000000">
        <w:rPr>
          <w:rtl w:val="0"/>
        </w:rPr>
        <w:t xml:space="preserve"> [video]. YouTube. </w:t>
      </w:r>
      <w:hyperlink r:id="rId13">
        <w:r w:rsidDel="00000000" w:rsidR="00000000" w:rsidRPr="00000000">
          <w:rPr>
            <w:color w:val="0000ff"/>
            <w:u w:val="single"/>
            <w:rtl w:val="0"/>
          </w:rPr>
          <w:t xml:space="preserve">https://youtu.be/iFHifGono8Y</w:t>
        </w:r>
      </w:hyperlink>
      <w:r w:rsidDel="00000000" w:rsidR="00000000" w:rsidRPr="00000000">
        <w:rPr>
          <w:rtl w:val="0"/>
        </w:rPr>
      </w:r>
    </w:p>
    <w:p w:rsidR="00000000" w:rsidDel="00000000" w:rsidP="00000000" w:rsidRDefault="00000000" w:rsidRPr="00000000" w14:paraId="00000179">
      <w:pPr>
        <w:spacing w:line="360" w:lineRule="auto"/>
        <w:rPr/>
      </w:pPr>
      <w:r w:rsidDel="00000000" w:rsidR="00000000" w:rsidRPr="00000000">
        <w:rPr>
          <w:rtl w:val="0"/>
        </w:rPr>
      </w:r>
    </w:p>
    <w:p w:rsidR="00000000" w:rsidDel="00000000" w:rsidP="00000000" w:rsidRDefault="00000000" w:rsidRPr="00000000" w14:paraId="0000017A">
      <w:pPr>
        <w:spacing w:line="360" w:lineRule="auto"/>
        <w:rPr/>
      </w:pPr>
      <w:r w:rsidDel="00000000" w:rsidR="00000000" w:rsidRPr="00000000">
        <w:rPr>
          <w:rtl w:val="0"/>
        </w:rPr>
        <w:t xml:space="preserve">Bell, A. (s.f.). </w:t>
      </w:r>
      <w:r w:rsidDel="00000000" w:rsidR="00000000" w:rsidRPr="00000000">
        <w:rPr>
          <w:i w:val="1"/>
          <w:rtl w:val="0"/>
        </w:rPr>
        <w:t xml:space="preserve">El Consumidor del Futuro 2022</w:t>
      </w:r>
      <w:r w:rsidDel="00000000" w:rsidR="00000000" w:rsidRPr="00000000">
        <w:rPr>
          <w:rtl w:val="0"/>
        </w:rPr>
        <w:t xml:space="preserve">. WGSN. </w:t>
      </w:r>
      <w:hyperlink r:id="rId14">
        <w:r w:rsidDel="00000000" w:rsidR="00000000" w:rsidRPr="00000000">
          <w:rPr>
            <w:color w:val="0000ff"/>
            <w:u w:val="single"/>
            <w:rtl w:val="0"/>
          </w:rPr>
          <w:t xml:space="preserve">https://www.wgsn.com/wp-content/uploads/future-consumer-2022-executive-summary-es.pdf</w:t>
        </w:r>
      </w:hyperlink>
      <w:r w:rsidDel="00000000" w:rsidR="00000000" w:rsidRPr="00000000">
        <w:rPr>
          <w:rtl w:val="0"/>
        </w:rPr>
      </w:r>
    </w:p>
    <w:p w:rsidR="00000000" w:rsidDel="00000000" w:rsidP="00000000" w:rsidRDefault="00000000" w:rsidRPr="00000000" w14:paraId="0000017B">
      <w:pPr>
        <w:spacing w:line="360" w:lineRule="auto"/>
        <w:rPr/>
      </w:pPr>
      <w:r w:rsidDel="00000000" w:rsidR="00000000" w:rsidRPr="00000000">
        <w:rPr>
          <w:rtl w:val="0"/>
        </w:rPr>
      </w:r>
    </w:p>
    <w:p w:rsidR="00000000" w:rsidDel="00000000" w:rsidP="00000000" w:rsidRDefault="00000000" w:rsidRPr="00000000" w14:paraId="0000017C">
      <w:pPr>
        <w:spacing w:line="360" w:lineRule="auto"/>
        <w:rPr/>
      </w:pPr>
      <w:r w:rsidDel="00000000" w:rsidR="00000000" w:rsidRPr="00000000">
        <w:rPr>
          <w:rtl w:val="0"/>
        </w:rPr>
        <w:t xml:space="preserve">Bellvís, M. (2012). </w:t>
      </w:r>
      <w:r w:rsidDel="00000000" w:rsidR="00000000" w:rsidRPr="00000000">
        <w:rPr>
          <w:i w:val="1"/>
          <w:rtl w:val="0"/>
        </w:rPr>
        <w:t xml:space="preserve">Las estrategias de Visual Merchandising en la distribución del fashion retail : manual operativo del desarrollo e implantación para un producto moda textil predeterminado</w:t>
      </w:r>
      <w:r w:rsidDel="00000000" w:rsidR="00000000" w:rsidRPr="00000000">
        <w:rPr>
          <w:rtl w:val="0"/>
        </w:rPr>
        <w:t xml:space="preserve">. Universidad CEU Cardenal Herrera. </w:t>
      </w:r>
      <w:hyperlink r:id="rId15">
        <w:r w:rsidDel="00000000" w:rsidR="00000000" w:rsidRPr="00000000">
          <w:rPr>
            <w:color w:val="0000ff"/>
            <w:u w:val="single"/>
            <w:rtl w:val="0"/>
          </w:rPr>
          <w:t xml:space="preserve">http://hdl.handle.net/10637/4139</w:t>
        </w:r>
      </w:hyperlink>
      <w:r w:rsidDel="00000000" w:rsidR="00000000" w:rsidRPr="00000000">
        <w:rPr>
          <w:rtl w:val="0"/>
        </w:rPr>
      </w:r>
    </w:p>
    <w:p w:rsidR="00000000" w:rsidDel="00000000" w:rsidP="00000000" w:rsidRDefault="00000000" w:rsidRPr="00000000" w14:paraId="0000017D">
      <w:pPr>
        <w:spacing w:line="360" w:lineRule="auto"/>
        <w:rPr/>
      </w:pPr>
      <w:r w:rsidDel="00000000" w:rsidR="00000000" w:rsidRPr="00000000">
        <w:rPr>
          <w:rtl w:val="0"/>
        </w:rPr>
      </w:r>
    </w:p>
    <w:p w:rsidR="00000000" w:rsidDel="00000000" w:rsidP="00000000" w:rsidRDefault="00000000" w:rsidRPr="00000000" w14:paraId="0000017E">
      <w:pPr>
        <w:spacing w:line="360" w:lineRule="auto"/>
        <w:rPr/>
      </w:pPr>
      <w:r w:rsidDel="00000000" w:rsidR="00000000" w:rsidRPr="00000000">
        <w:rPr>
          <w:rtl w:val="0"/>
        </w:rPr>
        <w:t xml:space="preserve">Díaz, P. (2014). </w:t>
      </w:r>
      <w:r w:rsidDel="00000000" w:rsidR="00000000" w:rsidRPr="00000000">
        <w:rPr>
          <w:i w:val="1"/>
          <w:rtl w:val="0"/>
        </w:rPr>
        <w:t xml:space="preserve">Comunicación y gestión de marcas de moda</w:t>
      </w:r>
      <w:r w:rsidDel="00000000" w:rsidR="00000000" w:rsidRPr="00000000">
        <w:rPr>
          <w:rtl w:val="0"/>
        </w:rPr>
        <w:t xml:space="preserve">. Editorial Gustavo Gili. </w:t>
      </w:r>
      <w:hyperlink r:id="rId16">
        <w:r w:rsidDel="00000000" w:rsidR="00000000" w:rsidRPr="00000000">
          <w:rPr>
            <w:color w:val="0000ff"/>
            <w:u w:val="single"/>
            <w:rtl w:val="0"/>
          </w:rPr>
          <w:t xml:space="preserve">https://elibro-net.bdigital.sena.edu.co/es/ereader/senavirtual/45542?page=1</w:t>
        </w:r>
      </w:hyperlink>
      <w:r w:rsidDel="00000000" w:rsidR="00000000" w:rsidRPr="00000000">
        <w:rPr>
          <w:rtl w:val="0"/>
        </w:rPr>
        <w:t xml:space="preserve"> </w:t>
      </w:r>
    </w:p>
    <w:p w:rsidR="00000000" w:rsidDel="00000000" w:rsidP="00000000" w:rsidRDefault="00000000" w:rsidRPr="00000000" w14:paraId="0000017F">
      <w:pPr>
        <w:spacing w:line="360" w:lineRule="auto"/>
        <w:rPr/>
      </w:pPr>
      <w:r w:rsidDel="00000000" w:rsidR="00000000" w:rsidRPr="00000000">
        <w:rPr>
          <w:rtl w:val="0"/>
        </w:rPr>
      </w:r>
    </w:p>
    <w:p w:rsidR="00000000" w:rsidDel="00000000" w:rsidP="00000000" w:rsidRDefault="00000000" w:rsidRPr="00000000" w14:paraId="00000180">
      <w:pPr>
        <w:spacing w:line="360" w:lineRule="auto"/>
        <w:rPr/>
      </w:pPr>
      <w:r w:rsidDel="00000000" w:rsidR="00000000" w:rsidRPr="00000000">
        <w:rPr>
          <w:rtl w:val="0"/>
        </w:rPr>
        <w:t xml:space="preserve">DIESEL. (2017, 14 febrero). </w:t>
      </w:r>
      <w:r w:rsidDel="00000000" w:rsidR="00000000" w:rsidRPr="00000000">
        <w:rPr>
          <w:i w:val="1"/>
          <w:rtl w:val="0"/>
        </w:rPr>
        <w:t xml:space="preserve">Make Love Not Walls - Diesel SS17</w:t>
      </w:r>
      <w:r w:rsidDel="00000000" w:rsidR="00000000" w:rsidRPr="00000000">
        <w:rPr>
          <w:rtl w:val="0"/>
        </w:rPr>
        <w:t xml:space="preserve"> [Video]. YouTube. </w:t>
      </w:r>
      <w:hyperlink r:id="rId17">
        <w:r w:rsidDel="00000000" w:rsidR="00000000" w:rsidRPr="00000000">
          <w:rPr>
            <w:color w:val="0000ff"/>
            <w:u w:val="single"/>
            <w:rtl w:val="0"/>
          </w:rPr>
          <w:t xml:space="preserve">https://youtu.be/COXx3YTNW1s</w:t>
        </w:r>
      </w:hyperlink>
      <w:r w:rsidDel="00000000" w:rsidR="00000000" w:rsidRPr="00000000">
        <w:rPr>
          <w:rtl w:val="0"/>
        </w:rPr>
      </w:r>
    </w:p>
    <w:p w:rsidR="00000000" w:rsidDel="00000000" w:rsidP="00000000" w:rsidRDefault="00000000" w:rsidRPr="00000000" w14:paraId="00000181">
      <w:pPr>
        <w:spacing w:line="360" w:lineRule="auto"/>
        <w:rPr/>
      </w:pPr>
      <w:r w:rsidDel="00000000" w:rsidR="00000000" w:rsidRPr="00000000">
        <w:rPr>
          <w:rtl w:val="0"/>
        </w:rPr>
      </w:r>
    </w:p>
    <w:p w:rsidR="00000000" w:rsidDel="00000000" w:rsidP="00000000" w:rsidRDefault="00000000" w:rsidRPr="00000000" w14:paraId="00000182">
      <w:pPr>
        <w:spacing w:line="360" w:lineRule="auto"/>
        <w:rPr/>
      </w:pPr>
      <w:r w:rsidDel="00000000" w:rsidR="00000000" w:rsidRPr="00000000">
        <w:rPr>
          <w:rtl w:val="0"/>
        </w:rPr>
        <w:t xml:space="preserve">Echeverry, D. (s. f.). </w:t>
      </w:r>
      <w:r w:rsidDel="00000000" w:rsidR="00000000" w:rsidRPr="00000000">
        <w:rPr>
          <w:i w:val="1"/>
          <w:rtl w:val="0"/>
        </w:rPr>
        <w:t xml:space="preserve">DANIEL ECHVRRY</w:t>
      </w:r>
      <w:r w:rsidDel="00000000" w:rsidR="00000000" w:rsidRPr="00000000">
        <w:rPr>
          <w:rtl w:val="0"/>
        </w:rPr>
        <w:t xml:space="preserve"> [manuscrito no publicado]. SENA.</w:t>
      </w:r>
    </w:p>
    <w:p w:rsidR="00000000" w:rsidDel="00000000" w:rsidP="00000000" w:rsidRDefault="00000000" w:rsidRPr="00000000" w14:paraId="00000183">
      <w:pPr>
        <w:spacing w:line="360" w:lineRule="auto"/>
        <w:rPr/>
      </w:pPr>
      <w:r w:rsidDel="00000000" w:rsidR="00000000" w:rsidRPr="00000000">
        <w:rPr>
          <w:rtl w:val="0"/>
        </w:rPr>
      </w:r>
    </w:p>
    <w:p w:rsidR="00000000" w:rsidDel="00000000" w:rsidP="00000000" w:rsidRDefault="00000000" w:rsidRPr="00000000" w14:paraId="00000184">
      <w:pPr>
        <w:spacing w:line="360" w:lineRule="auto"/>
        <w:rPr/>
      </w:pPr>
      <w:r w:rsidDel="00000000" w:rsidR="00000000" w:rsidRPr="00000000">
        <w:rPr>
          <w:rtl w:val="0"/>
        </w:rPr>
        <w:t xml:space="preserve">Echeverry, L. (2019a). </w:t>
      </w:r>
      <w:r w:rsidDel="00000000" w:rsidR="00000000" w:rsidRPr="00000000">
        <w:rPr>
          <w:i w:val="1"/>
          <w:rtl w:val="0"/>
        </w:rPr>
        <w:t xml:space="preserve">11 Conceptos de moda</w:t>
      </w:r>
      <w:r w:rsidDel="00000000" w:rsidR="00000000" w:rsidRPr="00000000">
        <w:rPr>
          <w:rtl w:val="0"/>
        </w:rPr>
        <w:t xml:space="preserve"> [manuscrito no publicado]. SENA.</w:t>
      </w:r>
    </w:p>
    <w:p w:rsidR="00000000" w:rsidDel="00000000" w:rsidP="00000000" w:rsidRDefault="00000000" w:rsidRPr="00000000" w14:paraId="00000185">
      <w:pPr>
        <w:spacing w:line="360" w:lineRule="auto"/>
        <w:rPr/>
      </w:pPr>
      <w:r w:rsidDel="00000000" w:rsidR="00000000" w:rsidRPr="00000000">
        <w:rPr>
          <w:rtl w:val="0"/>
        </w:rPr>
      </w:r>
    </w:p>
    <w:p w:rsidR="00000000" w:rsidDel="00000000" w:rsidP="00000000" w:rsidRDefault="00000000" w:rsidRPr="00000000" w14:paraId="00000186">
      <w:pPr>
        <w:spacing w:line="360" w:lineRule="auto"/>
        <w:rPr/>
      </w:pPr>
      <w:r w:rsidDel="00000000" w:rsidR="00000000" w:rsidRPr="00000000">
        <w:rPr>
          <w:rtl w:val="0"/>
        </w:rPr>
        <w:t xml:space="preserve">Echeverry, L. (2019b). </w:t>
      </w:r>
      <w:r w:rsidDel="00000000" w:rsidR="00000000" w:rsidRPr="00000000">
        <w:rPr>
          <w:i w:val="1"/>
          <w:rtl w:val="0"/>
        </w:rPr>
        <w:t xml:space="preserve">26 Conceptos Fashion </w:t>
      </w:r>
      <w:r w:rsidDel="00000000" w:rsidR="00000000" w:rsidRPr="00000000">
        <w:rPr>
          <w:rtl w:val="0"/>
        </w:rPr>
        <w:t xml:space="preserve">[manuscrito no publicado]. SENA.</w:t>
      </w:r>
    </w:p>
    <w:p w:rsidR="00000000" w:rsidDel="00000000" w:rsidP="00000000" w:rsidRDefault="00000000" w:rsidRPr="00000000" w14:paraId="00000187">
      <w:pPr>
        <w:spacing w:line="360" w:lineRule="auto"/>
        <w:rPr/>
      </w:pPr>
      <w:r w:rsidDel="00000000" w:rsidR="00000000" w:rsidRPr="00000000">
        <w:rPr>
          <w:rtl w:val="0"/>
        </w:rPr>
      </w:r>
    </w:p>
    <w:p w:rsidR="00000000" w:rsidDel="00000000" w:rsidP="00000000" w:rsidRDefault="00000000" w:rsidRPr="00000000" w14:paraId="00000188">
      <w:pPr>
        <w:spacing w:line="360" w:lineRule="auto"/>
        <w:rPr/>
      </w:pPr>
      <w:r w:rsidDel="00000000" w:rsidR="00000000" w:rsidRPr="00000000">
        <w:rPr>
          <w:rtl w:val="0"/>
        </w:rPr>
        <w:t xml:space="preserve">Gutiérrez, G. (s. f.). YƎLLOW [manuscrito no publicado]. SENA.</w:t>
      </w:r>
    </w:p>
    <w:p w:rsidR="00000000" w:rsidDel="00000000" w:rsidP="00000000" w:rsidRDefault="00000000" w:rsidRPr="00000000" w14:paraId="00000189">
      <w:pPr>
        <w:spacing w:line="360" w:lineRule="auto"/>
        <w:rPr/>
      </w:pPr>
      <w:r w:rsidDel="00000000" w:rsidR="00000000" w:rsidRPr="00000000">
        <w:rPr>
          <w:rtl w:val="0"/>
        </w:rPr>
      </w:r>
    </w:p>
    <w:p w:rsidR="00000000" w:rsidDel="00000000" w:rsidP="00000000" w:rsidRDefault="00000000" w:rsidRPr="00000000" w14:paraId="0000018A">
      <w:pPr>
        <w:spacing w:line="360" w:lineRule="auto"/>
        <w:rPr/>
      </w:pPr>
      <w:r w:rsidDel="00000000" w:rsidR="00000000" w:rsidRPr="00000000">
        <w:rPr>
          <w:rtl w:val="0"/>
        </w:rPr>
        <w:t xml:space="preserve">INEXMODA. (s. f.). </w:t>
      </w:r>
      <w:r w:rsidDel="00000000" w:rsidR="00000000" w:rsidRPr="00000000">
        <w:rPr>
          <w:i w:val="1"/>
          <w:rtl w:val="0"/>
        </w:rPr>
        <w:t xml:space="preserve">La nueva visión del consumidor de moda</w:t>
      </w:r>
      <w:r w:rsidDel="00000000" w:rsidR="00000000" w:rsidRPr="00000000">
        <w:rPr>
          <w:rtl w:val="0"/>
        </w:rPr>
        <w:t xml:space="preserve">. (ISCI).</w:t>
      </w:r>
    </w:p>
    <w:p w:rsidR="00000000" w:rsidDel="00000000" w:rsidP="00000000" w:rsidRDefault="00000000" w:rsidRPr="00000000" w14:paraId="0000018B">
      <w:pPr>
        <w:spacing w:line="360" w:lineRule="auto"/>
        <w:rPr/>
      </w:pPr>
      <w:r w:rsidDel="00000000" w:rsidR="00000000" w:rsidRPr="00000000">
        <w:rPr>
          <w:rtl w:val="0"/>
        </w:rPr>
      </w:r>
    </w:p>
    <w:p w:rsidR="00000000" w:rsidDel="00000000" w:rsidP="00000000" w:rsidRDefault="00000000" w:rsidRPr="00000000" w14:paraId="0000018C">
      <w:pPr>
        <w:spacing w:line="360" w:lineRule="auto"/>
        <w:rPr/>
      </w:pPr>
      <w:r w:rsidDel="00000000" w:rsidR="00000000" w:rsidRPr="00000000">
        <w:rPr>
          <w:rtl w:val="0"/>
        </w:rPr>
        <w:t xml:space="preserve">Mesa, N. (s. f.). </w:t>
      </w:r>
      <w:r w:rsidDel="00000000" w:rsidR="00000000" w:rsidRPr="00000000">
        <w:rPr>
          <w:i w:val="1"/>
          <w:rtl w:val="0"/>
        </w:rPr>
        <w:t xml:space="preserve">VICI </w:t>
      </w:r>
      <w:r w:rsidDel="00000000" w:rsidR="00000000" w:rsidRPr="00000000">
        <w:rPr>
          <w:rtl w:val="0"/>
        </w:rPr>
        <w:t xml:space="preserve">[manuscrito no publicado]. SENA.</w:t>
      </w:r>
    </w:p>
    <w:p w:rsidR="00000000" w:rsidDel="00000000" w:rsidP="00000000" w:rsidRDefault="00000000" w:rsidRPr="00000000" w14:paraId="0000018D">
      <w:pPr>
        <w:spacing w:line="360" w:lineRule="auto"/>
        <w:rPr/>
      </w:pPr>
      <w:r w:rsidDel="00000000" w:rsidR="00000000" w:rsidRPr="00000000">
        <w:rPr>
          <w:rtl w:val="0"/>
        </w:rPr>
      </w:r>
    </w:p>
    <w:p w:rsidR="00000000" w:rsidDel="00000000" w:rsidP="00000000" w:rsidRDefault="00000000" w:rsidRPr="00000000" w14:paraId="0000018E">
      <w:pPr>
        <w:spacing w:line="360" w:lineRule="auto"/>
        <w:rPr/>
      </w:pPr>
      <w:r w:rsidDel="00000000" w:rsidR="00000000" w:rsidRPr="00000000">
        <w:rPr>
          <w:rtl w:val="0"/>
        </w:rPr>
        <w:t xml:space="preserve">Montava, X. (s. f.). </w:t>
      </w:r>
      <w:r w:rsidDel="00000000" w:rsidR="00000000" w:rsidRPr="00000000">
        <w:rPr>
          <w:i w:val="1"/>
          <w:rtl w:val="0"/>
        </w:rPr>
        <w:t xml:space="preserve">El Concept Book. (Máster en moda, gestión del diseño y operaciones)</w:t>
      </w:r>
      <w:r w:rsidDel="00000000" w:rsidR="00000000" w:rsidRPr="00000000">
        <w:rPr>
          <w:rtl w:val="0"/>
        </w:rPr>
        <w:t xml:space="preserve">. Asociación de Investigación de la Industria Textil [AITEX].</w:t>
      </w:r>
    </w:p>
    <w:p w:rsidR="00000000" w:rsidDel="00000000" w:rsidP="00000000" w:rsidRDefault="00000000" w:rsidRPr="00000000" w14:paraId="0000018F">
      <w:pPr>
        <w:spacing w:line="360" w:lineRule="auto"/>
        <w:rPr/>
      </w:pPr>
      <w:r w:rsidDel="00000000" w:rsidR="00000000" w:rsidRPr="00000000">
        <w:rPr>
          <w:rtl w:val="0"/>
        </w:rPr>
      </w:r>
    </w:p>
    <w:p w:rsidR="00000000" w:rsidDel="00000000" w:rsidP="00000000" w:rsidRDefault="00000000" w:rsidRPr="00000000" w14:paraId="00000190">
      <w:pPr>
        <w:spacing w:line="360" w:lineRule="auto"/>
        <w:rPr/>
      </w:pPr>
      <w:r w:rsidDel="00000000" w:rsidR="00000000" w:rsidRPr="00000000">
        <w:rPr>
          <w:rtl w:val="0"/>
        </w:rPr>
        <w:t xml:space="preserve">Osorio, N. (s. f.). </w:t>
      </w:r>
      <w:r w:rsidDel="00000000" w:rsidR="00000000" w:rsidRPr="00000000">
        <w:rPr>
          <w:i w:val="1"/>
          <w:rtl w:val="0"/>
        </w:rPr>
        <w:t xml:space="preserve">Mandrágora</w:t>
      </w:r>
      <w:r w:rsidDel="00000000" w:rsidR="00000000" w:rsidRPr="00000000">
        <w:rPr>
          <w:rtl w:val="0"/>
        </w:rPr>
        <w:t xml:space="preserve"> [manuscrito no publicado]. SENA.</w:t>
      </w:r>
    </w:p>
    <w:p w:rsidR="00000000" w:rsidDel="00000000" w:rsidP="00000000" w:rsidRDefault="00000000" w:rsidRPr="00000000" w14:paraId="00000191">
      <w:pPr>
        <w:spacing w:line="360" w:lineRule="auto"/>
        <w:rPr/>
      </w:pPr>
      <w:r w:rsidDel="00000000" w:rsidR="00000000" w:rsidRPr="00000000">
        <w:rPr>
          <w:rtl w:val="0"/>
        </w:rPr>
      </w:r>
    </w:p>
    <w:p w:rsidR="00000000" w:rsidDel="00000000" w:rsidP="00000000" w:rsidRDefault="00000000" w:rsidRPr="00000000" w14:paraId="00000192">
      <w:pPr>
        <w:spacing w:line="360" w:lineRule="auto"/>
        <w:rPr/>
      </w:pPr>
      <w:r w:rsidDel="00000000" w:rsidR="00000000" w:rsidRPr="00000000">
        <w:rPr>
          <w:rtl w:val="0"/>
        </w:rPr>
        <w:t xml:space="preserve">Posner, H. (2015). </w:t>
      </w:r>
      <w:r w:rsidDel="00000000" w:rsidR="00000000" w:rsidRPr="00000000">
        <w:rPr>
          <w:i w:val="1"/>
          <w:rtl w:val="0"/>
        </w:rPr>
        <w:t xml:space="preserve">Marketing de moda (2ª. ed.)</w:t>
      </w:r>
      <w:r w:rsidDel="00000000" w:rsidR="00000000" w:rsidRPr="00000000">
        <w:rPr>
          <w:rtl w:val="0"/>
        </w:rPr>
        <w:t xml:space="preserve">. Editorial Gustavo Gili. </w:t>
      </w:r>
      <w:hyperlink r:id="rId18">
        <w:r w:rsidDel="00000000" w:rsidR="00000000" w:rsidRPr="00000000">
          <w:rPr>
            <w:color w:val="0000ff"/>
            <w:u w:val="single"/>
            <w:rtl w:val="0"/>
          </w:rPr>
          <w:t xml:space="preserve">https://elibro-net.bdigital.sena.edu.co/es/ereader/senavirtual/</w:t>
        </w:r>
      </w:hyperlink>
      <w:r w:rsidDel="00000000" w:rsidR="00000000" w:rsidRPr="00000000">
        <w:rPr>
          <w:rtl w:val="0"/>
        </w:rPr>
      </w:r>
    </w:p>
    <w:p w:rsidR="00000000" w:rsidDel="00000000" w:rsidP="00000000" w:rsidRDefault="00000000" w:rsidRPr="00000000" w14:paraId="00000193">
      <w:pPr>
        <w:spacing w:line="360" w:lineRule="auto"/>
        <w:rPr/>
      </w:pPr>
      <w:r w:rsidDel="00000000" w:rsidR="00000000" w:rsidRPr="00000000">
        <w:rPr>
          <w:rtl w:val="0"/>
        </w:rPr>
      </w:r>
    </w:p>
    <w:p w:rsidR="00000000" w:rsidDel="00000000" w:rsidP="00000000" w:rsidRDefault="00000000" w:rsidRPr="00000000" w14:paraId="00000194">
      <w:pPr>
        <w:spacing w:line="360" w:lineRule="auto"/>
        <w:rPr/>
      </w:pPr>
      <w:r w:rsidDel="00000000" w:rsidR="00000000" w:rsidRPr="00000000">
        <w:rPr>
          <w:rtl w:val="0"/>
        </w:rPr>
        <w:t xml:space="preserve">Pulgarin, M. (s. f.). </w:t>
      </w:r>
      <w:r w:rsidDel="00000000" w:rsidR="00000000" w:rsidRPr="00000000">
        <w:rPr>
          <w:i w:val="1"/>
          <w:rtl w:val="0"/>
        </w:rPr>
        <w:t xml:space="preserve">SERES</w:t>
      </w:r>
      <w:r w:rsidDel="00000000" w:rsidR="00000000" w:rsidRPr="00000000">
        <w:rPr>
          <w:rtl w:val="0"/>
        </w:rPr>
        <w:t xml:space="preserve"> [manuscrito no publicado]. SENA.</w:t>
      </w:r>
    </w:p>
    <w:p w:rsidR="00000000" w:rsidDel="00000000" w:rsidP="00000000" w:rsidRDefault="00000000" w:rsidRPr="00000000" w14:paraId="00000195">
      <w:pPr>
        <w:spacing w:line="360" w:lineRule="auto"/>
        <w:rPr/>
      </w:pPr>
      <w:r w:rsidDel="00000000" w:rsidR="00000000" w:rsidRPr="00000000">
        <w:rPr>
          <w:rtl w:val="0"/>
        </w:rPr>
      </w:r>
    </w:p>
    <w:p w:rsidR="00000000" w:rsidDel="00000000" w:rsidP="00000000" w:rsidRDefault="00000000" w:rsidRPr="00000000" w14:paraId="00000196">
      <w:pPr>
        <w:spacing w:line="360" w:lineRule="auto"/>
        <w:rPr/>
      </w:pPr>
      <w:r w:rsidDel="00000000" w:rsidR="00000000" w:rsidRPr="00000000">
        <w:rPr>
          <w:rtl w:val="0"/>
        </w:rPr>
        <w:t xml:space="preserve">Reig, M. (s. f.). </w:t>
      </w:r>
      <w:r w:rsidDel="00000000" w:rsidR="00000000" w:rsidRPr="00000000">
        <w:rPr>
          <w:i w:val="1"/>
          <w:rtl w:val="0"/>
        </w:rPr>
        <w:t xml:space="preserve">Moda, gestión del diseño y operaciones</w:t>
      </w:r>
      <w:r w:rsidDel="00000000" w:rsidR="00000000" w:rsidRPr="00000000">
        <w:rPr>
          <w:rtl w:val="0"/>
        </w:rPr>
        <w:t xml:space="preserve">. Universidad CEU Cardenal Herrera. </w:t>
      </w:r>
      <w:hyperlink r:id="rId19">
        <w:r w:rsidDel="00000000" w:rsidR="00000000" w:rsidRPr="00000000">
          <w:rPr>
            <w:color w:val="0000ff"/>
            <w:u w:val="single"/>
            <w:rtl w:val="0"/>
          </w:rPr>
          <w:t xml:space="preserve">https://repositorioinstitucional.ceu.es/bitstream/10637/4137/1/IndiceyResumen_TFM_ReigOrtega%2CMar%C3%ADa.pdf</w:t>
        </w:r>
      </w:hyperlink>
      <w:r w:rsidDel="00000000" w:rsidR="00000000" w:rsidRPr="00000000">
        <w:rPr>
          <w:rtl w:val="0"/>
        </w:rPr>
      </w:r>
    </w:p>
    <w:p w:rsidR="00000000" w:rsidDel="00000000" w:rsidP="00000000" w:rsidRDefault="00000000" w:rsidRPr="00000000" w14:paraId="00000197">
      <w:pPr>
        <w:spacing w:line="360" w:lineRule="auto"/>
        <w:rPr/>
      </w:pPr>
      <w:r w:rsidDel="00000000" w:rsidR="00000000" w:rsidRPr="00000000">
        <w:rPr>
          <w:rtl w:val="0"/>
        </w:rPr>
      </w:r>
    </w:p>
    <w:p w:rsidR="00000000" w:rsidDel="00000000" w:rsidP="00000000" w:rsidRDefault="00000000" w:rsidRPr="00000000" w14:paraId="00000198">
      <w:pPr>
        <w:spacing w:line="360" w:lineRule="auto"/>
        <w:rPr/>
      </w:pPr>
      <w:r w:rsidDel="00000000" w:rsidR="00000000" w:rsidRPr="00000000">
        <w:rPr>
          <w:rtl w:val="0"/>
        </w:rPr>
        <w:t xml:space="preserve">Seivewright, S. (2013). </w:t>
      </w:r>
      <w:r w:rsidDel="00000000" w:rsidR="00000000" w:rsidRPr="00000000">
        <w:rPr>
          <w:i w:val="1"/>
          <w:rtl w:val="0"/>
        </w:rPr>
        <w:t xml:space="preserve">Diseño e Investigación (2.ª ed.)</w:t>
      </w:r>
      <w:r w:rsidDel="00000000" w:rsidR="00000000" w:rsidRPr="00000000">
        <w:rPr>
          <w:rtl w:val="0"/>
        </w:rPr>
        <w:t xml:space="preserve">. Editorial Gustavo Gili.</w:t>
      </w:r>
    </w:p>
    <w:p w:rsidR="00000000" w:rsidDel="00000000" w:rsidP="00000000" w:rsidRDefault="00000000" w:rsidRPr="00000000" w14:paraId="00000199">
      <w:pPr>
        <w:spacing w:line="360" w:lineRule="auto"/>
        <w:rPr/>
      </w:pPr>
      <w:r w:rsidDel="00000000" w:rsidR="00000000" w:rsidRPr="00000000">
        <w:rPr>
          <w:rtl w:val="0"/>
        </w:rPr>
      </w:r>
    </w:p>
    <w:p w:rsidR="00000000" w:rsidDel="00000000" w:rsidP="00000000" w:rsidRDefault="00000000" w:rsidRPr="00000000" w14:paraId="0000019A">
      <w:pPr>
        <w:spacing w:line="360" w:lineRule="auto"/>
        <w:rPr/>
      </w:pPr>
      <w:r w:rsidDel="00000000" w:rsidR="00000000" w:rsidRPr="00000000">
        <w:rPr>
          <w:rtl w:val="0"/>
        </w:rPr>
        <w:t xml:space="preserve">Trendencias. (2018, 7 junio). </w:t>
      </w:r>
      <w:r w:rsidDel="00000000" w:rsidR="00000000" w:rsidRPr="00000000">
        <w:rPr>
          <w:i w:val="1"/>
          <w:rtl w:val="0"/>
        </w:rPr>
        <w:t xml:space="preserve">Todo lo que tienes que saber si quieres dedicarte a la moda: colecciones, tejidos, diseñadores y más</w:t>
      </w:r>
      <w:r w:rsidDel="00000000" w:rsidR="00000000" w:rsidRPr="00000000">
        <w:rPr>
          <w:rtl w:val="0"/>
        </w:rPr>
        <w:t xml:space="preserve"> [video]. YouTube. </w:t>
      </w:r>
      <w:hyperlink r:id="rId20">
        <w:r w:rsidDel="00000000" w:rsidR="00000000" w:rsidRPr="00000000">
          <w:rPr>
            <w:color w:val="0000ff"/>
            <w:u w:val="single"/>
            <w:rtl w:val="0"/>
          </w:rPr>
          <w:t xml:space="preserve">https://youtu.be/cbYcsNxBLg8</w:t>
        </w:r>
      </w:hyperlink>
      <w:r w:rsidDel="00000000" w:rsidR="00000000" w:rsidRPr="00000000">
        <w:rPr>
          <w:rtl w:val="0"/>
        </w:rPr>
      </w:r>
    </w:p>
    <w:p w:rsidR="00000000" w:rsidDel="00000000" w:rsidP="00000000" w:rsidRDefault="00000000" w:rsidRPr="00000000" w14:paraId="0000019B">
      <w:pPr>
        <w:spacing w:line="360" w:lineRule="auto"/>
        <w:rPr/>
      </w:pPr>
      <w:r w:rsidDel="00000000" w:rsidR="00000000" w:rsidRPr="00000000">
        <w:rPr>
          <w:rtl w:val="0"/>
        </w:rPr>
      </w:r>
    </w:p>
    <w:p w:rsidR="00000000" w:rsidDel="00000000" w:rsidP="00000000" w:rsidRDefault="00000000" w:rsidRPr="00000000" w14:paraId="0000019C">
      <w:pPr>
        <w:spacing w:line="360" w:lineRule="auto"/>
        <w:rPr/>
      </w:pPr>
      <w:r w:rsidDel="00000000" w:rsidR="00000000" w:rsidRPr="00000000">
        <w:rPr>
          <w:rtl w:val="0"/>
        </w:rPr>
        <w:t xml:space="preserve">Tutoriales Con La Miss. (2018, 23 noviembre). </w:t>
      </w:r>
      <w:r w:rsidDel="00000000" w:rsidR="00000000" w:rsidRPr="00000000">
        <w:rPr>
          <w:i w:val="1"/>
          <w:rtl w:val="0"/>
        </w:rPr>
        <w:t xml:space="preserve">73 ¿Cómo definir el concepto de una colección de moda?</w:t>
      </w:r>
      <w:r w:rsidDel="00000000" w:rsidR="00000000" w:rsidRPr="00000000">
        <w:rPr>
          <w:rtl w:val="0"/>
        </w:rPr>
        <w:t xml:space="preserve"> [video]. Youtube. </w:t>
      </w:r>
      <w:hyperlink r:id="rId21">
        <w:r w:rsidDel="00000000" w:rsidR="00000000" w:rsidRPr="00000000">
          <w:rPr>
            <w:color w:val="0000ff"/>
            <w:u w:val="single"/>
            <w:rtl w:val="0"/>
          </w:rPr>
          <w:t xml:space="preserve">https://youtu.be/fkjgvkujtpk</w:t>
        </w:r>
      </w:hyperlink>
      <w:r w:rsidDel="00000000" w:rsidR="00000000" w:rsidRPr="00000000">
        <w:rPr>
          <w:rtl w:val="0"/>
        </w:rPr>
      </w:r>
    </w:p>
    <w:p w:rsidR="00000000" w:rsidDel="00000000" w:rsidP="00000000" w:rsidRDefault="00000000" w:rsidRPr="00000000" w14:paraId="0000019D">
      <w:pPr>
        <w:spacing w:line="360" w:lineRule="auto"/>
        <w:rPr/>
      </w:pPr>
      <w:r w:rsidDel="00000000" w:rsidR="00000000" w:rsidRPr="00000000">
        <w:rPr>
          <w:rtl w:val="0"/>
        </w:rPr>
      </w:r>
    </w:p>
    <w:p w:rsidR="00000000" w:rsidDel="00000000" w:rsidP="00000000" w:rsidRDefault="00000000" w:rsidRPr="00000000" w14:paraId="0000019E">
      <w:pPr>
        <w:spacing w:line="360" w:lineRule="auto"/>
        <w:rPr>
          <w:color w:val="808080"/>
        </w:rPr>
      </w:pPr>
      <w:r w:rsidDel="00000000" w:rsidR="00000000" w:rsidRPr="00000000">
        <w:rPr>
          <w:rtl w:val="0"/>
        </w:rPr>
        <w:t xml:space="preserve">Zapata, M. (s. f.). </w:t>
      </w:r>
      <w:r w:rsidDel="00000000" w:rsidR="00000000" w:rsidRPr="00000000">
        <w:rPr>
          <w:i w:val="1"/>
          <w:rtl w:val="0"/>
        </w:rPr>
        <w:t xml:space="preserve">Slowly </w:t>
      </w:r>
      <w:r w:rsidDel="00000000" w:rsidR="00000000" w:rsidRPr="00000000">
        <w:rPr>
          <w:rtl w:val="0"/>
        </w:rPr>
        <w:t xml:space="preserve">[manuscrito no publicado]. SENA.</w:t>
      </w:r>
      <w:r w:rsidDel="00000000" w:rsidR="00000000" w:rsidRPr="00000000">
        <w:rPr>
          <w:rtl w:val="0"/>
        </w:rPr>
      </w:r>
    </w:p>
    <w:p w:rsidR="00000000" w:rsidDel="00000000" w:rsidP="00000000" w:rsidRDefault="00000000" w:rsidRPr="00000000" w14:paraId="0000019F">
      <w:pPr>
        <w:spacing w:line="360" w:lineRule="auto"/>
        <w:rPr/>
      </w:pPr>
      <w:r w:rsidDel="00000000" w:rsidR="00000000" w:rsidRPr="00000000">
        <w:rPr>
          <w:rtl w:val="0"/>
        </w:rPr>
      </w:r>
    </w:p>
    <w:p w:rsidR="00000000" w:rsidDel="00000000" w:rsidP="00000000" w:rsidRDefault="00000000" w:rsidRPr="00000000" w14:paraId="000001A0">
      <w:pPr>
        <w:spacing w:line="360" w:lineRule="auto"/>
        <w:rPr/>
      </w:pPr>
      <w:r w:rsidDel="00000000" w:rsidR="00000000" w:rsidRPr="00000000">
        <w:rPr>
          <w:rtl w:val="0"/>
        </w:rPr>
      </w:r>
    </w:p>
    <w:p w:rsidR="00000000" w:rsidDel="00000000" w:rsidP="00000000" w:rsidRDefault="00000000" w:rsidRPr="00000000" w14:paraId="000001A1">
      <w:pPr>
        <w:numPr>
          <w:ilvl w:val="0"/>
          <w:numId w:val="3"/>
        </w:numPr>
        <w:pBdr>
          <w:top w:space="0" w:sz="0" w:val="nil"/>
          <w:left w:space="0" w:sz="0" w:val="nil"/>
          <w:bottom w:space="0" w:sz="0" w:val="nil"/>
          <w:right w:space="0" w:sz="0" w:val="nil"/>
          <w:between w:space="0" w:sz="0" w:val="nil"/>
        </w:pBdr>
        <w:spacing w:line="360" w:lineRule="auto"/>
        <w:ind w:left="284" w:hanging="284"/>
        <w:jc w:val="both"/>
        <w:rPr>
          <w:b w:val="1"/>
          <w:color w:val="000000"/>
        </w:rPr>
      </w:pPr>
      <w:r w:rsidDel="00000000" w:rsidR="00000000" w:rsidRPr="00000000">
        <w:rPr>
          <w:b w:val="1"/>
          <w:color w:val="000000"/>
          <w:rtl w:val="0"/>
        </w:rPr>
        <w:t xml:space="preserve">Control del documento</w:t>
      </w:r>
    </w:p>
    <w:p w:rsidR="00000000" w:rsidDel="00000000" w:rsidP="00000000" w:rsidRDefault="00000000" w:rsidRPr="00000000" w14:paraId="000001A2">
      <w:pPr>
        <w:spacing w:line="360" w:lineRule="auto"/>
        <w:jc w:val="both"/>
        <w:rPr>
          <w:b w:val="1"/>
        </w:rPr>
      </w:pPr>
      <w:r w:rsidDel="00000000" w:rsidR="00000000" w:rsidRPr="00000000">
        <w:rPr>
          <w:rtl w:val="0"/>
        </w:rPr>
      </w:r>
    </w:p>
    <w:tbl>
      <w:tblPr>
        <w:tblStyle w:val="Table9"/>
        <w:tblW w:w="9747.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701"/>
        <w:gridCol w:w="2551"/>
        <w:tblGridChange w:id="0">
          <w:tblGrid>
            <w:gridCol w:w="1242"/>
            <w:gridCol w:w="2694"/>
            <w:gridCol w:w="1559"/>
            <w:gridCol w:w="1701"/>
            <w:gridCol w:w="2551"/>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3">
            <w:pPr>
              <w:spacing w:line="360" w:lineRule="auto"/>
              <w:jc w:val="both"/>
              <w:rPr>
                <w:b w:val="1"/>
              </w:rPr>
            </w:pPr>
            <w:r w:rsidDel="00000000" w:rsidR="00000000" w:rsidRPr="00000000">
              <w:rPr>
                <w:rtl w:val="0"/>
              </w:rPr>
            </w:r>
          </w:p>
        </w:tc>
        <w:tc>
          <w:tcPr/>
          <w:p w:rsidR="00000000" w:rsidDel="00000000" w:rsidP="00000000" w:rsidRDefault="00000000" w:rsidRPr="00000000" w14:paraId="000001A4">
            <w:pPr>
              <w:spacing w:line="360" w:lineRule="auto"/>
              <w:jc w:val="both"/>
              <w:rPr>
                <w:b w:val="1"/>
              </w:rPr>
            </w:pPr>
            <w:r w:rsidDel="00000000" w:rsidR="00000000" w:rsidRPr="00000000">
              <w:rPr>
                <w:b w:val="1"/>
                <w:rtl w:val="0"/>
              </w:rPr>
              <w:t xml:space="preserve">Nombre</w:t>
            </w:r>
          </w:p>
        </w:tc>
        <w:tc>
          <w:tcPr/>
          <w:p w:rsidR="00000000" w:rsidDel="00000000" w:rsidP="00000000" w:rsidRDefault="00000000" w:rsidRPr="00000000" w14:paraId="000001A5">
            <w:pPr>
              <w:spacing w:line="360" w:lineRule="auto"/>
              <w:jc w:val="both"/>
              <w:rPr>
                <w:b w:val="1"/>
              </w:rPr>
            </w:pPr>
            <w:r w:rsidDel="00000000" w:rsidR="00000000" w:rsidRPr="00000000">
              <w:rPr>
                <w:b w:val="1"/>
                <w:rtl w:val="0"/>
              </w:rPr>
              <w:t xml:space="preserve">Cargo</w:t>
            </w:r>
          </w:p>
        </w:tc>
        <w:tc>
          <w:tcPr/>
          <w:p w:rsidR="00000000" w:rsidDel="00000000" w:rsidP="00000000" w:rsidRDefault="00000000" w:rsidRPr="00000000" w14:paraId="000001A6">
            <w:pPr>
              <w:spacing w:line="360" w:lineRule="auto"/>
              <w:jc w:val="both"/>
              <w:rPr>
                <w:b w:val="1"/>
              </w:rPr>
            </w:pPr>
            <w:r w:rsidDel="00000000" w:rsidR="00000000" w:rsidRPr="00000000">
              <w:rPr>
                <w:b w:val="1"/>
                <w:rtl w:val="0"/>
              </w:rPr>
              <w:t xml:space="preserve">Dependencia</w:t>
            </w:r>
          </w:p>
        </w:tc>
        <w:tc>
          <w:tcPr/>
          <w:p w:rsidR="00000000" w:rsidDel="00000000" w:rsidP="00000000" w:rsidRDefault="00000000" w:rsidRPr="00000000" w14:paraId="000001A7">
            <w:pPr>
              <w:spacing w:line="360" w:lineRule="auto"/>
              <w:jc w:val="both"/>
              <w:rPr>
                <w:b w:val="1"/>
              </w:rPr>
            </w:pPr>
            <w:r w:rsidDel="00000000" w:rsidR="00000000" w:rsidRPr="00000000">
              <w:rPr>
                <w:b w:val="1"/>
                <w:rtl w:val="0"/>
              </w:rPr>
              <w:t xml:space="preserve">Fecha</w:t>
            </w:r>
          </w:p>
        </w:tc>
      </w:tr>
      <w:tr>
        <w:trPr>
          <w:cantSplit w:val="0"/>
          <w:tblHeader w:val="0"/>
        </w:trPr>
        <w:tc>
          <w:tcPr>
            <w:vMerge w:val="restart"/>
            <w:vAlign w:val="center"/>
          </w:tcPr>
          <w:p w:rsidR="00000000" w:rsidDel="00000000" w:rsidP="00000000" w:rsidRDefault="00000000" w:rsidRPr="00000000" w14:paraId="000001A8">
            <w:pPr>
              <w:spacing w:line="360" w:lineRule="auto"/>
              <w:jc w:val="center"/>
              <w:rPr>
                <w:b w:val="1"/>
              </w:rPr>
            </w:pPr>
            <w:r w:rsidDel="00000000" w:rsidR="00000000" w:rsidRPr="00000000">
              <w:rPr>
                <w:b w:val="1"/>
                <w:rtl w:val="0"/>
              </w:rPr>
              <w:t xml:space="preserve">Autor(es)</w:t>
            </w:r>
          </w:p>
        </w:tc>
        <w:tc>
          <w:tcPr/>
          <w:p w:rsidR="00000000" w:rsidDel="00000000" w:rsidP="00000000" w:rsidRDefault="00000000" w:rsidRPr="00000000" w14:paraId="000001A9">
            <w:pPr>
              <w:spacing w:line="360" w:lineRule="auto"/>
              <w:jc w:val="both"/>
              <w:rPr/>
            </w:pPr>
            <w:r w:rsidDel="00000000" w:rsidR="00000000" w:rsidRPr="00000000">
              <w:rPr>
                <w:rtl w:val="0"/>
              </w:rPr>
              <w:t xml:space="preserve">Luis Alfonso Hincapié Echeverri</w:t>
            </w:r>
          </w:p>
        </w:tc>
        <w:tc>
          <w:tcPr/>
          <w:p w:rsidR="00000000" w:rsidDel="00000000" w:rsidP="00000000" w:rsidRDefault="00000000" w:rsidRPr="00000000" w14:paraId="000001AA">
            <w:pPr>
              <w:spacing w:line="360" w:lineRule="auto"/>
              <w:jc w:val="both"/>
              <w:rPr/>
            </w:pPr>
            <w:r w:rsidDel="00000000" w:rsidR="00000000" w:rsidRPr="00000000">
              <w:rPr>
                <w:rtl w:val="0"/>
              </w:rPr>
              <w:t xml:space="preserve">Instructor</w:t>
            </w:r>
          </w:p>
        </w:tc>
        <w:tc>
          <w:tcPr/>
          <w:p w:rsidR="00000000" w:rsidDel="00000000" w:rsidP="00000000" w:rsidRDefault="00000000" w:rsidRPr="00000000" w14:paraId="000001AB">
            <w:pPr>
              <w:spacing w:line="360" w:lineRule="auto"/>
              <w:jc w:val="both"/>
              <w:rPr/>
            </w:pPr>
            <w:r w:rsidDel="00000000" w:rsidR="00000000" w:rsidRPr="00000000">
              <w:rPr>
                <w:rtl w:val="0"/>
              </w:rPr>
              <w:t xml:space="preserve">Centro de Formación en Diseño, Confección y Moda - Regional Antioquia.</w:t>
            </w:r>
          </w:p>
        </w:tc>
        <w:tc>
          <w:tcPr/>
          <w:p w:rsidR="00000000" w:rsidDel="00000000" w:rsidP="00000000" w:rsidRDefault="00000000" w:rsidRPr="00000000" w14:paraId="000001AC">
            <w:pPr>
              <w:spacing w:line="360" w:lineRule="auto"/>
              <w:jc w:val="both"/>
              <w:rPr/>
            </w:pPr>
            <w:r w:rsidDel="00000000" w:rsidR="00000000" w:rsidRPr="00000000">
              <w:rPr>
                <w:rtl w:val="0"/>
              </w:rPr>
              <w:t xml:space="preserve">Octubre de 2020</w:t>
            </w:r>
          </w:p>
        </w:tc>
      </w:tr>
      <w:tr>
        <w:trPr>
          <w:cantSplit w:val="0"/>
          <w:tblHeader w:val="0"/>
        </w:trPr>
        <w:tc>
          <w:tcPr>
            <w:vMerge w:val="continue"/>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AE">
            <w:pPr>
              <w:spacing w:line="360" w:lineRule="auto"/>
              <w:jc w:val="both"/>
              <w:rPr/>
            </w:pPr>
            <w:r w:rsidDel="00000000" w:rsidR="00000000" w:rsidRPr="00000000">
              <w:rPr>
                <w:rtl w:val="0"/>
              </w:rPr>
              <w:t xml:space="preserve">Idian Fernando López Agudelo</w:t>
            </w:r>
          </w:p>
        </w:tc>
        <w:tc>
          <w:tcPr/>
          <w:p w:rsidR="00000000" w:rsidDel="00000000" w:rsidP="00000000" w:rsidRDefault="00000000" w:rsidRPr="00000000" w14:paraId="000001AF">
            <w:pPr>
              <w:spacing w:line="360" w:lineRule="auto"/>
              <w:jc w:val="both"/>
              <w:rPr/>
            </w:pPr>
            <w:r w:rsidDel="00000000" w:rsidR="00000000" w:rsidRPr="00000000">
              <w:rPr>
                <w:rtl w:val="0"/>
              </w:rPr>
              <w:t xml:space="preserve">Instructor</w:t>
            </w:r>
          </w:p>
        </w:tc>
        <w:tc>
          <w:tcPr/>
          <w:p w:rsidR="00000000" w:rsidDel="00000000" w:rsidP="00000000" w:rsidRDefault="00000000" w:rsidRPr="00000000" w14:paraId="000001B0">
            <w:pPr>
              <w:spacing w:line="360" w:lineRule="auto"/>
              <w:jc w:val="both"/>
              <w:rPr/>
            </w:pPr>
            <w:r w:rsidDel="00000000" w:rsidR="00000000" w:rsidRPr="00000000">
              <w:rPr>
                <w:rtl w:val="0"/>
              </w:rPr>
              <w:t xml:space="preserve">Centro de Formación en Diseño, Confección y Moda - Regional Antioquia.</w:t>
            </w:r>
          </w:p>
        </w:tc>
        <w:tc>
          <w:tcPr/>
          <w:p w:rsidR="00000000" w:rsidDel="00000000" w:rsidP="00000000" w:rsidRDefault="00000000" w:rsidRPr="00000000" w14:paraId="000001B1">
            <w:pPr>
              <w:spacing w:line="360" w:lineRule="auto"/>
              <w:jc w:val="both"/>
              <w:rPr/>
            </w:pPr>
            <w:r w:rsidDel="00000000" w:rsidR="00000000" w:rsidRPr="00000000">
              <w:rPr>
                <w:rtl w:val="0"/>
              </w:rPr>
              <w:t xml:space="preserve">Octubre de 2020</w:t>
            </w:r>
          </w:p>
        </w:tc>
      </w:tr>
      <w:tr>
        <w:trPr>
          <w:cantSplit w:val="0"/>
          <w:tblHeader w:val="0"/>
        </w:trPr>
        <w:tc>
          <w:tcPr>
            <w:vMerge w:val="continue"/>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3">
            <w:pPr>
              <w:spacing w:line="360" w:lineRule="auto"/>
              <w:jc w:val="both"/>
              <w:rPr/>
            </w:pPr>
            <w:r w:rsidDel="00000000" w:rsidR="00000000" w:rsidRPr="00000000">
              <w:rPr>
                <w:rtl w:val="0"/>
              </w:rPr>
              <w:t xml:space="preserve">Ruth Elena Morales Ríos</w:t>
            </w:r>
          </w:p>
        </w:tc>
        <w:tc>
          <w:tcPr/>
          <w:p w:rsidR="00000000" w:rsidDel="00000000" w:rsidP="00000000" w:rsidRDefault="00000000" w:rsidRPr="00000000" w14:paraId="000001B4">
            <w:pPr>
              <w:spacing w:line="360" w:lineRule="auto"/>
              <w:jc w:val="both"/>
              <w:rPr/>
            </w:pPr>
            <w:r w:rsidDel="00000000" w:rsidR="00000000" w:rsidRPr="00000000">
              <w:rPr>
                <w:rtl w:val="0"/>
              </w:rPr>
              <w:t xml:space="preserve">Instructora </w:t>
            </w:r>
          </w:p>
        </w:tc>
        <w:tc>
          <w:tcPr/>
          <w:p w:rsidR="00000000" w:rsidDel="00000000" w:rsidP="00000000" w:rsidRDefault="00000000" w:rsidRPr="00000000" w14:paraId="000001B5">
            <w:pPr>
              <w:spacing w:line="360" w:lineRule="auto"/>
              <w:jc w:val="both"/>
              <w:rPr/>
            </w:pPr>
            <w:r w:rsidDel="00000000" w:rsidR="00000000" w:rsidRPr="00000000">
              <w:rPr>
                <w:rtl w:val="0"/>
              </w:rPr>
              <w:t xml:space="preserve">Centro de Formación en Diseño, Confección y Moda - Regional Antioquia.</w:t>
            </w:r>
          </w:p>
        </w:tc>
        <w:tc>
          <w:tcPr/>
          <w:p w:rsidR="00000000" w:rsidDel="00000000" w:rsidP="00000000" w:rsidRDefault="00000000" w:rsidRPr="00000000" w14:paraId="000001B6">
            <w:pPr>
              <w:spacing w:line="360" w:lineRule="auto"/>
              <w:jc w:val="both"/>
              <w:rPr/>
            </w:pPr>
            <w:r w:rsidDel="00000000" w:rsidR="00000000" w:rsidRPr="00000000">
              <w:rPr>
                <w:rtl w:val="0"/>
              </w:rPr>
              <w:t xml:space="preserve">Octubre de 2020</w:t>
            </w:r>
          </w:p>
        </w:tc>
      </w:tr>
      <w:tr>
        <w:trPr>
          <w:cantSplit w:val="0"/>
          <w:tblHeader w:val="0"/>
        </w:trPr>
        <w:tc>
          <w:tcPr>
            <w:vMerge w:val="continue"/>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8">
            <w:pPr>
              <w:spacing w:line="360" w:lineRule="auto"/>
              <w:jc w:val="both"/>
              <w:rPr/>
            </w:pPr>
            <w:r w:rsidDel="00000000" w:rsidR="00000000" w:rsidRPr="00000000">
              <w:rPr>
                <w:rtl w:val="0"/>
              </w:rPr>
              <w:t xml:space="preserve">Liliana Victoria Morales Gualdrón</w:t>
            </w:r>
          </w:p>
        </w:tc>
        <w:tc>
          <w:tcPr/>
          <w:p w:rsidR="00000000" w:rsidDel="00000000" w:rsidP="00000000" w:rsidRDefault="00000000" w:rsidRPr="00000000" w14:paraId="000001B9">
            <w:pPr>
              <w:spacing w:line="360" w:lineRule="auto"/>
              <w:jc w:val="both"/>
              <w:rPr/>
            </w:pPr>
            <w:r w:rsidDel="00000000" w:rsidR="00000000" w:rsidRPr="00000000">
              <w:rPr>
                <w:rtl w:val="0"/>
              </w:rPr>
              <w:t xml:space="preserve">Diseñador instruccional</w:t>
            </w:r>
          </w:p>
        </w:tc>
        <w:tc>
          <w:tcPr/>
          <w:p w:rsidR="00000000" w:rsidDel="00000000" w:rsidP="00000000" w:rsidRDefault="00000000" w:rsidRPr="00000000" w14:paraId="000001BA">
            <w:pPr>
              <w:spacing w:line="360" w:lineRule="auto"/>
              <w:jc w:val="both"/>
              <w:rPr/>
            </w:pPr>
            <w:r w:rsidDel="00000000" w:rsidR="00000000" w:rsidRPr="00000000">
              <w:rPr>
                <w:rtl w:val="0"/>
              </w:rPr>
              <w:t xml:space="preserve">Centro para la comunicación de la Industria Gráfica – Regional Distrito Capital</w:t>
            </w:r>
          </w:p>
        </w:tc>
        <w:tc>
          <w:tcPr/>
          <w:p w:rsidR="00000000" w:rsidDel="00000000" w:rsidP="00000000" w:rsidRDefault="00000000" w:rsidRPr="00000000" w14:paraId="000001BB">
            <w:pPr>
              <w:spacing w:line="360" w:lineRule="auto"/>
              <w:jc w:val="both"/>
              <w:rPr/>
            </w:pPr>
            <w:r w:rsidDel="00000000" w:rsidR="00000000" w:rsidRPr="00000000">
              <w:rPr>
                <w:rtl w:val="0"/>
              </w:rPr>
              <w:t xml:space="preserve">Noviembre de 2020</w:t>
            </w:r>
          </w:p>
        </w:tc>
      </w:tr>
      <w:tr>
        <w:trPr>
          <w:cantSplit w:val="0"/>
          <w:tblHeader w:val="0"/>
        </w:trPr>
        <w:tc>
          <w:tcPr>
            <w:vMerge w:val="continue"/>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D">
            <w:pPr>
              <w:spacing w:line="360" w:lineRule="auto"/>
              <w:jc w:val="both"/>
              <w:rPr/>
            </w:pPr>
            <w:r w:rsidDel="00000000" w:rsidR="00000000" w:rsidRPr="00000000">
              <w:rPr>
                <w:rtl w:val="0"/>
              </w:rPr>
              <w:t xml:space="preserve">Rafael Neftalí Lizcano Reyes</w:t>
            </w:r>
          </w:p>
        </w:tc>
        <w:tc>
          <w:tcPr/>
          <w:p w:rsidR="00000000" w:rsidDel="00000000" w:rsidP="00000000" w:rsidRDefault="00000000" w:rsidRPr="00000000" w14:paraId="000001BE">
            <w:pPr>
              <w:spacing w:line="360" w:lineRule="auto"/>
              <w:jc w:val="both"/>
              <w:rPr/>
            </w:pPr>
            <w:r w:rsidDel="00000000" w:rsidR="00000000" w:rsidRPr="00000000">
              <w:rPr>
                <w:rtl w:val="0"/>
              </w:rPr>
              <w:t xml:space="preserve">Asesor pedagógico</w:t>
            </w:r>
          </w:p>
        </w:tc>
        <w:tc>
          <w:tcPr/>
          <w:p w:rsidR="00000000" w:rsidDel="00000000" w:rsidP="00000000" w:rsidRDefault="00000000" w:rsidRPr="00000000" w14:paraId="000001BF">
            <w:pPr>
              <w:spacing w:line="360" w:lineRule="auto"/>
              <w:jc w:val="both"/>
              <w:rPr/>
            </w:pPr>
            <w:r w:rsidDel="00000000" w:rsidR="00000000" w:rsidRPr="00000000">
              <w:rPr>
                <w:rtl w:val="0"/>
              </w:rPr>
              <w:t xml:space="preserve">Centro Industrial del Diseño y la Manufactura – Regional Santander</w:t>
            </w:r>
          </w:p>
        </w:tc>
        <w:tc>
          <w:tcPr/>
          <w:p w:rsidR="00000000" w:rsidDel="00000000" w:rsidP="00000000" w:rsidRDefault="00000000" w:rsidRPr="00000000" w14:paraId="000001C0">
            <w:pPr>
              <w:spacing w:line="360" w:lineRule="auto"/>
              <w:jc w:val="both"/>
              <w:rPr/>
            </w:pPr>
            <w:r w:rsidDel="00000000" w:rsidR="00000000" w:rsidRPr="00000000">
              <w:rPr>
                <w:rtl w:val="0"/>
              </w:rPr>
              <w:t xml:space="preserve">Noviembre de 2020</w:t>
            </w:r>
          </w:p>
        </w:tc>
      </w:tr>
      <w:tr>
        <w:trPr>
          <w:cantSplit w:val="0"/>
          <w:tblHeader w:val="0"/>
        </w:trPr>
        <w:tc>
          <w:tcPr>
            <w:vMerge w:val="continue"/>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2">
            <w:pPr>
              <w:spacing w:line="360" w:lineRule="auto"/>
              <w:jc w:val="both"/>
              <w:rPr/>
            </w:pPr>
            <w:r w:rsidDel="00000000" w:rsidR="00000000" w:rsidRPr="00000000">
              <w:rPr>
                <w:rtl w:val="0"/>
              </w:rPr>
              <w:t xml:space="preserve">Alba Inés Gutiérrez González</w:t>
            </w:r>
          </w:p>
        </w:tc>
        <w:tc>
          <w:tcPr/>
          <w:p w:rsidR="00000000" w:rsidDel="00000000" w:rsidP="00000000" w:rsidRDefault="00000000" w:rsidRPr="00000000" w14:paraId="000001C3">
            <w:pPr>
              <w:spacing w:line="360" w:lineRule="auto"/>
              <w:jc w:val="both"/>
              <w:rPr/>
            </w:pPr>
            <w:r w:rsidDel="00000000" w:rsidR="00000000" w:rsidRPr="00000000">
              <w:rPr>
                <w:rtl w:val="0"/>
              </w:rPr>
              <w:t xml:space="preserve">Corrector de estilo</w:t>
            </w:r>
          </w:p>
        </w:tc>
        <w:tc>
          <w:tcPr/>
          <w:p w:rsidR="00000000" w:rsidDel="00000000" w:rsidP="00000000" w:rsidRDefault="00000000" w:rsidRPr="00000000" w14:paraId="000001C4">
            <w:pPr>
              <w:spacing w:line="360" w:lineRule="auto"/>
              <w:jc w:val="both"/>
              <w:rPr/>
            </w:pPr>
            <w:r w:rsidDel="00000000" w:rsidR="00000000" w:rsidRPr="00000000">
              <w:rPr>
                <w:rtl w:val="0"/>
              </w:rPr>
              <w:t xml:space="preserve">Centro para la Comunicación de la Industria Gráfica – Regional Distrito Capital</w:t>
            </w:r>
          </w:p>
        </w:tc>
        <w:tc>
          <w:tcPr/>
          <w:p w:rsidR="00000000" w:rsidDel="00000000" w:rsidP="00000000" w:rsidRDefault="00000000" w:rsidRPr="00000000" w14:paraId="000001C5">
            <w:pPr>
              <w:spacing w:line="360" w:lineRule="auto"/>
              <w:jc w:val="both"/>
              <w:rPr/>
            </w:pPr>
            <w:r w:rsidDel="00000000" w:rsidR="00000000" w:rsidRPr="00000000">
              <w:rPr>
                <w:rtl w:val="0"/>
              </w:rPr>
              <w:t xml:space="preserve">Noviembre de 2020</w:t>
            </w:r>
          </w:p>
        </w:tc>
      </w:tr>
      <w:tr>
        <w:trPr>
          <w:cantSplit w:val="0"/>
          <w:tblHeader w:val="0"/>
        </w:trPr>
        <w:tc>
          <w:tcPr>
            <w:vMerge w:val="continue"/>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7">
            <w:pPr>
              <w:spacing w:line="360" w:lineRule="auto"/>
              <w:jc w:val="both"/>
              <w:rPr/>
            </w:pPr>
            <w:r w:rsidDel="00000000" w:rsidR="00000000" w:rsidRPr="00000000">
              <w:rPr>
                <w:rtl w:val="0"/>
              </w:rPr>
              <w:t xml:space="preserve">Darío González</w:t>
            </w:r>
          </w:p>
        </w:tc>
        <w:tc>
          <w:tcPr/>
          <w:p w:rsidR="00000000" w:rsidDel="00000000" w:rsidP="00000000" w:rsidRDefault="00000000" w:rsidRPr="00000000" w14:paraId="000001C8">
            <w:pPr>
              <w:spacing w:line="360" w:lineRule="auto"/>
              <w:jc w:val="both"/>
              <w:rPr/>
            </w:pPr>
            <w:r w:rsidDel="00000000" w:rsidR="00000000" w:rsidRPr="00000000">
              <w:rPr>
                <w:rtl w:val="0"/>
              </w:rPr>
              <w:t xml:space="preserve">Revisión y corrección de estilo</w:t>
            </w:r>
          </w:p>
        </w:tc>
        <w:tc>
          <w:tcPr/>
          <w:p w:rsidR="00000000" w:rsidDel="00000000" w:rsidP="00000000" w:rsidRDefault="00000000" w:rsidRPr="00000000" w14:paraId="000001C9">
            <w:pPr>
              <w:spacing w:line="360" w:lineRule="auto"/>
              <w:jc w:val="both"/>
              <w:rPr/>
            </w:pPr>
            <w:r w:rsidDel="00000000" w:rsidR="00000000" w:rsidRPr="00000000">
              <w:rPr>
                <w:rtl w:val="0"/>
              </w:rPr>
              <w:t xml:space="preserve">Regional Tolima – Centro Agropecuario La Granja</w:t>
            </w:r>
          </w:p>
        </w:tc>
        <w:tc>
          <w:tcPr/>
          <w:p w:rsidR="00000000" w:rsidDel="00000000" w:rsidP="00000000" w:rsidRDefault="00000000" w:rsidRPr="00000000" w14:paraId="000001CA">
            <w:pPr>
              <w:spacing w:line="360" w:lineRule="auto"/>
              <w:jc w:val="both"/>
              <w:rPr/>
            </w:pPr>
            <w:r w:rsidDel="00000000" w:rsidR="00000000" w:rsidRPr="00000000">
              <w:rPr>
                <w:rtl w:val="0"/>
              </w:rPr>
              <w:t xml:space="preserve">Julio 2021</w:t>
            </w:r>
          </w:p>
        </w:tc>
      </w:tr>
    </w:tbl>
    <w:p w:rsidR="00000000" w:rsidDel="00000000" w:rsidP="00000000" w:rsidRDefault="00000000" w:rsidRPr="00000000" w14:paraId="000001CB">
      <w:pPr>
        <w:spacing w:line="360" w:lineRule="auto"/>
        <w:rPr/>
      </w:pPr>
      <w:r w:rsidDel="00000000" w:rsidR="00000000" w:rsidRPr="00000000">
        <w:rPr>
          <w:rtl w:val="0"/>
        </w:rPr>
      </w:r>
    </w:p>
    <w:p w:rsidR="00000000" w:rsidDel="00000000" w:rsidP="00000000" w:rsidRDefault="00000000" w:rsidRPr="00000000" w14:paraId="000001CC">
      <w:pPr>
        <w:numPr>
          <w:ilvl w:val="0"/>
          <w:numId w:val="3"/>
        </w:numPr>
        <w:pBdr>
          <w:top w:space="0" w:sz="0" w:val="nil"/>
          <w:left w:space="0" w:sz="0" w:val="nil"/>
          <w:bottom w:space="0" w:sz="0" w:val="nil"/>
          <w:right w:space="0" w:sz="0" w:val="nil"/>
          <w:between w:space="0" w:sz="0" w:val="nil"/>
        </w:pBdr>
        <w:spacing w:line="360" w:lineRule="auto"/>
        <w:ind w:left="284" w:hanging="284"/>
        <w:jc w:val="both"/>
        <w:rPr>
          <w:b w:val="1"/>
          <w:color w:val="000000"/>
        </w:rPr>
      </w:pPr>
      <w:r w:rsidDel="00000000" w:rsidR="00000000" w:rsidRPr="00000000">
        <w:rPr>
          <w:b w:val="1"/>
          <w:color w:val="000000"/>
          <w:rtl w:val="0"/>
        </w:rPr>
        <w:t xml:space="preserve">Control de cambios </w:t>
      </w:r>
    </w:p>
    <w:p w:rsidR="00000000" w:rsidDel="00000000" w:rsidP="00000000" w:rsidRDefault="00000000" w:rsidRPr="00000000" w14:paraId="000001CD">
      <w:pPr>
        <w:spacing w:line="360" w:lineRule="auto"/>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E">
            <w:pPr>
              <w:spacing w:line="360" w:lineRule="auto"/>
              <w:jc w:val="both"/>
              <w:rPr>
                <w:b w:val="1"/>
              </w:rPr>
            </w:pPr>
            <w:r w:rsidDel="00000000" w:rsidR="00000000" w:rsidRPr="00000000">
              <w:rPr>
                <w:rtl w:val="0"/>
              </w:rPr>
            </w:r>
          </w:p>
        </w:tc>
        <w:tc>
          <w:tcPr/>
          <w:p w:rsidR="00000000" w:rsidDel="00000000" w:rsidP="00000000" w:rsidRDefault="00000000" w:rsidRPr="00000000" w14:paraId="000001CF">
            <w:pPr>
              <w:spacing w:line="360" w:lineRule="auto"/>
              <w:jc w:val="both"/>
              <w:rPr>
                <w:b w:val="1"/>
              </w:rPr>
            </w:pPr>
            <w:r w:rsidDel="00000000" w:rsidR="00000000" w:rsidRPr="00000000">
              <w:rPr>
                <w:b w:val="1"/>
                <w:rtl w:val="0"/>
              </w:rPr>
              <w:t xml:space="preserve">Nombre</w:t>
            </w:r>
          </w:p>
        </w:tc>
        <w:tc>
          <w:tcPr/>
          <w:p w:rsidR="00000000" w:rsidDel="00000000" w:rsidP="00000000" w:rsidRDefault="00000000" w:rsidRPr="00000000" w14:paraId="000001D0">
            <w:pPr>
              <w:spacing w:line="360" w:lineRule="auto"/>
              <w:jc w:val="both"/>
              <w:rPr>
                <w:b w:val="1"/>
              </w:rPr>
            </w:pPr>
            <w:r w:rsidDel="00000000" w:rsidR="00000000" w:rsidRPr="00000000">
              <w:rPr>
                <w:b w:val="1"/>
                <w:rtl w:val="0"/>
              </w:rPr>
              <w:t xml:space="preserve">Cargo</w:t>
            </w:r>
          </w:p>
        </w:tc>
        <w:tc>
          <w:tcPr/>
          <w:p w:rsidR="00000000" w:rsidDel="00000000" w:rsidP="00000000" w:rsidRDefault="00000000" w:rsidRPr="00000000" w14:paraId="000001D1">
            <w:pPr>
              <w:spacing w:line="360" w:lineRule="auto"/>
              <w:jc w:val="both"/>
              <w:rPr>
                <w:b w:val="1"/>
              </w:rPr>
            </w:pPr>
            <w:r w:rsidDel="00000000" w:rsidR="00000000" w:rsidRPr="00000000">
              <w:rPr>
                <w:b w:val="1"/>
                <w:rtl w:val="0"/>
              </w:rPr>
              <w:t xml:space="preserve">Dependencia</w:t>
            </w:r>
          </w:p>
        </w:tc>
        <w:tc>
          <w:tcPr/>
          <w:p w:rsidR="00000000" w:rsidDel="00000000" w:rsidP="00000000" w:rsidRDefault="00000000" w:rsidRPr="00000000" w14:paraId="000001D2">
            <w:pPr>
              <w:spacing w:line="360" w:lineRule="auto"/>
              <w:jc w:val="both"/>
              <w:rPr>
                <w:b w:val="1"/>
              </w:rPr>
            </w:pPr>
            <w:r w:rsidDel="00000000" w:rsidR="00000000" w:rsidRPr="00000000">
              <w:rPr>
                <w:b w:val="1"/>
                <w:rtl w:val="0"/>
              </w:rPr>
              <w:t xml:space="preserve">Fecha</w:t>
            </w:r>
          </w:p>
        </w:tc>
        <w:tc>
          <w:tcPr/>
          <w:p w:rsidR="00000000" w:rsidDel="00000000" w:rsidP="00000000" w:rsidRDefault="00000000" w:rsidRPr="00000000" w14:paraId="000001D3">
            <w:pPr>
              <w:spacing w:line="360" w:lineRule="auto"/>
              <w:jc w:val="both"/>
              <w:rPr>
                <w:b w:val="1"/>
              </w:rPr>
            </w:pPr>
            <w:r w:rsidDel="00000000" w:rsidR="00000000" w:rsidRPr="00000000">
              <w:rPr>
                <w:b w:val="1"/>
                <w:rtl w:val="0"/>
              </w:rPr>
              <w:t xml:space="preserve">Razón del cambio</w:t>
            </w:r>
          </w:p>
        </w:tc>
      </w:tr>
      <w:tr>
        <w:trPr>
          <w:cantSplit w:val="0"/>
          <w:tblHeader w:val="0"/>
        </w:trPr>
        <w:tc>
          <w:tcPr/>
          <w:p w:rsidR="00000000" w:rsidDel="00000000" w:rsidP="00000000" w:rsidRDefault="00000000" w:rsidRPr="00000000" w14:paraId="000001D4">
            <w:pPr>
              <w:spacing w:line="360" w:lineRule="auto"/>
              <w:jc w:val="both"/>
              <w:rPr>
                <w:b w:val="1"/>
              </w:rPr>
            </w:pPr>
            <w:r w:rsidDel="00000000" w:rsidR="00000000" w:rsidRPr="00000000">
              <w:rPr>
                <w:b w:val="1"/>
                <w:rtl w:val="0"/>
              </w:rPr>
              <w:t xml:space="preserve">Autor (es)</w:t>
            </w:r>
          </w:p>
        </w:tc>
        <w:tc>
          <w:tcPr/>
          <w:p w:rsidR="00000000" w:rsidDel="00000000" w:rsidP="00000000" w:rsidRDefault="00000000" w:rsidRPr="00000000" w14:paraId="000001D5">
            <w:pPr>
              <w:spacing w:line="360" w:lineRule="auto"/>
              <w:jc w:val="both"/>
              <w:rPr>
                <w:b w:val="1"/>
              </w:rPr>
            </w:pPr>
            <w:r w:rsidDel="00000000" w:rsidR="00000000" w:rsidRPr="00000000">
              <w:rPr>
                <w:rtl w:val="0"/>
              </w:rPr>
            </w:r>
          </w:p>
        </w:tc>
        <w:tc>
          <w:tcPr/>
          <w:p w:rsidR="00000000" w:rsidDel="00000000" w:rsidP="00000000" w:rsidRDefault="00000000" w:rsidRPr="00000000" w14:paraId="000001D6">
            <w:pPr>
              <w:spacing w:line="360" w:lineRule="auto"/>
              <w:jc w:val="both"/>
              <w:rPr>
                <w:b w:val="1"/>
              </w:rPr>
            </w:pPr>
            <w:r w:rsidDel="00000000" w:rsidR="00000000" w:rsidRPr="00000000">
              <w:rPr>
                <w:rtl w:val="0"/>
              </w:rPr>
            </w:r>
          </w:p>
        </w:tc>
        <w:tc>
          <w:tcPr/>
          <w:p w:rsidR="00000000" w:rsidDel="00000000" w:rsidP="00000000" w:rsidRDefault="00000000" w:rsidRPr="00000000" w14:paraId="000001D7">
            <w:pPr>
              <w:spacing w:line="360" w:lineRule="auto"/>
              <w:jc w:val="both"/>
              <w:rPr>
                <w:b w:val="1"/>
              </w:rPr>
            </w:pPr>
            <w:r w:rsidDel="00000000" w:rsidR="00000000" w:rsidRPr="00000000">
              <w:rPr>
                <w:rtl w:val="0"/>
              </w:rPr>
            </w:r>
          </w:p>
        </w:tc>
        <w:tc>
          <w:tcPr/>
          <w:p w:rsidR="00000000" w:rsidDel="00000000" w:rsidP="00000000" w:rsidRDefault="00000000" w:rsidRPr="00000000" w14:paraId="000001D8">
            <w:pPr>
              <w:spacing w:line="360" w:lineRule="auto"/>
              <w:jc w:val="both"/>
              <w:rPr>
                <w:b w:val="1"/>
              </w:rPr>
            </w:pPr>
            <w:r w:rsidDel="00000000" w:rsidR="00000000" w:rsidRPr="00000000">
              <w:rPr>
                <w:rtl w:val="0"/>
              </w:rPr>
            </w:r>
          </w:p>
        </w:tc>
        <w:tc>
          <w:tcPr/>
          <w:p w:rsidR="00000000" w:rsidDel="00000000" w:rsidP="00000000" w:rsidRDefault="00000000" w:rsidRPr="00000000" w14:paraId="000001D9">
            <w:pPr>
              <w:spacing w:line="360" w:lineRule="auto"/>
              <w:jc w:val="both"/>
              <w:rPr>
                <w:b w:val="1"/>
              </w:rPr>
            </w:pPr>
            <w:r w:rsidDel="00000000" w:rsidR="00000000" w:rsidRPr="00000000">
              <w:rPr>
                <w:rtl w:val="0"/>
              </w:rPr>
            </w:r>
          </w:p>
        </w:tc>
      </w:tr>
    </w:tbl>
    <w:p w:rsidR="00000000" w:rsidDel="00000000" w:rsidP="00000000" w:rsidRDefault="00000000" w:rsidRPr="00000000" w14:paraId="000001DA">
      <w:pPr>
        <w:spacing w:line="360" w:lineRule="auto"/>
        <w:rPr/>
      </w:pPr>
      <w:r w:rsidDel="00000000" w:rsidR="00000000" w:rsidRPr="00000000">
        <w:rPr>
          <w:rtl w:val="0"/>
        </w:rPr>
      </w:r>
    </w:p>
    <w:sectPr>
      <w:headerReference r:id="rId22" w:type="default"/>
      <w:footerReference r:id="rId23" w:type="default"/>
      <w:pgSz w:h="15840" w:w="12240" w:orient="portrait"/>
      <w:pgMar w:bottom="1134" w:top="1701" w:left="1134" w:right="1134"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DE">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7"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4046"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86A6D"/>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character" w:styleId="Mencinsinresolver">
    <w:name w:val="Unresolved Mention"/>
    <w:basedOn w:val="Fuentedeprrafopredeter"/>
    <w:uiPriority w:val="99"/>
    <w:semiHidden w:val="1"/>
    <w:unhideWhenUsed w:val="1"/>
    <w:rsid w:val="002C67F6"/>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cbYcsNxBLg8" TargetMode="External"/><Relationship Id="rId11" Type="http://schemas.openxmlformats.org/officeDocument/2006/relationships/hyperlink" Target="https://youtu.be/fkjgvkujtpk" TargetMode="External"/><Relationship Id="rId22" Type="http://schemas.openxmlformats.org/officeDocument/2006/relationships/header" Target="header1.xml"/><Relationship Id="rId10" Type="http://schemas.openxmlformats.org/officeDocument/2006/relationships/hyperlink" Target="https://youtu.be/COXx3YTNW1s" TargetMode="External"/><Relationship Id="rId21" Type="http://schemas.openxmlformats.org/officeDocument/2006/relationships/hyperlink" Target="https://youtu.be/fkjgvkujtpk" TargetMode="External"/><Relationship Id="rId13" Type="http://schemas.openxmlformats.org/officeDocument/2006/relationships/hyperlink" Target="https://youtu.be/iFHifGono8Y" TargetMode="External"/><Relationship Id="rId12" Type="http://schemas.openxmlformats.org/officeDocument/2006/relationships/hyperlink" Target="https://youtu.be/cbYcsNxBLg8"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iFHifGono8Y" TargetMode="External"/><Relationship Id="rId15" Type="http://schemas.openxmlformats.org/officeDocument/2006/relationships/hyperlink" Target="http://hdl.handle.net/10637/4139" TargetMode="External"/><Relationship Id="rId14" Type="http://schemas.openxmlformats.org/officeDocument/2006/relationships/hyperlink" Target="https://www.wgsn.com/wp-content/uploads/future-consumer-2022-executive-summary-es.pdf" TargetMode="External"/><Relationship Id="rId17" Type="http://schemas.openxmlformats.org/officeDocument/2006/relationships/hyperlink" Target="https://youtu.be/COXx3YTNW1s" TargetMode="External"/><Relationship Id="rId16" Type="http://schemas.openxmlformats.org/officeDocument/2006/relationships/hyperlink" Target="https://elibro-net.bdigital.sena.edu.co/es/ereader/senavirtual/45542?page=1" TargetMode="External"/><Relationship Id="rId5" Type="http://schemas.openxmlformats.org/officeDocument/2006/relationships/styles" Target="styles.xml"/><Relationship Id="rId19" Type="http://schemas.openxmlformats.org/officeDocument/2006/relationships/hyperlink" Target="https://repositorioinstitucional.ceu.es/bitstream/10637/4137/1/IndiceyResumen_TFM_ReigOrtega%2CMar%C3%ADa.pdf" TargetMode="External"/><Relationship Id="rId6" Type="http://schemas.openxmlformats.org/officeDocument/2006/relationships/customXml" Target="../customXML/item1.xml"/><Relationship Id="rId18" Type="http://schemas.openxmlformats.org/officeDocument/2006/relationships/hyperlink" Target="https://elibro-net.bdigital.sena.edu.co/es/ereader/senavirtual/" TargetMode="Externa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MKzmGZthY2FI5Hhd2bzueiHXQ==">AMUW2mWxj2tdoDhicZuLwNJLOJ7FOCi5hHBhT+Ogg2vgisyL+S2pXuHkRKcq9gauGg/0gEhoVuEmudZDVzZkWC+gTW5zhnvHaR/IjhNmNifmOyf2x7m4XbW0VHiS5HS9g5HtBwYF9E/a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2021-04-16T21:03:00Z</dcterms:created>
  <dc:creator>Adriana Ariza Luque</dc:creator>
</cp:coreProperties>
</file>