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948a54"/>
          <w:sz w:val="20"/>
          <w:szCs w:val="20"/>
        </w:rPr>
        <mc:AlternateContent>
          <mc:Choice Requires="wpg">
            <w:drawing>
              <wp:inline distB="0" distT="0" distL="0" distR="0">
                <wp:extent cx="13462000" cy="67970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0" cy="6797040"/>
                          <a:chOff x="0" y="0"/>
                          <a:chExt cx="13462000" cy="67970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462000" cy="6797025"/>
                            <a:chOff x="0" y="0"/>
                            <a:chExt cx="13462000" cy="6797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62000" cy="679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457423" y="2543771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543922" y="3189130"/>
                              <a:ext cx="136343" cy="322745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543922" y="3189130"/>
                              <a:ext cx="136343" cy="24681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543922" y="3189130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543922" y="3189130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43922" y="3189130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907505" y="2543771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0969008" y="1898412"/>
                              <a:ext cx="148841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0216846" y="2543771"/>
                              <a:ext cx="136343" cy="23541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0216846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216846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0216846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580429" y="1898412"/>
                              <a:ext cx="38857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117009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117009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9117009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480592" y="1898412"/>
                              <a:ext cx="148841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923288" y="1253053"/>
                              <a:ext cx="91440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986792" y="607695"/>
                              <a:ext cx="498221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8017172" y="3189130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017172" y="3189130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8017172" y="3189130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830836" y="2543771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917336" y="3189130"/>
                              <a:ext cx="136343" cy="29995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917336" y="3189130"/>
                              <a:ext cx="136343" cy="23541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917336" y="3189130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917336" y="3189130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917336" y="3189130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7280918" y="2543771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785116" y="1898412"/>
                              <a:ext cx="91440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067462" y="1253053"/>
                              <a:ext cx="1763374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590260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590260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590260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304087" y="1898412"/>
                              <a:ext cx="164975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490423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490423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490423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304087" y="1898412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390586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390586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390586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754168" y="1898412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290749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90749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290749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654331" y="1898412"/>
                              <a:ext cx="164975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304087" y="1253053"/>
                              <a:ext cx="1763374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5941072" y="607695"/>
                              <a:ext cx="91440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60000"/>
                                  </a:lnTo>
                                  <a:lnTo>
                                    <a:pt x="165865" y="60000"/>
                                  </a:lnTo>
                                  <a:lnTo>
                                    <a:pt x="165865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190912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508774" y="1898412"/>
                              <a:ext cx="91440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004576" y="1253053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91075" y="2543771"/>
                              <a:ext cx="136343" cy="29995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91075" y="2543771"/>
                              <a:ext cx="136343" cy="235419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91075" y="2543771"/>
                              <a:ext cx="136343" cy="17088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91075" y="2543771"/>
                              <a:ext cx="136343" cy="10634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91075" y="2543771"/>
                              <a:ext cx="136343" cy="41811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08937" y="1898412"/>
                              <a:ext cx="91440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54657" y="1253053"/>
                              <a:ext cx="549918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004576" y="607695"/>
                              <a:ext cx="4982215" cy="19088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5532314" y="153217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5532314" y="153217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Costos de producción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550098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7" name="Shape 67"/>
                          <wps:spPr>
                            <a:xfrm>
                              <a:off x="550098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Nómina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7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17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Tipo de contrato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79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179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Pueden ser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7418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3" name="Shape 73"/>
                          <wps:spPr>
                            <a:xfrm>
                              <a:off x="227418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Por obra labor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27418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5" name="Shape 75"/>
                          <wps:spPr>
                            <a:xfrm>
                              <a:off x="227418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 término definido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27418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7" name="Shape 77"/>
                          <wps:spPr>
                            <a:xfrm>
                              <a:off x="227418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 término indefinido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27418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227418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aprendizaje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27418" y="5316087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227418" y="5316087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Temporal, ocasional o accidental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100016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1100016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Legislación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100016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5" name="Shape 85"/>
                          <wps:spPr>
                            <a:xfrm>
                              <a:off x="1100016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Sustenta en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327255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1327255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Código Sustantivo del Trabajo de 1950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5612983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5612983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Costos de producción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84960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384960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Como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199853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2199853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Elementos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2427092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2427092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Materias primas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427092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>
                              <a:off x="2427092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Mano de obra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2427092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2427092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Costos indirectos de fabricación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299690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1" name="Shape 101"/>
                          <wps:spPr>
                            <a:xfrm>
                              <a:off x="3299690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Clasificación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526929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3" name="Shape 103"/>
                          <wps:spPr>
                            <a:xfrm>
                              <a:off x="3526929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Según su relación con producción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526929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5" name="Shape 105"/>
                          <wps:spPr>
                            <a:xfrm>
                              <a:off x="3526929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Según su relación con el producto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526929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7" name="Shape 107"/>
                          <wps:spPr>
                            <a:xfrm>
                              <a:off x="3526929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Según su uso en planeación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4399527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9" name="Shape 109"/>
                          <wps:spPr>
                            <a:xfrm>
                              <a:off x="4399527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Metodología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626766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1" name="Shape 111"/>
                          <wps:spPr>
                            <a:xfrm>
                              <a:off x="4626766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ABC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462676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3" name="Shape 113"/>
                          <wps:spPr>
                            <a:xfrm>
                              <a:off x="462676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 por absorción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62676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5" name="Shape 115"/>
                          <wps:spPr>
                            <a:xfrm>
                              <a:off x="462676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 variable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5499364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7" name="Shape 117"/>
                          <wps:spPr>
                            <a:xfrm>
                              <a:off x="5499364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Cálculo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5726603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9" name="Shape 119"/>
                          <wps:spPr>
                            <a:xfrm>
                              <a:off x="5726603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Materias primas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5726603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1" name="Shape 121"/>
                          <wps:spPr>
                            <a:xfrm>
                              <a:off x="5726603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Mano de obra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5726603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3" name="Shape 123"/>
                          <wps:spPr>
                            <a:xfrm>
                              <a:off x="5726603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Costo indirecto de producción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7376358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5" name="Shape 125"/>
                          <wps:spPr>
                            <a:xfrm>
                              <a:off x="7376358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Inventarios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7376358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7" name="Shape 127"/>
                          <wps:spPr>
                            <a:xfrm>
                              <a:off x="7376358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Agrupan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6826440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9" name="Shape 129"/>
                          <wps:spPr>
                            <a:xfrm>
                              <a:off x="6826440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7053679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1" name="Shape 131"/>
                          <wps:spPr>
                            <a:xfrm>
                              <a:off x="7053679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ABC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7053679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3" name="Shape 133"/>
                          <wps:spPr>
                            <a:xfrm>
                              <a:off x="7053679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EOQ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7053679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5" name="Shape 135"/>
                          <wps:spPr>
                            <a:xfrm>
                              <a:off x="7053679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UEPS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7053679" y="5316087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7" name="Shape 137"/>
                          <wps:spPr>
                            <a:xfrm>
                              <a:off x="7053679" y="5316087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conteo cíclico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7053679" y="5961446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9" name="Shape 139"/>
                          <wps:spPr>
                            <a:xfrm>
                              <a:off x="7053679" y="5961446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PEPS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7926277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1" name="Shape 141"/>
                          <wps:spPr>
                            <a:xfrm>
                              <a:off x="7926277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Aplicación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815351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3" name="Shape 143"/>
                          <wps:spPr>
                            <a:xfrm>
                              <a:off x="815351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Inventario perpétuo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815351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5" name="Shape 145"/>
                          <wps:spPr>
                            <a:xfrm>
                              <a:off x="815351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Inventario periódico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8153516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7" name="Shape 147"/>
                          <wps:spPr>
                            <a:xfrm>
                              <a:off x="8153516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Pasos a seguir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0514529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9" name="Shape 149"/>
                          <wps:spPr>
                            <a:xfrm>
                              <a:off x="10514529" y="798575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Análisis financiero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051452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1" name="Shape 151"/>
                          <wps:spPr>
                            <a:xfrm>
                              <a:off x="10514529" y="144393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Tiene que ver con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9026114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3" name="Shape 153"/>
                          <wps:spPr>
                            <a:xfrm>
                              <a:off x="9026114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Evaluación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9253353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5" name="Shape 155"/>
                          <wps:spPr>
                            <a:xfrm>
                              <a:off x="9253353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Capacidad de generar rentabilidad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9253353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7" name="Shape 157"/>
                          <wps:spPr>
                            <a:xfrm>
                              <a:off x="9253353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Hacer inversiones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9253353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9" name="Shape 159"/>
                          <wps:spPr>
                            <a:xfrm>
                              <a:off x="9253353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Buscar financiamiento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0125951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1" name="Shape 161"/>
                          <wps:spPr>
                            <a:xfrm>
                              <a:off x="10125951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Indicadores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0353190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3" name="Shape 163"/>
                          <wps:spPr>
                            <a:xfrm>
                              <a:off x="10353190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liquidez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0353190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5" name="Shape 165"/>
                          <wps:spPr>
                            <a:xfrm>
                              <a:off x="10353190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eficiencia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0353190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7" name="Shape 167"/>
                          <wps:spPr>
                            <a:xfrm>
                              <a:off x="10353190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endeudamiento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0353190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69" name="Shape 169"/>
                          <wps:spPr>
                            <a:xfrm>
                              <a:off x="10353190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De rentabilidad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2002945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1" name="Shape 171"/>
                          <wps:spPr>
                            <a:xfrm>
                              <a:off x="12002945" y="2089293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Planes de mejora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1453027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3" name="Shape 173"/>
                          <wps:spPr>
                            <a:xfrm>
                              <a:off x="11453027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Acciones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168026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5" name="Shape 175"/>
                          <wps:spPr>
                            <a:xfrm>
                              <a:off x="11680266" y="3380011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Estudio de mercado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168026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7" name="Shape 177"/>
                          <wps:spPr>
                            <a:xfrm>
                              <a:off x="11680266" y="4025370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Valorar precios de los insumos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1680266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9" name="Shape 179"/>
                          <wps:spPr>
                            <a:xfrm>
                              <a:off x="11680266" y="4670729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Revisar políticas de inventarios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11680266" y="5316087"/>
                              <a:ext cx="1172771" cy="682376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1" name="Shape 181"/>
                          <wps:spPr>
                            <a:xfrm>
                              <a:off x="11680266" y="5316087"/>
                              <a:ext cx="1172771" cy="682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Evaluar secuencias de actividades productivas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11680266" y="6189344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3" name="Shape 183"/>
                          <wps:spPr>
                            <a:xfrm>
                              <a:off x="11680266" y="6189344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Identificar y controlar desperdicios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12552864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5" name="Shape 185"/>
                          <wps:spPr>
                            <a:xfrm>
                              <a:off x="12552864" y="2734652"/>
                              <a:ext cx="908956" cy="454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Indicadores de endeudameinto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462000" cy="67970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0" cy="679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2448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