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both"/>
        <w:rPr>
          <w:b w:val="1"/>
          <w:sz w:val="20"/>
          <w:szCs w:val="20"/>
        </w:rPr>
      </w:pPr>
      <w:r w:rsidDel="00000000" w:rsidR="00000000" w:rsidRPr="00000000">
        <w:rPr>
          <w:b w:val="1"/>
          <w:sz w:val="20"/>
          <w:szCs w:val="20"/>
          <w:rtl w:val="0"/>
        </w:rPr>
        <w:t xml:space="preserve">0 FORMATO PARA EL DESARROLLO DE COMPONENTE FORMATIVO</w:t>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PROGRAMA DE FORMACIÓN</w:t>
            </w:r>
          </w:p>
        </w:tc>
        <w:tc>
          <w:tcPr>
            <w:shd w:fill="auto" w:val="cle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Elaboración del desarrollo curricular para programas de</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formación del SENA</w:t>
            </w:r>
          </w:p>
        </w:tc>
      </w:tr>
    </w:tbl>
    <w:p w:rsidR="00000000" w:rsidDel="00000000" w:rsidP="00000000" w:rsidRDefault="00000000" w:rsidRPr="00000000" w14:paraId="00000006">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NÚMERO DEL COMPONENTE FORMATIVO</w:t>
            </w:r>
          </w:p>
        </w:tc>
        <w:tc>
          <w:tcPr>
            <w:shd w:fill="auto" w:val="clear"/>
            <w:vAlign w:val="center"/>
          </w:tcPr>
          <w:p w:rsidR="00000000" w:rsidDel="00000000" w:rsidP="00000000" w:rsidRDefault="00000000" w:rsidRPr="00000000" w14:paraId="00000008">
            <w:pPr>
              <w:jc w:val="both"/>
              <w:rPr>
                <w:b w:val="0"/>
                <w:color w:val="e36c09"/>
                <w:sz w:val="20"/>
                <w:szCs w:val="20"/>
              </w:rPr>
            </w:pPr>
            <w:r w:rsidDel="00000000" w:rsidR="00000000" w:rsidRPr="00000000">
              <w:rPr>
                <w:b w:val="0"/>
                <w:sz w:val="20"/>
                <w:szCs w:val="20"/>
                <w:rtl w:val="0"/>
              </w:rPr>
              <w:t xml:space="preserve">01</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NOMBRE DEL COMPONENTE FORMATIVO</w:t>
            </w:r>
          </w:p>
        </w:tc>
        <w:tc>
          <w:tcPr>
            <w:shd w:fill="auto" w:val="clear"/>
            <w:vAlign w:val="center"/>
          </w:tcPr>
          <w:p w:rsidR="00000000" w:rsidDel="00000000" w:rsidP="00000000" w:rsidRDefault="00000000" w:rsidRPr="00000000" w14:paraId="0000000A">
            <w:pPr>
              <w:jc w:val="both"/>
              <w:rPr>
                <w:b w:val="0"/>
                <w:color w:val="e36c09"/>
                <w:sz w:val="20"/>
                <w:szCs w:val="20"/>
              </w:rPr>
            </w:pPr>
            <w:r w:rsidDel="00000000" w:rsidR="00000000" w:rsidRPr="00000000">
              <w:rPr>
                <w:b w:val="0"/>
                <w:sz w:val="20"/>
                <w:szCs w:val="20"/>
                <w:rtl w:val="0"/>
              </w:rPr>
              <w:t xml:space="preserve">Marco conceptual pedagógico</w:t>
            </w:r>
            <w:r w:rsidDel="00000000" w:rsidR="00000000" w:rsidRPr="00000000">
              <w:rPr>
                <w:rtl w:val="0"/>
              </w:rPr>
            </w:r>
          </w:p>
        </w:tc>
      </w:tr>
      <w:tr>
        <w:trPr>
          <w:cantSplit w:val="0"/>
          <w:trHeight w:val="340" w:hRule="atLeast"/>
          <w:tblHeader w:val="0"/>
        </w:trPr>
        <w:tc>
          <w:tcPr>
            <w:shd w:fill="auto" w:val="clear"/>
            <w:vAlign w:val="center"/>
          </w:tcPr>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BREVE DESCRIPCIÓN</w:t>
            </w:r>
          </w:p>
        </w:tc>
        <w:tc>
          <w:tcPr>
            <w:shd w:fill="auto" w:val="clear"/>
            <w:vAlign w:val="center"/>
          </w:tcPr>
          <w:p w:rsidR="00000000" w:rsidDel="00000000" w:rsidP="00000000" w:rsidRDefault="00000000" w:rsidRPr="00000000" w14:paraId="0000000C">
            <w:pPr>
              <w:jc w:val="both"/>
              <w:rPr>
                <w:b w:val="0"/>
                <w:sz w:val="20"/>
                <w:szCs w:val="20"/>
              </w:rPr>
            </w:pPr>
            <w:r w:rsidDel="00000000" w:rsidR="00000000" w:rsidRPr="00000000">
              <w:rPr>
                <w:b w:val="0"/>
                <w:sz w:val="20"/>
                <w:szCs w:val="20"/>
                <w:rtl w:val="0"/>
              </w:rPr>
              <w:t xml:space="preserve">A través del desarrollo de este componente se llevará a cabo la contextualización conceptual sobre la educación en Colombia, la formación profesional y los modelos pedagógicos de manera que se cuente sustentos teóricos para realizar procesos de desarrollo curricular de acuerdo con la metodología SENA. </w:t>
            </w:r>
          </w:p>
        </w:tc>
      </w:tr>
      <w:tr>
        <w:trPr>
          <w:cantSplit w:val="0"/>
          <w:trHeight w:val="489" w:hRule="atLeast"/>
          <w:tblHeader w:val="0"/>
        </w:trPr>
        <w:tc>
          <w:tcPr>
            <w:shd w:fill="auto" w:val="clear"/>
            <w:vAlign w:val="center"/>
          </w:tcPr>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PALABRAS CLAVE</w:t>
            </w:r>
          </w:p>
        </w:tc>
        <w:tc>
          <w:tcPr>
            <w:shd w:fill="auto" w:val="clear"/>
            <w:vAlign w:val="center"/>
          </w:tcPr>
          <w:p w:rsidR="00000000" w:rsidDel="00000000" w:rsidP="00000000" w:rsidRDefault="00000000" w:rsidRPr="00000000" w14:paraId="0000000E">
            <w:pPr>
              <w:jc w:val="both"/>
              <w:rPr>
                <w:b w:val="0"/>
                <w:sz w:val="20"/>
                <w:szCs w:val="20"/>
              </w:rPr>
            </w:pPr>
            <w:r w:rsidDel="00000000" w:rsidR="00000000" w:rsidRPr="00000000">
              <w:rPr>
                <w:b w:val="0"/>
                <w:sz w:val="20"/>
                <w:szCs w:val="20"/>
                <w:rtl w:val="0"/>
              </w:rPr>
              <w:t xml:space="preserve">Aprendizaje, enseñanza, formación profesional integral, modelo pedagógico</w:t>
            </w:r>
          </w:p>
        </w:tc>
      </w:tr>
    </w:tbl>
    <w:p w:rsidR="00000000" w:rsidDel="00000000" w:rsidP="00000000" w:rsidRDefault="00000000" w:rsidRPr="00000000" w14:paraId="0000000F">
      <w:pPr>
        <w:jc w:val="both"/>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COMPETENCIA</w:t>
            </w:r>
          </w:p>
        </w:tc>
        <w:tc>
          <w:tcPr>
            <w:shd w:fill="auto" w:val="clear"/>
            <w:vAlign w:val="center"/>
          </w:tcPr>
          <w:p w:rsidR="00000000" w:rsidDel="00000000" w:rsidP="00000000" w:rsidRDefault="00000000" w:rsidRPr="00000000" w14:paraId="00000011">
            <w:pPr>
              <w:jc w:val="both"/>
              <w:rPr>
                <w:b w:val="0"/>
                <w:sz w:val="20"/>
                <w:szCs w:val="20"/>
              </w:rPr>
            </w:pPr>
            <w:r w:rsidDel="00000000" w:rsidR="00000000" w:rsidRPr="00000000">
              <w:rPr>
                <w:b w:val="0"/>
                <w:color w:val="000000"/>
                <w:sz w:val="20"/>
                <w:szCs w:val="20"/>
                <w:rtl w:val="0"/>
              </w:rPr>
              <w:t xml:space="preserve">240201049 - </w:t>
            </w:r>
            <w:r w:rsidDel="00000000" w:rsidR="00000000" w:rsidRPr="00000000">
              <w:rPr>
                <w:b w:val="0"/>
                <w:sz w:val="20"/>
                <w:szCs w:val="20"/>
                <w:rtl w:val="0"/>
              </w:rPr>
              <w:t xml:space="preserve">Estructurar proyectos para la formación según perfil de salida del estudiante.</w:t>
            </w:r>
          </w:p>
        </w:tc>
        <w:tc>
          <w:tcPr>
            <w:shd w:fill="auto" w:val="clear"/>
            <w:vAlign w:val="center"/>
          </w:tcPr>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RESULTADOS DE APRENDIZAJE</w:t>
            </w:r>
          </w:p>
        </w:tc>
        <w:tc>
          <w:tcPr>
            <w:shd w:fill="auto" w:val="clea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ind w:left="66" w:firstLine="0"/>
              <w:jc w:val="both"/>
              <w:rPr>
                <w:b w:val="0"/>
                <w:sz w:val="20"/>
                <w:szCs w:val="20"/>
              </w:rPr>
            </w:pPr>
            <w:r w:rsidDel="00000000" w:rsidR="00000000" w:rsidRPr="00000000">
              <w:rPr>
                <w:b w:val="0"/>
                <w:color w:val="000000"/>
                <w:sz w:val="20"/>
                <w:szCs w:val="20"/>
                <w:rtl w:val="0"/>
              </w:rPr>
              <w:t xml:space="preserve">240201049-1. Formular proyectos de formación según metodología y guía de desarrollo curricular del SENA.</w:t>
            </w:r>
            <w:r w:rsidDel="00000000" w:rsidR="00000000" w:rsidRPr="00000000">
              <w:rPr>
                <w:rtl w:val="0"/>
              </w:rPr>
            </w:r>
          </w:p>
        </w:tc>
      </w:tr>
    </w:tbl>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auto" w:val="clear"/>
            <w:vAlign w:val="center"/>
          </w:tcPr>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ÁREA OCUPACIONAL</w:t>
            </w:r>
          </w:p>
        </w:tc>
        <w:tc>
          <w:tcPr>
            <w:shd w:fill="auto" w:val="clear"/>
            <w:vAlign w:val="center"/>
          </w:tcPr>
          <w:p w:rsidR="00000000" w:rsidDel="00000000" w:rsidP="00000000" w:rsidRDefault="00000000" w:rsidRPr="00000000" w14:paraId="00000018">
            <w:pPr>
              <w:jc w:val="both"/>
              <w:rPr>
                <w:b w:val="0"/>
                <w:sz w:val="20"/>
                <w:szCs w:val="20"/>
              </w:rPr>
            </w:pPr>
            <w:r w:rsidDel="00000000" w:rsidR="00000000" w:rsidRPr="00000000">
              <w:rPr>
                <w:b w:val="0"/>
                <w:sz w:val="20"/>
                <w:szCs w:val="20"/>
                <w:rtl w:val="0"/>
              </w:rPr>
              <w:t xml:space="preserve">2 - Ciencias sociales – educación, servicios </w:t>
            </w:r>
          </w:p>
        </w:tc>
      </w:tr>
      <w:tr>
        <w:trPr>
          <w:cantSplit w:val="0"/>
          <w:trHeight w:val="340" w:hRule="atLeast"/>
          <w:tblHeader w:val="0"/>
        </w:trPr>
        <w:tc>
          <w:tcPr>
            <w:shd w:fill="auto" w:val="clear"/>
            <w:vAlign w:val="center"/>
          </w:tcPr>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IDIOMA</w:t>
            </w:r>
          </w:p>
        </w:tc>
        <w:tc>
          <w:tcPr>
            <w:shd w:fill="auto" w:val="clear"/>
            <w:vAlign w:val="center"/>
          </w:tcPr>
          <w:p w:rsidR="00000000" w:rsidDel="00000000" w:rsidP="00000000" w:rsidRDefault="00000000" w:rsidRPr="00000000" w14:paraId="0000001A">
            <w:pPr>
              <w:jc w:val="both"/>
              <w:rPr>
                <w:b w:val="0"/>
                <w:sz w:val="20"/>
                <w:szCs w:val="20"/>
              </w:rPr>
            </w:pPr>
            <w:r w:rsidDel="00000000" w:rsidR="00000000" w:rsidRPr="00000000">
              <w:rPr>
                <w:b w:val="0"/>
                <w:sz w:val="20"/>
                <w:szCs w:val="20"/>
                <w:rtl w:val="0"/>
              </w:rPr>
              <w:t xml:space="preserve">Español </w:t>
            </w:r>
          </w:p>
        </w:tc>
      </w:tr>
    </w:tbl>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numPr>
          <w:ilvl w:val="0"/>
          <w:numId w:val="1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1. Formación para el trabajo y el desarrollo humano</w:t>
      </w:r>
    </w:p>
    <w:p w:rsidR="00000000" w:rsidDel="00000000" w:rsidP="00000000" w:rsidRDefault="00000000" w:rsidRPr="00000000" w14:paraId="0000001F">
      <w:pPr>
        <w:ind w:left="720" w:firstLine="0"/>
        <w:jc w:val="both"/>
        <w:rPr>
          <w:sz w:val="20"/>
          <w:szCs w:val="20"/>
        </w:rPr>
      </w:pPr>
      <w:r w:rsidDel="00000000" w:rsidR="00000000" w:rsidRPr="00000000">
        <w:rPr>
          <w:sz w:val="20"/>
          <w:szCs w:val="20"/>
          <w:rtl w:val="0"/>
        </w:rPr>
        <w:t xml:space="preserve">1.1. Tipos de formación para el trabajo y el desarrollo humano</w:t>
      </w:r>
    </w:p>
    <w:p w:rsidR="00000000" w:rsidDel="00000000" w:rsidP="00000000" w:rsidRDefault="00000000" w:rsidRPr="00000000" w14:paraId="00000020">
      <w:pPr>
        <w:ind w:left="720" w:firstLine="0"/>
        <w:jc w:val="both"/>
        <w:rPr>
          <w:sz w:val="20"/>
          <w:szCs w:val="20"/>
        </w:rPr>
      </w:pPr>
      <w:r w:rsidDel="00000000" w:rsidR="00000000" w:rsidRPr="00000000">
        <w:rPr>
          <w:sz w:val="20"/>
          <w:szCs w:val="20"/>
          <w:rtl w:val="0"/>
        </w:rPr>
        <w:t xml:space="preserve">1.2 Características de la formación para el trabajo y el desarrollo humano</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1.3. Normativa de la formación para el trabajo y el desarrollo humano</w:t>
      </w:r>
    </w:p>
    <w:p w:rsidR="00000000" w:rsidDel="00000000" w:rsidP="00000000" w:rsidRDefault="00000000" w:rsidRPr="00000000" w14:paraId="00000022">
      <w:pPr>
        <w:jc w:val="both"/>
        <w:rPr>
          <w:b w:val="1"/>
          <w:sz w:val="20"/>
          <w:szCs w:val="20"/>
        </w:rPr>
      </w:pPr>
      <w:r w:rsidDel="00000000" w:rsidR="00000000" w:rsidRPr="00000000">
        <w:rPr>
          <w:rtl w:val="0"/>
        </w:rPr>
      </w:r>
    </w:p>
    <w:p w:rsidR="00000000" w:rsidDel="00000000" w:rsidP="00000000" w:rsidRDefault="00000000" w:rsidRPr="00000000" w14:paraId="00000023">
      <w:pPr>
        <w:jc w:val="both"/>
        <w:rPr>
          <w:b w:val="1"/>
          <w:sz w:val="20"/>
          <w:szCs w:val="20"/>
        </w:rPr>
      </w:pPr>
      <w:r w:rsidDel="00000000" w:rsidR="00000000" w:rsidRPr="00000000">
        <w:rPr>
          <w:b w:val="1"/>
          <w:sz w:val="20"/>
          <w:szCs w:val="20"/>
          <w:rtl w:val="0"/>
        </w:rPr>
        <w:t xml:space="preserve">2. Formación Profesional Integral</w:t>
      </w:r>
    </w:p>
    <w:p w:rsidR="00000000" w:rsidDel="00000000" w:rsidP="00000000" w:rsidRDefault="00000000" w:rsidRPr="00000000" w14:paraId="00000024">
      <w:pPr>
        <w:jc w:val="both"/>
        <w:rPr>
          <w:sz w:val="20"/>
          <w:szCs w:val="20"/>
        </w:rPr>
      </w:pPr>
      <w:r w:rsidDel="00000000" w:rsidR="00000000" w:rsidRPr="00000000">
        <w:rPr>
          <w:b w:val="1"/>
          <w:sz w:val="20"/>
          <w:szCs w:val="20"/>
          <w:rtl w:val="0"/>
        </w:rPr>
        <w:t xml:space="preserve">2.1</w:t>
      </w:r>
      <w:r w:rsidDel="00000000" w:rsidR="00000000" w:rsidRPr="00000000">
        <w:rPr>
          <w:sz w:val="20"/>
          <w:szCs w:val="20"/>
          <w:rtl w:val="0"/>
        </w:rPr>
        <w:t xml:space="preserve">. Características de la formación profesional integral</w:t>
      </w:r>
    </w:p>
    <w:p w:rsidR="00000000" w:rsidDel="00000000" w:rsidP="00000000" w:rsidRDefault="00000000" w:rsidRPr="00000000" w14:paraId="00000025">
      <w:pPr>
        <w:ind w:left="720" w:firstLine="0"/>
        <w:jc w:val="both"/>
        <w:rPr>
          <w:sz w:val="20"/>
          <w:szCs w:val="20"/>
        </w:rPr>
      </w:pPr>
      <w:r w:rsidDel="00000000" w:rsidR="00000000" w:rsidRPr="00000000">
        <w:rPr>
          <w:sz w:val="20"/>
          <w:szCs w:val="20"/>
          <w:rtl w:val="0"/>
        </w:rPr>
        <w:t xml:space="preserve">2.2. Principios de la formación profesional integral</w:t>
      </w:r>
    </w:p>
    <w:p w:rsidR="00000000" w:rsidDel="00000000" w:rsidP="00000000" w:rsidRDefault="00000000" w:rsidRPr="00000000" w14:paraId="00000026">
      <w:pPr>
        <w:jc w:val="both"/>
        <w:rPr>
          <w:b w:val="1"/>
          <w:sz w:val="20"/>
          <w:szCs w:val="20"/>
        </w:rPr>
      </w:pPr>
      <w:r w:rsidDel="00000000" w:rsidR="00000000" w:rsidRPr="00000000">
        <w:rPr>
          <w:rtl w:val="0"/>
        </w:rPr>
      </w:r>
    </w:p>
    <w:p w:rsidR="00000000" w:rsidDel="00000000" w:rsidP="00000000" w:rsidRDefault="00000000" w:rsidRPr="00000000" w14:paraId="00000027">
      <w:pPr>
        <w:jc w:val="both"/>
        <w:rPr>
          <w:b w:val="1"/>
          <w:sz w:val="20"/>
          <w:szCs w:val="20"/>
        </w:rPr>
      </w:pPr>
      <w:r w:rsidDel="00000000" w:rsidR="00000000" w:rsidRPr="00000000">
        <w:rPr>
          <w:b w:val="1"/>
          <w:sz w:val="20"/>
          <w:szCs w:val="20"/>
          <w:rtl w:val="0"/>
        </w:rPr>
        <w:t xml:space="preserve">3. Programa de formación</w:t>
      </w:r>
    </w:p>
    <w:p w:rsidR="00000000" w:rsidDel="00000000" w:rsidP="00000000" w:rsidRDefault="00000000" w:rsidRPr="00000000" w14:paraId="00000028">
      <w:pPr>
        <w:ind w:left="720" w:firstLine="0"/>
        <w:jc w:val="both"/>
        <w:rPr>
          <w:sz w:val="20"/>
          <w:szCs w:val="20"/>
        </w:rPr>
      </w:pPr>
      <w:r w:rsidDel="00000000" w:rsidR="00000000" w:rsidRPr="00000000">
        <w:rPr>
          <w:sz w:val="20"/>
          <w:szCs w:val="20"/>
          <w:rtl w:val="0"/>
        </w:rPr>
        <w:t xml:space="preserve">3.1. Tipos</w:t>
      </w:r>
    </w:p>
    <w:p w:rsidR="00000000" w:rsidDel="00000000" w:rsidP="00000000" w:rsidRDefault="00000000" w:rsidRPr="00000000" w14:paraId="00000029">
      <w:pPr>
        <w:ind w:left="720" w:firstLine="0"/>
        <w:jc w:val="both"/>
        <w:rPr>
          <w:sz w:val="20"/>
          <w:szCs w:val="20"/>
        </w:rPr>
      </w:pPr>
      <w:r w:rsidDel="00000000" w:rsidR="00000000" w:rsidRPr="00000000">
        <w:rPr>
          <w:sz w:val="20"/>
          <w:szCs w:val="20"/>
          <w:rtl w:val="0"/>
        </w:rPr>
        <w:t xml:space="preserve">3.2. Componentes</w:t>
      </w:r>
    </w:p>
    <w:p w:rsidR="00000000" w:rsidDel="00000000" w:rsidP="00000000" w:rsidRDefault="00000000" w:rsidRPr="00000000" w14:paraId="0000002A">
      <w:pPr>
        <w:ind w:left="720" w:firstLine="0"/>
        <w:jc w:val="both"/>
        <w:rPr>
          <w:sz w:val="20"/>
          <w:szCs w:val="20"/>
        </w:rPr>
      </w:pPr>
      <w:r w:rsidDel="00000000" w:rsidR="00000000" w:rsidRPr="00000000">
        <w:rPr>
          <w:sz w:val="20"/>
          <w:szCs w:val="20"/>
          <w:rtl w:val="0"/>
        </w:rPr>
        <w:t xml:space="preserve">3.3. Modalidad de formación</w:t>
      </w:r>
    </w:p>
    <w:p w:rsidR="00000000" w:rsidDel="00000000" w:rsidP="00000000" w:rsidRDefault="00000000" w:rsidRPr="00000000" w14:paraId="0000002B">
      <w:pPr>
        <w:ind w:left="1440" w:firstLine="0"/>
        <w:jc w:val="both"/>
        <w:rPr>
          <w:sz w:val="20"/>
          <w:szCs w:val="20"/>
        </w:rPr>
      </w:pPr>
      <w:r w:rsidDel="00000000" w:rsidR="00000000" w:rsidRPr="00000000">
        <w:rPr>
          <w:sz w:val="20"/>
          <w:szCs w:val="20"/>
          <w:rtl w:val="0"/>
        </w:rPr>
        <w:t xml:space="preserve">3.3.1. Modalidad presencial</w:t>
      </w:r>
    </w:p>
    <w:p w:rsidR="00000000" w:rsidDel="00000000" w:rsidP="00000000" w:rsidRDefault="00000000" w:rsidRPr="00000000" w14:paraId="0000002C">
      <w:pPr>
        <w:ind w:left="1440" w:firstLine="0"/>
        <w:jc w:val="both"/>
        <w:rPr>
          <w:sz w:val="20"/>
          <w:szCs w:val="20"/>
        </w:rPr>
      </w:pPr>
      <w:r w:rsidDel="00000000" w:rsidR="00000000" w:rsidRPr="00000000">
        <w:rPr>
          <w:sz w:val="20"/>
          <w:szCs w:val="20"/>
          <w:rtl w:val="0"/>
        </w:rPr>
        <w:t xml:space="preserve">3.3.2 Modalidad a distancia</w:t>
      </w:r>
    </w:p>
    <w:p w:rsidR="00000000" w:rsidDel="00000000" w:rsidP="00000000" w:rsidRDefault="00000000" w:rsidRPr="00000000" w14:paraId="0000002D">
      <w:pPr>
        <w:ind w:left="1440" w:firstLine="0"/>
        <w:jc w:val="both"/>
        <w:rPr>
          <w:sz w:val="20"/>
          <w:szCs w:val="20"/>
        </w:rPr>
      </w:pPr>
      <w:r w:rsidDel="00000000" w:rsidR="00000000" w:rsidRPr="00000000">
        <w:rPr>
          <w:sz w:val="20"/>
          <w:szCs w:val="20"/>
          <w:rtl w:val="0"/>
        </w:rPr>
        <w:t xml:space="preserve">3.3.3. Modalidad virtual</w:t>
      </w:r>
    </w:p>
    <w:p w:rsidR="00000000" w:rsidDel="00000000" w:rsidP="00000000" w:rsidRDefault="00000000" w:rsidRPr="00000000" w14:paraId="0000002E">
      <w:pPr>
        <w:jc w:val="both"/>
        <w:rPr>
          <w:b w:val="1"/>
          <w:sz w:val="20"/>
          <w:szCs w:val="20"/>
        </w:rPr>
      </w:pPr>
      <w:r w:rsidDel="00000000" w:rsidR="00000000" w:rsidRPr="00000000">
        <w:rPr>
          <w:rtl w:val="0"/>
        </w:rPr>
      </w:r>
    </w:p>
    <w:p w:rsidR="00000000" w:rsidDel="00000000" w:rsidP="00000000" w:rsidRDefault="00000000" w:rsidRPr="00000000" w14:paraId="0000002F">
      <w:pPr>
        <w:jc w:val="both"/>
        <w:rPr>
          <w:b w:val="1"/>
          <w:sz w:val="20"/>
          <w:szCs w:val="20"/>
        </w:rPr>
      </w:pPr>
      <w:r w:rsidDel="00000000" w:rsidR="00000000" w:rsidRPr="00000000">
        <w:rPr>
          <w:rtl w:val="0"/>
        </w:rPr>
      </w:r>
    </w:p>
    <w:p w:rsidR="00000000" w:rsidDel="00000000" w:rsidP="00000000" w:rsidRDefault="00000000" w:rsidRPr="00000000" w14:paraId="00000030">
      <w:pPr>
        <w:jc w:val="both"/>
        <w:rPr>
          <w:b w:val="1"/>
          <w:sz w:val="20"/>
          <w:szCs w:val="20"/>
        </w:rPr>
      </w:pPr>
      <w:r w:rsidDel="00000000" w:rsidR="00000000" w:rsidRPr="00000000">
        <w:rPr>
          <w:b w:val="1"/>
          <w:sz w:val="20"/>
          <w:szCs w:val="20"/>
          <w:rtl w:val="0"/>
        </w:rPr>
        <w:t xml:space="preserve">4. Modelos pedagógicos</w:t>
      </w:r>
    </w:p>
    <w:p w:rsidR="00000000" w:rsidDel="00000000" w:rsidP="00000000" w:rsidRDefault="00000000" w:rsidRPr="00000000" w14:paraId="00000031">
      <w:pPr>
        <w:ind w:left="720" w:firstLine="0"/>
        <w:jc w:val="both"/>
        <w:rPr>
          <w:sz w:val="20"/>
          <w:szCs w:val="20"/>
        </w:rPr>
      </w:pPr>
      <w:r w:rsidDel="00000000" w:rsidR="00000000" w:rsidRPr="00000000">
        <w:rPr>
          <w:sz w:val="20"/>
          <w:szCs w:val="20"/>
          <w:rtl w:val="0"/>
        </w:rPr>
        <w:t xml:space="preserve">4.1. Tipos</w:t>
      </w:r>
    </w:p>
    <w:p w:rsidR="00000000" w:rsidDel="00000000" w:rsidP="00000000" w:rsidRDefault="00000000" w:rsidRPr="00000000" w14:paraId="00000032">
      <w:pPr>
        <w:ind w:left="1440" w:firstLine="0"/>
        <w:jc w:val="both"/>
        <w:rPr>
          <w:color w:val="000000"/>
          <w:sz w:val="20"/>
          <w:szCs w:val="20"/>
        </w:rPr>
      </w:pPr>
      <w:r w:rsidDel="00000000" w:rsidR="00000000" w:rsidRPr="00000000">
        <w:rPr>
          <w:color w:val="000000"/>
          <w:sz w:val="20"/>
          <w:szCs w:val="20"/>
          <w:rtl w:val="0"/>
        </w:rPr>
        <w:t xml:space="preserve">4.1.1. Modelo pedagógico tradicional</w:t>
      </w:r>
    </w:p>
    <w:p w:rsidR="00000000" w:rsidDel="00000000" w:rsidP="00000000" w:rsidRDefault="00000000" w:rsidRPr="00000000" w14:paraId="00000033">
      <w:pPr>
        <w:ind w:left="1440" w:firstLine="0"/>
        <w:jc w:val="both"/>
        <w:rPr>
          <w:color w:val="000000"/>
          <w:sz w:val="20"/>
          <w:szCs w:val="20"/>
        </w:rPr>
      </w:pPr>
      <w:r w:rsidDel="00000000" w:rsidR="00000000" w:rsidRPr="00000000">
        <w:rPr>
          <w:color w:val="000000"/>
          <w:sz w:val="20"/>
          <w:szCs w:val="20"/>
          <w:rtl w:val="0"/>
        </w:rPr>
        <w:t xml:space="preserve">4.1.2. Modelo pedagógico conductista </w:t>
      </w:r>
    </w:p>
    <w:p w:rsidR="00000000" w:rsidDel="00000000" w:rsidP="00000000" w:rsidRDefault="00000000" w:rsidRPr="00000000" w14:paraId="00000034">
      <w:pPr>
        <w:ind w:left="1440" w:firstLine="0"/>
        <w:jc w:val="both"/>
        <w:rPr>
          <w:color w:val="000000"/>
          <w:sz w:val="20"/>
          <w:szCs w:val="20"/>
        </w:rPr>
      </w:pPr>
      <w:r w:rsidDel="00000000" w:rsidR="00000000" w:rsidRPr="00000000">
        <w:rPr>
          <w:color w:val="000000"/>
          <w:sz w:val="20"/>
          <w:szCs w:val="20"/>
          <w:rtl w:val="0"/>
        </w:rPr>
        <w:t xml:space="preserve">4.1.3. Modelo pedagógico constructivista</w:t>
      </w:r>
    </w:p>
    <w:p w:rsidR="00000000" w:rsidDel="00000000" w:rsidP="00000000" w:rsidRDefault="00000000" w:rsidRPr="00000000" w14:paraId="00000035">
      <w:pPr>
        <w:ind w:left="1440" w:firstLine="0"/>
        <w:jc w:val="both"/>
        <w:rPr>
          <w:color w:val="000000"/>
          <w:sz w:val="20"/>
          <w:szCs w:val="20"/>
        </w:rPr>
      </w:pPr>
      <w:r w:rsidDel="00000000" w:rsidR="00000000" w:rsidRPr="00000000">
        <w:rPr>
          <w:color w:val="000000"/>
          <w:sz w:val="20"/>
          <w:szCs w:val="20"/>
          <w:rtl w:val="0"/>
        </w:rPr>
        <w:t xml:space="preserve">4.1.4. Modelo pedagógico social </w:t>
      </w:r>
    </w:p>
    <w:p w:rsidR="00000000" w:rsidDel="00000000" w:rsidP="00000000" w:rsidRDefault="00000000" w:rsidRPr="00000000" w14:paraId="00000036">
      <w:pPr>
        <w:ind w:left="720" w:firstLine="0"/>
        <w:jc w:val="both"/>
        <w:rPr>
          <w:sz w:val="20"/>
          <w:szCs w:val="20"/>
        </w:rPr>
      </w:pPr>
      <w:r w:rsidDel="00000000" w:rsidR="00000000" w:rsidRPr="00000000">
        <w:rPr>
          <w:sz w:val="20"/>
          <w:szCs w:val="20"/>
          <w:rtl w:val="0"/>
        </w:rPr>
        <w:t xml:space="preserve">4.2. Modelo pedagógico del SENA</w:t>
      </w:r>
    </w:p>
    <w:p w:rsidR="00000000" w:rsidDel="00000000" w:rsidP="00000000" w:rsidRDefault="00000000" w:rsidRPr="00000000" w14:paraId="00000037">
      <w:pPr>
        <w:jc w:val="both"/>
        <w:rPr>
          <w:sz w:val="20"/>
          <w:szCs w:val="20"/>
        </w:rPr>
      </w:pPr>
      <w:r w:rsidDel="00000000" w:rsidR="00000000" w:rsidRPr="00000000">
        <w:rPr>
          <w:rtl w:val="0"/>
        </w:rPr>
      </w:r>
    </w:p>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5. PEI</w:t>
      </w:r>
    </w:p>
    <w:p w:rsidR="00000000" w:rsidDel="00000000" w:rsidP="00000000" w:rsidRDefault="00000000" w:rsidRPr="00000000" w14:paraId="00000039">
      <w:pPr>
        <w:ind w:left="720" w:firstLine="0"/>
        <w:jc w:val="both"/>
        <w:rPr>
          <w:sz w:val="20"/>
          <w:szCs w:val="20"/>
        </w:rPr>
      </w:pPr>
      <w:r w:rsidDel="00000000" w:rsidR="00000000" w:rsidRPr="00000000">
        <w:rPr>
          <w:sz w:val="20"/>
          <w:szCs w:val="20"/>
          <w:rtl w:val="0"/>
        </w:rPr>
        <w:t xml:space="preserve">5.1. Objetivo</w:t>
      </w:r>
    </w:p>
    <w:p w:rsidR="00000000" w:rsidDel="00000000" w:rsidP="00000000" w:rsidRDefault="00000000" w:rsidRPr="00000000" w14:paraId="0000003A">
      <w:pPr>
        <w:ind w:left="720" w:firstLine="0"/>
        <w:jc w:val="both"/>
        <w:rPr>
          <w:sz w:val="20"/>
          <w:szCs w:val="20"/>
        </w:rPr>
      </w:pPr>
      <w:r w:rsidDel="00000000" w:rsidR="00000000" w:rsidRPr="00000000">
        <w:rPr>
          <w:sz w:val="20"/>
          <w:szCs w:val="20"/>
          <w:rtl w:val="0"/>
        </w:rPr>
        <w:t xml:space="preserve">5.2. Alcance</w:t>
      </w:r>
    </w:p>
    <w:p w:rsidR="00000000" w:rsidDel="00000000" w:rsidP="00000000" w:rsidRDefault="00000000" w:rsidRPr="00000000" w14:paraId="0000003B">
      <w:pPr>
        <w:ind w:left="720" w:firstLine="0"/>
        <w:jc w:val="both"/>
        <w:rPr>
          <w:sz w:val="20"/>
          <w:szCs w:val="20"/>
        </w:rPr>
      </w:pPr>
      <w:r w:rsidDel="00000000" w:rsidR="00000000" w:rsidRPr="00000000">
        <w:rPr>
          <w:sz w:val="20"/>
          <w:szCs w:val="20"/>
          <w:rtl w:val="0"/>
        </w:rPr>
        <w:t xml:space="preserve">5.3. Componentes</w:t>
      </w:r>
    </w:p>
    <w:p w:rsidR="00000000" w:rsidDel="00000000" w:rsidP="00000000" w:rsidRDefault="00000000" w:rsidRPr="00000000" w14:paraId="0000003C">
      <w:pPr>
        <w:ind w:left="720" w:firstLine="0"/>
        <w:jc w:val="both"/>
        <w:rPr>
          <w:sz w:val="20"/>
          <w:szCs w:val="20"/>
        </w:rPr>
      </w:pPr>
      <w:r w:rsidDel="00000000" w:rsidR="00000000" w:rsidRPr="00000000">
        <w:rPr>
          <w:sz w:val="20"/>
          <w:szCs w:val="20"/>
          <w:rtl w:val="0"/>
        </w:rPr>
        <w:t xml:space="preserve">5.4. PEI del SENA</w:t>
      </w:r>
    </w:p>
    <w:p w:rsidR="00000000" w:rsidDel="00000000" w:rsidP="00000000" w:rsidRDefault="00000000" w:rsidRPr="00000000" w14:paraId="0000003D">
      <w:pPr>
        <w:jc w:val="both"/>
        <w:rPr>
          <w:sz w:val="20"/>
          <w:szCs w:val="20"/>
        </w:rPr>
      </w:pPr>
      <w:r w:rsidDel="00000000" w:rsidR="00000000" w:rsidRPr="00000000">
        <w:rPr>
          <w:rtl w:val="0"/>
        </w:rPr>
      </w:r>
    </w:p>
    <w:p w:rsidR="00000000" w:rsidDel="00000000" w:rsidP="00000000" w:rsidRDefault="00000000" w:rsidRPr="00000000" w14:paraId="0000003E">
      <w:pPr>
        <w:jc w:val="both"/>
        <w:rPr>
          <w:b w:val="1"/>
          <w:sz w:val="20"/>
          <w:szCs w:val="20"/>
        </w:rPr>
      </w:pPr>
      <w:r w:rsidDel="00000000" w:rsidR="00000000" w:rsidRPr="00000000">
        <w:rPr>
          <w:b w:val="1"/>
          <w:sz w:val="20"/>
          <w:szCs w:val="20"/>
          <w:rtl w:val="0"/>
        </w:rPr>
        <w:t xml:space="preserve">6. Teorías del aprendizaje</w:t>
      </w:r>
    </w:p>
    <w:p w:rsidR="00000000" w:rsidDel="00000000" w:rsidP="00000000" w:rsidRDefault="00000000" w:rsidRPr="00000000" w14:paraId="0000003F">
      <w:pPr>
        <w:ind w:left="720" w:firstLine="0"/>
        <w:jc w:val="both"/>
        <w:rPr>
          <w:sz w:val="20"/>
          <w:szCs w:val="20"/>
        </w:rPr>
      </w:pPr>
      <w:r w:rsidDel="00000000" w:rsidR="00000000" w:rsidRPr="00000000">
        <w:rPr>
          <w:sz w:val="20"/>
          <w:szCs w:val="20"/>
          <w:rtl w:val="0"/>
        </w:rPr>
        <w:t xml:space="preserve">6.1. Aprendizaje significativo</w:t>
      </w:r>
    </w:p>
    <w:p w:rsidR="00000000" w:rsidDel="00000000" w:rsidP="00000000" w:rsidRDefault="00000000" w:rsidRPr="00000000" w14:paraId="00000040">
      <w:pPr>
        <w:ind w:left="720" w:firstLine="0"/>
        <w:jc w:val="both"/>
        <w:rPr>
          <w:sz w:val="20"/>
          <w:szCs w:val="20"/>
        </w:rPr>
      </w:pPr>
      <w:r w:rsidDel="00000000" w:rsidR="00000000" w:rsidRPr="00000000">
        <w:rPr>
          <w:sz w:val="20"/>
          <w:szCs w:val="20"/>
          <w:rtl w:val="0"/>
        </w:rPr>
        <w:t xml:space="preserve">6.2. Teoría del aprendizaje sociocultural</w:t>
      </w:r>
    </w:p>
    <w:p w:rsidR="00000000" w:rsidDel="00000000" w:rsidP="00000000" w:rsidRDefault="00000000" w:rsidRPr="00000000" w14:paraId="00000041">
      <w:pPr>
        <w:ind w:left="720" w:firstLine="0"/>
        <w:jc w:val="both"/>
        <w:rPr>
          <w:sz w:val="20"/>
          <w:szCs w:val="20"/>
        </w:rPr>
      </w:pPr>
      <w:r w:rsidDel="00000000" w:rsidR="00000000" w:rsidRPr="00000000">
        <w:rPr>
          <w:sz w:val="20"/>
          <w:szCs w:val="20"/>
          <w:rtl w:val="0"/>
        </w:rPr>
        <w:t xml:space="preserve">6.3. Estrategias de aprendizaje</w:t>
      </w:r>
    </w:p>
    <w:p w:rsidR="00000000" w:rsidDel="00000000" w:rsidP="00000000" w:rsidRDefault="00000000" w:rsidRPr="00000000" w14:paraId="00000042">
      <w:pPr>
        <w:ind w:left="720" w:firstLine="0"/>
        <w:jc w:val="both"/>
        <w:rPr>
          <w:sz w:val="20"/>
          <w:szCs w:val="20"/>
        </w:rPr>
      </w:pPr>
      <w:r w:rsidDel="00000000" w:rsidR="00000000" w:rsidRPr="00000000">
        <w:rPr>
          <w:sz w:val="20"/>
          <w:szCs w:val="20"/>
          <w:rtl w:val="0"/>
        </w:rPr>
        <w:t xml:space="preserve">6.4. Aprendiz</w:t>
      </w:r>
    </w:p>
    <w:p w:rsidR="00000000" w:rsidDel="00000000" w:rsidP="00000000" w:rsidRDefault="00000000" w:rsidRPr="00000000" w14:paraId="00000043">
      <w:pPr>
        <w:ind w:left="720" w:firstLine="0"/>
        <w:jc w:val="both"/>
        <w:rPr>
          <w:sz w:val="20"/>
          <w:szCs w:val="20"/>
        </w:rPr>
      </w:pPr>
      <w:r w:rsidDel="00000000" w:rsidR="00000000" w:rsidRPr="00000000">
        <w:rPr>
          <w:sz w:val="20"/>
          <w:szCs w:val="20"/>
          <w:rtl w:val="0"/>
        </w:rPr>
        <w:t xml:space="preserve">6.5. Estilos de aprendizaje</w:t>
      </w:r>
    </w:p>
    <w:p w:rsidR="00000000" w:rsidDel="00000000" w:rsidP="00000000" w:rsidRDefault="00000000" w:rsidRPr="00000000" w14:paraId="00000044">
      <w:pPr>
        <w:ind w:left="720" w:firstLine="0"/>
        <w:jc w:val="both"/>
        <w:rPr>
          <w:sz w:val="20"/>
          <w:szCs w:val="20"/>
        </w:rPr>
      </w:pPr>
      <w:r w:rsidDel="00000000" w:rsidR="00000000" w:rsidRPr="00000000">
        <w:rPr>
          <w:sz w:val="20"/>
          <w:szCs w:val="20"/>
          <w:rtl w:val="0"/>
        </w:rPr>
        <w:t xml:space="preserve">6.6. Aprendizaje con TIC</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7. Enseñanza</w:t>
      </w:r>
    </w:p>
    <w:p w:rsidR="00000000" w:rsidDel="00000000" w:rsidP="00000000" w:rsidRDefault="00000000" w:rsidRPr="00000000" w14:paraId="00000047">
      <w:pPr>
        <w:jc w:val="both"/>
        <w:rPr>
          <w:b w:val="1"/>
          <w:sz w:val="20"/>
          <w:szCs w:val="20"/>
        </w:rPr>
      </w:pPr>
      <w:r w:rsidDel="00000000" w:rsidR="00000000" w:rsidRPr="00000000">
        <w:rPr>
          <w:rtl w:val="0"/>
        </w:rPr>
      </w:r>
    </w:p>
    <w:p w:rsidR="00000000" w:rsidDel="00000000" w:rsidP="00000000" w:rsidRDefault="00000000" w:rsidRPr="00000000" w14:paraId="00000048">
      <w:pPr>
        <w:jc w:val="both"/>
        <w:rPr>
          <w:b w:val="1"/>
          <w:sz w:val="20"/>
          <w:szCs w:val="20"/>
        </w:rPr>
      </w:pPr>
      <w:r w:rsidDel="00000000" w:rsidR="00000000" w:rsidRPr="00000000">
        <w:rPr>
          <w:b w:val="1"/>
          <w:sz w:val="20"/>
          <w:szCs w:val="20"/>
          <w:rtl w:val="0"/>
        </w:rPr>
        <w:t xml:space="preserve">DESARROLLO DE CONTENIDOS: </w:t>
      </w:r>
    </w:p>
    <w:p w:rsidR="00000000" w:rsidDel="00000000" w:rsidP="00000000" w:rsidRDefault="00000000" w:rsidRPr="00000000" w14:paraId="00000049">
      <w:pPr>
        <w:shd w:fill="ffffff" w:val="clear"/>
        <w:spacing w:after="150" w:lineRule="auto"/>
        <w:ind w:right="180"/>
        <w:jc w:val="both"/>
        <w:rPr>
          <w:sz w:val="20"/>
          <w:szCs w:val="20"/>
        </w:rPr>
      </w:pPr>
      <w:r w:rsidDel="00000000" w:rsidR="00000000" w:rsidRPr="00000000">
        <w:rPr>
          <w:rtl w:val="0"/>
        </w:rPr>
      </w:r>
    </w:p>
    <w:p w:rsidR="00000000" w:rsidDel="00000000" w:rsidP="00000000" w:rsidRDefault="00000000" w:rsidRPr="00000000" w14:paraId="0000004A">
      <w:pPr>
        <w:jc w:val="cente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4B">
      <w:pPr>
        <w:shd w:fill="ffffff" w:val="clear"/>
        <w:spacing w:after="150" w:lineRule="auto"/>
        <w:ind w:right="180"/>
        <w:jc w:val="both"/>
        <w:rPr>
          <w:sz w:val="20"/>
          <w:szCs w:val="20"/>
        </w:rPr>
      </w:pPr>
      <w:r w:rsidDel="00000000" w:rsidR="00000000" w:rsidRPr="00000000">
        <w:rPr>
          <w:rtl w:val="0"/>
        </w:rPr>
      </w:r>
    </w:p>
    <w:p w:rsidR="00000000" w:rsidDel="00000000" w:rsidP="00000000" w:rsidRDefault="00000000" w:rsidRPr="00000000" w14:paraId="0000004C">
      <w:pPr>
        <w:shd w:fill="ffffff" w:val="clear"/>
        <w:spacing w:after="150" w:lineRule="auto"/>
        <w:ind w:right="180"/>
        <w:jc w:val="both"/>
        <w:rPr>
          <w:b w:val="1"/>
          <w:sz w:val="20"/>
          <w:szCs w:val="20"/>
        </w:rPr>
      </w:pPr>
      <w:r w:rsidDel="00000000" w:rsidR="00000000" w:rsidRPr="00000000">
        <w:rPr>
          <w:sz w:val="20"/>
          <w:szCs w:val="20"/>
          <w:rtl w:val="0"/>
        </w:rPr>
        <w:t xml:space="preserve">Este material se considera una guía para los equipos de desarrollo curricular, en la resignificación de los conceptos relativos con la Formación para el Trabajo y el Desarrollo Humano (FTDH), por lo que se invita a observar la introducción al mismo</w:t>
      </w:r>
      <w:sdt>
        <w:sdtPr>
          <w:tag w:val="goog_rdk_0"/>
        </w:sdtPr>
        <w:sdtContent>
          <w:commentRangeStart w:id="0"/>
        </w:sdtContent>
      </w:sdt>
      <w:r w:rsidDel="00000000" w:rsidR="00000000" w:rsidRPr="00000000">
        <w:rPr>
          <w:sz w:val="20"/>
          <w:szCs w:val="20"/>
          <w:rtl w:val="0"/>
        </w:rPr>
        <w:t xml:space="preserve">.</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4D">
      <w:pPr>
        <w:jc w:val="both"/>
        <w:rPr>
          <w:b w:val="1"/>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ffffff" w:val="clear"/>
        <w:spacing w:after="150" w:lineRule="auto"/>
        <w:rPr>
          <w:color w:val="5d5d5d"/>
          <w:sz w:val="20"/>
          <w:szCs w:val="20"/>
        </w:rPr>
      </w:pPr>
      <w:r w:rsidDel="00000000" w:rsidR="00000000" w:rsidRPr="00000000">
        <w:rPr/>
        <w:drawing>
          <wp:inline distB="0" distT="0" distL="0" distR="0">
            <wp:extent cx="4714875" cy="1524000"/>
            <wp:effectExtent b="0" l="0" r="0" t="0"/>
            <wp:docPr id="19115336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14875" cy="15240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after="150" w:lineRule="auto"/>
        <w:rPr>
          <w:color w:val="5d5d5d"/>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ffffff" w:val="clear"/>
        <w:spacing w:after="150" w:lineRule="auto"/>
        <w:rPr>
          <w:color w:val="5d5d5d"/>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ffffff" w:val="clear"/>
        <w:spacing w:after="150" w:lineRule="auto"/>
        <w:rPr>
          <w:color w:val="5d5d5d"/>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ffffff" w:val="clear"/>
        <w:spacing w:after="150" w:lineRule="auto"/>
        <w:rPr>
          <w:color w:val="5d5d5d"/>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ffffff" w:val="clear"/>
        <w:spacing w:after="150" w:lineRule="auto"/>
        <w:rPr>
          <w:color w:val="5d5d5d"/>
          <w:sz w:val="20"/>
          <w:szCs w:val="20"/>
        </w:rPr>
      </w:pPr>
      <w:r w:rsidDel="00000000" w:rsidR="00000000" w:rsidRPr="00000000">
        <w:rPr>
          <w:rtl w:val="0"/>
        </w:rPr>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ind w:left="360" w:hanging="360"/>
        <w:jc w:val="center"/>
        <w:rPr>
          <w:color w:val="000000"/>
          <w:sz w:val="20"/>
          <w:szCs w:val="20"/>
        </w:rPr>
      </w:pPr>
      <w:sdt>
        <w:sdtPr>
          <w:tag w:val="goog_rdk_2"/>
        </w:sdtPr>
        <w:sdtContent>
          <w:commentRangeStart w:id="2"/>
        </w:sdtContent>
      </w:sdt>
      <w:r w:rsidDel="00000000" w:rsidR="00000000" w:rsidRPr="00000000">
        <w:rPr>
          <w:b w:val="1"/>
          <w:color w:val="000000"/>
          <w:sz w:val="20"/>
          <w:szCs w:val="20"/>
          <w:rtl w:val="0"/>
        </w:rPr>
        <w:t xml:space="preserve">Formación para el trabajo y el desarrollo humano</w:t>
      </w:r>
      <w:r w:rsidDel="00000000" w:rsidR="00000000" w:rsidRPr="00000000">
        <w:rPr>
          <w:rtl w:val="0"/>
        </w:rPr>
      </w:r>
    </w:p>
    <w:p w:rsidR="00000000" w:rsidDel="00000000" w:rsidP="00000000" w:rsidRDefault="00000000" w:rsidRPr="00000000" w14:paraId="00000055">
      <w:pPr>
        <w:jc w:val="both"/>
        <w:rPr>
          <w:sz w:val="20"/>
          <w:szCs w:val="20"/>
        </w:rPr>
      </w:pPr>
      <w:r w:rsidDel="00000000" w:rsidR="00000000" w:rsidRPr="00000000">
        <w:rPr>
          <w:rtl w:val="0"/>
        </w:rPr>
      </w:r>
    </w:p>
    <w:p w:rsidR="00000000" w:rsidDel="00000000" w:rsidP="00000000" w:rsidRDefault="00000000" w:rsidRPr="00000000" w14:paraId="00000056">
      <w:pPr>
        <w:jc w:val="both"/>
        <w:rPr>
          <w:sz w:val="20"/>
          <w:szCs w:val="20"/>
        </w:rPr>
      </w:pPr>
      <w:r w:rsidDel="00000000" w:rsidR="00000000" w:rsidRPr="00000000">
        <w:rPr>
          <w:sz w:val="20"/>
          <w:szCs w:val="20"/>
          <w:rtl w:val="0"/>
        </w:rPr>
        <w:t xml:space="preserve">En el recurso que se presenta a continuación, se pueden revisar los momentos y soportes legales que dieron apertura a la formación para el trabajo y el desarrollo humano en Colombia</w:t>
      </w:r>
      <w:sdt>
        <w:sdtPr>
          <w:tag w:val="goog_rdk_3"/>
        </w:sdtPr>
        <w:sdtContent>
          <w:commentRangeStart w:id="3"/>
        </w:sdtContent>
      </w:sdt>
      <w:r w:rsidDel="00000000" w:rsidR="00000000" w:rsidRPr="00000000">
        <w:rPr>
          <w:sz w:val="20"/>
          <w:szCs w:val="20"/>
          <w:rtl w:val="0"/>
        </w:rPr>
        <w:t xml:space="preserve">. </w:t>
      </w:r>
    </w:p>
    <w:p w:rsidR="00000000" w:rsidDel="00000000" w:rsidP="00000000" w:rsidRDefault="00000000" w:rsidRPr="00000000" w14:paraId="00000057">
      <w:pPr>
        <w:jc w:val="both"/>
        <w:rPr>
          <w:sz w:val="20"/>
          <w:szCs w:val="20"/>
        </w:rPr>
      </w:pPr>
      <w:r w:rsidDel="00000000" w:rsidR="00000000" w:rsidRPr="00000000">
        <w:rPr>
          <w:rtl w:val="0"/>
        </w:rPr>
      </w:r>
    </w:p>
    <w:p w:rsidR="00000000" w:rsidDel="00000000" w:rsidP="00000000" w:rsidRDefault="00000000" w:rsidRPr="00000000" w14:paraId="00000058">
      <w:pPr>
        <w:jc w:val="both"/>
        <w:rPr>
          <w:sz w:val="20"/>
          <w:szCs w:val="20"/>
        </w:rPr>
      </w:pPr>
      <w:r w:rsidDel="00000000" w:rsidR="00000000" w:rsidRPr="00000000">
        <w:rPr/>
        <w:drawing>
          <wp:inline distB="0" distT="0" distL="0" distR="0">
            <wp:extent cx="6332220" cy="1180465"/>
            <wp:effectExtent b="0" l="0" r="0" t="0"/>
            <wp:docPr id="191153365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332220" cy="118046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sz w:val="20"/>
          <w:szCs w:val="20"/>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sdt>
        <w:sdtPr>
          <w:tag w:val="goog_rdk_4"/>
        </w:sdtPr>
        <w:sdtContent>
          <w:commentRangeStart w:id="4"/>
        </w:sdtContent>
      </w:sdt>
      <w:r w:rsidDel="00000000" w:rsidR="00000000" w:rsidRPr="00000000">
        <w:rPr>
          <w:sz w:val="20"/>
          <w:szCs w:val="20"/>
          <w:rtl w:val="0"/>
        </w:rPr>
        <w:t xml:space="preserve">Para comprender la concepción actual de formación para el trabajo y el desarrollo humano, se invita a consultar la siguiente línea de tiempo que ubica, cronológicamente, las leyes y artículos que, desde la organización y disposición del Estado, se han propuesto para tal fin:</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b w:val="1"/>
          <w:sz w:val="20"/>
          <w:szCs w:val="20"/>
        </w:rPr>
      </w:pPr>
      <w:r w:rsidDel="00000000" w:rsidR="00000000" w:rsidRPr="00000000">
        <w:rPr>
          <w:rtl w:val="0"/>
        </w:rPr>
        <w:t xml:space="preserve"> </w:t>
      </w:r>
      <w:r w:rsidDel="00000000" w:rsidR="00000000" w:rsidRPr="00000000">
        <w:rPr/>
        <w:drawing>
          <wp:inline distB="0" distT="0" distL="0" distR="0">
            <wp:extent cx="6332220" cy="1410335"/>
            <wp:effectExtent b="0" l="0" r="0" t="0"/>
            <wp:docPr id="191153365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32220" cy="141033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Una vez haya logrado la comprensión del concepto de la formación para el trabajo y el desarrollo humano, se invita a revisar los tipos, las características y la normativa que corresponden:</w:t>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1">
      <w:pPr>
        <w:numPr>
          <w:ilvl w:val="1"/>
          <w:numId w:val="9"/>
        </w:numPr>
        <w:pBdr>
          <w:top w:space="0" w:sz="0" w:val="nil"/>
          <w:left w:space="0" w:sz="0" w:val="nil"/>
          <w:bottom w:space="0" w:sz="0" w:val="nil"/>
          <w:right w:space="0" w:sz="0" w:val="nil"/>
          <w:between w:space="0" w:sz="0" w:val="nil"/>
        </w:pBdr>
        <w:ind w:left="360" w:hanging="360"/>
        <w:jc w:val="both"/>
        <w:rPr>
          <w:b w:val="1"/>
          <w:color w:val="000000"/>
          <w:sz w:val="20"/>
          <w:szCs w:val="20"/>
        </w:rPr>
      </w:pPr>
      <w:sdt>
        <w:sdtPr>
          <w:tag w:val="goog_rdk_5"/>
        </w:sdtPr>
        <w:sdtContent>
          <w:commentRangeStart w:id="5"/>
        </w:sdtContent>
      </w:sdt>
      <w:r w:rsidDel="00000000" w:rsidR="00000000" w:rsidRPr="00000000">
        <w:rPr>
          <w:b w:val="1"/>
          <w:color w:val="000000"/>
          <w:sz w:val="20"/>
          <w:szCs w:val="20"/>
          <w:rtl w:val="0"/>
        </w:rPr>
        <w:t xml:space="preserve"> Tipos de formación para el trabajo y el desarrollo humano</w:t>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La formación para el trabajo y el desarrollo se equipara con la educación no formal en Colombia y es coherente con la Clasificación Nacional de Ocupaciones (CON) existente en el país desde 1996 y la Clasificación Internacional Unificada de Ocupaciones (CIUO) de la OIT de 1968 que permite identificar las áreas de conocimiento y desempeño en las que un trabajador puede desarrollar funciones específicas, marcan la pauta tanto para la calificación del talento humano, como para la determinación de necesidades de los empresarios cuando se abren cargos en las diferentes empresas (SENA, 2021). La formación técnica promueve habilidades procedimentales en el marco de normas sectoriales de competencia laboral relacionadas con un perfil laboral específico, en tanto que la formación técnica promueve habilidades y destrezas en el marco de las normas sectoriales de competencia laboral, sustentadas en la fundamentación conceptual de teorías y principios de las ciencias básicas y aplicadas que le permitirán al egresado insertarse en el mercado laboral o continuar en cadena de formación hacia la educación superior universitaria (SENA, 2019). </w:t>
      </w:r>
    </w:p>
    <w:p w:rsidR="00000000" w:rsidDel="00000000" w:rsidP="00000000" w:rsidRDefault="00000000" w:rsidRPr="00000000" w14:paraId="00000063">
      <w:pPr>
        <w:jc w:val="both"/>
        <w:rPr>
          <w:color w:val="ff0000"/>
          <w:sz w:val="20"/>
          <w:szCs w:val="20"/>
        </w:rPr>
      </w:pPr>
      <w:r w:rsidDel="00000000" w:rsidR="00000000" w:rsidRPr="00000000">
        <w:rPr>
          <w:rtl w:val="0"/>
        </w:rPr>
      </w:r>
    </w:p>
    <w:p w:rsidR="00000000" w:rsidDel="00000000" w:rsidP="00000000" w:rsidRDefault="00000000" w:rsidRPr="00000000" w14:paraId="00000064">
      <w:pPr>
        <w:numPr>
          <w:ilvl w:val="1"/>
          <w:numId w:val="9"/>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 Características de la formación para el trabajo y el desarrollo humano</w:t>
      </w:r>
    </w:p>
    <w:p w:rsidR="00000000" w:rsidDel="00000000" w:rsidP="00000000" w:rsidRDefault="00000000" w:rsidRPr="00000000" w14:paraId="00000065">
      <w:pPr>
        <w:shd w:fill="ffffff" w:val="clear"/>
        <w:spacing w:after="300" w:lineRule="auto"/>
        <w:jc w:val="both"/>
        <w:rPr>
          <w:sz w:val="20"/>
          <w:szCs w:val="20"/>
          <w:highlight w:val="white"/>
        </w:rPr>
      </w:pPr>
      <w:r w:rsidDel="00000000" w:rsidR="00000000" w:rsidRPr="00000000">
        <w:rPr>
          <w:sz w:val="20"/>
          <w:szCs w:val="20"/>
          <w:highlight w:val="white"/>
          <w:rtl w:val="0"/>
        </w:rPr>
        <w:t xml:space="preserve">La formación para el trabajo y el desarrollo humano busca promover la formación en contextos reales de trabajo, el desarrollo de conocimientos técnicos y habilidades, la capacitación para el desempeño artesanal, artístico, recreacional y ocupacional, así como la protección y aprovechamiento de los recursos naturales y la participación ciudadana y comunitaria para el desarrollo de competencias laborales específicas.</w:t>
      </w:r>
    </w:p>
    <w:p w:rsidR="00000000" w:rsidDel="00000000" w:rsidP="00000000" w:rsidRDefault="00000000" w:rsidRPr="00000000" w14:paraId="00000066">
      <w:pPr>
        <w:shd w:fill="ffffff" w:val="clear"/>
        <w:spacing w:after="300" w:lineRule="auto"/>
        <w:jc w:val="both"/>
        <w:rPr>
          <w:sz w:val="20"/>
          <w:szCs w:val="20"/>
          <w:highlight w:val="white"/>
        </w:rPr>
      </w:pPr>
      <w:r w:rsidDel="00000000" w:rsidR="00000000" w:rsidRPr="00000000">
        <w:rPr>
          <w:sz w:val="20"/>
          <w:szCs w:val="20"/>
          <w:highlight w:val="white"/>
          <w:rtl w:val="0"/>
        </w:rPr>
        <w:t xml:space="preserve">Además, pretende contribuir al proceso de formación integral y permanente de las personas complementando, actualizando y formando en aspectos académicos o laborales, mediante la oferta de programas flexibles y coherentes con las necesidades y expectativas de la persona, la sociedad, las demandas del mercado laboral, del sector productivo y las características de la cultura y el entorno (</w:t>
      </w:r>
      <w:r w:rsidDel="00000000" w:rsidR="00000000" w:rsidRPr="00000000">
        <w:rPr>
          <w:sz w:val="20"/>
          <w:szCs w:val="20"/>
          <w:rtl w:val="0"/>
        </w:rPr>
        <w:t xml:space="preserve">Universidad Católica del Norte, 2021</w:t>
      </w:r>
      <w:r w:rsidDel="00000000" w:rsidR="00000000" w:rsidRPr="00000000">
        <w:rPr>
          <w:sz w:val="20"/>
          <w:szCs w:val="20"/>
          <w:highlight w:val="white"/>
          <w:rtl w:val="0"/>
        </w:rPr>
        <w:t xml:space="preserve">).</w:t>
      </w:r>
    </w:p>
    <w:p w:rsidR="00000000" w:rsidDel="00000000" w:rsidP="00000000" w:rsidRDefault="00000000" w:rsidRPr="00000000" w14:paraId="00000067">
      <w:pPr>
        <w:numPr>
          <w:ilvl w:val="1"/>
          <w:numId w:val="9"/>
        </w:numPr>
        <w:pBdr>
          <w:top w:space="0" w:sz="0" w:val="nil"/>
          <w:left w:space="0" w:sz="0" w:val="nil"/>
          <w:bottom w:space="0" w:sz="0" w:val="nil"/>
          <w:right w:space="0" w:sz="0" w:val="nil"/>
          <w:between w:space="0" w:sz="0" w:val="nil"/>
        </w:pBdr>
        <w:ind w:left="360" w:hanging="360"/>
        <w:jc w:val="both"/>
        <w:rPr>
          <w:b w:val="1"/>
          <w:sz w:val="20"/>
          <w:szCs w:val="20"/>
        </w:rPr>
      </w:pPr>
      <w:r w:rsidDel="00000000" w:rsidR="00000000" w:rsidRPr="00000000">
        <w:rPr>
          <w:b w:val="1"/>
          <w:sz w:val="20"/>
          <w:szCs w:val="20"/>
          <w:rtl w:val="0"/>
        </w:rPr>
        <w:t xml:space="preserve">Normativa de la formación para el trabajo y el desarrollo humano</w:t>
      </w:r>
    </w:p>
    <w:p w:rsidR="00000000" w:rsidDel="00000000" w:rsidP="00000000" w:rsidRDefault="00000000" w:rsidRPr="00000000" w14:paraId="00000068">
      <w:pPr>
        <w:shd w:fill="ffffff" w:val="clear"/>
        <w:spacing w:after="300" w:lineRule="auto"/>
        <w:jc w:val="both"/>
        <w:rPr>
          <w:sz w:val="20"/>
          <w:szCs w:val="20"/>
          <w:highlight w:val="white"/>
        </w:rPr>
      </w:pPr>
      <w:r w:rsidDel="00000000" w:rsidR="00000000" w:rsidRPr="00000000">
        <w:rPr>
          <w:sz w:val="20"/>
          <w:szCs w:val="20"/>
          <w:highlight w:val="white"/>
          <w:rtl w:val="0"/>
        </w:rPr>
        <w:t xml:space="preserve">La formación para el trabajo y el desarrollo humano está regulada por la Constitución Política de 1991 en el artículo 54, la Ley General de Educación de 1994, la Ley 119 que reestructuró el SENA y define de manera explícita el tipo de institución, la formación que imparte y de qué manera lo hace (SENA, 1997). Adicionalmente, está normalizada por la Ley 749 de 2002 que organiza la educación técnica y técnica y la Resolución 2198 de 2019 por la cual se modifica la clasificación y los niveles de formación</w:t>
      </w:r>
      <w:commentRangeEnd w:id="5"/>
      <w:r w:rsidDel="00000000" w:rsidR="00000000" w:rsidRPr="00000000">
        <w:commentReference w:id="5"/>
      </w:r>
      <w:r w:rsidDel="00000000" w:rsidR="00000000" w:rsidRPr="00000000">
        <w:rPr>
          <w:sz w:val="20"/>
          <w:szCs w:val="20"/>
          <w:highlight w:val="white"/>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C">
      <w:pPr>
        <w:jc w:val="both"/>
        <w:rPr>
          <w:b w:val="1"/>
          <w:sz w:val="20"/>
          <w:szCs w:val="20"/>
        </w:rPr>
      </w:pPr>
      <w:r w:rsidDel="00000000" w:rsidR="00000000" w:rsidRPr="00000000">
        <w:rPr>
          <w:rtl w:val="0"/>
        </w:rPr>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ind w:left="360" w:hanging="360"/>
        <w:jc w:val="center"/>
        <w:rPr>
          <w:b w:val="1"/>
          <w:color w:val="000000"/>
          <w:sz w:val="20"/>
          <w:szCs w:val="20"/>
        </w:rPr>
      </w:pPr>
      <w:sdt>
        <w:sdtPr>
          <w:tag w:val="goog_rdk_6"/>
        </w:sdtPr>
        <w:sdtContent>
          <w:commentRangeStart w:id="6"/>
        </w:sdtContent>
      </w:sdt>
      <w:sdt>
        <w:sdtPr>
          <w:tag w:val="goog_rdk_7"/>
        </w:sdtPr>
        <w:sdtContent>
          <w:commentRangeStart w:id="7"/>
        </w:sdtContent>
      </w:sdt>
      <w:r w:rsidDel="00000000" w:rsidR="00000000" w:rsidRPr="00000000">
        <w:rPr>
          <w:b w:val="1"/>
          <w:color w:val="000000"/>
          <w:sz w:val="20"/>
          <w:szCs w:val="20"/>
          <w:rtl w:val="0"/>
        </w:rPr>
        <w:t xml:space="preserve">Formación profesional integral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t xml:space="preserve">     </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6F">
      <w:pPr>
        <w:shd w:fill="ffffff" w:val="clear"/>
        <w:spacing w:after="300" w:lineRule="auto"/>
        <w:ind w:left="2160" w:firstLine="0"/>
        <w:jc w:val="right"/>
        <w:rPr>
          <w:sz w:val="20"/>
          <w:szCs w:val="20"/>
          <w:highlight w:val="white"/>
        </w:rPr>
      </w:pPr>
      <w:commentRangeEnd w:id="8"/>
      <w:r w:rsidDel="00000000" w:rsidR="00000000" w:rsidRPr="00000000">
        <w:commentReference w:id="8"/>
      </w:r>
      <w:r w:rsidDel="00000000" w:rsidR="00000000" w:rsidRPr="00000000">
        <w:rPr>
          <w:sz w:val="20"/>
          <w:szCs w:val="20"/>
          <w:highlight w:val="white"/>
          <w:rtl w:val="0"/>
        </w:rPr>
        <w:t xml:space="preserve">La formación profesional integral es el proceso mediante el cual la persona adquiere y desarrolla de manera permanente conocimientos, destrezas y aptitudes e identifica, genera y asume valores y actitudes para su realización humana y su participación en el trabajo productivo y en la toma de decisiones </w:t>
      </w:r>
      <w:r w:rsidDel="00000000" w:rsidR="00000000" w:rsidRPr="00000000">
        <w:rPr>
          <w:sz w:val="20"/>
          <w:szCs w:val="20"/>
          <w:rtl w:val="0"/>
        </w:rPr>
        <w:t xml:space="preserve">sociales</w:t>
      </w:r>
      <w:commentRangeEnd w:id="7"/>
      <w:r w:rsidDel="00000000" w:rsidR="00000000" w:rsidRPr="00000000">
        <w:commentReference w:id="7"/>
      </w:r>
      <w:r w:rsidDel="00000000" w:rsidR="00000000" w:rsidRPr="00000000">
        <w:rPr>
          <w:sz w:val="20"/>
          <w:szCs w:val="20"/>
          <w:rtl w:val="0"/>
        </w:rPr>
        <w:t xml:space="preserve"> (SENA, 2012).</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1790065</wp:posOffset>
            </wp:positionH>
            <wp:positionV relativeFrom="paragraph">
              <wp:posOffset>820837</wp:posOffset>
            </wp:positionV>
            <wp:extent cx="2752090" cy="845820"/>
            <wp:effectExtent b="0" l="0" r="0" t="0"/>
            <wp:wrapSquare wrapText="bothSides" distB="0" distT="0" distL="114300" distR="114300"/>
            <wp:docPr id="191153365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752090" cy="845820"/>
                    </a:xfrm>
                    <a:prstGeom prst="rect"/>
                    <a:ln/>
                  </pic:spPr>
                </pic:pic>
              </a:graphicData>
            </a:graphic>
          </wp:anchor>
        </w:drawing>
      </w:r>
    </w:p>
    <w:p w:rsidR="00000000" w:rsidDel="00000000" w:rsidP="00000000" w:rsidRDefault="00000000" w:rsidRPr="00000000" w14:paraId="00000070">
      <w:pPr>
        <w:shd w:fill="ffffff" w:val="clear"/>
        <w:spacing w:after="300" w:lineRule="auto"/>
        <w:jc w:val="both"/>
        <w:rPr>
          <w:sz w:val="20"/>
          <w:szCs w:val="20"/>
          <w:highlight w:val="white"/>
        </w:rPr>
      </w:pPr>
      <w:r w:rsidDel="00000000" w:rsidR="00000000" w:rsidRPr="00000000">
        <w:rPr>
          <w:rtl w:val="0"/>
        </w:rPr>
      </w:r>
    </w:p>
    <w:p w:rsidR="00000000" w:rsidDel="00000000" w:rsidP="00000000" w:rsidRDefault="00000000" w:rsidRPr="00000000" w14:paraId="00000071">
      <w:pPr>
        <w:shd w:fill="ffffff" w:val="clear"/>
        <w:spacing w:after="300" w:lineRule="auto"/>
        <w:jc w:val="both"/>
        <w:rPr>
          <w:sz w:val="20"/>
          <w:szCs w:val="20"/>
          <w:highlight w:val="white"/>
        </w:rPr>
      </w:pPr>
      <w:r w:rsidDel="00000000" w:rsidR="00000000" w:rsidRPr="00000000">
        <w:rPr>
          <w:rtl w:val="0"/>
        </w:rPr>
      </w:r>
    </w:p>
    <w:p w:rsidR="00000000" w:rsidDel="00000000" w:rsidP="00000000" w:rsidRDefault="00000000" w:rsidRPr="00000000" w14:paraId="00000072">
      <w:pPr>
        <w:shd w:fill="ffffff" w:val="clear"/>
        <w:spacing w:after="300" w:lineRule="auto"/>
        <w:jc w:val="both"/>
        <w:rPr>
          <w:sz w:val="20"/>
          <w:szCs w:val="20"/>
          <w:highlight w:val="white"/>
        </w:rPr>
      </w:pPr>
      <w:r w:rsidDel="00000000" w:rsidR="00000000" w:rsidRPr="00000000">
        <w:rPr>
          <w:rtl w:val="0"/>
        </w:rPr>
      </w:r>
    </w:p>
    <w:p w:rsidR="00000000" w:rsidDel="00000000" w:rsidP="00000000" w:rsidRDefault="00000000" w:rsidRPr="00000000" w14:paraId="00000073">
      <w:pPr>
        <w:shd w:fill="ffffff" w:val="clear"/>
        <w:spacing w:after="300" w:lineRule="auto"/>
        <w:jc w:val="both"/>
        <w:rPr>
          <w:sz w:val="20"/>
          <w:szCs w:val="20"/>
          <w:highlight w:val="white"/>
        </w:rPr>
      </w:pPr>
      <w:r w:rsidDel="00000000" w:rsidR="00000000" w:rsidRPr="00000000">
        <w:rPr>
          <w:sz w:val="20"/>
          <w:szCs w:val="20"/>
          <w:highlight w:val="white"/>
          <w:rtl w:val="0"/>
        </w:rPr>
        <w:t xml:space="preserve">El cumplir con la misión institucional asignada al SENA, implica la cualificación permanente del Instructor, como agente estratégico en la atención a los aprendices, en primera instancia, como seres humanos en proceso inacabado de perfeccionamiento; en segunda instancia, como sujetos cognoscentes en capacidad de aprehender y aportar con sus actuaciones a las necesidades personales y del entorno. Esta atención de los aprendices se realiza mediante procesos formativos, en los que la construcción y reconstrucción del conocimiento es una apuesta metodológica necesaria para la acción con sentido. </w:t>
      </w:r>
    </w:p>
    <w:p w:rsidR="00000000" w:rsidDel="00000000" w:rsidP="00000000" w:rsidRDefault="00000000" w:rsidRPr="00000000" w14:paraId="00000074">
      <w:pPr>
        <w:shd w:fill="ffffff" w:val="clear"/>
        <w:spacing w:after="300" w:lineRule="auto"/>
        <w:jc w:val="both"/>
        <w:rPr>
          <w:sz w:val="20"/>
          <w:szCs w:val="20"/>
          <w:highlight w:val="white"/>
        </w:rPr>
      </w:pPr>
      <w:r w:rsidDel="00000000" w:rsidR="00000000" w:rsidRPr="00000000">
        <w:rPr>
          <w:sz w:val="20"/>
          <w:szCs w:val="20"/>
          <w:highlight w:val="white"/>
          <w:rtl w:val="0"/>
        </w:rPr>
        <w:t xml:space="preserve">El asumir este proceso, le implica al instructor un rol de alta complejidad, dado que, a este, le es inherente, además del dominio y la experticia tecnológica propia del programa de formación que orienta, el dominio y la experticia pedagógica y didáctica relacionada con modelos, enfoques, metodologías, estrategias propias de la formación profesional integral, que fieles a su naturaleza, aseguren el impacto en el crecimiento personal y profesional de los aprendices; así como, el impacto en el desarrollo social y productivo del país.</w:t>
      </w:r>
    </w:p>
    <w:p w:rsidR="00000000" w:rsidDel="00000000" w:rsidP="00000000" w:rsidRDefault="00000000" w:rsidRPr="00000000" w14:paraId="00000075">
      <w:pPr>
        <w:shd w:fill="ffffff" w:val="clear"/>
        <w:spacing w:after="300" w:lineRule="auto"/>
        <w:jc w:val="both"/>
        <w:rPr>
          <w:sz w:val="20"/>
          <w:szCs w:val="20"/>
          <w:highlight w:val="white"/>
        </w:rPr>
      </w:pPr>
      <w:r w:rsidDel="00000000" w:rsidR="00000000" w:rsidRPr="00000000">
        <w:rPr>
          <w:sz w:val="20"/>
          <w:szCs w:val="20"/>
          <w:highlight w:val="white"/>
          <w:rtl w:val="0"/>
        </w:rPr>
        <w:t xml:space="preserve">El desempeño del instructor en estas condiciones requiere de procesos de formación y actualización permanentes, que le posibiliten una práctica pedagógica y técnica de calidad, idónea y coherente con las exigencias que plantean tanto, la actual sociedad de conocimiento, las tendencias del mercado laboral en el marco de la industria 4.0; tal como lo plantea la Unesco (2016)</w:t>
      </w:r>
      <w:r w:rsidDel="00000000" w:rsidR="00000000" w:rsidRPr="00000000">
        <w:rPr>
          <w:sz w:val="20"/>
          <w:szCs w:val="20"/>
          <w:rtl w:val="0"/>
        </w:rPr>
        <w:t xml:space="preserve"> “Fortalecer la calidad de los programas de formación docente, especialmente los contenidos curriculares, las estrategias de formación y evaluación </w:t>
      </w:r>
      <w:r w:rsidDel="00000000" w:rsidR="00000000" w:rsidRPr="00000000">
        <w:rPr>
          <w:sz w:val="20"/>
          <w:szCs w:val="20"/>
          <w:highlight w:val="white"/>
          <w:rtl w:val="0"/>
        </w:rPr>
        <w:t xml:space="preserve">de aprendizajes y la calidad de los formadores” (p. 11). </w:t>
      </w:r>
    </w:p>
    <w:p w:rsidR="00000000" w:rsidDel="00000000" w:rsidP="00000000" w:rsidRDefault="00000000" w:rsidRPr="00000000" w14:paraId="00000076">
      <w:pPr>
        <w:shd w:fill="ffffff" w:val="clear"/>
        <w:spacing w:after="300" w:lineRule="auto"/>
        <w:jc w:val="both"/>
        <w:rPr>
          <w:sz w:val="20"/>
          <w:szCs w:val="20"/>
          <w:highlight w:val="white"/>
        </w:rPr>
      </w:pPr>
      <w:r w:rsidDel="00000000" w:rsidR="00000000" w:rsidRPr="00000000">
        <w:rPr>
          <w:sz w:val="20"/>
          <w:szCs w:val="20"/>
          <w:highlight w:val="white"/>
          <w:rtl w:val="0"/>
        </w:rPr>
        <w:t xml:space="preserve">La atención a las condiciones de formación y actualización permanente de los instructores implica el tratamiento prospectivo y contextualizado de la formación profesional integral, en el que se trascienda el tratamiento epistemológico y metodológico de carácter instrumental, para dar paso a procesos de comprensión que le otorgan sentidos y significados en función de la calidad y la pertinencia.</w:t>
      </w:r>
    </w:p>
    <w:p w:rsidR="00000000" w:rsidDel="00000000" w:rsidP="00000000" w:rsidRDefault="00000000" w:rsidRPr="00000000" w14:paraId="00000077">
      <w:pPr>
        <w:shd w:fill="ffffff" w:val="clear"/>
        <w:spacing w:after="300" w:lineRule="auto"/>
        <w:jc w:val="both"/>
        <w:rPr>
          <w:sz w:val="20"/>
          <w:szCs w:val="20"/>
          <w:highlight w:val="white"/>
        </w:rPr>
      </w:pPr>
      <w:r w:rsidDel="00000000" w:rsidR="00000000" w:rsidRPr="00000000">
        <w:rPr>
          <w:sz w:val="20"/>
          <w:szCs w:val="20"/>
          <w:highlight w:val="white"/>
          <w:rtl w:val="0"/>
        </w:rPr>
        <w:t xml:space="preserve">En este sentido, es el instructor el actor principal a quien corresponde ejecutar la política formativa institucional, dicha ejecución se basa en comprensiones profundas sobre la naturaleza técnica y tecnológica de la formación profesional integral, en función de la habilitación de las personas para insertarse en el mundo laboral; sobre las metodologías que le son propias y en las que se articula de manera sistémica e integrada la teoría con la práctica en función del desarrollo de las competencias para la vida y para el trabajo.</w:t>
      </w:r>
    </w:p>
    <w:p w:rsidR="00000000" w:rsidDel="00000000" w:rsidP="00000000" w:rsidRDefault="00000000" w:rsidRPr="00000000" w14:paraId="00000078">
      <w:pPr>
        <w:jc w:val="both"/>
        <w:rPr>
          <w:b w:val="1"/>
          <w:sz w:val="20"/>
          <w:szCs w:val="20"/>
        </w:rPr>
      </w:pPr>
      <w:sdt>
        <w:sdtPr>
          <w:tag w:val="goog_rdk_9"/>
        </w:sdtPr>
        <w:sdtContent>
          <w:commentRangeStart w:id="9"/>
        </w:sdtContent>
      </w:sdt>
      <w:r w:rsidDel="00000000" w:rsidR="00000000" w:rsidRPr="00000000">
        <w:rPr>
          <w:b w:val="1"/>
          <w:sz w:val="20"/>
          <w:szCs w:val="20"/>
          <w:rtl w:val="0"/>
        </w:rPr>
        <w:t xml:space="preserve">2.1. Características de la formación profesional integral </w:t>
      </w:r>
    </w:p>
    <w:p w:rsidR="00000000" w:rsidDel="00000000" w:rsidP="00000000" w:rsidRDefault="00000000" w:rsidRPr="00000000" w14:paraId="00000079">
      <w:pPr>
        <w:shd w:fill="ffffff" w:val="clear"/>
        <w:spacing w:after="300" w:lineRule="auto"/>
        <w:jc w:val="both"/>
        <w:rPr>
          <w:sz w:val="20"/>
          <w:szCs w:val="20"/>
          <w:highlight w:val="white"/>
        </w:rPr>
      </w:pPr>
      <w:r w:rsidDel="00000000" w:rsidR="00000000" w:rsidRPr="00000000">
        <w:rPr>
          <w:sz w:val="20"/>
          <w:szCs w:val="20"/>
          <w:highlight w:val="white"/>
          <w:rtl w:val="0"/>
        </w:rPr>
        <w:t xml:space="preserve">La formación profesional integral que imparte el SENA se caracteriza por estar organizada en currículos modulares, cuyos procesos de aprendizaje son teórico-prácticos, están mediados por pedagogías que integran conocimientos científicos, tecnológicos y técnicos, con elementos conceptuales de comprensión del ámbito social y ambiental, y parten de un diseño basado en competencias (SENA, 1997).</w:t>
      </w:r>
    </w:p>
    <w:p w:rsidR="00000000" w:rsidDel="00000000" w:rsidP="00000000" w:rsidRDefault="00000000" w:rsidRPr="00000000" w14:paraId="0000007A">
      <w:pPr>
        <w:shd w:fill="ffffff" w:val="clear"/>
        <w:spacing w:after="300" w:lineRule="auto"/>
        <w:jc w:val="both"/>
        <w:rPr>
          <w:sz w:val="20"/>
          <w:szCs w:val="20"/>
          <w:highlight w:val="white"/>
        </w:rPr>
      </w:pPr>
      <w:r w:rsidDel="00000000" w:rsidR="00000000" w:rsidRPr="00000000">
        <w:rPr>
          <w:sz w:val="20"/>
          <w:szCs w:val="20"/>
          <w:highlight w:val="white"/>
          <w:rtl w:val="0"/>
        </w:rPr>
        <w:t xml:space="preserve">Los módulos de formación permiten salidas ocupacionales para el desarrollo de funciones específicas en el medio laboral en tanto está asociada a una unidad de competencia. </w:t>
      </w:r>
    </w:p>
    <w:p w:rsidR="00000000" w:rsidDel="00000000" w:rsidP="00000000" w:rsidRDefault="00000000" w:rsidRPr="00000000" w14:paraId="0000007B">
      <w:pPr>
        <w:jc w:val="both"/>
        <w:rPr>
          <w:sz w:val="20"/>
          <w:szCs w:val="20"/>
          <w:highlight w:val="white"/>
        </w:rPr>
      </w:pPr>
      <w:r w:rsidDel="00000000" w:rsidR="00000000" w:rsidRPr="00000000">
        <w:rPr>
          <w:rtl w:val="0"/>
        </w:rPr>
      </w:r>
    </w:p>
    <w:p w:rsidR="00000000" w:rsidDel="00000000" w:rsidP="00000000" w:rsidRDefault="00000000" w:rsidRPr="00000000" w14:paraId="0000007C">
      <w:pPr>
        <w:jc w:val="both"/>
        <w:rPr>
          <w:b w:val="1"/>
          <w:color w:val="000000"/>
          <w:sz w:val="20"/>
          <w:szCs w:val="20"/>
        </w:rPr>
      </w:pPr>
      <w:sdt>
        <w:sdtPr>
          <w:tag w:val="goog_rdk_10"/>
        </w:sdtPr>
        <w:sdtContent>
          <w:commentRangeStart w:id="10"/>
        </w:sdtContent>
      </w:sdt>
      <w:r w:rsidDel="00000000" w:rsidR="00000000" w:rsidRPr="00000000">
        <w:rPr>
          <w:b w:val="1"/>
          <w:sz w:val="20"/>
          <w:szCs w:val="20"/>
          <w:rtl w:val="0"/>
        </w:rPr>
        <w:t xml:space="preserve">2.2 Principios de la formación profesional integral</w:t>
      </w:r>
      <w:r w:rsidDel="00000000" w:rsidR="00000000" w:rsidRPr="00000000">
        <w:rPr>
          <w:rtl w:val="0"/>
        </w:rPr>
      </w:r>
    </w:p>
    <w:p w:rsidR="00000000" w:rsidDel="00000000" w:rsidP="00000000" w:rsidRDefault="00000000" w:rsidRPr="00000000" w14:paraId="0000007D">
      <w:pPr>
        <w:tabs>
          <w:tab w:val="left" w:pos="360"/>
        </w:tabs>
        <w:jc w:val="both"/>
        <w:rPr>
          <w:sz w:val="20"/>
          <w:szCs w:val="20"/>
          <w:highlight w:val="white"/>
        </w:rPr>
      </w:pPr>
      <w:r w:rsidDel="00000000" w:rsidR="00000000" w:rsidRPr="00000000">
        <w:rPr>
          <w:rtl w:val="0"/>
        </w:rPr>
      </w:r>
    </w:p>
    <w:p w:rsidR="00000000" w:rsidDel="00000000" w:rsidP="00000000" w:rsidRDefault="00000000" w:rsidRPr="00000000" w14:paraId="0000007E">
      <w:pPr>
        <w:tabs>
          <w:tab w:val="left" w:pos="360"/>
        </w:tabs>
        <w:jc w:val="both"/>
        <w:rPr>
          <w:sz w:val="20"/>
          <w:szCs w:val="20"/>
          <w:highlight w:val="white"/>
        </w:rPr>
      </w:pPr>
      <w:r w:rsidDel="00000000" w:rsidR="00000000" w:rsidRPr="00000000">
        <w:rPr>
          <w:sz w:val="20"/>
          <w:szCs w:val="20"/>
          <w:highlight w:val="white"/>
          <w:rtl w:val="0"/>
        </w:rPr>
        <w:t xml:space="preserve">Los procesos formativos en el marco de la formación para el trabajo y el desarrollo humano requieren la potenciación de habilidades en la tríada ser, saber y hacer, elementos clave de la formación basada en el desarrollo de competencias. Desde este punto de vista es necesario comprender los principios movilizadores de la propuesta formativa institucional. </w:t>
      </w:r>
    </w:p>
    <w:p w:rsidR="00000000" w:rsidDel="00000000" w:rsidP="00000000" w:rsidRDefault="00000000" w:rsidRPr="00000000" w14:paraId="0000007F">
      <w:pPr>
        <w:jc w:val="both"/>
        <w:rPr>
          <w:b w:val="1"/>
          <w:sz w:val="20"/>
          <w:szCs w:val="20"/>
        </w:rPr>
      </w:pP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aceptación del desarrollo de las facultades </w:t>
      </w:r>
      <w:r w:rsidDel="00000000" w:rsidR="00000000" w:rsidRPr="00000000">
        <w:rPr>
          <w:sz w:val="20"/>
          <w:szCs w:val="20"/>
          <w:rtl w:val="0"/>
        </w:rPr>
        <w:t xml:space="preserve">humanas a través</w:t>
      </w:r>
      <w:r w:rsidDel="00000000" w:rsidR="00000000" w:rsidRPr="00000000">
        <w:rPr>
          <w:color w:val="000000"/>
          <w:sz w:val="20"/>
          <w:szCs w:val="20"/>
          <w:rtl w:val="0"/>
        </w:rPr>
        <w:t xml:space="preserve"> del trabajo.</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reconocimiento de derechos y deberes.</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aceptación del carácter social del conocimiento.</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vinculación con la realidad socioeconómica.</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orientación de la formación profesional integral.</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apertura crítica al avance tecnológico.</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reconocimiento de las condiciones y características específicas de las personas.</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activa participación del mundo del trabajo.</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participación social.</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reconocimiento de que la persona humana aprende permanentemente.</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desescolarización.</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La descentralización de la acción del SENA.</w:t>
      </w:r>
    </w:p>
    <w:p w:rsidR="00000000" w:rsidDel="00000000" w:rsidP="00000000" w:rsidRDefault="00000000" w:rsidRPr="00000000" w14:paraId="0000008C">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acercamiento al sistema educativo formal.</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D">
      <w:pPr>
        <w:jc w:val="both"/>
        <w:rPr>
          <w:color w:val="000000"/>
          <w:sz w:val="20"/>
          <w:szCs w:val="20"/>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8E">
      <w:pPr>
        <w:jc w:val="both"/>
        <w:rPr>
          <w:color w:val="980000"/>
          <w:sz w:val="20"/>
          <w:szCs w:val="20"/>
        </w:rPr>
      </w:pP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6300355" cy="1024543"/>
                <wp:effectExtent b="0" l="0" r="0" t="0"/>
                <wp:wrapNone/>
                <wp:docPr id="1911533644" name=""/>
                <a:graphic>
                  <a:graphicData uri="http://schemas.microsoft.com/office/word/2010/wordprocessingShape">
                    <wps:wsp>
                      <wps:cNvSpPr/>
                      <wps:cNvPr id="139" name="Shape 139"/>
                      <wps:spPr>
                        <a:xfrm>
                          <a:off x="2214873" y="3286779"/>
                          <a:ext cx="6262255" cy="986443"/>
                        </a:xfrm>
                        <a:prstGeom prst="roundRect">
                          <a:avLst>
                            <a:gd fmla="val 16667" name="adj"/>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Para la comprensión de los elementos fundamentales de la formación profesional integral, es necesario la ampliación conceptual pormenorizando las características y los principios que se detallan en el siguiente recurso: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2"/>
                                <w:vertAlign w:val="baseline"/>
                              </w:rPr>
                              <w:t xml:space="preserve">MAPA CONCEPTUAL</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6300355" cy="1024543"/>
                <wp:effectExtent b="0" l="0" r="0" t="0"/>
                <wp:wrapNone/>
                <wp:docPr id="1911533644" name="image25.png"/>
                <a:graphic>
                  <a:graphicData uri="http://schemas.openxmlformats.org/drawingml/2006/picture">
                    <pic:pic>
                      <pic:nvPicPr>
                        <pic:cNvPr id="0" name="image25.png"/>
                        <pic:cNvPicPr preferRelativeResize="0"/>
                      </pic:nvPicPr>
                      <pic:blipFill>
                        <a:blip r:embed="rId13"/>
                        <a:srcRect/>
                        <a:stretch>
                          <a:fillRect/>
                        </a:stretch>
                      </pic:blipFill>
                      <pic:spPr>
                        <a:xfrm>
                          <a:off x="0" y="0"/>
                          <a:ext cx="6300355" cy="1024543"/>
                        </a:xfrm>
                        <a:prstGeom prst="rect"/>
                        <a:ln/>
                      </pic:spPr>
                    </pic:pic>
                  </a:graphicData>
                </a:graphic>
              </wp:anchor>
            </w:drawing>
          </mc:Fallback>
        </mc:AlternateContent>
      </w:r>
    </w:p>
    <w:p w:rsidR="00000000" w:rsidDel="00000000" w:rsidP="00000000" w:rsidRDefault="00000000" w:rsidRPr="00000000" w14:paraId="0000008F">
      <w:pPr>
        <w:jc w:val="both"/>
        <w:rPr>
          <w:color w:val="000000"/>
          <w:sz w:val="20"/>
          <w:szCs w:val="20"/>
        </w:rPr>
      </w:pPr>
      <w:r w:rsidDel="00000000" w:rsidR="00000000" w:rsidRPr="00000000">
        <w:rPr>
          <w:rtl w:val="0"/>
        </w:rPr>
      </w:r>
    </w:p>
    <w:p w:rsidR="00000000" w:rsidDel="00000000" w:rsidP="00000000" w:rsidRDefault="00000000" w:rsidRPr="00000000" w14:paraId="00000090">
      <w:pPr>
        <w:jc w:val="both"/>
        <w:rPr>
          <w:color w:val="000000"/>
          <w:sz w:val="20"/>
          <w:szCs w:val="20"/>
        </w:rPr>
      </w:pPr>
      <w:r w:rsidDel="00000000" w:rsidR="00000000" w:rsidRPr="00000000">
        <w:rPr>
          <w:rtl w:val="0"/>
        </w:rPr>
      </w:r>
    </w:p>
    <w:p w:rsidR="00000000" w:rsidDel="00000000" w:rsidP="00000000" w:rsidRDefault="00000000" w:rsidRPr="00000000" w14:paraId="00000091">
      <w:pPr>
        <w:jc w:val="both"/>
        <w:rPr>
          <w:color w:val="000000"/>
          <w:sz w:val="20"/>
          <w:szCs w:val="20"/>
        </w:rPr>
      </w:pPr>
      <w:r w:rsidDel="00000000" w:rsidR="00000000" w:rsidRPr="00000000">
        <w:rPr>
          <w:rtl w:val="0"/>
        </w:rPr>
      </w:r>
    </w:p>
    <w:p w:rsidR="00000000" w:rsidDel="00000000" w:rsidP="00000000" w:rsidRDefault="00000000" w:rsidRPr="00000000" w14:paraId="00000092">
      <w:pPr>
        <w:jc w:val="both"/>
        <w:rPr>
          <w:color w:val="000000"/>
          <w:sz w:val="20"/>
          <w:szCs w:val="20"/>
        </w:rPr>
      </w:pPr>
      <w:r w:rsidDel="00000000" w:rsidR="00000000" w:rsidRPr="00000000">
        <w:rPr>
          <w:rtl w:val="0"/>
        </w:rPr>
      </w:r>
    </w:p>
    <w:p w:rsidR="00000000" w:rsidDel="00000000" w:rsidP="00000000" w:rsidRDefault="00000000" w:rsidRPr="00000000" w14:paraId="00000093">
      <w:pPr>
        <w:jc w:val="both"/>
        <w:rPr>
          <w:color w:val="000000"/>
          <w:sz w:val="20"/>
          <w:szCs w:val="20"/>
        </w:rPr>
      </w:pPr>
      <w:r w:rsidDel="00000000" w:rsidR="00000000" w:rsidRPr="00000000">
        <w:rPr>
          <w:rtl w:val="0"/>
        </w:rPr>
      </w:r>
    </w:p>
    <w:p w:rsidR="00000000" w:rsidDel="00000000" w:rsidP="00000000" w:rsidRDefault="00000000" w:rsidRPr="00000000" w14:paraId="00000094">
      <w:pPr>
        <w:jc w:val="both"/>
        <w:rPr>
          <w:color w:val="000000"/>
          <w:sz w:val="20"/>
          <w:szCs w:val="20"/>
        </w:rPr>
      </w:pPr>
      <w:r w:rsidDel="00000000" w:rsidR="00000000" w:rsidRPr="00000000">
        <w:rPr>
          <w:rtl w:val="0"/>
        </w:rPr>
      </w:r>
    </w:p>
    <w:p w:rsidR="00000000" w:rsidDel="00000000" w:rsidP="00000000" w:rsidRDefault="00000000" w:rsidRPr="00000000" w14:paraId="00000095">
      <w:pPr>
        <w:jc w:val="both"/>
        <w:rPr>
          <w:color w:val="000000"/>
          <w:sz w:val="20"/>
          <w:szCs w:val="20"/>
        </w:rPr>
      </w:pPr>
      <w:r w:rsidDel="00000000" w:rsidR="00000000" w:rsidRPr="00000000">
        <w:rPr>
          <w:rtl w:val="0"/>
        </w:rPr>
      </w:r>
    </w:p>
    <w:p w:rsidR="00000000" w:rsidDel="00000000" w:rsidP="00000000" w:rsidRDefault="00000000" w:rsidRPr="00000000" w14:paraId="00000096">
      <w:pPr>
        <w:jc w:val="both"/>
        <w:rPr>
          <w:b w:val="1"/>
          <w:sz w:val="20"/>
          <w:szCs w:val="20"/>
        </w:rPr>
      </w:pPr>
      <w:r w:rsidDel="00000000" w:rsidR="00000000" w:rsidRPr="00000000">
        <w:rPr>
          <w:sz w:val="20"/>
          <w:szCs w:val="20"/>
          <w:rtl w:val="0"/>
        </w:rPr>
        <w:br w:type="textWrapping"/>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ind w:left="720" w:hanging="360"/>
        <w:jc w:val="center"/>
        <w:rPr>
          <w:color w:val="000000"/>
          <w:sz w:val="20"/>
          <w:szCs w:val="20"/>
        </w:rPr>
      </w:pPr>
      <w:r w:rsidDel="00000000" w:rsidR="00000000" w:rsidRPr="00000000">
        <w:rPr>
          <w:b w:val="1"/>
          <w:color w:val="000000"/>
          <w:sz w:val="20"/>
          <w:szCs w:val="20"/>
          <w:rtl w:val="0"/>
        </w:rPr>
        <w:t xml:space="preserve">Programa de formación</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lineamientos rectores de la FPI se encuentran explícitos en la Unidad Técnico-pedagógica de 1985 y el Estatuto de la Formación Profesional Integral. Apropiar el sentido de la formación como el fundamento de la misión </w:t>
      </w:r>
      <w:r w:rsidDel="00000000" w:rsidR="00000000" w:rsidRPr="00000000">
        <w:rPr>
          <w:sz w:val="20"/>
          <w:szCs w:val="20"/>
          <w:rtl w:val="0"/>
        </w:rPr>
        <w:t xml:space="preserve">del SENA</w:t>
      </w:r>
      <w:r w:rsidDel="00000000" w:rsidR="00000000" w:rsidRPr="00000000">
        <w:rPr>
          <w:color w:val="000000"/>
          <w:sz w:val="20"/>
          <w:szCs w:val="20"/>
          <w:rtl w:val="0"/>
        </w:rPr>
        <w:t xml:space="preserve"> está mediado por la compresión de estos documentos. Los documentos formulados por la institución como el proyecto educativo institucional y el modelo pedagógico se alimentan de los primeros. </w:t>
      </w:r>
    </w:p>
    <w:p w:rsidR="00000000" w:rsidDel="00000000" w:rsidP="00000000" w:rsidRDefault="00000000" w:rsidRPr="00000000" w14:paraId="0000009A">
      <w:pPr>
        <w:jc w:val="both"/>
        <w:rPr>
          <w:b w:val="1"/>
          <w:sz w:val="20"/>
          <w:szCs w:val="20"/>
        </w:rPr>
      </w:pPr>
      <w:r w:rsidDel="00000000" w:rsidR="00000000" w:rsidRPr="00000000">
        <w:rPr>
          <w:rtl w:val="0"/>
        </w:rPr>
      </w:r>
    </w:p>
    <w:p w:rsidR="00000000" w:rsidDel="00000000" w:rsidP="00000000" w:rsidRDefault="00000000" w:rsidRPr="00000000" w14:paraId="0000009B">
      <w:pPr>
        <w:jc w:val="both"/>
        <w:rPr>
          <w:b w:val="1"/>
          <w:sz w:val="20"/>
          <w:szCs w:val="20"/>
        </w:rPr>
      </w:pPr>
      <w:r w:rsidDel="00000000" w:rsidR="00000000" w:rsidRPr="00000000">
        <w:rPr>
          <w:b w:val="1"/>
          <w:sz w:val="20"/>
          <w:szCs w:val="20"/>
          <w:rtl w:val="0"/>
        </w:rPr>
        <w:t xml:space="preserve">3.1. Tipos</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La Resolución 2198 de 2019 indica que la formación profesional integral se clasifica como se muestra en la siguiente tabla.</w:t>
      </w:r>
    </w:p>
    <w:p w:rsidR="00000000" w:rsidDel="00000000" w:rsidP="00000000" w:rsidRDefault="00000000" w:rsidRPr="00000000" w14:paraId="0000009D">
      <w:pPr>
        <w:jc w:val="both"/>
        <w:rPr>
          <w:sz w:val="20"/>
          <w:szCs w:val="20"/>
        </w:rPr>
      </w:pPr>
      <w:r w:rsidDel="00000000" w:rsidR="00000000" w:rsidRPr="00000000">
        <w:rPr>
          <w:rtl w:val="0"/>
        </w:rPr>
      </w:r>
    </w:p>
    <w:p w:rsidR="00000000" w:rsidDel="00000000" w:rsidP="00000000" w:rsidRDefault="00000000" w:rsidRPr="00000000" w14:paraId="0000009E">
      <w:pPr>
        <w:spacing w:line="240" w:lineRule="auto"/>
        <w:jc w:val="both"/>
        <w:rPr>
          <w:sz w:val="20"/>
          <w:szCs w:val="20"/>
        </w:rPr>
      </w:pPr>
      <w:r w:rsidDel="00000000" w:rsidR="00000000" w:rsidRPr="00000000">
        <w:rPr>
          <w:b w:val="1"/>
          <w:sz w:val="20"/>
          <w:szCs w:val="20"/>
          <w:rtl w:val="0"/>
        </w:rPr>
        <w:t xml:space="preserve">Tabla 1</w:t>
      </w:r>
      <w:r w:rsidDel="00000000" w:rsidR="00000000" w:rsidRPr="00000000">
        <w:rPr>
          <w:rtl w:val="0"/>
        </w:rPr>
      </w:r>
    </w:p>
    <w:p w:rsidR="00000000" w:rsidDel="00000000" w:rsidP="00000000" w:rsidRDefault="00000000" w:rsidRPr="00000000" w14:paraId="0000009F">
      <w:pPr>
        <w:spacing w:line="240" w:lineRule="auto"/>
        <w:jc w:val="both"/>
        <w:rPr>
          <w:i w:val="1"/>
          <w:sz w:val="20"/>
          <w:szCs w:val="20"/>
        </w:rPr>
      </w:pPr>
      <w:r w:rsidDel="00000000" w:rsidR="00000000" w:rsidRPr="00000000">
        <w:rPr>
          <w:i w:val="1"/>
          <w:sz w:val="20"/>
          <w:szCs w:val="20"/>
          <w:rtl w:val="0"/>
        </w:rPr>
        <w:t xml:space="preserve">Clasificación de la FPI </w:t>
      </w:r>
    </w:p>
    <w:p w:rsidR="00000000" w:rsidDel="00000000" w:rsidP="00000000" w:rsidRDefault="00000000" w:rsidRPr="00000000" w14:paraId="000000A0">
      <w:pPr>
        <w:jc w:val="both"/>
        <w:rPr>
          <w:i w:val="1"/>
          <w:sz w:val="20"/>
          <w:szCs w:val="20"/>
        </w:rPr>
      </w:pPr>
      <w:r w:rsidDel="00000000" w:rsidR="00000000" w:rsidRPr="00000000">
        <w:rPr>
          <w:rtl w:val="0"/>
        </w:rPr>
      </w:r>
    </w:p>
    <w:tbl>
      <w:tblPr>
        <w:tblStyle w:val="Table5"/>
        <w:tblW w:w="9962.0" w:type="dxa"/>
        <w:jc w:val="left"/>
        <w:tblInd w:w="0.0" w:type="dxa"/>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964"/>
        <w:gridCol w:w="5998"/>
        <w:tblGridChange w:id="0">
          <w:tblGrid>
            <w:gridCol w:w="3964"/>
            <w:gridCol w:w="5998"/>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A1">
            <w:pPr>
              <w:spacing w:line="276" w:lineRule="auto"/>
              <w:jc w:val="both"/>
              <w:rPr>
                <w:sz w:val="20"/>
                <w:szCs w:val="20"/>
              </w:rPr>
            </w:pPr>
            <w:r w:rsidDel="00000000" w:rsidR="00000000" w:rsidRPr="00000000">
              <w:rPr>
                <w:sz w:val="20"/>
                <w:szCs w:val="20"/>
                <w:rtl w:val="0"/>
              </w:rPr>
              <w:t xml:space="preserve">Clasificación</w:t>
            </w:r>
          </w:p>
        </w:tc>
        <w:tc>
          <w:tcPr>
            <w:tcBorders>
              <w:top w:color="000000" w:space="0" w:sz="4" w:val="single"/>
              <w:bottom w:color="000000" w:space="0" w:sz="4" w:val="single"/>
            </w:tcBorders>
          </w:tcPr>
          <w:p w:rsidR="00000000" w:rsidDel="00000000" w:rsidP="00000000" w:rsidRDefault="00000000" w:rsidRPr="00000000" w14:paraId="000000A2">
            <w:pPr>
              <w:spacing w:line="276" w:lineRule="auto"/>
              <w:jc w:val="both"/>
              <w:rPr>
                <w:sz w:val="20"/>
                <w:szCs w:val="20"/>
              </w:rPr>
            </w:pPr>
            <w:r w:rsidDel="00000000" w:rsidR="00000000" w:rsidRPr="00000000">
              <w:rPr>
                <w:sz w:val="20"/>
                <w:szCs w:val="20"/>
                <w:rtl w:val="0"/>
              </w:rPr>
              <w:t xml:space="preserve">Niveles de programas de Formación profesional integral</w:t>
            </w:r>
          </w:p>
        </w:tc>
      </w:tr>
      <w:tr>
        <w:trPr>
          <w:cantSplit w:val="0"/>
          <w:tblHeader w:val="0"/>
        </w:trPr>
        <w:tc>
          <w:tcPr>
            <w:vMerge w:val="restart"/>
            <w:tcBorders>
              <w:top w:color="000000" w:space="0" w:sz="4" w:val="single"/>
            </w:tcBorders>
          </w:tcPr>
          <w:p w:rsidR="00000000" w:rsidDel="00000000" w:rsidP="00000000" w:rsidRDefault="00000000" w:rsidRPr="00000000" w14:paraId="000000A3">
            <w:pPr>
              <w:spacing w:line="276" w:lineRule="auto"/>
              <w:jc w:val="both"/>
              <w:rPr>
                <w:b w:val="0"/>
                <w:sz w:val="20"/>
                <w:szCs w:val="20"/>
              </w:rPr>
            </w:pPr>
            <w:r w:rsidDel="00000000" w:rsidR="00000000" w:rsidRPr="00000000">
              <w:rPr>
                <w:b w:val="0"/>
                <w:sz w:val="20"/>
                <w:szCs w:val="20"/>
                <w:rtl w:val="0"/>
              </w:rPr>
              <w:t xml:space="preserve">Formación Laboral</w:t>
            </w:r>
          </w:p>
        </w:tc>
        <w:tc>
          <w:tcPr>
            <w:tcBorders>
              <w:top w:color="000000" w:space="0" w:sz="4" w:val="single"/>
            </w:tcBorders>
          </w:tcPr>
          <w:p w:rsidR="00000000" w:rsidDel="00000000" w:rsidP="00000000" w:rsidRDefault="00000000" w:rsidRPr="00000000" w14:paraId="000000A4">
            <w:pPr>
              <w:spacing w:line="276" w:lineRule="auto"/>
              <w:jc w:val="both"/>
              <w:rPr>
                <w:b w:val="0"/>
                <w:sz w:val="20"/>
                <w:szCs w:val="20"/>
              </w:rPr>
            </w:pPr>
            <w:r w:rsidDel="00000000" w:rsidR="00000000" w:rsidRPr="00000000">
              <w:rPr>
                <w:b w:val="0"/>
                <w:sz w:val="20"/>
                <w:szCs w:val="20"/>
                <w:rtl w:val="0"/>
              </w:rPr>
              <w:t xml:space="preserve">Operario</w:t>
            </w:r>
          </w:p>
        </w:tc>
      </w:tr>
      <w:tr>
        <w:trPr>
          <w:cantSplit w:val="0"/>
          <w:tblHeader w:val="0"/>
        </w:trPr>
        <w:tc>
          <w:tcPr>
            <w:vMerge w:val="continue"/>
            <w:tcBorders>
              <w:top w:color="000000"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6">
            <w:pPr>
              <w:spacing w:line="276" w:lineRule="auto"/>
              <w:jc w:val="both"/>
              <w:rPr>
                <w:b w:val="0"/>
                <w:sz w:val="20"/>
                <w:szCs w:val="20"/>
              </w:rPr>
            </w:pPr>
            <w:r w:rsidDel="00000000" w:rsidR="00000000" w:rsidRPr="00000000">
              <w:rPr>
                <w:b w:val="0"/>
                <w:sz w:val="20"/>
                <w:szCs w:val="20"/>
                <w:rtl w:val="0"/>
              </w:rPr>
              <w:t xml:space="preserve">Auxiliar </w:t>
            </w:r>
          </w:p>
        </w:tc>
      </w:tr>
      <w:tr>
        <w:trPr>
          <w:cantSplit w:val="0"/>
          <w:tblHeader w:val="0"/>
        </w:trPr>
        <w:tc>
          <w:tcPr>
            <w:vMerge w:val="continue"/>
            <w:tcBorders>
              <w:top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8">
            <w:pPr>
              <w:spacing w:line="276" w:lineRule="auto"/>
              <w:jc w:val="both"/>
              <w:rPr>
                <w:b w:val="0"/>
                <w:sz w:val="20"/>
                <w:szCs w:val="20"/>
              </w:rPr>
            </w:pPr>
            <w:r w:rsidDel="00000000" w:rsidR="00000000" w:rsidRPr="00000000">
              <w:rPr>
                <w:b w:val="0"/>
                <w:sz w:val="20"/>
                <w:szCs w:val="20"/>
                <w:rtl w:val="0"/>
              </w:rPr>
              <w:t xml:space="preserve">Técnico Laboral</w:t>
            </w:r>
          </w:p>
        </w:tc>
      </w:tr>
      <w:tr>
        <w:trPr>
          <w:cantSplit w:val="0"/>
          <w:tblHeader w:val="0"/>
        </w:trPr>
        <w:tc>
          <w:tcPr>
            <w:vMerge w:val="continue"/>
            <w:tcBorders>
              <w:top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A">
            <w:pPr>
              <w:spacing w:line="276" w:lineRule="auto"/>
              <w:jc w:val="both"/>
              <w:rPr>
                <w:b w:val="0"/>
                <w:sz w:val="20"/>
                <w:szCs w:val="20"/>
              </w:rPr>
            </w:pPr>
            <w:r w:rsidDel="00000000" w:rsidR="00000000" w:rsidRPr="00000000">
              <w:rPr>
                <w:b w:val="0"/>
                <w:sz w:val="20"/>
                <w:szCs w:val="20"/>
                <w:rtl w:val="0"/>
              </w:rPr>
              <w:t xml:space="preserve">Profundización Técnica</w:t>
            </w:r>
          </w:p>
        </w:tc>
      </w:tr>
      <w:tr>
        <w:trPr>
          <w:cantSplit w:val="0"/>
          <w:tblHeader w:val="0"/>
        </w:trPr>
        <w:tc>
          <w:tcPr>
            <w:vMerge w:val="restart"/>
          </w:tcPr>
          <w:p w:rsidR="00000000" w:rsidDel="00000000" w:rsidP="00000000" w:rsidRDefault="00000000" w:rsidRPr="00000000" w14:paraId="000000AB">
            <w:pPr>
              <w:spacing w:line="276" w:lineRule="auto"/>
              <w:jc w:val="both"/>
              <w:rPr>
                <w:b w:val="0"/>
                <w:sz w:val="20"/>
                <w:szCs w:val="20"/>
              </w:rPr>
            </w:pPr>
            <w:r w:rsidDel="00000000" w:rsidR="00000000" w:rsidRPr="00000000">
              <w:rPr>
                <w:b w:val="0"/>
                <w:sz w:val="20"/>
                <w:szCs w:val="20"/>
                <w:rtl w:val="0"/>
              </w:rPr>
              <w:t xml:space="preserve">Formación Tecnológica</w:t>
            </w:r>
          </w:p>
        </w:tc>
        <w:tc>
          <w:tcPr/>
          <w:p w:rsidR="00000000" w:rsidDel="00000000" w:rsidP="00000000" w:rsidRDefault="00000000" w:rsidRPr="00000000" w14:paraId="000000AC">
            <w:pPr>
              <w:spacing w:line="276" w:lineRule="auto"/>
              <w:jc w:val="both"/>
              <w:rPr>
                <w:b w:val="0"/>
                <w:sz w:val="20"/>
                <w:szCs w:val="20"/>
              </w:rPr>
            </w:pPr>
            <w:r w:rsidDel="00000000" w:rsidR="00000000" w:rsidRPr="00000000">
              <w:rPr>
                <w:b w:val="0"/>
                <w:sz w:val="20"/>
                <w:szCs w:val="20"/>
                <w:rtl w:val="0"/>
              </w:rPr>
              <w:t xml:space="preserve">Tecnólogos </w:t>
            </w:r>
          </w:p>
        </w:tc>
      </w:tr>
      <w:tr>
        <w:trPr>
          <w:cantSplit w:val="0"/>
          <w:tblHeader w:val="0"/>
        </w:trPr>
        <w:tc>
          <w:tcPr>
            <w:vMerge w:val="continue"/>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E">
            <w:pPr>
              <w:spacing w:line="276" w:lineRule="auto"/>
              <w:jc w:val="both"/>
              <w:rPr>
                <w:b w:val="0"/>
                <w:sz w:val="20"/>
                <w:szCs w:val="20"/>
              </w:rPr>
            </w:pPr>
            <w:r w:rsidDel="00000000" w:rsidR="00000000" w:rsidRPr="00000000">
              <w:rPr>
                <w:b w:val="0"/>
                <w:sz w:val="20"/>
                <w:szCs w:val="20"/>
                <w:rtl w:val="0"/>
              </w:rPr>
              <w:t xml:space="preserve">Especialización tecnológica</w:t>
            </w:r>
          </w:p>
        </w:tc>
      </w:tr>
      <w:tr>
        <w:trPr>
          <w:cantSplit w:val="0"/>
          <w:tblHeader w:val="0"/>
        </w:trPr>
        <w:tc>
          <w:tcPr>
            <w:vMerge w:val="restart"/>
          </w:tcPr>
          <w:p w:rsidR="00000000" w:rsidDel="00000000" w:rsidP="00000000" w:rsidRDefault="00000000" w:rsidRPr="00000000" w14:paraId="000000AF">
            <w:pPr>
              <w:spacing w:line="276" w:lineRule="auto"/>
              <w:jc w:val="both"/>
              <w:rPr>
                <w:b w:val="0"/>
                <w:sz w:val="20"/>
                <w:szCs w:val="20"/>
              </w:rPr>
            </w:pPr>
            <w:r w:rsidDel="00000000" w:rsidR="00000000" w:rsidRPr="00000000">
              <w:rPr>
                <w:b w:val="0"/>
                <w:sz w:val="20"/>
                <w:szCs w:val="20"/>
                <w:rtl w:val="0"/>
              </w:rPr>
              <w:t xml:space="preserve">Formación complementaria</w:t>
            </w:r>
          </w:p>
        </w:tc>
        <w:tc>
          <w:tcPr/>
          <w:p w:rsidR="00000000" w:rsidDel="00000000" w:rsidP="00000000" w:rsidRDefault="00000000" w:rsidRPr="00000000" w14:paraId="000000B0">
            <w:pPr>
              <w:spacing w:line="276" w:lineRule="auto"/>
              <w:jc w:val="both"/>
              <w:rPr>
                <w:b w:val="0"/>
                <w:sz w:val="20"/>
                <w:szCs w:val="20"/>
              </w:rPr>
            </w:pPr>
            <w:r w:rsidDel="00000000" w:rsidR="00000000" w:rsidRPr="00000000">
              <w:rPr>
                <w:b w:val="0"/>
                <w:sz w:val="20"/>
                <w:szCs w:val="20"/>
                <w:rtl w:val="0"/>
              </w:rPr>
              <w:t xml:space="preserve">Formación complementaria</w:t>
            </w:r>
          </w:p>
        </w:tc>
      </w:tr>
      <w:tr>
        <w:trPr>
          <w:cantSplit w:val="0"/>
          <w:tblHeader w:val="0"/>
        </w:trPr>
        <w:tc>
          <w:tcPr>
            <w:vMerge w:val="continue"/>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B2">
            <w:pPr>
              <w:spacing w:line="276" w:lineRule="auto"/>
              <w:jc w:val="both"/>
              <w:rPr>
                <w:b w:val="0"/>
                <w:sz w:val="20"/>
                <w:szCs w:val="20"/>
              </w:rPr>
            </w:pPr>
            <w:r w:rsidDel="00000000" w:rsidR="00000000" w:rsidRPr="00000000">
              <w:rPr>
                <w:b w:val="0"/>
                <w:sz w:val="20"/>
                <w:szCs w:val="20"/>
                <w:rtl w:val="0"/>
              </w:rPr>
              <w:t xml:space="preserve">Eventos de divulgación tecnológica</w:t>
            </w:r>
          </w:p>
        </w:tc>
      </w:tr>
    </w:tbl>
    <w:p w:rsidR="00000000" w:rsidDel="00000000" w:rsidP="00000000" w:rsidRDefault="00000000" w:rsidRPr="00000000" w14:paraId="000000B3">
      <w:pPr>
        <w:rPr>
          <w:sz w:val="20"/>
          <w:szCs w:val="20"/>
        </w:rPr>
      </w:pPr>
      <w:r w:rsidDel="00000000" w:rsidR="00000000" w:rsidRPr="00000000">
        <w:rPr>
          <w:sz w:val="20"/>
          <w:szCs w:val="20"/>
          <w:rtl w:val="0"/>
        </w:rPr>
        <w:t xml:space="preserve">Nota. Tomada de SENA (2019)</w:t>
      </w:r>
    </w:p>
    <w:p w:rsidR="00000000" w:rsidDel="00000000" w:rsidP="00000000" w:rsidRDefault="00000000" w:rsidRPr="00000000" w14:paraId="000000B4">
      <w:pPr>
        <w:jc w:val="center"/>
        <w:rPr>
          <w:color w:val="ff0000"/>
          <w:sz w:val="20"/>
          <w:szCs w:val="20"/>
        </w:rPr>
      </w:pPr>
      <w:r w:rsidDel="00000000" w:rsidR="00000000" w:rsidRPr="00000000">
        <w:rPr>
          <w:rtl w:val="0"/>
        </w:rPr>
      </w:r>
    </w:p>
    <w:p w:rsidR="00000000" w:rsidDel="00000000" w:rsidP="00000000" w:rsidRDefault="00000000" w:rsidRPr="00000000" w14:paraId="000000B5">
      <w:pPr>
        <w:jc w:val="center"/>
        <w:rPr>
          <w:color w:val="ff0000"/>
          <w:sz w:val="20"/>
          <w:szCs w:val="20"/>
        </w:rPr>
      </w:pPr>
      <w:r w:rsidDel="00000000" w:rsidR="00000000" w:rsidRPr="00000000">
        <w:rPr>
          <w:rtl w:val="0"/>
        </w:rPr>
      </w:r>
    </w:p>
    <w:p w:rsidR="00000000" w:rsidDel="00000000" w:rsidP="00000000" w:rsidRDefault="00000000" w:rsidRPr="00000000" w14:paraId="000000B6">
      <w:pPr>
        <w:numPr>
          <w:ilvl w:val="1"/>
          <w:numId w:val="10"/>
        </w:numPr>
        <w:pBdr>
          <w:top w:space="0" w:sz="0" w:val="nil"/>
          <w:left w:space="0" w:sz="0" w:val="nil"/>
          <w:bottom w:space="0" w:sz="0" w:val="nil"/>
          <w:right w:space="0" w:sz="0" w:val="nil"/>
          <w:between w:space="0" w:sz="0" w:val="nil"/>
        </w:pBdr>
        <w:ind w:left="750" w:hanging="390"/>
        <w:jc w:val="both"/>
        <w:rPr>
          <w:b w:val="1"/>
          <w:color w:val="000000"/>
          <w:sz w:val="20"/>
          <w:szCs w:val="20"/>
        </w:rPr>
      </w:pPr>
      <w:r w:rsidDel="00000000" w:rsidR="00000000" w:rsidRPr="00000000">
        <w:rPr>
          <w:b w:val="1"/>
          <w:color w:val="000000"/>
          <w:sz w:val="20"/>
          <w:szCs w:val="20"/>
          <w:rtl w:val="0"/>
        </w:rPr>
        <w:t xml:space="preserve">Componentes</w:t>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750" w:firstLine="0"/>
        <w:jc w:val="both"/>
        <w:rPr>
          <w:color w:val="000000"/>
          <w:sz w:val="20"/>
          <w:szCs w:val="20"/>
        </w:rPr>
      </w:pPr>
      <w:r w:rsidDel="00000000" w:rsidR="00000000" w:rsidRPr="00000000">
        <w:rPr>
          <w:rtl w:val="0"/>
        </w:rPr>
      </w:r>
    </w:p>
    <w:p w:rsidR="00000000" w:rsidDel="00000000" w:rsidP="00000000" w:rsidRDefault="00000000" w:rsidRPr="00000000" w14:paraId="000000B8">
      <w:pPr>
        <w:jc w:val="both"/>
        <w:rPr>
          <w:sz w:val="20"/>
          <w:szCs w:val="20"/>
          <w:highlight w:val="white"/>
        </w:rPr>
      </w:pPr>
      <w:r w:rsidDel="00000000" w:rsidR="00000000" w:rsidRPr="00000000">
        <w:rPr>
          <w:sz w:val="20"/>
          <w:szCs w:val="20"/>
          <w:rtl w:val="0"/>
        </w:rPr>
        <w:t xml:space="preserve">El </w:t>
      </w:r>
      <w:r w:rsidDel="00000000" w:rsidR="00000000" w:rsidRPr="00000000">
        <w:rPr>
          <w:sz w:val="20"/>
          <w:szCs w:val="20"/>
          <w:highlight w:val="white"/>
          <w:rtl w:val="0"/>
        </w:rPr>
        <w:t xml:space="preserve">Estatuto de la Formación Profesional Integral del SENA de 1997 enuncia los componentes de la FPI:</w:t>
      </w:r>
    </w:p>
    <w:p w:rsidR="00000000" w:rsidDel="00000000" w:rsidP="00000000" w:rsidRDefault="00000000" w:rsidRPr="00000000" w14:paraId="000000B9">
      <w:pPr>
        <w:jc w:val="both"/>
        <w:rPr>
          <w:sz w:val="20"/>
          <w:szCs w:val="20"/>
          <w:highlight w:val="white"/>
        </w:rPr>
      </w:pPr>
      <w:r w:rsidDel="00000000" w:rsidR="00000000" w:rsidRPr="00000000">
        <w:rPr>
          <w:rtl w:val="0"/>
        </w:rPr>
      </w:r>
    </w:p>
    <w:p w:rsidR="00000000" w:rsidDel="00000000" w:rsidP="00000000" w:rsidRDefault="00000000" w:rsidRPr="00000000" w14:paraId="000000BA">
      <w:pPr>
        <w:numPr>
          <w:ilvl w:val="0"/>
          <w:numId w:val="4"/>
        </w:numPr>
        <w:pBdr>
          <w:top w:space="0" w:sz="0" w:val="nil"/>
          <w:left w:space="0" w:sz="0" w:val="nil"/>
          <w:bottom w:space="0" w:sz="0" w:val="nil"/>
          <w:right w:space="0" w:sz="0" w:val="nil"/>
          <w:between w:space="0" w:sz="0" w:val="nil"/>
        </w:pBdr>
        <w:tabs>
          <w:tab w:val="left" w:pos="360"/>
        </w:tabs>
        <w:ind w:left="720" w:hanging="360"/>
        <w:jc w:val="both"/>
        <w:rPr>
          <w:color w:val="000000"/>
          <w:sz w:val="20"/>
          <w:szCs w:val="20"/>
          <w:highlight w:val="white"/>
        </w:rPr>
      </w:pPr>
      <w:r w:rsidDel="00000000" w:rsidR="00000000" w:rsidRPr="00000000">
        <w:rPr>
          <w:color w:val="000000"/>
          <w:sz w:val="20"/>
          <w:szCs w:val="20"/>
          <w:highlight w:val="white"/>
          <w:rtl w:val="0"/>
        </w:rPr>
        <w:t xml:space="preserve">Cambios científicos, tecnológicos y técnicos veloces, acompañados de exigencias crecientes en la calidad de los bienes y servicios.</w:t>
      </w:r>
    </w:p>
    <w:p w:rsidR="00000000" w:rsidDel="00000000" w:rsidP="00000000" w:rsidRDefault="00000000" w:rsidRPr="00000000" w14:paraId="000000BB">
      <w:pPr>
        <w:jc w:val="both"/>
        <w:rPr>
          <w:sz w:val="20"/>
          <w:szCs w:val="20"/>
          <w:highlight w:val="white"/>
        </w:rPr>
      </w:pPr>
      <w:r w:rsidDel="00000000" w:rsidR="00000000" w:rsidRPr="00000000">
        <w:rPr>
          <w:rtl w:val="0"/>
        </w:rPr>
      </w:r>
    </w:p>
    <w:p w:rsidR="00000000" w:rsidDel="00000000" w:rsidP="00000000" w:rsidRDefault="00000000" w:rsidRPr="00000000" w14:paraId="000000BC">
      <w:pPr>
        <w:numPr>
          <w:ilvl w:val="0"/>
          <w:numId w:val="4"/>
        </w:numPr>
        <w:pBdr>
          <w:top w:space="0" w:sz="0" w:val="nil"/>
          <w:left w:space="0" w:sz="0" w:val="nil"/>
          <w:bottom w:space="0" w:sz="0" w:val="nil"/>
          <w:right w:space="0" w:sz="0" w:val="nil"/>
          <w:between w:space="0" w:sz="0" w:val="nil"/>
        </w:pBdr>
        <w:tabs>
          <w:tab w:val="left" w:pos="360"/>
        </w:tabs>
        <w:ind w:left="720" w:hanging="360"/>
        <w:jc w:val="both"/>
        <w:rPr>
          <w:color w:val="000000"/>
          <w:sz w:val="20"/>
          <w:szCs w:val="20"/>
          <w:highlight w:val="white"/>
        </w:rPr>
      </w:pPr>
      <w:r w:rsidDel="00000000" w:rsidR="00000000" w:rsidRPr="00000000">
        <w:rPr>
          <w:color w:val="000000"/>
          <w:sz w:val="20"/>
          <w:szCs w:val="20"/>
          <w:highlight w:val="white"/>
          <w:rtl w:val="0"/>
        </w:rPr>
        <w:t xml:space="preserve">Desarrollos revolucionarios de la microelectrónica, la biotecnología, la informática y la telemática, que modifican </w:t>
      </w:r>
      <w:r w:rsidDel="00000000" w:rsidR="00000000" w:rsidRPr="00000000">
        <w:rPr>
          <w:sz w:val="20"/>
          <w:szCs w:val="20"/>
          <w:highlight w:val="white"/>
          <w:rtl w:val="0"/>
        </w:rPr>
        <w:t xml:space="preserve">sustancialmente</w:t>
      </w:r>
      <w:r w:rsidDel="00000000" w:rsidR="00000000" w:rsidRPr="00000000">
        <w:rPr>
          <w:color w:val="000000"/>
          <w:sz w:val="20"/>
          <w:szCs w:val="20"/>
          <w:highlight w:val="white"/>
          <w:rtl w:val="0"/>
        </w:rPr>
        <w:t xml:space="preserve"> los procesos y procedimientos del trabajo productivo en todos los sectores económicos.</w:t>
      </w:r>
    </w:p>
    <w:p w:rsidR="00000000" w:rsidDel="00000000" w:rsidP="00000000" w:rsidRDefault="00000000" w:rsidRPr="00000000" w14:paraId="000000BD">
      <w:pPr>
        <w:jc w:val="both"/>
        <w:rPr>
          <w:sz w:val="20"/>
          <w:szCs w:val="20"/>
          <w:highlight w:val="white"/>
        </w:rPr>
      </w:pPr>
      <w:r w:rsidDel="00000000" w:rsidR="00000000" w:rsidRPr="00000000">
        <w:rPr>
          <w:rtl w:val="0"/>
        </w:rPr>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tabs>
          <w:tab w:val="left" w:pos="360"/>
        </w:tabs>
        <w:ind w:left="720" w:hanging="360"/>
        <w:jc w:val="both"/>
        <w:rPr>
          <w:color w:val="000000"/>
          <w:sz w:val="20"/>
          <w:szCs w:val="20"/>
          <w:highlight w:val="white"/>
        </w:rPr>
      </w:pPr>
      <w:r w:rsidDel="00000000" w:rsidR="00000000" w:rsidRPr="00000000">
        <w:rPr>
          <w:color w:val="000000"/>
          <w:sz w:val="20"/>
          <w:szCs w:val="20"/>
          <w:highlight w:val="white"/>
          <w:rtl w:val="0"/>
        </w:rPr>
        <w:t xml:space="preserve">Transformaciones en las organizaciones y las empresas orientadas a elevar en forma sostenida su competitividad en mercados abiertos y menos protegidos.</w:t>
      </w:r>
    </w:p>
    <w:p w:rsidR="00000000" w:rsidDel="00000000" w:rsidP="00000000" w:rsidRDefault="00000000" w:rsidRPr="00000000" w14:paraId="000000BF">
      <w:pPr>
        <w:jc w:val="both"/>
        <w:rPr>
          <w:sz w:val="20"/>
          <w:szCs w:val="20"/>
          <w:highlight w:val="white"/>
        </w:rPr>
      </w:pPr>
      <w:r w:rsidDel="00000000" w:rsidR="00000000" w:rsidRPr="00000000">
        <w:rPr>
          <w:rtl w:val="0"/>
        </w:rPr>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tabs>
          <w:tab w:val="left" w:pos="360"/>
        </w:tabs>
        <w:ind w:left="720" w:hanging="360"/>
        <w:jc w:val="both"/>
        <w:rPr>
          <w:color w:val="000000"/>
          <w:sz w:val="20"/>
          <w:szCs w:val="20"/>
          <w:highlight w:val="white"/>
        </w:rPr>
      </w:pPr>
      <w:r w:rsidDel="00000000" w:rsidR="00000000" w:rsidRPr="00000000">
        <w:rPr>
          <w:color w:val="000000"/>
          <w:sz w:val="20"/>
          <w:szCs w:val="20"/>
          <w:highlight w:val="white"/>
          <w:rtl w:val="0"/>
        </w:rPr>
        <w:t xml:space="preserve">Requerimientos de aprendizajes y competencias acordes con las nuevas metas de productividad y competitividad.</w:t>
      </w:r>
    </w:p>
    <w:p w:rsidR="00000000" w:rsidDel="00000000" w:rsidP="00000000" w:rsidRDefault="00000000" w:rsidRPr="00000000" w14:paraId="000000C1">
      <w:pPr>
        <w:jc w:val="both"/>
        <w:rPr>
          <w:sz w:val="20"/>
          <w:szCs w:val="20"/>
          <w:highlight w:val="white"/>
        </w:rPr>
      </w:pPr>
      <w:r w:rsidDel="00000000" w:rsidR="00000000" w:rsidRPr="00000000">
        <w:rPr>
          <w:rtl w:val="0"/>
        </w:rPr>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tabs>
          <w:tab w:val="left" w:pos="360"/>
        </w:tabs>
        <w:ind w:left="720" w:hanging="360"/>
        <w:jc w:val="both"/>
        <w:rPr>
          <w:color w:val="000000"/>
          <w:sz w:val="20"/>
          <w:szCs w:val="20"/>
          <w:highlight w:val="white"/>
        </w:rPr>
      </w:pPr>
      <w:r w:rsidDel="00000000" w:rsidR="00000000" w:rsidRPr="00000000">
        <w:rPr>
          <w:color w:val="000000"/>
          <w:sz w:val="20"/>
          <w:szCs w:val="20"/>
          <w:highlight w:val="white"/>
          <w:rtl w:val="0"/>
        </w:rPr>
        <w:t xml:space="preserve">Transformaciones de los entornos socioculturales que requieren individuos y comunidades capaces de establecer interrelaciones, abstraer información, interpretar símbolos, resolver problemas y tomar decisiones, provistos de sólidos valores éticos.</w:t>
      </w:r>
    </w:p>
    <w:p w:rsidR="00000000" w:rsidDel="00000000" w:rsidP="00000000" w:rsidRDefault="00000000" w:rsidRPr="00000000" w14:paraId="000000C3">
      <w:pPr>
        <w:jc w:val="both"/>
        <w:rPr>
          <w:sz w:val="20"/>
          <w:szCs w:val="20"/>
          <w:highlight w:val="white"/>
        </w:rPr>
      </w:pPr>
      <w:r w:rsidDel="00000000" w:rsidR="00000000" w:rsidRPr="00000000">
        <w:rPr>
          <w:rtl w:val="0"/>
        </w:rPr>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tabs>
          <w:tab w:val="left" w:pos="360"/>
        </w:tabs>
        <w:ind w:left="720" w:hanging="360"/>
        <w:jc w:val="both"/>
        <w:rPr>
          <w:color w:val="000000"/>
          <w:sz w:val="20"/>
          <w:szCs w:val="20"/>
          <w:highlight w:val="white"/>
        </w:rPr>
      </w:pPr>
      <w:r w:rsidDel="00000000" w:rsidR="00000000" w:rsidRPr="00000000">
        <w:rPr>
          <w:color w:val="000000"/>
          <w:sz w:val="20"/>
          <w:szCs w:val="20"/>
          <w:highlight w:val="white"/>
          <w:rtl w:val="0"/>
        </w:rPr>
        <w:t xml:space="preserve">Crisis de los modelos económicos que inciden en las relaciones entre los individuos, acompañadas por la valoración de los grupos étnicos y el redimensionamiento de las minorías sociales y culturales.</w:t>
      </w:r>
    </w:p>
    <w:p w:rsidR="00000000" w:rsidDel="00000000" w:rsidP="00000000" w:rsidRDefault="00000000" w:rsidRPr="00000000" w14:paraId="000000C5">
      <w:pPr>
        <w:jc w:val="both"/>
        <w:rPr>
          <w:sz w:val="20"/>
          <w:szCs w:val="20"/>
          <w:highlight w:val="white"/>
        </w:rPr>
      </w:pPr>
      <w:r w:rsidDel="00000000" w:rsidR="00000000" w:rsidRPr="00000000">
        <w:rPr>
          <w:rtl w:val="0"/>
        </w:rPr>
      </w:r>
    </w:p>
    <w:p w:rsidR="00000000" w:rsidDel="00000000" w:rsidP="00000000" w:rsidRDefault="00000000" w:rsidRPr="00000000" w14:paraId="000000C6">
      <w:pPr>
        <w:numPr>
          <w:ilvl w:val="0"/>
          <w:numId w:val="4"/>
        </w:numPr>
        <w:pBdr>
          <w:top w:space="0" w:sz="0" w:val="nil"/>
          <w:left w:space="0" w:sz="0" w:val="nil"/>
          <w:bottom w:space="0" w:sz="0" w:val="nil"/>
          <w:right w:space="0" w:sz="0" w:val="nil"/>
          <w:between w:space="0" w:sz="0" w:val="nil"/>
        </w:pBdr>
        <w:tabs>
          <w:tab w:val="left" w:pos="360"/>
        </w:tabs>
        <w:ind w:left="720" w:hanging="360"/>
        <w:jc w:val="both"/>
        <w:rPr>
          <w:color w:val="000000"/>
          <w:sz w:val="20"/>
          <w:szCs w:val="20"/>
          <w:highlight w:val="white"/>
        </w:rPr>
      </w:pPr>
      <w:r w:rsidDel="00000000" w:rsidR="00000000" w:rsidRPr="00000000">
        <w:rPr>
          <w:color w:val="000000"/>
          <w:sz w:val="20"/>
          <w:szCs w:val="20"/>
          <w:highlight w:val="white"/>
          <w:rtl w:val="0"/>
        </w:rPr>
        <w:t xml:space="preserve">Conflicto permanente de la sociedad colombiana donde se observa violencia, discriminación, intolerancia, degradación del medio ambiente, atraso económico y crecimiento indiscriminado de lo urbano. Aspectos que se manifiestan en altas tasas de pobreza y miseria, de desempleo y subempleo, deterioro de los salarios reales y poblaciones desplazadas por la violencia. </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360"/>
        </w:tabs>
        <w:ind w:left="720"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0C8">
      <w:pPr>
        <w:numPr>
          <w:ilvl w:val="0"/>
          <w:numId w:val="4"/>
        </w:numPr>
        <w:pBdr>
          <w:top w:space="0" w:sz="0" w:val="nil"/>
          <w:left w:space="0" w:sz="0" w:val="nil"/>
          <w:bottom w:space="0" w:sz="0" w:val="nil"/>
          <w:right w:space="0" w:sz="0" w:val="nil"/>
          <w:between w:space="0" w:sz="0" w:val="nil"/>
        </w:pBdr>
        <w:tabs>
          <w:tab w:val="left" w:pos="360"/>
        </w:tabs>
        <w:ind w:left="720" w:hanging="360"/>
        <w:jc w:val="both"/>
        <w:rPr>
          <w:color w:val="000000"/>
          <w:sz w:val="20"/>
          <w:szCs w:val="20"/>
          <w:highlight w:val="white"/>
        </w:rPr>
      </w:pPr>
      <w:r w:rsidDel="00000000" w:rsidR="00000000" w:rsidRPr="00000000">
        <w:rPr>
          <w:color w:val="000000"/>
          <w:sz w:val="20"/>
          <w:szCs w:val="20"/>
          <w:highlight w:val="white"/>
          <w:rtl w:val="0"/>
        </w:rPr>
        <w:t xml:space="preserve">Desequilibrio de los sectores económicos en el país; el sector de comercio, financiero y servicios se incrementa en mayor medida frente a los demás sectores; el industrial -con grandes desequilibrios tecnológicos- permanece estático, y el primario y extractivo atraviesa una de sus crisis más agudas, con una agricultura de subsistencia y niveles de tecnología artesanal.</w:t>
      </w:r>
    </w:p>
    <w:p w:rsidR="00000000" w:rsidDel="00000000" w:rsidP="00000000" w:rsidRDefault="00000000" w:rsidRPr="00000000" w14:paraId="000000C9">
      <w:pPr>
        <w:pBdr>
          <w:top w:space="0" w:sz="0" w:val="nil"/>
          <w:left w:space="0" w:sz="0" w:val="nil"/>
          <w:bottom w:space="0" w:sz="0" w:val="nil"/>
          <w:right w:space="0" w:sz="0" w:val="nil"/>
          <w:between w:space="0" w:sz="0" w:val="nil"/>
        </w:pBdr>
        <w:ind w:left="720"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0CA">
      <w:pPr>
        <w:tabs>
          <w:tab w:val="left" w:pos="360"/>
        </w:tabs>
        <w:jc w:val="both"/>
        <w:rPr>
          <w:sz w:val="20"/>
          <w:szCs w:val="20"/>
          <w:highlight w:val="white"/>
        </w:rPr>
      </w:pPr>
      <w:r w:rsidDel="00000000" w:rsidR="00000000" w:rsidRPr="00000000">
        <w:rPr>
          <w:sz w:val="20"/>
          <w:szCs w:val="20"/>
          <w:highlight w:val="white"/>
          <w:rtl w:val="0"/>
        </w:rPr>
        <w:t xml:space="preserve">Los programas de formación titulada y complementaria en su diseño y, fundamentalmente, en su desarrollo curricular evidencia la problematización de la realidad para la construcción y fortalecimiento de las habilidades técnicas y humanas para el desempeño laboral; es en este contexto las características de la FPI se materializan. </w:t>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750" w:firstLine="0"/>
        <w:jc w:val="both"/>
        <w:rPr>
          <w:color w:val="ff0000"/>
          <w:sz w:val="20"/>
          <w:szCs w:val="20"/>
        </w:rPr>
      </w:pPr>
      <w:r w:rsidDel="00000000" w:rsidR="00000000" w:rsidRPr="00000000">
        <w:rPr>
          <w:rtl w:val="0"/>
        </w:rPr>
      </w:r>
    </w:p>
    <w:p w:rsidR="00000000" w:rsidDel="00000000" w:rsidP="00000000" w:rsidRDefault="00000000" w:rsidRPr="00000000" w14:paraId="000000CC">
      <w:pPr>
        <w:numPr>
          <w:ilvl w:val="1"/>
          <w:numId w:val="10"/>
        </w:numPr>
        <w:pBdr>
          <w:top w:space="0" w:sz="0" w:val="nil"/>
          <w:left w:space="0" w:sz="0" w:val="nil"/>
          <w:bottom w:space="0" w:sz="0" w:val="nil"/>
          <w:right w:space="0" w:sz="0" w:val="nil"/>
          <w:between w:space="0" w:sz="0" w:val="nil"/>
        </w:pBdr>
        <w:ind w:left="0" w:firstLine="0"/>
        <w:jc w:val="both"/>
        <w:rPr>
          <w:b w:val="1"/>
          <w:color w:val="000000"/>
          <w:sz w:val="20"/>
          <w:szCs w:val="20"/>
        </w:rPr>
      </w:pPr>
      <w:r w:rsidDel="00000000" w:rsidR="00000000" w:rsidRPr="00000000">
        <w:rPr>
          <w:b w:val="1"/>
          <w:color w:val="000000"/>
          <w:sz w:val="20"/>
          <w:szCs w:val="20"/>
          <w:rtl w:val="0"/>
        </w:rPr>
        <w:t xml:space="preserve">Modalidades de formación</w:t>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categoría modalidad de formación está relacionada con la temporalidad, la territorialidad y la interacción entre instructor y aprendices, de la siguiente manera.</w:t>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b w:val="1"/>
          <w:color w:val="000000"/>
          <w:sz w:val="20"/>
          <w:szCs w:val="20"/>
          <w:rtl w:val="0"/>
        </w:rPr>
        <w:t xml:space="preserve">Figura 1</w:t>
      </w:r>
      <w:r w:rsidDel="00000000" w:rsidR="00000000" w:rsidRPr="00000000">
        <w:rPr>
          <w:color w:val="000000"/>
          <w:sz w:val="20"/>
          <w:szCs w:val="20"/>
          <w:rtl w:val="0"/>
        </w:rPr>
        <w:br w:type="textWrapping"/>
      </w:r>
      <w:r w:rsidDel="00000000" w:rsidR="00000000" w:rsidRPr="00000000">
        <w:rPr>
          <w:i w:val="1"/>
          <w:color w:val="000000"/>
          <w:sz w:val="20"/>
          <w:szCs w:val="20"/>
          <w:rtl w:val="0"/>
        </w:rPr>
        <w:t xml:space="preserve">Modalidades de formación</w:t>
      </w:r>
      <w:r w:rsidDel="00000000" w:rsidR="00000000" w:rsidRPr="00000000">
        <w:rPr>
          <w:i w:val="1"/>
          <w:rtl w:val="0"/>
        </w:rPr>
        <w:t xml:space="preserve">      </w:t>
      </w:r>
      <w:sdt>
        <w:sdtPr>
          <w:tag w:val="goog_rdk_11"/>
        </w:sdtPr>
        <w:sdtContent>
          <w:commentRangeStart w:id="11"/>
        </w:sdtContent>
      </w:sdt>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r w:rsidDel="00000000" w:rsidR="00000000" w:rsidRPr="00000000">
        <w:rPr>
          <w:color w:val="000000"/>
          <w:sz w:val="20"/>
          <w:szCs w:val="20"/>
        </w:rPr>
        <mc:AlternateContent>
          <mc:Choice Requires="wpg">
            <w:drawing>
              <wp:inline distB="0" distT="0" distL="0" distR="0">
                <wp:extent cx="5486400" cy="3208310"/>
                <wp:effectExtent b="0" l="0" r="0" t="0"/>
                <wp:docPr id="1911533637" name=""/>
                <a:graphic>
                  <a:graphicData uri="http://schemas.microsoft.com/office/word/2010/wordprocessingGroup">
                    <wpg:wgp>
                      <wpg:cNvGrpSpPr/>
                      <wpg:grpSpPr>
                        <a:xfrm>
                          <a:off x="2602800" y="2179800"/>
                          <a:ext cx="5486400" cy="3208310"/>
                          <a:chOff x="2602800" y="2179800"/>
                          <a:chExt cx="5486400" cy="3200400"/>
                        </a:xfrm>
                      </wpg:grpSpPr>
                      <wpg:grpSp>
                        <wpg:cNvGrpSpPr/>
                        <wpg:grpSpPr>
                          <a:xfrm>
                            <a:off x="2602800" y="2179800"/>
                            <a:ext cx="5486400" cy="3200400"/>
                            <a:chOff x="2602800" y="2179800"/>
                            <a:chExt cx="5486400" cy="3200400"/>
                          </a:xfrm>
                        </wpg:grpSpPr>
                        <wps:wsp>
                          <wps:cNvSpPr/>
                          <wps:cNvPr id="3" name="Shape 3"/>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2602800" y="2179800"/>
                              <a:chExt cx="5486400" cy="3200400"/>
                            </a:xfrm>
                          </wpg:grpSpPr>
                          <wps:wsp>
                            <wps:cNvSpPr/>
                            <wps:cNvPr id="102" name="Shape 102"/>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104" name="Shape 10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106" name="Shape 10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0" y="0"/>
                                    <a:ext cx="5486400" cy="1000125"/>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1197292" y="0"/>
                                    <a:ext cx="4289107" cy="10001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Modalidad presencial</w:t>
                                      </w:r>
                                    </w:p>
                                    <w:p w:rsidR="00000000" w:rsidDel="00000000" w:rsidP="00000000" w:rsidRDefault="00000000" w:rsidRPr="00000000">
                                      <w:pPr>
                                        <w:spacing w:after="0" w:before="90" w:line="215.00000953674316"/>
                                        <w:ind w:left="90" w:right="0" w:firstLine="360"/>
                                        <w:jc w:val="center"/>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Se lleva a cabo en los ambientes de aprendizaje físico, el proceso de formación en competencias se lleva a cabo en interacción con el instructor y en colaboración entre los aprendices, en el SENA el porcentaje de trabajo autónomo es del 80%. Esta modalidad no excluye la mediación de las TIC. </w:t>
                                      </w:r>
                                    </w:p>
                                  </w:txbxContent>
                                </wps:txbx>
                                <wps:bodyPr anchorCtr="0" anchor="t" bIns="49525" lIns="49525" spcFirstLastPara="1" rIns="49525" wrap="square" tIns="49525">
                                  <a:noAutofit/>
                                </wps:bodyPr>
                              </wps:wsp>
                              <wps:wsp>
                                <wps:cNvSpPr/>
                                <wps:cNvPr id="109" name="Shape 109"/>
                                <wps:spPr>
                                  <a:xfrm>
                                    <a:off x="100012" y="100012"/>
                                    <a:ext cx="1097280" cy="800100"/>
                                  </a:xfrm>
                                  <a:prstGeom prst="roundRect">
                                    <a:avLst>
                                      <a:gd fmla="val 10000" name="adj"/>
                                    </a:avLst>
                                  </a:prstGeom>
                                  <a:blipFill rotWithShape="1">
                                    <a:blip r:embed="rId14">
                                      <a:alphaModFix/>
                                    </a:blip>
                                    <a:stretch>
                                      <a:fillRect b="0" l="-4995" r="-4992"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0" name="Shape 110"/>
                                <wps:spPr>
                                  <a:xfrm>
                                    <a:off x="0" y="1100137"/>
                                    <a:ext cx="5486400" cy="1000125"/>
                                  </a:xfrm>
                                  <a:prstGeom prst="roundRect">
                                    <a:avLst>
                                      <a:gd fmla="val 10000" name="adj"/>
                                    </a:avLst>
                                  </a:prstGeom>
                                  <a:solidFill>
                                    <a:srgbClr val="5665B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1197292" y="1100137"/>
                                    <a:ext cx="4289107" cy="10001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Modalidad a distancia</w:t>
                                      </w:r>
                                    </w:p>
                                    <w:p w:rsidR="00000000" w:rsidDel="00000000" w:rsidP="00000000" w:rsidRDefault="00000000" w:rsidRPr="00000000">
                                      <w:pPr>
                                        <w:spacing w:after="0" w:before="90" w:line="215.00000953674316"/>
                                        <w:ind w:left="90" w:right="0" w:firstLine="360"/>
                                        <w:jc w:val="center"/>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Las interacciones se llevan a cabo en tiempo real en los ambientes de aprendizaje físico y de forma desterritorializada apoyadas por las TIC. La relación presencialidad/virtualidad es 40/60 (Res. 2198 de 2019).</w:t>
                                      </w:r>
                                    </w:p>
                                  </w:txbxContent>
                                </wps:txbx>
                                <wps:bodyPr anchorCtr="0" anchor="t" bIns="49525" lIns="49525" spcFirstLastPara="1" rIns="49525" wrap="square" tIns="49525">
                                  <a:noAutofit/>
                                </wps:bodyPr>
                              </wps:wsp>
                              <wps:wsp>
                                <wps:cNvSpPr/>
                                <wps:cNvPr id="112" name="Shape 112"/>
                                <wps:spPr>
                                  <a:xfrm>
                                    <a:off x="100012" y="1200150"/>
                                    <a:ext cx="1097280" cy="800100"/>
                                  </a:xfrm>
                                  <a:prstGeom prst="roundRect">
                                    <a:avLst>
                                      <a:gd fmla="val 10000" name="adj"/>
                                    </a:avLst>
                                  </a:prstGeom>
                                  <a:blipFill rotWithShape="1">
                                    <a:blip r:embed="rId15">
                                      <a:alphaModFix/>
                                    </a:blip>
                                    <a:stretch>
                                      <a:fillRect b="-995" l="0" r="0" t="-996"/>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a:off x="0" y="2200275"/>
                                    <a:ext cx="5486400" cy="1000125"/>
                                  </a:xfrm>
                                  <a:prstGeom prst="roundRect">
                                    <a:avLst>
                                      <a:gd fmla="val 10000" name="adj"/>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1197292" y="2200275"/>
                                    <a:ext cx="4289107" cy="1000125"/>
                                  </a:xfrm>
                                  <a:prstGeom prst="rect">
                                    <a:avLst/>
                                  </a:prstGeom>
                                  <a:noFill/>
                                  <a:ln>
                                    <a:noFill/>
                                  </a:ln>
                                </wps:spPr>
                                <wps:txbx>
                                  <w:txbxContent>
                                    <w:p w:rsidR="00000000" w:rsidDel="00000000" w:rsidP="00000000" w:rsidRDefault="00000000" w:rsidRPr="00000000">
                                      <w:pPr>
                                        <w:spacing w:after="0" w:before="0" w:line="214.99990940093994"/>
                                        <w:ind w:left="0" w:right="0" w:firstLine="0"/>
                                        <w:jc w:val="center"/>
                                        <w:textDirection w:val="btLr"/>
                                      </w:pPr>
                                      <w:r w:rsidDel="00000000" w:rsidR="00000000" w:rsidRPr="00000000">
                                        <w:rPr>
                                          <w:rFonts w:ascii="Cambria" w:cs="Cambria" w:eastAsia="Cambria" w:hAnsi="Cambria"/>
                                          <w:b w:val="0"/>
                                          <w:i w:val="0"/>
                                          <w:smallCaps w:val="0"/>
                                          <w:strike w:val="0"/>
                                          <w:color w:val="000000"/>
                                          <w:sz w:val="26"/>
                                          <w:vertAlign w:val="baseline"/>
                                        </w:rPr>
                                        <w:t xml:space="preserve">Modalidad virtual</w:t>
                                      </w:r>
                                    </w:p>
                                    <w:p w:rsidR="00000000" w:rsidDel="00000000" w:rsidP="00000000" w:rsidRDefault="00000000" w:rsidRPr="00000000">
                                      <w:pPr>
                                        <w:spacing w:after="0" w:before="90" w:line="215.00000953674316"/>
                                        <w:ind w:left="90" w:right="0" w:firstLine="360"/>
                                        <w:jc w:val="center"/>
                                        <w:textDirection w:val="btLr"/>
                                      </w:pPr>
                                      <w:r w:rsidDel="00000000" w:rsidR="00000000" w:rsidRPr="00000000">
                                        <w:rPr>
                                          <w:rFonts w:ascii="Cambria" w:cs="Cambria" w:eastAsia="Cambria" w:hAnsi="Cambria"/>
                                          <w:b w:val="0"/>
                                          <w:i w:val="0"/>
                                          <w:smallCaps w:val="0"/>
                                          <w:strike w:val="0"/>
                                          <w:color w:val="000000"/>
                                          <w:sz w:val="26"/>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Las interacciones entre instructor y aprendices están completamente mediadas por las TIC de manera sincrónica y asincrónica. </w:t>
                                      </w:r>
                                    </w:p>
                                  </w:txbxContent>
                                </wps:txbx>
                                <wps:bodyPr anchorCtr="0" anchor="t" bIns="49525" lIns="49525" spcFirstLastPara="1" rIns="49525" wrap="square" tIns="49525">
                                  <a:noAutofit/>
                                </wps:bodyPr>
                              </wps:wsp>
                              <wps:wsp>
                                <wps:cNvSpPr/>
                                <wps:cNvPr id="115" name="Shape 115"/>
                                <wps:spPr>
                                  <a:xfrm>
                                    <a:off x="100012" y="2300287"/>
                                    <a:ext cx="1097280" cy="800100"/>
                                  </a:xfrm>
                                  <a:prstGeom prst="roundRect">
                                    <a:avLst>
                                      <a:gd fmla="val 10000" name="adj"/>
                                    </a:avLst>
                                  </a:prstGeom>
                                  <a:blipFill rotWithShape="1">
                                    <a:blip r:embed="rId16">
                                      <a:alphaModFix/>
                                    </a:blip>
                                    <a:stretch>
                                      <a:fillRect b="0" l="-11994" r="-11993" t="0"/>
                                    </a:stretch>
                                  </a:blip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inline>
            </w:drawing>
          </mc:Choice>
          <mc:Fallback>
            <w:drawing>
              <wp:inline distB="0" distT="0" distL="0" distR="0">
                <wp:extent cx="5486400" cy="3208310"/>
                <wp:effectExtent b="0" l="0" r="0" t="0"/>
                <wp:docPr id="1911533637"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486400" cy="32083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color w:val="000000"/>
          <w:sz w:val="20"/>
          <w:szCs w:val="20"/>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D4">
      <w:pPr>
        <w:numPr>
          <w:ilvl w:val="0"/>
          <w:numId w:val="10"/>
        </w:numPr>
        <w:pBdr>
          <w:top w:space="0" w:sz="0" w:val="nil"/>
          <w:left w:space="0" w:sz="0" w:val="nil"/>
          <w:bottom w:space="0" w:sz="0" w:val="nil"/>
          <w:right w:space="0" w:sz="0" w:val="nil"/>
          <w:between w:space="0" w:sz="0" w:val="nil"/>
        </w:pBdr>
        <w:ind w:left="720" w:hanging="360"/>
        <w:jc w:val="center"/>
        <w:rPr>
          <w:b w:val="1"/>
          <w:color w:val="000000"/>
          <w:sz w:val="20"/>
          <w:szCs w:val="20"/>
        </w:rPr>
      </w:pPr>
      <w:sdt>
        <w:sdtPr>
          <w:tag w:val="goog_rdk_12"/>
        </w:sdtPr>
        <w:sdtContent>
          <w:commentRangeStart w:id="12"/>
        </w:sdtContent>
      </w:sdt>
      <w:r w:rsidDel="00000000" w:rsidR="00000000" w:rsidRPr="00000000">
        <w:rPr>
          <w:b w:val="1"/>
          <w:color w:val="000000"/>
          <w:sz w:val="20"/>
          <w:szCs w:val="20"/>
          <w:rtl w:val="0"/>
        </w:rPr>
        <w:t xml:space="preserve">Modelos pedagógicos</w:t>
      </w:r>
    </w:p>
    <w:p w:rsidR="00000000" w:rsidDel="00000000" w:rsidP="00000000" w:rsidRDefault="00000000" w:rsidRPr="00000000" w14:paraId="000000D5">
      <w:pPr>
        <w:jc w:val="both"/>
        <w:rPr>
          <w:color w:val="000000"/>
          <w:sz w:val="20"/>
          <w:szCs w:val="20"/>
        </w:rPr>
      </w:pPr>
      <w:r w:rsidDel="00000000" w:rsidR="00000000" w:rsidRPr="00000000">
        <w:rPr>
          <w:rtl w:val="0"/>
        </w:rPr>
      </w:r>
    </w:p>
    <w:p w:rsidR="00000000" w:rsidDel="00000000" w:rsidP="00000000" w:rsidRDefault="00000000" w:rsidRPr="00000000" w14:paraId="000000D6">
      <w:pPr>
        <w:jc w:val="both"/>
        <w:rPr>
          <w:b w:val="1"/>
          <w:color w:val="000000"/>
          <w:sz w:val="20"/>
          <w:szCs w:val="20"/>
        </w:rPr>
      </w:pPr>
      <w:r w:rsidDel="00000000" w:rsidR="00000000" w:rsidRPr="00000000">
        <w:rPr>
          <w:color w:val="000000"/>
          <w:sz w:val="20"/>
          <w:szCs w:val="20"/>
          <w:rtl w:val="0"/>
        </w:rPr>
        <w:t xml:space="preserve">Los modelos pedagógicos son un campo del conocimiento dentro del saber de la pedagogía que establece enlaces directos con componentes propios del contexto, los objetivos, los contenidos, los métodos, los medios, la relación maestro-estudiante, la didáctica, el currículo y la evaluación; por ello, se constituye en una región del conocimiento eminentemente interdisciplinaria</w:t>
      </w:r>
      <w:r w:rsidDel="00000000" w:rsidR="00000000" w:rsidRPr="00000000">
        <w:rPr>
          <w:b w:val="1"/>
          <w:color w:val="000000"/>
          <w:sz w:val="20"/>
          <w:szCs w:val="20"/>
          <w:rtl w:val="0"/>
        </w:rPr>
        <w:t xml:space="preserve">. </w:t>
      </w:r>
    </w:p>
    <w:p w:rsidR="00000000" w:rsidDel="00000000" w:rsidP="00000000" w:rsidRDefault="00000000" w:rsidRPr="00000000" w14:paraId="000000D7">
      <w:pPr>
        <w:jc w:val="both"/>
        <w:rPr>
          <w:b w:val="1"/>
          <w:color w:val="000000"/>
          <w:sz w:val="20"/>
          <w:szCs w:val="20"/>
        </w:rPr>
      </w:pPr>
      <w:r w:rsidDel="00000000" w:rsidR="00000000" w:rsidRPr="00000000">
        <w:rPr>
          <w:rtl w:val="0"/>
        </w:rPr>
      </w:r>
    </w:p>
    <w:p w:rsidR="00000000" w:rsidDel="00000000" w:rsidP="00000000" w:rsidRDefault="00000000" w:rsidRPr="00000000" w14:paraId="000000D8">
      <w:pPr>
        <w:jc w:val="both"/>
        <w:rPr>
          <w:color w:val="000000"/>
          <w:sz w:val="20"/>
          <w:szCs w:val="20"/>
        </w:rPr>
      </w:pPr>
      <w:r w:rsidDel="00000000" w:rsidR="00000000" w:rsidRPr="00000000">
        <w:rPr>
          <w:color w:val="000000"/>
          <w:sz w:val="20"/>
          <w:szCs w:val="20"/>
          <w:rtl w:val="0"/>
        </w:rPr>
        <w:t xml:space="preserve">Dicho de otra manera, los modelos pedagógicos responden los siguientes interrogantes: </w:t>
      </w:r>
    </w:p>
    <w:p w:rsidR="00000000" w:rsidDel="00000000" w:rsidP="00000000" w:rsidRDefault="00000000" w:rsidRPr="00000000" w14:paraId="000000D9">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¿Qué tipo de hombre/mujer formar? </w:t>
      </w:r>
    </w:p>
    <w:p w:rsidR="00000000" w:rsidDel="00000000" w:rsidP="00000000" w:rsidRDefault="00000000" w:rsidRPr="00000000" w14:paraId="000000DA">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¿Cómo formarlo? </w:t>
      </w:r>
    </w:p>
    <w:p w:rsidR="00000000" w:rsidDel="00000000" w:rsidP="00000000" w:rsidRDefault="00000000" w:rsidRPr="00000000" w14:paraId="000000DB">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 través de qué estrategias? </w:t>
      </w:r>
    </w:p>
    <w:p w:rsidR="00000000" w:rsidDel="00000000" w:rsidP="00000000" w:rsidRDefault="00000000" w:rsidRPr="00000000" w14:paraId="000000DC">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¿Cuáles son los contenidos a través de los cuales lo va a formar? </w:t>
      </w:r>
    </w:p>
    <w:p w:rsidR="00000000" w:rsidDel="00000000" w:rsidP="00000000" w:rsidRDefault="00000000" w:rsidRPr="00000000" w14:paraId="000000DD">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¿Cuáles serán los medios a utilizar?</w:t>
      </w:r>
    </w:p>
    <w:p w:rsidR="00000000" w:rsidDel="00000000" w:rsidP="00000000" w:rsidRDefault="00000000" w:rsidRPr="00000000" w14:paraId="000000DE">
      <w:pPr>
        <w:numPr>
          <w:ilvl w:val="0"/>
          <w:numId w:val="8"/>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¿Quién dirige el proceso enseñanza y aprendizaje?</w:t>
      </w:r>
    </w:p>
    <w:p w:rsidR="00000000" w:rsidDel="00000000" w:rsidP="00000000" w:rsidRDefault="00000000" w:rsidRPr="00000000" w14:paraId="000000DF">
      <w:pPr>
        <w:jc w:val="both"/>
        <w:rPr>
          <w:b w:val="1"/>
          <w:color w:val="000000"/>
          <w:sz w:val="20"/>
          <w:szCs w:val="20"/>
        </w:rPr>
      </w:pPr>
      <w:r w:rsidDel="00000000" w:rsidR="00000000" w:rsidRPr="00000000">
        <w:rPr>
          <w:rtl w:val="0"/>
        </w:rPr>
      </w:r>
    </w:p>
    <w:p w:rsidR="00000000" w:rsidDel="00000000" w:rsidP="00000000" w:rsidRDefault="00000000" w:rsidRPr="00000000" w14:paraId="000000E0">
      <w:pPr>
        <w:jc w:val="both"/>
        <w:rPr>
          <w:color w:val="000000"/>
          <w:sz w:val="20"/>
          <w:szCs w:val="20"/>
        </w:rPr>
      </w:pPr>
      <w:r w:rsidDel="00000000" w:rsidR="00000000" w:rsidRPr="00000000">
        <w:rPr>
          <w:color w:val="000000"/>
          <w:sz w:val="20"/>
          <w:szCs w:val="20"/>
          <w:rtl w:val="0"/>
        </w:rPr>
        <w:t xml:space="preserve">Así, un modelo es la representación ideal del mundo real de lo educativo, para explicar teóricamente su hacer, es decir, se constituye a partir del ideal de hombre y de mujer que la sociedad concibe según sus necesidades y para ello planifica un tipo de educación a ser impartida en las instituciones educativas.</w:t>
      </w:r>
    </w:p>
    <w:p w:rsidR="00000000" w:rsidDel="00000000" w:rsidP="00000000" w:rsidRDefault="00000000" w:rsidRPr="00000000" w14:paraId="000000E1">
      <w:pPr>
        <w:jc w:val="both"/>
        <w:rPr>
          <w:color w:val="000000"/>
          <w:sz w:val="20"/>
          <w:szCs w:val="20"/>
        </w:rPr>
      </w:pPr>
      <w:r w:rsidDel="00000000" w:rsidR="00000000" w:rsidRPr="00000000">
        <w:rPr>
          <w:rtl w:val="0"/>
        </w:rPr>
      </w:r>
    </w:p>
    <w:p w:rsidR="00000000" w:rsidDel="00000000" w:rsidP="00000000" w:rsidRDefault="00000000" w:rsidRPr="00000000" w14:paraId="000000E2">
      <w:pPr>
        <w:jc w:val="both"/>
        <w:rPr>
          <w:color w:val="000000"/>
          <w:sz w:val="20"/>
          <w:szCs w:val="20"/>
        </w:rPr>
      </w:pPr>
      <w:r w:rsidDel="00000000" w:rsidR="00000000" w:rsidRPr="00000000">
        <w:rPr>
          <w:color w:val="000000"/>
          <w:sz w:val="20"/>
          <w:szCs w:val="20"/>
          <w:rtl w:val="0"/>
        </w:rPr>
        <w:t xml:space="preserve">Un modelo pedagógico busca comprender, analizar, interpretar y valorar los procesos formativos en las instituciones educativas y enrutar las prácticas pedagógicas en aspectos intencionados desde los parámetros teleológicos de cada institución educativa (Flórez, 1994).</w:t>
      </w:r>
    </w:p>
    <w:p w:rsidR="00000000" w:rsidDel="00000000" w:rsidP="00000000" w:rsidRDefault="00000000" w:rsidRPr="00000000" w14:paraId="000000E3">
      <w:pPr>
        <w:jc w:val="both"/>
        <w:rPr>
          <w:color w:val="000000"/>
          <w:sz w:val="20"/>
          <w:szCs w:val="20"/>
        </w:rPr>
      </w:pPr>
      <w:r w:rsidDel="00000000" w:rsidR="00000000" w:rsidRPr="00000000">
        <w:rPr>
          <w:rtl w:val="0"/>
        </w:rPr>
      </w:r>
    </w:p>
    <w:p w:rsidR="00000000" w:rsidDel="00000000" w:rsidP="00000000" w:rsidRDefault="00000000" w:rsidRPr="00000000" w14:paraId="000000E4">
      <w:pPr>
        <w:rPr>
          <w:b w:val="1"/>
          <w:color w:val="000000"/>
          <w:sz w:val="20"/>
          <w:szCs w:val="20"/>
        </w:rPr>
      </w:pPr>
      <w:sdt>
        <w:sdtPr>
          <w:tag w:val="goog_rdk_13"/>
        </w:sdtPr>
        <w:sdtContent>
          <w:commentRangeStart w:id="13"/>
        </w:sdtContent>
      </w:sdt>
      <w:r w:rsidDel="00000000" w:rsidR="00000000" w:rsidRPr="00000000">
        <w:rPr>
          <w:b w:val="1"/>
          <w:color w:val="000000"/>
          <w:sz w:val="20"/>
          <w:szCs w:val="20"/>
          <w:rtl w:val="0"/>
        </w:rPr>
        <w:t xml:space="preserve">Figura 2</w:t>
      </w:r>
    </w:p>
    <w:p w:rsidR="00000000" w:rsidDel="00000000" w:rsidP="00000000" w:rsidRDefault="00000000" w:rsidRPr="00000000" w14:paraId="000000E5">
      <w:pPr>
        <w:rPr>
          <w:i w:val="1"/>
          <w:color w:val="000000"/>
          <w:sz w:val="20"/>
          <w:szCs w:val="20"/>
        </w:rPr>
      </w:pPr>
      <w:r w:rsidDel="00000000" w:rsidR="00000000" w:rsidRPr="00000000">
        <w:rPr>
          <w:i w:val="1"/>
          <w:color w:val="000000"/>
          <w:sz w:val="20"/>
          <w:szCs w:val="20"/>
          <w:rtl w:val="0"/>
        </w:rPr>
        <w:t xml:space="preserve">Esquema modelos pedagógicos</w:t>
      </w:r>
    </w:p>
    <w:p w:rsidR="00000000" w:rsidDel="00000000" w:rsidP="00000000" w:rsidRDefault="00000000" w:rsidRPr="00000000" w14:paraId="000000E6">
      <w:pPr>
        <w:rPr>
          <w:b w:val="1"/>
          <w:color w:val="000000"/>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E7">
      <w:pPr>
        <w:rPr>
          <w:i w:val="1"/>
          <w:color w:val="000000"/>
          <w:sz w:val="20"/>
          <w:szCs w:val="20"/>
        </w:rPr>
      </w:pPr>
      <w:r w:rsidDel="00000000" w:rsidR="00000000" w:rsidRPr="00000000">
        <w:rPr/>
        <w:drawing>
          <wp:inline distB="0" distT="0" distL="0" distR="0">
            <wp:extent cx="6332220" cy="1243965"/>
            <wp:effectExtent b="0" l="0" r="0" t="0"/>
            <wp:docPr id="191153365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332220" cy="1243965"/>
                    </a:xfrm>
                    <a:prstGeom prst="rect"/>
                    <a:ln/>
                  </pic:spPr>
                </pic:pic>
              </a:graphicData>
            </a:graphic>
          </wp:inline>
        </w:drawing>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E8">
      <w:pPr>
        <w:rPr>
          <w:color w:val="000000"/>
          <w:sz w:val="20"/>
          <w:szCs w:val="20"/>
        </w:rPr>
      </w:pPr>
      <w:r w:rsidDel="00000000" w:rsidR="00000000" w:rsidRPr="00000000">
        <w:rPr>
          <w:color w:val="000000"/>
          <w:sz w:val="20"/>
          <w:szCs w:val="20"/>
          <w:rtl w:val="0"/>
        </w:rPr>
        <w:t xml:space="preserve">Nota. Tomada de Flórez (1994)</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9">
      <w:pPr>
        <w:jc w:val="both"/>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EA">
      <w:pPr>
        <w:jc w:val="both"/>
        <w:rPr>
          <w:b w:val="1"/>
          <w:color w:val="ff0000"/>
          <w:sz w:val="20"/>
          <w:szCs w:val="20"/>
        </w:rPr>
      </w:pPr>
      <w:r w:rsidDel="00000000" w:rsidR="00000000" w:rsidRPr="00000000">
        <w:rPr>
          <w:b w:val="1"/>
          <w:color w:val="000000"/>
          <w:sz w:val="20"/>
          <w:szCs w:val="20"/>
          <w:rtl w:val="0"/>
        </w:rPr>
        <w:t xml:space="preserve">4.1. Tipos </w:t>
      </w:r>
      <w:r w:rsidDel="00000000" w:rsidR="00000000" w:rsidRPr="00000000">
        <w:rPr>
          <w:rtl w:val="0"/>
        </w:rPr>
      </w:r>
    </w:p>
    <w:p w:rsidR="00000000" w:rsidDel="00000000" w:rsidP="00000000" w:rsidRDefault="00000000" w:rsidRPr="00000000" w14:paraId="000000EB">
      <w:pPr>
        <w:jc w:val="both"/>
        <w:rPr>
          <w:color w:val="000000"/>
          <w:sz w:val="20"/>
          <w:szCs w:val="20"/>
        </w:rPr>
      </w:pPr>
      <w:r w:rsidDel="00000000" w:rsidR="00000000" w:rsidRPr="00000000">
        <w:rPr>
          <w:rtl w:val="0"/>
        </w:rPr>
      </w:r>
    </w:p>
    <w:p w:rsidR="00000000" w:rsidDel="00000000" w:rsidP="00000000" w:rsidRDefault="00000000" w:rsidRPr="00000000" w14:paraId="000000EC">
      <w:pPr>
        <w:jc w:val="both"/>
        <w:rPr>
          <w:color w:val="000000"/>
          <w:sz w:val="20"/>
          <w:szCs w:val="20"/>
        </w:rPr>
      </w:pPr>
      <w:r w:rsidDel="00000000" w:rsidR="00000000" w:rsidRPr="00000000">
        <w:rPr>
          <w:color w:val="000000"/>
          <w:sz w:val="20"/>
          <w:szCs w:val="20"/>
          <w:rtl w:val="0"/>
        </w:rPr>
        <w:t xml:space="preserve">Se invita a remitirse al texto </w:t>
      </w:r>
      <w:r w:rsidDel="00000000" w:rsidR="00000000" w:rsidRPr="00000000">
        <w:rPr>
          <w:i w:val="1"/>
          <w:color w:val="000000"/>
          <w:sz w:val="20"/>
          <w:szCs w:val="20"/>
          <w:rtl w:val="0"/>
        </w:rPr>
        <w:t xml:space="preserve">Pedagogía del conocimiento</w:t>
      </w:r>
      <w:r w:rsidDel="00000000" w:rsidR="00000000" w:rsidRPr="00000000">
        <w:rPr>
          <w:color w:val="000000"/>
          <w:sz w:val="20"/>
          <w:szCs w:val="20"/>
          <w:rtl w:val="0"/>
        </w:rPr>
        <w:t xml:space="preserve"> (Flórez, 2005) y aunque hay numerosos autores de la pedagogía que explican los tipos de modelos pedagógicos, la recomendación de este autor en particular es porque a partir de una perspectiva histórica, social y económica, permite identificar que los modelos pedagógicos son constructos teóricos que sustentan conceptualmente la formación de cierto tipo de sujeto de acuerdo con el momento histórico particular y el modo de producción de bienes de ese momento. </w:t>
      </w:r>
    </w:p>
    <w:p w:rsidR="00000000" w:rsidDel="00000000" w:rsidP="00000000" w:rsidRDefault="00000000" w:rsidRPr="00000000" w14:paraId="000000ED">
      <w:pPr>
        <w:jc w:val="both"/>
        <w:rPr>
          <w:color w:val="000000"/>
          <w:sz w:val="20"/>
          <w:szCs w:val="20"/>
        </w:rPr>
      </w:pPr>
      <w:r w:rsidDel="00000000" w:rsidR="00000000" w:rsidRPr="00000000">
        <w:rPr>
          <w:rtl w:val="0"/>
        </w:rPr>
      </w:r>
    </w:p>
    <w:p w:rsidR="00000000" w:rsidDel="00000000" w:rsidP="00000000" w:rsidRDefault="00000000" w:rsidRPr="00000000" w14:paraId="000000EE">
      <w:pPr>
        <w:jc w:val="both"/>
        <w:rPr>
          <w:color w:val="000000"/>
          <w:sz w:val="20"/>
          <w:szCs w:val="20"/>
        </w:rPr>
      </w:pPr>
      <w:r w:rsidDel="00000000" w:rsidR="00000000" w:rsidRPr="00000000">
        <w:rPr>
          <w:color w:val="000000"/>
          <w:sz w:val="20"/>
          <w:szCs w:val="20"/>
          <w:rtl w:val="0"/>
        </w:rPr>
        <w:t xml:space="preserve">Los modelos pedagógicos justifican el </w:t>
      </w:r>
      <w:r w:rsidDel="00000000" w:rsidR="00000000" w:rsidRPr="00000000">
        <w:rPr>
          <w:i w:val="1"/>
          <w:color w:val="000000"/>
          <w:sz w:val="20"/>
          <w:szCs w:val="20"/>
          <w:rtl w:val="0"/>
        </w:rPr>
        <w:t xml:space="preserve">por qué</w:t>
      </w:r>
      <w:r w:rsidDel="00000000" w:rsidR="00000000" w:rsidRPr="00000000">
        <w:rPr>
          <w:color w:val="000000"/>
          <w:sz w:val="20"/>
          <w:szCs w:val="20"/>
          <w:rtl w:val="0"/>
        </w:rPr>
        <w:t xml:space="preserve"> formar cierto tipo de hombre y mujer con una serie de conocimientos, valores y principios que promueven condiciones de posibilidad para dar continuidad a un sistema político y económico imperante en un periodo concreto, o por el contrario para transformar el estado de cosas. Los modelos pedagógicos son intencionados en el sistema educativo para mantener pilares de una sociedad y al mismo tiempo permiten conocer la realidad para transformarla. </w:t>
      </w:r>
    </w:p>
    <w:p w:rsidR="00000000" w:rsidDel="00000000" w:rsidP="00000000" w:rsidRDefault="00000000" w:rsidRPr="00000000" w14:paraId="000000EF">
      <w:pPr>
        <w:jc w:val="both"/>
        <w:rPr>
          <w:color w:val="000000"/>
          <w:sz w:val="20"/>
          <w:szCs w:val="20"/>
        </w:rPr>
      </w:pPr>
      <w:r w:rsidDel="00000000" w:rsidR="00000000" w:rsidRPr="00000000">
        <w:rPr>
          <w:rtl w:val="0"/>
        </w:rPr>
      </w:r>
    </w:p>
    <w:p w:rsidR="00000000" w:rsidDel="00000000" w:rsidP="00000000" w:rsidRDefault="00000000" w:rsidRPr="00000000" w14:paraId="000000F0">
      <w:pPr>
        <w:jc w:val="both"/>
        <w:rPr>
          <w:color w:val="000000"/>
          <w:sz w:val="20"/>
          <w:szCs w:val="20"/>
        </w:rPr>
      </w:pPr>
      <w:r w:rsidDel="00000000" w:rsidR="00000000" w:rsidRPr="00000000">
        <w:rPr>
          <w:color w:val="000000"/>
          <w:sz w:val="20"/>
          <w:szCs w:val="20"/>
          <w:rtl w:val="0"/>
        </w:rPr>
        <w:t xml:space="preserve">En este orden de ideas, el formador es un sujeto fundamental, este tiene inmerso en sus prácticas de enseñanza para el aprendizaje un modelo pedagógico implícito o explícito, a partir del cual promoverá el conocimiento del contexto, saberes específicos, valores para formar seres humanos que mantengan la sociedad como la encontraron o generen las bases para transformarla a la medida de sus sueños. </w:t>
      </w:r>
    </w:p>
    <w:p w:rsidR="00000000" w:rsidDel="00000000" w:rsidP="00000000" w:rsidRDefault="00000000" w:rsidRPr="00000000" w14:paraId="000000F1">
      <w:pPr>
        <w:jc w:val="both"/>
        <w:rPr>
          <w:color w:val="000000"/>
          <w:sz w:val="20"/>
          <w:szCs w:val="20"/>
        </w:rPr>
      </w:pPr>
      <w:r w:rsidDel="00000000" w:rsidR="00000000" w:rsidRPr="00000000">
        <w:rPr>
          <w:rtl w:val="0"/>
        </w:rPr>
      </w:r>
    </w:p>
    <w:p w:rsidR="00000000" w:rsidDel="00000000" w:rsidP="00000000" w:rsidRDefault="00000000" w:rsidRPr="00000000" w14:paraId="000000F2">
      <w:pPr>
        <w:jc w:val="both"/>
        <w:rPr>
          <w:i w:val="1"/>
          <w:color w:val="000000"/>
          <w:sz w:val="20"/>
          <w:szCs w:val="20"/>
        </w:rPr>
      </w:pPr>
      <w:r w:rsidDel="00000000" w:rsidR="00000000" w:rsidRPr="00000000">
        <w:rPr>
          <w:color w:val="000000"/>
          <w:sz w:val="20"/>
          <w:szCs w:val="20"/>
          <w:rtl w:val="0"/>
        </w:rPr>
        <w:t xml:space="preserve">Cada modelo pedagógico estará sustentado en cuatro criterios mínimos necesarios: filosóficos, antropológicos, sociológicos y psicológicos. Esta construcción responde a las preguntas </w:t>
      </w:r>
      <w:r w:rsidDel="00000000" w:rsidR="00000000" w:rsidRPr="00000000">
        <w:rPr>
          <w:i w:val="1"/>
          <w:color w:val="000000"/>
          <w:sz w:val="20"/>
          <w:szCs w:val="20"/>
          <w:rtl w:val="0"/>
        </w:rPr>
        <w:t xml:space="preserve">¿qué se enseña?, ¿a quién se le enseña?, ¿dónde se enseña? </w:t>
      </w:r>
      <w:r w:rsidDel="00000000" w:rsidR="00000000" w:rsidRPr="00000000">
        <w:rPr>
          <w:color w:val="000000"/>
          <w:sz w:val="20"/>
          <w:szCs w:val="20"/>
          <w:rtl w:val="0"/>
        </w:rPr>
        <w:t xml:space="preserve">y</w:t>
      </w:r>
      <w:r w:rsidDel="00000000" w:rsidR="00000000" w:rsidRPr="00000000">
        <w:rPr>
          <w:i w:val="1"/>
          <w:color w:val="000000"/>
          <w:sz w:val="20"/>
          <w:szCs w:val="20"/>
          <w:rtl w:val="0"/>
        </w:rPr>
        <w:t xml:space="preserve"> ¿cómo se enseña?, </w:t>
      </w:r>
      <w:r w:rsidDel="00000000" w:rsidR="00000000" w:rsidRPr="00000000">
        <w:rPr>
          <w:color w:val="000000"/>
          <w:sz w:val="20"/>
          <w:szCs w:val="20"/>
          <w:rtl w:val="0"/>
        </w:rPr>
        <w:t xml:space="preserve">las que se ajustan a los objetivos del sistema donde se </w:t>
      </w:r>
      <w:r w:rsidDel="00000000" w:rsidR="00000000" w:rsidRPr="00000000">
        <w:rPr>
          <w:sz w:val="20"/>
          <w:szCs w:val="20"/>
          <w:rtl w:val="0"/>
        </w:rPr>
        <w:t xml:space="preserve">están</w:t>
      </w:r>
      <w:r w:rsidDel="00000000" w:rsidR="00000000" w:rsidRPr="00000000">
        <w:rPr>
          <w:color w:val="000000"/>
          <w:sz w:val="20"/>
          <w:szCs w:val="20"/>
          <w:rtl w:val="0"/>
        </w:rPr>
        <w:t xml:space="preserve"> implementado. </w:t>
      </w:r>
      <w:r w:rsidDel="00000000" w:rsidR="00000000" w:rsidRPr="00000000">
        <w:rPr>
          <w:rtl w:val="0"/>
        </w:rPr>
      </w:r>
    </w:p>
    <w:p w:rsidR="00000000" w:rsidDel="00000000" w:rsidP="00000000" w:rsidRDefault="00000000" w:rsidRPr="00000000" w14:paraId="000000F3">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436360" cy="868680"/>
                <wp:effectExtent b="0" l="0" r="0" t="0"/>
                <wp:wrapNone/>
                <wp:docPr id="1911533648" name=""/>
                <a:graphic>
                  <a:graphicData uri="http://schemas.microsoft.com/office/word/2010/wordprocessingShape">
                    <wps:wsp>
                      <wps:cNvSpPr/>
                      <wps:cNvPr id="143" name="Shape 143"/>
                      <wps:spPr>
                        <a:xfrm>
                          <a:off x="2178620" y="3396460"/>
                          <a:ext cx="6334760" cy="767080"/>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Es importante resaltar que, en la actualidad, es difícil encontrar instituciones que estén plenamente adscritas a una sola corriente o modelo, entendiendo la diversidad de métodos existentes y sumando la variación histórica en el ideal de ciudadanos e individuos; siendo estos factores determinantes en la elección de las corrientes a emplear.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436360" cy="868680"/>
                <wp:effectExtent b="0" l="0" r="0" t="0"/>
                <wp:wrapNone/>
                <wp:docPr id="1911533648"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6436360" cy="868680"/>
                        </a:xfrm>
                        <a:prstGeom prst="rect"/>
                        <a:ln/>
                      </pic:spPr>
                    </pic:pic>
                  </a:graphicData>
                </a:graphic>
              </wp:anchor>
            </w:drawing>
          </mc:Fallback>
        </mc:AlternateContent>
      </w:r>
    </w:p>
    <w:p w:rsidR="00000000" w:rsidDel="00000000" w:rsidP="00000000" w:rsidRDefault="00000000" w:rsidRPr="00000000" w14:paraId="000000F4">
      <w:pPr>
        <w:jc w:val="both"/>
        <w:rPr>
          <w:color w:val="000000"/>
          <w:sz w:val="20"/>
          <w:szCs w:val="20"/>
        </w:rPr>
      </w:pPr>
      <w:r w:rsidDel="00000000" w:rsidR="00000000" w:rsidRPr="00000000">
        <w:rPr>
          <w:rtl w:val="0"/>
        </w:rPr>
      </w:r>
    </w:p>
    <w:p w:rsidR="00000000" w:rsidDel="00000000" w:rsidP="00000000" w:rsidRDefault="00000000" w:rsidRPr="00000000" w14:paraId="000000F5">
      <w:pPr>
        <w:jc w:val="both"/>
        <w:rPr>
          <w:color w:val="000000"/>
          <w:sz w:val="20"/>
          <w:szCs w:val="20"/>
        </w:rPr>
      </w:pPr>
      <w:r w:rsidDel="00000000" w:rsidR="00000000" w:rsidRPr="00000000">
        <w:rPr>
          <w:rtl w:val="0"/>
        </w:rPr>
      </w:r>
    </w:p>
    <w:p w:rsidR="00000000" w:rsidDel="00000000" w:rsidP="00000000" w:rsidRDefault="00000000" w:rsidRPr="00000000" w14:paraId="000000F6">
      <w:pPr>
        <w:jc w:val="both"/>
        <w:rPr>
          <w:color w:val="000000"/>
          <w:sz w:val="20"/>
          <w:szCs w:val="20"/>
        </w:rPr>
      </w:pPr>
      <w:r w:rsidDel="00000000" w:rsidR="00000000" w:rsidRPr="00000000">
        <w:rPr>
          <w:rtl w:val="0"/>
        </w:rPr>
      </w:r>
    </w:p>
    <w:p w:rsidR="00000000" w:rsidDel="00000000" w:rsidP="00000000" w:rsidRDefault="00000000" w:rsidRPr="00000000" w14:paraId="000000F7">
      <w:pPr>
        <w:jc w:val="both"/>
        <w:rPr>
          <w:color w:val="000000"/>
          <w:sz w:val="20"/>
          <w:szCs w:val="20"/>
        </w:rPr>
      </w:pPr>
      <w:r w:rsidDel="00000000" w:rsidR="00000000" w:rsidRPr="00000000">
        <w:rPr>
          <w:rtl w:val="0"/>
        </w:rPr>
      </w:r>
    </w:p>
    <w:p w:rsidR="00000000" w:rsidDel="00000000" w:rsidP="00000000" w:rsidRDefault="00000000" w:rsidRPr="00000000" w14:paraId="000000F8">
      <w:pPr>
        <w:jc w:val="both"/>
        <w:rPr>
          <w:color w:val="000000"/>
          <w:sz w:val="20"/>
          <w:szCs w:val="20"/>
        </w:rPr>
      </w:pPr>
      <w:r w:rsidDel="00000000" w:rsidR="00000000" w:rsidRPr="00000000">
        <w:rPr>
          <w:rtl w:val="0"/>
        </w:rPr>
      </w:r>
    </w:p>
    <w:p w:rsidR="00000000" w:rsidDel="00000000" w:rsidP="00000000" w:rsidRDefault="00000000" w:rsidRPr="00000000" w14:paraId="000000F9">
      <w:pPr>
        <w:jc w:val="both"/>
        <w:rPr>
          <w:b w:val="1"/>
          <w:color w:val="000000"/>
          <w:sz w:val="20"/>
          <w:szCs w:val="20"/>
        </w:rPr>
      </w:pPr>
      <w:sdt>
        <w:sdtPr>
          <w:tag w:val="goog_rdk_14"/>
        </w:sdtPr>
        <w:sdtContent>
          <w:commentRangeStart w:id="14"/>
        </w:sdtContent>
      </w:sdt>
      <w:r w:rsidDel="00000000" w:rsidR="00000000" w:rsidRPr="00000000">
        <w:rPr>
          <w:b w:val="1"/>
          <w:color w:val="000000"/>
          <w:sz w:val="20"/>
          <w:szCs w:val="20"/>
          <w:rtl w:val="0"/>
        </w:rPr>
        <w:t xml:space="preserve">4.1.1. Modelo pedagógico tradicional</w:t>
      </w:r>
    </w:p>
    <w:p w:rsidR="00000000" w:rsidDel="00000000" w:rsidP="00000000" w:rsidRDefault="00000000" w:rsidRPr="00000000" w14:paraId="000000FA">
      <w:pPr>
        <w:jc w:val="both"/>
        <w:rPr>
          <w:color w:val="000000"/>
          <w:sz w:val="20"/>
          <w:szCs w:val="20"/>
        </w:rPr>
      </w:pPr>
      <w:r w:rsidDel="00000000" w:rsidR="00000000" w:rsidRPr="00000000">
        <w:rPr>
          <w:rtl w:val="0"/>
        </w:rPr>
      </w:r>
    </w:p>
    <w:p w:rsidR="00000000" w:rsidDel="00000000" w:rsidP="00000000" w:rsidRDefault="00000000" w:rsidRPr="00000000" w14:paraId="000000FB">
      <w:pPr>
        <w:jc w:val="both"/>
        <w:rPr>
          <w:color w:val="000000"/>
          <w:sz w:val="20"/>
          <w:szCs w:val="20"/>
        </w:rPr>
      </w:pPr>
      <w:r w:rsidDel="00000000" w:rsidR="00000000" w:rsidRPr="00000000">
        <w:rPr>
          <w:color w:val="000000"/>
          <w:sz w:val="20"/>
          <w:szCs w:val="20"/>
          <w:rtl w:val="0"/>
        </w:rPr>
        <w:t xml:space="preserve">Desde el punto de vista histórico, social y económico, Flórez, (1994) describe que este modelo pedagógico tiene la intención de formar seres humanos que mantengan el orden imperante, que los sujetos que se forman en él acepten su condición social y económica y la autoridad que quienes detentan el poder, como emanado de un poder divino, se forjaba el carácter, la voluntad, la disciplina, fundamentado en una serie de valores y normas que provenían de las religiones, se privilegiaban procesos de pensamiento memorísticos, la transmisión de conocimiento a partir de los contenidos de los libros de texto. La educación en el marco de este constructo teórico era para elites de la sociedad. Este modelo centra su forma de enseñanza en los saberes disciplinares expuestos por el docente que, para la época, era portador casi exclusivo de los conocimientos que se impartían en el aula y las formas didácticas utilizadas conducían a la comprensión del profesor como protagonista del proceso educativo, relegando a los estudiantes a posturas pasivas y receptoras </w:t>
      </w:r>
      <w:r w:rsidDel="00000000" w:rsidR="00000000" w:rsidRPr="00000000">
        <w:rPr>
          <w:i w:val="1"/>
          <w:color w:val="000000"/>
          <w:sz w:val="20"/>
          <w:szCs w:val="20"/>
          <w:rtl w:val="0"/>
        </w:rPr>
        <w:t xml:space="preserve">tabulas rasas </w:t>
      </w:r>
      <w:r w:rsidDel="00000000" w:rsidR="00000000" w:rsidRPr="00000000">
        <w:rPr>
          <w:color w:val="000000"/>
          <w:sz w:val="20"/>
          <w:szCs w:val="20"/>
          <w:rtl w:val="0"/>
        </w:rPr>
        <w:t xml:space="preserve">que requerían ser llenadas con el conocimiento del docente. </w:t>
      </w:r>
    </w:p>
    <w:p w:rsidR="00000000" w:rsidDel="00000000" w:rsidP="00000000" w:rsidRDefault="00000000" w:rsidRPr="00000000" w14:paraId="000000FC">
      <w:pPr>
        <w:jc w:val="both"/>
        <w:rPr>
          <w:color w:val="000000"/>
          <w:sz w:val="20"/>
          <w:szCs w:val="20"/>
        </w:rPr>
      </w:pPr>
      <w:r w:rsidDel="00000000" w:rsidR="00000000" w:rsidRPr="00000000">
        <w:rPr>
          <w:rtl w:val="0"/>
        </w:rPr>
      </w:r>
    </w:p>
    <w:p w:rsidR="00000000" w:rsidDel="00000000" w:rsidP="00000000" w:rsidRDefault="00000000" w:rsidRPr="00000000" w14:paraId="000000FD">
      <w:pPr>
        <w:jc w:val="both"/>
        <w:rPr>
          <w:b w:val="1"/>
          <w:color w:val="000000"/>
          <w:sz w:val="20"/>
          <w:szCs w:val="20"/>
        </w:rPr>
      </w:pPr>
      <w:r w:rsidDel="00000000" w:rsidR="00000000" w:rsidRPr="00000000">
        <w:rPr>
          <w:b w:val="1"/>
          <w:color w:val="000000"/>
          <w:sz w:val="20"/>
          <w:szCs w:val="20"/>
          <w:rtl w:val="0"/>
        </w:rPr>
        <w:t xml:space="preserve">4.1.2. Modelo pedagógico conductista </w:t>
      </w:r>
    </w:p>
    <w:p w:rsidR="00000000" w:rsidDel="00000000" w:rsidP="00000000" w:rsidRDefault="00000000" w:rsidRPr="00000000" w14:paraId="000000FE">
      <w:pPr>
        <w:jc w:val="both"/>
        <w:rPr>
          <w:color w:val="000000"/>
          <w:sz w:val="20"/>
          <w:szCs w:val="20"/>
        </w:rPr>
      </w:pPr>
      <w:r w:rsidDel="00000000" w:rsidR="00000000" w:rsidRPr="00000000">
        <w:rPr>
          <w:rtl w:val="0"/>
        </w:rPr>
      </w:r>
    </w:p>
    <w:p w:rsidR="00000000" w:rsidDel="00000000" w:rsidP="00000000" w:rsidRDefault="00000000" w:rsidRPr="00000000" w14:paraId="000000FF">
      <w:pPr>
        <w:jc w:val="both"/>
        <w:rPr>
          <w:color w:val="000000"/>
          <w:sz w:val="20"/>
          <w:szCs w:val="20"/>
        </w:rPr>
      </w:pPr>
      <w:r w:rsidDel="00000000" w:rsidR="00000000" w:rsidRPr="00000000">
        <w:rPr>
          <w:color w:val="000000"/>
          <w:sz w:val="20"/>
          <w:szCs w:val="20"/>
          <w:rtl w:val="0"/>
        </w:rPr>
        <w:t xml:space="preserve">A partir de la Revolución francesa y con el auge de la Revolución Industrial se hizo necesario formar seres humanos para la producción social que </w:t>
      </w:r>
      <w:r w:rsidDel="00000000" w:rsidR="00000000" w:rsidRPr="00000000">
        <w:rPr>
          <w:sz w:val="20"/>
          <w:szCs w:val="20"/>
          <w:rtl w:val="0"/>
        </w:rPr>
        <w:t xml:space="preserve">afianza</w:t>
      </w:r>
      <w:r w:rsidDel="00000000" w:rsidR="00000000" w:rsidRPr="00000000">
        <w:rPr>
          <w:color w:val="000000"/>
          <w:sz w:val="20"/>
          <w:szCs w:val="20"/>
          <w:rtl w:val="0"/>
        </w:rPr>
        <w:t xml:space="preserve"> y aceleran el modo de producción capitalista, cada vez más secular, antropocentrista, que fortalece la producción a gran escala y, paralelamente, la clase trabajadora se forma en este contexto, promueve el desarrollo de destrezas para la producción industrial y en serie, sus contenidos de aprendizaje están fundamentados en las ciencias positivas, se moldea la conducta de sujeto que se forma a partir de refuerzos positivos o negativos.</w:t>
      </w:r>
    </w:p>
    <w:p w:rsidR="00000000" w:rsidDel="00000000" w:rsidP="00000000" w:rsidRDefault="00000000" w:rsidRPr="00000000" w14:paraId="00000100">
      <w:pPr>
        <w:jc w:val="both"/>
        <w:rPr>
          <w:color w:val="000000"/>
          <w:sz w:val="20"/>
          <w:szCs w:val="20"/>
        </w:rPr>
      </w:pPr>
      <w:r w:rsidDel="00000000" w:rsidR="00000000" w:rsidRPr="00000000">
        <w:rPr>
          <w:rtl w:val="0"/>
        </w:rPr>
      </w:r>
    </w:p>
    <w:p w:rsidR="00000000" w:rsidDel="00000000" w:rsidP="00000000" w:rsidRDefault="00000000" w:rsidRPr="00000000" w14:paraId="00000101">
      <w:pPr>
        <w:jc w:val="both"/>
        <w:rPr>
          <w:color w:val="000000"/>
          <w:sz w:val="20"/>
          <w:szCs w:val="20"/>
        </w:rPr>
      </w:pPr>
      <w:r w:rsidDel="00000000" w:rsidR="00000000" w:rsidRPr="00000000">
        <w:rPr>
          <w:color w:val="000000"/>
          <w:sz w:val="20"/>
          <w:szCs w:val="20"/>
          <w:rtl w:val="0"/>
        </w:rPr>
        <w:t xml:space="preserve">Es importante resaltar la necesidad imperante de una sociedad conducida a la obediencia, las revoluciones y el orden mundial al que condujeron sentaron las bases de paradigmas productivos, el respeto por los rangos y el apego a los procedimientos. Para lograr esas características en los individuos era importante la observación, la emulación y la repetición, siendo la escuela el primer centro de entrenamiento de personas para la nueva sociedad.</w:t>
      </w:r>
    </w:p>
    <w:p w:rsidR="00000000" w:rsidDel="00000000" w:rsidP="00000000" w:rsidRDefault="00000000" w:rsidRPr="00000000" w14:paraId="00000102">
      <w:pPr>
        <w:jc w:val="both"/>
        <w:rPr>
          <w:color w:val="000000"/>
          <w:sz w:val="20"/>
          <w:szCs w:val="20"/>
        </w:rPr>
      </w:pPr>
      <w:r w:rsidDel="00000000" w:rsidR="00000000" w:rsidRPr="00000000">
        <w:rPr>
          <w:rtl w:val="0"/>
        </w:rPr>
      </w:r>
    </w:p>
    <w:p w:rsidR="00000000" w:rsidDel="00000000" w:rsidP="00000000" w:rsidRDefault="00000000" w:rsidRPr="00000000" w14:paraId="00000103">
      <w:pPr>
        <w:jc w:val="both"/>
        <w:rPr>
          <w:color w:val="000000"/>
          <w:sz w:val="20"/>
          <w:szCs w:val="20"/>
        </w:rPr>
      </w:pPr>
      <w:r w:rsidDel="00000000" w:rsidR="00000000" w:rsidRPr="00000000">
        <w:rPr>
          <w:color w:val="000000"/>
          <w:sz w:val="20"/>
          <w:szCs w:val="20"/>
          <w:rtl w:val="0"/>
        </w:rPr>
        <w:t xml:space="preserve">El rol del docente en este modelo sigue siendo centralista y es quien posee el conocimiento y los elementos que debe transmitir a los estudiantes quienes, si bien pueden participar e inmiscuirse, siguen siendo receptores que repiten procedimientos para afinar la técnica. El hacer, el control del cuerpo y el tiempo, la respuesta a estímulos y la obediencia son rasgos distintivos de este modelo.</w:t>
      </w:r>
    </w:p>
    <w:p w:rsidR="00000000" w:rsidDel="00000000" w:rsidP="00000000" w:rsidRDefault="00000000" w:rsidRPr="00000000" w14:paraId="00000104">
      <w:pPr>
        <w:jc w:val="both"/>
        <w:rPr>
          <w:color w:val="000000"/>
          <w:sz w:val="20"/>
          <w:szCs w:val="20"/>
        </w:rPr>
      </w:pPr>
      <w:r w:rsidDel="00000000" w:rsidR="00000000" w:rsidRPr="00000000">
        <w:rPr>
          <w:rtl w:val="0"/>
        </w:rPr>
      </w:r>
    </w:p>
    <w:p w:rsidR="00000000" w:rsidDel="00000000" w:rsidP="00000000" w:rsidRDefault="00000000" w:rsidRPr="00000000" w14:paraId="00000105">
      <w:pPr>
        <w:jc w:val="both"/>
        <w:rPr>
          <w:b w:val="1"/>
          <w:color w:val="000000"/>
          <w:sz w:val="20"/>
          <w:szCs w:val="20"/>
        </w:rPr>
      </w:pPr>
      <w:r w:rsidDel="00000000" w:rsidR="00000000" w:rsidRPr="00000000">
        <w:rPr>
          <w:b w:val="1"/>
          <w:color w:val="000000"/>
          <w:sz w:val="20"/>
          <w:szCs w:val="20"/>
          <w:rtl w:val="0"/>
        </w:rPr>
        <w:t xml:space="preserve">4.1.3. Modelo pedagógico constructivista</w:t>
      </w:r>
    </w:p>
    <w:p w:rsidR="00000000" w:rsidDel="00000000" w:rsidP="00000000" w:rsidRDefault="00000000" w:rsidRPr="00000000" w14:paraId="00000106">
      <w:pPr>
        <w:jc w:val="both"/>
        <w:rPr>
          <w:color w:val="000000"/>
          <w:sz w:val="20"/>
          <w:szCs w:val="20"/>
        </w:rPr>
      </w:pPr>
      <w:r w:rsidDel="00000000" w:rsidR="00000000" w:rsidRPr="00000000">
        <w:rPr>
          <w:rtl w:val="0"/>
        </w:rPr>
      </w:r>
    </w:p>
    <w:p w:rsidR="00000000" w:rsidDel="00000000" w:rsidP="00000000" w:rsidRDefault="00000000" w:rsidRPr="00000000" w14:paraId="00000107">
      <w:pPr>
        <w:jc w:val="both"/>
        <w:rPr>
          <w:color w:val="000000"/>
          <w:sz w:val="20"/>
          <w:szCs w:val="20"/>
        </w:rPr>
      </w:pPr>
      <w:r w:rsidDel="00000000" w:rsidR="00000000" w:rsidRPr="00000000">
        <w:rPr>
          <w:color w:val="000000"/>
          <w:sz w:val="20"/>
          <w:szCs w:val="20"/>
          <w:rtl w:val="0"/>
        </w:rPr>
        <w:t xml:space="preserve">En el marco de este constructo teórico, en contexto del desarrollo científico y tecnológico y como ruptura a la formación de seres humanos que acepten los fenómenos científicos, políticos, sociales, económicos como una verdad absoluta, se generan condiciones para la formación y desarrollo de procesos de pensamiento de orden superior, se privilegia el método inductivo con el que se han construido las ciencias básicas y aplicadas para la gestión y producción de nuevo conocimiento. En este paradigma se reivindica la formación de pensamiento autónomo, la construcción de conocimiento a través de la experiencia directa con el objeto de conocimiento, las relaciones maestro-estudiantes democráticas, horizontales. El modelo constructivista se ha desarrollado conceptualmente de la mano de la psicología cognitiva, cuyo aporte fundamental a la pedagogía fue el explicar de qué manera aprende un sujeto, como se dan los procesos de pensamiento desde los básicos como la observación y la comparación hasta los procesos de orden superior o complejos como el análisis o la síntesis. En este modelo ha sido posible entender que formar un sujeto trasciende la memorización y repetición de tareas, interviene el medio, los aprendizajes previos, la interacción con el mundo. </w:t>
      </w:r>
    </w:p>
    <w:p w:rsidR="00000000" w:rsidDel="00000000" w:rsidP="00000000" w:rsidRDefault="00000000" w:rsidRPr="00000000" w14:paraId="00000108">
      <w:pPr>
        <w:jc w:val="both"/>
        <w:rPr>
          <w:color w:val="000000"/>
          <w:sz w:val="20"/>
          <w:szCs w:val="20"/>
        </w:rPr>
      </w:pPr>
      <w:r w:rsidDel="00000000" w:rsidR="00000000" w:rsidRPr="00000000">
        <w:rPr>
          <w:rtl w:val="0"/>
        </w:rPr>
      </w:r>
    </w:p>
    <w:p w:rsidR="00000000" w:rsidDel="00000000" w:rsidP="00000000" w:rsidRDefault="00000000" w:rsidRPr="00000000" w14:paraId="00000109">
      <w:pPr>
        <w:jc w:val="both"/>
        <w:rPr>
          <w:color w:val="000000"/>
          <w:sz w:val="20"/>
          <w:szCs w:val="20"/>
        </w:rPr>
      </w:pPr>
      <w:r w:rsidDel="00000000" w:rsidR="00000000" w:rsidRPr="00000000">
        <w:rPr>
          <w:color w:val="000000"/>
          <w:sz w:val="20"/>
          <w:szCs w:val="20"/>
          <w:rtl w:val="0"/>
        </w:rPr>
        <w:t xml:space="preserve">Las guerras mundiales representaron el </w:t>
      </w:r>
      <w:r w:rsidDel="00000000" w:rsidR="00000000" w:rsidRPr="00000000">
        <w:rPr>
          <w:i w:val="1"/>
          <w:color w:val="000000"/>
          <w:sz w:val="20"/>
          <w:szCs w:val="20"/>
          <w:rtl w:val="0"/>
        </w:rPr>
        <w:t xml:space="preserve">fracaso de la razón</w:t>
      </w:r>
      <w:r w:rsidDel="00000000" w:rsidR="00000000" w:rsidRPr="00000000">
        <w:rPr>
          <w:color w:val="000000"/>
          <w:sz w:val="20"/>
          <w:szCs w:val="20"/>
          <w:rtl w:val="0"/>
        </w:rPr>
        <w:t xml:space="preserve"> de la Europa Occidental, tras considerar haber llegado a la cúspide del conocimiento a través del positivismo y desconocer otras cosmovisiones, las guerras </w:t>
      </w:r>
      <w:r w:rsidDel="00000000" w:rsidR="00000000" w:rsidRPr="00000000">
        <w:rPr>
          <w:sz w:val="20"/>
          <w:szCs w:val="20"/>
          <w:rtl w:val="0"/>
        </w:rPr>
        <w:t xml:space="preserve">representan</w:t>
      </w:r>
      <w:r w:rsidDel="00000000" w:rsidR="00000000" w:rsidRPr="00000000">
        <w:rPr>
          <w:color w:val="000000"/>
          <w:sz w:val="20"/>
          <w:szCs w:val="20"/>
          <w:rtl w:val="0"/>
        </w:rPr>
        <w:t xml:space="preserve"> lo peor de la capacidad de destrucción entre humanos y nos configuramos como una amenaza planetaria. Si bien los modelos pedagógicos que intentaban ser disruptivos con los hegemónicos venían tratando de visibilizarse desde finales del siglo XIX y principios del XX, fueron estos eventos de degradación humana los que permitieron abrir la mirada a modelos centrados en el ser que aprende, tomando distancia de la educación como entrenamiento y apuntando a la formación de seres humanos críticos y gestores de sus propios conocimientos. </w:t>
      </w:r>
    </w:p>
    <w:p w:rsidR="00000000" w:rsidDel="00000000" w:rsidP="00000000" w:rsidRDefault="00000000" w:rsidRPr="00000000" w14:paraId="0000010A">
      <w:pP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0B">
      <w:pPr>
        <w:jc w:val="both"/>
        <w:rPr>
          <w:b w:val="1"/>
          <w:color w:val="000000"/>
          <w:sz w:val="20"/>
          <w:szCs w:val="20"/>
        </w:rPr>
      </w:pPr>
      <w:r w:rsidDel="00000000" w:rsidR="00000000" w:rsidRPr="00000000">
        <w:rPr>
          <w:b w:val="1"/>
          <w:color w:val="000000"/>
          <w:sz w:val="20"/>
          <w:szCs w:val="20"/>
          <w:rtl w:val="0"/>
        </w:rPr>
        <w:t xml:space="preserve">4.1.4. Modelo pedagógico social </w:t>
      </w:r>
    </w:p>
    <w:p w:rsidR="00000000" w:rsidDel="00000000" w:rsidP="00000000" w:rsidRDefault="00000000" w:rsidRPr="00000000" w14:paraId="0000010C">
      <w:pPr>
        <w:jc w:val="both"/>
        <w:rPr>
          <w:color w:val="000000"/>
          <w:sz w:val="20"/>
          <w:szCs w:val="20"/>
        </w:rPr>
      </w:pPr>
      <w:r w:rsidDel="00000000" w:rsidR="00000000" w:rsidRPr="00000000">
        <w:rPr>
          <w:rtl w:val="0"/>
        </w:rPr>
      </w:r>
    </w:p>
    <w:p w:rsidR="00000000" w:rsidDel="00000000" w:rsidP="00000000" w:rsidRDefault="00000000" w:rsidRPr="00000000" w14:paraId="0000010D">
      <w:pPr>
        <w:jc w:val="both"/>
        <w:rPr>
          <w:color w:val="000000"/>
          <w:sz w:val="20"/>
          <w:szCs w:val="20"/>
        </w:rPr>
      </w:pPr>
      <w:r w:rsidDel="00000000" w:rsidR="00000000" w:rsidRPr="00000000">
        <w:rPr>
          <w:color w:val="000000"/>
          <w:sz w:val="20"/>
          <w:szCs w:val="20"/>
          <w:rtl w:val="0"/>
        </w:rPr>
        <w:t xml:space="preserve">Formar individuos para fortalecer el sistema de producción industrial creó las bases para la comprensión de la realidad en la que viven los trabajadores, a través de su trabajo intelectual y material contribuyen a la generación de valor, a la acumulación de capital de la que se apropian los dueños de los medios de producción, el producto de su trabajo no les permite tener bienestar material, disfrutar la riqueza producto de su trabajo. Tomar conciencia que el valor que general, se lo apropian los dueños del capital, crea las condiciones para formar un ser transformador. Así el contexto económico, social y político de la revolución industrial promueve un tipo de sujeto que aprende inmerso en su cotidianidad, en su lugar trabajo, en las relaciones con sus compañeros con una perspectiva crítica y humanista, promueve la formación de un sujeto que conoce la realidad para transformarla. El modelo pedagógico social fomenta la toma de conciencia, el conocimiento de la realidad en perspectiva histórica genera reflexión hacia el cambio, promueve el desarrollo de procesos de pensamiento hacia la solución de problemas del mundo de la vida. </w:t>
      </w:r>
    </w:p>
    <w:p w:rsidR="00000000" w:rsidDel="00000000" w:rsidP="00000000" w:rsidRDefault="00000000" w:rsidRPr="00000000" w14:paraId="0000010E">
      <w:pPr>
        <w:jc w:val="both"/>
        <w:rPr>
          <w:color w:val="000000"/>
          <w:sz w:val="20"/>
          <w:szCs w:val="20"/>
        </w:rPr>
      </w:pPr>
      <w:r w:rsidDel="00000000" w:rsidR="00000000" w:rsidRPr="00000000">
        <w:rPr>
          <w:rtl w:val="0"/>
        </w:rPr>
      </w:r>
    </w:p>
    <w:p w:rsidR="00000000" w:rsidDel="00000000" w:rsidP="00000000" w:rsidRDefault="00000000" w:rsidRPr="00000000" w14:paraId="0000010F">
      <w:pPr>
        <w:jc w:val="both"/>
        <w:rPr>
          <w:color w:val="000000"/>
          <w:sz w:val="20"/>
          <w:szCs w:val="20"/>
        </w:rPr>
      </w:pPr>
      <w:r w:rsidDel="00000000" w:rsidR="00000000" w:rsidRPr="00000000">
        <w:rPr>
          <w:color w:val="000000"/>
          <w:sz w:val="20"/>
          <w:szCs w:val="20"/>
          <w:rtl w:val="0"/>
        </w:rPr>
        <w:t xml:space="preserve">Este modelo también invita a tomar distancia consciente y reflexiva de la enajenación y los discursos que pretendan conducir hacia ideas únicas, la construcción social a partir de los escenarios de aprendizaje conlleva a la convivencia, entendiendo las perspectivas del otro, incrementando las posturas críticas que desplazan la obediencia por programación conductual y dirigen a los seres que aprenden al librepensamiento.</w:t>
      </w:r>
    </w:p>
    <w:p w:rsidR="00000000" w:rsidDel="00000000" w:rsidP="00000000" w:rsidRDefault="00000000" w:rsidRPr="00000000" w14:paraId="00000110">
      <w:pPr>
        <w:jc w:val="both"/>
        <w:rPr>
          <w:color w:val="000000"/>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11">
      <w:pPr>
        <w:jc w:val="both"/>
        <w:rPr>
          <w:color w:val="000000"/>
          <w:sz w:val="20"/>
          <w:szCs w:val="20"/>
        </w:rPr>
      </w:pPr>
      <w:r w:rsidDel="00000000" w:rsidR="00000000" w:rsidRPr="00000000">
        <w:rPr>
          <w:color w:val="000000"/>
          <w:sz w:val="20"/>
          <w:szCs w:val="20"/>
          <w:rtl w:val="0"/>
        </w:rPr>
        <w:t xml:space="preserve">En la siguiente tabla se presenta una síntesis que evidencia de </w:t>
      </w:r>
      <w:r w:rsidDel="00000000" w:rsidR="00000000" w:rsidRPr="00000000">
        <w:rPr>
          <w:sz w:val="20"/>
          <w:szCs w:val="20"/>
          <w:rtl w:val="0"/>
        </w:rPr>
        <w:t xml:space="preserve">qué</w:t>
      </w:r>
      <w:r w:rsidDel="00000000" w:rsidR="00000000" w:rsidRPr="00000000">
        <w:rPr>
          <w:color w:val="000000"/>
          <w:sz w:val="20"/>
          <w:szCs w:val="20"/>
          <w:rtl w:val="0"/>
        </w:rPr>
        <w:t xml:space="preserve"> manera los modelos pedagógicos responden los interrogantes ¿qué se enseña?, ¿a quién se le enseña?, ¿dónde se enseña? y ¿cómo se enseña? (Flórez, 2005)</w:t>
      </w:r>
    </w:p>
    <w:p w:rsidR="00000000" w:rsidDel="00000000" w:rsidP="00000000" w:rsidRDefault="00000000" w:rsidRPr="00000000" w14:paraId="00000112">
      <w:pPr>
        <w:jc w:val="both"/>
        <w:rPr>
          <w:sz w:val="20"/>
          <w:szCs w:val="20"/>
        </w:rPr>
      </w:pPr>
      <w:r w:rsidDel="00000000" w:rsidR="00000000" w:rsidRPr="00000000">
        <w:rPr>
          <w:rtl w:val="0"/>
        </w:rPr>
      </w:r>
    </w:p>
    <w:p w:rsidR="00000000" w:rsidDel="00000000" w:rsidP="00000000" w:rsidRDefault="00000000" w:rsidRPr="00000000" w14:paraId="00000113">
      <w:pPr>
        <w:jc w:val="both"/>
        <w:rPr>
          <w:sz w:val="20"/>
          <w:szCs w:val="20"/>
        </w:rPr>
      </w:pPr>
      <w:r w:rsidDel="00000000" w:rsidR="00000000" w:rsidRPr="00000000">
        <w:rPr>
          <w:rtl w:val="0"/>
        </w:rPr>
      </w:r>
    </w:p>
    <w:p w:rsidR="00000000" w:rsidDel="00000000" w:rsidP="00000000" w:rsidRDefault="00000000" w:rsidRPr="00000000" w14:paraId="00000114">
      <w:pPr>
        <w:jc w:val="both"/>
        <w:rPr>
          <w:i w:val="1"/>
          <w:color w:val="000000"/>
          <w:sz w:val="20"/>
          <w:szCs w:val="20"/>
        </w:rPr>
      </w:pPr>
      <w:sdt>
        <w:sdtPr>
          <w:tag w:val="goog_rdk_15"/>
        </w:sdtPr>
        <w:sdtContent>
          <w:commentRangeStart w:id="15"/>
        </w:sdtContent>
      </w:sdt>
      <w:r w:rsidDel="00000000" w:rsidR="00000000" w:rsidRPr="00000000">
        <w:rPr>
          <w:b w:val="1"/>
          <w:color w:val="000000"/>
          <w:sz w:val="20"/>
          <w:szCs w:val="20"/>
          <w:rtl w:val="0"/>
        </w:rPr>
        <w:t xml:space="preserve">Tabla 2</w:t>
      </w:r>
      <w:r w:rsidDel="00000000" w:rsidR="00000000" w:rsidRPr="00000000">
        <w:rPr>
          <w:rtl w:val="0"/>
        </w:rPr>
      </w:r>
    </w:p>
    <w:p w:rsidR="00000000" w:rsidDel="00000000" w:rsidP="00000000" w:rsidRDefault="00000000" w:rsidRPr="00000000" w14:paraId="00000115">
      <w:pPr>
        <w:jc w:val="both"/>
        <w:rPr>
          <w:i w:val="1"/>
          <w:color w:val="000000"/>
          <w:sz w:val="20"/>
          <w:szCs w:val="20"/>
        </w:rPr>
      </w:pPr>
      <w:r w:rsidDel="00000000" w:rsidR="00000000" w:rsidRPr="00000000">
        <w:rPr>
          <w:i w:val="1"/>
          <w:color w:val="000000"/>
          <w:sz w:val="20"/>
          <w:szCs w:val="20"/>
          <w:rtl w:val="0"/>
        </w:rPr>
        <w:t xml:space="preserve">Estructura didáctica de los modelos pedagógicos</w:t>
      </w:r>
    </w:p>
    <w:tbl>
      <w:tblPr>
        <w:tblStyle w:val="Table6"/>
        <w:tblW w:w="97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3"/>
        <w:gridCol w:w="1066"/>
        <w:gridCol w:w="1955"/>
        <w:gridCol w:w="1985"/>
        <w:gridCol w:w="1986"/>
        <w:gridCol w:w="1805"/>
        <w:tblGridChange w:id="0">
          <w:tblGrid>
            <w:gridCol w:w="943"/>
            <w:gridCol w:w="1066"/>
            <w:gridCol w:w="1955"/>
            <w:gridCol w:w="1985"/>
            <w:gridCol w:w="1986"/>
            <w:gridCol w:w="1805"/>
          </w:tblGrid>
        </w:tblGridChange>
      </w:tblGrid>
      <w:tr>
        <w:trPr>
          <w:cantSplit w:val="0"/>
          <w:trHeight w:val="878" w:hRule="atLeast"/>
          <w:tblHeader w:val="0"/>
        </w:trPr>
        <w:tc>
          <w:tcPr>
            <w:shd w:fill="auto" w:val="clear"/>
          </w:tcPr>
          <w:p w:rsidR="00000000" w:rsidDel="00000000" w:rsidP="00000000" w:rsidRDefault="00000000" w:rsidRPr="00000000" w14:paraId="00000116">
            <w:pPr>
              <w:rPr>
                <w:color w:val="0a0a0a"/>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17">
            <w:pPr>
              <w:rPr>
                <w:color w:val="0a0a0a"/>
                <w:sz w:val="18"/>
                <w:szCs w:val="18"/>
              </w:rPr>
            </w:pPr>
            <w:r w:rsidDel="00000000" w:rsidR="00000000" w:rsidRPr="00000000">
              <w:rPr>
                <w:rtl w:val="0"/>
              </w:rPr>
            </w:r>
          </w:p>
        </w:tc>
        <w:tc>
          <w:tcPr>
            <w:gridSpan w:val="4"/>
            <w:shd w:fill="auto" w:val="clear"/>
            <w:vAlign w:val="center"/>
          </w:tcPr>
          <w:p w:rsidR="00000000" w:rsidDel="00000000" w:rsidP="00000000" w:rsidRDefault="00000000" w:rsidRPr="00000000" w14:paraId="00000118">
            <w:pPr>
              <w:jc w:val="center"/>
              <w:rPr>
                <w:b w:val="0"/>
                <w:sz w:val="18"/>
                <w:szCs w:val="18"/>
              </w:rPr>
            </w:pPr>
            <w:r w:rsidDel="00000000" w:rsidR="00000000" w:rsidRPr="00000000">
              <w:rPr>
                <w:color w:val="0a0a0a"/>
                <w:sz w:val="18"/>
                <w:szCs w:val="18"/>
                <w:rtl w:val="0"/>
              </w:rPr>
              <w:t xml:space="preserve">Mode</w:t>
            </w:r>
            <w:r w:rsidDel="00000000" w:rsidR="00000000" w:rsidRPr="00000000">
              <w:rPr>
                <w:sz w:val="18"/>
                <w:szCs w:val="18"/>
                <w:rtl w:val="0"/>
              </w:rPr>
              <w:t xml:space="preserve">lo pedagógico</w:t>
            </w:r>
            <w:r w:rsidDel="00000000" w:rsidR="00000000" w:rsidRPr="00000000">
              <w:rPr>
                <w:rtl w:val="0"/>
              </w:rPr>
            </w:r>
          </w:p>
        </w:tc>
      </w:tr>
      <w:tr>
        <w:trPr>
          <w:cantSplit w:val="0"/>
          <w:trHeight w:val="878" w:hRule="atLeast"/>
          <w:tblHeader w:val="0"/>
        </w:trPr>
        <w:tc>
          <w:tcPr>
            <w:shd w:fill="auto" w:val="clear"/>
          </w:tcPr>
          <w:p w:rsidR="00000000" w:rsidDel="00000000" w:rsidP="00000000" w:rsidRDefault="00000000" w:rsidRPr="00000000" w14:paraId="0000011C">
            <w:pPr>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1D">
            <w:pPr>
              <w:rPr>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1E">
            <w:pPr>
              <w:jc w:val="center"/>
              <w:rPr>
                <w:sz w:val="18"/>
                <w:szCs w:val="18"/>
              </w:rPr>
            </w:pPr>
            <w:r w:rsidDel="00000000" w:rsidR="00000000" w:rsidRPr="00000000">
              <w:rPr>
                <w:sz w:val="18"/>
                <w:szCs w:val="18"/>
                <w:rtl w:val="0"/>
              </w:rPr>
              <w:br w:type="textWrapping"/>
              <w:t xml:space="preserve">Tradicional</w:t>
            </w:r>
          </w:p>
        </w:tc>
        <w:tc>
          <w:tcPr>
            <w:shd w:fill="auto" w:val="clear"/>
            <w:vAlign w:val="center"/>
          </w:tcPr>
          <w:p w:rsidR="00000000" w:rsidDel="00000000" w:rsidP="00000000" w:rsidRDefault="00000000" w:rsidRPr="00000000" w14:paraId="0000011F">
            <w:pPr>
              <w:jc w:val="center"/>
              <w:rPr>
                <w:color w:val="080808"/>
                <w:sz w:val="18"/>
                <w:szCs w:val="18"/>
              </w:rPr>
            </w:pPr>
            <w:r w:rsidDel="00000000" w:rsidR="00000000" w:rsidRPr="00000000">
              <w:rPr>
                <w:color w:val="080808"/>
                <w:sz w:val="18"/>
                <w:szCs w:val="18"/>
                <w:rtl w:val="0"/>
              </w:rPr>
              <w:br w:type="textWrapping"/>
              <w:t xml:space="preserve">Conductivista </w:t>
            </w:r>
          </w:p>
        </w:tc>
        <w:tc>
          <w:tcPr>
            <w:shd w:fill="auto" w:val="clear"/>
            <w:vAlign w:val="center"/>
          </w:tcPr>
          <w:p w:rsidR="00000000" w:rsidDel="00000000" w:rsidP="00000000" w:rsidRDefault="00000000" w:rsidRPr="00000000" w14:paraId="00000120">
            <w:pPr>
              <w:jc w:val="center"/>
              <w:rPr>
                <w:color w:val="000000"/>
                <w:sz w:val="18"/>
                <w:szCs w:val="18"/>
              </w:rPr>
            </w:pPr>
            <w:r w:rsidDel="00000000" w:rsidR="00000000" w:rsidRPr="00000000">
              <w:rPr>
                <w:color w:val="000000"/>
                <w:sz w:val="18"/>
                <w:szCs w:val="18"/>
                <w:rtl w:val="0"/>
              </w:rPr>
              <w:br w:type="textWrapping"/>
              <w:t xml:space="preserve">Constructivista</w:t>
            </w:r>
          </w:p>
        </w:tc>
        <w:tc>
          <w:tcPr>
            <w:shd w:fill="auto" w:val="clear"/>
            <w:vAlign w:val="center"/>
          </w:tcPr>
          <w:p w:rsidR="00000000" w:rsidDel="00000000" w:rsidP="00000000" w:rsidRDefault="00000000" w:rsidRPr="00000000" w14:paraId="00000121">
            <w:pPr>
              <w:jc w:val="center"/>
              <w:rPr>
                <w:sz w:val="18"/>
                <w:szCs w:val="18"/>
              </w:rPr>
            </w:pPr>
            <w:r w:rsidDel="00000000" w:rsidR="00000000" w:rsidRPr="00000000">
              <w:rPr>
                <w:sz w:val="18"/>
                <w:szCs w:val="18"/>
                <w:rtl w:val="0"/>
              </w:rPr>
              <w:br w:type="textWrapping"/>
              <w:t xml:space="preserve">Social</w:t>
            </w:r>
          </w:p>
        </w:tc>
      </w:tr>
      <w:tr>
        <w:trPr>
          <w:cantSplit w:val="0"/>
          <w:trHeight w:val="878" w:hRule="atLeast"/>
          <w:tblHeader w:val="0"/>
        </w:trPr>
        <w:tc>
          <w:tcPr>
            <w:vMerge w:val="restart"/>
            <w:shd w:fill="auto" w:val="clear"/>
            <w:vAlign w:val="center"/>
          </w:tcPr>
          <w:p w:rsidR="00000000" w:rsidDel="00000000" w:rsidP="00000000" w:rsidRDefault="00000000" w:rsidRPr="00000000" w14:paraId="00000122">
            <w:pPr>
              <w:jc w:val="center"/>
              <w:rPr>
                <w:sz w:val="18"/>
                <w:szCs w:val="18"/>
              </w:rPr>
            </w:pPr>
            <w:r w:rsidDel="00000000" w:rsidR="00000000" w:rsidRPr="00000000">
              <w:rPr>
                <w:color w:val="000000"/>
                <w:sz w:val="18"/>
                <w:szCs w:val="18"/>
                <w:rtl w:val="0"/>
              </w:rPr>
              <w:t xml:space="preserve">Estrategias</w:t>
              <w:br w:type="textWrapping"/>
              <w:t xml:space="preserve">didácticas</w:t>
            </w:r>
            <w:r w:rsidDel="00000000" w:rsidR="00000000" w:rsidRPr="00000000">
              <w:rPr>
                <w:rtl w:val="0"/>
              </w:rPr>
            </w:r>
          </w:p>
        </w:tc>
        <w:tc>
          <w:tcPr>
            <w:shd w:fill="auto" w:val="clear"/>
            <w:vAlign w:val="center"/>
          </w:tcPr>
          <w:p w:rsidR="00000000" w:rsidDel="00000000" w:rsidP="00000000" w:rsidRDefault="00000000" w:rsidRPr="00000000" w14:paraId="00000123">
            <w:pPr>
              <w:jc w:val="both"/>
              <w:rPr>
                <w:sz w:val="18"/>
                <w:szCs w:val="18"/>
              </w:rPr>
            </w:pPr>
            <w:r w:rsidDel="00000000" w:rsidR="00000000" w:rsidRPr="00000000">
              <w:rPr>
                <w:sz w:val="18"/>
                <w:szCs w:val="18"/>
                <w:rtl w:val="0"/>
              </w:rPr>
              <w:t xml:space="preserve">Contexto</w:t>
            </w:r>
          </w:p>
        </w:tc>
        <w:tc>
          <w:tcPr>
            <w:shd w:fill="auto" w:val="clear"/>
            <w:vAlign w:val="center"/>
          </w:tcPr>
          <w:p w:rsidR="00000000" w:rsidDel="00000000" w:rsidP="00000000" w:rsidRDefault="00000000" w:rsidRPr="00000000" w14:paraId="00000124">
            <w:pPr>
              <w:jc w:val="both"/>
              <w:rPr>
                <w:b w:val="0"/>
                <w:sz w:val="18"/>
                <w:szCs w:val="18"/>
              </w:rPr>
            </w:pPr>
            <w:r w:rsidDel="00000000" w:rsidR="00000000" w:rsidRPr="00000000">
              <w:rPr>
                <w:b w:val="0"/>
                <w:sz w:val="18"/>
                <w:szCs w:val="18"/>
                <w:rtl w:val="0"/>
              </w:rPr>
              <w:t xml:space="preserve">Legado cultural de</w:t>
              <w:br w:type="textWrapping"/>
              <w:t xml:space="preserve">occidente. </w:t>
            </w:r>
          </w:p>
        </w:tc>
        <w:tc>
          <w:tcPr>
            <w:shd w:fill="auto" w:val="clear"/>
            <w:vAlign w:val="center"/>
          </w:tcPr>
          <w:p w:rsidR="00000000" w:rsidDel="00000000" w:rsidP="00000000" w:rsidRDefault="00000000" w:rsidRPr="00000000" w14:paraId="00000125">
            <w:pPr>
              <w:jc w:val="both"/>
              <w:rPr>
                <w:b w:val="0"/>
                <w:sz w:val="18"/>
                <w:szCs w:val="18"/>
              </w:rPr>
            </w:pPr>
            <w:r w:rsidDel="00000000" w:rsidR="00000000" w:rsidRPr="00000000">
              <w:rPr>
                <w:b w:val="0"/>
                <w:sz w:val="18"/>
                <w:szCs w:val="18"/>
                <w:rtl w:val="0"/>
              </w:rPr>
              <w:t xml:space="preserve">La división intencional de trabajo.</w:t>
            </w:r>
          </w:p>
        </w:tc>
        <w:tc>
          <w:tcPr>
            <w:shd w:fill="auto" w:val="clear"/>
            <w:vAlign w:val="center"/>
          </w:tcPr>
          <w:p w:rsidR="00000000" w:rsidDel="00000000" w:rsidP="00000000" w:rsidRDefault="00000000" w:rsidRPr="00000000" w14:paraId="00000126">
            <w:pPr>
              <w:jc w:val="both"/>
              <w:rPr>
                <w:b w:val="0"/>
                <w:sz w:val="18"/>
                <w:szCs w:val="18"/>
              </w:rPr>
            </w:pPr>
            <w:r w:rsidDel="00000000" w:rsidR="00000000" w:rsidRPr="00000000">
              <w:rPr>
                <w:b w:val="0"/>
                <w:sz w:val="18"/>
                <w:szCs w:val="18"/>
                <w:rtl w:val="0"/>
              </w:rPr>
              <w:t xml:space="preserve">Desarrollo económico y avances económicos.</w:t>
            </w:r>
          </w:p>
        </w:tc>
        <w:tc>
          <w:tcPr>
            <w:shd w:fill="auto" w:val="clear"/>
            <w:vAlign w:val="center"/>
          </w:tcPr>
          <w:p w:rsidR="00000000" w:rsidDel="00000000" w:rsidP="00000000" w:rsidRDefault="00000000" w:rsidRPr="00000000" w14:paraId="00000127">
            <w:pPr>
              <w:jc w:val="both"/>
              <w:rPr>
                <w:b w:val="0"/>
                <w:sz w:val="18"/>
                <w:szCs w:val="18"/>
              </w:rPr>
            </w:pPr>
            <w:r w:rsidDel="00000000" w:rsidR="00000000" w:rsidRPr="00000000">
              <w:rPr>
                <w:b w:val="0"/>
                <w:sz w:val="18"/>
                <w:szCs w:val="18"/>
                <w:rtl w:val="0"/>
              </w:rPr>
              <w:t xml:space="preserve">Necesidades sociales.</w:t>
            </w:r>
          </w:p>
        </w:tc>
      </w:tr>
      <w:tr>
        <w:trPr>
          <w:cantSplit w:val="0"/>
          <w:trHeight w:val="878" w:hRule="atLeast"/>
          <w:tblHeader w:val="0"/>
        </w:trPr>
        <w:tc>
          <w:tcPr>
            <w:vMerge w:val="continue"/>
            <w:shd w:fill="auto" w:val="cle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29">
            <w:pPr>
              <w:jc w:val="both"/>
              <w:rPr>
                <w:color w:val="030303"/>
                <w:sz w:val="18"/>
                <w:szCs w:val="18"/>
              </w:rPr>
            </w:pPr>
            <w:r w:rsidDel="00000000" w:rsidR="00000000" w:rsidRPr="00000000">
              <w:rPr>
                <w:color w:val="030303"/>
                <w:sz w:val="18"/>
                <w:szCs w:val="18"/>
                <w:rtl w:val="0"/>
              </w:rPr>
              <w:t xml:space="preserve">Objetivo</w:t>
            </w:r>
          </w:p>
        </w:tc>
        <w:tc>
          <w:tcPr>
            <w:shd w:fill="auto" w:val="clear"/>
            <w:vAlign w:val="center"/>
          </w:tcPr>
          <w:p w:rsidR="00000000" w:rsidDel="00000000" w:rsidP="00000000" w:rsidRDefault="00000000" w:rsidRPr="00000000" w14:paraId="0000012A">
            <w:pPr>
              <w:jc w:val="both"/>
              <w:rPr>
                <w:b w:val="0"/>
                <w:sz w:val="18"/>
                <w:szCs w:val="18"/>
              </w:rPr>
            </w:pPr>
            <w:r w:rsidDel="00000000" w:rsidR="00000000" w:rsidRPr="00000000">
              <w:rPr>
                <w:b w:val="0"/>
                <w:sz w:val="18"/>
                <w:szCs w:val="18"/>
                <w:rtl w:val="0"/>
              </w:rPr>
              <w:t xml:space="preserve">Conservar la tradición.</w:t>
            </w:r>
          </w:p>
        </w:tc>
        <w:tc>
          <w:tcPr>
            <w:shd w:fill="auto" w:val="clear"/>
            <w:vAlign w:val="center"/>
          </w:tcPr>
          <w:p w:rsidR="00000000" w:rsidDel="00000000" w:rsidP="00000000" w:rsidRDefault="00000000" w:rsidRPr="00000000" w14:paraId="0000012B">
            <w:pPr>
              <w:jc w:val="both"/>
              <w:rPr>
                <w:b w:val="0"/>
                <w:color w:val="000000"/>
                <w:sz w:val="18"/>
                <w:szCs w:val="18"/>
              </w:rPr>
            </w:pPr>
            <w:r w:rsidDel="00000000" w:rsidR="00000000" w:rsidRPr="00000000">
              <w:rPr>
                <w:b w:val="0"/>
                <w:color w:val="000000"/>
                <w:sz w:val="18"/>
                <w:szCs w:val="18"/>
                <w:rtl w:val="0"/>
              </w:rPr>
              <w:t xml:space="preserve">Capacitar para el trabajo. </w:t>
              <w:br w:type="textWrapping"/>
              <w:t xml:space="preserve">Moldear consultas.</w:t>
            </w:r>
          </w:p>
        </w:tc>
        <w:tc>
          <w:tcPr>
            <w:shd w:fill="auto" w:val="clear"/>
            <w:vAlign w:val="center"/>
          </w:tcPr>
          <w:p w:rsidR="00000000" w:rsidDel="00000000" w:rsidP="00000000" w:rsidRDefault="00000000" w:rsidRPr="00000000" w14:paraId="0000012C">
            <w:pPr>
              <w:jc w:val="both"/>
              <w:rPr>
                <w:b w:val="0"/>
                <w:color w:val="000000"/>
                <w:sz w:val="18"/>
                <w:szCs w:val="18"/>
              </w:rPr>
            </w:pPr>
            <w:r w:rsidDel="00000000" w:rsidR="00000000" w:rsidRPr="00000000">
              <w:rPr>
                <w:b w:val="0"/>
                <w:color w:val="000000"/>
                <w:sz w:val="18"/>
                <w:szCs w:val="18"/>
                <w:rtl w:val="0"/>
              </w:rPr>
              <w:t xml:space="preserve">Desarrollo habilidades del pensamiento.</w:t>
            </w:r>
          </w:p>
        </w:tc>
        <w:tc>
          <w:tcPr>
            <w:shd w:fill="auto" w:val="clear"/>
            <w:vAlign w:val="center"/>
          </w:tcPr>
          <w:p w:rsidR="00000000" w:rsidDel="00000000" w:rsidP="00000000" w:rsidRDefault="00000000" w:rsidRPr="00000000" w14:paraId="0000012D">
            <w:pPr>
              <w:jc w:val="both"/>
              <w:rPr>
                <w:b w:val="0"/>
                <w:color w:val="000000"/>
                <w:sz w:val="18"/>
                <w:szCs w:val="18"/>
              </w:rPr>
            </w:pPr>
            <w:r w:rsidDel="00000000" w:rsidR="00000000" w:rsidRPr="00000000">
              <w:rPr>
                <w:b w:val="0"/>
                <w:color w:val="000000"/>
                <w:sz w:val="18"/>
                <w:szCs w:val="18"/>
                <w:rtl w:val="0"/>
              </w:rPr>
              <w:t xml:space="preserve">Transformar la sociedad.</w:t>
            </w:r>
          </w:p>
        </w:tc>
      </w:tr>
      <w:tr>
        <w:trPr>
          <w:cantSplit w:val="0"/>
          <w:trHeight w:val="878" w:hRule="atLeast"/>
          <w:tblHeader w:val="0"/>
        </w:trPr>
        <w:tc>
          <w:tcPr>
            <w:vMerge w:val="continue"/>
            <w:shd w:fill="auto" w:val="cle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2F">
            <w:pPr>
              <w:jc w:val="both"/>
              <w:rPr>
                <w:color w:val="000000"/>
                <w:sz w:val="18"/>
                <w:szCs w:val="18"/>
              </w:rPr>
            </w:pPr>
            <w:r w:rsidDel="00000000" w:rsidR="00000000" w:rsidRPr="00000000">
              <w:rPr>
                <w:color w:val="000000"/>
                <w:sz w:val="18"/>
                <w:szCs w:val="18"/>
                <w:rtl w:val="0"/>
              </w:rPr>
              <w:t xml:space="preserve">Contenidos</w:t>
            </w:r>
          </w:p>
        </w:tc>
        <w:tc>
          <w:tcPr>
            <w:shd w:fill="auto" w:val="clear"/>
            <w:vAlign w:val="center"/>
          </w:tcPr>
          <w:p w:rsidR="00000000" w:rsidDel="00000000" w:rsidP="00000000" w:rsidRDefault="00000000" w:rsidRPr="00000000" w14:paraId="00000130">
            <w:pPr>
              <w:jc w:val="both"/>
              <w:rPr>
                <w:b w:val="0"/>
                <w:sz w:val="18"/>
                <w:szCs w:val="18"/>
              </w:rPr>
            </w:pPr>
            <w:r w:rsidDel="00000000" w:rsidR="00000000" w:rsidRPr="00000000">
              <w:rPr>
                <w:b w:val="0"/>
                <w:sz w:val="18"/>
                <w:szCs w:val="18"/>
                <w:rtl w:val="0"/>
              </w:rPr>
              <w:t xml:space="preserve">Enciclopédicos.</w:t>
            </w:r>
          </w:p>
        </w:tc>
        <w:tc>
          <w:tcPr>
            <w:shd w:fill="auto" w:val="clear"/>
            <w:vAlign w:val="center"/>
          </w:tcPr>
          <w:p w:rsidR="00000000" w:rsidDel="00000000" w:rsidP="00000000" w:rsidRDefault="00000000" w:rsidRPr="00000000" w14:paraId="00000131">
            <w:pPr>
              <w:jc w:val="both"/>
              <w:rPr>
                <w:b w:val="0"/>
                <w:color w:val="000000"/>
                <w:sz w:val="18"/>
                <w:szCs w:val="18"/>
              </w:rPr>
            </w:pPr>
            <w:r w:rsidDel="00000000" w:rsidR="00000000" w:rsidRPr="00000000">
              <w:rPr>
                <w:b w:val="0"/>
                <w:color w:val="000000"/>
                <w:sz w:val="18"/>
                <w:szCs w:val="18"/>
                <w:rtl w:val="0"/>
              </w:rPr>
              <w:t xml:space="preserve">Enciclopédicos y técnicos.</w:t>
            </w:r>
          </w:p>
        </w:tc>
        <w:tc>
          <w:tcPr>
            <w:shd w:fill="auto" w:val="clear"/>
            <w:vAlign w:val="center"/>
          </w:tcPr>
          <w:p w:rsidR="00000000" w:rsidDel="00000000" w:rsidP="00000000" w:rsidRDefault="00000000" w:rsidRPr="00000000" w14:paraId="00000132">
            <w:pPr>
              <w:jc w:val="both"/>
              <w:rPr>
                <w:b w:val="0"/>
                <w:color w:val="000000"/>
                <w:sz w:val="18"/>
                <w:szCs w:val="18"/>
              </w:rPr>
            </w:pPr>
            <w:r w:rsidDel="00000000" w:rsidR="00000000" w:rsidRPr="00000000">
              <w:rPr>
                <w:b w:val="0"/>
                <w:color w:val="000000"/>
                <w:sz w:val="18"/>
                <w:szCs w:val="18"/>
                <w:rtl w:val="0"/>
              </w:rPr>
              <w:t xml:space="preserve">Lógicas de las ciencias.</w:t>
            </w:r>
          </w:p>
        </w:tc>
        <w:tc>
          <w:tcPr>
            <w:shd w:fill="auto" w:val="clear"/>
            <w:vAlign w:val="center"/>
          </w:tcPr>
          <w:p w:rsidR="00000000" w:rsidDel="00000000" w:rsidP="00000000" w:rsidRDefault="00000000" w:rsidRPr="00000000" w14:paraId="00000133">
            <w:pPr>
              <w:jc w:val="both"/>
              <w:rPr>
                <w:b w:val="0"/>
                <w:color w:val="000000"/>
                <w:sz w:val="18"/>
                <w:szCs w:val="18"/>
              </w:rPr>
            </w:pPr>
            <w:r w:rsidDel="00000000" w:rsidR="00000000" w:rsidRPr="00000000">
              <w:rPr>
                <w:b w:val="0"/>
                <w:color w:val="000000"/>
                <w:sz w:val="18"/>
                <w:szCs w:val="18"/>
                <w:rtl w:val="0"/>
              </w:rPr>
              <w:t xml:space="preserve">Lógica de las ciencias.</w:t>
            </w:r>
          </w:p>
        </w:tc>
      </w:tr>
      <w:tr>
        <w:trPr>
          <w:cantSplit w:val="0"/>
          <w:trHeight w:val="878" w:hRule="atLeast"/>
          <w:tblHeader w:val="0"/>
        </w:trPr>
        <w:tc>
          <w:tcPr>
            <w:vMerge w:val="continue"/>
            <w:shd w:fill="auto" w:val="cle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35">
            <w:pPr>
              <w:jc w:val="both"/>
              <w:rPr>
                <w:color w:val="030303"/>
                <w:sz w:val="18"/>
                <w:szCs w:val="18"/>
              </w:rPr>
            </w:pPr>
            <w:r w:rsidDel="00000000" w:rsidR="00000000" w:rsidRPr="00000000">
              <w:rPr>
                <w:color w:val="030303"/>
                <w:sz w:val="18"/>
                <w:szCs w:val="18"/>
                <w:rtl w:val="0"/>
              </w:rPr>
              <w:t xml:space="preserve">Método</w:t>
            </w:r>
          </w:p>
        </w:tc>
        <w:tc>
          <w:tcPr>
            <w:shd w:fill="auto" w:val="clear"/>
            <w:vAlign w:val="center"/>
          </w:tcPr>
          <w:p w:rsidR="00000000" w:rsidDel="00000000" w:rsidP="00000000" w:rsidRDefault="00000000" w:rsidRPr="00000000" w14:paraId="00000136">
            <w:pPr>
              <w:jc w:val="both"/>
              <w:rPr>
                <w:b w:val="0"/>
                <w:sz w:val="18"/>
                <w:szCs w:val="18"/>
              </w:rPr>
            </w:pPr>
            <w:r w:rsidDel="00000000" w:rsidR="00000000" w:rsidRPr="00000000">
              <w:rPr>
                <w:b w:val="0"/>
                <w:sz w:val="18"/>
                <w:szCs w:val="18"/>
                <w:rtl w:val="0"/>
              </w:rPr>
              <w:t xml:space="preserve">Transmisionista.</w:t>
            </w:r>
          </w:p>
        </w:tc>
        <w:tc>
          <w:tcPr>
            <w:shd w:fill="auto" w:val="clear"/>
            <w:vAlign w:val="center"/>
          </w:tcPr>
          <w:p w:rsidR="00000000" w:rsidDel="00000000" w:rsidP="00000000" w:rsidRDefault="00000000" w:rsidRPr="00000000" w14:paraId="00000137">
            <w:pPr>
              <w:jc w:val="both"/>
              <w:rPr>
                <w:b w:val="0"/>
                <w:color w:val="000000"/>
                <w:sz w:val="18"/>
                <w:szCs w:val="18"/>
              </w:rPr>
            </w:pPr>
            <w:r w:rsidDel="00000000" w:rsidR="00000000" w:rsidRPr="00000000">
              <w:rPr>
                <w:b w:val="0"/>
                <w:color w:val="000000"/>
                <w:sz w:val="18"/>
                <w:szCs w:val="18"/>
                <w:rtl w:val="0"/>
              </w:rPr>
              <w:t xml:space="preserve">Estímulo respuesta ensayo-error.</w:t>
            </w:r>
          </w:p>
        </w:tc>
        <w:tc>
          <w:tcPr>
            <w:shd w:fill="auto" w:val="clear"/>
            <w:vAlign w:val="center"/>
          </w:tcPr>
          <w:p w:rsidR="00000000" w:rsidDel="00000000" w:rsidP="00000000" w:rsidRDefault="00000000" w:rsidRPr="00000000" w14:paraId="00000138">
            <w:pPr>
              <w:jc w:val="both"/>
              <w:rPr>
                <w:b w:val="0"/>
                <w:color w:val="000000"/>
                <w:sz w:val="18"/>
                <w:szCs w:val="18"/>
              </w:rPr>
            </w:pPr>
            <w:r w:rsidDel="00000000" w:rsidR="00000000" w:rsidRPr="00000000">
              <w:rPr>
                <w:b w:val="0"/>
                <w:color w:val="000000"/>
                <w:sz w:val="18"/>
                <w:szCs w:val="18"/>
                <w:rtl w:val="0"/>
              </w:rPr>
              <w:t xml:space="preserve">Enseñar a pensar.</w:t>
            </w:r>
          </w:p>
        </w:tc>
        <w:tc>
          <w:tcPr>
            <w:shd w:fill="auto" w:val="clear"/>
            <w:vAlign w:val="center"/>
          </w:tcPr>
          <w:p w:rsidR="00000000" w:rsidDel="00000000" w:rsidP="00000000" w:rsidRDefault="00000000" w:rsidRPr="00000000" w14:paraId="00000139">
            <w:pPr>
              <w:jc w:val="both"/>
              <w:rPr>
                <w:b w:val="0"/>
                <w:color w:val="000000"/>
                <w:sz w:val="18"/>
                <w:szCs w:val="18"/>
              </w:rPr>
            </w:pPr>
            <w:r w:rsidDel="00000000" w:rsidR="00000000" w:rsidRPr="00000000">
              <w:rPr>
                <w:b w:val="0"/>
                <w:color w:val="000000"/>
                <w:sz w:val="18"/>
                <w:szCs w:val="18"/>
                <w:rtl w:val="0"/>
              </w:rPr>
              <w:t xml:space="preserve">Solución de problemas.</w:t>
            </w:r>
          </w:p>
        </w:tc>
      </w:tr>
      <w:tr>
        <w:trPr>
          <w:cantSplit w:val="0"/>
          <w:trHeight w:val="878" w:hRule="atLeast"/>
          <w:tblHeader w:val="0"/>
        </w:trPr>
        <w:tc>
          <w:tcPr>
            <w:vMerge w:val="continue"/>
            <w:shd w:fill="auto" w:val="cle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3B">
            <w:pPr>
              <w:jc w:val="both"/>
              <w:rPr>
                <w:sz w:val="18"/>
                <w:szCs w:val="18"/>
              </w:rPr>
            </w:pPr>
            <w:r w:rsidDel="00000000" w:rsidR="00000000" w:rsidRPr="00000000">
              <w:rPr>
                <w:sz w:val="18"/>
                <w:szCs w:val="18"/>
                <w:rtl w:val="0"/>
              </w:rPr>
              <w:t xml:space="preserve">Didáctica</w:t>
            </w:r>
          </w:p>
        </w:tc>
        <w:tc>
          <w:tcPr>
            <w:shd w:fill="auto" w:val="clear"/>
            <w:vAlign w:val="center"/>
          </w:tcPr>
          <w:p w:rsidR="00000000" w:rsidDel="00000000" w:rsidP="00000000" w:rsidRDefault="00000000" w:rsidRPr="00000000" w14:paraId="0000013C">
            <w:pPr>
              <w:jc w:val="both"/>
              <w:rPr>
                <w:b w:val="0"/>
                <w:sz w:val="18"/>
                <w:szCs w:val="18"/>
              </w:rPr>
            </w:pPr>
            <w:r w:rsidDel="00000000" w:rsidR="00000000" w:rsidRPr="00000000">
              <w:rPr>
                <w:b w:val="0"/>
                <w:sz w:val="18"/>
                <w:szCs w:val="18"/>
                <w:rtl w:val="0"/>
              </w:rPr>
              <w:t xml:space="preserve">Enseñanza</w:t>
            </w:r>
          </w:p>
        </w:tc>
        <w:tc>
          <w:tcPr>
            <w:shd w:fill="auto" w:val="clear"/>
            <w:vAlign w:val="center"/>
          </w:tcPr>
          <w:p w:rsidR="00000000" w:rsidDel="00000000" w:rsidP="00000000" w:rsidRDefault="00000000" w:rsidRPr="00000000" w14:paraId="0000013D">
            <w:pPr>
              <w:jc w:val="both"/>
              <w:rPr>
                <w:b w:val="0"/>
                <w:color w:val="000000"/>
                <w:sz w:val="18"/>
                <w:szCs w:val="18"/>
              </w:rPr>
            </w:pPr>
            <w:r w:rsidDel="00000000" w:rsidR="00000000" w:rsidRPr="00000000">
              <w:rPr>
                <w:b w:val="0"/>
                <w:color w:val="000000"/>
                <w:sz w:val="18"/>
                <w:szCs w:val="18"/>
                <w:rtl w:val="0"/>
              </w:rPr>
              <w:t xml:space="preserve">Enseñanza </w:t>
              <w:br w:type="textWrapping"/>
              <w:t xml:space="preserve">aprendizaje </w:t>
              <w:br w:type="textWrapping"/>
              <w:t xml:space="preserve">condicionada.</w:t>
            </w:r>
          </w:p>
        </w:tc>
        <w:tc>
          <w:tcPr>
            <w:shd w:fill="auto" w:val="clear"/>
            <w:vAlign w:val="center"/>
          </w:tcPr>
          <w:p w:rsidR="00000000" w:rsidDel="00000000" w:rsidP="00000000" w:rsidRDefault="00000000" w:rsidRPr="00000000" w14:paraId="0000013E">
            <w:pPr>
              <w:jc w:val="both"/>
              <w:rPr>
                <w:b w:val="0"/>
                <w:color w:val="000000"/>
                <w:sz w:val="18"/>
                <w:szCs w:val="18"/>
              </w:rPr>
            </w:pPr>
            <w:r w:rsidDel="00000000" w:rsidR="00000000" w:rsidRPr="00000000">
              <w:rPr>
                <w:b w:val="0"/>
                <w:color w:val="000000"/>
                <w:sz w:val="18"/>
                <w:szCs w:val="18"/>
                <w:rtl w:val="0"/>
              </w:rPr>
              <w:t xml:space="preserve">Enseñanza aprendizaje individual.</w:t>
            </w:r>
          </w:p>
        </w:tc>
        <w:tc>
          <w:tcPr>
            <w:shd w:fill="auto" w:val="clear"/>
            <w:vAlign w:val="center"/>
          </w:tcPr>
          <w:p w:rsidR="00000000" w:rsidDel="00000000" w:rsidP="00000000" w:rsidRDefault="00000000" w:rsidRPr="00000000" w14:paraId="0000013F">
            <w:pPr>
              <w:jc w:val="both"/>
              <w:rPr>
                <w:b w:val="0"/>
                <w:color w:val="000000"/>
                <w:sz w:val="18"/>
                <w:szCs w:val="18"/>
              </w:rPr>
            </w:pPr>
            <w:r w:rsidDel="00000000" w:rsidR="00000000" w:rsidRPr="00000000">
              <w:rPr>
                <w:b w:val="0"/>
                <w:color w:val="000000"/>
                <w:sz w:val="18"/>
                <w:szCs w:val="18"/>
                <w:rtl w:val="0"/>
              </w:rPr>
              <w:t xml:space="preserve">Enseñanza aprendizaje colectividad.</w:t>
            </w:r>
          </w:p>
        </w:tc>
      </w:tr>
      <w:tr>
        <w:trPr>
          <w:cantSplit w:val="0"/>
          <w:trHeight w:val="878" w:hRule="atLeast"/>
          <w:tblHeader w:val="0"/>
        </w:trPr>
        <w:tc>
          <w:tcPr>
            <w:vMerge w:val="continue"/>
            <w:shd w:fill="auto" w:val="cle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41">
            <w:pPr>
              <w:jc w:val="both"/>
              <w:rPr>
                <w:color w:val="000000"/>
                <w:sz w:val="18"/>
                <w:szCs w:val="18"/>
              </w:rPr>
            </w:pPr>
            <w:r w:rsidDel="00000000" w:rsidR="00000000" w:rsidRPr="00000000">
              <w:rPr>
                <w:color w:val="000000"/>
                <w:sz w:val="18"/>
                <w:szCs w:val="18"/>
                <w:rtl w:val="0"/>
              </w:rPr>
              <w:t xml:space="preserve">Relación</w:t>
              <w:br w:type="textWrapping"/>
              <w:t xml:space="preserve">maestro</w:t>
              <w:br w:type="textWrapping"/>
              <w:t xml:space="preserve">estudiante</w:t>
            </w:r>
          </w:p>
        </w:tc>
        <w:tc>
          <w:tcPr>
            <w:shd w:fill="auto" w:val="clear"/>
            <w:vAlign w:val="center"/>
          </w:tcPr>
          <w:p w:rsidR="00000000" w:rsidDel="00000000" w:rsidP="00000000" w:rsidRDefault="00000000" w:rsidRPr="00000000" w14:paraId="00000142">
            <w:pPr>
              <w:jc w:val="both"/>
              <w:rPr>
                <w:b w:val="0"/>
                <w:sz w:val="18"/>
                <w:szCs w:val="18"/>
              </w:rPr>
            </w:pPr>
            <w:r w:rsidDel="00000000" w:rsidR="00000000" w:rsidRPr="00000000">
              <w:rPr>
                <w:b w:val="0"/>
                <w:sz w:val="18"/>
                <w:szCs w:val="18"/>
                <w:rtl w:val="0"/>
              </w:rPr>
              <w:t xml:space="preserve">Autoritaria.</w:t>
            </w:r>
          </w:p>
        </w:tc>
        <w:tc>
          <w:tcPr>
            <w:shd w:fill="auto" w:val="clear"/>
            <w:vAlign w:val="center"/>
          </w:tcPr>
          <w:p w:rsidR="00000000" w:rsidDel="00000000" w:rsidP="00000000" w:rsidRDefault="00000000" w:rsidRPr="00000000" w14:paraId="00000143">
            <w:pPr>
              <w:jc w:val="both"/>
              <w:rPr>
                <w:b w:val="0"/>
                <w:color w:val="000000"/>
                <w:sz w:val="18"/>
                <w:szCs w:val="18"/>
              </w:rPr>
            </w:pPr>
            <w:r w:rsidDel="00000000" w:rsidR="00000000" w:rsidRPr="00000000">
              <w:rPr>
                <w:b w:val="0"/>
                <w:color w:val="000000"/>
                <w:sz w:val="18"/>
                <w:szCs w:val="18"/>
                <w:rtl w:val="0"/>
              </w:rPr>
              <w:t xml:space="preserve">Autoritaria.</w:t>
            </w:r>
          </w:p>
        </w:tc>
        <w:tc>
          <w:tcPr>
            <w:shd w:fill="auto" w:val="clear"/>
            <w:vAlign w:val="center"/>
          </w:tcPr>
          <w:p w:rsidR="00000000" w:rsidDel="00000000" w:rsidP="00000000" w:rsidRDefault="00000000" w:rsidRPr="00000000" w14:paraId="00000144">
            <w:pPr>
              <w:jc w:val="both"/>
              <w:rPr>
                <w:b w:val="0"/>
                <w:sz w:val="18"/>
                <w:szCs w:val="18"/>
              </w:rPr>
            </w:pPr>
            <w:r w:rsidDel="00000000" w:rsidR="00000000" w:rsidRPr="00000000">
              <w:rPr>
                <w:b w:val="0"/>
                <w:sz w:val="18"/>
                <w:szCs w:val="18"/>
                <w:rtl w:val="0"/>
              </w:rPr>
              <w:t xml:space="preserve">Democrática.</w:t>
            </w:r>
          </w:p>
        </w:tc>
        <w:tc>
          <w:tcPr>
            <w:shd w:fill="auto" w:val="clear"/>
            <w:vAlign w:val="center"/>
          </w:tcPr>
          <w:p w:rsidR="00000000" w:rsidDel="00000000" w:rsidP="00000000" w:rsidRDefault="00000000" w:rsidRPr="00000000" w14:paraId="00000145">
            <w:pPr>
              <w:jc w:val="both"/>
              <w:rPr>
                <w:b w:val="0"/>
                <w:color w:val="000000"/>
                <w:sz w:val="18"/>
                <w:szCs w:val="18"/>
              </w:rPr>
            </w:pPr>
            <w:r w:rsidDel="00000000" w:rsidR="00000000" w:rsidRPr="00000000">
              <w:rPr>
                <w:b w:val="0"/>
                <w:color w:val="000000"/>
                <w:sz w:val="18"/>
                <w:szCs w:val="18"/>
                <w:rtl w:val="0"/>
              </w:rPr>
              <w:t xml:space="preserve">Dialógica.</w:t>
            </w:r>
          </w:p>
        </w:tc>
      </w:tr>
      <w:tr>
        <w:trPr>
          <w:cantSplit w:val="0"/>
          <w:trHeight w:val="878" w:hRule="atLeast"/>
          <w:tblHeader w:val="0"/>
        </w:trPr>
        <w:tc>
          <w:tcPr>
            <w:vMerge w:val="continue"/>
            <w:shd w:fill="auto" w:val="cle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47">
            <w:pPr>
              <w:jc w:val="both"/>
              <w:rPr>
                <w:color w:val="030303"/>
                <w:sz w:val="18"/>
                <w:szCs w:val="18"/>
              </w:rPr>
            </w:pPr>
            <w:r w:rsidDel="00000000" w:rsidR="00000000" w:rsidRPr="00000000">
              <w:rPr>
                <w:color w:val="030303"/>
                <w:sz w:val="18"/>
                <w:szCs w:val="18"/>
                <w:rtl w:val="0"/>
              </w:rPr>
              <w:t xml:space="preserve">Medios</w:t>
            </w:r>
          </w:p>
        </w:tc>
        <w:tc>
          <w:tcPr>
            <w:shd w:fill="auto" w:val="clear"/>
            <w:vAlign w:val="center"/>
          </w:tcPr>
          <w:p w:rsidR="00000000" w:rsidDel="00000000" w:rsidP="00000000" w:rsidRDefault="00000000" w:rsidRPr="00000000" w14:paraId="00000148">
            <w:pPr>
              <w:jc w:val="both"/>
              <w:rPr>
                <w:b w:val="0"/>
                <w:sz w:val="18"/>
                <w:szCs w:val="18"/>
              </w:rPr>
            </w:pPr>
            <w:r w:rsidDel="00000000" w:rsidR="00000000" w:rsidRPr="00000000">
              <w:rPr>
                <w:b w:val="0"/>
                <w:sz w:val="18"/>
                <w:szCs w:val="18"/>
                <w:rtl w:val="0"/>
              </w:rPr>
              <w:t xml:space="preserve">Pizarrón.</w:t>
            </w:r>
          </w:p>
        </w:tc>
        <w:tc>
          <w:tcPr>
            <w:shd w:fill="auto" w:val="clear"/>
            <w:vAlign w:val="center"/>
          </w:tcPr>
          <w:p w:rsidR="00000000" w:rsidDel="00000000" w:rsidP="00000000" w:rsidRDefault="00000000" w:rsidRPr="00000000" w14:paraId="00000149">
            <w:pPr>
              <w:jc w:val="both"/>
              <w:rPr>
                <w:b w:val="0"/>
                <w:color w:val="000000"/>
                <w:sz w:val="18"/>
                <w:szCs w:val="18"/>
              </w:rPr>
            </w:pPr>
            <w:r w:rsidDel="00000000" w:rsidR="00000000" w:rsidRPr="00000000">
              <w:rPr>
                <w:b w:val="0"/>
                <w:color w:val="000000"/>
                <w:sz w:val="18"/>
                <w:szCs w:val="18"/>
                <w:rtl w:val="0"/>
              </w:rPr>
              <w:t xml:space="preserve">Tecnología educativa.</w:t>
            </w:r>
          </w:p>
        </w:tc>
        <w:tc>
          <w:tcPr>
            <w:shd w:fill="auto" w:val="clear"/>
            <w:vAlign w:val="center"/>
          </w:tcPr>
          <w:p w:rsidR="00000000" w:rsidDel="00000000" w:rsidP="00000000" w:rsidRDefault="00000000" w:rsidRPr="00000000" w14:paraId="0000014A">
            <w:pPr>
              <w:jc w:val="both"/>
              <w:rPr>
                <w:b w:val="0"/>
                <w:color w:val="000000"/>
                <w:sz w:val="18"/>
                <w:szCs w:val="18"/>
              </w:rPr>
            </w:pPr>
            <w:r w:rsidDel="00000000" w:rsidR="00000000" w:rsidRPr="00000000">
              <w:rPr>
                <w:b w:val="0"/>
                <w:color w:val="000000"/>
                <w:sz w:val="18"/>
                <w:szCs w:val="18"/>
                <w:rtl w:val="0"/>
              </w:rPr>
              <w:t xml:space="preserve">Sistema de información.</w:t>
            </w:r>
          </w:p>
        </w:tc>
        <w:tc>
          <w:tcPr>
            <w:shd w:fill="auto" w:val="clear"/>
            <w:vAlign w:val="center"/>
          </w:tcPr>
          <w:p w:rsidR="00000000" w:rsidDel="00000000" w:rsidP="00000000" w:rsidRDefault="00000000" w:rsidRPr="00000000" w14:paraId="0000014B">
            <w:pPr>
              <w:jc w:val="both"/>
              <w:rPr>
                <w:b w:val="0"/>
                <w:sz w:val="18"/>
                <w:szCs w:val="18"/>
              </w:rPr>
            </w:pPr>
            <w:r w:rsidDel="00000000" w:rsidR="00000000" w:rsidRPr="00000000">
              <w:rPr>
                <w:b w:val="0"/>
                <w:sz w:val="18"/>
                <w:szCs w:val="18"/>
                <w:rtl w:val="0"/>
              </w:rPr>
              <w:t xml:space="preserve">Sistemas de información.</w:t>
            </w:r>
          </w:p>
        </w:tc>
      </w:tr>
      <w:tr>
        <w:trPr>
          <w:cantSplit w:val="0"/>
          <w:trHeight w:val="878" w:hRule="atLeast"/>
          <w:tblHeader w:val="0"/>
        </w:trPr>
        <w:tc>
          <w:tcPr>
            <w:vMerge w:val="continue"/>
            <w:shd w:fill="auto"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14D">
            <w:pPr>
              <w:jc w:val="both"/>
              <w:rPr>
                <w:color w:val="030303"/>
                <w:sz w:val="18"/>
                <w:szCs w:val="18"/>
              </w:rPr>
            </w:pPr>
            <w:r w:rsidDel="00000000" w:rsidR="00000000" w:rsidRPr="00000000">
              <w:rPr>
                <w:color w:val="030303"/>
                <w:sz w:val="18"/>
                <w:szCs w:val="18"/>
                <w:rtl w:val="0"/>
              </w:rPr>
              <w:t xml:space="preserve">Evaluación</w:t>
            </w:r>
          </w:p>
        </w:tc>
        <w:tc>
          <w:tcPr>
            <w:shd w:fill="auto" w:val="clear"/>
            <w:vAlign w:val="center"/>
          </w:tcPr>
          <w:p w:rsidR="00000000" w:rsidDel="00000000" w:rsidP="00000000" w:rsidRDefault="00000000" w:rsidRPr="00000000" w14:paraId="0000014E">
            <w:pPr>
              <w:jc w:val="both"/>
              <w:rPr>
                <w:b w:val="0"/>
                <w:color w:val="000000"/>
                <w:sz w:val="18"/>
                <w:szCs w:val="18"/>
              </w:rPr>
            </w:pPr>
            <w:r w:rsidDel="00000000" w:rsidR="00000000" w:rsidRPr="00000000">
              <w:rPr>
                <w:b w:val="0"/>
                <w:color w:val="000000"/>
                <w:sz w:val="18"/>
                <w:szCs w:val="18"/>
                <w:rtl w:val="0"/>
              </w:rPr>
              <w:t xml:space="preserve">Memorística </w:t>
              <w:br w:type="textWrapping"/>
              <w:t xml:space="preserve">cuantitativa.</w:t>
            </w:r>
          </w:p>
        </w:tc>
        <w:tc>
          <w:tcPr>
            <w:shd w:fill="auto" w:val="clear"/>
            <w:vAlign w:val="center"/>
          </w:tcPr>
          <w:p w:rsidR="00000000" w:rsidDel="00000000" w:rsidP="00000000" w:rsidRDefault="00000000" w:rsidRPr="00000000" w14:paraId="0000014F">
            <w:pPr>
              <w:jc w:val="both"/>
              <w:rPr>
                <w:b w:val="0"/>
                <w:sz w:val="18"/>
                <w:szCs w:val="18"/>
              </w:rPr>
            </w:pPr>
            <w:r w:rsidDel="00000000" w:rsidR="00000000" w:rsidRPr="00000000">
              <w:rPr>
                <w:b w:val="0"/>
                <w:sz w:val="18"/>
                <w:szCs w:val="18"/>
                <w:rtl w:val="0"/>
              </w:rPr>
              <w:t xml:space="preserve">Reproductiva</w:t>
              <w:br w:type="textWrapping"/>
              <w:t xml:space="preserve"> cuantitativa.</w:t>
            </w:r>
          </w:p>
        </w:tc>
        <w:tc>
          <w:tcPr>
            <w:shd w:fill="auto" w:val="clear"/>
            <w:vAlign w:val="center"/>
          </w:tcPr>
          <w:p w:rsidR="00000000" w:rsidDel="00000000" w:rsidP="00000000" w:rsidRDefault="00000000" w:rsidRPr="00000000" w14:paraId="00000150">
            <w:pPr>
              <w:jc w:val="both"/>
              <w:rPr>
                <w:b w:val="0"/>
                <w:sz w:val="18"/>
                <w:szCs w:val="18"/>
              </w:rPr>
            </w:pPr>
            <w:r w:rsidDel="00000000" w:rsidR="00000000" w:rsidRPr="00000000">
              <w:rPr>
                <w:b w:val="0"/>
                <w:sz w:val="18"/>
                <w:szCs w:val="18"/>
                <w:rtl w:val="0"/>
              </w:rPr>
              <w:t xml:space="preserve">Procesos cualitativos.</w:t>
            </w:r>
          </w:p>
        </w:tc>
        <w:tc>
          <w:tcPr>
            <w:shd w:fill="auto" w:val="clear"/>
            <w:vAlign w:val="center"/>
          </w:tcPr>
          <w:p w:rsidR="00000000" w:rsidDel="00000000" w:rsidP="00000000" w:rsidRDefault="00000000" w:rsidRPr="00000000" w14:paraId="00000151">
            <w:pPr>
              <w:jc w:val="both"/>
              <w:rPr>
                <w:b w:val="0"/>
                <w:sz w:val="18"/>
                <w:szCs w:val="18"/>
              </w:rPr>
            </w:pPr>
            <w:r w:rsidDel="00000000" w:rsidR="00000000" w:rsidRPr="00000000">
              <w:rPr>
                <w:b w:val="0"/>
                <w:sz w:val="18"/>
                <w:szCs w:val="18"/>
                <w:rtl w:val="0"/>
              </w:rPr>
              <w:t xml:space="preserve">Procesos cuantitativos y cualitativos.</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color w:val="000000"/>
          <w:sz w:val="20"/>
          <w:szCs w:val="20"/>
          <w:rtl w:val="0"/>
        </w:rPr>
        <w:t xml:space="preserve">Nota. Tomada de Flórez (2005)</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ind w:left="720" w:firstLine="0"/>
        <w:jc w:val="center"/>
        <w:rPr>
          <w:color w:val="000000"/>
          <w:sz w:val="20"/>
          <w:szCs w:val="20"/>
        </w:rPr>
      </w:pPr>
      <w:r w:rsidDel="00000000" w:rsidR="00000000" w:rsidRPr="00000000">
        <w:rPr>
          <w:rtl w:val="0"/>
        </w:rPr>
      </w:r>
    </w:p>
    <w:p w:rsidR="00000000" w:rsidDel="00000000" w:rsidP="00000000" w:rsidRDefault="00000000" w:rsidRPr="00000000" w14:paraId="00000154">
      <w:pPr>
        <w:jc w:val="both"/>
        <w:rPr>
          <w:color w:val="000000"/>
          <w:sz w:val="20"/>
          <w:szCs w:val="20"/>
        </w:rPr>
      </w:pPr>
      <w:r w:rsidDel="00000000" w:rsidR="00000000" w:rsidRPr="00000000">
        <w:rPr>
          <w:rtl w:val="0"/>
        </w:rPr>
      </w:r>
    </w:p>
    <w:p w:rsidR="00000000" w:rsidDel="00000000" w:rsidP="00000000" w:rsidRDefault="00000000" w:rsidRPr="00000000" w14:paraId="00000155">
      <w:pPr>
        <w:jc w:val="both"/>
        <w:rPr>
          <w:color w:val="000000"/>
          <w:sz w:val="20"/>
          <w:szCs w:val="20"/>
        </w:rPr>
      </w:pPr>
      <w:r w:rsidDel="00000000" w:rsidR="00000000" w:rsidRPr="00000000">
        <w:rPr>
          <w:color w:val="000000"/>
          <w:sz w:val="20"/>
          <w:szCs w:val="20"/>
          <w:rtl w:val="0"/>
        </w:rPr>
        <w:t xml:space="preserve">Para lograr una síntesis sobre los modelos pedagógicos, lo invitamos a consultar el video que se encuentra en material complementario, denominado “Modelos pedagógicos (línea de tiempo)” de Gamba (2014).</w:t>
      </w:r>
    </w:p>
    <w:p w:rsidR="00000000" w:rsidDel="00000000" w:rsidP="00000000" w:rsidRDefault="00000000" w:rsidRPr="00000000" w14:paraId="00000156">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358313" cy="672407"/>
                <wp:effectExtent b="0" l="0" r="0" t="0"/>
                <wp:wrapNone/>
                <wp:docPr id="1911533646" name=""/>
                <a:graphic>
                  <a:graphicData uri="http://schemas.microsoft.com/office/word/2010/wordprocessingShape">
                    <wps:wsp>
                      <wps:cNvSpPr/>
                      <wps:cNvPr id="141" name="Shape 141"/>
                      <wps:spPr>
                        <a:xfrm>
                          <a:off x="2217644" y="3494597"/>
                          <a:ext cx="6256713" cy="570807"/>
                        </a:xfrm>
                        <a:prstGeom prst="rect">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SENA, como institución formadora no es ajena a dar respuesta a las preguntas que orientan la formación; su modelo pedagógico debe permitir formar y cualificar a los trabajadores colombianos habilidades en específicas que promuevan el desarrollo de los sectores de la economía nacional.</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358313" cy="672407"/>
                <wp:effectExtent b="0" l="0" r="0" t="0"/>
                <wp:wrapNone/>
                <wp:docPr id="1911533646"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6358313" cy="672407"/>
                        </a:xfrm>
                        <a:prstGeom prst="rect"/>
                        <a:ln/>
                      </pic:spPr>
                    </pic:pic>
                  </a:graphicData>
                </a:graphic>
              </wp:anchor>
            </w:drawing>
          </mc:Fallback>
        </mc:AlternateContent>
      </w:r>
    </w:p>
    <w:p w:rsidR="00000000" w:rsidDel="00000000" w:rsidP="00000000" w:rsidRDefault="00000000" w:rsidRPr="00000000" w14:paraId="00000157">
      <w:pPr>
        <w:jc w:val="both"/>
        <w:rPr>
          <w:color w:val="000000"/>
          <w:sz w:val="20"/>
          <w:szCs w:val="20"/>
        </w:rPr>
      </w:pPr>
      <w:r w:rsidDel="00000000" w:rsidR="00000000" w:rsidRPr="00000000">
        <w:rPr>
          <w:rtl w:val="0"/>
        </w:rPr>
      </w:r>
    </w:p>
    <w:p w:rsidR="00000000" w:rsidDel="00000000" w:rsidP="00000000" w:rsidRDefault="00000000" w:rsidRPr="00000000" w14:paraId="00000158">
      <w:pPr>
        <w:jc w:val="both"/>
        <w:rPr>
          <w:color w:val="000000"/>
          <w:sz w:val="20"/>
          <w:szCs w:val="20"/>
        </w:rPr>
      </w:pPr>
      <w:r w:rsidDel="00000000" w:rsidR="00000000" w:rsidRPr="00000000">
        <w:rPr>
          <w:rtl w:val="0"/>
        </w:rPr>
      </w:r>
    </w:p>
    <w:p w:rsidR="00000000" w:rsidDel="00000000" w:rsidP="00000000" w:rsidRDefault="00000000" w:rsidRPr="00000000" w14:paraId="00000159">
      <w:pPr>
        <w:jc w:val="both"/>
        <w:rPr>
          <w:color w:val="000000"/>
          <w:sz w:val="20"/>
          <w:szCs w:val="20"/>
        </w:rPr>
      </w:pPr>
      <w:r w:rsidDel="00000000" w:rsidR="00000000" w:rsidRPr="00000000">
        <w:rPr>
          <w:rtl w:val="0"/>
        </w:rPr>
      </w:r>
    </w:p>
    <w:p w:rsidR="00000000" w:rsidDel="00000000" w:rsidP="00000000" w:rsidRDefault="00000000" w:rsidRPr="00000000" w14:paraId="0000015A">
      <w:pPr>
        <w:jc w:val="both"/>
        <w:rPr>
          <w:color w:val="000000"/>
          <w:sz w:val="20"/>
          <w:szCs w:val="20"/>
        </w:rPr>
      </w:pPr>
      <w:r w:rsidDel="00000000" w:rsidR="00000000" w:rsidRPr="00000000">
        <w:rPr>
          <w:rtl w:val="0"/>
        </w:rPr>
      </w:r>
    </w:p>
    <w:p w:rsidR="00000000" w:rsidDel="00000000" w:rsidP="00000000" w:rsidRDefault="00000000" w:rsidRPr="00000000" w14:paraId="0000015B">
      <w:pPr>
        <w:jc w:val="both"/>
        <w:rPr>
          <w:color w:val="000000"/>
          <w:sz w:val="20"/>
          <w:szCs w:val="20"/>
        </w:rPr>
      </w:pPr>
      <w:r w:rsidDel="00000000" w:rsidR="00000000" w:rsidRPr="00000000">
        <w:rPr>
          <w:rtl w:val="0"/>
        </w:rPr>
      </w:r>
    </w:p>
    <w:p w:rsidR="00000000" w:rsidDel="00000000" w:rsidP="00000000" w:rsidRDefault="00000000" w:rsidRPr="00000000" w14:paraId="0000015C">
      <w:pPr>
        <w:numPr>
          <w:ilvl w:val="1"/>
          <w:numId w:val="10"/>
        </w:numPr>
        <w:pBdr>
          <w:top w:space="0" w:sz="0" w:val="nil"/>
          <w:left w:space="0" w:sz="0" w:val="nil"/>
          <w:bottom w:space="0" w:sz="0" w:val="nil"/>
          <w:right w:space="0" w:sz="0" w:val="nil"/>
          <w:between w:space="0" w:sz="0" w:val="nil"/>
        </w:pBdr>
        <w:ind w:left="0" w:firstLine="0"/>
        <w:jc w:val="both"/>
        <w:rPr>
          <w:b w:val="1"/>
          <w:color w:val="000000"/>
          <w:sz w:val="20"/>
          <w:szCs w:val="20"/>
        </w:rPr>
      </w:pPr>
      <w:r w:rsidDel="00000000" w:rsidR="00000000" w:rsidRPr="00000000">
        <w:rPr>
          <w:b w:val="1"/>
          <w:color w:val="000000"/>
          <w:sz w:val="20"/>
          <w:szCs w:val="20"/>
          <w:rtl w:val="0"/>
        </w:rPr>
        <w:t xml:space="preserve">Modelo pedagógico del SENA</w:t>
      </w:r>
    </w:p>
    <w:p w:rsidR="00000000" w:rsidDel="00000000" w:rsidP="00000000" w:rsidRDefault="00000000" w:rsidRPr="00000000" w14:paraId="000001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modelo pedagógico de la formación profesional integral es un documento de 2012 coherente con la Ley 119 de 1994 que recoge los principios formativos del SENA, amalgamando los aspectos técnicos de la vocación original de la institución, con los aspectos humanos en clave de las complejidades individuales. Esa mirada equilibrada posibilita interacciones potentes desde el punto de vista del hacer y sensibles desde las dinámicas humanas enfocando las acciones educativas en la formación integral mediado por el desarrollo y fortalecimiento de las competencias.</w:t>
      </w:r>
    </w:p>
    <w:p w:rsidR="00000000" w:rsidDel="00000000" w:rsidP="00000000" w:rsidRDefault="00000000" w:rsidRPr="00000000" w14:paraId="0000015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jc w:val="both"/>
        <w:rPr>
          <w:color w:val="000000"/>
          <w:sz w:val="20"/>
          <w:szCs w:val="20"/>
        </w:rPr>
      </w:pPr>
      <w:sdt>
        <w:sdtPr>
          <w:tag w:val="goog_rdk_16"/>
        </w:sdtPr>
        <w:sdtContent>
          <w:commentRangeStart w:id="16"/>
        </w:sdtContent>
      </w:sdt>
      <w:r w:rsidDel="00000000" w:rsidR="00000000" w:rsidRPr="00000000">
        <w:rPr>
          <w:color w:val="000000"/>
          <w:sz w:val="20"/>
          <w:szCs w:val="20"/>
          <w:rtl w:val="0"/>
        </w:rPr>
        <w:t xml:space="preserve">Es de vital importancia que una institución educativa contemporánea tome como referente los elementos más importantes de los modelos pedagógicos descritos anteriormente, para la construcción de su propio modelo que a la postre será quien le de identidad formativa y norte pedagógico. De manera gráfica se explica a través de la siguiente figura.</w:t>
      </w:r>
    </w:p>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Figura 3</w:t>
      </w:r>
    </w:p>
    <w:p w:rsidR="00000000" w:rsidDel="00000000" w:rsidP="00000000" w:rsidRDefault="00000000" w:rsidRPr="00000000" w14:paraId="00000163">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Modelo pedagógico del SENA</w:t>
      </w:r>
    </w:p>
    <w:p w:rsidR="00000000" w:rsidDel="00000000" w:rsidP="00000000" w:rsidRDefault="00000000" w:rsidRPr="00000000" w14:paraId="0000016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65">
      <w:pPr>
        <w:rPr>
          <w:sz w:val="20"/>
          <w:szCs w:val="20"/>
        </w:rPr>
      </w:pPr>
      <w:r w:rsidDel="00000000" w:rsidR="00000000" w:rsidRPr="00000000">
        <w:rPr>
          <w:sz w:val="20"/>
          <w:szCs w:val="20"/>
        </w:rPr>
        <w:drawing>
          <wp:inline distB="0" distT="0" distL="0" distR="0">
            <wp:extent cx="5071872" cy="3972966"/>
            <wp:effectExtent b="0" l="0" r="0" t="0"/>
            <wp:docPr id="191153365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071872" cy="3972966"/>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sz w:val="20"/>
          <w:szCs w:val="20"/>
        </w:rPr>
      </w:pPr>
      <w:r w:rsidDel="00000000" w:rsidR="00000000" w:rsidRPr="00000000">
        <w:rPr>
          <w:sz w:val="20"/>
          <w:szCs w:val="20"/>
          <w:rtl w:val="0"/>
        </w:rPr>
        <w:t xml:space="preserve">Nota. Tomada de SENA (2012</w:t>
      </w:r>
      <w:commentRangeEnd w:id="16"/>
      <w:r w:rsidDel="00000000" w:rsidR="00000000" w:rsidRPr="00000000">
        <w:commentReference w:id="16"/>
      </w:r>
      <w:r w:rsidDel="00000000" w:rsidR="00000000" w:rsidRPr="00000000">
        <w:rPr>
          <w:sz w:val="20"/>
          <w:szCs w:val="20"/>
          <w:rtl w:val="0"/>
        </w:rPr>
        <w:t xml:space="preserve">)</w:t>
      </w:r>
    </w:p>
    <w:p w:rsidR="00000000" w:rsidDel="00000000" w:rsidP="00000000" w:rsidRDefault="00000000" w:rsidRPr="00000000" w14:paraId="00000167">
      <w:pPr>
        <w:jc w:val="both"/>
        <w:rPr>
          <w:b w:val="1"/>
          <w:color w:val="000000"/>
          <w:sz w:val="20"/>
          <w:szCs w:val="20"/>
        </w:rPr>
      </w:pPr>
      <w:r w:rsidDel="00000000" w:rsidR="00000000" w:rsidRPr="00000000">
        <w:rPr>
          <w:rtl w:val="0"/>
        </w:rPr>
      </w:r>
    </w:p>
    <w:p w:rsidR="00000000" w:rsidDel="00000000" w:rsidP="00000000" w:rsidRDefault="00000000" w:rsidRPr="00000000" w14:paraId="00000168">
      <w:pPr>
        <w:jc w:val="both"/>
        <w:rPr>
          <w:color w:val="000000"/>
          <w:sz w:val="20"/>
          <w:szCs w:val="20"/>
        </w:rPr>
      </w:pPr>
      <w:r w:rsidDel="00000000" w:rsidR="00000000" w:rsidRPr="00000000">
        <w:rPr>
          <w:color w:val="000000"/>
          <w:sz w:val="20"/>
          <w:szCs w:val="20"/>
          <w:rtl w:val="0"/>
        </w:rPr>
        <w:t xml:space="preserve">El modelo pedagógico construido a la medida del SENA se basa en las posturas conceptuales de múltiples teóricos y organizaciones que responden a diversas áreas de conocimiento, en diferentes momentos históricos, construcción necesaria dadas las características institucionales y entendiendo la formación para el trabajo y el desarrollo humano como punto de llegada. Para el SENA, es una gran responsabilidad asumir un modelo pedagógico ecléctico dado que la preparación para la vida laboral estuvo ubicada de manera clásica en el conductismo que favorecía la respuesta, el desempeño y la obediencia por encima de los procesos humanos, sin embargo, la formación para el trabajo y el desarrollo humano exige modelos pedagógicos flexibles y lo suficientemente completos como para incluir valores y competencias que permitan la edificación de la personalidad y la capacidad de vivir en sociedad empleando prácticas de buena ciudadanía. </w:t>
      </w:r>
    </w:p>
    <w:p w:rsidR="00000000" w:rsidDel="00000000" w:rsidP="00000000" w:rsidRDefault="00000000" w:rsidRPr="00000000" w14:paraId="00000169">
      <w:pPr>
        <w:jc w:val="both"/>
        <w:rPr>
          <w:color w:val="000000"/>
          <w:sz w:val="20"/>
          <w:szCs w:val="20"/>
        </w:rPr>
      </w:pPr>
      <w:r w:rsidDel="00000000" w:rsidR="00000000" w:rsidRPr="00000000">
        <w:rPr>
          <w:rtl w:val="0"/>
        </w:rPr>
      </w:r>
    </w:p>
    <w:p w:rsidR="00000000" w:rsidDel="00000000" w:rsidP="00000000" w:rsidRDefault="00000000" w:rsidRPr="00000000" w14:paraId="0000016A">
      <w:pPr>
        <w:jc w:val="both"/>
        <w:rPr>
          <w:color w:val="000000"/>
          <w:sz w:val="20"/>
          <w:szCs w:val="20"/>
        </w:rPr>
      </w:pPr>
      <w:r w:rsidDel="00000000" w:rsidR="00000000" w:rsidRPr="00000000">
        <w:rPr>
          <w:rtl w:val="0"/>
        </w:rPr>
      </w:r>
    </w:p>
    <w:p w:rsidR="00000000" w:rsidDel="00000000" w:rsidP="00000000" w:rsidRDefault="00000000" w:rsidRPr="00000000" w14:paraId="0000016B">
      <w:pPr>
        <w:numPr>
          <w:ilvl w:val="0"/>
          <w:numId w:val="10"/>
        </w:numPr>
        <w:pBdr>
          <w:top w:space="0" w:sz="0" w:val="nil"/>
          <w:left w:space="0" w:sz="0" w:val="nil"/>
          <w:bottom w:space="0" w:sz="0" w:val="nil"/>
          <w:right w:space="0" w:sz="0" w:val="nil"/>
          <w:between w:space="0" w:sz="0" w:val="nil"/>
        </w:pBdr>
        <w:ind w:left="720" w:hanging="360"/>
        <w:jc w:val="center"/>
        <w:rPr>
          <w:b w:val="1"/>
          <w:color w:val="000000"/>
          <w:sz w:val="20"/>
          <w:szCs w:val="20"/>
        </w:rPr>
      </w:pPr>
      <w:sdt>
        <w:sdtPr>
          <w:tag w:val="goog_rdk_17"/>
        </w:sdtPr>
        <w:sdtContent>
          <w:commentRangeStart w:id="17"/>
        </w:sdtContent>
      </w:sdt>
      <w:r w:rsidDel="00000000" w:rsidR="00000000" w:rsidRPr="00000000">
        <w:rPr>
          <w:b w:val="1"/>
          <w:color w:val="000000"/>
          <w:sz w:val="20"/>
          <w:szCs w:val="20"/>
          <w:rtl w:val="0"/>
        </w:rPr>
        <w:t xml:space="preserve">PEI</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6C">
      <w:pPr>
        <w:jc w:val="both"/>
        <w:rPr>
          <w:color w:val="000000"/>
          <w:sz w:val="20"/>
          <w:szCs w:val="20"/>
        </w:rPr>
      </w:pPr>
      <w:r w:rsidDel="00000000" w:rsidR="00000000" w:rsidRPr="00000000">
        <w:rPr>
          <w:color w:val="000000"/>
          <w:sz w:val="20"/>
          <w:szCs w:val="20"/>
          <w:rtl w:val="0"/>
        </w:rPr>
        <w:t xml:space="preserve">De manera general un Proyecto Educativo Institucional - PEI, es la hoja de ruta de una organización que tenga la misión de formar sujetos; es el documento rector que plasma de manera explícita el tipo de sujetos que forma y de qué manera lo harán. </w:t>
      </w:r>
    </w:p>
    <w:p w:rsidR="00000000" w:rsidDel="00000000" w:rsidP="00000000" w:rsidRDefault="00000000" w:rsidRPr="00000000" w14:paraId="0000016D">
      <w:pPr>
        <w:jc w:val="both"/>
        <w:rPr>
          <w:color w:val="000000"/>
          <w:sz w:val="20"/>
          <w:szCs w:val="20"/>
        </w:rPr>
      </w:pPr>
      <w:r w:rsidDel="00000000" w:rsidR="00000000" w:rsidRPr="00000000">
        <w:rPr>
          <w:rtl w:val="0"/>
        </w:rPr>
      </w:r>
    </w:p>
    <w:p w:rsidR="00000000" w:rsidDel="00000000" w:rsidP="00000000" w:rsidRDefault="00000000" w:rsidRPr="00000000" w14:paraId="0000016E">
      <w:pPr>
        <w:jc w:val="both"/>
        <w:rPr>
          <w:color w:val="000000"/>
          <w:sz w:val="20"/>
          <w:szCs w:val="20"/>
        </w:rPr>
      </w:pPr>
      <w:sdt>
        <w:sdtPr>
          <w:tag w:val="goog_rdk_18"/>
        </w:sdtPr>
        <w:sdtContent>
          <w:commentRangeStart w:id="18"/>
        </w:sdtContent>
      </w:sdt>
      <w:r w:rsidDel="00000000" w:rsidR="00000000" w:rsidRPr="00000000">
        <w:rPr>
          <w:color w:val="000000"/>
          <w:sz w:val="20"/>
          <w:szCs w:val="20"/>
          <w:rtl w:val="0"/>
        </w:rPr>
        <w:t xml:space="preserve">Los proyectos educativos institucionales en la actualidad están reglamentados por la Ley 1075 de 2015,</w:t>
      </w:r>
      <w:r w:rsidDel="00000000" w:rsidR="00000000" w:rsidRPr="00000000">
        <w:rPr>
          <w:color w:val="43535b"/>
          <w:sz w:val="20"/>
          <w:szCs w:val="20"/>
          <w:highlight w:val="white"/>
          <w:rtl w:val="0"/>
        </w:rPr>
        <w:t xml:space="preserve"> </w:t>
      </w:r>
      <w:r w:rsidDel="00000000" w:rsidR="00000000" w:rsidRPr="00000000">
        <w:rPr>
          <w:color w:val="000000"/>
          <w:sz w:val="20"/>
          <w:szCs w:val="20"/>
          <w:rtl w:val="0"/>
        </w:rPr>
        <w:t xml:space="preserve">Decreto Reglamentario Único del Sector Educación, por el cual se establecen normas para el ofrecimiento de la educación de adultos y se dictan otras disposiciones. El PEI expresa cómo se van a alcanzar los fines de la educación teniendo en cuenta las condiciones sociales, económicas y culturales del medio.</w:t>
      </w:r>
    </w:p>
    <w:p w:rsidR="00000000" w:rsidDel="00000000" w:rsidP="00000000" w:rsidRDefault="00000000" w:rsidRPr="00000000" w14:paraId="0000016F">
      <w:pPr>
        <w:jc w:val="both"/>
        <w:rPr>
          <w:color w:val="000000"/>
          <w:sz w:val="20"/>
          <w:szCs w:val="20"/>
        </w:rPr>
      </w:pPr>
      <w:r w:rsidDel="00000000" w:rsidR="00000000" w:rsidRPr="00000000">
        <w:rPr>
          <w:rtl w:val="0"/>
        </w:rPr>
      </w:r>
    </w:p>
    <w:p w:rsidR="00000000" w:rsidDel="00000000" w:rsidP="00000000" w:rsidRDefault="00000000" w:rsidRPr="00000000" w14:paraId="00000170">
      <w:pPr>
        <w:rPr>
          <w:color w:val="000000"/>
          <w:sz w:val="20"/>
          <w:szCs w:val="20"/>
        </w:rPr>
      </w:pPr>
      <w:r w:rsidDel="00000000" w:rsidR="00000000" w:rsidRPr="00000000">
        <w:rPr>
          <w:color w:val="000000"/>
          <w:sz w:val="20"/>
          <w:szCs w:val="20"/>
          <w:rtl w:val="0"/>
        </w:rPr>
        <w:t xml:space="preserve">Componentes del PEI:</w:t>
      </w:r>
    </w:p>
    <w:p w:rsidR="00000000" w:rsidDel="00000000" w:rsidP="00000000" w:rsidRDefault="00000000" w:rsidRPr="00000000" w14:paraId="00000171">
      <w:pPr>
        <w:rPr>
          <w:color w:val="000000"/>
          <w:sz w:val="20"/>
          <w:szCs w:val="20"/>
        </w:rPr>
      </w:pPr>
      <w:r w:rsidDel="00000000" w:rsidR="00000000" w:rsidRPr="00000000">
        <w:rPr>
          <w:rtl w:val="0"/>
        </w:rPr>
      </w:r>
    </w:p>
    <w:p w:rsidR="00000000" w:rsidDel="00000000" w:rsidP="00000000" w:rsidRDefault="00000000" w:rsidRPr="00000000" w14:paraId="00000172">
      <w:pPr>
        <w:numPr>
          <w:ilvl w:val="0"/>
          <w:numId w:val="6"/>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Componente teleológico.</w:t>
      </w:r>
    </w:p>
    <w:p w:rsidR="00000000" w:rsidDel="00000000" w:rsidP="00000000" w:rsidRDefault="00000000" w:rsidRPr="00000000" w14:paraId="00000173">
      <w:pPr>
        <w:numPr>
          <w:ilvl w:val="0"/>
          <w:numId w:val="6"/>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Componente curricular y pedagógico.</w:t>
      </w:r>
    </w:p>
    <w:p w:rsidR="00000000" w:rsidDel="00000000" w:rsidP="00000000" w:rsidRDefault="00000000" w:rsidRPr="00000000" w14:paraId="00000174">
      <w:pPr>
        <w:numPr>
          <w:ilvl w:val="0"/>
          <w:numId w:val="6"/>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Interacción con la comunidad.</w:t>
      </w:r>
    </w:p>
    <w:p w:rsidR="00000000" w:rsidDel="00000000" w:rsidP="00000000" w:rsidRDefault="00000000" w:rsidRPr="00000000" w14:paraId="00000175">
      <w:pPr>
        <w:numPr>
          <w:ilvl w:val="0"/>
          <w:numId w:val="6"/>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Administrativo, regulación y organización.</w:t>
      </w:r>
    </w:p>
    <w:p w:rsidR="00000000" w:rsidDel="00000000" w:rsidP="00000000" w:rsidRDefault="00000000" w:rsidRPr="00000000" w14:paraId="00000176">
      <w:pPr>
        <w:rPr>
          <w:color w:val="000000"/>
          <w:sz w:val="20"/>
          <w:szCs w:val="20"/>
        </w:rPr>
      </w:pPr>
      <w:r w:rsidDel="00000000" w:rsidR="00000000" w:rsidRPr="00000000">
        <w:rPr>
          <w:color w:val="000000"/>
          <w:sz w:val="20"/>
          <w:szCs w:val="20"/>
          <w:rtl w:val="0"/>
        </w:rPr>
        <w:t xml:space="preserve">De manera esquemática se muestran los componentes del PEI SENA. </w:t>
      </w:r>
    </w:p>
    <w:p w:rsidR="00000000" w:rsidDel="00000000" w:rsidP="00000000" w:rsidRDefault="00000000" w:rsidRPr="00000000" w14:paraId="00000177">
      <w:pPr>
        <w:rPr>
          <w:b w:val="1"/>
          <w:color w:val="000000"/>
          <w:sz w:val="20"/>
          <w:szCs w:val="20"/>
        </w:rPr>
      </w:pPr>
      <w:r w:rsidDel="00000000" w:rsidR="00000000" w:rsidRPr="00000000">
        <w:rPr>
          <w:rtl w:val="0"/>
        </w:rPr>
      </w:r>
    </w:p>
    <w:p w:rsidR="00000000" w:rsidDel="00000000" w:rsidP="00000000" w:rsidRDefault="00000000" w:rsidRPr="00000000" w14:paraId="00000178">
      <w:pPr>
        <w:rPr>
          <w:b w:val="1"/>
          <w:color w:val="000000"/>
          <w:sz w:val="20"/>
          <w:szCs w:val="20"/>
        </w:rPr>
      </w:pPr>
      <w:r w:rsidDel="00000000" w:rsidR="00000000" w:rsidRPr="00000000">
        <w:rPr>
          <w:b w:val="1"/>
          <w:color w:val="000000"/>
          <w:sz w:val="20"/>
          <w:szCs w:val="20"/>
          <w:rtl w:val="0"/>
        </w:rPr>
        <w:t xml:space="preserve">Figura 4</w:t>
      </w:r>
    </w:p>
    <w:p w:rsidR="00000000" w:rsidDel="00000000" w:rsidP="00000000" w:rsidRDefault="00000000" w:rsidRPr="00000000" w14:paraId="00000179">
      <w:pPr>
        <w:rPr>
          <w:i w:val="1"/>
          <w:color w:val="000000"/>
          <w:sz w:val="20"/>
          <w:szCs w:val="20"/>
        </w:rPr>
      </w:pPr>
      <w:r w:rsidDel="00000000" w:rsidR="00000000" w:rsidRPr="00000000">
        <w:rPr>
          <w:i w:val="1"/>
          <w:color w:val="000000"/>
          <w:sz w:val="20"/>
          <w:szCs w:val="20"/>
          <w:rtl w:val="0"/>
        </w:rPr>
        <w:t xml:space="preserve">Componentes del PEI</w:t>
      </w:r>
    </w:p>
    <w:p w:rsidR="00000000" w:rsidDel="00000000" w:rsidP="00000000" w:rsidRDefault="00000000" w:rsidRPr="00000000" w14:paraId="0000017A">
      <w:pPr>
        <w:rPr>
          <w:color w:val="000000"/>
          <w:sz w:val="20"/>
          <w:szCs w:val="20"/>
        </w:rPr>
      </w:pPr>
      <w:r w:rsidDel="00000000" w:rsidR="00000000" w:rsidRPr="00000000">
        <w:rPr>
          <w:rtl w:val="0"/>
        </w:rPr>
        <w:t xml:space="preserve"> </w:t>
      </w:r>
      <w:sdt>
        <w:sdtPr>
          <w:tag w:val="goog_rdk_19"/>
        </w:sdtPr>
        <w:sdtContent>
          <w:commentRangeStart w:id="19"/>
        </w:sdtContent>
      </w:sdt>
      <w:r w:rsidDel="00000000" w:rsidR="00000000" w:rsidRPr="00000000">
        <w:rPr>
          <w:color w:val="000000"/>
          <w:sz w:val="20"/>
          <w:szCs w:val="20"/>
        </w:rPr>
        <w:drawing>
          <wp:inline distB="0" distT="0" distL="0" distR="0">
            <wp:extent cx="4820161" cy="3631072"/>
            <wp:effectExtent b="0" l="0" r="0" t="0"/>
            <wp:docPr id="191153365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820161" cy="3631072"/>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7B">
      <w:pPr>
        <w:rPr>
          <w:color w:val="000000"/>
          <w:sz w:val="20"/>
          <w:szCs w:val="20"/>
        </w:rPr>
      </w:pPr>
      <w:r w:rsidDel="00000000" w:rsidR="00000000" w:rsidRPr="00000000">
        <w:rPr>
          <w:color w:val="000000"/>
          <w:sz w:val="20"/>
          <w:szCs w:val="20"/>
          <w:rtl w:val="0"/>
        </w:rPr>
        <w:t xml:space="preserve">Nota. Tomada de Presidencia de Colombia (1994)</w:t>
      </w:r>
    </w:p>
    <w:p w:rsidR="00000000" w:rsidDel="00000000" w:rsidP="00000000" w:rsidRDefault="00000000" w:rsidRPr="00000000" w14:paraId="0000017C">
      <w:pPr>
        <w:rPr>
          <w:color w:val="000000"/>
          <w:sz w:val="20"/>
          <w:szCs w:val="20"/>
        </w:rPr>
      </w:pPr>
      <w:r w:rsidDel="00000000" w:rsidR="00000000" w:rsidRPr="00000000">
        <w:rPr>
          <w:color w:val="000000"/>
          <w:sz w:val="20"/>
          <w:szCs w:val="20"/>
          <w:rtl w:val="0"/>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7D">
      <w:pPr>
        <w:rPr>
          <w:color w:val="000000"/>
          <w:sz w:val="20"/>
          <w:szCs w:val="20"/>
        </w:rPr>
      </w:pPr>
      <w:r w:rsidDel="00000000" w:rsidR="00000000" w:rsidRPr="00000000">
        <w:rPr>
          <w:color w:val="000000"/>
          <w:sz w:val="20"/>
          <w:szCs w:val="20"/>
          <w:rtl w:val="0"/>
        </w:rPr>
        <w:t xml:space="preserve">A continuación, se describirán los componentes fundamentales del PEI del SENA, documento elaborado en 2013, y para su apropiación en profundidad se invita a su lectura y análisis. </w:t>
      </w:r>
    </w:p>
    <w:p w:rsidR="00000000" w:rsidDel="00000000" w:rsidP="00000000" w:rsidRDefault="00000000" w:rsidRPr="00000000" w14:paraId="0000017E">
      <w:pPr>
        <w:rPr>
          <w:color w:val="000000"/>
          <w:sz w:val="20"/>
          <w:szCs w:val="20"/>
        </w:rPr>
      </w:pPr>
      <w:r w:rsidDel="00000000" w:rsidR="00000000" w:rsidRPr="00000000">
        <w:rPr>
          <w:rtl w:val="0"/>
        </w:rPr>
      </w:r>
    </w:p>
    <w:p w:rsidR="00000000" w:rsidDel="00000000" w:rsidP="00000000" w:rsidRDefault="00000000" w:rsidRPr="00000000" w14:paraId="0000017F">
      <w:pPr>
        <w:rPr>
          <w:color w:val="000000"/>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1">
      <w:pPr>
        <w:jc w:val="both"/>
        <w:rPr>
          <w:b w:val="1"/>
          <w:color w:val="000000"/>
          <w:sz w:val="20"/>
          <w:szCs w:val="20"/>
        </w:rPr>
      </w:pPr>
      <w:sdt>
        <w:sdtPr>
          <w:tag w:val="goog_rdk_20"/>
        </w:sdtPr>
        <w:sdtContent>
          <w:commentRangeStart w:id="20"/>
        </w:sdtContent>
      </w:sdt>
      <w:r w:rsidDel="00000000" w:rsidR="00000000" w:rsidRPr="00000000">
        <w:rPr>
          <w:b w:val="1"/>
          <w:color w:val="000000"/>
          <w:sz w:val="20"/>
          <w:szCs w:val="20"/>
          <w:rtl w:val="0"/>
        </w:rPr>
        <w:t xml:space="preserve">5.1. Objetivo</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82">
      <w:pPr>
        <w:jc w:val="both"/>
        <w:rPr>
          <w:color w:val="000000"/>
          <w:sz w:val="20"/>
          <w:szCs w:val="20"/>
        </w:rPr>
      </w:pPr>
      <w:r w:rsidDel="00000000" w:rsidR="00000000" w:rsidRPr="00000000">
        <w:rPr>
          <w:rtl w:val="0"/>
        </w:rPr>
      </w:r>
    </w:p>
    <w:p w:rsidR="00000000" w:rsidDel="00000000" w:rsidP="00000000" w:rsidRDefault="00000000" w:rsidRPr="00000000" w14:paraId="00000183">
      <w:pPr>
        <w:jc w:val="both"/>
        <w:rPr>
          <w:color w:val="000000"/>
          <w:sz w:val="20"/>
          <w:szCs w:val="20"/>
        </w:rPr>
      </w:pPr>
      <w:r w:rsidDel="00000000" w:rsidR="00000000" w:rsidRPr="00000000">
        <w:rPr>
          <w:color w:val="000000"/>
          <w:sz w:val="20"/>
          <w:szCs w:val="20"/>
          <w:rtl w:val="0"/>
        </w:rPr>
        <w:t xml:space="preserve">El proyecto educativo institucional del SENA describe de qué manera cumplirá la misión que el Estado le encomendó de brindar la formación profesional integral de las personas residentes en Colombia para promover su inserción pertinente al mundo del trabajo o su articulación por cadena de formación a niveles educativos siguientes. El PEI responde la pregunta: ¿qué tipo de sujeto formar? A partir del saber, hacer y ser, en el marco de la dimensión humanista, para que con sus habilidades teóricas y prácticas contribuya a la solución de problemas de los sectores de la producción y con ello a su desarrollo humano y al del país. </w:t>
      </w:r>
    </w:p>
    <w:p w:rsidR="00000000" w:rsidDel="00000000" w:rsidP="00000000" w:rsidRDefault="00000000" w:rsidRPr="00000000" w14:paraId="00000184">
      <w:pPr>
        <w:jc w:val="both"/>
        <w:rPr>
          <w:color w:val="000000"/>
          <w:sz w:val="20"/>
          <w:szCs w:val="20"/>
        </w:rPr>
      </w:pPr>
      <w:r w:rsidDel="00000000" w:rsidR="00000000" w:rsidRPr="00000000">
        <w:rPr>
          <w:rtl w:val="0"/>
        </w:rPr>
      </w:r>
    </w:p>
    <w:p w:rsidR="00000000" w:rsidDel="00000000" w:rsidP="00000000" w:rsidRDefault="00000000" w:rsidRPr="00000000" w14:paraId="00000185">
      <w:pPr>
        <w:numPr>
          <w:ilvl w:val="1"/>
          <w:numId w:val="10"/>
        </w:numPr>
        <w:pBdr>
          <w:top w:space="0" w:sz="0" w:val="nil"/>
          <w:left w:space="0" w:sz="0" w:val="nil"/>
          <w:bottom w:space="0" w:sz="0" w:val="nil"/>
          <w:right w:space="0" w:sz="0" w:val="nil"/>
          <w:between w:space="0" w:sz="0" w:val="nil"/>
        </w:pBdr>
        <w:ind w:left="750" w:hanging="390"/>
        <w:jc w:val="both"/>
        <w:rPr>
          <w:b w:val="1"/>
          <w:color w:val="000000"/>
          <w:sz w:val="20"/>
          <w:szCs w:val="20"/>
        </w:rPr>
      </w:pPr>
      <w:r w:rsidDel="00000000" w:rsidR="00000000" w:rsidRPr="00000000">
        <w:rPr>
          <w:b w:val="1"/>
          <w:color w:val="000000"/>
          <w:sz w:val="20"/>
          <w:szCs w:val="20"/>
          <w:rtl w:val="0"/>
        </w:rPr>
        <w:t xml:space="preserve">Alcance</w:t>
      </w:r>
    </w:p>
    <w:p w:rsidR="00000000" w:rsidDel="00000000" w:rsidP="00000000" w:rsidRDefault="00000000" w:rsidRPr="00000000" w14:paraId="00000186">
      <w:pPr>
        <w:pBdr>
          <w:top w:space="0" w:sz="0" w:val="nil"/>
          <w:left w:space="0" w:sz="0" w:val="nil"/>
          <w:bottom w:space="0" w:sz="0" w:val="nil"/>
          <w:right w:space="0" w:sz="0" w:val="nil"/>
          <w:between w:space="0" w:sz="0" w:val="nil"/>
        </w:pBdr>
        <w:ind w:left="750" w:firstLine="0"/>
        <w:jc w:val="both"/>
        <w:rPr>
          <w:color w:val="000000"/>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PEI es el documento orientador que materializa la formación profesional integral alineado con la unidad técnica y el estatuto de la formación profesional integral en competencias básicas, transversales y específicas; enuncia de manera explícita que la formación en el SENA se lleva a cabo mediada por la estrategia de la formación por proyectos, en el que problemas del mundo de la vida y del trabajo se traen a los ambientes de aprendizaje para que los aprendices durante su proceso formativo los resuelvan a partir del desarrollo de proyectos. </w:t>
      </w:r>
    </w:p>
    <w:p w:rsidR="00000000" w:rsidDel="00000000" w:rsidP="00000000" w:rsidRDefault="00000000" w:rsidRPr="00000000" w14:paraId="00000188">
      <w:pPr>
        <w:pBdr>
          <w:top w:space="0" w:sz="0" w:val="nil"/>
          <w:left w:space="0" w:sz="0" w:val="nil"/>
          <w:bottom w:space="0" w:sz="0" w:val="nil"/>
          <w:right w:space="0" w:sz="0" w:val="nil"/>
          <w:between w:space="0" w:sz="0" w:val="nil"/>
        </w:pBdr>
        <w:ind w:left="750" w:firstLine="0"/>
        <w:jc w:val="both"/>
        <w:rPr>
          <w:color w:val="000000"/>
          <w:sz w:val="20"/>
          <w:szCs w:val="20"/>
        </w:rPr>
      </w:pPr>
      <w:r w:rsidDel="00000000" w:rsidR="00000000" w:rsidRPr="00000000">
        <w:rPr>
          <w:rtl w:val="0"/>
        </w:rPr>
      </w:r>
    </w:p>
    <w:p w:rsidR="00000000" w:rsidDel="00000000" w:rsidP="00000000" w:rsidRDefault="00000000" w:rsidRPr="00000000" w14:paraId="00000189">
      <w:pPr>
        <w:numPr>
          <w:ilvl w:val="1"/>
          <w:numId w:val="10"/>
        </w:numPr>
        <w:pBdr>
          <w:top w:space="0" w:sz="0" w:val="nil"/>
          <w:left w:space="0" w:sz="0" w:val="nil"/>
          <w:bottom w:space="0" w:sz="0" w:val="nil"/>
          <w:right w:space="0" w:sz="0" w:val="nil"/>
          <w:between w:space="0" w:sz="0" w:val="nil"/>
        </w:pBdr>
        <w:ind w:left="750" w:hanging="390"/>
        <w:jc w:val="both"/>
        <w:rPr>
          <w:b w:val="1"/>
          <w:color w:val="000000"/>
          <w:sz w:val="20"/>
          <w:szCs w:val="20"/>
        </w:rPr>
      </w:pPr>
      <w:r w:rsidDel="00000000" w:rsidR="00000000" w:rsidRPr="00000000">
        <w:rPr>
          <w:b w:val="1"/>
          <w:color w:val="000000"/>
          <w:sz w:val="20"/>
          <w:szCs w:val="20"/>
          <w:rtl w:val="0"/>
        </w:rPr>
        <w:t xml:space="preserve">Componentes</w:t>
      </w:r>
    </w:p>
    <w:p w:rsidR="00000000" w:rsidDel="00000000" w:rsidP="00000000" w:rsidRDefault="00000000" w:rsidRPr="00000000" w14:paraId="0000018A">
      <w:pPr>
        <w:pBdr>
          <w:top w:space="0" w:sz="0" w:val="nil"/>
          <w:left w:space="0" w:sz="0" w:val="nil"/>
          <w:bottom w:space="0" w:sz="0" w:val="nil"/>
          <w:right w:space="0" w:sz="0" w:val="nil"/>
          <w:between w:space="0" w:sz="0" w:val="nil"/>
        </w:pBdr>
        <w:ind w:left="750" w:firstLine="0"/>
        <w:jc w:val="both"/>
        <w:rPr>
          <w:color w:val="000000"/>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proyecto educativo institucional en el SENA describe la situación histórica, contextual internacional e internacional, jurídica y política, como marco para la formulación de la teleología; es decir, la misión, la visión, los objetivos formativos, los principios, valores los cuales los retoman del estatuto de la formación profesional. Definen la FPI a partir de competencias, describe cual es el contexto pedagógico del SENA en el marco de teorías de aprendizaje en donde el aprendiz es el centro del proceso y como estrategia pedagógica la formación por proyectos, perfiles, modalidades de formación, políticas de selección de aprendices, evaluación de los aprendizajes y políticas de permanencia. </w:t>
      </w:r>
    </w:p>
    <w:p w:rsidR="00000000" w:rsidDel="00000000" w:rsidP="00000000" w:rsidRDefault="00000000" w:rsidRPr="00000000" w14:paraId="0000018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ind w:left="720" w:hanging="360"/>
        <w:jc w:val="center"/>
        <w:rPr>
          <w:b w:val="1"/>
          <w:color w:val="000000"/>
          <w:sz w:val="20"/>
          <w:szCs w:val="20"/>
        </w:rPr>
      </w:pPr>
      <w:r w:rsidDel="00000000" w:rsidR="00000000" w:rsidRPr="00000000">
        <w:rPr>
          <w:b w:val="1"/>
          <w:color w:val="000000"/>
          <w:sz w:val="20"/>
          <w:szCs w:val="20"/>
          <w:rtl w:val="0"/>
        </w:rPr>
        <w:t xml:space="preserve">Teorías de aprendizaje</w:t>
      </w:r>
    </w:p>
    <w:p w:rsidR="00000000" w:rsidDel="00000000" w:rsidP="00000000" w:rsidRDefault="00000000" w:rsidRPr="00000000" w14:paraId="000001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451600" cy="1513840"/>
                <wp:effectExtent b="0" l="0" r="0" t="0"/>
                <wp:wrapNone/>
                <wp:docPr id="1911533642" name=""/>
                <a:graphic>
                  <a:graphicData uri="http://schemas.microsoft.com/office/word/2010/wordprocessingShape">
                    <wps:wsp>
                      <wps:cNvSpPr/>
                      <wps:cNvPr id="137" name="Shape 137"/>
                      <wps:spPr>
                        <a:xfrm>
                          <a:off x="2145600" y="3048480"/>
                          <a:ext cx="6400800" cy="1463040"/>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2160"/>
                              <w:jc w:val="both"/>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0"/>
                                <w:vertAlign w:val="baseline"/>
                              </w:rPr>
                              <w:t xml:space="preserve">La psicología cognitiva ha desarrollado diversos constructos para explicar cómo aprende un individuo y a través de que estrategias y acciones se promueve este aprendizaje. Este documento en particular hará referencia a dos teorías en las que el sujeto que aprende es protagonista en la construcción de nuevos conceptos y categorías para su aplicación en problemas y situaciones del mundo real; son ellas las teorías del aprendizaje significativo de David Ausubel y la teoría sociocultural de Lev Vygotsky. Este marco posibilitará la comprensión del cómo operan las estrategias de aprendizaje activo para su puesta en práctica en el desarrollo curricular en el SENA.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451600" cy="1513840"/>
                <wp:effectExtent b="0" l="0" r="0" t="0"/>
                <wp:wrapNone/>
                <wp:docPr id="1911533642"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6451600" cy="1513840"/>
                        </a:xfrm>
                        <a:prstGeom prst="rect"/>
                        <a:ln/>
                      </pic:spPr>
                    </pic:pic>
                  </a:graphicData>
                </a:graphic>
              </wp:anchor>
            </w:drawing>
          </mc:Fallback>
        </mc:AlternateContent>
      </w:r>
    </w:p>
    <w:p w:rsidR="00000000" w:rsidDel="00000000" w:rsidP="00000000" w:rsidRDefault="00000000" w:rsidRPr="00000000" w14:paraId="000001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95">
      <w:pPr>
        <w:jc w:val="both"/>
        <w:rPr>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ind w:left="720" w:firstLine="0"/>
        <w:jc w:val="both"/>
        <w:rPr>
          <w:b w:val="1"/>
          <w:color w:val="000000"/>
          <w:sz w:val="20"/>
          <w:szCs w:val="20"/>
        </w:rPr>
      </w:pPr>
      <w:r w:rsidDel="00000000" w:rsidR="00000000" w:rsidRPr="00000000">
        <w:rPr>
          <w:rtl w:val="0"/>
        </w:rPr>
      </w:r>
    </w:p>
    <w:p w:rsidR="00000000" w:rsidDel="00000000" w:rsidP="00000000" w:rsidRDefault="00000000" w:rsidRPr="00000000" w14:paraId="0000019B">
      <w:pPr>
        <w:numPr>
          <w:ilvl w:val="1"/>
          <w:numId w:val="1"/>
        </w:numPr>
        <w:pBdr>
          <w:top w:space="0" w:sz="0" w:val="nil"/>
          <w:left w:space="0" w:sz="0" w:val="nil"/>
          <w:bottom w:space="0" w:sz="0" w:val="nil"/>
          <w:right w:space="0" w:sz="0" w:val="nil"/>
          <w:between w:space="0" w:sz="0" w:val="nil"/>
        </w:pBdr>
        <w:ind w:left="750" w:hanging="390"/>
        <w:jc w:val="both"/>
        <w:rPr>
          <w:b w:val="1"/>
          <w:color w:val="000000"/>
          <w:sz w:val="20"/>
          <w:szCs w:val="20"/>
        </w:rPr>
      </w:pPr>
      <w:bookmarkStart w:colFirst="0" w:colLast="0" w:name="_heading=h.1fob9te" w:id="1"/>
      <w:bookmarkEnd w:id="1"/>
      <w:r w:rsidDel="00000000" w:rsidR="00000000" w:rsidRPr="00000000">
        <w:rPr>
          <w:b w:val="1"/>
          <w:color w:val="000000"/>
          <w:sz w:val="20"/>
          <w:szCs w:val="20"/>
          <w:rtl w:val="0"/>
        </w:rPr>
        <w:t xml:space="preserve">Aprendizaje significativo</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280" w:before="280" w:lineRule="auto"/>
        <w:jc w:val="both"/>
        <w:rPr>
          <w:color w:val="000000"/>
          <w:sz w:val="20"/>
          <w:szCs w:val="20"/>
        </w:rPr>
      </w:pPr>
      <w:r w:rsidDel="00000000" w:rsidR="00000000" w:rsidRPr="00000000">
        <w:rPr>
          <w:color w:val="000000"/>
          <w:sz w:val="20"/>
          <w:szCs w:val="20"/>
          <w:rtl w:val="0"/>
        </w:rPr>
        <w:t xml:space="preserve">La teoría del aprendizaje significativo de David Ausubel plantea que el aprendizaje del sujeto depende de los conocimientos ya que tiene incorporados en su estructura cognitiva y cómo estos le permiten construir nuevo conocimiento a partir de organizarlos, articularlos y jerarquizarlos con los conocimientos que ya posee. Para los instructores, quienes de manera intencionada promueven y orientan la construcción de saber, es importante saber la cantidad de </w:t>
      </w:r>
      <w:hyperlink r:id="rId24">
        <w:r w:rsidDel="00000000" w:rsidR="00000000" w:rsidRPr="00000000">
          <w:rPr>
            <w:color w:val="000000"/>
            <w:sz w:val="20"/>
            <w:szCs w:val="20"/>
            <w:rtl w:val="0"/>
          </w:rPr>
          <w:t xml:space="preserve">información</w:t>
        </w:r>
      </w:hyperlink>
      <w:r w:rsidDel="00000000" w:rsidR="00000000" w:rsidRPr="00000000">
        <w:rPr>
          <w:color w:val="000000"/>
          <w:sz w:val="20"/>
          <w:szCs w:val="20"/>
          <w:rtl w:val="0"/>
        </w:rPr>
        <w:t xml:space="preserve"> que poseen los aprendices, cuáles son los conceptos y proposiciones que manejan y su grado de estabilidad. </w:t>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280" w:before="280" w:lineRule="auto"/>
        <w:jc w:val="both"/>
        <w:rPr>
          <w:color w:val="000000"/>
          <w:sz w:val="20"/>
          <w:szCs w:val="20"/>
        </w:rPr>
      </w:pPr>
      <w:r w:rsidDel="00000000" w:rsidR="00000000" w:rsidRPr="00000000">
        <w:rPr>
          <w:color w:val="000000"/>
          <w:sz w:val="20"/>
          <w:szCs w:val="20"/>
          <w:rtl w:val="0"/>
        </w:rPr>
        <w:t xml:space="preserve">Los principios de aprendizaje propuestos por Ausubel ofrecen el marco para el </w:t>
      </w:r>
      <w:hyperlink r:id="rId25">
        <w:r w:rsidDel="00000000" w:rsidR="00000000" w:rsidRPr="00000000">
          <w:rPr>
            <w:color w:val="000000"/>
            <w:sz w:val="20"/>
            <w:szCs w:val="20"/>
            <w:rtl w:val="0"/>
          </w:rPr>
          <w:t xml:space="preserve">diseño</w:t>
        </w:r>
      </w:hyperlink>
      <w:r w:rsidDel="00000000" w:rsidR="00000000" w:rsidRPr="00000000">
        <w:rPr>
          <w:color w:val="000000"/>
          <w:sz w:val="20"/>
          <w:szCs w:val="20"/>
          <w:rtl w:val="0"/>
        </w:rPr>
        <w:t xml:space="preserve"> de </w:t>
      </w:r>
      <w:hyperlink r:id="rId26">
        <w:r w:rsidDel="00000000" w:rsidR="00000000" w:rsidRPr="00000000">
          <w:rPr>
            <w:color w:val="000000"/>
            <w:sz w:val="20"/>
            <w:szCs w:val="20"/>
            <w:rtl w:val="0"/>
          </w:rPr>
          <w:t xml:space="preserve">habilidades</w:t>
        </w:r>
      </w:hyperlink>
      <w:r w:rsidDel="00000000" w:rsidR="00000000" w:rsidRPr="00000000">
        <w:rPr>
          <w:color w:val="000000"/>
          <w:sz w:val="20"/>
          <w:szCs w:val="20"/>
          <w:rtl w:val="0"/>
        </w:rPr>
        <w:t xml:space="preserve"> metacognitivas que permiten conocer </w:t>
      </w:r>
      <w:hyperlink r:id="rId27">
        <w:r w:rsidDel="00000000" w:rsidR="00000000" w:rsidRPr="00000000">
          <w:rPr>
            <w:color w:val="000000"/>
            <w:sz w:val="20"/>
            <w:szCs w:val="20"/>
            <w:rtl w:val="0"/>
          </w:rPr>
          <w:t xml:space="preserve">la organización</w:t>
        </w:r>
      </w:hyperlink>
      <w:r w:rsidDel="00000000" w:rsidR="00000000" w:rsidRPr="00000000">
        <w:rPr>
          <w:color w:val="000000"/>
          <w:sz w:val="20"/>
          <w:szCs w:val="20"/>
          <w:rtl w:val="0"/>
        </w:rPr>
        <w:t xml:space="preserve"> de las ideas, conceptos y categorías con que viene el aprendiz al iniciar un proceso de construcción de nuevo conocimiento, así, guiar mejor el proceso de adquisición y fortalecimiento de competencias que le permitirán desempeñarse en ámbitos reales, pues ellos tienen una serie de experiencias y conocimientos que afectan su aprendizaje y pueden ser aprovechados para su </w:t>
      </w:r>
      <w:sdt>
        <w:sdtPr>
          <w:tag w:val="goog_rdk_21"/>
        </w:sdtPr>
        <w:sdtContent>
          <w:commentRangeStart w:id="21"/>
        </w:sdtContent>
      </w:sdt>
      <w:r w:rsidDel="00000000" w:rsidR="00000000" w:rsidRPr="00000000">
        <w:rPr>
          <w:color w:val="000000"/>
          <w:sz w:val="20"/>
          <w:szCs w:val="20"/>
          <w:rtl w:val="0"/>
        </w:rPr>
        <w:t xml:space="preserve">beneficio.</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280" w:before="28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328063" cy="617567"/>
                <wp:effectExtent b="0" l="0" r="0" t="0"/>
                <wp:wrapNone/>
                <wp:docPr id="1911533641" name=""/>
                <a:graphic>
                  <a:graphicData uri="http://schemas.microsoft.com/office/word/2010/wordprocessingShape">
                    <wps:wsp>
                      <wps:cNvSpPr/>
                      <wps:cNvPr id="136" name="Shape 136"/>
                      <wps:spPr>
                        <a:xfrm>
                          <a:off x="2201019" y="3490267"/>
                          <a:ext cx="6289963" cy="579467"/>
                        </a:xfrm>
                        <a:prstGeom prst="roundRect">
                          <a:avLst>
                            <a:gd fmla="val 16667" name="adj"/>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Para ampliar las características generales y requisitos del aprendizaje significativo, se invita a consultar el anexo 2 “Aprendizaje significativo”.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328063" cy="617567"/>
                <wp:effectExtent b="0" l="0" r="0" t="0"/>
                <wp:wrapNone/>
                <wp:docPr id="1911533641"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6328063" cy="617567"/>
                        </a:xfrm>
                        <a:prstGeom prst="rect"/>
                        <a:ln/>
                      </pic:spPr>
                    </pic:pic>
                  </a:graphicData>
                </a:graphic>
              </wp:anchor>
            </w:drawing>
          </mc:Fallback>
        </mc:AlternateConten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280" w:before="280" w:lineRule="auto"/>
        <w:jc w:val="both"/>
        <w:rPr>
          <w:color w:val="000000"/>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A0">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400" w:line="276" w:lineRule="auto"/>
        <w:ind w:left="750" w:right="0" w:hanging="390"/>
        <w:jc w:val="both"/>
        <w:rPr>
          <w:rFonts w:ascii="Arial" w:cs="Arial" w:eastAsia="Arial" w:hAnsi="Arial"/>
          <w:b w:val="1"/>
          <w:i w:val="0"/>
          <w:smallCaps w:val="0"/>
          <w:strike w:val="0"/>
          <w:color w:val="000000"/>
          <w:sz w:val="20"/>
          <w:szCs w:val="20"/>
          <w:u w:val="none"/>
          <w:shd w:fill="auto" w:val="clear"/>
          <w:vertAlign w:val="baseline"/>
        </w:rPr>
      </w:pPr>
      <w:sdt>
        <w:sdtPr>
          <w:tag w:val="goog_rdk_22"/>
        </w:sdtPr>
        <w:sdtContent>
          <w:commentRangeStart w:id="22"/>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Teoría de aprendizaje sociocultural</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280" w:before="280" w:lineRule="auto"/>
        <w:jc w:val="both"/>
        <w:rPr>
          <w:sz w:val="20"/>
          <w:szCs w:val="20"/>
        </w:rPr>
      </w:pPr>
      <w:r w:rsidDel="00000000" w:rsidR="00000000" w:rsidRPr="00000000">
        <w:rPr>
          <w:sz w:val="20"/>
          <w:szCs w:val="20"/>
          <w:rtl w:val="0"/>
        </w:rPr>
        <w:t xml:space="preserve">En el recurso teoría del aprendizaje sociocultural se puede consultar información relevante con el propósito de ampliar algunos elementos conceptuales de dicho aprendizaje.</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280" w:before="280" w:lineRule="auto"/>
        <w:jc w:val="both"/>
        <w:rPr>
          <w:color w:val="000000"/>
          <w:sz w:val="20"/>
          <w:szCs w:val="20"/>
        </w:rPr>
      </w:pPr>
      <w:r w:rsidDel="00000000" w:rsidR="00000000" w:rsidRPr="00000000">
        <w:rPr/>
        <w:drawing>
          <wp:inline distB="0" distT="0" distL="0" distR="0">
            <wp:extent cx="6332220" cy="1238250"/>
            <wp:effectExtent b="0" l="0" r="0" t="0"/>
            <wp:docPr id="1911533659"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6332220" cy="1238250"/>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A3">
      <w:pPr>
        <w:ind w:left="360" w:firstLine="0"/>
        <w:jc w:val="both"/>
        <w:rPr>
          <w:sz w:val="20"/>
          <w:szCs w:val="20"/>
        </w:rPr>
      </w:pPr>
      <w:r w:rsidDel="00000000" w:rsidR="00000000" w:rsidRPr="00000000">
        <w:rPr>
          <w:rtl w:val="0"/>
        </w:rPr>
      </w:r>
    </w:p>
    <w:p w:rsidR="00000000" w:rsidDel="00000000" w:rsidP="00000000" w:rsidRDefault="00000000" w:rsidRPr="00000000" w14:paraId="000001A4">
      <w:pPr>
        <w:numPr>
          <w:ilvl w:val="1"/>
          <w:numId w:val="1"/>
        </w:numPr>
        <w:pBdr>
          <w:top w:space="0" w:sz="0" w:val="nil"/>
          <w:left w:space="0" w:sz="0" w:val="nil"/>
          <w:bottom w:space="0" w:sz="0" w:val="nil"/>
          <w:right w:space="0" w:sz="0" w:val="nil"/>
          <w:between w:space="0" w:sz="0" w:val="nil"/>
        </w:pBdr>
        <w:ind w:left="750" w:hanging="390"/>
        <w:jc w:val="both"/>
        <w:rPr>
          <w:b w:val="1"/>
          <w:color w:val="000000"/>
          <w:sz w:val="20"/>
          <w:szCs w:val="20"/>
        </w:rPr>
      </w:pPr>
      <w:r w:rsidDel="00000000" w:rsidR="00000000" w:rsidRPr="00000000">
        <w:rPr>
          <w:b w:val="1"/>
          <w:color w:val="000000"/>
          <w:sz w:val="20"/>
          <w:szCs w:val="20"/>
          <w:rtl w:val="0"/>
        </w:rPr>
        <w:t xml:space="preserve">Estrategias de aprendizaje</w:t>
      </w:r>
    </w:p>
    <w:p w:rsidR="00000000" w:rsidDel="00000000" w:rsidP="00000000" w:rsidRDefault="00000000" w:rsidRPr="00000000" w14:paraId="000001A5">
      <w:pPr>
        <w:pBdr>
          <w:top w:space="0" w:sz="0" w:val="nil"/>
          <w:left w:space="0" w:sz="0" w:val="nil"/>
          <w:bottom w:space="0" w:sz="0" w:val="nil"/>
          <w:right w:space="0" w:sz="0" w:val="nil"/>
          <w:between w:space="0" w:sz="0" w:val="nil"/>
        </w:pBdr>
        <w:ind w:left="750" w:firstLine="0"/>
        <w:jc w:val="both"/>
        <w:rPr>
          <w:color w:val="000000"/>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estrategias de aprendizaje activo permiten hacer prácticas las teorías de aprendizaje descritas en los párrafos precedentes, a su vez, son el piso conceptual de las acciones intencionales de los instructores en los ambientes de aprendizaje para fomentar la construcción de nuevo conocimiento teórico y práctico, evidenciado a través de habilidades que les permiten a los estudiantes desempeñarse en ámbitos académicos y profesionales específicos. </w:t>
      </w:r>
    </w:p>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continuación, se describirán algunas estrategias que podrán, potencialmente, orientar la implementación didáctica para la elaboración de las guías de aprendizaje </w:t>
      </w:r>
      <w:r w:rsidDel="00000000" w:rsidR="00000000" w:rsidRPr="00000000">
        <w:rPr>
          <w:rtl w:val="0"/>
        </w:rPr>
        <w:t xml:space="preserve">y </w:t>
      </w:r>
      <w:r w:rsidDel="00000000" w:rsidR="00000000" w:rsidRPr="00000000">
        <w:rPr>
          <w:color w:val="000000"/>
          <w:sz w:val="20"/>
          <w:szCs w:val="20"/>
          <w:rtl w:val="0"/>
        </w:rPr>
        <w:t xml:space="preserve">transitar hacia prácticas instruccionales centradas en el aprendiz como protagonista en la construcción de conocimiento. Así, el texto es un acercamiento inicial que evidencia que cuando el instructor tiene definidos los objetivos de aprendizaje e intencionalmente dirige sus acciones para que el aprendiz se haga cargo de la construcción de su propio conocimiento, se logran resultados en términos de la adquisición y fortalecimiento de competencias específicas.</w:t>
      </w:r>
    </w:p>
    <w:p w:rsidR="00000000" w:rsidDel="00000000" w:rsidP="00000000" w:rsidRDefault="00000000" w:rsidRPr="00000000" w14:paraId="000001A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b w:val="1"/>
          <w:color w:val="000000"/>
          <w:sz w:val="20"/>
          <w:szCs w:val="20"/>
        </w:rPr>
      </w:pPr>
      <w:bookmarkStart w:colFirst="0" w:colLast="0" w:name="_heading=h.3znysh7" w:id="2"/>
      <w:bookmarkEnd w:id="2"/>
      <w:r w:rsidDel="00000000" w:rsidR="00000000" w:rsidRPr="00000000">
        <w:rPr>
          <w:b w:val="1"/>
          <w:color w:val="000000"/>
          <w:sz w:val="20"/>
          <w:szCs w:val="20"/>
          <w:rtl w:val="0"/>
        </w:rPr>
        <w:t xml:space="preserve">6.3.1 Método de proyectos</w:t>
      </w:r>
    </w:p>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AC">
      <w:pPr>
        <w:jc w:val="both"/>
        <w:rPr>
          <w:sz w:val="20"/>
          <w:szCs w:val="20"/>
        </w:rPr>
      </w:pPr>
      <w:r w:rsidDel="00000000" w:rsidR="00000000" w:rsidRPr="00000000">
        <w:rPr>
          <w:sz w:val="20"/>
          <w:szCs w:val="20"/>
          <w:rtl w:val="0"/>
        </w:rPr>
        <w:t xml:space="preserve">El método de proyectos tiene sus orígenes conceptuales y prácticos en Kilpatrick, influenciado por Dewey. Este autor planteó como fundamental para el aprendizaje, proponer a los estudiantes experiencias significativas, involucrar a los estudiantes en oportunidades de aprendizaje que los conecten con el mundo que ellos viven. El conocimiento genera motivación intrínseca, las actividades de aprendizaje serán vistas con alegría y confianza y el profesor es un guía para los estudiantes (Pecore, s.f.).</w:t>
      </w:r>
    </w:p>
    <w:p w:rsidR="00000000" w:rsidDel="00000000" w:rsidP="00000000" w:rsidRDefault="00000000" w:rsidRPr="00000000" w14:paraId="000001AD">
      <w:pPr>
        <w:jc w:val="both"/>
        <w:rPr>
          <w:sz w:val="20"/>
          <w:szCs w:val="20"/>
        </w:rPr>
      </w:pPr>
      <w:r w:rsidDel="00000000" w:rsidR="00000000" w:rsidRPr="00000000">
        <w:rPr>
          <w:rtl w:val="0"/>
        </w:rPr>
      </w:r>
    </w:p>
    <w:p w:rsidR="00000000" w:rsidDel="00000000" w:rsidP="00000000" w:rsidRDefault="00000000" w:rsidRPr="00000000" w14:paraId="000001AE">
      <w:pPr>
        <w:jc w:val="both"/>
        <w:rPr>
          <w:b w:val="1"/>
          <w:sz w:val="20"/>
          <w:szCs w:val="20"/>
        </w:rPr>
      </w:pPr>
      <w:r w:rsidDel="00000000" w:rsidR="00000000" w:rsidRPr="00000000">
        <w:rPr>
          <w:b w:val="1"/>
          <w:rtl w:val="0"/>
        </w:rPr>
        <w:t xml:space="preserve"> </w:t>
      </w:r>
      <w:sdt>
        <w:sdtPr>
          <w:tag w:val="goog_rdk_23"/>
        </w:sdtPr>
        <w:sdtContent>
          <w:commentRangeStart w:id="23"/>
        </w:sdtContent>
      </w:sdt>
      <w:r w:rsidDel="00000000" w:rsidR="00000000" w:rsidRPr="00000000">
        <w:rPr>
          <w:b w:val="1"/>
          <w:sz w:val="20"/>
          <w:szCs w:val="20"/>
          <w:rtl w:val="0"/>
        </w:rPr>
        <w:t xml:space="preserve">Se reconocen cuatro tipos de proyectos así: </w:t>
      </w:r>
    </w:p>
    <w:p w:rsidR="00000000" w:rsidDel="00000000" w:rsidP="00000000" w:rsidRDefault="00000000" w:rsidRPr="00000000" w14:paraId="000001AF">
      <w:pPr>
        <w:jc w:val="both"/>
        <w:rPr>
          <w:sz w:val="20"/>
          <w:szCs w:val="20"/>
        </w:rPr>
      </w:pPr>
      <w:r w:rsidDel="00000000" w:rsidR="00000000" w:rsidRPr="00000000">
        <w:rPr>
          <w:rtl w:val="0"/>
        </w:rPr>
      </w:r>
    </w:p>
    <w:p w:rsidR="00000000" w:rsidDel="00000000" w:rsidP="00000000" w:rsidRDefault="00000000" w:rsidRPr="00000000" w14:paraId="000001B0">
      <w:pPr>
        <w:jc w:val="both"/>
        <w:rPr>
          <w:sz w:val="20"/>
          <w:szCs w:val="20"/>
        </w:rPr>
      </w:pPr>
      <w:r w:rsidDel="00000000" w:rsidR="00000000" w:rsidRPr="00000000">
        <w:rPr>
          <w:rtl w:val="0"/>
        </w:rPr>
      </w:r>
    </w:p>
    <w:p w:rsidR="00000000" w:rsidDel="00000000" w:rsidP="00000000" w:rsidRDefault="00000000" w:rsidRPr="00000000" w14:paraId="000001B1">
      <w:pPr>
        <w:jc w:val="both"/>
        <w:rPr>
          <w:sz w:val="20"/>
          <w:szCs w:val="20"/>
        </w:rPr>
      </w:pPr>
      <w:r w:rsidDel="00000000" w:rsidR="00000000" w:rsidRPr="00000000">
        <w:rPr>
          <w:rtl w:val="0"/>
        </w:rPr>
      </w:r>
    </w:p>
    <w:p w:rsidR="00000000" w:rsidDel="00000000" w:rsidP="00000000" w:rsidRDefault="00000000" w:rsidRPr="00000000" w14:paraId="000001B2">
      <w:pPr>
        <w:jc w:val="both"/>
        <w:rPr>
          <w:sz w:val="20"/>
          <w:szCs w:val="20"/>
        </w:rPr>
      </w:pPr>
      <w:r w:rsidDel="00000000" w:rsidR="00000000" w:rsidRPr="00000000">
        <w:rPr>
          <w:rtl w:val="0"/>
        </w:rPr>
      </w:r>
    </w:p>
    <w:p w:rsidR="00000000" w:rsidDel="00000000" w:rsidP="00000000" w:rsidRDefault="00000000" w:rsidRPr="00000000" w14:paraId="000001B3">
      <w:pPr>
        <w:jc w:val="both"/>
        <w:rPr>
          <w:sz w:val="20"/>
          <w:szCs w:val="20"/>
        </w:rPr>
      </w:pPr>
      <w:r w:rsidDel="00000000" w:rsidR="00000000" w:rsidRPr="00000000">
        <w:rPr>
          <w:rtl w:val="0"/>
        </w:rPr>
      </w:r>
    </w:p>
    <w:p w:rsidR="00000000" w:rsidDel="00000000" w:rsidP="00000000" w:rsidRDefault="00000000" w:rsidRPr="00000000" w14:paraId="000001B4">
      <w:pPr>
        <w:jc w:val="both"/>
        <w:rPr>
          <w:sz w:val="20"/>
          <w:szCs w:val="20"/>
        </w:rPr>
      </w:pPr>
      <w:r w:rsidDel="00000000" w:rsidR="00000000" w:rsidRPr="00000000">
        <w:rPr>
          <w:rtl w:val="0"/>
        </w:rPr>
      </w:r>
    </w:p>
    <w:p w:rsidR="00000000" w:rsidDel="00000000" w:rsidP="00000000" w:rsidRDefault="00000000" w:rsidRPr="00000000" w14:paraId="000001B5">
      <w:pPr>
        <w:jc w:val="both"/>
        <w:rPr>
          <w:sz w:val="20"/>
          <w:szCs w:val="20"/>
        </w:rPr>
      </w:pPr>
      <w:r w:rsidDel="00000000" w:rsidR="00000000" w:rsidRPr="00000000">
        <w:rPr>
          <w:rtl w:val="0"/>
        </w:rPr>
      </w:r>
    </w:p>
    <w:p w:rsidR="00000000" w:rsidDel="00000000" w:rsidP="00000000" w:rsidRDefault="00000000" w:rsidRPr="00000000" w14:paraId="000001B6">
      <w:pPr>
        <w:jc w:val="both"/>
        <w:rPr>
          <w:sz w:val="20"/>
          <w:szCs w:val="20"/>
        </w:rPr>
      </w:pPr>
      <w:r w:rsidDel="00000000" w:rsidR="00000000" w:rsidRPr="00000000">
        <w:rPr>
          <w:rtl w:val="0"/>
        </w:rPr>
      </w:r>
    </w:p>
    <w:p w:rsidR="00000000" w:rsidDel="00000000" w:rsidP="00000000" w:rsidRDefault="00000000" w:rsidRPr="00000000" w14:paraId="000001B7">
      <w:pPr>
        <w:jc w:val="both"/>
        <w:rPr>
          <w:sz w:val="20"/>
          <w:szCs w:val="20"/>
        </w:rPr>
      </w:pPr>
      <w:r w:rsidDel="00000000" w:rsidR="00000000" w:rsidRPr="00000000">
        <w:rPr>
          <w:rtl w:val="0"/>
        </w:rPr>
      </w:r>
    </w:p>
    <w:p w:rsidR="00000000" w:rsidDel="00000000" w:rsidP="00000000" w:rsidRDefault="00000000" w:rsidRPr="00000000" w14:paraId="000001B8">
      <w:pPr>
        <w:jc w:val="both"/>
        <w:rPr>
          <w:sz w:val="20"/>
          <w:szCs w:val="20"/>
        </w:rPr>
      </w:pPr>
      <w:r w:rsidDel="00000000" w:rsidR="00000000" w:rsidRPr="00000000">
        <w:rPr>
          <w:rtl w:val="0"/>
        </w:rPr>
      </w:r>
    </w:p>
    <w:p w:rsidR="00000000" w:rsidDel="00000000" w:rsidP="00000000" w:rsidRDefault="00000000" w:rsidRPr="00000000" w14:paraId="000001B9">
      <w:pPr>
        <w:jc w:val="both"/>
        <w:rPr>
          <w:i w:val="1"/>
          <w:sz w:val="20"/>
          <w:szCs w:val="20"/>
        </w:rPr>
      </w:pPr>
      <w:r w:rsidDel="00000000" w:rsidR="00000000" w:rsidRPr="00000000">
        <w:rPr>
          <w:b w:val="1"/>
          <w:sz w:val="20"/>
          <w:szCs w:val="20"/>
          <w:rtl w:val="0"/>
        </w:rPr>
        <w:t xml:space="preserve">Figura 5</w:t>
      </w:r>
      <w:r w:rsidDel="00000000" w:rsidR="00000000" w:rsidRPr="00000000">
        <w:rPr>
          <w:rtl w:val="0"/>
        </w:rPr>
      </w:r>
    </w:p>
    <w:p w:rsidR="00000000" w:rsidDel="00000000" w:rsidP="00000000" w:rsidRDefault="00000000" w:rsidRPr="00000000" w14:paraId="000001BA">
      <w:pPr>
        <w:jc w:val="both"/>
        <w:rPr>
          <w:i w:val="1"/>
          <w:sz w:val="20"/>
          <w:szCs w:val="20"/>
        </w:rPr>
      </w:pPr>
      <w:r w:rsidDel="00000000" w:rsidR="00000000" w:rsidRPr="00000000">
        <w:rPr>
          <w:i w:val="1"/>
          <w:sz w:val="20"/>
          <w:szCs w:val="20"/>
          <w:rtl w:val="0"/>
        </w:rPr>
        <w:t xml:space="preserve">Tipos de proyectos</w:t>
      </w:r>
    </w:p>
    <w:p w:rsidR="00000000" w:rsidDel="00000000" w:rsidP="00000000" w:rsidRDefault="00000000" w:rsidRPr="00000000" w14:paraId="000001BB">
      <w:pPr>
        <w:jc w:val="both"/>
        <w:rPr>
          <w:sz w:val="20"/>
          <w:szCs w:val="20"/>
        </w:rPr>
      </w:pPr>
      <w:r w:rsidDel="00000000" w:rsidR="00000000" w:rsidRPr="00000000">
        <w:rPr>
          <w:rtl w:val="0"/>
        </w:rPr>
      </w:r>
    </w:p>
    <w:p w:rsidR="00000000" w:rsidDel="00000000" w:rsidP="00000000" w:rsidRDefault="00000000" w:rsidRPr="00000000" w14:paraId="000001BC">
      <w:pPr>
        <w:jc w:val="both"/>
        <w:rPr>
          <w:sz w:val="20"/>
          <w:szCs w:val="20"/>
        </w:rPr>
      </w:pPr>
      <w:r w:rsidDel="00000000" w:rsidR="00000000" w:rsidRPr="00000000">
        <w:rPr>
          <w:sz w:val="20"/>
          <w:szCs w:val="20"/>
          <w:rtl w:val="0"/>
        </w:rPr>
        <w:t xml:space="preserve">  </w:t>
      </w:r>
      <w:commentRangeEnd w:id="23"/>
      <w:r w:rsidDel="00000000" w:rsidR="00000000" w:rsidRPr="00000000">
        <w:commentReference w:id="23"/>
      </w:r>
      <w:r w:rsidDel="00000000" w:rsidR="00000000" w:rsidRPr="00000000">
        <w:rPr/>
        <mc:AlternateContent>
          <mc:Choice Requires="wpg">
            <w:drawing>
              <wp:inline distB="0" distT="0" distL="0" distR="0">
                <wp:extent cx="6677016" cy="5243637"/>
                <wp:effectExtent b="0" l="0" r="0" t="0"/>
                <wp:docPr id="1911533638" name=""/>
                <a:graphic>
                  <a:graphicData uri="http://schemas.microsoft.com/office/word/2010/wordprocessingGroup">
                    <wpg:wgp>
                      <wpg:cNvGrpSpPr/>
                      <wpg:grpSpPr>
                        <a:xfrm>
                          <a:off x="2007492" y="1158182"/>
                          <a:ext cx="6677016" cy="5243637"/>
                          <a:chOff x="2007492" y="1158182"/>
                          <a:chExt cx="6677016" cy="5243637"/>
                        </a:xfrm>
                      </wpg:grpSpPr>
                      <wpg:grpSp>
                        <wpg:cNvGrpSpPr/>
                        <wpg:grpSpPr>
                          <a:xfrm>
                            <a:off x="2007492" y="1158182"/>
                            <a:ext cx="6677016" cy="5243637"/>
                            <a:chOff x="2007492" y="1158182"/>
                            <a:chExt cx="6677016" cy="5243637"/>
                          </a:xfrm>
                        </wpg:grpSpPr>
                        <wps:wsp>
                          <wps:cNvSpPr/>
                          <wps:cNvPr id="3" name="Shape 3"/>
                          <wps:spPr>
                            <a:xfrm>
                              <a:off x="2007492" y="1158182"/>
                              <a:ext cx="6677000" cy="5243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07492" y="1158182"/>
                              <a:ext cx="6677016" cy="5243637"/>
                              <a:chOff x="-5847991" y="-894996"/>
                              <a:chExt cx="12525001" cy="7058397"/>
                            </a:xfrm>
                          </wpg:grpSpPr>
                          <wps:wsp>
                            <wps:cNvSpPr/>
                            <wps:cNvPr id="118" name="Shape 118"/>
                            <wps:spPr>
                              <a:xfrm>
                                <a:off x="-5847991" y="-894996"/>
                                <a:ext cx="12525001" cy="7058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5847991" y="-894996"/>
                                <a:ext cx="12525001" cy="69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91425" lIns="91425" spcFirstLastPara="1" rIns="91425" wrap="square" tIns="91425">
                              <a:noAutofit/>
                            </wps:bodyPr>
                          </wps:wsp>
                          <wpg:grpSp>
                            <wpg:cNvGrpSpPr/>
                            <wpg:grpSpPr>
                              <a:xfrm>
                                <a:off x="-5206073" y="-798667"/>
                                <a:ext cx="10976880" cy="6962068"/>
                                <a:chOff x="-5206073" y="-798667"/>
                                <a:chExt cx="10976880" cy="6962068"/>
                              </a:xfrm>
                            </wpg:grpSpPr>
                            <wps:wsp>
                              <wps:cNvSpPr/>
                              <wps:cNvPr id="121" name="Shape 121"/>
                              <wps:spPr>
                                <a:xfrm>
                                  <a:off x="-3461533" y="-798667"/>
                                  <a:ext cx="6962068" cy="6962068"/>
                                </a:xfrm>
                                <a:prstGeom prst="blockArc">
                                  <a:avLst>
                                    <a:gd fmla="val 18900000" name="adj1"/>
                                    <a:gd fmla="val 2700000" name="adj2"/>
                                    <a:gd fmla="val 310" name="adj3"/>
                                  </a:avLst>
                                </a:prstGeom>
                                <a:no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a:off x="-3638122" y="-540918"/>
                                  <a:ext cx="9260042" cy="1176473"/>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4533527" y="-476899"/>
                                  <a:ext cx="9961548" cy="10161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Aquellos que implican ideas o planes externos como construir un bote, para alcanzar la meta se formula el propósito, se diseña el de plan ejecución, se implementa y se evalúa. </w:t>
                                    </w:r>
                                  </w:p>
                                </w:txbxContent>
                              </wps:txbx>
                              <wps:bodyPr anchorCtr="0" anchor="ctr" bIns="25400" lIns="631550" spcFirstLastPara="1" rIns="25400" wrap="square" tIns="25400">
                                <a:noAutofit/>
                              </wps:bodyPr>
                            </wps:wsp>
                            <wps:wsp>
                              <wps:cNvSpPr/>
                              <wps:cNvPr id="124" name="Shape 124"/>
                              <wps:spPr>
                                <a:xfrm>
                                  <a:off x="-4955555" y="-573800"/>
                                  <a:ext cx="994590" cy="994589"/>
                                </a:xfrm>
                                <a:prstGeom prst="ellipse">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3107416" y="1438623"/>
                                  <a:ext cx="8833743" cy="993690"/>
                                </a:xfrm>
                                <a:prstGeom prst="rect">
                                  <a:avLst/>
                                </a:prstGeom>
                                <a:solidFill>
                                  <a:srgbClr val="5D5AAE"/>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6" name="Shape 126"/>
                              <wps:spPr>
                                <a:xfrm>
                                  <a:off x="-4130183" y="1481431"/>
                                  <a:ext cx="9707357" cy="85492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segundo lugar, están aquellos que involucran experiencias lúdicas o estéticas como escuchar un poema, una sinfonía o apreciar una pintura, estos no tienen una ruta específica para alcanzar los objetivos de aprendizaje. </w:t>
                                    </w:r>
                                  </w:p>
                                </w:txbxContent>
                              </wps:txbx>
                              <wps:bodyPr anchorCtr="0" anchor="ctr" bIns="25400" lIns="631550" spcFirstLastPara="1" rIns="25400" wrap="square" tIns="25400">
                                <a:noAutofit/>
                              </wps:bodyPr>
                            </wps:wsp>
                            <wps:wsp>
                              <wps:cNvSpPr/>
                              <wps:cNvPr id="127" name="Shape 127"/>
                              <wps:spPr>
                                <a:xfrm>
                                  <a:off x="-4394968" y="1342041"/>
                                  <a:ext cx="994590" cy="994589"/>
                                </a:xfrm>
                                <a:prstGeom prst="ellipse">
                                  <a:avLst/>
                                </a:prstGeom>
                                <a:solidFill>
                                  <a:schemeClr val="lt1"/>
                                </a:solidFill>
                                <a:ln cap="flat" cmpd="sng" w="25400">
                                  <a:solidFill>
                                    <a:srgbClr val="5D5AAE"/>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8" name="Shape 128"/>
                              <wps:spPr>
                                <a:xfrm>
                                  <a:off x="-3032986" y="3009576"/>
                                  <a:ext cx="8803793" cy="1393490"/>
                                </a:xfrm>
                                <a:prstGeom prst="rect">
                                  <a:avLst/>
                                </a:prstGeom>
                                <a:solidFill>
                                  <a:srgbClr val="5279B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9" name="Shape 129"/>
                              <wps:spPr>
                                <a:xfrm>
                                  <a:off x="-4032085" y="3148708"/>
                                  <a:ext cx="9609257" cy="11901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tercer tipo de proyectos es la solución de problemas, por ejemplo, definir situaciones-problema en ámbitos específicos, interpretar los efectos de la guerra en un experimento, este tipo de proyectos sugiere seguir la racionalidad del método científico, es decir, identificar el problema, determinar las hipótesis, las razones o el porqué de los problemas, recolectar y analizar datos, formular conclusiones, aplicar las conclusiones para probar las hipótesis. </w:t>
                                    </w:r>
                                  </w:p>
                                </w:txbxContent>
                              </wps:txbx>
                              <wps:bodyPr anchorCtr="0" anchor="ctr" bIns="25400" lIns="631550" spcFirstLastPara="1" rIns="25400" wrap="square" tIns="25400">
                                <a:noAutofit/>
                              </wps:bodyPr>
                            </wps:wsp>
                            <wps:wsp>
                              <wps:cNvSpPr/>
                              <wps:cNvPr id="130" name="Shape 130"/>
                              <wps:spPr>
                                <a:xfrm>
                                  <a:off x="-4394728" y="2910365"/>
                                  <a:ext cx="994590" cy="994589"/>
                                </a:xfrm>
                                <a:prstGeom prst="ellipse">
                                  <a:avLst/>
                                </a:prstGeom>
                                <a:solidFill>
                                  <a:schemeClr val="lt1"/>
                                </a:solidFill>
                                <a:ln cap="flat" cmpd="sng" w="25400">
                                  <a:solidFill>
                                    <a:srgbClr val="5279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1" name="Shape 131"/>
                              <wps:spPr>
                                <a:xfrm>
                                  <a:off x="-3912572" y="4719969"/>
                                  <a:ext cx="9072115" cy="978178"/>
                                </a:xfrm>
                                <a:prstGeom prst="rect">
                                  <a:avLst/>
                                </a:prstGeom>
                                <a:solidFill>
                                  <a:srgbClr val="4AA9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2" name="Shape 132"/>
                              <wps:spPr>
                                <a:xfrm>
                                  <a:off x="-4905813" y="4834542"/>
                                  <a:ext cx="9901286" cy="77798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Por último, se identifican los proyectos que implican obtener ciertas habilidades o conocimientos como el uso apropiado de la conjugación de los verbos en la escritura para los cuales se formula propósito, se diseña el plan, se ejecuta y evalúa (Pecore, s. f.).</w:t>
                                    </w:r>
                                  </w:p>
                                </w:txbxContent>
                              </wps:txbx>
                              <wps:bodyPr anchorCtr="0" anchor="ctr" bIns="25400" lIns="631550" spcFirstLastPara="1" rIns="25400" wrap="square" tIns="25400">
                                <a:noAutofit/>
                              </wps:bodyPr>
                            </wps:wsp>
                            <wps:wsp>
                              <wps:cNvSpPr/>
                              <wps:cNvPr id="133" name="Shape 133"/>
                              <wps:spPr>
                                <a:xfrm>
                                  <a:off x="-5206073" y="4521503"/>
                                  <a:ext cx="994590" cy="994589"/>
                                </a:xfrm>
                                <a:prstGeom prst="ellipse">
                                  <a:avLst/>
                                </a:prstGeom>
                                <a:solidFill>
                                  <a:schemeClr val="lt1"/>
                                </a:solidFill>
                                <a:ln cap="flat" cmpd="sng" w="25400">
                                  <a:solidFill>
                                    <a:srgbClr val="4AA9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6677016" cy="5243637"/>
                <wp:effectExtent b="0" l="0" r="0" t="0"/>
                <wp:docPr id="1911533638"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6677016" cy="5243637"/>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4191000</wp:posOffset>
                </wp:positionV>
                <wp:extent cx="771525" cy="695325"/>
                <wp:effectExtent b="0" l="0" r="0" t="0"/>
                <wp:wrapNone/>
                <wp:docPr id="1911533649" name=""/>
                <a:graphic>
                  <a:graphicData uri="http://schemas.microsoft.com/office/word/2010/wordprocessingShape">
                    <wps:wsp>
                      <wps:cNvSpPr/>
                      <wps:cNvPr id="144" name="Shape 144"/>
                      <wps:spPr>
                        <a:xfrm>
                          <a:off x="4979288" y="3451388"/>
                          <a:ext cx="733425" cy="657225"/>
                        </a:xfrm>
                        <a:prstGeom prst="heptagon">
                          <a:avLst>
                            <a:gd fmla="val 102572" name="hf"/>
                            <a:gd fmla="val 105210" name="vf"/>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4191000</wp:posOffset>
                </wp:positionV>
                <wp:extent cx="771525" cy="695325"/>
                <wp:effectExtent b="0" l="0" r="0" t="0"/>
                <wp:wrapNone/>
                <wp:docPr id="1911533649" name="image30.png"/>
                <a:graphic>
                  <a:graphicData uri="http://schemas.openxmlformats.org/drawingml/2006/picture">
                    <pic:pic>
                      <pic:nvPicPr>
                        <pic:cNvPr id="0" name="image30.png"/>
                        <pic:cNvPicPr preferRelativeResize="0"/>
                      </pic:nvPicPr>
                      <pic:blipFill>
                        <a:blip r:embed="rId31"/>
                        <a:srcRect/>
                        <a:stretch>
                          <a:fillRect/>
                        </a:stretch>
                      </pic:blipFill>
                      <pic:spPr>
                        <a:xfrm>
                          <a:off x="0" y="0"/>
                          <a:ext cx="7715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381000</wp:posOffset>
                </wp:positionV>
                <wp:extent cx="771525" cy="695325"/>
                <wp:effectExtent b="0" l="0" r="0" t="0"/>
                <wp:wrapNone/>
                <wp:docPr id="1911533643" name=""/>
                <a:graphic>
                  <a:graphicData uri="http://schemas.microsoft.com/office/word/2010/wordprocessingShape">
                    <wps:wsp>
                      <wps:cNvSpPr/>
                      <wps:cNvPr id="138" name="Shape 138"/>
                      <wps:spPr>
                        <a:xfrm>
                          <a:off x="4969763" y="3441863"/>
                          <a:ext cx="752475" cy="676275"/>
                        </a:xfrm>
                        <a:prstGeom prst="heptagon">
                          <a:avLst>
                            <a:gd fmla="val 102572" name="hf"/>
                            <a:gd fmla="val 105210" name="vf"/>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381000</wp:posOffset>
                </wp:positionV>
                <wp:extent cx="771525" cy="695325"/>
                <wp:effectExtent b="0" l="0" r="0" t="0"/>
                <wp:wrapNone/>
                <wp:docPr id="1911533643" name="image24.png"/>
                <a:graphic>
                  <a:graphicData uri="http://schemas.openxmlformats.org/drawingml/2006/picture">
                    <pic:pic>
                      <pic:nvPicPr>
                        <pic:cNvPr id="0" name="image24.png"/>
                        <pic:cNvPicPr preferRelativeResize="0"/>
                      </pic:nvPicPr>
                      <pic:blipFill>
                        <a:blip r:embed="rId32"/>
                        <a:srcRect/>
                        <a:stretch>
                          <a:fillRect/>
                        </a:stretch>
                      </pic:blipFill>
                      <pic:spPr>
                        <a:xfrm>
                          <a:off x="0" y="0"/>
                          <a:ext cx="7715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1816100</wp:posOffset>
                </wp:positionV>
                <wp:extent cx="771525" cy="695325"/>
                <wp:effectExtent b="0" l="0" r="0" t="0"/>
                <wp:wrapNone/>
                <wp:docPr id="1911533640" name=""/>
                <a:graphic>
                  <a:graphicData uri="http://schemas.microsoft.com/office/word/2010/wordprocessingShape">
                    <wps:wsp>
                      <wps:cNvSpPr/>
                      <wps:cNvPr id="135" name="Shape 135"/>
                      <wps:spPr>
                        <a:xfrm>
                          <a:off x="4979288" y="3451388"/>
                          <a:ext cx="733425" cy="657225"/>
                        </a:xfrm>
                        <a:prstGeom prst="heptagon">
                          <a:avLst>
                            <a:gd fmla="val 102572" name="hf"/>
                            <a:gd fmla="val 105210" name="vf"/>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1816100</wp:posOffset>
                </wp:positionV>
                <wp:extent cx="771525" cy="695325"/>
                <wp:effectExtent b="0" l="0" r="0" t="0"/>
                <wp:wrapNone/>
                <wp:docPr id="1911533640"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7715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2984500</wp:posOffset>
                </wp:positionV>
                <wp:extent cx="771525" cy="695325"/>
                <wp:effectExtent b="0" l="0" r="0" t="0"/>
                <wp:wrapNone/>
                <wp:docPr id="1911533639" name=""/>
                <a:graphic>
                  <a:graphicData uri="http://schemas.microsoft.com/office/word/2010/wordprocessingShape">
                    <wps:wsp>
                      <wps:cNvSpPr/>
                      <wps:cNvPr id="134" name="Shape 134"/>
                      <wps:spPr>
                        <a:xfrm>
                          <a:off x="4979288" y="3451388"/>
                          <a:ext cx="733425" cy="657225"/>
                        </a:xfrm>
                        <a:prstGeom prst="heptagon">
                          <a:avLst>
                            <a:gd fmla="val 102572" name="hf"/>
                            <a:gd fmla="val 105210" name="vf"/>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2984500</wp:posOffset>
                </wp:positionV>
                <wp:extent cx="771525" cy="695325"/>
                <wp:effectExtent b="0" l="0" r="0" t="0"/>
                <wp:wrapNone/>
                <wp:docPr id="1911533639" name="image20.png"/>
                <a:graphic>
                  <a:graphicData uri="http://schemas.openxmlformats.org/drawingml/2006/picture">
                    <pic:pic>
                      <pic:nvPicPr>
                        <pic:cNvPr id="0" name="image20.png"/>
                        <pic:cNvPicPr preferRelativeResize="0"/>
                      </pic:nvPicPr>
                      <pic:blipFill>
                        <a:blip r:embed="rId34"/>
                        <a:srcRect/>
                        <a:stretch>
                          <a:fillRect/>
                        </a:stretch>
                      </pic:blipFill>
                      <pic:spPr>
                        <a:xfrm>
                          <a:off x="0" y="0"/>
                          <a:ext cx="771525" cy="695325"/>
                        </a:xfrm>
                        <a:prstGeom prst="rect"/>
                        <a:ln/>
                      </pic:spPr>
                    </pic:pic>
                  </a:graphicData>
                </a:graphic>
              </wp:anchor>
            </w:drawing>
          </mc:Fallback>
        </mc:AlternateContent>
      </w:r>
    </w:p>
    <w:p w:rsidR="00000000" w:rsidDel="00000000" w:rsidP="00000000" w:rsidRDefault="00000000" w:rsidRPr="00000000" w14:paraId="000001BD">
      <w:pPr>
        <w:rPr>
          <w:sz w:val="20"/>
          <w:szCs w:val="20"/>
        </w:rPr>
      </w:pPr>
      <w:r w:rsidDel="00000000" w:rsidR="00000000" w:rsidRPr="00000000">
        <w:rPr>
          <w:sz w:val="20"/>
          <w:szCs w:val="20"/>
          <w:rtl w:val="0"/>
        </w:rPr>
        <w:t xml:space="preserve">Nota. Tomada de Pecore (s.f.)</w:t>
      </w:r>
    </w:p>
    <w:p w:rsidR="00000000" w:rsidDel="00000000" w:rsidP="00000000" w:rsidRDefault="00000000" w:rsidRPr="00000000" w14:paraId="000001BE">
      <w:pPr>
        <w:jc w:val="both"/>
        <w:rPr>
          <w:sz w:val="20"/>
          <w:szCs w:val="20"/>
        </w:rPr>
      </w:pPr>
      <w:r w:rsidDel="00000000" w:rsidR="00000000" w:rsidRPr="00000000">
        <w:rPr>
          <w:rtl w:val="0"/>
        </w:rPr>
      </w:r>
    </w:p>
    <w:p w:rsidR="00000000" w:rsidDel="00000000" w:rsidP="00000000" w:rsidRDefault="00000000" w:rsidRPr="00000000" w14:paraId="000001BF">
      <w:pPr>
        <w:jc w:val="both"/>
        <w:rPr>
          <w:sz w:val="20"/>
          <w:szCs w:val="20"/>
        </w:rPr>
      </w:pPr>
      <w:sdt>
        <w:sdtPr>
          <w:tag w:val="goog_rdk_24"/>
        </w:sdtPr>
        <w:sdtContent>
          <w:commentRangeStart w:id="24"/>
        </w:sdtContent>
      </w:sdt>
      <w:r w:rsidDel="00000000" w:rsidR="00000000" w:rsidRPr="00000000">
        <w:rPr>
          <w:sz w:val="20"/>
          <w:szCs w:val="20"/>
          <w:rtl w:val="0"/>
        </w:rPr>
        <w:t xml:space="preserve">El aspecto clave en el éxito del método de proyectos son las habilidades del profesor para guiar a los estudiantes a través del proceso, de tal manera que el estudiante genere conflicto o tensión con el de aprendizaje, el docente a la vez, los motiva a resolverlo, que avance por un proceso gradual de aumento de dificultad en la tarea, el profesor crea puentes entre los objetivos del proyecto y los estudiantes. El profesor es quien guía el proceso de aprender a pensar y orienta las actividades que conducen a</w:t>
      </w:r>
      <w:r w:rsidDel="00000000" w:rsidR="00000000" w:rsidRPr="00000000">
        <w:rPr>
          <w:color w:val="980000"/>
          <w:sz w:val="20"/>
          <w:szCs w:val="20"/>
          <w:rtl w:val="0"/>
        </w:rPr>
        <w:t xml:space="preserve"> </w:t>
      </w:r>
      <w:r w:rsidDel="00000000" w:rsidR="00000000" w:rsidRPr="00000000">
        <w:rPr>
          <w:sz w:val="20"/>
          <w:szCs w:val="20"/>
          <w:rtl w:val="0"/>
        </w:rPr>
        <w:t xml:space="preserve">alcanzar las metas del proyecto.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C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Aprendizaje basado en proyectos</w:t>
      </w:r>
    </w:p>
    <w:p w:rsidR="00000000" w:rsidDel="00000000" w:rsidP="00000000" w:rsidRDefault="00000000" w:rsidRPr="00000000" w14:paraId="000001C1">
      <w:pPr>
        <w:jc w:val="both"/>
        <w:rPr>
          <w:sz w:val="20"/>
          <w:szCs w:val="20"/>
        </w:rPr>
      </w:pPr>
      <w:r w:rsidDel="00000000" w:rsidR="00000000" w:rsidRPr="00000000">
        <w:rPr>
          <w:sz w:val="20"/>
          <w:szCs w:val="20"/>
          <w:rtl w:val="0"/>
        </w:rPr>
        <w:t xml:space="preserve">En el siglo XXI el método de proyectos se redefine como aprendizaje basado en proyectos que es una estrategia sistemática que compromete a los estudiantes en el aprendizaje de conocimientos y habilidades a través de un proceso de investigación estructurada sobre preguntas complejas, reales y tareas y productos diseñados (Pecore, s. f.; Villar, 2013). </w:t>
      </w:r>
    </w:p>
    <w:p w:rsidR="00000000" w:rsidDel="00000000" w:rsidP="00000000" w:rsidRDefault="00000000" w:rsidRPr="00000000" w14:paraId="000001C2">
      <w:pPr>
        <w:jc w:val="both"/>
        <w:rPr>
          <w:sz w:val="20"/>
          <w:szCs w:val="20"/>
        </w:rPr>
      </w:pPr>
      <w:r w:rsidDel="00000000" w:rsidR="00000000" w:rsidRPr="00000000">
        <w:rPr>
          <w:rtl w:val="0"/>
        </w:rPr>
      </w:r>
    </w:p>
    <w:p w:rsidR="00000000" w:rsidDel="00000000" w:rsidP="00000000" w:rsidRDefault="00000000" w:rsidRPr="00000000" w14:paraId="000001C3">
      <w:pPr>
        <w:jc w:val="both"/>
        <w:rPr>
          <w:sz w:val="20"/>
          <w:szCs w:val="20"/>
        </w:rPr>
      </w:pPr>
      <w:r w:rsidDel="00000000" w:rsidR="00000000" w:rsidRPr="00000000">
        <w:rPr>
          <w:sz w:val="20"/>
          <w:szCs w:val="20"/>
          <w:rtl w:val="0"/>
        </w:rPr>
        <w:t xml:space="preserve">El aprendizaje basado en proyectos ha sido influenciado por la teoría del aprendizaje constructivista, mirada filosófica del conocimiento como una construcción individual a través de la interacción con el ambiente y el desarrollo social. Esta construcción implica conflicto cognitivo como estímulo o meta de aprendizaje. Los aprendices traen al aula sus experiencias personales que impactan su visión del mundo. Los estudiantes apoyan la construcción de conocimientos basados en sus propias experiencias, los profesores los guían para que evalúen cómo construyen el conocimiento (Martí, Heydrich, Rojas y Hernández, 2010).</w:t>
      </w:r>
    </w:p>
    <w:p w:rsidR="00000000" w:rsidDel="00000000" w:rsidP="00000000" w:rsidRDefault="00000000" w:rsidRPr="00000000" w14:paraId="000001C4">
      <w:pPr>
        <w:jc w:val="both"/>
        <w:rPr>
          <w:sz w:val="20"/>
          <w:szCs w:val="20"/>
        </w:rPr>
      </w:pPr>
      <w:r w:rsidDel="00000000" w:rsidR="00000000" w:rsidRPr="00000000">
        <w:rPr>
          <w:rtl w:val="0"/>
        </w:rPr>
      </w:r>
    </w:p>
    <w:p w:rsidR="00000000" w:rsidDel="00000000" w:rsidP="00000000" w:rsidRDefault="00000000" w:rsidRPr="00000000" w14:paraId="000001C5">
      <w:pPr>
        <w:jc w:val="both"/>
        <w:rPr>
          <w:sz w:val="20"/>
          <w:szCs w:val="20"/>
        </w:rPr>
      </w:pPr>
      <w:sdt>
        <w:sdtPr>
          <w:tag w:val="goog_rdk_25"/>
        </w:sdtPr>
        <w:sdtContent>
          <w:commentRangeStart w:id="25"/>
        </w:sdtContent>
      </w:sdt>
      <w:r w:rsidDel="00000000" w:rsidR="00000000" w:rsidRPr="00000000">
        <w:rPr>
          <w:sz w:val="20"/>
          <w:szCs w:val="20"/>
          <w:rtl w:val="0"/>
        </w:rPr>
        <w:t xml:space="preserve">El aprendizaje basado en proyectos es una interpretación del método de proyectos y sus características son:</w:t>
      </w:r>
    </w:p>
    <w:p w:rsidR="00000000" w:rsidDel="00000000" w:rsidP="00000000" w:rsidRDefault="00000000" w:rsidRPr="00000000" w14:paraId="000001C6">
      <w:pPr>
        <w:numPr>
          <w:ilvl w:val="0"/>
          <w:numId w:val="2"/>
        </w:numPr>
        <w:pBdr>
          <w:top w:space="0" w:sz="0" w:val="nil"/>
          <w:left w:space="0" w:sz="0" w:val="nil"/>
          <w:bottom w:space="0" w:sz="0" w:val="nil"/>
          <w:right w:space="0" w:sz="0" w:val="nil"/>
          <w:between w:space="0" w:sz="0" w:val="nil"/>
        </w:pBdr>
        <w:spacing w:before="280" w:lineRule="auto"/>
        <w:ind w:left="720" w:hanging="360"/>
        <w:jc w:val="both"/>
        <w:rPr>
          <w:color w:val="000000"/>
          <w:sz w:val="20"/>
          <w:szCs w:val="20"/>
        </w:rPr>
      </w:pPr>
      <w:r w:rsidDel="00000000" w:rsidR="00000000" w:rsidRPr="00000000">
        <w:rPr>
          <w:color w:val="000000"/>
          <w:sz w:val="20"/>
          <w:szCs w:val="20"/>
          <w:rtl w:val="0"/>
        </w:rPr>
        <w:t xml:space="preserve">Definición de un proyecto central.</w:t>
      </w:r>
    </w:p>
    <w:p w:rsidR="00000000" w:rsidDel="00000000" w:rsidP="00000000" w:rsidRDefault="00000000" w:rsidRPr="00000000" w14:paraId="000001C7">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Focalización en habilidades y conocimientos importantes a partir del constructivismo. </w:t>
      </w:r>
    </w:p>
    <w:p w:rsidR="00000000" w:rsidDel="00000000" w:rsidP="00000000" w:rsidRDefault="00000000" w:rsidRPr="00000000" w14:paraId="000001C8">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Actividades dirigidas por preguntas, problemas o retos. </w:t>
      </w:r>
    </w:p>
    <w:p w:rsidR="00000000" w:rsidDel="00000000" w:rsidP="00000000" w:rsidRDefault="00000000" w:rsidRPr="00000000" w14:paraId="000001C9">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aprendiz dirige el proceso de investigación guiado por el profesor. </w:t>
      </w:r>
    </w:p>
    <w:p w:rsidR="00000000" w:rsidDel="00000000" w:rsidP="00000000" w:rsidRDefault="00000000" w:rsidRPr="00000000" w14:paraId="000001CA">
      <w:pPr>
        <w:numPr>
          <w:ilvl w:val="0"/>
          <w:numId w:val="2"/>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El proyecto está fundamentado en un auténtico problema de la vida real (Barron y Darling-Hammond, 2008), promueve el conflicto cognitivo como un estímulo para alcanzar las metas de aprendizaje. </w:t>
      </w:r>
    </w:p>
    <w:p w:rsidR="00000000" w:rsidDel="00000000" w:rsidP="00000000" w:rsidRDefault="00000000" w:rsidRPr="00000000" w14:paraId="000001CB">
      <w:pPr>
        <w:numPr>
          <w:ilvl w:val="0"/>
          <w:numId w:val="2"/>
        </w:numPr>
        <w:pBdr>
          <w:top w:space="0" w:sz="0" w:val="nil"/>
          <w:left w:space="0" w:sz="0" w:val="nil"/>
          <w:bottom w:space="0" w:sz="0" w:val="nil"/>
          <w:right w:space="0" w:sz="0" w:val="nil"/>
          <w:between w:space="0" w:sz="0" w:val="nil"/>
        </w:pBdr>
        <w:spacing w:after="280" w:lineRule="auto"/>
        <w:ind w:left="720" w:hanging="360"/>
        <w:jc w:val="both"/>
        <w:rPr>
          <w:color w:val="000000"/>
          <w:sz w:val="20"/>
          <w:szCs w:val="20"/>
        </w:rPr>
      </w:pPr>
      <w:r w:rsidDel="00000000" w:rsidR="00000000" w:rsidRPr="00000000">
        <w:rPr>
          <w:color w:val="000000"/>
          <w:sz w:val="20"/>
          <w:szCs w:val="20"/>
          <w:rtl w:val="0"/>
        </w:rPr>
        <w:t xml:space="preserve">El estímulo provee la activación de sus experiencias personales, razón a través de la cual, el aprendiz se compromete en el ambiente de aprendizaje y así en la comprensión y eventualmente el aprendiz construye (Pecore, s. f.).</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C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tyjcwt" w:id="4"/>
      <w:bookmarkEnd w:id="4"/>
      <w:sdt>
        <w:sdtPr>
          <w:tag w:val="goog_rdk_26"/>
        </w:sdtPr>
        <w:sdtContent>
          <w:commentRangeStart w:id="26"/>
        </w:sdtContent>
      </w:sd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Etapas del aprendizaje basado en proyectos</w:t>
      </w:r>
    </w:p>
    <w:p w:rsidR="00000000" w:rsidDel="00000000" w:rsidP="00000000" w:rsidRDefault="00000000" w:rsidRPr="00000000" w14:paraId="000001CD">
      <w:pPr>
        <w:jc w:val="both"/>
        <w:rPr>
          <w:sz w:val="20"/>
          <w:szCs w:val="20"/>
        </w:rPr>
      </w:pPr>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El docente guía el proceso a través de los resultados esperados de aprendizaje. Inicia con la motivación hacia el contenido de aprendizaje, enunciando de forma explícita que se espera de los estudiantes durante el proceso. </w:t>
      </w:r>
    </w:p>
    <w:p w:rsidR="00000000" w:rsidDel="00000000" w:rsidP="00000000" w:rsidRDefault="00000000" w:rsidRPr="00000000" w14:paraId="000001CF">
      <w:pPr>
        <w:spacing w:line="240" w:lineRule="auto"/>
        <w:jc w:val="both"/>
        <w:rPr>
          <w:sz w:val="20"/>
          <w:szCs w:val="20"/>
        </w:rPr>
      </w:pPr>
      <w:r w:rsidDel="00000000" w:rsidR="00000000" w:rsidRPr="00000000">
        <w:rPr>
          <w:rtl w:val="0"/>
        </w:rPr>
      </w:r>
    </w:p>
    <w:p w:rsidR="00000000" w:rsidDel="00000000" w:rsidP="00000000" w:rsidRDefault="00000000" w:rsidRPr="00000000" w14:paraId="000001D0">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El segundo momento será la formulación de preguntas que activen la curiosidad y el deseo de los estudiantes por resolverlas a través de un proyecto. </w:t>
      </w:r>
    </w:p>
    <w:p w:rsidR="00000000" w:rsidDel="00000000" w:rsidP="00000000" w:rsidRDefault="00000000" w:rsidRPr="00000000" w14:paraId="000001D1">
      <w:pPr>
        <w:spacing w:line="240" w:lineRule="auto"/>
        <w:jc w:val="both"/>
        <w:rPr>
          <w:sz w:val="20"/>
          <w:szCs w:val="20"/>
        </w:rPr>
      </w:pPr>
      <w:r w:rsidDel="00000000" w:rsidR="00000000" w:rsidRPr="00000000">
        <w:rPr>
          <w:rtl w:val="0"/>
        </w:rPr>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El tercer momento es la definición conjunta de los propósitos del proyecto que permitan responder las preguntas y el diseño de plan. Cuando los estudiantes participan en la formulación de los propósitos y el diseño del plan, los estudiantes se comprometen en la ejecución del plan. </w:t>
      </w:r>
    </w:p>
    <w:p w:rsidR="00000000" w:rsidDel="00000000" w:rsidP="00000000" w:rsidRDefault="00000000" w:rsidRPr="00000000" w14:paraId="000001D3">
      <w:pPr>
        <w:spacing w:line="240" w:lineRule="auto"/>
        <w:jc w:val="both"/>
        <w:rPr>
          <w:sz w:val="20"/>
          <w:szCs w:val="20"/>
        </w:rPr>
      </w:pPr>
      <w:r w:rsidDel="00000000" w:rsidR="00000000" w:rsidRPr="00000000">
        <w:rPr>
          <w:rtl w:val="0"/>
        </w:rPr>
      </w:r>
    </w:p>
    <w:p w:rsidR="00000000" w:rsidDel="00000000" w:rsidP="00000000" w:rsidRDefault="00000000" w:rsidRPr="00000000" w14:paraId="000001D4">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Seguidamente con la orientación del profesor, los estudiantes elaboran una visualización gráfica que sirve de mapa del proceso que </w:t>
      </w:r>
      <w:r w:rsidDel="00000000" w:rsidR="00000000" w:rsidRPr="00000000">
        <w:rPr>
          <w:sz w:val="20"/>
          <w:szCs w:val="20"/>
          <w:rtl w:val="0"/>
        </w:rPr>
        <w:t xml:space="preserve">llevarán</w:t>
      </w:r>
      <w:r w:rsidDel="00000000" w:rsidR="00000000" w:rsidRPr="00000000">
        <w:rPr>
          <w:color w:val="000000"/>
          <w:sz w:val="20"/>
          <w:szCs w:val="20"/>
          <w:rtl w:val="0"/>
        </w:rPr>
        <w:t xml:space="preserve"> a cabo para dar respuesta a las preguntas que originaron el proyecto. En esta etapa las tecnologías son una herramienta útil para ilustrar la globalidad del proyecto dado la diversidad de formatos que tiene. </w:t>
      </w:r>
    </w:p>
    <w:p w:rsidR="00000000" w:rsidDel="00000000" w:rsidP="00000000" w:rsidRDefault="00000000" w:rsidRPr="00000000" w14:paraId="000001D5">
      <w:pPr>
        <w:spacing w:line="240" w:lineRule="auto"/>
        <w:jc w:val="both"/>
        <w:rPr>
          <w:sz w:val="20"/>
          <w:szCs w:val="20"/>
        </w:rPr>
      </w:pPr>
      <w:r w:rsidDel="00000000" w:rsidR="00000000" w:rsidRPr="00000000">
        <w:rPr>
          <w:rtl w:val="0"/>
        </w:rPr>
      </w:r>
    </w:p>
    <w:p w:rsidR="00000000" w:rsidDel="00000000" w:rsidP="00000000" w:rsidRDefault="00000000" w:rsidRPr="00000000" w14:paraId="000001D6">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Después se lleva a cabo la etapa de la ejecución de las actividades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D7">
      <w:pPr>
        <w:spacing w:line="240" w:lineRule="auto"/>
        <w:jc w:val="both"/>
        <w:rPr>
          <w:sz w:val="20"/>
          <w:szCs w:val="20"/>
        </w:rPr>
      </w:pPr>
      <w:r w:rsidDel="00000000" w:rsidR="00000000" w:rsidRPr="00000000">
        <w:rPr>
          <w:rtl w:val="0"/>
        </w:rPr>
      </w:r>
    </w:p>
    <w:p w:rsidR="00000000" w:rsidDel="00000000" w:rsidP="00000000" w:rsidRDefault="00000000" w:rsidRPr="00000000" w14:paraId="000001D8">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La s</w:t>
      </w:r>
      <w:r w:rsidDel="00000000" w:rsidR="00000000" w:rsidRPr="00000000">
        <w:rPr>
          <w:sz w:val="20"/>
          <w:szCs w:val="20"/>
          <w:rtl w:val="0"/>
        </w:rPr>
        <w:t xml:space="preserve">í</w:t>
      </w:r>
      <w:r w:rsidDel="00000000" w:rsidR="00000000" w:rsidRPr="00000000">
        <w:rPr>
          <w:color w:val="000000"/>
          <w:sz w:val="20"/>
          <w:szCs w:val="20"/>
          <w:rtl w:val="0"/>
        </w:rPr>
        <w:t xml:space="preserve">ntesis y análisis de resultados. </w:t>
      </w:r>
    </w:p>
    <w:p w:rsidR="00000000" w:rsidDel="00000000" w:rsidP="00000000" w:rsidRDefault="00000000" w:rsidRPr="00000000" w14:paraId="000001D9">
      <w:pPr>
        <w:spacing w:line="240" w:lineRule="auto"/>
        <w:jc w:val="both"/>
        <w:rPr>
          <w:sz w:val="20"/>
          <w:szCs w:val="20"/>
        </w:rPr>
      </w:pPr>
      <w:r w:rsidDel="00000000" w:rsidR="00000000" w:rsidRPr="00000000">
        <w:rPr>
          <w:rtl w:val="0"/>
        </w:rPr>
      </w:r>
    </w:p>
    <w:p w:rsidR="00000000" w:rsidDel="00000000" w:rsidP="00000000" w:rsidRDefault="00000000" w:rsidRPr="00000000" w14:paraId="000001DA">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Descripción de las conclusiones para la solución de las preguntas inicialmente formuladas. </w:t>
      </w:r>
    </w:p>
    <w:p w:rsidR="00000000" w:rsidDel="00000000" w:rsidP="00000000" w:rsidRDefault="00000000" w:rsidRPr="00000000" w14:paraId="000001DB">
      <w:pPr>
        <w:spacing w:line="240" w:lineRule="auto"/>
        <w:jc w:val="both"/>
        <w:rPr>
          <w:sz w:val="20"/>
          <w:szCs w:val="20"/>
        </w:rPr>
      </w:pPr>
      <w:r w:rsidDel="00000000" w:rsidR="00000000" w:rsidRPr="00000000">
        <w:rPr>
          <w:rtl w:val="0"/>
        </w:rPr>
      </w:r>
    </w:p>
    <w:p w:rsidR="00000000" w:rsidDel="00000000" w:rsidP="00000000" w:rsidRDefault="00000000" w:rsidRPr="00000000" w14:paraId="000001DC">
      <w:pPr>
        <w:numPr>
          <w:ilvl w:val="0"/>
          <w:numId w:val="5"/>
        </w:numPr>
        <w:pBdr>
          <w:top w:space="0" w:sz="0" w:val="nil"/>
          <w:left w:space="0" w:sz="0" w:val="nil"/>
          <w:bottom w:space="0" w:sz="0" w:val="nil"/>
          <w:right w:space="0" w:sz="0" w:val="nil"/>
          <w:between w:space="0" w:sz="0" w:val="nil"/>
        </w:pBdr>
        <w:spacing w:line="240" w:lineRule="auto"/>
        <w:ind w:left="720" w:hanging="360"/>
        <w:jc w:val="both"/>
        <w:rPr>
          <w:color w:val="000000"/>
          <w:sz w:val="20"/>
          <w:szCs w:val="20"/>
        </w:rPr>
      </w:pPr>
      <w:r w:rsidDel="00000000" w:rsidR="00000000" w:rsidRPr="00000000">
        <w:rPr>
          <w:color w:val="000000"/>
          <w:sz w:val="20"/>
          <w:szCs w:val="20"/>
          <w:rtl w:val="0"/>
        </w:rPr>
        <w:t xml:space="preserve">La retroalimentación y evaluación del proceso es </w:t>
      </w:r>
      <w:r w:rsidDel="00000000" w:rsidR="00000000" w:rsidRPr="00000000">
        <w:rPr>
          <w:sz w:val="20"/>
          <w:szCs w:val="20"/>
          <w:rtl w:val="0"/>
        </w:rPr>
        <w:t xml:space="preserve">constante</w:t>
      </w:r>
      <w:r w:rsidDel="00000000" w:rsidR="00000000" w:rsidRPr="00000000">
        <w:rPr>
          <w:color w:val="000000"/>
          <w:sz w:val="20"/>
          <w:szCs w:val="20"/>
          <w:rtl w:val="0"/>
        </w:rPr>
        <w:t xml:space="preserve"> a lo largo del desarrollo del proyecto.</w:t>
      </w:r>
    </w:p>
    <w:p w:rsidR="00000000" w:rsidDel="00000000" w:rsidP="00000000" w:rsidRDefault="00000000" w:rsidRPr="00000000" w14:paraId="000001DD">
      <w:pPr>
        <w:jc w:val="both"/>
        <w:rPr>
          <w:sz w:val="20"/>
          <w:szCs w:val="20"/>
        </w:rPr>
      </w:pPr>
      <w:r w:rsidDel="00000000" w:rsidR="00000000" w:rsidRPr="00000000">
        <w:rPr>
          <w:rtl w:val="0"/>
        </w:rPr>
      </w:r>
    </w:p>
    <w:p w:rsidR="00000000" w:rsidDel="00000000" w:rsidP="00000000" w:rsidRDefault="00000000" w:rsidRPr="00000000" w14:paraId="000001DE">
      <w:pPr>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DF">
      <w:pPr>
        <w:jc w:val="both"/>
        <w:rPr>
          <w:i w:val="1"/>
          <w:sz w:val="20"/>
          <w:szCs w:val="20"/>
        </w:rPr>
      </w:pPr>
      <w:r w:rsidDel="00000000" w:rsidR="00000000" w:rsidRPr="00000000">
        <w:rPr>
          <w:b w:val="1"/>
          <w:sz w:val="20"/>
          <w:szCs w:val="20"/>
          <w:rtl w:val="0"/>
        </w:rPr>
        <w:t xml:space="preserve">Figura 6</w:t>
      </w:r>
      <w:r w:rsidDel="00000000" w:rsidR="00000000" w:rsidRPr="00000000">
        <w:rPr>
          <w:rtl w:val="0"/>
        </w:rPr>
      </w:r>
    </w:p>
    <w:p w:rsidR="00000000" w:rsidDel="00000000" w:rsidP="00000000" w:rsidRDefault="00000000" w:rsidRPr="00000000" w14:paraId="000001E0">
      <w:pPr>
        <w:jc w:val="both"/>
        <w:rPr>
          <w:i w:val="1"/>
          <w:sz w:val="20"/>
          <w:szCs w:val="20"/>
        </w:rPr>
      </w:pPr>
      <w:r w:rsidDel="00000000" w:rsidR="00000000" w:rsidRPr="00000000">
        <w:rPr>
          <w:i w:val="1"/>
          <w:sz w:val="20"/>
          <w:szCs w:val="20"/>
          <w:rtl w:val="0"/>
        </w:rPr>
        <w:t xml:space="preserve">Etapas del aprendizaje basado en proyectos</w:t>
      </w:r>
    </w:p>
    <w:tbl>
      <w:tblPr>
        <w:tblStyle w:val="Table7"/>
        <w:tblW w:w="88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41"/>
        <w:tblGridChange w:id="0">
          <w:tblGrid>
            <w:gridCol w:w="8841"/>
          </w:tblGrid>
        </w:tblGridChange>
      </w:tblGrid>
      <w:tr>
        <w:trPr>
          <w:cantSplit w:val="0"/>
          <w:tblHeader w:val="0"/>
        </w:trPr>
        <w:tc>
          <w:tcPr/>
          <w:p w:rsidR="00000000" w:rsidDel="00000000" w:rsidP="00000000" w:rsidRDefault="00000000" w:rsidRPr="00000000" w14:paraId="000001E1">
            <w:pPr>
              <w:spacing w:line="276" w:lineRule="auto"/>
              <w:jc w:val="both"/>
              <w:rPr>
                <w:sz w:val="20"/>
                <w:szCs w:val="20"/>
              </w:rPr>
            </w:pPr>
            <w:r w:rsidDel="00000000" w:rsidR="00000000" w:rsidRPr="00000000">
              <w:rPr>
                <w:sz w:val="20"/>
                <w:szCs w:val="20"/>
              </w:rPr>
              <mc:AlternateContent>
                <mc:Choice Requires="wpg">
                  <w:drawing>
                    <wp:inline distB="0" distT="0" distL="0" distR="0">
                      <wp:extent cx="4929809" cy="2695493"/>
                      <wp:effectExtent b="0" l="0" r="0" t="0"/>
                      <wp:docPr id="1911533634" name=""/>
                      <a:graphic>
                        <a:graphicData uri="http://schemas.microsoft.com/office/word/2010/wordprocessingGroup">
                          <wpg:wgp>
                            <wpg:cNvGrpSpPr/>
                            <wpg:grpSpPr>
                              <a:xfrm>
                                <a:off x="2881096" y="2432254"/>
                                <a:ext cx="4929809" cy="2695493"/>
                                <a:chOff x="2881096" y="2432254"/>
                                <a:chExt cx="4929809" cy="2695493"/>
                              </a:xfrm>
                            </wpg:grpSpPr>
                            <wpg:grpSp>
                              <wpg:cNvGrpSpPr/>
                              <wpg:grpSpPr>
                                <a:xfrm>
                                  <a:off x="2881096" y="2432254"/>
                                  <a:ext cx="4929809" cy="2695493"/>
                                  <a:chOff x="2881096" y="2432254"/>
                                  <a:chExt cx="4929809" cy="2695493"/>
                                </a:xfrm>
                              </wpg:grpSpPr>
                              <wps:wsp>
                                <wps:cNvSpPr/>
                                <wps:cNvPr id="3" name="Shape 3"/>
                                <wps:spPr>
                                  <a:xfrm>
                                    <a:off x="2881096" y="2432254"/>
                                    <a:ext cx="4929800" cy="2695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81096" y="2432254"/>
                                    <a:ext cx="4929809" cy="2695493"/>
                                    <a:chOff x="2607563" y="2189325"/>
                                    <a:chExt cx="5476875" cy="3181350"/>
                                  </a:xfrm>
                                </wpg:grpSpPr>
                                <wps:wsp>
                                  <wps:cNvSpPr/>
                                  <wps:cNvPr id="50" name="Shape 50"/>
                                  <wps:spPr>
                                    <a:xfrm>
                                      <a:off x="2607563" y="2189325"/>
                                      <a:ext cx="5476875"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7563" y="2189325"/>
                                      <a:ext cx="5476875" cy="3181350"/>
                                      <a:chOff x="0" y="-29871"/>
                                      <a:chExt cx="5476875" cy="3211221"/>
                                    </a:xfrm>
                                  </wpg:grpSpPr>
                                  <wps:wsp>
                                    <wps:cNvSpPr/>
                                    <wps:cNvPr id="52" name="Shape 52"/>
                                    <wps:spPr>
                                      <a:xfrm>
                                        <a:off x="0" y="-29871"/>
                                        <a:ext cx="5476875" cy="321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29871"/>
                                        <a:ext cx="5476875" cy="3211221"/>
                                        <a:chOff x="0" y="-29871"/>
                                        <a:chExt cx="5476875" cy="3211221"/>
                                      </a:xfrm>
                                    </wpg:grpSpPr>
                                    <wps:wsp>
                                      <wps:cNvSpPr/>
                                      <wps:cNvPr id="54" name="Shape 54"/>
                                      <wps:spPr>
                                        <a:xfrm>
                                          <a:off x="0" y="0"/>
                                          <a:ext cx="5476875" cy="318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133703" y="-29871"/>
                                          <a:ext cx="3209468" cy="3209468"/>
                                        </a:xfrm>
                                        <a:custGeom>
                                          <a:rect b="b" l="l" r="r" t="t"/>
                                          <a:pathLst>
                                            <a:path extrusionOk="0" h="120000" w="120000">
                                              <a:moveTo>
                                                <a:pt x="70755" y="4617"/>
                                              </a:moveTo>
                                              <a:lnTo>
                                                <a:pt x="70755" y="4617"/>
                                              </a:lnTo>
                                              <a:cubicBezTo>
                                                <a:pt x="97991" y="9906"/>
                                                <a:pt x="117339" y="34213"/>
                                                <a:pt x="116385" y="61941"/>
                                              </a:cubicBezTo>
                                              <a:cubicBezTo>
                                                <a:pt x="115430" y="89669"/>
                                                <a:pt x="94456" y="112588"/>
                                                <a:pt x="66921" y="115992"/>
                                              </a:cubicBezTo>
                                              <a:cubicBezTo>
                                                <a:pt x="39386" y="119396"/>
                                                <a:pt x="13463" y="102274"/>
                                                <a:pt x="5785" y="75612"/>
                                              </a:cubicBezTo>
                                              <a:cubicBezTo>
                                                <a:pt x="-1893" y="48951"/>
                                                <a:pt x="10954" y="20664"/>
                                                <a:pt x="36083" y="8903"/>
                                              </a:cubicBezTo>
                                              <a:lnTo>
                                                <a:pt x="34869" y="5548"/>
                                              </a:lnTo>
                                              <a:lnTo>
                                                <a:pt x="41931" y="10078"/>
                                              </a:lnTo>
                                              <a:lnTo>
                                                <a:pt x="39571" y="18540"/>
                                              </a:lnTo>
                                              <a:lnTo>
                                                <a:pt x="38357" y="15187"/>
                                              </a:lnTo>
                                              <a:cubicBezTo>
                                                <a:pt x="16371" y="25806"/>
                                                <a:pt x="5336" y="50806"/>
                                                <a:pt x="12306" y="74206"/>
                                              </a:cubicBezTo>
                                              <a:cubicBezTo>
                                                <a:pt x="19275" y="97606"/>
                                                <a:pt x="42192" y="112494"/>
                                                <a:pt x="66405" y="109351"/>
                                              </a:cubicBezTo>
                                              <a:cubicBezTo>
                                                <a:pt x="90618" y="106209"/>
                                                <a:pt x="108975" y="85965"/>
                                                <a:pt x="109741" y="61561"/>
                                              </a:cubicBezTo>
                                              <a:cubicBezTo>
                                                <a:pt x="110507" y="37157"/>
                                                <a:pt x="93455" y="15802"/>
                                                <a:pt x="69487" y="11147"/>
                                              </a:cubicBezTo>
                                              <a:close/>
                                            </a:path>
                                          </a:pathLst>
                                        </a:custGeom>
                                        <a:solidFill>
                                          <a:srgbClr val="CACA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295848" y="737"/>
                                          <a:ext cx="885178" cy="442589"/>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2317453" y="22342"/>
                                          <a:ext cx="841968" cy="399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Motivación: resultados de aprendizaje</w:t>
                                            </w:r>
                                          </w:p>
                                        </w:txbxContent>
                                      </wps:txbx>
                                      <wps:bodyPr anchorCtr="0" anchor="ctr" bIns="26650" lIns="26650" spcFirstLastPara="1" rIns="26650" wrap="square" tIns="26650">
                                        <a:noAutofit/>
                                      </wps:bodyPr>
                                    </wps:wsp>
                                    <wps:wsp>
                                      <wps:cNvSpPr/>
                                      <wps:cNvPr id="58" name="Shape 58"/>
                                      <wps:spPr>
                                        <a:xfrm>
                                          <a:off x="3263625" y="401603"/>
                                          <a:ext cx="885178" cy="442589"/>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285230" y="423208"/>
                                          <a:ext cx="841968" cy="399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Formulación de la(s) pregunta(s)</w:t>
                                            </w:r>
                                          </w:p>
                                        </w:txbxContent>
                                      </wps:txbx>
                                      <wps:bodyPr anchorCtr="0" anchor="ctr" bIns="26650" lIns="26650" spcFirstLastPara="1" rIns="26650" wrap="square" tIns="26650">
                                        <a:noAutofit/>
                                      </wps:bodyPr>
                                    </wps:wsp>
                                    <wps:wsp>
                                      <wps:cNvSpPr/>
                                      <wps:cNvPr id="60" name="Shape 60"/>
                                      <wps:spPr>
                                        <a:xfrm>
                                          <a:off x="3664491" y="1369380"/>
                                          <a:ext cx="885178" cy="442589"/>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3686096" y="1390985"/>
                                          <a:ext cx="841968" cy="399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Propósito(s) y diseño del plan</w:t>
                                            </w:r>
                                          </w:p>
                                        </w:txbxContent>
                                      </wps:txbx>
                                      <wps:bodyPr anchorCtr="0" anchor="ctr" bIns="26650" lIns="26650" spcFirstLastPara="1" rIns="26650" wrap="square" tIns="26650">
                                        <a:noAutofit/>
                                      </wps:bodyPr>
                                    </wps:wsp>
                                    <wps:wsp>
                                      <wps:cNvSpPr/>
                                      <wps:cNvPr id="62" name="Shape 62"/>
                                      <wps:spPr>
                                        <a:xfrm>
                                          <a:off x="3263625" y="2337157"/>
                                          <a:ext cx="885178" cy="442589"/>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285230" y="2358762"/>
                                          <a:ext cx="841968" cy="399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Mapa del proceso</w:t>
                                            </w:r>
                                          </w:p>
                                        </w:txbxContent>
                                      </wps:txbx>
                                      <wps:bodyPr anchorCtr="0" anchor="ctr" bIns="26650" lIns="26650" spcFirstLastPara="1" rIns="26650" wrap="square" tIns="26650">
                                        <a:noAutofit/>
                                      </wps:bodyPr>
                                    </wps:wsp>
                                    <wps:wsp>
                                      <wps:cNvSpPr/>
                                      <wps:cNvPr id="64" name="Shape 64"/>
                                      <wps:spPr>
                                        <a:xfrm>
                                          <a:off x="2295848" y="2738023"/>
                                          <a:ext cx="885178" cy="442589"/>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2317453" y="2759628"/>
                                          <a:ext cx="841968" cy="399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Ejecución de actividades</w:t>
                                            </w:r>
                                          </w:p>
                                        </w:txbxContent>
                                      </wps:txbx>
                                      <wps:bodyPr anchorCtr="0" anchor="ctr" bIns="26650" lIns="26650" spcFirstLastPara="1" rIns="26650" wrap="square" tIns="26650">
                                        <a:noAutofit/>
                                      </wps:bodyPr>
                                    </wps:wsp>
                                    <wps:wsp>
                                      <wps:cNvSpPr/>
                                      <wps:cNvPr id="66" name="Shape 66"/>
                                      <wps:spPr>
                                        <a:xfrm>
                                          <a:off x="1328071" y="2337157"/>
                                          <a:ext cx="885178" cy="442589"/>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349676" y="2358762"/>
                                          <a:ext cx="841968" cy="399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Análisis de resultados</w:t>
                                            </w:r>
                                          </w:p>
                                        </w:txbxContent>
                                      </wps:txbx>
                                      <wps:bodyPr anchorCtr="0" anchor="ctr" bIns="26650" lIns="26650" spcFirstLastPara="1" rIns="26650" wrap="square" tIns="26650">
                                        <a:noAutofit/>
                                      </wps:bodyPr>
                                    </wps:wsp>
                                    <wps:wsp>
                                      <wps:cNvSpPr/>
                                      <wps:cNvPr id="68" name="Shape 68"/>
                                      <wps:spPr>
                                        <a:xfrm>
                                          <a:off x="927204" y="1369380"/>
                                          <a:ext cx="885178" cy="442589"/>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948809" y="1390985"/>
                                          <a:ext cx="841968" cy="399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Conclusiones</w:t>
                                            </w:r>
                                          </w:p>
                                        </w:txbxContent>
                                      </wps:txbx>
                                      <wps:bodyPr anchorCtr="0" anchor="ctr" bIns="26650" lIns="26650" spcFirstLastPara="1" rIns="26650" wrap="square" tIns="26650">
                                        <a:noAutofit/>
                                      </wps:bodyPr>
                                    </wps:wsp>
                                    <wps:wsp>
                                      <wps:cNvSpPr/>
                                      <wps:cNvPr id="70" name="Shape 70"/>
                                      <wps:spPr>
                                        <a:xfrm>
                                          <a:off x="1328071" y="401603"/>
                                          <a:ext cx="885178" cy="442589"/>
                                        </a:xfrm>
                                        <a:prstGeom prst="roundRect">
                                          <a:avLst>
                                            <a:gd fmla="val 16667" name="adj"/>
                                          </a:avLst>
                                        </a:prstGeom>
                                        <a:solidFill>
                                          <a:schemeClr val="lt1"/>
                                        </a:solidFill>
                                        <a:ln cap="flat" cmpd="sng" w="2540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349676" y="423208"/>
                                          <a:ext cx="841968" cy="39937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4"/>
                                                <w:vertAlign w:val="baseline"/>
                                              </w:rPr>
                                              <w:t xml:space="preserve">Retroalimentación y evaluación</w:t>
                                            </w:r>
                                          </w:p>
                                        </w:txbxContent>
                                      </wps:txbx>
                                      <wps:bodyPr anchorCtr="0" anchor="ctr" bIns="26650" lIns="26650" spcFirstLastPara="1" rIns="26650" wrap="square" tIns="26650">
                                        <a:noAutofit/>
                                      </wps:bodyPr>
                                    </wps:wsp>
                                  </wpg:grpSp>
                                </wpg:grpSp>
                              </wpg:grpSp>
                            </wpg:grpSp>
                          </wpg:wgp>
                        </a:graphicData>
                      </a:graphic>
                    </wp:inline>
                  </w:drawing>
                </mc:Choice>
                <mc:Fallback>
                  <w:drawing>
                    <wp:inline distB="0" distT="0" distL="0" distR="0">
                      <wp:extent cx="4929809" cy="2695493"/>
                      <wp:effectExtent b="0" l="0" r="0" t="0"/>
                      <wp:docPr id="1911533634" name="image12.png"/>
                      <a:graphic>
                        <a:graphicData uri="http://schemas.openxmlformats.org/drawingml/2006/picture">
                          <pic:pic>
                            <pic:nvPicPr>
                              <pic:cNvPr id="0" name="image12.png"/>
                              <pic:cNvPicPr preferRelativeResize="0"/>
                            </pic:nvPicPr>
                            <pic:blipFill>
                              <a:blip r:embed="rId35"/>
                              <a:srcRect/>
                              <a:stretch>
                                <a:fillRect/>
                              </a:stretch>
                            </pic:blipFill>
                            <pic:spPr>
                              <a:xfrm>
                                <a:off x="0" y="0"/>
                                <a:ext cx="4929809" cy="2695493"/>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1E2">
      <w:pPr>
        <w:jc w:val="both"/>
        <w:rPr>
          <w:sz w:val="20"/>
          <w:szCs w:val="20"/>
        </w:rPr>
      </w:pPr>
      <w:r w:rsidDel="00000000" w:rsidR="00000000" w:rsidRPr="00000000">
        <w:rPr>
          <w:rtl w:val="0"/>
        </w:rPr>
      </w:r>
    </w:p>
    <w:p w:rsidR="00000000" w:rsidDel="00000000" w:rsidP="00000000" w:rsidRDefault="00000000" w:rsidRPr="00000000" w14:paraId="000001E3">
      <w:pPr>
        <w:jc w:val="both"/>
        <w:rPr>
          <w:sz w:val="20"/>
          <w:szCs w:val="2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t xml:space="preserve"> </w:t>
      </w:r>
      <w:sdt>
        <w:sdtPr>
          <w:tag w:val="goog_rdk_27"/>
        </w:sdtPr>
        <w:sdtContent>
          <w:commentRangeStart w:id="27"/>
        </w:sdtContent>
      </w:sdt>
      <w:r w:rsidDel="00000000" w:rsidR="00000000" w:rsidRPr="00000000">
        <w:rPr>
          <w:color w:val="000000"/>
          <w:sz w:val="20"/>
          <w:szCs w:val="20"/>
          <w:rtl w:val="0"/>
        </w:rPr>
        <w:t xml:space="preserve">Según Martí et al. (2010) el aprendizaje basado en proyectos promueve:</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E5">
      <w:pPr>
        <w:jc w:val="both"/>
        <w:rPr>
          <w:b w:val="1"/>
          <w:sz w:val="20"/>
          <w:szCs w:val="20"/>
        </w:rPr>
      </w:pPr>
      <w:r w:rsidDel="00000000" w:rsidR="00000000" w:rsidRPr="00000000">
        <w:rPr>
          <w:rtl w:val="0"/>
        </w:rPr>
      </w:r>
    </w:p>
    <w:p w:rsidR="00000000" w:rsidDel="00000000" w:rsidP="00000000" w:rsidRDefault="00000000" w:rsidRPr="00000000" w14:paraId="000001E6">
      <w:pPr>
        <w:jc w:val="both"/>
        <w:rPr>
          <w:i w:val="1"/>
          <w:sz w:val="20"/>
          <w:szCs w:val="20"/>
        </w:rPr>
      </w:pPr>
      <w:r w:rsidDel="00000000" w:rsidR="00000000" w:rsidRPr="00000000">
        <w:rPr>
          <w:b w:val="1"/>
          <w:sz w:val="20"/>
          <w:szCs w:val="20"/>
          <w:rtl w:val="0"/>
        </w:rPr>
        <w:t xml:space="preserve">Figura 7</w:t>
      </w:r>
      <w:r w:rsidDel="00000000" w:rsidR="00000000" w:rsidRPr="00000000">
        <w:rPr>
          <w:rtl w:val="0"/>
        </w:rPr>
      </w:r>
    </w:p>
    <w:p w:rsidR="00000000" w:rsidDel="00000000" w:rsidP="00000000" w:rsidRDefault="00000000" w:rsidRPr="00000000" w14:paraId="000001E7">
      <w:pPr>
        <w:jc w:val="both"/>
        <w:rPr>
          <w:i w:val="1"/>
          <w:color w:val="000000"/>
          <w:sz w:val="20"/>
          <w:szCs w:val="20"/>
        </w:rPr>
      </w:pPr>
      <w:r w:rsidDel="00000000" w:rsidR="00000000" w:rsidRPr="00000000">
        <w:rPr>
          <w:i w:val="1"/>
          <w:color w:val="000000"/>
          <w:sz w:val="20"/>
          <w:szCs w:val="20"/>
          <w:rtl w:val="0"/>
        </w:rPr>
        <w:t xml:space="preserve">Aprendizaje basado en proyectos </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ffffff" w:val="clear"/>
        <w:jc w:val="both"/>
        <w:rPr>
          <w:color w:val="000000"/>
          <w:sz w:val="20"/>
          <w:szCs w:val="20"/>
        </w:rPr>
      </w:pPr>
      <w:r w:rsidDel="00000000" w:rsidR="00000000" w:rsidRPr="00000000">
        <w:rPr>
          <w:color w:val="000000"/>
          <w:sz w:val="20"/>
          <w:szCs w:val="20"/>
        </w:rPr>
        <mc:AlternateContent>
          <mc:Choice Requires="wpg">
            <w:drawing>
              <wp:inline distB="0" distT="0" distL="0" distR="0">
                <wp:extent cx="6072550" cy="3396856"/>
                <wp:effectExtent b="0" l="0" r="0" t="0"/>
                <wp:docPr id="1911533635" name=""/>
                <a:graphic>
                  <a:graphicData uri="http://schemas.microsoft.com/office/word/2010/wordprocessingGroup">
                    <wpg:wgp>
                      <wpg:cNvGrpSpPr/>
                      <wpg:grpSpPr>
                        <a:xfrm>
                          <a:off x="2309725" y="2081572"/>
                          <a:ext cx="6072550" cy="3396856"/>
                          <a:chOff x="2309725" y="2081572"/>
                          <a:chExt cx="6072550" cy="3396856"/>
                        </a:xfrm>
                      </wpg:grpSpPr>
                      <wpg:grpSp>
                        <wpg:cNvGrpSpPr/>
                        <wpg:grpSpPr>
                          <a:xfrm>
                            <a:off x="2309725" y="2081572"/>
                            <a:ext cx="6072550" cy="3396856"/>
                            <a:chOff x="2309725" y="2081572"/>
                            <a:chExt cx="6072550" cy="3396856"/>
                          </a:xfrm>
                        </wpg:grpSpPr>
                        <wps:wsp>
                          <wps:cNvSpPr/>
                          <wps:cNvPr id="3" name="Shape 3"/>
                          <wps:spPr>
                            <a:xfrm>
                              <a:off x="2309725" y="2081572"/>
                              <a:ext cx="6072550" cy="339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09725" y="2081572"/>
                              <a:ext cx="6072550" cy="3396856"/>
                              <a:chOff x="2309725" y="2081572"/>
                              <a:chExt cx="6072550" cy="3396856"/>
                            </a:xfrm>
                          </wpg:grpSpPr>
                          <wps:wsp>
                            <wps:cNvSpPr/>
                            <wps:cNvPr id="74" name="Shape 74"/>
                            <wps:spPr>
                              <a:xfrm>
                                <a:off x="2309725" y="2081572"/>
                                <a:ext cx="6072550" cy="3396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09725" y="2081572"/>
                                <a:ext cx="6072550" cy="3396856"/>
                                <a:chOff x="0" y="0"/>
                                <a:chExt cx="6838950" cy="4524375"/>
                              </a:xfrm>
                            </wpg:grpSpPr>
                            <wps:wsp>
                              <wps:cNvSpPr/>
                              <wps:cNvPr id="76" name="Shape 76"/>
                              <wps:spPr>
                                <a:xfrm>
                                  <a:off x="0" y="0"/>
                                  <a:ext cx="6838950" cy="452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838950" cy="4524375"/>
                                  <a:chOff x="0" y="0"/>
                                  <a:chExt cx="6838950" cy="4524375"/>
                                </a:xfrm>
                              </wpg:grpSpPr>
                              <wps:wsp>
                                <wps:cNvSpPr/>
                                <wps:cNvPr id="78" name="Shape 78"/>
                                <wps:spPr>
                                  <a:xfrm>
                                    <a:off x="0" y="0"/>
                                    <a:ext cx="6838950" cy="452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2736581" y="757"/>
                                    <a:ext cx="1365786" cy="1365786"/>
                                  </a:xfrm>
                                  <a:prstGeom prst="ellipse">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2815758" y="31295"/>
                                    <a:ext cx="1209527" cy="128192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Mejorar la habilidad para resolver problemas y desarrollar tareas complejas.</w:t>
                                      </w:r>
                                    </w:p>
                                  </w:txbxContent>
                                </wps:txbx>
                                <wps:bodyPr anchorCtr="0" anchor="ctr" bIns="12700" lIns="12700" spcFirstLastPara="1" rIns="12700" wrap="square" tIns="12700">
                                  <a:noAutofit/>
                                </wps:bodyPr>
                              </wps:wsp>
                              <wps:wsp>
                                <wps:cNvSpPr/>
                                <wps:cNvPr id="81" name="Shape 81"/>
                                <wps:spPr>
                                  <a:xfrm rot="2160000">
                                    <a:off x="4059300" y="1050074"/>
                                    <a:ext cx="363476" cy="460952"/>
                                  </a:xfrm>
                                  <a:prstGeom prst="rightArrow">
                                    <a:avLst>
                                      <a:gd fmla="val 600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rot="2160000">
                                    <a:off x="4069713" y="1110217"/>
                                    <a:ext cx="254433" cy="2765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83" name="Shape 83"/>
                                <wps:spPr>
                                  <a:xfrm>
                                    <a:off x="4396353" y="1206652"/>
                                    <a:ext cx="1365786" cy="1365786"/>
                                  </a:xfrm>
                                  <a:prstGeom prst="ellipse">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4596368" y="1406667"/>
                                    <a:ext cx="965756" cy="9657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Mejorar la capacidad de trabajar en equipo.</w:t>
                                      </w:r>
                                    </w:p>
                                  </w:txbxContent>
                                </wps:txbx>
                                <wps:bodyPr anchorCtr="0" anchor="ctr" bIns="12700" lIns="12700" spcFirstLastPara="1" rIns="12700" wrap="square" tIns="12700">
                                  <a:noAutofit/>
                                </wps:bodyPr>
                              </wps:wsp>
                              <wps:wsp>
                                <wps:cNvSpPr/>
                                <wps:cNvPr id="85" name="Shape 85"/>
                                <wps:spPr>
                                  <a:xfrm rot="6480000">
                                    <a:off x="4583699" y="2624874"/>
                                    <a:ext cx="363476" cy="460952"/>
                                  </a:xfrm>
                                  <a:prstGeom prs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rot="-4320000">
                                    <a:off x="4655069" y="2665211"/>
                                    <a:ext cx="254433" cy="2765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87" name="Shape 87"/>
                                <wps:spPr>
                                  <a:xfrm>
                                    <a:off x="3762377" y="3157831"/>
                                    <a:ext cx="1365786" cy="1365786"/>
                                  </a:xfrm>
                                  <a:prstGeom prst="ellipse">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3962392" y="3357846"/>
                                    <a:ext cx="965756" cy="9657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Desarrollar las capacidades mentales de orden superior.</w:t>
                                      </w:r>
                                    </w:p>
                                  </w:txbxContent>
                                </wps:txbx>
                                <wps:bodyPr anchorCtr="0" anchor="ctr" bIns="12700" lIns="12700" spcFirstLastPara="1" rIns="12700" wrap="square" tIns="12700">
                                  <a:noAutofit/>
                                </wps:bodyPr>
                              </wps:wsp>
                              <wps:wsp>
                                <wps:cNvSpPr/>
                                <wps:cNvPr id="89" name="Shape 89"/>
                                <wps:spPr>
                                  <a:xfrm rot="10800000">
                                    <a:off x="3248023" y="3610248"/>
                                    <a:ext cx="363476" cy="460952"/>
                                  </a:xfrm>
                                  <a:prstGeom prst="rightArrow">
                                    <a:avLst>
                                      <a:gd fmla="val 60000" name="adj1"/>
                                      <a:gd fmla="val 50000" name="adj2"/>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3357066" y="3702438"/>
                                    <a:ext cx="254433" cy="2765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91" name="Shape 91"/>
                                <wps:spPr>
                                  <a:xfrm>
                                    <a:off x="1710786" y="3157831"/>
                                    <a:ext cx="1365786" cy="1365786"/>
                                  </a:xfrm>
                                  <a:prstGeom prst="ellipse">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1790964" y="3283236"/>
                                    <a:ext cx="1201971" cy="114338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Aumentar el conocimiento y habilidad en el uso de las TIC en un ambiente de proyectos.</w:t>
                                      </w:r>
                                    </w:p>
                                  </w:txbxContent>
                                </wps:txbx>
                                <wps:bodyPr anchorCtr="0" anchor="ctr" bIns="12700" lIns="12700" spcFirstLastPara="1" rIns="12700" wrap="square" tIns="12700">
                                  <a:noAutofit/>
                                </wps:bodyPr>
                              </wps:wsp>
                              <wps:wsp>
                                <wps:cNvSpPr/>
                                <wps:cNvPr id="93" name="Shape 93"/>
                                <wps:spPr>
                                  <a:xfrm rot="-6480000">
                                    <a:off x="1898131" y="2644442"/>
                                    <a:ext cx="363476" cy="460952"/>
                                  </a:xfrm>
                                  <a:prstGeom prst="rightArrow">
                                    <a:avLst>
                                      <a:gd fmla="val 60000" name="adj1"/>
                                      <a:gd fmla="val 50000" name="adj2"/>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rot="4320000">
                                    <a:off x="1969501" y="2788485"/>
                                    <a:ext cx="254433" cy="2765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95" name="Shape 95"/>
                                <wps:spPr>
                                  <a:xfrm>
                                    <a:off x="1076809" y="1206652"/>
                                    <a:ext cx="1365786" cy="1365786"/>
                                  </a:xfrm>
                                  <a:prstGeom prst="ellipse">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276815" y="1406568"/>
                                    <a:ext cx="965757" cy="11034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Promover una mayor responsabilidad en el aprendizaje propio.</w:t>
                                      </w:r>
                                    </w:p>
                                  </w:txbxContent>
                                </wps:txbx>
                                <wps:bodyPr anchorCtr="0" anchor="ctr" bIns="12700" lIns="12700" spcFirstLastPara="1" rIns="12700" wrap="square" tIns="12700">
                                  <a:noAutofit/>
                                </wps:bodyPr>
                              </wps:wsp>
                              <wps:wsp>
                                <wps:cNvSpPr/>
                                <wps:cNvPr id="97" name="Shape 97"/>
                                <wps:spPr>
                                  <a:xfrm rot="-2160000">
                                    <a:off x="2399528" y="1062168"/>
                                    <a:ext cx="363476" cy="460952"/>
                                  </a:xfrm>
                                  <a:prstGeom prst="rightArrow">
                                    <a:avLst>
                                      <a:gd fmla="val 60000" name="adj1"/>
                                      <a:gd fmla="val 50000" name="adj2"/>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rot="-2160000">
                                    <a:off x="2409941" y="1186405"/>
                                    <a:ext cx="254433" cy="27657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g:grpSp>
                          </wpg:grpSp>
                        </wpg:grpSp>
                      </wpg:grpSp>
                    </wpg:wgp>
                  </a:graphicData>
                </a:graphic>
              </wp:inline>
            </w:drawing>
          </mc:Choice>
          <mc:Fallback>
            <w:drawing>
              <wp:inline distB="0" distT="0" distL="0" distR="0">
                <wp:extent cx="6072550" cy="3396856"/>
                <wp:effectExtent b="0" l="0" r="0" t="0"/>
                <wp:docPr id="1911533635"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6072550" cy="339685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ffffff" w:val="clear"/>
        <w:rPr>
          <w:color w:val="000000"/>
          <w:sz w:val="20"/>
          <w:szCs w:val="20"/>
        </w:rPr>
      </w:pPr>
      <w:r w:rsidDel="00000000" w:rsidR="00000000" w:rsidRPr="00000000">
        <w:rPr>
          <w:color w:val="000000"/>
          <w:sz w:val="20"/>
          <w:szCs w:val="20"/>
          <w:rtl w:val="0"/>
        </w:rPr>
        <w:t xml:space="preserve">Nota. Tomada de Martí et al. (2010)</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ffffff" w:val="clear"/>
        <w:jc w:val="center"/>
        <w:rPr>
          <w:color w:val="000000"/>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ffffff" w:val="clear"/>
        <w:jc w:val="both"/>
        <w:rPr>
          <w:color w:val="000000"/>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ED">
      <w:pPr>
        <w:numPr>
          <w:ilvl w:val="1"/>
          <w:numId w:val="1"/>
        </w:numPr>
        <w:pBdr>
          <w:top w:space="0" w:sz="0" w:val="nil"/>
          <w:left w:space="0" w:sz="0" w:val="nil"/>
          <w:bottom w:space="0" w:sz="0" w:val="nil"/>
          <w:right w:space="0" w:sz="0" w:val="nil"/>
          <w:between w:space="0" w:sz="0" w:val="nil"/>
        </w:pBdr>
        <w:ind w:left="750" w:hanging="390"/>
        <w:jc w:val="both"/>
        <w:rPr>
          <w:b w:val="1"/>
          <w:color w:val="000000"/>
          <w:sz w:val="20"/>
          <w:szCs w:val="20"/>
        </w:rPr>
      </w:pPr>
      <w:sdt>
        <w:sdtPr>
          <w:tag w:val="goog_rdk_28"/>
        </w:sdtPr>
        <w:sdtContent>
          <w:commentRangeStart w:id="28"/>
        </w:sdtContent>
      </w:sdt>
      <w:r w:rsidDel="00000000" w:rsidR="00000000" w:rsidRPr="00000000">
        <w:rPr>
          <w:b w:val="1"/>
          <w:color w:val="000000"/>
          <w:sz w:val="20"/>
          <w:szCs w:val="20"/>
          <w:rtl w:val="0"/>
        </w:rPr>
        <w:t xml:space="preserve">Aprendiz</w:t>
      </w:r>
    </w:p>
    <w:p w:rsidR="00000000" w:rsidDel="00000000" w:rsidP="00000000" w:rsidRDefault="00000000" w:rsidRPr="00000000" w14:paraId="000001EE">
      <w:pPr>
        <w:pBdr>
          <w:top w:space="0" w:sz="0" w:val="nil"/>
          <w:left w:space="0" w:sz="0" w:val="nil"/>
          <w:bottom w:space="0" w:sz="0" w:val="nil"/>
          <w:right w:space="0" w:sz="0" w:val="nil"/>
          <w:between w:space="0" w:sz="0" w:val="nil"/>
        </w:pBdr>
        <w:ind w:left="750" w:firstLine="0"/>
        <w:jc w:val="both"/>
        <w:rPr>
          <w:color w:val="000000"/>
          <w:sz w:val="20"/>
          <w:szCs w:val="20"/>
        </w:rPr>
      </w:pPr>
      <w:r w:rsidDel="00000000" w:rsidR="00000000" w:rsidRPr="00000000">
        <w:rPr>
          <w:rtl w:val="0"/>
        </w:rPr>
      </w:r>
    </w:p>
    <w:p w:rsidR="00000000" w:rsidDel="00000000" w:rsidP="00000000" w:rsidRDefault="00000000" w:rsidRPr="00000000" w14:paraId="000001EF">
      <w:pPr>
        <w:jc w:val="both"/>
        <w:rPr>
          <w:sz w:val="20"/>
          <w:szCs w:val="20"/>
        </w:rPr>
      </w:pPr>
      <w:r w:rsidDel="00000000" w:rsidR="00000000" w:rsidRPr="00000000">
        <w:rPr>
          <w:sz w:val="20"/>
          <w:szCs w:val="20"/>
          <w:rtl w:val="0"/>
        </w:rPr>
        <w:t xml:space="preserve">De acuerdo con el PEI del SENA (2013):</w:t>
      </w:r>
    </w:p>
    <w:p w:rsidR="00000000" w:rsidDel="00000000" w:rsidP="00000000" w:rsidRDefault="00000000" w:rsidRPr="00000000" w14:paraId="000001F0">
      <w:pPr>
        <w:jc w:val="both"/>
        <w:rPr>
          <w:sz w:val="20"/>
          <w:szCs w:val="20"/>
        </w:rPr>
      </w:pPr>
      <w:r w:rsidDel="00000000" w:rsidR="00000000" w:rsidRPr="00000000">
        <w:rPr>
          <w:rtl w:val="0"/>
        </w:rPr>
      </w:r>
    </w:p>
    <w:p w:rsidR="00000000" w:rsidDel="00000000" w:rsidP="00000000" w:rsidRDefault="00000000" w:rsidRPr="00000000" w14:paraId="000001F1">
      <w:pPr>
        <w:ind w:left="720" w:firstLine="0"/>
        <w:jc w:val="both"/>
        <w:rPr>
          <w:sz w:val="20"/>
          <w:szCs w:val="20"/>
        </w:rPr>
      </w:pPr>
      <w:r w:rsidDel="00000000" w:rsidR="00000000" w:rsidRPr="00000000">
        <w:rPr>
          <w:sz w:val="20"/>
          <w:szCs w:val="20"/>
          <w:rtl w:val="0"/>
        </w:rPr>
        <w:t xml:space="preserve">el aprendiz, tiene un rol activo y sus actitudes positivas frente al aprendizaje. Debe evidenciar un nivel alto de compromiso en relación con sus procesos de desarrollo. Poner en práctica altos niveles de autonomía, de espíritu crítico, de responsabilidad, de persistencia y de autodisciplina. En especial, desarrollar su capacidad para aprender de manera colaborativa con sus pares para autoevaluar y auto-regular sus procesos de aprendizaje.</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F2">
      <w:pPr>
        <w:jc w:val="both"/>
        <w:rPr>
          <w:sz w:val="20"/>
          <w:szCs w:val="20"/>
        </w:rPr>
      </w:pPr>
      <w:r w:rsidDel="00000000" w:rsidR="00000000" w:rsidRPr="00000000">
        <w:rPr>
          <w:rtl w:val="0"/>
        </w:rPr>
      </w:r>
    </w:p>
    <w:p w:rsidR="00000000" w:rsidDel="00000000" w:rsidP="00000000" w:rsidRDefault="00000000" w:rsidRPr="00000000" w14:paraId="000001F3">
      <w:pPr>
        <w:numPr>
          <w:ilvl w:val="1"/>
          <w:numId w:val="1"/>
        </w:numPr>
        <w:pBdr>
          <w:top w:space="0" w:sz="0" w:val="nil"/>
          <w:left w:space="0" w:sz="0" w:val="nil"/>
          <w:bottom w:space="0" w:sz="0" w:val="nil"/>
          <w:right w:space="0" w:sz="0" w:val="nil"/>
          <w:between w:space="0" w:sz="0" w:val="nil"/>
        </w:pBdr>
        <w:ind w:left="750" w:hanging="390"/>
        <w:jc w:val="both"/>
        <w:rPr>
          <w:b w:val="1"/>
          <w:color w:val="000000"/>
          <w:sz w:val="20"/>
          <w:szCs w:val="20"/>
        </w:rPr>
      </w:pPr>
      <w:r w:rsidDel="00000000" w:rsidR="00000000" w:rsidRPr="00000000">
        <w:rPr>
          <w:rtl w:val="0"/>
        </w:rPr>
        <w:t xml:space="preserve"> </w:t>
      </w:r>
      <w:sdt>
        <w:sdtPr>
          <w:tag w:val="goog_rdk_29"/>
        </w:sdtPr>
        <w:sdtContent>
          <w:commentRangeStart w:id="29"/>
        </w:sdtContent>
      </w:sdt>
      <w:r w:rsidDel="00000000" w:rsidR="00000000" w:rsidRPr="00000000">
        <w:rPr>
          <w:b w:val="1"/>
          <w:color w:val="000000"/>
          <w:sz w:val="20"/>
          <w:szCs w:val="20"/>
          <w:rtl w:val="0"/>
        </w:rPr>
        <w:t xml:space="preserve">Estilos de aprendizaje</w:t>
      </w:r>
    </w:p>
    <w:p w:rsidR="00000000" w:rsidDel="00000000" w:rsidP="00000000" w:rsidRDefault="00000000" w:rsidRPr="00000000" w14:paraId="000001F4">
      <w:pPr>
        <w:pBdr>
          <w:top w:space="0" w:sz="0" w:val="nil"/>
          <w:left w:space="0" w:sz="0" w:val="nil"/>
          <w:bottom w:space="0" w:sz="0" w:val="nil"/>
          <w:right w:space="0" w:sz="0" w:val="nil"/>
          <w:between w:space="0" w:sz="0" w:val="nil"/>
        </w:pBdr>
        <w:ind w:left="750" w:firstLine="0"/>
        <w:jc w:val="both"/>
        <w:rPr>
          <w:color w:val="000000"/>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 parir del constructo teórico de Kolb, los estilos de aprendizaje evidencian de qué manera un sujeto construye conocimiento y a partir de este proceso transforma actitudes, comportamientos, resuelve problemas de la cotidianidad y el trabajo. Es útil identificar el estilo de aprendizaje propio y de los aprendices, para tener claridad qué tipo de actividad proponer que estimule y facilite la construcción de conocimiento de manera significativa y este conocimiento como competencia teórica o práctica pueda ser usado para intervenir en el mundo de la vida y el trabajo. </w:t>
      </w:r>
    </w:p>
    <w:p w:rsidR="00000000" w:rsidDel="00000000" w:rsidP="00000000" w:rsidRDefault="00000000" w:rsidRPr="00000000" w14:paraId="000001F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Conocer los estilos de aprendizaje promoverán actividades de aprendizaje pertinentes para la adquisición de competencias de manera incluyente, atendiendo las particularidades de los aprendices, permitirá que las experiencias sean diversas en lenguaje, formatos y acciones y hacia la adquisición de habilidades en los ambientes de aprendizaje físicos y virtuales. </w:t>
      </w:r>
    </w:p>
    <w:p w:rsidR="00000000" w:rsidDel="00000000" w:rsidP="00000000" w:rsidRDefault="00000000" w:rsidRPr="00000000" w14:paraId="000001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estilos de aprendizaje, de acuerdo con Kolb, se fundamentan en la manera que un sujeto asimila o apropia nuevo conocimiento, puede ser a partir de experiencia directa con objeto de conocimiento; a partir de refuerzos positivos o negativos; a partir de recibir conceptos y categorías de tipo declarativo, escuchando a expertos y a partir de procesos inductivos de lo simple a lo complejo o una combinación de ellas. </w:t>
      </w:r>
    </w:p>
    <w:p w:rsidR="00000000" w:rsidDel="00000000" w:rsidP="00000000" w:rsidRDefault="00000000" w:rsidRPr="00000000" w14:paraId="000001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interacción de estas dimensiones promueve un estilo particular de aprendizaje: </w:t>
      </w:r>
    </w:p>
    <w:p w:rsidR="00000000" w:rsidDel="00000000" w:rsidP="00000000" w:rsidRDefault="00000000" w:rsidRPr="00000000" w14:paraId="000001F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D">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Divergente, aprende haciendo e identifica los procesos de pensamiento que usa para construir conocimiento.</w:t>
      </w:r>
    </w:p>
    <w:p w:rsidR="00000000" w:rsidDel="00000000" w:rsidP="00000000" w:rsidRDefault="00000000" w:rsidRPr="00000000" w14:paraId="000001F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F">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Asimilador, es reflexivo, requiere refuerzos para construir nuevo conocimiento. </w:t>
      </w:r>
    </w:p>
    <w:p w:rsidR="00000000" w:rsidDel="00000000" w:rsidP="00000000" w:rsidRDefault="00000000" w:rsidRPr="00000000" w14:paraId="0000020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1">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Convergente, construye conocimiento a partir de que se le presente el cuerpo de conocimiento, su estructura y lógica. </w:t>
      </w:r>
    </w:p>
    <w:p w:rsidR="00000000" w:rsidDel="00000000" w:rsidP="00000000" w:rsidRDefault="00000000" w:rsidRPr="00000000" w14:paraId="0000020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3">
      <w:pPr>
        <w:numPr>
          <w:ilvl w:val="0"/>
          <w:numId w:val="7"/>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Acomodador, requiere vivir la experiencia, interactuar con el objeto de conocimiento. </w:t>
      </w:r>
    </w:p>
    <w:p w:rsidR="00000000" w:rsidDel="00000000" w:rsidP="00000000" w:rsidRDefault="00000000" w:rsidRPr="00000000" w14:paraId="0000020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SENA propone diseñar actividades de aprendizaje atendiendo este ciclo para promover la adquisición de competencias. </w:t>
      </w:r>
    </w:p>
    <w:p w:rsidR="00000000" w:rsidDel="00000000" w:rsidP="00000000" w:rsidRDefault="00000000" w:rsidRPr="00000000" w14:paraId="0000020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rPr>
          <w:color w:val="000000"/>
          <w:sz w:val="20"/>
          <w:szCs w:val="20"/>
        </w:rPr>
      </w:pPr>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8</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rPr>
          <w:i w:val="1"/>
          <w:color w:val="000000"/>
          <w:sz w:val="20"/>
          <w:szCs w:val="20"/>
        </w:rPr>
      </w:pPr>
      <w:r w:rsidDel="00000000" w:rsidR="00000000" w:rsidRPr="00000000">
        <w:rPr>
          <w:i w:val="1"/>
          <w:color w:val="000000"/>
          <w:sz w:val="20"/>
          <w:szCs w:val="20"/>
          <w:rtl w:val="0"/>
        </w:rPr>
        <w:t xml:space="preserve">Dimensiones de aprendizaje Kolb</w:t>
      </w:r>
    </w:p>
    <w:p w:rsidR="00000000" w:rsidDel="00000000" w:rsidP="00000000" w:rsidRDefault="00000000" w:rsidRPr="00000000" w14:paraId="0000020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Pr>
        <w:drawing>
          <wp:inline distB="0" distT="0" distL="0" distR="0">
            <wp:extent cx="5741240" cy="3053300"/>
            <wp:effectExtent b="0" l="0" r="0" t="0"/>
            <wp:docPr id="1911533658" name="image5.png"/>
            <a:graphic>
              <a:graphicData uri="http://schemas.openxmlformats.org/drawingml/2006/picture">
                <pic:pic>
                  <pic:nvPicPr>
                    <pic:cNvPr id="0" name="image5.png"/>
                    <pic:cNvPicPr preferRelativeResize="0"/>
                  </pic:nvPicPr>
                  <pic:blipFill>
                    <a:blip r:embed="rId37"/>
                    <a:srcRect b="5029" l="3139" r="6191" t="0"/>
                    <a:stretch>
                      <a:fillRect/>
                    </a:stretch>
                  </pic:blipFill>
                  <pic:spPr>
                    <a:xfrm>
                      <a:off x="0" y="0"/>
                      <a:ext cx="5741240" cy="3053300"/>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Nota. Tomada de </w:t>
      </w:r>
      <w:r w:rsidDel="00000000" w:rsidR="00000000" w:rsidRPr="00000000">
        <w:rPr>
          <w:sz w:val="20"/>
          <w:szCs w:val="20"/>
          <w:rtl w:val="0"/>
        </w:rPr>
        <w:t xml:space="preserve">Vergara (2021)</w:t>
      </w:r>
      <w:r w:rsidDel="00000000" w:rsidR="00000000" w:rsidRPr="00000000">
        <w:rPr>
          <w:rtl w:val="0"/>
        </w:rPr>
      </w:r>
    </w:p>
    <w:p w:rsidR="00000000" w:rsidDel="00000000" w:rsidP="00000000" w:rsidRDefault="00000000" w:rsidRPr="00000000" w14:paraId="00000212">
      <w:pPr>
        <w:jc w:val="right"/>
        <w:rPr>
          <w:sz w:val="20"/>
          <w:szCs w:val="20"/>
        </w:rPr>
      </w:pPr>
      <w:r w:rsidDel="00000000" w:rsidR="00000000" w:rsidRPr="00000000">
        <w:rPr>
          <w:rtl w:val="0"/>
        </w:rPr>
      </w:r>
    </w:p>
    <w:p w:rsidR="00000000" w:rsidDel="00000000" w:rsidP="00000000" w:rsidRDefault="00000000" w:rsidRPr="00000000" w14:paraId="00000213">
      <w:pPr>
        <w:jc w:val="both"/>
        <w:rPr>
          <w:color w:val="000000"/>
          <w:sz w:val="20"/>
          <w:szCs w:val="20"/>
        </w:rPr>
      </w:pP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214">
      <w:pPr>
        <w:jc w:val="both"/>
        <w:rPr>
          <w:b w:val="1"/>
          <w:color w:val="000000"/>
          <w:sz w:val="20"/>
          <w:szCs w:val="20"/>
        </w:rPr>
      </w:pPr>
      <w:r w:rsidDel="00000000" w:rsidR="00000000" w:rsidRPr="00000000">
        <w:rPr>
          <w:b w:val="1"/>
          <w:color w:val="000000"/>
          <w:sz w:val="20"/>
          <w:szCs w:val="20"/>
          <w:rtl w:val="0"/>
        </w:rPr>
        <w:t xml:space="preserve">6.6. Aprendizaje con TIC</w:t>
      </w:r>
    </w:p>
    <w:p w:rsidR="00000000" w:rsidDel="00000000" w:rsidP="00000000" w:rsidRDefault="00000000" w:rsidRPr="00000000" w14:paraId="00000215">
      <w:pPr>
        <w:jc w:val="both"/>
        <w:rPr>
          <w:color w:val="000000"/>
          <w:sz w:val="20"/>
          <w:szCs w:val="20"/>
        </w:rPr>
      </w:pPr>
      <w:r w:rsidDel="00000000" w:rsidR="00000000" w:rsidRPr="00000000">
        <w:rPr>
          <w:rtl w:val="0"/>
        </w:rPr>
      </w:r>
    </w:p>
    <w:p w:rsidR="00000000" w:rsidDel="00000000" w:rsidP="00000000" w:rsidRDefault="00000000" w:rsidRPr="00000000" w14:paraId="00000216">
      <w:pPr>
        <w:jc w:val="both"/>
        <w:rPr>
          <w:sz w:val="20"/>
          <w:szCs w:val="20"/>
        </w:rPr>
      </w:pPr>
      <w:r w:rsidDel="00000000" w:rsidR="00000000" w:rsidRPr="00000000">
        <w:rPr>
          <w:sz w:val="20"/>
          <w:szCs w:val="20"/>
          <w:rtl w:val="0"/>
        </w:rPr>
        <w:t xml:space="preserve">Cuando la incorporación de la tecnología lleva implícita una reflexión previa de los instructores como los encargados de planear y diseñar las actividades de aprendizaje y la práctica de enseñanza se centra en el aprendizaje, creando ambientes donde las Tecnologías de la Información y las Comunicaciones (TIC) con su diversidad de lenguajes simbólicos, promueven la actividad cognitiva del estudiante, se cualifican las interacciones entre los sujetos del proceso, permitiendo establecer relaciones entre los conocimientos previos y los nuevos, posibilitando así la construcción de nuevos conocimientos. </w:t>
      </w:r>
    </w:p>
    <w:p w:rsidR="00000000" w:rsidDel="00000000" w:rsidP="00000000" w:rsidRDefault="00000000" w:rsidRPr="00000000" w14:paraId="00000217">
      <w:pPr>
        <w:jc w:val="both"/>
        <w:rPr>
          <w:sz w:val="20"/>
          <w:szCs w:val="20"/>
        </w:rPr>
      </w:pPr>
      <w:r w:rsidDel="00000000" w:rsidR="00000000" w:rsidRPr="00000000">
        <w:rPr>
          <w:rtl w:val="0"/>
        </w:rPr>
      </w:r>
    </w:p>
    <w:p w:rsidR="00000000" w:rsidDel="00000000" w:rsidP="00000000" w:rsidRDefault="00000000" w:rsidRPr="00000000" w14:paraId="00000218">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6502400" cy="806450"/>
                <wp:effectExtent b="0" l="0" r="0" t="0"/>
                <wp:wrapNone/>
                <wp:docPr id="1911533645" name=""/>
                <a:graphic>
                  <a:graphicData uri="http://schemas.microsoft.com/office/word/2010/wordprocessingShape">
                    <wps:wsp>
                      <wps:cNvSpPr/>
                      <wps:cNvPr id="140" name="Shape 140"/>
                      <wps:spPr>
                        <a:xfrm>
                          <a:off x="2145600" y="3427575"/>
                          <a:ext cx="6400800" cy="704850"/>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SENA propone una experiencia de aprendizaje significativo mediada por las TIC, en la que los aprendices tengan el protagonismo en la construcción de nuevo conocimiento a través de estrategias didácticas que integran situaciones reales que les permitan aplicar sus competencias para evidenciar sus aprendizajes.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-12699</wp:posOffset>
                </wp:positionV>
                <wp:extent cx="6502400" cy="806450"/>
                <wp:effectExtent b="0" l="0" r="0" t="0"/>
                <wp:wrapNone/>
                <wp:docPr id="1911533645" name="image26.png"/>
                <a:graphic>
                  <a:graphicData uri="http://schemas.openxmlformats.org/drawingml/2006/picture">
                    <pic:pic>
                      <pic:nvPicPr>
                        <pic:cNvPr id="0" name="image26.png"/>
                        <pic:cNvPicPr preferRelativeResize="0"/>
                      </pic:nvPicPr>
                      <pic:blipFill>
                        <a:blip r:embed="rId38"/>
                        <a:srcRect/>
                        <a:stretch>
                          <a:fillRect/>
                        </a:stretch>
                      </pic:blipFill>
                      <pic:spPr>
                        <a:xfrm>
                          <a:off x="0" y="0"/>
                          <a:ext cx="6502400" cy="806450"/>
                        </a:xfrm>
                        <a:prstGeom prst="rect"/>
                        <a:ln/>
                      </pic:spPr>
                    </pic:pic>
                  </a:graphicData>
                </a:graphic>
              </wp:anchor>
            </w:drawing>
          </mc:Fallback>
        </mc:AlternateContent>
      </w:r>
    </w:p>
    <w:p w:rsidR="00000000" w:rsidDel="00000000" w:rsidP="00000000" w:rsidRDefault="00000000" w:rsidRPr="00000000" w14:paraId="00000219">
      <w:pPr>
        <w:jc w:val="both"/>
        <w:rPr>
          <w:sz w:val="20"/>
          <w:szCs w:val="20"/>
        </w:rPr>
      </w:pPr>
      <w:r w:rsidDel="00000000" w:rsidR="00000000" w:rsidRPr="00000000">
        <w:rPr>
          <w:rtl w:val="0"/>
        </w:rPr>
      </w:r>
    </w:p>
    <w:p w:rsidR="00000000" w:rsidDel="00000000" w:rsidP="00000000" w:rsidRDefault="00000000" w:rsidRPr="00000000" w14:paraId="0000021A">
      <w:pPr>
        <w:jc w:val="both"/>
        <w:rPr>
          <w:sz w:val="20"/>
          <w:szCs w:val="20"/>
        </w:rPr>
      </w:pPr>
      <w:r w:rsidDel="00000000" w:rsidR="00000000" w:rsidRPr="00000000">
        <w:rPr>
          <w:rtl w:val="0"/>
        </w:rPr>
      </w:r>
    </w:p>
    <w:p w:rsidR="00000000" w:rsidDel="00000000" w:rsidP="00000000" w:rsidRDefault="00000000" w:rsidRPr="00000000" w14:paraId="0000021B">
      <w:pPr>
        <w:jc w:val="both"/>
        <w:rPr>
          <w:sz w:val="20"/>
          <w:szCs w:val="20"/>
        </w:rPr>
      </w:pPr>
      <w:r w:rsidDel="00000000" w:rsidR="00000000" w:rsidRPr="00000000">
        <w:rPr>
          <w:rtl w:val="0"/>
        </w:rPr>
      </w:r>
    </w:p>
    <w:p w:rsidR="00000000" w:rsidDel="00000000" w:rsidP="00000000" w:rsidRDefault="00000000" w:rsidRPr="00000000" w14:paraId="0000021C">
      <w:pPr>
        <w:jc w:val="both"/>
        <w:rPr>
          <w:sz w:val="20"/>
          <w:szCs w:val="20"/>
        </w:rPr>
      </w:pPr>
      <w:r w:rsidDel="00000000" w:rsidR="00000000" w:rsidRPr="00000000">
        <w:rPr>
          <w:rtl w:val="0"/>
        </w:rPr>
      </w:r>
    </w:p>
    <w:p w:rsidR="00000000" w:rsidDel="00000000" w:rsidP="00000000" w:rsidRDefault="00000000" w:rsidRPr="00000000" w14:paraId="0000021D">
      <w:pPr>
        <w:jc w:val="both"/>
        <w:rPr>
          <w:sz w:val="20"/>
          <w:szCs w:val="20"/>
        </w:rPr>
      </w:pPr>
      <w:r w:rsidDel="00000000" w:rsidR="00000000" w:rsidRPr="00000000">
        <w:rPr>
          <w:rtl w:val="0"/>
        </w:rPr>
      </w:r>
    </w:p>
    <w:p w:rsidR="00000000" w:rsidDel="00000000" w:rsidP="00000000" w:rsidRDefault="00000000" w:rsidRPr="00000000" w14:paraId="0000021E">
      <w:pPr>
        <w:jc w:val="both"/>
        <w:rPr>
          <w:color w:val="000000"/>
          <w:sz w:val="20"/>
          <w:szCs w:val="20"/>
        </w:rPr>
      </w:pPr>
      <w:r w:rsidDel="00000000" w:rsidR="00000000" w:rsidRPr="00000000">
        <w:rPr>
          <w:rtl w:val="0"/>
        </w:rPr>
      </w:r>
    </w:p>
    <w:p w:rsidR="00000000" w:rsidDel="00000000" w:rsidP="00000000" w:rsidRDefault="00000000" w:rsidRPr="00000000" w14:paraId="0000021F">
      <w:pPr>
        <w:jc w:val="center"/>
        <w:rPr>
          <w:b w:val="1"/>
          <w:color w:val="000000"/>
          <w:sz w:val="20"/>
          <w:szCs w:val="20"/>
        </w:rPr>
      </w:pPr>
      <w:r w:rsidDel="00000000" w:rsidR="00000000" w:rsidRPr="00000000">
        <w:rPr>
          <w:b w:val="1"/>
          <w:color w:val="000000"/>
          <w:sz w:val="20"/>
          <w:szCs w:val="20"/>
          <w:rtl w:val="0"/>
        </w:rPr>
        <w:t xml:space="preserve">7. Enseñanza</w:t>
      </w:r>
    </w:p>
    <w:p w:rsidR="00000000" w:rsidDel="00000000" w:rsidP="00000000" w:rsidRDefault="00000000" w:rsidRPr="00000000" w14:paraId="00000220">
      <w:pPr>
        <w:jc w:val="both"/>
        <w:rPr>
          <w:b w:val="1"/>
          <w:color w:val="000000"/>
          <w:sz w:val="20"/>
          <w:szCs w:val="20"/>
        </w:rPr>
      </w:pPr>
      <w:r w:rsidDel="00000000" w:rsidR="00000000" w:rsidRPr="00000000">
        <w:rPr>
          <w:rtl w:val="0"/>
        </w:rPr>
      </w:r>
    </w:p>
    <w:p w:rsidR="00000000" w:rsidDel="00000000" w:rsidP="00000000" w:rsidRDefault="00000000" w:rsidRPr="00000000" w14:paraId="00000221">
      <w:pPr>
        <w:jc w:val="both"/>
        <w:rPr>
          <w:sz w:val="20"/>
          <w:szCs w:val="20"/>
        </w:rPr>
      </w:pPr>
      <w:r w:rsidDel="00000000" w:rsidR="00000000" w:rsidRPr="00000000">
        <w:rPr>
          <w:sz w:val="20"/>
          <w:szCs w:val="20"/>
          <w:rtl w:val="0"/>
        </w:rPr>
        <w:t xml:space="preserve">Al hablar de enseñanza es importante distinguirla como un concepto complejo que requiere una serie de consideraciones reflexivas y pedagógicas, entendiendo la enseñabilidad y la educabilidad como dos elementos movilizadores de cualquiera de los modelos pedagógicos. Enseñar se refiere al acto docente por antonomasia “</w:t>
      </w:r>
      <w:r w:rsidDel="00000000" w:rsidR="00000000" w:rsidRPr="00000000">
        <w:rPr>
          <w:i w:val="1"/>
          <w:sz w:val="20"/>
          <w:szCs w:val="20"/>
          <w:rtl w:val="0"/>
        </w:rPr>
        <w:t xml:space="preserve">docere</w:t>
      </w:r>
      <w:r w:rsidDel="00000000" w:rsidR="00000000" w:rsidRPr="00000000">
        <w:rPr>
          <w:sz w:val="20"/>
          <w:szCs w:val="20"/>
          <w:rtl w:val="0"/>
        </w:rPr>
        <w:t xml:space="preserve">”, y se encarga de establecer puentes entre los saberes disciplinares, científicos, epistemológicos, entre otros y las estructuras cognitivas de los discentes logrando una didáctica de contenidos académicos, haciéndolos más accesibles, comprensibles y aplicables. </w:t>
      </w:r>
    </w:p>
    <w:p w:rsidR="00000000" w:rsidDel="00000000" w:rsidP="00000000" w:rsidRDefault="00000000" w:rsidRPr="00000000" w14:paraId="00000222">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405649" cy="714202"/>
                <wp:effectExtent b="0" l="0" r="0" t="0"/>
                <wp:wrapNone/>
                <wp:docPr id="1911533647" name=""/>
                <a:graphic>
                  <a:graphicData uri="http://schemas.microsoft.com/office/word/2010/wordprocessingShape">
                    <wps:wsp>
                      <wps:cNvSpPr/>
                      <wps:cNvPr id="142" name="Shape 142"/>
                      <wps:spPr>
                        <a:xfrm>
                          <a:off x="2162226" y="3441949"/>
                          <a:ext cx="6367549" cy="676102"/>
                        </a:xfrm>
                        <a:prstGeom prst="roundRect">
                          <a:avLst>
                            <a:gd fmla="val 16667" name="adj"/>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concepción de enseñanza está directamente ligada a la corriente pedagógica elegida por la institución y la práctica específica del instructor, en el caso del SENA, dado que cada expresión pedagógica proporciona un rol protagónico a unos, a otros o a todos dentro del proceso educativo.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405649" cy="714202"/>
                <wp:effectExtent b="0" l="0" r="0" t="0"/>
                <wp:wrapNone/>
                <wp:docPr id="1911533647" name="image28.png"/>
                <a:graphic>
                  <a:graphicData uri="http://schemas.openxmlformats.org/drawingml/2006/picture">
                    <pic:pic>
                      <pic:nvPicPr>
                        <pic:cNvPr id="0" name="image28.png"/>
                        <pic:cNvPicPr preferRelativeResize="0"/>
                      </pic:nvPicPr>
                      <pic:blipFill>
                        <a:blip r:embed="rId39"/>
                        <a:srcRect/>
                        <a:stretch>
                          <a:fillRect/>
                        </a:stretch>
                      </pic:blipFill>
                      <pic:spPr>
                        <a:xfrm>
                          <a:off x="0" y="0"/>
                          <a:ext cx="6405649" cy="714202"/>
                        </a:xfrm>
                        <a:prstGeom prst="rect"/>
                        <a:ln/>
                      </pic:spPr>
                    </pic:pic>
                  </a:graphicData>
                </a:graphic>
              </wp:anchor>
            </w:drawing>
          </mc:Fallback>
        </mc:AlternateContent>
      </w:r>
    </w:p>
    <w:p w:rsidR="00000000" w:rsidDel="00000000" w:rsidP="00000000" w:rsidRDefault="00000000" w:rsidRPr="00000000" w14:paraId="00000223">
      <w:pPr>
        <w:jc w:val="both"/>
        <w:rPr>
          <w:sz w:val="20"/>
          <w:szCs w:val="20"/>
        </w:rPr>
      </w:pPr>
      <w:r w:rsidDel="00000000" w:rsidR="00000000" w:rsidRPr="00000000">
        <w:rPr>
          <w:rtl w:val="0"/>
        </w:rPr>
      </w:r>
    </w:p>
    <w:p w:rsidR="00000000" w:rsidDel="00000000" w:rsidP="00000000" w:rsidRDefault="00000000" w:rsidRPr="00000000" w14:paraId="00000224">
      <w:pPr>
        <w:jc w:val="both"/>
        <w:rPr>
          <w:sz w:val="20"/>
          <w:szCs w:val="20"/>
        </w:rPr>
      </w:pPr>
      <w:r w:rsidDel="00000000" w:rsidR="00000000" w:rsidRPr="00000000">
        <w:rPr>
          <w:rtl w:val="0"/>
        </w:rPr>
      </w:r>
    </w:p>
    <w:p w:rsidR="00000000" w:rsidDel="00000000" w:rsidP="00000000" w:rsidRDefault="00000000" w:rsidRPr="00000000" w14:paraId="00000225">
      <w:pPr>
        <w:jc w:val="both"/>
        <w:rPr>
          <w:sz w:val="20"/>
          <w:szCs w:val="20"/>
        </w:rPr>
      </w:pPr>
      <w:r w:rsidDel="00000000" w:rsidR="00000000" w:rsidRPr="00000000">
        <w:rPr>
          <w:rtl w:val="0"/>
        </w:rPr>
      </w:r>
    </w:p>
    <w:p w:rsidR="00000000" w:rsidDel="00000000" w:rsidP="00000000" w:rsidRDefault="00000000" w:rsidRPr="00000000" w14:paraId="00000226">
      <w:pPr>
        <w:jc w:val="both"/>
        <w:rPr>
          <w:sz w:val="20"/>
          <w:szCs w:val="20"/>
        </w:rPr>
      </w:pPr>
      <w:r w:rsidDel="00000000" w:rsidR="00000000" w:rsidRPr="00000000">
        <w:rPr>
          <w:rtl w:val="0"/>
        </w:rPr>
      </w:r>
    </w:p>
    <w:p w:rsidR="00000000" w:rsidDel="00000000" w:rsidP="00000000" w:rsidRDefault="00000000" w:rsidRPr="00000000" w14:paraId="00000227">
      <w:pPr>
        <w:jc w:val="both"/>
        <w:rPr>
          <w:sz w:val="20"/>
          <w:szCs w:val="20"/>
        </w:rPr>
      </w:pPr>
      <w:r w:rsidDel="00000000" w:rsidR="00000000" w:rsidRPr="00000000">
        <w:rPr>
          <w:rtl w:val="0"/>
        </w:rPr>
      </w:r>
    </w:p>
    <w:p w:rsidR="00000000" w:rsidDel="00000000" w:rsidP="00000000" w:rsidRDefault="00000000" w:rsidRPr="00000000" w14:paraId="00000228">
      <w:pPr>
        <w:jc w:val="both"/>
        <w:rPr>
          <w:sz w:val="20"/>
          <w:szCs w:val="20"/>
        </w:rPr>
      </w:pPr>
      <w:r w:rsidDel="00000000" w:rsidR="00000000" w:rsidRPr="00000000">
        <w:rPr>
          <w:sz w:val="20"/>
          <w:szCs w:val="20"/>
          <w:rtl w:val="0"/>
        </w:rPr>
        <w:t xml:space="preserve">Como componente educativo, la enseñanza también está expuesta a ser reflexionada, entendiendo que la manera clásica de intervenir la investigación educativa ha recaído sobre el rol de quien aprende, pero es necesario que las maneras de enseñar también entren en tensiones que permitan la reflexión sobre los procedimientos, métodos y estrategias utilizadas para la transmisión u orientación para adquirir los conocimientos.</w:t>
      </w:r>
    </w:p>
    <w:p w:rsidR="00000000" w:rsidDel="00000000" w:rsidP="00000000" w:rsidRDefault="00000000" w:rsidRPr="00000000" w14:paraId="00000229">
      <w:pPr>
        <w:jc w:val="both"/>
        <w:rPr>
          <w:sz w:val="20"/>
          <w:szCs w:val="20"/>
        </w:rPr>
      </w:pPr>
      <w:r w:rsidDel="00000000" w:rsidR="00000000" w:rsidRPr="00000000">
        <w:rPr>
          <w:rtl w:val="0"/>
        </w:rPr>
      </w:r>
    </w:p>
    <w:p w:rsidR="00000000" w:rsidDel="00000000" w:rsidP="00000000" w:rsidRDefault="00000000" w:rsidRPr="00000000" w14:paraId="0000022A">
      <w:pPr>
        <w:jc w:val="both"/>
        <w:rPr>
          <w:b w:val="1"/>
          <w:sz w:val="20"/>
          <w:szCs w:val="20"/>
        </w:rPr>
      </w:pPr>
      <w:r w:rsidDel="00000000" w:rsidR="00000000" w:rsidRPr="00000000">
        <w:rPr>
          <w:b w:val="1"/>
          <w:sz w:val="20"/>
          <w:szCs w:val="20"/>
          <w:rtl w:val="0"/>
        </w:rPr>
        <w:t xml:space="preserve">Enseñabilidad</w:t>
      </w:r>
    </w:p>
    <w:p w:rsidR="00000000" w:rsidDel="00000000" w:rsidP="00000000" w:rsidRDefault="00000000" w:rsidRPr="00000000" w14:paraId="0000022B">
      <w:pPr>
        <w:jc w:val="both"/>
        <w:rPr>
          <w:sz w:val="20"/>
          <w:szCs w:val="20"/>
        </w:rPr>
      </w:pPr>
      <w:r w:rsidDel="00000000" w:rsidR="00000000" w:rsidRPr="00000000">
        <w:rPr>
          <w:rtl w:val="0"/>
        </w:rPr>
      </w:r>
    </w:p>
    <w:p w:rsidR="00000000" w:rsidDel="00000000" w:rsidP="00000000" w:rsidRDefault="00000000" w:rsidRPr="00000000" w14:paraId="0000022C">
      <w:pPr>
        <w:jc w:val="both"/>
        <w:rPr>
          <w:sz w:val="20"/>
          <w:szCs w:val="20"/>
        </w:rPr>
      </w:pPr>
      <w:r w:rsidDel="00000000" w:rsidR="00000000" w:rsidRPr="00000000">
        <w:rPr>
          <w:sz w:val="20"/>
          <w:szCs w:val="20"/>
          <w:rtl w:val="0"/>
        </w:rPr>
        <w:t xml:space="preserve">Gallego y Pérez (1998), sostienen que la enseñabilidad es competencia y jurisdicción de los docentes quienes, sustentados en los saberes epistemológicos, pedagógicos y didácticos, de carácter investigativo, están en capacidad de poner en planos digeribles los conocimientos para que posteriormente sean tomados por los discentes. Esta concepción es importante dado que alberga la necesidad de didactizar, buscando la accesibilidad, como ya se había mencionado. </w:t>
      </w:r>
    </w:p>
    <w:p w:rsidR="00000000" w:rsidDel="00000000" w:rsidP="00000000" w:rsidRDefault="00000000" w:rsidRPr="00000000" w14:paraId="0000022D">
      <w:pPr>
        <w:jc w:val="both"/>
        <w:rPr>
          <w:sz w:val="20"/>
          <w:szCs w:val="20"/>
        </w:rPr>
      </w:pPr>
      <w:r w:rsidDel="00000000" w:rsidR="00000000" w:rsidRPr="00000000">
        <w:rPr>
          <w:rtl w:val="0"/>
        </w:rPr>
      </w:r>
    </w:p>
    <w:p w:rsidR="00000000" w:rsidDel="00000000" w:rsidP="00000000" w:rsidRDefault="00000000" w:rsidRPr="00000000" w14:paraId="0000022E">
      <w:pPr>
        <w:jc w:val="both"/>
        <w:rPr>
          <w:sz w:val="20"/>
          <w:szCs w:val="20"/>
        </w:rPr>
      </w:pPr>
      <w:r w:rsidDel="00000000" w:rsidR="00000000" w:rsidRPr="00000000">
        <w:rPr>
          <w:sz w:val="20"/>
          <w:szCs w:val="20"/>
          <w:rtl w:val="0"/>
        </w:rPr>
        <w:t xml:space="preserve">Por otro lado, de acuerdo con Gallego y Pérez (1998) la enseñabilidad puede ser planteada desde múltiples interrogantes: </w:t>
      </w:r>
    </w:p>
    <w:p w:rsidR="00000000" w:rsidDel="00000000" w:rsidP="00000000" w:rsidRDefault="00000000" w:rsidRPr="00000000" w14:paraId="0000022F">
      <w:pPr>
        <w:jc w:val="both"/>
        <w:rPr>
          <w:sz w:val="20"/>
          <w:szCs w:val="20"/>
        </w:rPr>
      </w:pPr>
      <w:r w:rsidDel="00000000" w:rsidR="00000000" w:rsidRPr="00000000">
        <w:rPr>
          <w:rtl w:val="0"/>
        </w:rPr>
      </w:r>
    </w:p>
    <w:p w:rsidR="00000000" w:rsidDel="00000000" w:rsidP="00000000" w:rsidRDefault="00000000" w:rsidRPr="00000000" w14:paraId="00000230">
      <w:pPr>
        <w:jc w:val="both"/>
        <w:rPr>
          <w:sz w:val="20"/>
          <w:szCs w:val="20"/>
        </w:rPr>
      </w:pPr>
      <w:r w:rsidDel="00000000" w:rsidR="00000000" w:rsidRPr="00000000">
        <w:rPr>
          <w:rtl w:val="0"/>
        </w:rPr>
      </w:r>
    </w:p>
    <w:p w:rsidR="00000000" w:rsidDel="00000000" w:rsidP="00000000" w:rsidRDefault="00000000" w:rsidRPr="00000000" w14:paraId="00000231">
      <w:pPr>
        <w:jc w:val="both"/>
        <w:rPr>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jc w:val="both"/>
        <w:rPr>
          <w:color w:val="000000"/>
          <w:sz w:val="20"/>
          <w:szCs w:val="20"/>
        </w:rPr>
      </w:pPr>
      <w:sdt>
        <w:sdtPr>
          <w:tag w:val="goog_rdk_30"/>
        </w:sdtPr>
        <w:sdtContent>
          <w:commentRangeStart w:id="30"/>
        </w:sdtContent>
      </w:sdt>
      <w:r w:rsidDel="00000000" w:rsidR="00000000" w:rsidRPr="00000000">
        <w:rPr>
          <w:b w:val="1"/>
          <w:color w:val="000000"/>
          <w:sz w:val="20"/>
          <w:szCs w:val="20"/>
          <w:rtl w:val="0"/>
        </w:rPr>
        <w:t xml:space="preserve">Figura </w:t>
      </w:r>
      <w:r w:rsidDel="00000000" w:rsidR="00000000" w:rsidRPr="00000000">
        <w:rPr>
          <w:b w:val="1"/>
          <w:sz w:val="20"/>
          <w:szCs w:val="20"/>
          <w:rtl w:val="0"/>
        </w:rPr>
        <w:t xml:space="preserve">9</w:t>
      </w:r>
      <w:r w:rsidDel="00000000" w:rsidR="00000000" w:rsidRPr="00000000">
        <w:rPr>
          <w:color w:val="000000"/>
          <w:sz w:val="20"/>
          <w:szCs w:val="20"/>
          <w:rtl w:val="0"/>
        </w:rPr>
        <w:t xml:space="preserve"> </w:t>
      </w:r>
    </w:p>
    <w:p w:rsidR="00000000" w:rsidDel="00000000" w:rsidP="00000000" w:rsidRDefault="00000000" w:rsidRPr="00000000" w14:paraId="00000233">
      <w:pPr>
        <w:pBdr>
          <w:top w:space="0" w:sz="0" w:val="nil"/>
          <w:left w:space="0" w:sz="0" w:val="nil"/>
          <w:bottom w:space="0" w:sz="0" w:val="nil"/>
          <w:right w:space="0" w:sz="0" w:val="nil"/>
          <w:between w:space="0" w:sz="0" w:val="nil"/>
        </w:pBdr>
        <w:jc w:val="both"/>
        <w:rPr>
          <w:i w:val="1"/>
          <w:color w:val="000000"/>
          <w:sz w:val="20"/>
          <w:szCs w:val="20"/>
        </w:rPr>
      </w:pPr>
      <w:r w:rsidDel="00000000" w:rsidR="00000000" w:rsidRPr="00000000">
        <w:rPr>
          <w:i w:val="1"/>
          <w:color w:val="000000"/>
          <w:sz w:val="20"/>
          <w:szCs w:val="20"/>
          <w:rtl w:val="0"/>
        </w:rPr>
        <w:t xml:space="preserve">Interrogantes de la enseñabilidad</w:t>
      </w:r>
    </w:p>
    <w:p w:rsidR="00000000" w:rsidDel="00000000" w:rsidP="00000000" w:rsidRDefault="00000000" w:rsidRPr="00000000" w14:paraId="00000234">
      <w:pPr>
        <w:jc w:val="both"/>
        <w:rPr>
          <w:sz w:val="20"/>
          <w:szCs w:val="20"/>
        </w:rPr>
      </w:pPr>
      <w:r w:rsidDel="00000000" w:rsidR="00000000" w:rsidRPr="00000000">
        <w:rPr>
          <w:rtl w:val="0"/>
        </w:rPr>
      </w:r>
    </w:p>
    <w:p w:rsidR="00000000" w:rsidDel="00000000" w:rsidP="00000000" w:rsidRDefault="00000000" w:rsidRPr="00000000" w14:paraId="00000235">
      <w:pPr>
        <w:jc w:val="both"/>
        <w:rPr>
          <w:sz w:val="20"/>
          <w:szCs w:val="20"/>
        </w:rPr>
      </w:pPr>
      <w:r w:rsidDel="00000000" w:rsidR="00000000" w:rsidRPr="00000000">
        <w:rPr>
          <w:sz w:val="20"/>
          <w:szCs w:val="20"/>
        </w:rPr>
        <mc:AlternateContent>
          <mc:Choice Requires="wpg">
            <w:drawing>
              <wp:inline distB="0" distT="0" distL="0" distR="0">
                <wp:extent cx="5486400" cy="3200400"/>
                <wp:effectExtent b="0" l="0" r="0" t="0"/>
                <wp:docPr id="1911533633"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3" name="Shape 3"/>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2602800" y="2179800"/>
                              <a:chExt cx="5486400" cy="3200400"/>
                            </a:xfrm>
                          </wpg:grpSpPr>
                          <wps:wsp>
                            <wps:cNvSpPr/>
                            <wps:cNvPr id="5" name="Shape 5"/>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7" name="Shape 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9" name="Shape 9"/>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393899" y="1331442"/>
                                    <a:ext cx="613096" cy="613096"/>
                                  </a:xfrm>
                                  <a:prstGeom prst="ellipse">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483685" y="1421228"/>
                                    <a:ext cx="433524" cy="43352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La enseñabilidad</w:t>
                                      </w:r>
                                    </w:p>
                                  </w:txbxContent>
                                </wps:txbx>
                                <wps:bodyPr anchorCtr="0" anchor="ctr" bIns="6350" lIns="6350" spcFirstLastPara="1" rIns="6350" wrap="square" tIns="6350">
                                  <a:noAutofit/>
                                </wps:bodyPr>
                              </wps:wsp>
                              <wps:wsp>
                                <wps:cNvSpPr/>
                                <wps:cNvPr id="12" name="Shape 12"/>
                                <wps:spPr>
                                  <a:xfrm rot="-5023308">
                                    <a:off x="2622625" y="1015820"/>
                                    <a:ext cx="278413" cy="128426"/>
                                  </a:xfrm>
                                  <a:prstGeom prst="rightArrow">
                                    <a:avLst>
                                      <a:gd fmla="val 600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5023308">
                                    <a:off x="2639782" y="1060653"/>
                                    <a:ext cx="239885" cy="77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4" name="Shape 14"/>
                                <wps:spPr>
                                  <a:xfrm>
                                    <a:off x="2280848" y="45862"/>
                                    <a:ext cx="1105205" cy="766370"/>
                                  </a:xfrm>
                                  <a:prstGeom prst="ellipse">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442702" y="158094"/>
                                    <a:ext cx="781497" cy="5419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¿Es un saber en sí enseñable? </w:t>
                                      </w:r>
                                    </w:p>
                                  </w:txbxContent>
                                </wps:txbx>
                                <wps:bodyPr anchorCtr="0" anchor="ctr" bIns="6350" lIns="6350" spcFirstLastPara="1" rIns="6350" wrap="square" tIns="6350">
                                  <a:noAutofit/>
                                </wps:bodyPr>
                              </wps:wsp>
                              <wps:wsp>
                                <wps:cNvSpPr/>
                                <wps:cNvPr id="16" name="Shape 16"/>
                                <wps:spPr>
                                  <a:xfrm rot="-2654928">
                                    <a:off x="2961923" y="1187857"/>
                                    <a:ext cx="269396" cy="128426"/>
                                  </a:xfrm>
                                  <a:prstGeom prs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2654928">
                                    <a:off x="2967388" y="1226984"/>
                                    <a:ext cx="230868" cy="77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8" name="Shape 18"/>
                                <wps:spPr>
                                  <a:xfrm>
                                    <a:off x="3121710" y="394496"/>
                                    <a:ext cx="923813" cy="766370"/>
                                  </a:xfrm>
                                  <a:prstGeom prst="ellipse">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256999" y="506728"/>
                                    <a:ext cx="653235" cy="5419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¿Qué condiciones previas se requieren para pensar esas posibilidades de enseñabilidad? </w:t>
                                      </w:r>
                                    </w:p>
                                  </w:txbxContent>
                                </wps:txbx>
                                <wps:bodyPr anchorCtr="0" anchor="ctr" bIns="6350" lIns="6350" spcFirstLastPara="1" rIns="6350" wrap="square" tIns="6350">
                                  <a:noAutofit/>
                                </wps:bodyPr>
                              </wps:wsp>
                              <wps:wsp>
                                <wps:cNvSpPr/>
                                <wps:cNvPr id="20" name="Shape 20"/>
                                <wps:spPr>
                                  <a:xfrm rot="-600000">
                                    <a:off x="3088007" y="1486614"/>
                                    <a:ext cx="213534" cy="128426"/>
                                  </a:xfrm>
                                  <a:prstGeom prst="rightArrow">
                                    <a:avLst>
                                      <a:gd fmla="val 60000" name="adj1"/>
                                      <a:gd fmla="val 50000" name="adj2"/>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600000">
                                    <a:off x="3088300" y="1515644"/>
                                    <a:ext cx="175006" cy="77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2" name="Shape 22"/>
                                <wps:spPr>
                                  <a:xfrm>
                                    <a:off x="3382068" y="1037177"/>
                                    <a:ext cx="1105220" cy="766370"/>
                                  </a:xfrm>
                                  <a:prstGeom prst="ellipse">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543924" y="1149409"/>
                                    <a:ext cx="781508" cy="5419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¿En qué medida es enseñable? </w:t>
                                      </w:r>
                                    </w:p>
                                  </w:txbxContent>
                                </wps:txbx>
                                <wps:bodyPr anchorCtr="0" anchor="ctr" bIns="6350" lIns="6350" spcFirstLastPara="1" rIns="6350" wrap="square" tIns="6350">
                                  <a:noAutofit/>
                                </wps:bodyPr>
                              </wps:wsp>
                              <wps:wsp>
                                <wps:cNvSpPr/>
                                <wps:cNvPr id="24" name="Shape 24"/>
                                <wps:spPr>
                                  <a:xfrm rot="1800000">
                                    <a:off x="3049518" y="1857814"/>
                                    <a:ext cx="285791" cy="128426"/>
                                  </a:xfrm>
                                  <a:prstGeom prst="rightArrow">
                                    <a:avLst>
                                      <a:gd fmla="val 60000" name="adj1"/>
                                      <a:gd fmla="val 50000" name="adj2"/>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1800000">
                                    <a:off x="3052099" y="1873867"/>
                                    <a:ext cx="247263" cy="77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26" name="Shape 26"/>
                                <wps:spPr>
                                  <a:xfrm>
                                    <a:off x="3402627" y="1741716"/>
                                    <a:ext cx="766370" cy="1045819"/>
                                  </a:xfrm>
                                  <a:prstGeom prst="ellipse">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514859" y="1894873"/>
                                    <a:ext cx="541906" cy="7395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¿A quién es enseñable? </w:t>
                                      </w:r>
                                    </w:p>
                                  </w:txbxContent>
                                </wps:txbx>
                                <wps:bodyPr anchorCtr="0" anchor="ctr" bIns="6350" lIns="6350" spcFirstLastPara="1" rIns="6350" wrap="square" tIns="6350">
                                  <a:noAutofit/>
                                </wps:bodyPr>
                              </wps:wsp>
                              <wps:wsp>
                                <wps:cNvSpPr/>
                                <wps:cNvPr id="28" name="Shape 28"/>
                                <wps:spPr>
                                  <a:xfrm rot="4200000">
                                    <a:off x="2750781" y="2112482"/>
                                    <a:ext cx="291478" cy="128426"/>
                                  </a:xfrm>
                                  <a:prstGeom prst="rightArrow">
                                    <a:avLst>
                                      <a:gd fmla="val 60000" name="adj1"/>
                                      <a:gd fmla="val 50000" name="adj2"/>
                                    </a:avLst>
                                  </a:prstGeom>
                                  <a:solidFill>
                                    <a:srgbClr val="F795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rot="4200000">
                                    <a:off x="2763456" y="2120065"/>
                                    <a:ext cx="252950" cy="77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30" name="Shape 30"/>
                                <wps:spPr>
                                  <a:xfrm>
                                    <a:off x="2541209" y="2432495"/>
                                    <a:ext cx="1175765" cy="766370"/>
                                  </a:xfrm>
                                  <a:prstGeom prst="ellipse">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817197" y="2544726"/>
                                    <a:ext cx="727590" cy="5526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¿Para qué y por qué ha de enseñarse?</w:t>
                                      </w:r>
                                    </w:p>
                                  </w:txbxContent>
                                </wps:txbx>
                                <wps:bodyPr anchorCtr="0" anchor="ctr" bIns="6350" lIns="6350" spcFirstLastPara="1" rIns="6350" wrap="square" tIns="6350">
                                  <a:noAutofit/>
                                </wps:bodyPr>
                              </wps:wsp>
                              <wps:wsp>
                                <wps:cNvSpPr/>
                                <wps:cNvPr id="32" name="Shape 32"/>
                                <wps:spPr>
                                  <a:xfrm rot="6600000">
                                    <a:off x="2356720" y="2114509"/>
                                    <a:ext cx="293834" cy="128426"/>
                                  </a:xfrm>
                                  <a:prstGeom prst="rightArrow">
                                    <a:avLst>
                                      <a:gd fmla="val 60000" name="adj1"/>
                                      <a:gd fmla="val 50000" name="adj2"/>
                                    </a:avLst>
                                  </a:prstGeom>
                                  <a:solidFill>
                                    <a:srgbClr val="BF50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rot="-4200000">
                                    <a:off x="2382573" y="2122092"/>
                                    <a:ext cx="255306" cy="77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34" name="Shape 34"/>
                                <wps:spPr>
                                  <a:xfrm>
                                    <a:off x="1779825" y="2432495"/>
                                    <a:ext cx="983958" cy="766370"/>
                                  </a:xfrm>
                                  <a:prstGeom prst="ellipse">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923922" y="2544727"/>
                                    <a:ext cx="695764" cy="54190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¿Desde dónde se exige la enseñanza de ese saber? </w:t>
                                      </w:r>
                                    </w:p>
                                  </w:txbxContent>
                                </wps:txbx>
                                <wps:bodyPr anchorCtr="0" anchor="ctr" bIns="6350" lIns="6350" spcFirstLastPara="1" rIns="6350" wrap="square" tIns="6350">
                                  <a:noAutofit/>
                                </wps:bodyPr>
                              </wps:wsp>
                              <wps:wsp>
                                <wps:cNvSpPr/>
                                <wps:cNvPr id="36" name="Shape 36"/>
                                <wps:spPr>
                                  <a:xfrm rot="9000000">
                                    <a:off x="2067757" y="1857045"/>
                                    <a:ext cx="284111" cy="128426"/>
                                  </a:xfrm>
                                  <a:prstGeom prs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rot="-1800000">
                                    <a:off x="2103704" y="1873098"/>
                                    <a:ext cx="245583" cy="77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38" name="Shape 38"/>
                                <wps:spPr>
                                  <a:xfrm>
                                    <a:off x="1231154" y="1719549"/>
                                    <a:ext cx="767856" cy="1090153"/>
                                  </a:xfrm>
                                  <a:prstGeom prst="ellipse">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343604" y="1879198"/>
                                    <a:ext cx="542956" cy="77085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¿Qué se requiere para hacer factible la enseñanza?</w:t>
                                      </w:r>
                                    </w:p>
                                  </w:txbxContent>
                                </wps:txbx>
                                <wps:bodyPr anchorCtr="0" anchor="ctr" bIns="6350" lIns="6350" spcFirstLastPara="1" rIns="6350" wrap="square" tIns="6350">
                                  <a:noAutofit/>
                                </wps:bodyPr>
                              </wps:wsp>
                              <wps:wsp>
                                <wps:cNvSpPr/>
                                <wps:cNvPr id="40" name="Shape 40"/>
                                <wps:spPr>
                                  <a:xfrm rot="-10496292">
                                    <a:off x="1880153" y="1517276"/>
                                    <a:ext cx="364812" cy="128426"/>
                                  </a:xfrm>
                                  <a:prstGeom prst="rightArrow">
                                    <a:avLst>
                                      <a:gd fmla="val 60000" name="adj1"/>
                                      <a:gd fmla="val 50000" name="adj2"/>
                                    </a:avLst>
                                  </a:prstGeom>
                                  <a:solidFill>
                                    <a:schemeClr val="accent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rot="303708">
                                    <a:off x="1918606" y="1544661"/>
                                    <a:ext cx="326284" cy="77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42" name="Shape 42"/>
                                <wps:spPr>
                                  <a:xfrm>
                                    <a:off x="777439" y="1083969"/>
                                    <a:ext cx="934212" cy="850126"/>
                                  </a:xfrm>
                                  <a:prstGeom prst="ellipse">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914251" y="1208467"/>
                                    <a:ext cx="660588" cy="6011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¿Es el sujeto a quien se le enseña un ente pasivo y meramente receptor de esa enseñanza? </w:t>
                                      </w:r>
                                    </w:p>
                                  </w:txbxContent>
                                </wps:txbx>
                                <wps:bodyPr anchorCtr="0" anchor="ctr" bIns="6350" lIns="6350" spcFirstLastPara="1" rIns="6350" wrap="square" tIns="6350">
                                  <a:noAutofit/>
                                </wps:bodyPr>
                              </wps:wsp>
                              <wps:wsp>
                                <wps:cNvSpPr/>
                                <wps:cNvPr id="44" name="Shape 44"/>
                                <wps:spPr>
                                  <a:xfrm rot="-7800000">
                                    <a:off x="2268673" y="1187740"/>
                                    <a:ext cx="215701" cy="128426"/>
                                  </a:xfrm>
                                  <a:prstGeom prst="rightArrow">
                                    <a:avLst>
                                      <a:gd fmla="val 60000" name="adj1"/>
                                      <a:gd fmla="val 50000" name="adj2"/>
                                    </a:avLst>
                                  </a:prstGeom>
                                  <a:solidFill>
                                    <a:srgbClr val="49ACC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rot="3000000">
                                    <a:off x="2300320" y="1228182"/>
                                    <a:ext cx="177173" cy="770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46" name="Shape 46"/>
                                <wps:spPr>
                                  <a:xfrm>
                                    <a:off x="1375955" y="121920"/>
                                    <a:ext cx="1037810" cy="1112018"/>
                                  </a:xfrm>
                                  <a:prstGeom prst="ellipse">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1496226" y="268914"/>
                                    <a:ext cx="824162" cy="85162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0"/>
                                          <w:vertAlign w:val="baseline"/>
                                        </w:rPr>
                                        <w:t xml:space="preserve">¿Describe y explica el saber un conjunto de aconteceres, fenómenos y fenomenologías acerca de los cuales los alumnos y las alumnas han hecho elaboraciones, independientemente de que no sean las admitidas por las comunidades académicas de especialistas? </w:t>
                                      </w:r>
                                    </w:p>
                                  </w:txbxContent>
                                </wps:txbx>
                                <wps:bodyPr anchorCtr="0" anchor="ctr" bIns="6350" lIns="6350" spcFirstLastPara="1" rIns="6350" wrap="square" tIns="6350">
                                  <a:noAutofit/>
                                </wps:bodyPr>
                              </wps:wsp>
                            </wpg:grpSp>
                          </wpg:grpSp>
                        </wpg:grpSp>
                      </wpg:grpSp>
                    </wpg:wgp>
                  </a:graphicData>
                </a:graphic>
              </wp:inline>
            </w:drawing>
          </mc:Choice>
          <mc:Fallback>
            <w:drawing>
              <wp:inline distB="0" distT="0" distL="0" distR="0">
                <wp:extent cx="5486400" cy="3200400"/>
                <wp:effectExtent b="0" l="0" r="0" t="0"/>
                <wp:docPr id="1911533633" name="image11.png"/>
                <a:graphic>
                  <a:graphicData uri="http://schemas.openxmlformats.org/drawingml/2006/picture">
                    <pic:pic>
                      <pic:nvPicPr>
                        <pic:cNvPr id="0" name="image11.png"/>
                        <pic:cNvPicPr preferRelativeResize="0"/>
                      </pic:nvPicPr>
                      <pic:blipFill>
                        <a:blip r:embed="rId40"/>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6">
      <w:pPr>
        <w:jc w:val="both"/>
        <w:rPr>
          <w:sz w:val="20"/>
          <w:szCs w:val="2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rPr>
          <w:color w:val="000000"/>
          <w:sz w:val="20"/>
          <w:szCs w:val="20"/>
        </w:rPr>
      </w:pPr>
      <w:r w:rsidDel="00000000" w:rsidR="00000000" w:rsidRPr="00000000">
        <w:rPr>
          <w:sz w:val="20"/>
          <w:szCs w:val="20"/>
          <w:rtl w:val="0"/>
        </w:rPr>
        <w:t xml:space="preserve">Nota. Tomada de Gallego y Pérez (1998)</w:t>
      </w:r>
      <w:r w:rsidDel="00000000" w:rsidR="00000000" w:rsidRPr="00000000">
        <w:rPr>
          <w:rtl w:val="0"/>
        </w:rPr>
      </w:r>
    </w:p>
    <w:p w:rsidR="00000000" w:rsidDel="00000000" w:rsidP="00000000" w:rsidRDefault="00000000" w:rsidRPr="00000000" w14:paraId="00000238">
      <w:pPr>
        <w:jc w:val="both"/>
        <w:rPr>
          <w:sz w:val="20"/>
          <w:szCs w:val="20"/>
        </w:rPr>
      </w:pP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239">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560820" cy="1265959"/>
                <wp:effectExtent b="0" l="0" r="0" t="0"/>
                <wp:wrapNone/>
                <wp:docPr id="1911533636" name=""/>
                <a:graphic>
                  <a:graphicData uri="http://schemas.microsoft.com/office/word/2010/wordprocessingShape">
                    <wps:wsp>
                      <wps:cNvSpPr/>
                      <wps:cNvPr id="99" name="Shape 99"/>
                      <wps:spPr>
                        <a:xfrm>
                          <a:off x="2084640" y="3166071"/>
                          <a:ext cx="6522720" cy="1227859"/>
                        </a:xfrm>
                        <a:prstGeom prst="roundRect">
                          <a:avLst>
                            <a:gd fmla="val 16667" name="adj"/>
                          </a:avLst>
                        </a:prstGeom>
                        <a:gradFill>
                          <a:gsLst>
                            <a:gs pos="0">
                              <a:srgbClr val="FF932B"/>
                            </a:gs>
                            <a:gs pos="100000">
                              <a:srgbClr val="FFB673"/>
                            </a:gs>
                          </a:gsLst>
                          <a:lin ang="16200000" scaled="0"/>
                        </a:gra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ejercicio de los instructores SENA, debe girar en torno a estas y otras preguntas, dado que el aprendizaje significativo, como ideal de los procesos de formación, no solo está sujeto a las condiciones cognoscitivas de los aprendices, también a la elección correcta de las formas didácticas a aplicar dependiendo de la identidad de los grupos, pasando por la identificación y reconocimiento de la heterogeneidad entre ellos y los individuos y, finalmente, perseverando en el empeño de fijar de la mejor manera y por el mayor tiempo posible los conceptos y procedimientos, </w:t>
                            </w:r>
                            <w:r w:rsidDel="00000000" w:rsidR="00000000" w:rsidRPr="00000000">
                              <w:rPr>
                                <w:rFonts w:ascii="Arial" w:cs="Arial" w:eastAsia="Arial" w:hAnsi="Arial"/>
                                <w:b w:val="0"/>
                                <w:i w:val="1"/>
                                <w:smallCaps w:val="0"/>
                                <w:strike w:val="0"/>
                                <w:color w:val="000000"/>
                                <w:sz w:val="20"/>
                                <w:vertAlign w:val="baseline"/>
                              </w:rPr>
                              <w:t xml:space="preserve">episteme</w:t>
                            </w:r>
                            <w:r w:rsidDel="00000000" w:rsidR="00000000" w:rsidRPr="00000000">
                              <w:rPr>
                                <w:rFonts w:ascii="Arial" w:cs="Arial" w:eastAsia="Arial" w:hAnsi="Arial"/>
                                <w:b w:val="0"/>
                                <w:i w:val="0"/>
                                <w:smallCaps w:val="0"/>
                                <w:strike w:val="0"/>
                                <w:color w:val="000000"/>
                                <w:sz w:val="20"/>
                                <w:vertAlign w:val="baseline"/>
                              </w:rPr>
                              <w:t xml:space="preserve"> y </w:t>
                            </w:r>
                            <w:r w:rsidDel="00000000" w:rsidR="00000000" w:rsidRPr="00000000">
                              <w:rPr>
                                <w:rFonts w:ascii="Arial" w:cs="Arial" w:eastAsia="Arial" w:hAnsi="Arial"/>
                                <w:b w:val="0"/>
                                <w:i w:val="1"/>
                                <w:smallCaps w:val="0"/>
                                <w:strike w:val="0"/>
                                <w:color w:val="000000"/>
                                <w:sz w:val="20"/>
                                <w:vertAlign w:val="baseline"/>
                              </w:rPr>
                              <w:t xml:space="preserve">tekhné</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101600</wp:posOffset>
                </wp:positionV>
                <wp:extent cx="6560820" cy="1265959"/>
                <wp:effectExtent b="0" l="0" r="0" t="0"/>
                <wp:wrapNone/>
                <wp:docPr id="1911533636" name="image14.png"/>
                <a:graphic>
                  <a:graphicData uri="http://schemas.openxmlformats.org/drawingml/2006/picture">
                    <pic:pic>
                      <pic:nvPicPr>
                        <pic:cNvPr id="0" name="image14.png"/>
                        <pic:cNvPicPr preferRelativeResize="0"/>
                      </pic:nvPicPr>
                      <pic:blipFill>
                        <a:blip r:embed="rId41"/>
                        <a:srcRect/>
                        <a:stretch>
                          <a:fillRect/>
                        </a:stretch>
                      </pic:blipFill>
                      <pic:spPr>
                        <a:xfrm>
                          <a:off x="0" y="0"/>
                          <a:ext cx="6560820" cy="1265959"/>
                        </a:xfrm>
                        <a:prstGeom prst="rect"/>
                        <a:ln/>
                      </pic:spPr>
                    </pic:pic>
                  </a:graphicData>
                </a:graphic>
              </wp:anchor>
            </w:drawing>
          </mc:Fallback>
        </mc:AlternateContent>
      </w:r>
    </w:p>
    <w:p w:rsidR="00000000" w:rsidDel="00000000" w:rsidP="00000000" w:rsidRDefault="00000000" w:rsidRPr="00000000" w14:paraId="0000023A">
      <w:pPr>
        <w:jc w:val="both"/>
        <w:rPr>
          <w:sz w:val="20"/>
          <w:szCs w:val="20"/>
        </w:rPr>
      </w:pPr>
      <w:r w:rsidDel="00000000" w:rsidR="00000000" w:rsidRPr="00000000">
        <w:rPr>
          <w:rtl w:val="0"/>
        </w:rPr>
      </w:r>
    </w:p>
    <w:p w:rsidR="00000000" w:rsidDel="00000000" w:rsidP="00000000" w:rsidRDefault="00000000" w:rsidRPr="00000000" w14:paraId="0000023B">
      <w:pPr>
        <w:jc w:val="both"/>
        <w:rPr>
          <w:sz w:val="20"/>
          <w:szCs w:val="20"/>
        </w:rPr>
      </w:pPr>
      <w:r w:rsidDel="00000000" w:rsidR="00000000" w:rsidRPr="00000000">
        <w:rPr>
          <w:rtl w:val="0"/>
        </w:rPr>
      </w:r>
    </w:p>
    <w:p w:rsidR="00000000" w:rsidDel="00000000" w:rsidP="00000000" w:rsidRDefault="00000000" w:rsidRPr="00000000" w14:paraId="0000023C">
      <w:pPr>
        <w:jc w:val="both"/>
        <w:rPr>
          <w:sz w:val="20"/>
          <w:szCs w:val="20"/>
        </w:rPr>
      </w:pPr>
      <w:r w:rsidDel="00000000" w:rsidR="00000000" w:rsidRPr="00000000">
        <w:rPr>
          <w:rtl w:val="0"/>
        </w:rPr>
      </w:r>
    </w:p>
    <w:p w:rsidR="00000000" w:rsidDel="00000000" w:rsidP="00000000" w:rsidRDefault="00000000" w:rsidRPr="00000000" w14:paraId="0000023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23E">
      <w:pPr>
        <w:jc w:val="both"/>
        <w:rPr>
          <w:b w:val="1"/>
          <w:sz w:val="20"/>
          <w:szCs w:val="20"/>
        </w:rPr>
      </w:pPr>
      <w:r w:rsidDel="00000000" w:rsidR="00000000" w:rsidRPr="00000000">
        <w:rPr>
          <w:b w:val="1"/>
          <w:sz w:val="20"/>
          <w:szCs w:val="20"/>
          <w:rtl w:val="0"/>
        </w:rPr>
        <w:t xml:space="preserve"> Educabilidad.</w:t>
      </w:r>
    </w:p>
    <w:p w:rsidR="00000000" w:rsidDel="00000000" w:rsidP="00000000" w:rsidRDefault="00000000" w:rsidRPr="00000000" w14:paraId="0000023F">
      <w:pPr>
        <w:jc w:val="both"/>
        <w:rPr>
          <w:sz w:val="20"/>
          <w:szCs w:val="20"/>
        </w:rPr>
      </w:pPr>
      <w:r w:rsidDel="00000000" w:rsidR="00000000" w:rsidRPr="00000000">
        <w:rPr>
          <w:rtl w:val="0"/>
        </w:rPr>
      </w:r>
    </w:p>
    <w:p w:rsidR="00000000" w:rsidDel="00000000" w:rsidP="00000000" w:rsidRDefault="00000000" w:rsidRPr="00000000" w14:paraId="00000240">
      <w:pPr>
        <w:jc w:val="both"/>
        <w:rPr>
          <w:sz w:val="20"/>
          <w:szCs w:val="20"/>
        </w:rPr>
      </w:pPr>
      <w:r w:rsidDel="00000000" w:rsidR="00000000" w:rsidRPr="00000000">
        <w:rPr>
          <w:rtl w:val="0"/>
        </w:rPr>
      </w:r>
    </w:p>
    <w:p w:rsidR="00000000" w:rsidDel="00000000" w:rsidP="00000000" w:rsidRDefault="00000000" w:rsidRPr="00000000" w14:paraId="00000241">
      <w:pPr>
        <w:jc w:val="both"/>
        <w:rPr>
          <w:sz w:val="20"/>
          <w:szCs w:val="20"/>
        </w:rPr>
      </w:pPr>
      <w:r w:rsidDel="00000000" w:rsidR="00000000" w:rsidRPr="00000000">
        <w:rPr>
          <w:rtl w:val="0"/>
        </w:rPr>
      </w:r>
    </w:p>
    <w:p w:rsidR="00000000" w:rsidDel="00000000" w:rsidP="00000000" w:rsidRDefault="00000000" w:rsidRPr="00000000" w14:paraId="00000242">
      <w:pPr>
        <w:jc w:val="both"/>
        <w:rPr>
          <w:sz w:val="20"/>
          <w:szCs w:val="20"/>
        </w:rPr>
      </w:pPr>
      <w:r w:rsidDel="00000000" w:rsidR="00000000" w:rsidRPr="00000000">
        <w:rPr>
          <w:sz w:val="20"/>
          <w:szCs w:val="20"/>
          <w:rtl w:val="0"/>
        </w:rPr>
        <w:t xml:space="preserve">Si bien pueden ser conceptos de fácil confusión, la enseñabilidad y la educabilidad generan complementos en la labor que, finalmente, pretenden los procesos formativos. Así, educar, </w:t>
      </w:r>
      <w:r w:rsidDel="00000000" w:rsidR="00000000" w:rsidRPr="00000000">
        <w:rPr>
          <w:i w:val="1"/>
          <w:sz w:val="20"/>
          <w:szCs w:val="20"/>
          <w:rtl w:val="0"/>
        </w:rPr>
        <w:t xml:space="preserve">“educare”, </w:t>
      </w:r>
      <w:r w:rsidDel="00000000" w:rsidR="00000000" w:rsidRPr="00000000">
        <w:rPr>
          <w:sz w:val="20"/>
          <w:szCs w:val="20"/>
          <w:rtl w:val="0"/>
        </w:rPr>
        <w:t xml:space="preserve">se refiere a un acto donde confluyen muchos actores, escenarios, contextos, cosmovisiones y que finalmente redundan en la edificación de la personalidad, los saberes y las aplicaciones prácticas de los individuos inmersos en los procesos educativos. </w:t>
      </w:r>
    </w:p>
    <w:p w:rsidR="00000000" w:rsidDel="00000000" w:rsidP="00000000" w:rsidRDefault="00000000" w:rsidRPr="00000000" w14:paraId="00000243">
      <w:pPr>
        <w:jc w:val="both"/>
        <w:rPr>
          <w:sz w:val="20"/>
          <w:szCs w:val="20"/>
        </w:rPr>
      </w:pPr>
      <w:r w:rsidDel="00000000" w:rsidR="00000000" w:rsidRPr="00000000">
        <w:rPr>
          <w:rtl w:val="0"/>
        </w:rPr>
      </w:r>
    </w:p>
    <w:p w:rsidR="00000000" w:rsidDel="00000000" w:rsidP="00000000" w:rsidRDefault="00000000" w:rsidRPr="00000000" w14:paraId="00000244">
      <w:pPr>
        <w:jc w:val="both"/>
        <w:rPr>
          <w:sz w:val="20"/>
          <w:szCs w:val="20"/>
        </w:rPr>
      </w:pPr>
      <w:r w:rsidDel="00000000" w:rsidR="00000000" w:rsidRPr="00000000">
        <w:rPr>
          <w:rtl w:val="0"/>
        </w:rPr>
      </w:r>
    </w:p>
    <w:p w:rsidR="00000000" w:rsidDel="00000000" w:rsidP="00000000" w:rsidRDefault="00000000" w:rsidRPr="00000000" w14:paraId="00000245">
      <w:pPr>
        <w:numPr>
          <w:ilvl w:val="0"/>
          <w:numId w:val="1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246">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47">
      <w:pPr>
        <w:ind w:left="426" w:firstLine="0"/>
        <w:jc w:val="both"/>
        <w:rPr>
          <w:color w:val="7f7f7f"/>
          <w:sz w:val="20"/>
          <w:szCs w:val="20"/>
        </w:rPr>
      </w:pPr>
      <w:r w:rsidDel="00000000" w:rsidR="00000000" w:rsidRPr="00000000">
        <w:rPr>
          <w:rtl w:val="0"/>
        </w:rPr>
      </w:r>
    </w:p>
    <w:tbl>
      <w:tblPr>
        <w:tblStyle w:val="Table8"/>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48">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4A">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24B">
            <w:pPr>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4C">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24D">
            <w:pPr>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4E">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4F">
            <w:pPr>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50">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251">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52">
            <w:pPr>
              <w:rPr>
                <w:color w:val="000000"/>
                <w:sz w:val="20"/>
                <w:szCs w:val="20"/>
              </w:rPr>
            </w:pPr>
            <w:r w:rsidDel="00000000" w:rsidR="00000000" w:rsidRPr="00000000">
              <w:rPr>
                <w:rtl w:val="0"/>
              </w:rPr>
            </w:r>
          </w:p>
        </w:tc>
      </w:tr>
    </w:tbl>
    <w:p w:rsidR="00000000" w:rsidDel="00000000" w:rsidP="00000000" w:rsidRDefault="00000000" w:rsidRPr="00000000" w14:paraId="0000025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5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55">
      <w:pPr>
        <w:numPr>
          <w:ilvl w:val="0"/>
          <w:numId w:val="1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tbl>
      <w:tblPr>
        <w:tblStyle w:val="Table9"/>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490"/>
        <w:gridCol w:w="2490"/>
        <w:gridCol w:w="2490"/>
        <w:tblGridChange w:id="0">
          <w:tblGrid>
            <w:gridCol w:w="2490"/>
            <w:gridCol w:w="2490"/>
            <w:gridCol w:w="2490"/>
            <w:gridCol w:w="2490"/>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57">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8">
            <w:pPr>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9">
            <w:pPr>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5A">
            <w:pPr>
              <w:jc w:val="both"/>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B">
            <w:pPr>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5C">
            <w:pPr>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052" w:hRule="atLeast"/>
          <w:tblHeader w:val="0"/>
        </w:trPr>
        <w:tc>
          <w:tcPr>
            <w:tcMar>
              <w:top w:w="100.0" w:type="dxa"/>
              <w:left w:w="100.0" w:type="dxa"/>
              <w:bottom w:w="100.0" w:type="dxa"/>
              <w:right w:w="100.0" w:type="dxa"/>
            </w:tcMar>
          </w:tcPr>
          <w:p w:rsidR="00000000" w:rsidDel="00000000" w:rsidP="00000000" w:rsidRDefault="00000000" w:rsidRPr="00000000" w14:paraId="0000025D">
            <w:pPr>
              <w:jc w:val="both"/>
              <w:rPr>
                <w:sz w:val="20"/>
                <w:szCs w:val="20"/>
              </w:rPr>
            </w:pPr>
            <w:r w:rsidDel="00000000" w:rsidR="00000000" w:rsidRPr="00000000">
              <w:rPr>
                <w:sz w:val="20"/>
                <w:szCs w:val="20"/>
                <w:rtl w:val="0"/>
              </w:rPr>
              <w:t xml:space="preserve">Modelos pedagógicos</w:t>
            </w:r>
          </w:p>
        </w:tc>
        <w:tc>
          <w:tcPr>
            <w:tcMar>
              <w:top w:w="100.0" w:type="dxa"/>
              <w:left w:w="100.0" w:type="dxa"/>
              <w:bottom w:w="100.0" w:type="dxa"/>
              <w:right w:w="100.0" w:type="dxa"/>
            </w:tcMar>
          </w:tcPr>
          <w:p w:rsidR="00000000" w:rsidDel="00000000" w:rsidP="00000000" w:rsidRDefault="00000000" w:rsidRPr="00000000" w14:paraId="0000025E">
            <w:pPr>
              <w:spacing w:after="240" w:before="240" w:lineRule="auto"/>
              <w:jc w:val="both"/>
              <w:rPr>
                <w:b w:val="0"/>
                <w:sz w:val="20"/>
                <w:szCs w:val="20"/>
              </w:rPr>
            </w:pPr>
            <w:r w:rsidDel="00000000" w:rsidR="00000000" w:rsidRPr="00000000">
              <w:rPr>
                <w:b w:val="0"/>
                <w:sz w:val="20"/>
                <w:szCs w:val="20"/>
                <w:rtl w:val="0"/>
              </w:rPr>
              <w:t xml:space="preserve">Gamba, A. (2014) </w:t>
            </w:r>
            <w:r w:rsidDel="00000000" w:rsidR="00000000" w:rsidRPr="00000000">
              <w:rPr>
                <w:b w:val="0"/>
                <w:i w:val="1"/>
                <w:sz w:val="20"/>
                <w:szCs w:val="20"/>
                <w:rtl w:val="0"/>
              </w:rPr>
              <w:t xml:space="preserve">Modelos pedagógicos (Línea de tiempo).</w:t>
            </w:r>
            <w:r w:rsidDel="00000000" w:rsidR="00000000" w:rsidRPr="00000000">
              <w:rPr>
                <w:b w:val="0"/>
                <w:sz w:val="20"/>
                <w:szCs w:val="20"/>
                <w:rtl w:val="0"/>
              </w:rPr>
              <w:t xml:space="preserve"> [Video]. YouTube.</w:t>
            </w:r>
          </w:p>
          <w:p w:rsidR="00000000" w:rsidDel="00000000" w:rsidP="00000000" w:rsidRDefault="00000000" w:rsidRPr="00000000" w14:paraId="0000025F">
            <w:pPr>
              <w:spacing w:after="240" w:before="240" w:lineRule="auto"/>
              <w:jc w:val="both"/>
              <w:rPr>
                <w:b w:val="0"/>
                <w:sz w:val="20"/>
                <w:szCs w:val="20"/>
              </w:rPr>
            </w:pPr>
            <w:hyperlink r:id="rId42">
              <w:r w:rsidDel="00000000" w:rsidR="00000000" w:rsidRPr="00000000">
                <w:rPr>
                  <w:b w:val="0"/>
                  <w:color w:val="0000ff"/>
                  <w:sz w:val="20"/>
                  <w:szCs w:val="20"/>
                  <w:u w:val="single"/>
                  <w:rtl w:val="0"/>
                </w:rPr>
                <w:t xml:space="preserve">https://www.youtube.com/watch?v=C6nYnxnwFqU&amp;t=4s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0">
            <w:pPr>
              <w:jc w:val="both"/>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261">
            <w:pPr>
              <w:jc w:val="both"/>
              <w:rPr>
                <w:sz w:val="20"/>
                <w:szCs w:val="20"/>
              </w:rPr>
            </w:pPr>
            <w:hyperlink r:id="rId43">
              <w:r w:rsidDel="00000000" w:rsidR="00000000" w:rsidRPr="00000000">
                <w:rPr>
                  <w:color w:val="0000ff"/>
                  <w:sz w:val="20"/>
                  <w:szCs w:val="20"/>
                  <w:u w:val="single"/>
                  <w:rtl w:val="0"/>
                </w:rPr>
                <w:t xml:space="preserve">https://www.youtube.com/watch?v=C6nYnxnwFqU&amp;t=4s</w:t>
              </w:r>
            </w:hyperlink>
            <w:r w:rsidDel="00000000" w:rsidR="00000000" w:rsidRPr="00000000">
              <w:rPr>
                <w:rtl w:val="0"/>
              </w:rPr>
            </w:r>
          </w:p>
          <w:p w:rsidR="00000000" w:rsidDel="00000000" w:rsidP="00000000" w:rsidRDefault="00000000" w:rsidRPr="00000000" w14:paraId="00000262">
            <w:pPr>
              <w:jc w:val="both"/>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63">
            <w:pPr>
              <w:jc w:val="both"/>
              <w:rPr>
                <w:sz w:val="20"/>
                <w:szCs w:val="20"/>
              </w:rPr>
            </w:pPr>
            <w:r w:rsidDel="00000000" w:rsidR="00000000" w:rsidRPr="00000000">
              <w:rPr>
                <w:rtl w:val="0"/>
              </w:rPr>
              <w:t xml:space="preserve">Modelo pedagógico de la formación profesional integral del SENA.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4">
            <w:pPr>
              <w:rPr>
                <w:b w:val="0"/>
                <w:sz w:val="20"/>
                <w:szCs w:val="20"/>
              </w:rPr>
            </w:pPr>
            <w:r w:rsidDel="00000000" w:rsidR="00000000" w:rsidRPr="00000000">
              <w:rPr>
                <w:b w:val="0"/>
                <w:sz w:val="20"/>
                <w:szCs w:val="20"/>
                <w:rtl w:val="0"/>
              </w:rPr>
              <w:t xml:space="preserve">SENA. (2012). </w:t>
            </w:r>
            <w:r w:rsidDel="00000000" w:rsidR="00000000" w:rsidRPr="00000000">
              <w:rPr>
                <w:b w:val="0"/>
                <w:i w:val="1"/>
                <w:sz w:val="20"/>
                <w:szCs w:val="20"/>
                <w:rtl w:val="0"/>
              </w:rPr>
              <w:t xml:space="preserve">Modelo Pedagógico de la Formación integral.</w:t>
            </w:r>
            <w:r w:rsidDel="00000000" w:rsidR="00000000" w:rsidRPr="00000000">
              <w:rPr>
                <w:b w:val="0"/>
                <w:sz w:val="20"/>
                <w:szCs w:val="20"/>
                <w:rtl w:val="0"/>
              </w:rPr>
              <w:t xml:space="preserve"> SENA.</w:t>
            </w:r>
          </w:p>
        </w:tc>
        <w:tc>
          <w:tcPr>
            <w:tcMar>
              <w:top w:w="100.0" w:type="dxa"/>
              <w:left w:w="100.0" w:type="dxa"/>
              <w:bottom w:w="100.0" w:type="dxa"/>
              <w:right w:w="100.0" w:type="dxa"/>
            </w:tcMar>
          </w:tcPr>
          <w:p w:rsidR="00000000" w:rsidDel="00000000" w:rsidP="00000000" w:rsidRDefault="00000000" w:rsidRPr="00000000" w14:paraId="00000265">
            <w:pPr>
              <w:jc w:val="both"/>
              <w:rPr>
                <w:sz w:val="20"/>
                <w:szCs w:val="20"/>
              </w:rPr>
            </w:pPr>
            <w:r w:rsidDel="00000000" w:rsidR="00000000" w:rsidRPr="00000000">
              <w:rPr>
                <w:sz w:val="20"/>
                <w:szCs w:val="20"/>
                <w:rtl w:val="0"/>
              </w:rPr>
              <w:t xml:space="preserve">Documento anexo</w:t>
            </w:r>
          </w:p>
        </w:tc>
        <w:tc>
          <w:tcPr>
            <w:tcMar>
              <w:top w:w="100.0" w:type="dxa"/>
              <w:left w:w="100.0" w:type="dxa"/>
              <w:bottom w:w="100.0" w:type="dxa"/>
              <w:right w:w="100.0" w:type="dxa"/>
            </w:tcMar>
          </w:tcPr>
          <w:p w:rsidR="00000000" w:rsidDel="00000000" w:rsidP="00000000" w:rsidRDefault="00000000" w:rsidRPr="00000000" w14:paraId="00000266">
            <w:pPr>
              <w:jc w:val="both"/>
              <w:rPr>
                <w:sz w:val="20"/>
                <w:szCs w:val="20"/>
              </w:rPr>
            </w:pPr>
            <w:hyperlink r:id="rId44">
              <w:r w:rsidDel="00000000" w:rsidR="00000000" w:rsidRPr="00000000">
                <w:rPr>
                  <w:color w:val="0000ff"/>
                  <w:sz w:val="20"/>
                  <w:szCs w:val="20"/>
                  <w:u w:val="single"/>
                  <w:rtl w:val="0"/>
                </w:rPr>
                <w:t xml:space="preserve">http://rvcmar.org/EDT_MODELO_PEDAG_SENA/MODELO%20PEDAG%20DE%20LA%20FPI%20SENA.pdf</w:t>
              </w:r>
            </w:hyperlink>
            <w:r w:rsidDel="00000000" w:rsidR="00000000" w:rsidRPr="00000000">
              <w:rPr>
                <w:rtl w:val="0"/>
              </w:rPr>
            </w:r>
          </w:p>
          <w:p w:rsidR="00000000" w:rsidDel="00000000" w:rsidP="00000000" w:rsidRDefault="00000000" w:rsidRPr="00000000" w14:paraId="00000267">
            <w:pPr>
              <w:jc w:val="both"/>
              <w:rPr>
                <w:sz w:val="20"/>
                <w:szCs w:val="20"/>
              </w:rPr>
            </w:pPr>
            <w:r w:rsidDel="00000000" w:rsidR="00000000" w:rsidRPr="00000000">
              <w:rPr>
                <w:rtl w:val="0"/>
              </w:rPr>
            </w:r>
          </w:p>
        </w:tc>
      </w:tr>
    </w:tbl>
    <w:p w:rsidR="00000000" w:rsidDel="00000000" w:rsidP="00000000" w:rsidRDefault="00000000" w:rsidRPr="00000000" w14:paraId="00000268">
      <w:pPr>
        <w:jc w:val="both"/>
        <w:rPr>
          <w:sz w:val="20"/>
          <w:szCs w:val="20"/>
        </w:rPr>
      </w:pPr>
      <w:r w:rsidDel="00000000" w:rsidR="00000000" w:rsidRPr="00000000">
        <w:rPr>
          <w:rtl w:val="0"/>
        </w:rPr>
      </w:r>
    </w:p>
    <w:p w:rsidR="00000000" w:rsidDel="00000000" w:rsidP="00000000" w:rsidRDefault="00000000" w:rsidRPr="00000000" w14:paraId="00000269">
      <w:pPr>
        <w:jc w:val="both"/>
        <w:rPr>
          <w:sz w:val="20"/>
          <w:szCs w:val="20"/>
        </w:rPr>
      </w:pPr>
      <w:r w:rsidDel="00000000" w:rsidR="00000000" w:rsidRPr="00000000">
        <w:rPr>
          <w:rtl w:val="0"/>
        </w:rPr>
      </w:r>
    </w:p>
    <w:p w:rsidR="00000000" w:rsidDel="00000000" w:rsidP="00000000" w:rsidRDefault="00000000" w:rsidRPr="00000000" w14:paraId="0000026A">
      <w:pPr>
        <w:numPr>
          <w:ilvl w:val="0"/>
          <w:numId w:val="1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6B">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0"/>
        <w:tblW w:w="10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8080"/>
        <w:tblGridChange w:id="0">
          <w:tblGrid>
            <w:gridCol w:w="1980"/>
            <w:gridCol w:w="8080"/>
          </w:tblGrid>
        </w:tblGridChange>
      </w:tblGrid>
      <w:tr>
        <w:trPr>
          <w:cantSplit w:val="0"/>
          <w:trHeight w:val="214" w:hRule="atLeast"/>
          <w:tblHeader w:val="0"/>
        </w:trPr>
        <w:tc>
          <w:tcPr>
            <w:tcBorders>
              <w:bottom w:color="000000" w:space="0" w:sz="6" w:val="single"/>
            </w:tcBorders>
            <w:shd w:fill="f9cb9c" w:val="clear"/>
            <w:tcMar>
              <w:top w:w="100.0" w:type="dxa"/>
              <w:left w:w="100.0" w:type="dxa"/>
              <w:bottom w:w="100.0" w:type="dxa"/>
              <w:right w:w="100.0" w:type="dxa"/>
            </w:tcMar>
          </w:tcPr>
          <w:p w:rsidR="00000000" w:rsidDel="00000000" w:rsidP="00000000" w:rsidRDefault="00000000" w:rsidRPr="00000000" w14:paraId="0000026C">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tcBorders>
              <w:bottom w:color="000000" w:space="0" w:sz="6" w:val="single"/>
            </w:tcBorders>
            <w:shd w:fill="f9cb9c" w:val="clear"/>
            <w:tcMar>
              <w:top w:w="100.0" w:type="dxa"/>
              <w:left w:w="100.0" w:type="dxa"/>
              <w:bottom w:w="100.0" w:type="dxa"/>
              <w:right w:w="100.0" w:type="dxa"/>
            </w:tcMar>
          </w:tcPr>
          <w:p w:rsidR="00000000" w:rsidDel="00000000" w:rsidP="00000000" w:rsidRDefault="00000000" w:rsidRPr="00000000" w14:paraId="0000026D">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Aprendizaje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6F">
            <w:pPr>
              <w:jc w:val="both"/>
              <w:rPr>
                <w:b w:val="0"/>
                <w:sz w:val="20"/>
                <w:szCs w:val="20"/>
              </w:rPr>
            </w:pPr>
            <w:r w:rsidDel="00000000" w:rsidR="00000000" w:rsidRPr="00000000">
              <w:rPr>
                <w:b w:val="0"/>
                <w:sz w:val="20"/>
                <w:szCs w:val="20"/>
                <w:rtl w:val="0"/>
              </w:rPr>
              <w:t xml:space="preserve">acción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y</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efecto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aprender</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algún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arte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oficio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u</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otra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cosa. Adquisición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por</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la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práctica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una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conducta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duradera.</w:t>
            </w:r>
          </w:p>
        </w:tc>
      </w:tr>
      <w:tr>
        <w:trPr>
          <w:cantSplit w:val="0"/>
          <w:trHeight w:val="25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Didáctica </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1">
            <w:pPr>
              <w:jc w:val="both"/>
              <w:rPr>
                <w:b w:val="0"/>
                <w:sz w:val="20"/>
                <w:szCs w:val="20"/>
              </w:rPr>
            </w:pPr>
            <w:r w:rsidDel="00000000" w:rsidR="00000000" w:rsidRPr="00000000">
              <w:rPr>
                <w:b w:val="0"/>
                <w:sz w:val="20"/>
                <w:szCs w:val="20"/>
                <w:rtl w:val="0"/>
              </w:rPr>
              <w:t xml:space="preserve">propio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adecuado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con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buenas</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condiciones</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para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enseñar</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instruir. Que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tiene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como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finalidad</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fundamental</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enseñar</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instruir.</w:t>
            </w:r>
          </w:p>
        </w:tc>
      </w:tr>
      <w:tr>
        <w:trPr>
          <w:cantSplit w:val="0"/>
          <w:trHeight w:val="25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Enseñanza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3">
            <w:pPr>
              <w:jc w:val="both"/>
              <w:rPr>
                <w:b w:val="0"/>
                <w:sz w:val="20"/>
                <w:szCs w:val="20"/>
              </w:rPr>
            </w:pPr>
            <w:r w:rsidDel="00000000" w:rsidR="00000000" w:rsidRPr="00000000">
              <w:rPr>
                <w:b w:val="0"/>
                <w:sz w:val="20"/>
                <w:szCs w:val="20"/>
                <w:rtl w:val="0"/>
              </w:rPr>
              <w:t xml:space="preserve">ejemplo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acción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suceso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que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sirve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experiencia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enseñando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advirtiendo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cómo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se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debe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obrar</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casos</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análogos. Conjunto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conocimientos</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principios</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ideas</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etc.,</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que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se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enseñan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alguien.</w:t>
            </w:r>
          </w:p>
        </w:tc>
      </w:tr>
      <w:tr>
        <w:trPr>
          <w:cantSplit w:val="0"/>
          <w:trHeight w:val="25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4">
            <w:pPr>
              <w:jc w:val="both"/>
              <w:rPr>
                <w:sz w:val="20"/>
                <w:szCs w:val="20"/>
              </w:rPr>
            </w:pPr>
            <w:r w:rsidDel="00000000" w:rsidR="00000000" w:rsidRPr="00000000">
              <w:rPr>
                <w:sz w:val="20"/>
                <w:szCs w:val="20"/>
                <w:rtl w:val="0"/>
              </w:rPr>
              <w:t xml:space="preserve">Pedagogía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5">
            <w:pPr>
              <w:jc w:val="both"/>
              <w:rPr>
                <w:b w:val="0"/>
                <w:sz w:val="20"/>
                <w:szCs w:val="20"/>
              </w:rPr>
            </w:pPr>
            <w:r w:rsidDel="00000000" w:rsidR="00000000" w:rsidRPr="00000000">
              <w:rPr>
                <w:b w:val="0"/>
                <w:sz w:val="20"/>
                <w:szCs w:val="20"/>
                <w:rtl w:val="0"/>
              </w:rPr>
              <w:t xml:space="preserve">ciencia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que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se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ocupa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la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educación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y</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la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enseñanza. Práctica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educativa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enseñanza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en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un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determinado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aspecto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área</w:t>
            </w:r>
            <w:r w:rsidDel="00000000" w:rsidR="00000000" w:rsidRPr="00000000">
              <w:rPr>
                <w:b w:val="0"/>
                <w:color w:val="000000"/>
                <w:sz w:val="20"/>
                <w:szCs w:val="20"/>
                <w:highlight w:val="white"/>
                <w:rtl w:val="0"/>
              </w:rPr>
              <w:t xml:space="preserve">.</w:t>
            </w:r>
            <w:r w:rsidDel="00000000" w:rsidR="00000000" w:rsidRPr="00000000">
              <w:rPr>
                <w:rtl w:val="0"/>
              </w:rPr>
            </w:r>
          </w:p>
        </w:tc>
      </w:tr>
      <w:tr>
        <w:trPr>
          <w:cantSplit w:val="0"/>
          <w:trHeight w:val="253"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Teoría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277">
            <w:pPr>
              <w:jc w:val="both"/>
              <w:rPr>
                <w:b w:val="0"/>
                <w:sz w:val="20"/>
                <w:szCs w:val="20"/>
              </w:rPr>
            </w:pPr>
            <w:r w:rsidDel="00000000" w:rsidR="00000000" w:rsidRPr="00000000">
              <w:rPr>
                <w:b w:val="0"/>
                <w:sz w:val="20"/>
                <w:szCs w:val="20"/>
                <w:rtl w:val="0"/>
              </w:rPr>
              <w:t xml:space="preserve">serie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las</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leyes</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que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sirven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para</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relacionar</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determinado</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orden</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de</w:t>
            </w:r>
            <w:r w:rsidDel="00000000" w:rsidR="00000000" w:rsidRPr="00000000">
              <w:rPr>
                <w:b w:val="0"/>
                <w:color w:val="000000"/>
                <w:sz w:val="20"/>
                <w:szCs w:val="20"/>
                <w:highlight w:val="white"/>
                <w:rtl w:val="0"/>
              </w:rPr>
              <w:t xml:space="preserve"> </w:t>
            </w:r>
            <w:r w:rsidDel="00000000" w:rsidR="00000000" w:rsidRPr="00000000">
              <w:rPr>
                <w:b w:val="0"/>
                <w:sz w:val="20"/>
                <w:szCs w:val="20"/>
                <w:rtl w:val="0"/>
              </w:rPr>
              <w:t xml:space="preserve">fenómenos.</w:t>
            </w:r>
          </w:p>
        </w:tc>
      </w:tr>
    </w:tbl>
    <w:p w:rsidR="00000000" w:rsidDel="00000000" w:rsidP="00000000" w:rsidRDefault="00000000" w:rsidRPr="00000000" w14:paraId="00000278">
      <w:pPr>
        <w:jc w:val="both"/>
        <w:rPr>
          <w:sz w:val="20"/>
          <w:szCs w:val="20"/>
        </w:rPr>
      </w:pPr>
      <w:r w:rsidDel="00000000" w:rsidR="00000000" w:rsidRPr="00000000">
        <w:rPr>
          <w:rtl w:val="0"/>
        </w:rPr>
      </w:r>
    </w:p>
    <w:p w:rsidR="00000000" w:rsidDel="00000000" w:rsidP="00000000" w:rsidRDefault="00000000" w:rsidRPr="00000000" w14:paraId="00000279">
      <w:pPr>
        <w:jc w:val="both"/>
        <w:rPr>
          <w:sz w:val="20"/>
          <w:szCs w:val="20"/>
        </w:rPr>
      </w:pPr>
      <w:r w:rsidDel="00000000" w:rsidR="00000000" w:rsidRPr="00000000">
        <w:rPr>
          <w:rtl w:val="0"/>
        </w:rPr>
      </w:r>
    </w:p>
    <w:p w:rsidR="00000000" w:rsidDel="00000000" w:rsidP="00000000" w:rsidRDefault="00000000" w:rsidRPr="00000000" w14:paraId="0000027A">
      <w:pPr>
        <w:jc w:val="both"/>
        <w:rPr>
          <w:sz w:val="20"/>
          <w:szCs w:val="20"/>
        </w:rPr>
      </w:pPr>
      <w:r w:rsidDel="00000000" w:rsidR="00000000" w:rsidRPr="00000000">
        <w:rPr>
          <w:rtl w:val="0"/>
        </w:rPr>
      </w:r>
    </w:p>
    <w:p w:rsidR="00000000" w:rsidDel="00000000" w:rsidP="00000000" w:rsidRDefault="00000000" w:rsidRPr="00000000" w14:paraId="0000027B">
      <w:pPr>
        <w:jc w:val="both"/>
        <w:rPr>
          <w:sz w:val="20"/>
          <w:szCs w:val="20"/>
        </w:rPr>
      </w:pPr>
      <w:r w:rsidDel="00000000" w:rsidR="00000000" w:rsidRPr="00000000">
        <w:rPr>
          <w:rtl w:val="0"/>
        </w:rPr>
      </w:r>
    </w:p>
    <w:p w:rsidR="00000000" w:rsidDel="00000000" w:rsidP="00000000" w:rsidRDefault="00000000" w:rsidRPr="00000000" w14:paraId="0000027C">
      <w:pPr>
        <w:numPr>
          <w:ilvl w:val="0"/>
          <w:numId w:val="1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7D">
      <w:pPr>
        <w:pBdr>
          <w:top w:space="0" w:sz="0" w:val="nil"/>
          <w:left w:space="0" w:sz="0" w:val="nil"/>
          <w:bottom w:space="0" w:sz="0" w:val="nil"/>
          <w:right w:space="0" w:sz="0" w:val="nil"/>
          <w:between w:space="0" w:sz="0" w:val="nil"/>
        </w:pBdr>
        <w:ind w:left="720" w:hanging="720"/>
        <w:rPr>
          <w:color w:val="000000"/>
          <w:sz w:val="20"/>
          <w:szCs w:val="20"/>
        </w:rPr>
      </w:pPr>
      <w:r w:rsidDel="00000000" w:rsidR="00000000" w:rsidRPr="00000000">
        <w:rPr>
          <w:rtl w:val="0"/>
        </w:rPr>
      </w:r>
    </w:p>
    <w:p w:rsidR="00000000" w:rsidDel="00000000" w:rsidP="00000000" w:rsidRDefault="00000000" w:rsidRPr="00000000" w14:paraId="0000027E">
      <w:pPr>
        <w:spacing w:before="240" w:lineRule="auto"/>
        <w:ind w:left="720" w:hanging="720"/>
        <w:rPr>
          <w:sz w:val="20"/>
          <w:szCs w:val="20"/>
        </w:rPr>
      </w:pPr>
      <w:r w:rsidDel="00000000" w:rsidR="00000000" w:rsidRPr="00000000">
        <w:rPr>
          <w:sz w:val="20"/>
          <w:szCs w:val="20"/>
          <w:rtl w:val="0"/>
        </w:rPr>
        <w:t xml:space="preserve">Ausubel, D. (1976). </w:t>
      </w:r>
      <w:r w:rsidDel="00000000" w:rsidR="00000000" w:rsidRPr="00000000">
        <w:rPr>
          <w:i w:val="1"/>
          <w:sz w:val="20"/>
          <w:szCs w:val="20"/>
          <w:rtl w:val="0"/>
        </w:rPr>
        <w:t xml:space="preserve">Psicología educativa: Un punto de vista cognoscitivo.</w:t>
      </w:r>
      <w:r w:rsidDel="00000000" w:rsidR="00000000" w:rsidRPr="00000000">
        <w:rPr>
          <w:sz w:val="20"/>
          <w:szCs w:val="20"/>
          <w:rtl w:val="0"/>
        </w:rPr>
        <w:t xml:space="preserve"> Trillas.</w:t>
      </w:r>
    </w:p>
    <w:p w:rsidR="00000000" w:rsidDel="00000000" w:rsidP="00000000" w:rsidRDefault="00000000" w:rsidRPr="00000000" w14:paraId="0000027F">
      <w:pPr>
        <w:spacing w:before="240" w:lineRule="auto"/>
        <w:ind w:left="720" w:hanging="720"/>
        <w:rPr>
          <w:sz w:val="20"/>
          <w:szCs w:val="20"/>
        </w:rPr>
      </w:pPr>
      <w:r w:rsidDel="00000000" w:rsidR="00000000" w:rsidRPr="00000000">
        <w:rPr>
          <w:sz w:val="20"/>
          <w:szCs w:val="20"/>
          <w:rtl w:val="0"/>
        </w:rPr>
        <w:t xml:space="preserve">Barron, B., y Darling-Hammond, L. (2008). </w:t>
      </w:r>
      <w:r w:rsidDel="00000000" w:rsidR="00000000" w:rsidRPr="00000000">
        <w:rPr>
          <w:i w:val="1"/>
          <w:sz w:val="20"/>
          <w:szCs w:val="20"/>
          <w:rtl w:val="0"/>
        </w:rPr>
        <w:t xml:space="preserve">Teaching for Meaningful Learning. A Review of Research on Inquiry-Based and Cooperative Learning. </w:t>
      </w:r>
      <w:r w:rsidDel="00000000" w:rsidR="00000000" w:rsidRPr="00000000">
        <w:rPr>
          <w:sz w:val="20"/>
          <w:szCs w:val="20"/>
          <w:rtl w:val="0"/>
        </w:rPr>
        <w:t xml:space="preserve">The George Lucas Educational Foundation.</w:t>
      </w:r>
    </w:p>
    <w:p w:rsidR="00000000" w:rsidDel="00000000" w:rsidP="00000000" w:rsidRDefault="00000000" w:rsidRPr="00000000" w14:paraId="00000280">
      <w:pPr>
        <w:spacing w:before="240" w:lineRule="auto"/>
        <w:ind w:left="720" w:hanging="720"/>
        <w:rPr>
          <w:sz w:val="20"/>
          <w:szCs w:val="20"/>
        </w:rPr>
      </w:pPr>
      <w:r w:rsidDel="00000000" w:rsidR="00000000" w:rsidRPr="00000000">
        <w:rPr>
          <w:sz w:val="20"/>
          <w:szCs w:val="20"/>
          <w:rtl w:val="0"/>
        </w:rPr>
        <w:t xml:space="preserve">Coll, C., Onrubia, J., y Mauri, T. (2007). Tecnología y prácticas pedagógicas: Las TIC como instrumentos de mediación de la actividad conjunta de profesores y estudiantes. Anuario de Psicología, 38, 25.</w:t>
      </w:r>
    </w:p>
    <w:p w:rsidR="00000000" w:rsidDel="00000000" w:rsidP="00000000" w:rsidRDefault="00000000" w:rsidRPr="00000000" w14:paraId="00000281">
      <w:pPr>
        <w:spacing w:before="240" w:lineRule="auto"/>
        <w:ind w:left="720" w:hanging="720"/>
        <w:rPr>
          <w:sz w:val="20"/>
          <w:szCs w:val="20"/>
        </w:rPr>
      </w:pPr>
      <w:r w:rsidDel="00000000" w:rsidR="00000000" w:rsidRPr="00000000">
        <w:rPr>
          <w:sz w:val="20"/>
          <w:szCs w:val="20"/>
          <w:rtl w:val="0"/>
        </w:rPr>
        <w:t xml:space="preserve">Flórez, R. (1994). </w:t>
      </w:r>
      <w:r w:rsidDel="00000000" w:rsidR="00000000" w:rsidRPr="00000000">
        <w:rPr>
          <w:i w:val="1"/>
          <w:sz w:val="20"/>
          <w:szCs w:val="20"/>
          <w:rtl w:val="0"/>
        </w:rPr>
        <w:t xml:space="preserve">Hacia una pedagogía del conocimiento</w:t>
      </w:r>
      <w:r w:rsidDel="00000000" w:rsidR="00000000" w:rsidRPr="00000000">
        <w:rPr>
          <w:sz w:val="20"/>
          <w:szCs w:val="20"/>
          <w:rtl w:val="0"/>
        </w:rPr>
        <w:t xml:space="preserve">. McGraw-Hill.</w:t>
      </w:r>
    </w:p>
    <w:p w:rsidR="00000000" w:rsidDel="00000000" w:rsidP="00000000" w:rsidRDefault="00000000" w:rsidRPr="00000000" w14:paraId="00000282">
      <w:pPr>
        <w:spacing w:before="240" w:lineRule="auto"/>
        <w:ind w:left="720" w:hanging="720"/>
        <w:rPr>
          <w:sz w:val="20"/>
          <w:szCs w:val="20"/>
        </w:rPr>
      </w:pPr>
      <w:r w:rsidDel="00000000" w:rsidR="00000000" w:rsidRPr="00000000">
        <w:rPr>
          <w:sz w:val="20"/>
          <w:szCs w:val="20"/>
          <w:rtl w:val="0"/>
        </w:rPr>
        <w:t xml:space="preserve">Flórez, R. (2005). </w:t>
      </w:r>
      <w:r w:rsidDel="00000000" w:rsidR="00000000" w:rsidRPr="00000000">
        <w:rPr>
          <w:i w:val="1"/>
          <w:sz w:val="20"/>
          <w:szCs w:val="20"/>
          <w:rtl w:val="0"/>
        </w:rPr>
        <w:t xml:space="preserve">Pedagogía del conocimiento.</w:t>
      </w:r>
      <w:r w:rsidDel="00000000" w:rsidR="00000000" w:rsidRPr="00000000">
        <w:rPr>
          <w:sz w:val="20"/>
          <w:szCs w:val="20"/>
          <w:rtl w:val="0"/>
        </w:rPr>
        <w:t xml:space="preserve"> Editorial Mac-GrawHill. </w:t>
      </w:r>
    </w:p>
    <w:p w:rsidR="00000000" w:rsidDel="00000000" w:rsidP="00000000" w:rsidRDefault="00000000" w:rsidRPr="00000000" w14:paraId="00000283">
      <w:pPr>
        <w:spacing w:before="240" w:lineRule="auto"/>
        <w:ind w:left="720" w:hanging="720"/>
        <w:rPr>
          <w:sz w:val="20"/>
          <w:szCs w:val="20"/>
        </w:rPr>
      </w:pPr>
      <w:r w:rsidDel="00000000" w:rsidR="00000000" w:rsidRPr="00000000">
        <w:rPr>
          <w:sz w:val="20"/>
          <w:szCs w:val="20"/>
          <w:rtl w:val="0"/>
        </w:rPr>
        <w:t xml:space="preserve">Gallego, R., y Pérez R. (1998). Aprendibilidad- enseñabilidad- educabilidad: una discusión. </w:t>
      </w:r>
      <w:r w:rsidDel="00000000" w:rsidR="00000000" w:rsidRPr="00000000">
        <w:rPr>
          <w:i w:val="1"/>
          <w:sz w:val="20"/>
          <w:szCs w:val="20"/>
          <w:rtl w:val="0"/>
        </w:rPr>
        <w:t xml:space="preserve">Revista Colombiana de Educación</w:t>
      </w:r>
      <w:r w:rsidDel="00000000" w:rsidR="00000000" w:rsidRPr="00000000">
        <w:rPr>
          <w:sz w:val="20"/>
          <w:szCs w:val="20"/>
          <w:rtl w:val="0"/>
        </w:rPr>
        <w:t xml:space="preserve">, (36-37).  </w:t>
      </w:r>
      <w:hyperlink r:id="rId45">
        <w:r w:rsidDel="00000000" w:rsidR="00000000" w:rsidRPr="00000000">
          <w:rPr>
            <w:color w:val="0000ff"/>
            <w:sz w:val="20"/>
            <w:szCs w:val="20"/>
            <w:u w:val="single"/>
            <w:rtl w:val="0"/>
          </w:rPr>
          <w:t xml:space="preserve">https://doi.org/10.17227/01203916.5873</w:t>
        </w:r>
      </w:hyperlink>
      <w:r w:rsidDel="00000000" w:rsidR="00000000" w:rsidRPr="00000000">
        <w:rPr>
          <w:rtl w:val="0"/>
        </w:rPr>
      </w:r>
    </w:p>
    <w:p w:rsidR="00000000" w:rsidDel="00000000" w:rsidP="00000000" w:rsidRDefault="00000000" w:rsidRPr="00000000" w14:paraId="00000284">
      <w:pPr>
        <w:spacing w:before="240" w:lineRule="auto"/>
        <w:ind w:left="720" w:hanging="720"/>
        <w:rPr>
          <w:sz w:val="20"/>
          <w:szCs w:val="20"/>
        </w:rPr>
      </w:pPr>
      <w:r w:rsidDel="00000000" w:rsidR="00000000" w:rsidRPr="00000000">
        <w:rPr>
          <w:sz w:val="20"/>
          <w:szCs w:val="20"/>
          <w:rtl w:val="0"/>
        </w:rPr>
        <w:t xml:space="preserve">Martí, J., Heydrich, M., Rojas, M., y Hernández, A. (2010). Aprendizaje basado en proyectos: Una experiencia de innovación docente. </w:t>
      </w:r>
      <w:r w:rsidDel="00000000" w:rsidR="00000000" w:rsidRPr="00000000">
        <w:rPr>
          <w:i w:val="1"/>
          <w:sz w:val="20"/>
          <w:szCs w:val="20"/>
          <w:rtl w:val="0"/>
        </w:rPr>
        <w:t xml:space="preserve">Revista Universidad EAFIT, 46</w:t>
      </w:r>
      <w:r w:rsidDel="00000000" w:rsidR="00000000" w:rsidRPr="00000000">
        <w:rPr>
          <w:sz w:val="20"/>
          <w:szCs w:val="20"/>
          <w:rtl w:val="0"/>
        </w:rPr>
        <w:t xml:space="preserve">(158), 11-21.</w:t>
      </w:r>
    </w:p>
    <w:p w:rsidR="00000000" w:rsidDel="00000000" w:rsidP="00000000" w:rsidRDefault="00000000" w:rsidRPr="00000000" w14:paraId="00000285">
      <w:pPr>
        <w:spacing w:before="240" w:lineRule="auto"/>
        <w:ind w:left="720" w:hanging="720"/>
        <w:rPr>
          <w:sz w:val="20"/>
          <w:szCs w:val="20"/>
        </w:rPr>
      </w:pPr>
      <w:r w:rsidDel="00000000" w:rsidR="00000000" w:rsidRPr="00000000">
        <w:rPr>
          <w:sz w:val="20"/>
          <w:szCs w:val="20"/>
          <w:rtl w:val="0"/>
        </w:rPr>
        <w:t xml:space="preserve">Organización Internacional del Trabajo. (2013). </w:t>
      </w:r>
      <w:r w:rsidDel="00000000" w:rsidR="00000000" w:rsidRPr="00000000">
        <w:rPr>
          <w:i w:val="1"/>
          <w:sz w:val="20"/>
          <w:szCs w:val="20"/>
          <w:rtl w:val="0"/>
        </w:rPr>
        <w:t xml:space="preserve">Aportes al debate sobre objetos de aprendizaje para el desarrollo de competencias laborales. </w:t>
      </w:r>
      <w:r w:rsidDel="00000000" w:rsidR="00000000" w:rsidRPr="00000000">
        <w:rPr>
          <w:sz w:val="20"/>
          <w:szCs w:val="20"/>
          <w:rtl w:val="0"/>
        </w:rPr>
        <w:t xml:space="preserve">OIT. http://www.oitcinterfor.org/l-laborales</w:t>
      </w:r>
    </w:p>
    <w:p w:rsidR="00000000" w:rsidDel="00000000" w:rsidP="00000000" w:rsidRDefault="00000000" w:rsidRPr="00000000" w14:paraId="00000286">
      <w:pPr>
        <w:spacing w:before="240" w:lineRule="auto"/>
        <w:ind w:left="720" w:hanging="720"/>
        <w:rPr>
          <w:sz w:val="20"/>
          <w:szCs w:val="20"/>
        </w:rPr>
      </w:pPr>
      <w:r w:rsidDel="00000000" w:rsidR="00000000" w:rsidRPr="00000000">
        <w:rPr>
          <w:sz w:val="20"/>
          <w:szCs w:val="20"/>
          <w:rtl w:val="0"/>
        </w:rPr>
        <w:t xml:space="preserve">Pecore, J. L. (s. f.). </w:t>
      </w:r>
      <w:r w:rsidDel="00000000" w:rsidR="00000000" w:rsidRPr="00000000">
        <w:rPr>
          <w:i w:val="1"/>
          <w:sz w:val="20"/>
          <w:szCs w:val="20"/>
          <w:rtl w:val="0"/>
        </w:rPr>
        <w:t xml:space="preserve">From Kilpatrick’s Project Method.</w:t>
      </w:r>
      <w:r w:rsidDel="00000000" w:rsidR="00000000" w:rsidRPr="00000000">
        <w:rPr>
          <w:sz w:val="20"/>
          <w:szCs w:val="20"/>
          <w:rtl w:val="0"/>
        </w:rPr>
        <w:t xml:space="preserve"> TO Project-Based Learning. </w:t>
      </w:r>
    </w:p>
    <w:p w:rsidR="00000000" w:rsidDel="00000000" w:rsidP="00000000" w:rsidRDefault="00000000" w:rsidRPr="00000000" w14:paraId="00000287">
      <w:pPr>
        <w:spacing w:before="240" w:lineRule="auto"/>
        <w:ind w:left="720" w:hanging="720"/>
        <w:rPr>
          <w:sz w:val="20"/>
          <w:szCs w:val="20"/>
        </w:rPr>
      </w:pPr>
      <w:r w:rsidDel="00000000" w:rsidR="00000000" w:rsidRPr="00000000">
        <w:rPr>
          <w:sz w:val="20"/>
          <w:szCs w:val="20"/>
          <w:rtl w:val="0"/>
        </w:rPr>
        <w:t xml:space="preserve">Presidencia de Colombia (1994). Decreto 1860 de 1994, por el cual se reglamenta parcialmente la Ley 115 de 1994 en los aspectos pedagógicos y organizativos generales. </w:t>
      </w:r>
      <w:hyperlink r:id="rId46">
        <w:r w:rsidDel="00000000" w:rsidR="00000000" w:rsidRPr="00000000">
          <w:rPr>
            <w:color w:val="0000ff"/>
            <w:sz w:val="20"/>
            <w:szCs w:val="20"/>
            <w:u w:val="single"/>
            <w:rtl w:val="0"/>
          </w:rPr>
          <w:t xml:space="preserve">http://www.suin-juriscol.gov.co/viewDocument.asp?ruta=Decretos/1362321</w:t>
        </w:r>
      </w:hyperlink>
      <w:r w:rsidDel="00000000" w:rsidR="00000000" w:rsidRPr="00000000">
        <w:rPr>
          <w:rtl w:val="0"/>
        </w:rPr>
      </w:r>
    </w:p>
    <w:p w:rsidR="00000000" w:rsidDel="00000000" w:rsidP="00000000" w:rsidRDefault="00000000" w:rsidRPr="00000000" w14:paraId="00000288">
      <w:pPr>
        <w:spacing w:before="240" w:lineRule="auto"/>
        <w:ind w:left="720" w:hanging="720"/>
        <w:rPr>
          <w:sz w:val="20"/>
          <w:szCs w:val="20"/>
        </w:rPr>
      </w:pPr>
      <w:bookmarkStart w:colFirst="0" w:colLast="0" w:name="_heading=h.30j0zll" w:id="5"/>
      <w:bookmarkEnd w:id="5"/>
      <w:r w:rsidDel="00000000" w:rsidR="00000000" w:rsidRPr="00000000">
        <w:rPr>
          <w:sz w:val="20"/>
          <w:szCs w:val="20"/>
          <w:rtl w:val="0"/>
        </w:rPr>
        <w:t xml:space="preserve">SENA (1997). </w:t>
      </w:r>
      <w:r w:rsidDel="00000000" w:rsidR="00000000" w:rsidRPr="00000000">
        <w:rPr>
          <w:i w:val="1"/>
          <w:sz w:val="20"/>
          <w:szCs w:val="20"/>
          <w:rtl w:val="0"/>
        </w:rPr>
        <w:t xml:space="preserve">Acuerdo 008 de 1997. Por medio del cual se adopta el Estatuto de la Formación Profesional del Servicio Nacional de Aprendizaje</w:t>
      </w:r>
      <w:r w:rsidDel="00000000" w:rsidR="00000000" w:rsidRPr="00000000">
        <w:rPr>
          <w:sz w:val="20"/>
          <w:szCs w:val="20"/>
          <w:rtl w:val="0"/>
        </w:rPr>
        <w:t xml:space="preserve">. SENA</w:t>
      </w:r>
    </w:p>
    <w:p w:rsidR="00000000" w:rsidDel="00000000" w:rsidP="00000000" w:rsidRDefault="00000000" w:rsidRPr="00000000" w14:paraId="00000289">
      <w:pPr>
        <w:spacing w:before="240" w:lineRule="auto"/>
        <w:ind w:left="720" w:hanging="720"/>
        <w:rPr>
          <w:sz w:val="20"/>
          <w:szCs w:val="20"/>
        </w:rPr>
      </w:pPr>
      <w:r w:rsidDel="00000000" w:rsidR="00000000" w:rsidRPr="00000000">
        <w:rPr>
          <w:sz w:val="20"/>
          <w:szCs w:val="20"/>
          <w:rtl w:val="0"/>
        </w:rPr>
        <w:t xml:space="preserve">SENA. (2012). </w:t>
      </w:r>
      <w:r w:rsidDel="00000000" w:rsidR="00000000" w:rsidRPr="00000000">
        <w:rPr>
          <w:i w:val="1"/>
          <w:sz w:val="20"/>
          <w:szCs w:val="20"/>
          <w:rtl w:val="0"/>
        </w:rPr>
        <w:t xml:space="preserve">Modelo pedagógico de la formación integral.</w:t>
      </w:r>
      <w:r w:rsidDel="00000000" w:rsidR="00000000" w:rsidRPr="00000000">
        <w:rPr>
          <w:sz w:val="20"/>
          <w:szCs w:val="20"/>
          <w:rtl w:val="0"/>
        </w:rPr>
        <w:t xml:space="preserve"> SENA </w:t>
      </w:r>
    </w:p>
    <w:p w:rsidR="00000000" w:rsidDel="00000000" w:rsidP="00000000" w:rsidRDefault="00000000" w:rsidRPr="00000000" w14:paraId="0000028A">
      <w:pPr>
        <w:spacing w:before="240" w:lineRule="auto"/>
        <w:ind w:left="720" w:hanging="720"/>
        <w:rPr>
          <w:sz w:val="20"/>
          <w:szCs w:val="20"/>
        </w:rPr>
      </w:pPr>
      <w:r w:rsidDel="00000000" w:rsidR="00000000" w:rsidRPr="00000000">
        <w:rPr>
          <w:sz w:val="20"/>
          <w:szCs w:val="20"/>
          <w:rtl w:val="0"/>
        </w:rPr>
        <w:t xml:space="preserve">SENA. (2013). proyecto educativo institucional. SENA. </w:t>
      </w:r>
    </w:p>
    <w:p w:rsidR="00000000" w:rsidDel="00000000" w:rsidP="00000000" w:rsidRDefault="00000000" w:rsidRPr="00000000" w14:paraId="0000028B">
      <w:pPr>
        <w:spacing w:before="240" w:lineRule="auto"/>
        <w:ind w:left="720" w:hanging="720"/>
        <w:rPr>
          <w:sz w:val="20"/>
          <w:szCs w:val="20"/>
        </w:rPr>
      </w:pPr>
      <w:r w:rsidDel="00000000" w:rsidR="00000000" w:rsidRPr="00000000">
        <w:rPr>
          <w:sz w:val="20"/>
          <w:szCs w:val="20"/>
          <w:rtl w:val="0"/>
        </w:rPr>
        <w:t xml:space="preserve">SENA. (2019). </w:t>
      </w:r>
      <w:r w:rsidDel="00000000" w:rsidR="00000000" w:rsidRPr="00000000">
        <w:rPr>
          <w:i w:val="1"/>
          <w:sz w:val="20"/>
          <w:szCs w:val="20"/>
          <w:rtl w:val="0"/>
        </w:rPr>
        <w:t xml:space="preserve">Resolución 2198 de 2019, por la cual se modifica la clasificación y los niveles de los programas de formación, su denominación y su duración, las modalidades de formación y otras condiciones especiales relacionadas con el acceso a la Formación Profesional Integral, deroga la Resolución 1444 de 2018 y modifica el artículo 2o de la Resolución 2130 de 2013.</w:t>
      </w:r>
      <w:r w:rsidDel="00000000" w:rsidR="00000000" w:rsidRPr="00000000">
        <w:rPr>
          <w:sz w:val="20"/>
          <w:szCs w:val="20"/>
          <w:rtl w:val="0"/>
        </w:rPr>
        <w:t xml:space="preserve"> SENA</w:t>
      </w:r>
    </w:p>
    <w:p w:rsidR="00000000" w:rsidDel="00000000" w:rsidP="00000000" w:rsidRDefault="00000000" w:rsidRPr="00000000" w14:paraId="0000028C">
      <w:pPr>
        <w:spacing w:before="240" w:lineRule="auto"/>
        <w:ind w:left="720" w:hanging="720"/>
        <w:rPr>
          <w:sz w:val="20"/>
          <w:szCs w:val="20"/>
        </w:rPr>
      </w:pPr>
      <w:r w:rsidDel="00000000" w:rsidR="00000000" w:rsidRPr="00000000">
        <w:rPr>
          <w:sz w:val="20"/>
          <w:szCs w:val="20"/>
          <w:rtl w:val="0"/>
        </w:rPr>
        <w:t xml:space="preserve">SENA. (2021). </w:t>
      </w:r>
      <w:r w:rsidDel="00000000" w:rsidR="00000000" w:rsidRPr="00000000">
        <w:rPr>
          <w:i w:val="1"/>
          <w:sz w:val="20"/>
          <w:szCs w:val="20"/>
          <w:rtl w:val="0"/>
        </w:rPr>
        <w:t xml:space="preserve">Observatorio laboral y ocupacional colombiano.</w:t>
      </w:r>
      <w:r w:rsidDel="00000000" w:rsidR="00000000" w:rsidRPr="00000000">
        <w:rPr>
          <w:sz w:val="20"/>
          <w:szCs w:val="20"/>
          <w:rtl w:val="0"/>
        </w:rPr>
        <w:t xml:space="preserve"> </w:t>
      </w:r>
      <w:hyperlink r:id="rId47">
        <w:r w:rsidDel="00000000" w:rsidR="00000000" w:rsidRPr="00000000">
          <w:rPr>
            <w:color w:val="0000ff"/>
            <w:sz w:val="20"/>
            <w:szCs w:val="20"/>
            <w:u w:val="single"/>
            <w:rtl w:val="0"/>
          </w:rPr>
          <w:t xml:space="preserve">https://observatorio.sena.edu.co/</w:t>
        </w:r>
      </w:hyperlink>
      <w:r w:rsidDel="00000000" w:rsidR="00000000" w:rsidRPr="00000000">
        <w:rPr>
          <w:rtl w:val="0"/>
        </w:rPr>
      </w:r>
    </w:p>
    <w:p w:rsidR="00000000" w:rsidDel="00000000" w:rsidP="00000000" w:rsidRDefault="00000000" w:rsidRPr="00000000" w14:paraId="0000028D">
      <w:pPr>
        <w:spacing w:before="240" w:lineRule="auto"/>
        <w:ind w:left="720" w:hanging="720"/>
        <w:rPr>
          <w:sz w:val="20"/>
          <w:szCs w:val="20"/>
        </w:rPr>
      </w:pPr>
      <w:r w:rsidDel="00000000" w:rsidR="00000000" w:rsidRPr="00000000">
        <w:rPr>
          <w:sz w:val="20"/>
          <w:szCs w:val="20"/>
          <w:rtl w:val="0"/>
        </w:rPr>
        <w:t xml:space="preserve">Unesco. (2005). </w:t>
      </w:r>
      <w:r w:rsidDel="00000000" w:rsidR="00000000" w:rsidRPr="00000000">
        <w:rPr>
          <w:i w:val="1"/>
          <w:sz w:val="20"/>
          <w:szCs w:val="20"/>
          <w:rtl w:val="0"/>
        </w:rPr>
        <w:t xml:space="preserve">Hacia las sociedades del conocimiento.</w:t>
      </w:r>
      <w:r w:rsidDel="00000000" w:rsidR="00000000" w:rsidRPr="00000000">
        <w:rPr>
          <w:sz w:val="20"/>
          <w:szCs w:val="20"/>
          <w:rtl w:val="0"/>
        </w:rPr>
        <w:t xml:space="preserve"> Unesco.</w:t>
      </w:r>
    </w:p>
    <w:p w:rsidR="00000000" w:rsidDel="00000000" w:rsidP="00000000" w:rsidRDefault="00000000" w:rsidRPr="00000000" w14:paraId="0000028E">
      <w:pPr>
        <w:spacing w:before="240" w:lineRule="auto"/>
        <w:ind w:left="720" w:hanging="720"/>
        <w:rPr>
          <w:sz w:val="20"/>
          <w:szCs w:val="20"/>
        </w:rPr>
      </w:pPr>
      <w:r w:rsidDel="00000000" w:rsidR="00000000" w:rsidRPr="00000000">
        <w:rPr>
          <w:sz w:val="20"/>
          <w:szCs w:val="20"/>
          <w:rtl w:val="0"/>
        </w:rPr>
        <w:t xml:space="preserve">Unesco. (2016). </w:t>
      </w:r>
      <w:r w:rsidDel="00000000" w:rsidR="00000000" w:rsidRPr="00000000">
        <w:rPr>
          <w:i w:val="1"/>
          <w:sz w:val="20"/>
          <w:szCs w:val="20"/>
          <w:rtl w:val="0"/>
        </w:rPr>
        <w:t xml:space="preserve">Orientaciones para la elaboración de políticas docentes en América Latina y el Caribe.</w:t>
      </w:r>
      <w:r w:rsidDel="00000000" w:rsidR="00000000" w:rsidRPr="00000000">
        <w:rPr>
          <w:sz w:val="20"/>
          <w:szCs w:val="20"/>
          <w:rtl w:val="0"/>
        </w:rPr>
        <w:t xml:space="preserve"> Unesco.</w:t>
      </w:r>
    </w:p>
    <w:p w:rsidR="00000000" w:rsidDel="00000000" w:rsidP="00000000" w:rsidRDefault="00000000" w:rsidRPr="00000000" w14:paraId="0000028F">
      <w:pPr>
        <w:spacing w:before="240" w:lineRule="auto"/>
        <w:ind w:left="720" w:hanging="720"/>
        <w:rPr>
          <w:sz w:val="20"/>
          <w:szCs w:val="20"/>
        </w:rPr>
      </w:pPr>
      <w:r w:rsidDel="00000000" w:rsidR="00000000" w:rsidRPr="00000000">
        <w:rPr>
          <w:sz w:val="20"/>
          <w:szCs w:val="20"/>
          <w:rtl w:val="0"/>
        </w:rPr>
        <w:t xml:space="preserve">Universidad Católica del Norte. (2021). </w:t>
      </w:r>
      <w:r w:rsidDel="00000000" w:rsidR="00000000" w:rsidRPr="00000000">
        <w:rPr>
          <w:i w:val="1"/>
          <w:sz w:val="20"/>
          <w:szCs w:val="20"/>
          <w:rtl w:val="0"/>
        </w:rPr>
        <w:t xml:space="preserve">¿Qué es educación o formación para el trabajo y el desarrollo humano? </w:t>
      </w:r>
      <w:hyperlink r:id="rId48">
        <w:r w:rsidDel="00000000" w:rsidR="00000000" w:rsidRPr="00000000">
          <w:rPr>
            <w:color w:val="0000ff"/>
            <w:sz w:val="20"/>
            <w:szCs w:val="20"/>
            <w:u w:val="single"/>
            <w:rtl w:val="0"/>
          </w:rPr>
          <w:t xml:space="preserve">https://www.ucn.edu.co/gtdh/Paginas/que-es.aspx</w:t>
        </w:r>
      </w:hyperlink>
      <w:r w:rsidDel="00000000" w:rsidR="00000000" w:rsidRPr="00000000">
        <w:rPr>
          <w:rtl w:val="0"/>
        </w:rPr>
      </w:r>
    </w:p>
    <w:p w:rsidR="00000000" w:rsidDel="00000000" w:rsidP="00000000" w:rsidRDefault="00000000" w:rsidRPr="00000000" w14:paraId="00000290">
      <w:pPr>
        <w:spacing w:before="240" w:lineRule="auto"/>
        <w:ind w:left="720" w:hanging="720"/>
        <w:rPr>
          <w:sz w:val="20"/>
          <w:szCs w:val="20"/>
        </w:rPr>
      </w:pPr>
      <w:r w:rsidDel="00000000" w:rsidR="00000000" w:rsidRPr="00000000">
        <w:rPr>
          <w:sz w:val="20"/>
          <w:szCs w:val="20"/>
          <w:rtl w:val="0"/>
        </w:rPr>
        <w:t xml:space="preserve">Vergara, G. (2021). </w:t>
      </w:r>
      <w:r w:rsidDel="00000000" w:rsidR="00000000" w:rsidRPr="00000000">
        <w:rPr>
          <w:i w:val="1"/>
          <w:sz w:val="20"/>
          <w:szCs w:val="20"/>
          <w:rtl w:val="0"/>
        </w:rPr>
        <w:t xml:space="preserve">La teoría de los estilos de aprendizaje.</w:t>
      </w:r>
      <w:r w:rsidDel="00000000" w:rsidR="00000000" w:rsidRPr="00000000">
        <w:rPr>
          <w:sz w:val="20"/>
          <w:szCs w:val="20"/>
          <w:rtl w:val="0"/>
        </w:rPr>
        <w:t xml:space="preserve"> https://sociologiaenlaunjfsc.wordpress.com/2020/08/27/la-teoria-de-los-estilos-de-aprendizaje-por-carlos-vergara/2021"</w:t>
      </w:r>
    </w:p>
    <w:p w:rsidR="00000000" w:rsidDel="00000000" w:rsidP="00000000" w:rsidRDefault="00000000" w:rsidRPr="00000000" w14:paraId="00000291">
      <w:pPr>
        <w:spacing w:before="240" w:lineRule="auto"/>
        <w:ind w:left="720" w:hanging="720"/>
        <w:rPr>
          <w:sz w:val="20"/>
          <w:szCs w:val="20"/>
        </w:rPr>
      </w:pPr>
      <w:r w:rsidDel="00000000" w:rsidR="00000000" w:rsidRPr="00000000">
        <w:rPr>
          <w:sz w:val="20"/>
          <w:szCs w:val="20"/>
          <w:rtl w:val="0"/>
        </w:rPr>
        <w:t xml:space="preserve">Villar, S. (2013). </w:t>
      </w:r>
      <w:r w:rsidDel="00000000" w:rsidR="00000000" w:rsidRPr="00000000">
        <w:rPr>
          <w:i w:val="1"/>
          <w:sz w:val="20"/>
          <w:szCs w:val="20"/>
          <w:rtl w:val="0"/>
        </w:rPr>
        <w:t xml:space="preserve">Aprendizaje basado en proyectos.</w:t>
      </w:r>
      <w:r w:rsidDel="00000000" w:rsidR="00000000" w:rsidRPr="00000000">
        <w:rPr>
          <w:sz w:val="20"/>
          <w:szCs w:val="20"/>
          <w:rtl w:val="0"/>
        </w:rPr>
        <w:t xml:space="preserve"> Universidad de Zaragoza.</w:t>
      </w:r>
    </w:p>
    <w:p w:rsidR="00000000" w:rsidDel="00000000" w:rsidP="00000000" w:rsidRDefault="00000000" w:rsidRPr="00000000" w14:paraId="00000292">
      <w:pPr>
        <w:spacing w:before="240" w:lineRule="auto"/>
        <w:ind w:left="720" w:hanging="720"/>
        <w:rPr>
          <w:sz w:val="20"/>
          <w:szCs w:val="20"/>
        </w:rPr>
      </w:pPr>
      <w:r w:rsidDel="00000000" w:rsidR="00000000" w:rsidRPr="00000000">
        <w:rPr>
          <w:sz w:val="20"/>
          <w:szCs w:val="20"/>
          <w:rtl w:val="0"/>
        </w:rPr>
        <w:t xml:space="preserve">Vygotsky, L. (1978). </w:t>
      </w:r>
      <w:r w:rsidDel="00000000" w:rsidR="00000000" w:rsidRPr="00000000">
        <w:rPr>
          <w:i w:val="1"/>
          <w:sz w:val="20"/>
          <w:szCs w:val="20"/>
          <w:rtl w:val="0"/>
        </w:rPr>
        <w:t xml:space="preserve">El desarrollo de los procesos psicológicos superiores</w:t>
      </w:r>
      <w:r w:rsidDel="00000000" w:rsidR="00000000" w:rsidRPr="00000000">
        <w:rPr>
          <w:sz w:val="20"/>
          <w:szCs w:val="20"/>
          <w:rtl w:val="0"/>
        </w:rPr>
        <w:t xml:space="preserve">. Grupo Editorial Grijalbo. </w:t>
      </w:r>
      <w:hyperlink r:id="rId49">
        <w:r w:rsidDel="00000000" w:rsidR="00000000" w:rsidRPr="00000000">
          <w:rPr>
            <w:color w:val="1155cc"/>
            <w:sz w:val="20"/>
            <w:szCs w:val="20"/>
            <w:u w:val="single"/>
            <w:rtl w:val="0"/>
          </w:rPr>
          <w:t xml:space="preserve">https://is.gd/wi7Ocm</w:t>
        </w:r>
      </w:hyperlink>
      <w:r w:rsidDel="00000000" w:rsidR="00000000" w:rsidRPr="00000000">
        <w:rPr>
          <w:rtl w:val="0"/>
        </w:rPr>
      </w:r>
    </w:p>
    <w:p w:rsidR="00000000" w:rsidDel="00000000" w:rsidP="00000000" w:rsidRDefault="00000000" w:rsidRPr="00000000" w14:paraId="00000293">
      <w:pPr>
        <w:spacing w:before="240" w:lineRule="auto"/>
        <w:ind w:left="720" w:hanging="720"/>
        <w:rPr>
          <w:sz w:val="20"/>
          <w:szCs w:val="20"/>
        </w:rPr>
      </w:pPr>
      <w:bookmarkStart w:colFirst="0" w:colLast="0" w:name="_heading=h.3dy6vkm" w:id="6"/>
      <w:bookmarkEnd w:id="6"/>
      <w:r w:rsidDel="00000000" w:rsidR="00000000" w:rsidRPr="00000000">
        <w:rPr>
          <w:sz w:val="20"/>
          <w:szCs w:val="20"/>
          <w:rtl w:val="0"/>
        </w:rPr>
        <w:t xml:space="preserve">Vygotsky, L. (1995). </w:t>
      </w:r>
      <w:r w:rsidDel="00000000" w:rsidR="00000000" w:rsidRPr="00000000">
        <w:rPr>
          <w:i w:val="1"/>
          <w:sz w:val="20"/>
          <w:szCs w:val="20"/>
          <w:rtl w:val="0"/>
        </w:rPr>
        <w:t xml:space="preserve">Pensamiento y lenguaje. Teoría del desarrollo cultural de las funciones psíquicas.</w:t>
      </w:r>
      <w:r w:rsidDel="00000000" w:rsidR="00000000" w:rsidRPr="00000000">
        <w:rPr>
          <w:sz w:val="20"/>
          <w:szCs w:val="20"/>
          <w:rtl w:val="0"/>
        </w:rPr>
        <w:t xml:space="preserve"> Fausto.</w:t>
      </w:r>
    </w:p>
    <w:p w:rsidR="00000000" w:rsidDel="00000000" w:rsidP="00000000" w:rsidRDefault="00000000" w:rsidRPr="00000000" w14:paraId="00000294">
      <w:pPr>
        <w:spacing w:before="240" w:lineRule="auto"/>
        <w:ind w:left="720" w:hanging="720"/>
        <w:rPr>
          <w:sz w:val="20"/>
          <w:szCs w:val="20"/>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numPr>
          <w:ilvl w:val="0"/>
          <w:numId w:val="1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9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tbl>
      <w:tblPr>
        <w:tblStyle w:val="Table11"/>
        <w:tblW w:w="99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415"/>
        <w:gridCol w:w="3430"/>
        <w:gridCol w:w="1860"/>
        <w:tblGridChange w:id="0">
          <w:tblGrid>
            <w:gridCol w:w="1272"/>
            <w:gridCol w:w="1991"/>
            <w:gridCol w:w="1415"/>
            <w:gridCol w:w="3430"/>
            <w:gridCol w:w="1860"/>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98">
            <w:pPr>
              <w:jc w:val="both"/>
              <w:rPr>
                <w:sz w:val="20"/>
                <w:szCs w:val="20"/>
              </w:rPr>
            </w:pPr>
            <w:r w:rsidDel="00000000" w:rsidR="00000000" w:rsidRPr="00000000">
              <w:rPr>
                <w:rtl w:val="0"/>
              </w:rPr>
            </w:r>
          </w:p>
        </w:tc>
        <w:tc>
          <w:tcPr>
            <w:vAlign w:val="center"/>
          </w:tcPr>
          <w:p w:rsidR="00000000" w:rsidDel="00000000" w:rsidP="00000000" w:rsidRDefault="00000000" w:rsidRPr="00000000" w14:paraId="00000299">
            <w:pPr>
              <w:jc w:val="both"/>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9A">
            <w:pPr>
              <w:jc w:val="both"/>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9B">
            <w:pPr>
              <w:jc w:val="both"/>
              <w:rPr>
                <w:i w:val="1"/>
                <w:sz w:val="20"/>
                <w:szCs w:val="20"/>
              </w:rPr>
            </w:pPr>
            <w:r w:rsidDel="00000000" w:rsidR="00000000" w:rsidRPr="00000000">
              <w:rPr>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29C">
            <w:pPr>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9D">
            <w:pPr>
              <w:jc w:val="both"/>
              <w:rPr>
                <w:sz w:val="20"/>
                <w:szCs w:val="20"/>
              </w:rPr>
            </w:pPr>
            <w:r w:rsidDel="00000000" w:rsidR="00000000" w:rsidRPr="00000000">
              <w:rPr>
                <w:rtl w:val="0"/>
              </w:rPr>
            </w:r>
          </w:p>
          <w:p w:rsidR="00000000" w:rsidDel="00000000" w:rsidP="00000000" w:rsidRDefault="00000000" w:rsidRPr="00000000" w14:paraId="0000029E">
            <w:pPr>
              <w:jc w:val="both"/>
              <w:rPr>
                <w:sz w:val="20"/>
                <w:szCs w:val="20"/>
              </w:rPr>
            </w:pPr>
            <w:r w:rsidDel="00000000" w:rsidR="00000000" w:rsidRPr="00000000">
              <w:rPr>
                <w:rtl w:val="0"/>
              </w:rPr>
            </w:r>
          </w:p>
          <w:p w:rsidR="00000000" w:rsidDel="00000000" w:rsidP="00000000" w:rsidRDefault="00000000" w:rsidRPr="00000000" w14:paraId="0000029F">
            <w:pPr>
              <w:jc w:val="both"/>
              <w:rPr>
                <w:sz w:val="20"/>
                <w:szCs w:val="20"/>
              </w:rPr>
            </w:pPr>
            <w:r w:rsidDel="00000000" w:rsidR="00000000" w:rsidRPr="00000000">
              <w:rPr>
                <w:sz w:val="20"/>
                <w:szCs w:val="20"/>
                <w:rtl w:val="0"/>
              </w:rPr>
              <w:t xml:space="preserve">Autor (es)</w:t>
            </w:r>
          </w:p>
        </w:tc>
        <w:tc>
          <w:tcPr>
            <w:vAlign w:val="center"/>
          </w:tcPr>
          <w:p w:rsidR="00000000" w:rsidDel="00000000" w:rsidP="00000000" w:rsidRDefault="00000000" w:rsidRPr="00000000" w14:paraId="000002A0">
            <w:pPr>
              <w:rPr>
                <w:b w:val="0"/>
                <w:sz w:val="20"/>
                <w:szCs w:val="20"/>
              </w:rPr>
            </w:pPr>
            <w:r w:rsidDel="00000000" w:rsidR="00000000" w:rsidRPr="00000000">
              <w:rPr>
                <w:b w:val="0"/>
                <w:sz w:val="20"/>
                <w:szCs w:val="20"/>
                <w:rtl w:val="0"/>
              </w:rPr>
              <w:t xml:space="preserve">Alexandra Hoyos Figueroa</w:t>
            </w:r>
          </w:p>
        </w:tc>
        <w:tc>
          <w:tcPr>
            <w:vAlign w:val="center"/>
          </w:tcPr>
          <w:p w:rsidR="00000000" w:rsidDel="00000000" w:rsidP="00000000" w:rsidRDefault="00000000" w:rsidRPr="00000000" w14:paraId="000002A1">
            <w:pPr>
              <w:rPr>
                <w:b w:val="0"/>
                <w:sz w:val="20"/>
                <w:szCs w:val="20"/>
              </w:rPr>
            </w:pPr>
            <w:r w:rsidDel="00000000" w:rsidR="00000000" w:rsidRPr="00000000">
              <w:rPr>
                <w:b w:val="0"/>
                <w:sz w:val="20"/>
                <w:szCs w:val="20"/>
                <w:rtl w:val="0"/>
              </w:rPr>
              <w:t xml:space="preserve">Profesional de diseño y producción curricular</w:t>
            </w:r>
          </w:p>
        </w:tc>
        <w:tc>
          <w:tcPr>
            <w:vAlign w:val="center"/>
          </w:tcPr>
          <w:p w:rsidR="00000000" w:rsidDel="00000000" w:rsidP="00000000" w:rsidRDefault="00000000" w:rsidRPr="00000000" w14:paraId="000002A2">
            <w:pPr>
              <w:rPr>
                <w:b w:val="0"/>
                <w:sz w:val="20"/>
                <w:szCs w:val="20"/>
              </w:rPr>
            </w:pPr>
            <w:r w:rsidDel="00000000" w:rsidR="00000000" w:rsidRPr="00000000">
              <w:rPr>
                <w:b w:val="0"/>
                <w:sz w:val="20"/>
                <w:szCs w:val="20"/>
                <w:rtl w:val="0"/>
              </w:rPr>
              <w:t xml:space="preserve">Centro para el Desarrollo de Hábitat y la Construcción</w:t>
            </w:r>
          </w:p>
        </w:tc>
        <w:tc>
          <w:tcPr>
            <w:vAlign w:val="center"/>
          </w:tcPr>
          <w:p w:rsidR="00000000" w:rsidDel="00000000" w:rsidP="00000000" w:rsidRDefault="00000000" w:rsidRPr="00000000" w14:paraId="000002A3">
            <w:pPr>
              <w:rPr>
                <w:b w:val="0"/>
                <w:sz w:val="20"/>
                <w:szCs w:val="20"/>
              </w:rPr>
            </w:pPr>
            <w:r w:rsidDel="00000000" w:rsidR="00000000" w:rsidRPr="00000000">
              <w:rPr>
                <w:b w:val="0"/>
                <w:sz w:val="20"/>
                <w:szCs w:val="20"/>
                <w:rtl w:val="0"/>
              </w:rPr>
              <w:t xml:space="preserve">Julio 2021</w:t>
            </w:r>
          </w:p>
          <w:p w:rsidR="00000000" w:rsidDel="00000000" w:rsidP="00000000" w:rsidRDefault="00000000" w:rsidRPr="00000000" w14:paraId="000002A4">
            <w:pPr>
              <w:rPr>
                <w:b w:val="0"/>
                <w:sz w:val="20"/>
                <w:szCs w:val="20"/>
              </w:rPr>
            </w:pP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A6">
            <w:pPr>
              <w:rPr>
                <w:b w:val="0"/>
                <w:sz w:val="20"/>
                <w:szCs w:val="20"/>
              </w:rPr>
            </w:pPr>
            <w:r w:rsidDel="00000000" w:rsidR="00000000" w:rsidRPr="00000000">
              <w:rPr>
                <w:b w:val="0"/>
                <w:sz w:val="20"/>
                <w:szCs w:val="20"/>
                <w:rtl w:val="0"/>
              </w:rPr>
              <w:t xml:space="preserve">Hernán Darío Córdoba Escobar</w:t>
            </w:r>
          </w:p>
        </w:tc>
        <w:tc>
          <w:tcPr>
            <w:vAlign w:val="center"/>
          </w:tcPr>
          <w:p w:rsidR="00000000" w:rsidDel="00000000" w:rsidP="00000000" w:rsidRDefault="00000000" w:rsidRPr="00000000" w14:paraId="000002A7">
            <w:pPr>
              <w:rPr>
                <w:b w:val="0"/>
                <w:sz w:val="20"/>
                <w:szCs w:val="20"/>
              </w:rPr>
            </w:pPr>
            <w:r w:rsidDel="00000000" w:rsidR="00000000" w:rsidRPr="00000000">
              <w:rPr>
                <w:b w:val="0"/>
                <w:sz w:val="20"/>
                <w:szCs w:val="20"/>
                <w:rtl w:val="0"/>
              </w:rPr>
              <w:t xml:space="preserve">Instructor</w:t>
            </w:r>
          </w:p>
        </w:tc>
        <w:tc>
          <w:tcPr>
            <w:vAlign w:val="center"/>
          </w:tcPr>
          <w:p w:rsidR="00000000" w:rsidDel="00000000" w:rsidP="00000000" w:rsidRDefault="00000000" w:rsidRPr="00000000" w14:paraId="000002A8">
            <w:pPr>
              <w:rPr>
                <w:b w:val="0"/>
                <w:sz w:val="20"/>
                <w:szCs w:val="20"/>
              </w:rPr>
            </w:pPr>
            <w:r w:rsidDel="00000000" w:rsidR="00000000" w:rsidRPr="00000000">
              <w:rPr>
                <w:b w:val="0"/>
                <w:sz w:val="20"/>
                <w:szCs w:val="20"/>
                <w:rtl w:val="0"/>
              </w:rPr>
              <w:t xml:space="preserve">Centro para el Desarrollo de Hábitat y la Construcción</w:t>
            </w:r>
          </w:p>
        </w:tc>
        <w:tc>
          <w:tcPr>
            <w:vAlign w:val="center"/>
          </w:tcPr>
          <w:p w:rsidR="00000000" w:rsidDel="00000000" w:rsidP="00000000" w:rsidRDefault="00000000" w:rsidRPr="00000000" w14:paraId="000002A9">
            <w:pPr>
              <w:rPr>
                <w:b w:val="0"/>
                <w:sz w:val="20"/>
                <w:szCs w:val="20"/>
              </w:rPr>
            </w:pPr>
            <w:r w:rsidDel="00000000" w:rsidR="00000000" w:rsidRPr="00000000">
              <w:rPr>
                <w:b w:val="0"/>
                <w:sz w:val="20"/>
                <w:szCs w:val="20"/>
                <w:rtl w:val="0"/>
              </w:rPr>
              <w:t xml:space="preserve">Julio 2021</w:t>
            </w:r>
          </w:p>
          <w:p w:rsidR="00000000" w:rsidDel="00000000" w:rsidP="00000000" w:rsidRDefault="00000000" w:rsidRPr="00000000" w14:paraId="000002AA">
            <w:pPr>
              <w:rPr>
                <w:b w:val="0"/>
                <w:sz w:val="20"/>
                <w:szCs w:val="20"/>
              </w:rPr>
            </w:pP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AC">
            <w:pPr>
              <w:rPr>
                <w:b w:val="0"/>
                <w:sz w:val="20"/>
                <w:szCs w:val="20"/>
              </w:rPr>
            </w:pPr>
            <w:r w:rsidDel="00000000" w:rsidR="00000000" w:rsidRPr="00000000">
              <w:rPr>
                <w:b w:val="0"/>
                <w:sz w:val="20"/>
                <w:szCs w:val="20"/>
                <w:rtl w:val="0"/>
              </w:rPr>
              <w:t xml:space="preserve">Adriana López López</w:t>
            </w:r>
          </w:p>
        </w:tc>
        <w:tc>
          <w:tcPr>
            <w:vAlign w:val="center"/>
          </w:tcPr>
          <w:p w:rsidR="00000000" w:rsidDel="00000000" w:rsidP="00000000" w:rsidRDefault="00000000" w:rsidRPr="00000000" w14:paraId="000002AD">
            <w:pPr>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2AE">
            <w:pPr>
              <w:rPr>
                <w:b w:val="0"/>
                <w:color w:val="ff0000"/>
                <w:sz w:val="20"/>
                <w:szCs w:val="20"/>
              </w:rPr>
            </w:pPr>
            <w:r w:rsidDel="00000000" w:rsidR="00000000" w:rsidRPr="00000000">
              <w:rPr>
                <w:b w:val="0"/>
                <w:sz w:val="20"/>
                <w:szCs w:val="20"/>
                <w:rtl w:val="0"/>
              </w:rPr>
              <w:t xml:space="preserve">Centro para la Industria de la Comunicación Gráfica</w:t>
            </w:r>
            <w:r w:rsidDel="00000000" w:rsidR="00000000" w:rsidRPr="00000000">
              <w:rPr>
                <w:rtl w:val="0"/>
              </w:rPr>
            </w:r>
          </w:p>
        </w:tc>
        <w:tc>
          <w:tcPr>
            <w:vAlign w:val="center"/>
          </w:tcPr>
          <w:p w:rsidR="00000000" w:rsidDel="00000000" w:rsidP="00000000" w:rsidRDefault="00000000" w:rsidRPr="00000000" w14:paraId="000002AF">
            <w:pPr>
              <w:rPr>
                <w:b w:val="0"/>
                <w:color w:val="ff0000"/>
                <w:sz w:val="20"/>
                <w:szCs w:val="20"/>
              </w:rPr>
            </w:pPr>
            <w:r w:rsidDel="00000000" w:rsidR="00000000" w:rsidRPr="00000000">
              <w:rPr>
                <w:b w:val="0"/>
                <w:sz w:val="20"/>
                <w:szCs w:val="20"/>
                <w:rtl w:val="0"/>
              </w:rPr>
              <w:t xml:space="preserve">Agosto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ff0000"/>
                <w:sz w:val="20"/>
                <w:szCs w:val="20"/>
              </w:rPr>
            </w:pPr>
            <w:r w:rsidDel="00000000" w:rsidR="00000000" w:rsidRPr="00000000">
              <w:rPr>
                <w:rtl w:val="0"/>
              </w:rPr>
            </w:r>
          </w:p>
        </w:tc>
        <w:tc>
          <w:tcPr>
            <w:vAlign w:val="center"/>
          </w:tcPr>
          <w:p w:rsidR="00000000" w:rsidDel="00000000" w:rsidP="00000000" w:rsidRDefault="00000000" w:rsidRPr="00000000" w14:paraId="000002B1">
            <w:pPr>
              <w:rPr>
                <w:b w:val="0"/>
                <w:sz w:val="20"/>
                <w:szCs w:val="20"/>
              </w:rPr>
            </w:pPr>
            <w:r w:rsidDel="00000000" w:rsidR="00000000" w:rsidRPr="00000000">
              <w:rPr>
                <w:b w:val="0"/>
                <w:sz w:val="20"/>
                <w:szCs w:val="20"/>
                <w:rtl w:val="0"/>
              </w:rPr>
              <w:t xml:space="preserve">Alix Cecilia Chinchilla Rueda</w:t>
            </w:r>
          </w:p>
        </w:tc>
        <w:tc>
          <w:tcPr>
            <w:vAlign w:val="center"/>
          </w:tcPr>
          <w:p w:rsidR="00000000" w:rsidDel="00000000" w:rsidP="00000000" w:rsidRDefault="00000000" w:rsidRPr="00000000" w14:paraId="000002B2">
            <w:pPr>
              <w:rPr>
                <w:b w:val="0"/>
                <w:sz w:val="20"/>
                <w:szCs w:val="20"/>
              </w:rPr>
            </w:pPr>
            <w:r w:rsidDel="00000000" w:rsidR="00000000" w:rsidRPr="00000000">
              <w:rPr>
                <w:b w:val="0"/>
                <w:sz w:val="20"/>
                <w:szCs w:val="20"/>
                <w:rtl w:val="0"/>
              </w:rPr>
              <w:t xml:space="preserve">Evaluadora Instruccional</w:t>
            </w:r>
          </w:p>
        </w:tc>
        <w:tc>
          <w:tcPr>
            <w:vAlign w:val="center"/>
          </w:tcPr>
          <w:p w:rsidR="00000000" w:rsidDel="00000000" w:rsidP="00000000" w:rsidRDefault="00000000" w:rsidRPr="00000000" w14:paraId="000002B3">
            <w:pPr>
              <w:rPr>
                <w:b w:val="0"/>
                <w:sz w:val="20"/>
                <w:szCs w:val="20"/>
              </w:rPr>
            </w:pPr>
            <w:r w:rsidDel="00000000" w:rsidR="00000000" w:rsidRPr="00000000">
              <w:rPr>
                <w:b w:val="0"/>
                <w:sz w:val="20"/>
                <w:szCs w:val="20"/>
                <w:rtl w:val="0"/>
              </w:rPr>
              <w:t xml:space="preserve">Regional Distrito Capital - Centro de Gestión Industrial</w:t>
            </w:r>
          </w:p>
        </w:tc>
        <w:tc>
          <w:tcPr>
            <w:vAlign w:val="center"/>
          </w:tcPr>
          <w:p w:rsidR="00000000" w:rsidDel="00000000" w:rsidP="00000000" w:rsidRDefault="00000000" w:rsidRPr="00000000" w14:paraId="000002B4">
            <w:pPr>
              <w:rPr>
                <w:b w:val="0"/>
                <w:sz w:val="20"/>
                <w:szCs w:val="20"/>
              </w:rPr>
            </w:pPr>
            <w:r w:rsidDel="00000000" w:rsidR="00000000" w:rsidRPr="00000000">
              <w:rPr>
                <w:b w:val="0"/>
                <w:sz w:val="20"/>
                <w:szCs w:val="20"/>
                <w:rtl w:val="0"/>
              </w:rPr>
              <w:t xml:space="preserve">Agosto 2021</w:t>
            </w:r>
          </w:p>
        </w:tc>
      </w:tr>
      <w:tr>
        <w:trPr>
          <w:cantSplit w:val="0"/>
          <w:trHeight w:val="340" w:hRule="atLeast"/>
          <w:tblHeader w:val="0"/>
        </w:trPr>
        <w:tc>
          <w:tcPr>
            <w:vMerge w:val="continue"/>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B6">
            <w:pPr>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2B7">
            <w:pPr>
              <w:rPr>
                <w:b w:val="0"/>
                <w:sz w:val="20"/>
                <w:szCs w:val="20"/>
              </w:rPr>
            </w:pPr>
            <w:r w:rsidDel="00000000" w:rsidR="00000000" w:rsidRPr="00000000">
              <w:rPr>
                <w:b w:val="0"/>
                <w:sz w:val="20"/>
                <w:szCs w:val="20"/>
                <w:rtl w:val="0"/>
              </w:rPr>
              <w:t xml:space="preserve">Asesor Pedagógico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8">
            <w:pPr>
              <w:spacing w:after="200" w:lineRule="auto"/>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2B9">
            <w:pPr>
              <w:rPr>
                <w:b w:val="0"/>
                <w:sz w:val="20"/>
                <w:szCs w:val="20"/>
              </w:rPr>
            </w:pPr>
            <w:r w:rsidDel="00000000" w:rsidR="00000000" w:rsidRPr="00000000">
              <w:rPr>
                <w:b w:val="0"/>
                <w:sz w:val="20"/>
                <w:szCs w:val="20"/>
                <w:rtl w:val="0"/>
              </w:rPr>
              <w:t xml:space="preserve">Agosto 2021</w:t>
            </w:r>
          </w:p>
        </w:tc>
      </w:tr>
      <w:tr>
        <w:trPr>
          <w:cantSplit w:val="0"/>
          <w:trHeight w:val="340" w:hRule="atLeast"/>
          <w:tblHeader w:val="0"/>
        </w:trPr>
        <w:tc>
          <w:tcPr/>
          <w:p w:rsidR="00000000" w:rsidDel="00000000" w:rsidP="00000000" w:rsidRDefault="00000000" w:rsidRPr="00000000" w14:paraId="000002BA">
            <w:pPr>
              <w:widowControl w:val="0"/>
              <w:pBdr>
                <w:top w:space="0" w:sz="0" w:val="nil"/>
                <w:left w:space="0" w:sz="0" w:val="nil"/>
                <w:bottom w:space="0" w:sz="0" w:val="nil"/>
                <w:right w:space="0" w:sz="0" w:val="nil"/>
                <w:between w:space="0" w:sz="0" w:val="nil"/>
              </w:pBdr>
              <w:rPr>
                <w:color w:val="ff0000"/>
                <w:sz w:val="20"/>
                <w:szCs w:val="20"/>
              </w:rPr>
            </w:pPr>
            <w:r w:rsidDel="00000000" w:rsidR="00000000" w:rsidRPr="00000000">
              <w:rPr>
                <w:rtl w:val="0"/>
              </w:rPr>
            </w:r>
          </w:p>
        </w:tc>
        <w:tc>
          <w:tcPr>
            <w:vAlign w:val="center"/>
          </w:tcPr>
          <w:p w:rsidR="00000000" w:rsidDel="00000000" w:rsidP="00000000" w:rsidRDefault="00000000" w:rsidRPr="00000000" w14:paraId="000002BB">
            <w:pPr>
              <w:rPr>
                <w:b w:val="0"/>
                <w:sz w:val="20"/>
                <w:szCs w:val="20"/>
              </w:rPr>
            </w:pPr>
            <w:r w:rsidDel="00000000" w:rsidR="00000000" w:rsidRPr="00000000">
              <w:rPr>
                <w:b w:val="0"/>
                <w:sz w:val="20"/>
                <w:szCs w:val="20"/>
                <w:rtl w:val="0"/>
              </w:rPr>
              <w:t xml:space="preserve">José Gabriel Ortiz Abella</w:t>
            </w:r>
          </w:p>
        </w:tc>
        <w:tc>
          <w:tcPr>
            <w:vAlign w:val="center"/>
          </w:tcPr>
          <w:p w:rsidR="00000000" w:rsidDel="00000000" w:rsidP="00000000" w:rsidRDefault="00000000" w:rsidRPr="00000000" w14:paraId="000002BC">
            <w:pPr>
              <w:rPr>
                <w:b w:val="0"/>
                <w:sz w:val="20"/>
                <w:szCs w:val="20"/>
              </w:rPr>
            </w:pPr>
            <w:r w:rsidDel="00000000" w:rsidR="00000000" w:rsidRPr="00000000">
              <w:rPr>
                <w:b w:val="0"/>
                <w:sz w:val="20"/>
                <w:szCs w:val="20"/>
                <w:rtl w:val="0"/>
              </w:rPr>
              <w:t xml:space="preserve">Corrector de estilo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spacing w:after="20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2BE">
            <w:pPr>
              <w:rPr>
                <w:b w:val="0"/>
                <w:sz w:val="20"/>
                <w:szCs w:val="20"/>
              </w:rPr>
            </w:pPr>
            <w:r w:rsidDel="00000000" w:rsidR="00000000" w:rsidRPr="00000000">
              <w:rPr>
                <w:b w:val="0"/>
                <w:sz w:val="20"/>
                <w:szCs w:val="20"/>
                <w:rtl w:val="0"/>
              </w:rPr>
              <w:t xml:space="preserve">Agosto del 2021.</w:t>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2C0">
      <w:pPr>
        <w:numPr>
          <w:ilvl w:val="0"/>
          <w:numId w:val="11"/>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tbl>
      <w:tblPr>
        <w:tblStyle w:val="Table12"/>
        <w:tblW w:w="9967.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276"/>
        <w:gridCol w:w="1745"/>
        <w:tblGridChange w:id="0">
          <w:tblGrid>
            <w:gridCol w:w="1264"/>
            <w:gridCol w:w="2138"/>
            <w:gridCol w:w="1701"/>
            <w:gridCol w:w="1843"/>
            <w:gridCol w:w="1276"/>
            <w:gridCol w:w="1745"/>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C1">
            <w:pPr>
              <w:jc w:val="both"/>
              <w:rPr>
                <w:sz w:val="20"/>
                <w:szCs w:val="20"/>
              </w:rPr>
            </w:pPr>
            <w:r w:rsidDel="00000000" w:rsidR="00000000" w:rsidRPr="00000000">
              <w:rPr>
                <w:rtl w:val="0"/>
              </w:rPr>
            </w:r>
          </w:p>
        </w:tc>
        <w:tc>
          <w:tcPr/>
          <w:p w:rsidR="00000000" w:rsidDel="00000000" w:rsidP="00000000" w:rsidRDefault="00000000" w:rsidRPr="00000000" w14:paraId="000002C2">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C3">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C4">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C5">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C6">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C7">
            <w:pPr>
              <w:jc w:val="both"/>
              <w:rPr>
                <w:sz w:val="20"/>
                <w:szCs w:val="20"/>
              </w:rPr>
            </w:pPr>
            <w:r w:rsidDel="00000000" w:rsidR="00000000" w:rsidRPr="00000000">
              <w:rPr>
                <w:rtl w:val="0"/>
              </w:rPr>
            </w:r>
          </w:p>
        </w:tc>
        <w:tc>
          <w:tcPr/>
          <w:p w:rsidR="00000000" w:rsidDel="00000000" w:rsidP="00000000" w:rsidRDefault="00000000" w:rsidRPr="00000000" w14:paraId="000002C8">
            <w:pPr>
              <w:jc w:val="both"/>
              <w:rPr>
                <w:sz w:val="20"/>
                <w:szCs w:val="20"/>
              </w:rPr>
            </w:pPr>
            <w:r w:rsidDel="00000000" w:rsidR="00000000" w:rsidRPr="00000000">
              <w:rPr>
                <w:rtl w:val="0"/>
              </w:rPr>
            </w:r>
          </w:p>
        </w:tc>
        <w:tc>
          <w:tcPr/>
          <w:p w:rsidR="00000000" w:rsidDel="00000000" w:rsidP="00000000" w:rsidRDefault="00000000" w:rsidRPr="00000000" w14:paraId="000002C9">
            <w:pPr>
              <w:jc w:val="both"/>
              <w:rPr>
                <w:sz w:val="20"/>
                <w:szCs w:val="20"/>
              </w:rPr>
            </w:pPr>
            <w:r w:rsidDel="00000000" w:rsidR="00000000" w:rsidRPr="00000000">
              <w:rPr>
                <w:rtl w:val="0"/>
              </w:rPr>
            </w:r>
          </w:p>
        </w:tc>
        <w:tc>
          <w:tcPr/>
          <w:p w:rsidR="00000000" w:rsidDel="00000000" w:rsidP="00000000" w:rsidRDefault="00000000" w:rsidRPr="00000000" w14:paraId="000002CA">
            <w:pPr>
              <w:jc w:val="both"/>
              <w:rPr>
                <w:sz w:val="20"/>
                <w:szCs w:val="20"/>
              </w:rPr>
            </w:pPr>
            <w:r w:rsidDel="00000000" w:rsidR="00000000" w:rsidRPr="00000000">
              <w:rPr>
                <w:rtl w:val="0"/>
              </w:rPr>
            </w:r>
          </w:p>
        </w:tc>
        <w:tc>
          <w:tcPr/>
          <w:p w:rsidR="00000000" w:rsidDel="00000000" w:rsidP="00000000" w:rsidRDefault="00000000" w:rsidRPr="00000000" w14:paraId="000002CB">
            <w:pPr>
              <w:jc w:val="both"/>
              <w:rPr>
                <w:sz w:val="20"/>
                <w:szCs w:val="20"/>
              </w:rPr>
            </w:pPr>
            <w:r w:rsidDel="00000000" w:rsidR="00000000" w:rsidRPr="00000000">
              <w:rPr>
                <w:rtl w:val="0"/>
              </w:rPr>
            </w:r>
          </w:p>
        </w:tc>
        <w:tc>
          <w:tcPr/>
          <w:p w:rsidR="00000000" w:rsidDel="00000000" w:rsidP="00000000" w:rsidRDefault="00000000" w:rsidRPr="00000000" w14:paraId="000002CC">
            <w:pPr>
              <w:jc w:val="both"/>
              <w:rPr>
                <w:sz w:val="20"/>
                <w:szCs w:val="20"/>
              </w:rPr>
            </w:pPr>
            <w:r w:rsidDel="00000000" w:rsidR="00000000" w:rsidRPr="00000000">
              <w:rPr>
                <w:rtl w:val="0"/>
              </w:rPr>
            </w:r>
          </w:p>
        </w:tc>
      </w:tr>
    </w:tbl>
    <w:p w:rsidR="00000000" w:rsidDel="00000000" w:rsidP="00000000" w:rsidRDefault="00000000" w:rsidRPr="00000000" w14:paraId="000002CD">
      <w:pPr>
        <w:jc w:val="both"/>
        <w:rPr>
          <w:color w:val="000000"/>
          <w:sz w:val="20"/>
          <w:szCs w:val="20"/>
        </w:rPr>
      </w:pPr>
      <w:r w:rsidDel="00000000" w:rsidR="00000000" w:rsidRPr="00000000">
        <w:rPr>
          <w:rtl w:val="0"/>
        </w:rPr>
      </w:r>
    </w:p>
    <w:p w:rsidR="00000000" w:rsidDel="00000000" w:rsidP="00000000" w:rsidRDefault="00000000" w:rsidRPr="00000000" w14:paraId="000002CE">
      <w:pPr>
        <w:jc w:val="both"/>
        <w:rPr>
          <w:sz w:val="20"/>
          <w:szCs w:val="20"/>
        </w:rPr>
      </w:pPr>
      <w:r w:rsidDel="00000000" w:rsidR="00000000" w:rsidRPr="00000000">
        <w:rPr>
          <w:rtl w:val="0"/>
        </w:rPr>
      </w:r>
    </w:p>
    <w:p w:rsidR="00000000" w:rsidDel="00000000" w:rsidP="00000000" w:rsidRDefault="00000000" w:rsidRPr="00000000" w14:paraId="000002CF">
      <w:pPr>
        <w:jc w:val="both"/>
        <w:rPr>
          <w:sz w:val="20"/>
          <w:szCs w:val="20"/>
        </w:rPr>
      </w:pPr>
      <w:r w:rsidDel="00000000" w:rsidR="00000000" w:rsidRPr="00000000">
        <w:rPr>
          <w:rtl w:val="0"/>
        </w:rPr>
      </w:r>
    </w:p>
    <w:p w:rsidR="00000000" w:rsidDel="00000000" w:rsidP="00000000" w:rsidRDefault="00000000" w:rsidRPr="00000000" w14:paraId="000002D0">
      <w:pPr>
        <w:jc w:val="both"/>
        <w:rPr>
          <w:sz w:val="20"/>
          <w:szCs w:val="20"/>
        </w:rPr>
      </w:pPr>
      <w:r w:rsidDel="00000000" w:rsidR="00000000" w:rsidRPr="00000000">
        <w:rPr>
          <w:rtl w:val="0"/>
        </w:rPr>
      </w:r>
    </w:p>
    <w:p w:rsidR="00000000" w:rsidDel="00000000" w:rsidP="00000000" w:rsidRDefault="00000000" w:rsidRPr="00000000" w14:paraId="000002D1">
      <w:pPr>
        <w:jc w:val="both"/>
        <w:rPr>
          <w:sz w:val="20"/>
          <w:szCs w:val="20"/>
        </w:rPr>
      </w:pPr>
      <w:r w:rsidDel="00000000" w:rsidR="00000000" w:rsidRPr="00000000">
        <w:rPr>
          <w:rtl w:val="0"/>
        </w:rPr>
      </w:r>
    </w:p>
    <w:sectPr>
      <w:headerReference r:id="rId50" w:type="default"/>
      <w:footerReference r:id="rId51"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LOPEZ LOPEZ" w:id="2" w:date="2021-08-22T14:22:00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DI_CF1_1_FormacionTrabajoDesarrolloHumano</w:t>
      </w:r>
    </w:p>
  </w:comment>
  <w:comment w:author="ALIX CECILIA CHINCHILLA RUEDA" w:id="19" w:date="2021-08-18T19:58: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Reelaborar el gráfico.</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Textos para editar: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Componentes y dimensiones del PEI</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Participación</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Comunicación</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Investigación</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y reflexión</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Pedagógico</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Administrativo</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 o teleológico</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Interacción con la comunidad.</w:t>
      </w:r>
    </w:p>
  </w:comment>
  <w:comment w:author="ADRIANA LOPEZ LOPEZ" w:id="23" w:date="2021-08-10T11:55:00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reelaborar la imagen presentada por el diseñador instruccional</w:t>
      </w:r>
    </w:p>
  </w:comment>
  <w:comment w:author="ADRIANA LOPEZ LOPEZ" w:id="1" w:date="2021-08-26T15:15:00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recurso de introducción</w:t>
      </w:r>
    </w:p>
  </w:comment>
  <w:comment w:author="ALIX CECILIA CHINCHILLA RUEDA" w:id="21" w:date="2021-08-18T20:02:00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Incluir un llamado a la acción para descargar el anexo 2_aprendizaje significativo.</w:t>
      </w:r>
    </w:p>
  </w:comment>
  <w:comment w:author="ADRIANA LOPEZ LOPEZ" w:id="16" w:date="2021-08-09T21:44:00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texto destacado incluyendo la figura N 4.</w:t>
      </w:r>
    </w:p>
  </w:comment>
  <w:comment w:author="ADRIANA LOPEZ LOPEZ" w:id="24" w:date="2021-08-22T19:47:00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bloque de texto destacado.</w:t>
      </w:r>
    </w:p>
  </w:comment>
  <w:comment w:author="ADRIANA LOPEZ LOPEZ" w:id="11" w:date="2021-08-09T20:58:00Z">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reelaborar la imagen presentada por el diseñador instruccional</w:t>
      </w:r>
    </w:p>
  </w:comment>
  <w:comment w:author="ADRIANA LOPEZ LOPEZ" w:id="12" w:date="2021-08-22T19:40:00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bloque de texto destacado integrando la imagen de la figura 2 la cual se encuentra en DI_CF1_Figura2_ModeloEsquemasPedagogicos</w:t>
      </w:r>
    </w:p>
  </w:comment>
  <w:comment w:author="ADRIANA LOPEZ LOPEZ" w:id="15" w:date="2021-08-10T15:07:00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reelaborar la tabla presentada por el diseñador instruccional</w:t>
      </w:r>
    </w:p>
  </w:comment>
  <w:comment w:author="ADRIANA LOPEZ LOPEZ" w:id="13" w:date="2021-08-26T15:30:00Z">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Diseñar la figura 2 con el recurso DI_CF1_Figura2_ModeloEsquemasPedagogicos</w:t>
      </w:r>
    </w:p>
  </w:comment>
  <w:comment w:author="ZULEIDY MARIA RUIZ TORRES" w:id="0" w:date="2021-09-15T03:51:00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 con storyboard</w:t>
      </w:r>
    </w:p>
  </w:comment>
  <w:comment w:author="ADRIANA LOPEZ LOPEZ" w:id="20" w:date="2021-08-05T16:20:00Z">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Pestañas o Tab 1 Uso Correcto</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Aplicaría para 5.1-5.2-5.3</w:t>
      </w:r>
    </w:p>
  </w:comment>
  <w:comment w:author="ADRIANA LOPEZ LOPEZ" w:id="4" w:date="2021-08-22T14:24:00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DI_CF1_1_LineaTiempo</w:t>
      </w:r>
    </w:p>
  </w:comment>
  <w:comment w:author="ADRIANA LOPEZ LOPEZ" w:id="10" w:date="2021-08-22T14:36:00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elaborar el mapa conceptual que consolida la temática con los siguientes ítems:</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Principios de la FPI</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aceptación del desarrollo de las facultades humanas a través del trabajo.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reconocimiento de derechos y deberes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aceptación del desarrollo de las facultades humanas a través del trabajo.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Vinculación con la realidad socioeconómica</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orientación de la formación Profesional Integral.</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apertura crítica al avance tecnológico</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reconocimiento de las condiciones y características específicas de las personas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activa participación del mundo del trabajo</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participación social</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reconocimiento de que la persona humana aprenda permanentemente.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desescolarización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descentralización de la acción del SENA</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acercamiento al sistema educativo formal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el modelo del mapa de inspiración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https://coggle.it/diagram/YQxNQjU_GHc1qfRi/t/principios-de-la-fpi</w:t>
      </w:r>
    </w:p>
  </w:comment>
  <w:comment w:author="ADRIANA LOPEZ LOPEZ" w:id="14" w:date="2021-08-09T21:28:00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pestañas para la información del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al 4.1.4</w:t>
      </w:r>
    </w:p>
  </w:comment>
  <w:comment w:author="ADRIANA LOPEZ LOPEZ" w:id="29" w:date="2021-08-10T12:04:00Z">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integra la figura 9 en el ítem 6.5</w:t>
      </w:r>
    </w:p>
  </w:comment>
  <w:comment w:author="ADRIANA LOPEZ LOPEZ" w:id="17" w:date="2021-08-05T16:19:00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Bloque de Texto 1</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Acompañado con la imagen de componentes PEI</w:t>
      </w:r>
    </w:p>
  </w:comment>
  <w:comment w:author="ZULEIDY MARIA RUIZ TORRES" w:id="3" w:date="2021-09-15T03:56:12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 con storyboard</w:t>
      </w:r>
    </w:p>
  </w:comment>
  <w:comment w:author="ADRIANA LOPEZ LOPEZ" w:id="30" w:date="2021-08-22T19:54:00Z">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reelaborar la imagen presentada por el diseñador instruccional</w:t>
      </w:r>
    </w:p>
  </w:comment>
  <w:comment w:author="ADRIANA LOPEZ LOPEZ" w:id="18" w:date="2021-08-09T21:49:00Z">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texto destacado incluyendo la imagen N 5</w:t>
      </w:r>
    </w:p>
  </w:comment>
  <w:comment w:author="ADRIANA LOPEZ LOPEZ" w:id="22" w:date="2021-08-22T14:31:00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material para este recurso se encuentra en el archivo denominado DI_CF1_6.2_TeoriaAprendizajeSocioCultural</w:t>
      </w:r>
    </w:p>
  </w:comment>
  <w:comment w:author="ADRIANA LOPEZ LOPEZ" w:id="9" w:date="2021-08-09T20:27:00Z">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2.1 y 2.2 a través de pestañas</w:t>
      </w:r>
    </w:p>
  </w:comment>
  <w:comment w:author="ADRIANA LOPEZ LOPEZ" w:id="25" w:date="2021-08-22T19:49:00Z">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Listado ordenado cuadro color</w:t>
      </w:r>
    </w:p>
  </w:comment>
  <w:comment w:author="ADRIANA LOPEZ LOPEZ" w:id="28" w:date="2021-08-10T10:50:00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Bloque de Texto 1 para 6.4</w:t>
      </w:r>
    </w:p>
  </w:comment>
  <w:comment w:author="ADRIANA LOPEZ LOPEZ" w:id="6" w:date="2021-08-05T10:35:00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llamado a la acción. Ejemplo: Llamado a la acción 2 Recursos externos</w:t>
      </w:r>
    </w:p>
  </w:comment>
  <w:comment w:author="ADRIANA LOPEZ LOPEZ" w:id="7" w:date="2021-08-08T18:24:00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Encabezado</w:t>
      </w:r>
    </w:p>
  </w:comment>
  <w:comment w:author="ADRIANA LOPEZ LOPEZ" w:id="8" w:date="2021-08-09T20:16:00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el llamado a la acción colocar la siguiente indicación:</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Descargue aquí el modelo pedagógico de la formación profesional integral en el enfoque para el desarrollo de competencias y el aprendizaje por proyectos.</w:t>
      </w:r>
    </w:p>
  </w:comment>
  <w:comment w:author="ADRIANA LOPEZ LOPEZ" w:id="27" w:date="2021-08-10T11:55:00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puede reelaborar la imagen presentada por el diseñador instruccional</w:t>
      </w:r>
    </w:p>
  </w:comment>
  <w:comment w:author="ADRIANA LOPEZ LOPEZ" w:id="26" w:date="2021-08-22T19:50:00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texto de forma destacada con la imagen sugerida la cual puede ser ajustada.</w:t>
      </w:r>
    </w:p>
  </w:comment>
  <w:comment w:author="ADRIANA LOPEZ LOPEZ" w:id="5" w:date="2021-08-06T08:03:00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Usar un recurso tipo acordeón para presentar la información correspondiente a 1.1,1.2 y 1.3.</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D9" w15:done="0"/>
  <w15:commentEx w15:paraId="000002E4" w15:done="0"/>
  <w15:commentEx w15:paraId="000002E5" w15:done="0"/>
  <w15:commentEx w15:paraId="000002E6" w15:done="0"/>
  <w15:commentEx w15:paraId="000002E7" w15:done="0"/>
  <w15:commentEx w15:paraId="000002E8" w15:done="0"/>
  <w15:commentEx w15:paraId="000002E9" w15:done="0"/>
  <w15:commentEx w15:paraId="000002EA" w15:done="0"/>
  <w15:commentEx w15:paraId="000002EB" w15:done="0"/>
  <w15:commentEx w15:paraId="000002EC" w15:done="0"/>
  <w15:commentEx w15:paraId="000002ED" w15:done="0"/>
  <w15:commentEx w15:paraId="000002EE" w15:done="0"/>
  <w15:commentEx w15:paraId="000002F0" w15:done="0"/>
  <w15:commentEx w15:paraId="000002F1" w15:done="0"/>
  <w15:commentEx w15:paraId="00000302" w15:done="0"/>
  <w15:commentEx w15:paraId="00000304" w15:done="0"/>
  <w15:commentEx w15:paraId="00000305" w15:done="0"/>
  <w15:commentEx w15:paraId="00000307" w15:done="0"/>
  <w15:commentEx w15:paraId="00000308" w15:done="0"/>
  <w15:commentEx w15:paraId="00000309" w15:done="0"/>
  <w15:commentEx w15:paraId="0000030A" w15:done="0"/>
  <w15:commentEx w15:paraId="0000030B" w15:done="0"/>
  <w15:commentEx w15:paraId="0000030C" w15:done="0"/>
  <w15:commentEx w15:paraId="0000030D" w15:done="0"/>
  <w15:commentEx w15:paraId="0000030E" w15:done="0"/>
  <w15:commentEx w15:paraId="0000030F" w15:done="0"/>
  <w15:commentEx w15:paraId="00000310" w15:done="0"/>
  <w15:commentEx w15:paraId="00000312" w15:done="0"/>
  <w15:commentEx w15:paraId="00000313" w15:done="0"/>
  <w15:commentEx w15:paraId="00000314" w15:done="0"/>
  <w15:commentEx w15:paraId="0000031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D5">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911533650"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lvl>
    <w:lvl w:ilvl="1">
      <w:start w:val="1"/>
      <w:numFmt w:val="decimal"/>
      <w:lvlText w:val="%1.%2."/>
      <w:lvlJc w:val="left"/>
      <w:pPr>
        <w:ind w:left="750" w:hanging="39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0">
    <w:lvl w:ilvl="0">
      <w:start w:val="3"/>
      <w:numFmt w:val="decimal"/>
      <w:lvlText w:val="%1."/>
      <w:lvlJc w:val="left"/>
      <w:pPr>
        <w:ind w:left="720" w:hanging="360"/>
      </w:pPr>
      <w:rPr>
        <w:b w:val="1"/>
      </w:rPr>
    </w:lvl>
    <w:lvl w:ilvl="1">
      <w:start w:val="2"/>
      <w:numFmt w:val="decimal"/>
      <w:lvlText w:val="%1.%2."/>
      <w:lvlJc w:val="left"/>
      <w:pPr>
        <w:ind w:left="750" w:hanging="390"/>
      </w:pPr>
      <w:rPr/>
    </w:lvl>
    <w:lvl w:ilvl="2">
      <w:start w:val="1"/>
      <w:numFmt w:val="decimal"/>
      <w:lvlText w:val="%1.%2.%3."/>
      <w:lvlJc w:val="left"/>
      <w:pPr>
        <w:ind w:left="72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003429"/>
  </w:style>
  <w:style w:type="paragraph" w:styleId="Ttulo1">
    <w:name w:val="heading 1"/>
    <w:basedOn w:val="Normal"/>
    <w:next w:val="Normal"/>
    <w:uiPriority w:val="9"/>
    <w:qFormat w:val="1"/>
    <w:rsid w:val="00003429"/>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rsid w:val="00003429"/>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rsid w:val="00003429"/>
    <w:pPr>
      <w:keepNext w:val="1"/>
      <w:keepLines w:val="1"/>
      <w:spacing w:after="80" w:before="320"/>
      <w:outlineLvl w:val="2"/>
    </w:pPr>
    <w:rPr>
      <w:color w:val="434343"/>
      <w:sz w:val="28"/>
      <w:szCs w:val="28"/>
    </w:rPr>
  </w:style>
  <w:style w:type="paragraph" w:styleId="Ttulo4">
    <w:name w:val="heading 4"/>
    <w:basedOn w:val="Normal"/>
    <w:next w:val="Normal"/>
    <w:uiPriority w:val="9"/>
    <w:unhideWhenUsed w:val="1"/>
    <w:qFormat w:val="1"/>
    <w:rsid w:val="00003429"/>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rsid w:val="00003429"/>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rsid w:val="00003429"/>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rsid w:val="00003429"/>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NormalTable0" w:customStyle="1">
    <w:name w:val="Normal Table0"/>
    <w:rsid w:val="00003429"/>
    <w:tblPr>
      <w:tblCellMar>
        <w:top w:w="0.0" w:type="dxa"/>
        <w:left w:w="0.0" w:type="dxa"/>
        <w:bottom w:w="0.0" w:type="dxa"/>
        <w:right w:w="0.0" w:type="dxa"/>
      </w:tblCellMar>
    </w:tblPr>
  </w:style>
  <w:style w:type="table" w:styleId="TableNormal00" w:customStyle="1">
    <w:name w:val="Table Normal0"/>
    <w:rsid w:val="00003429"/>
    <w:tblPr>
      <w:tblCellMar>
        <w:top w:w="0.0" w:type="dxa"/>
        <w:left w:w="0.0" w:type="dxa"/>
        <w:bottom w:w="0.0" w:type="dxa"/>
        <w:right w:w="0.0" w:type="dxa"/>
      </w:tblCellMar>
    </w:tblPr>
  </w:style>
  <w:style w:type="table" w:styleId="TableNormal1" w:customStyle="1">
    <w:name w:val="Table Normal1"/>
    <w:rsid w:val="00003429"/>
    <w:tblPr>
      <w:tblCellMar>
        <w:top w:w="0.0" w:type="dxa"/>
        <w:left w:w="0.0" w:type="dxa"/>
        <w:bottom w:w="0.0" w:type="dxa"/>
        <w:right w:w="0.0" w:type="dxa"/>
      </w:tblCellMar>
    </w:tblPr>
  </w:style>
  <w:style w:type="table" w:styleId="TableNormal2" w:customStyle="1">
    <w:name w:val="Table Normal2"/>
    <w:rsid w:val="00003429"/>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rsid w:val="00003429"/>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rsid w:val="00003429"/>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rsid w:val="00003429"/>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paragraph" w:styleId="Default" w:customStyle="1">
    <w:name w:val="Default"/>
    <w:rsid w:val="003E0CE1"/>
    <w:pPr>
      <w:autoSpaceDE w:val="0"/>
      <w:autoSpaceDN w:val="0"/>
      <w:adjustRightInd w:val="0"/>
      <w:spacing w:line="240" w:lineRule="auto"/>
    </w:pPr>
    <w:rPr>
      <w:color w:val="000000"/>
      <w:sz w:val="24"/>
      <w:szCs w:val="24"/>
      <w:lang w:val="es-ES"/>
    </w:rPr>
  </w:style>
  <w:style w:type="table" w:styleId="a2" w:customStyle="1">
    <w:basedOn w:val="TableNormal2"/>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2"/>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2"/>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2"/>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2"/>
    <w:rsid w:val="00003429"/>
    <w:tblPr>
      <w:tblStyleRowBandSize w:val="1"/>
      <w:tblStyleColBandSize w:val="1"/>
      <w:tblCellMar>
        <w:top w:w="0.0" w:type="dxa"/>
        <w:left w:w="70.0" w:type="dxa"/>
        <w:bottom w:w="0.0" w:type="dxa"/>
        <w:right w:w="70.0" w:type="dxa"/>
      </w:tblCellMar>
    </w:tblPr>
  </w:style>
  <w:style w:type="table" w:styleId="a7" w:customStyle="1">
    <w:basedOn w:val="TableNormal2"/>
    <w:rsid w:val="00003429"/>
    <w:tblPr>
      <w:tblStyleRowBandSize w:val="1"/>
      <w:tblStyleColBandSize w:val="1"/>
      <w:tblCellMar>
        <w:top w:w="15.0" w:type="dxa"/>
        <w:left w:w="15.0" w:type="dxa"/>
        <w:bottom w:w="15.0" w:type="dxa"/>
        <w:right w:w="15.0" w:type="dxa"/>
      </w:tblCellMar>
    </w:tblPr>
  </w:style>
  <w:style w:type="table" w:styleId="a8" w:customStyle="1">
    <w:basedOn w:val="TableNormal2"/>
    <w:rsid w:val="00003429"/>
    <w:tblPr>
      <w:tblStyleRowBandSize w:val="1"/>
      <w:tblStyleColBandSize w:val="1"/>
      <w:tblCellMar>
        <w:top w:w="15.0" w:type="dxa"/>
        <w:left w:w="15.0" w:type="dxa"/>
        <w:bottom w:w="15.0" w:type="dxa"/>
        <w:right w:w="15.0" w:type="dxa"/>
      </w:tblCellMar>
    </w:tblPr>
  </w:style>
  <w:style w:type="table" w:styleId="a9" w:customStyle="1">
    <w:basedOn w:val="TableNormal2"/>
    <w:rsid w:val="00003429"/>
    <w:tblPr>
      <w:tblStyleRowBandSize w:val="1"/>
      <w:tblStyleColBandSize w:val="1"/>
      <w:tblCellMar>
        <w:top w:w="0.0" w:type="dxa"/>
        <w:left w:w="115.0" w:type="dxa"/>
        <w:bottom w:w="0.0" w:type="dxa"/>
        <w:right w:w="115.0" w:type="dxa"/>
      </w:tblCellMar>
    </w:tblPr>
  </w:style>
  <w:style w:type="table" w:styleId="aa" w:customStyle="1">
    <w:basedOn w:val="TableNormal2"/>
    <w:rsid w:val="00003429"/>
    <w:tblPr>
      <w:tblStyleRowBandSize w:val="1"/>
      <w:tblStyleColBandSize w:val="1"/>
      <w:tblCellMar>
        <w:top w:w="0.0" w:type="dxa"/>
        <w:left w:w="115.0" w:type="dxa"/>
        <w:bottom w:w="0.0" w:type="dxa"/>
        <w:right w:w="115.0" w:type="dxa"/>
      </w:tblCellMar>
    </w:tblPr>
  </w:style>
  <w:style w:type="table" w:styleId="ab"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rsid w:val="00003429"/>
    <w:tblPr>
      <w:tblStyleRowBandSize w:val="1"/>
      <w:tblStyleColBandSize w:val="1"/>
      <w:tblCellMar>
        <w:top w:w="0.0" w:type="dxa"/>
        <w:left w:w="115.0" w:type="dxa"/>
        <w:bottom w:w="0.0" w:type="dxa"/>
        <w:right w:w="115.0" w:type="dxa"/>
      </w:tblCellMar>
    </w:tblPr>
  </w:style>
  <w:style w:type="table" w:styleId="af0" w:customStyle="1">
    <w:basedOn w:val="TableNormal2"/>
    <w:rsid w:val="00003429"/>
    <w:tblPr>
      <w:tblStyleRowBandSize w:val="1"/>
      <w:tblStyleColBandSize w:val="1"/>
      <w:tblCellMar>
        <w:top w:w="0.0" w:type="dxa"/>
        <w:left w:w="115.0" w:type="dxa"/>
        <w:bottom w:w="0.0" w:type="dxa"/>
        <w:right w:w="115.0" w:type="dxa"/>
      </w:tblCellMar>
    </w:tblPr>
  </w:style>
  <w:style w:type="table" w:styleId="af1" w:customStyle="1">
    <w:basedOn w:val="TableNormal2"/>
    <w:rsid w:val="00003429"/>
    <w:tblPr>
      <w:tblStyleRowBandSize w:val="1"/>
      <w:tblStyleColBandSize w:val="1"/>
      <w:tblCellMar>
        <w:top w:w="0.0" w:type="dxa"/>
        <w:left w:w="115.0" w:type="dxa"/>
        <w:bottom w:w="0.0" w:type="dxa"/>
        <w:right w:w="115.0" w:type="dxa"/>
      </w:tblCellMar>
    </w:tblPr>
  </w:style>
  <w:style w:type="table" w:styleId="af2" w:customStyle="1">
    <w:basedOn w:val="TableNormal2"/>
    <w:rsid w:val="00003429"/>
    <w:tblPr>
      <w:tblStyleRowBandSize w:val="1"/>
      <w:tblStyleColBandSize w:val="1"/>
      <w:tblCellMar>
        <w:top w:w="100.0" w:type="dxa"/>
        <w:left w:w="100.0" w:type="dxa"/>
        <w:bottom w:w="100.0" w:type="dxa"/>
        <w:right w:w="100.0" w:type="dxa"/>
      </w:tblCellMar>
    </w:tblPr>
  </w:style>
  <w:style w:type="table" w:styleId="af3" w:customStyle="1">
    <w:basedOn w:val="TableNormal2"/>
    <w:rsid w:val="00003429"/>
    <w:tblPr>
      <w:tblStyleRowBandSize w:val="1"/>
      <w:tblStyleColBandSize w:val="1"/>
      <w:tblCellMar>
        <w:top w:w="0.0" w:type="dxa"/>
        <w:left w:w="115.0" w:type="dxa"/>
        <w:bottom w:w="0.0" w:type="dxa"/>
        <w:right w:w="115.0" w:type="dxa"/>
      </w:tblCellMar>
    </w:tblPr>
  </w:style>
  <w:style w:type="table" w:styleId="af4" w:customStyle="1">
    <w:basedOn w:val="TableNormal2"/>
    <w:rsid w:val="00003429"/>
    <w:tblPr>
      <w:tblStyleRowBandSize w:val="1"/>
      <w:tblStyleColBandSize w:val="1"/>
      <w:tblCellMar>
        <w:top w:w="0.0" w:type="dxa"/>
        <w:left w:w="115.0" w:type="dxa"/>
        <w:bottom w:w="0.0" w:type="dxa"/>
        <w:right w:w="115.0" w:type="dxa"/>
      </w:tblCellMar>
    </w:tblPr>
  </w:style>
  <w:style w:type="table" w:styleId="af5" w:customStyle="1">
    <w:basedOn w:val="TableNormal2"/>
    <w:rsid w:val="00003429"/>
    <w:tblPr>
      <w:tblStyleRowBandSize w:val="1"/>
      <w:tblStyleColBandSize w:val="1"/>
      <w:tblCellMar>
        <w:top w:w="0.0" w:type="dxa"/>
        <w:left w:w="115.0" w:type="dxa"/>
        <w:bottom w:w="0.0" w:type="dxa"/>
        <w:right w:w="115.0" w:type="dxa"/>
      </w:tblCellMar>
    </w:tblPr>
  </w:style>
  <w:style w:type="table" w:styleId="af6" w:customStyle="1">
    <w:basedOn w:val="TableNormal2"/>
    <w:rsid w:val="00003429"/>
    <w:tblPr>
      <w:tblStyleRowBandSize w:val="1"/>
      <w:tblStyleColBandSize w:val="1"/>
      <w:tblCellMar>
        <w:top w:w="0.0" w:type="dxa"/>
        <w:left w:w="115.0" w:type="dxa"/>
        <w:bottom w:w="0.0" w:type="dxa"/>
        <w:right w:w="115.0" w:type="dxa"/>
      </w:tblCellMar>
    </w:tblPr>
  </w:style>
  <w:style w:type="table" w:styleId="af7" w:customStyle="1">
    <w:basedOn w:val="TableNormal2"/>
    <w:rsid w:val="00003429"/>
    <w:tblPr>
      <w:tblStyleRowBandSize w:val="1"/>
      <w:tblStyleColBandSize w:val="1"/>
      <w:tblCellMar>
        <w:top w:w="0.0" w:type="dxa"/>
        <w:left w:w="115.0" w:type="dxa"/>
        <w:bottom w:w="0.0" w:type="dxa"/>
        <w:right w:w="115.0" w:type="dxa"/>
      </w:tblCellMar>
    </w:tblPr>
  </w:style>
  <w:style w:type="table" w:styleId="af8" w:customStyle="1">
    <w:basedOn w:val="TableNormal2"/>
    <w:rsid w:val="00003429"/>
    <w:tblPr>
      <w:tblStyleRowBandSize w:val="1"/>
      <w:tblStyleColBandSize w:val="1"/>
      <w:tblCellMar>
        <w:top w:w="0.0" w:type="dxa"/>
        <w:left w:w="115.0" w:type="dxa"/>
        <w:bottom w:w="0.0" w:type="dxa"/>
        <w:right w:w="115.0" w:type="dxa"/>
      </w:tblCellMar>
    </w:tblPr>
  </w:style>
  <w:style w:type="table" w:styleId="af9" w:customStyle="1">
    <w:basedOn w:val="TableNormal2"/>
    <w:rsid w:val="00003429"/>
    <w:tblPr>
      <w:tblStyleRowBandSize w:val="1"/>
      <w:tblStyleColBandSize w:val="1"/>
      <w:tblCellMar>
        <w:top w:w="0.0" w:type="dxa"/>
        <w:left w:w="115.0" w:type="dxa"/>
        <w:bottom w:w="0.0" w:type="dxa"/>
        <w:right w:w="115.0" w:type="dxa"/>
      </w:tblCellMar>
    </w:tblPr>
  </w:style>
  <w:style w:type="table" w:styleId="afa" w:customStyle="1">
    <w:basedOn w:val="TableNormal2"/>
    <w:rsid w:val="00003429"/>
    <w:tblPr>
      <w:tblStyleRowBandSize w:val="1"/>
      <w:tblStyleColBandSize w:val="1"/>
      <w:tblCellMar>
        <w:top w:w="100.0" w:type="dxa"/>
        <w:left w:w="100.0" w:type="dxa"/>
        <w:bottom w:w="100.0" w:type="dxa"/>
        <w:right w:w="100.0" w:type="dxa"/>
      </w:tblCellMar>
    </w:tblPr>
  </w:style>
  <w:style w:type="table" w:styleId="afb"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c"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d"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e" w:customStyle="1">
    <w:basedOn w:val="TableNormal2"/>
    <w:rsid w:val="00003429"/>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Textoennegrita">
    <w:name w:val="Strong"/>
    <w:basedOn w:val="Fuentedeprrafopredeter"/>
    <w:uiPriority w:val="22"/>
    <w:qFormat w:val="1"/>
    <w:rsid w:val="00DF2FE3"/>
    <w:rPr>
      <w:b w:val="1"/>
      <w:bCs w:val="1"/>
    </w:rPr>
  </w:style>
  <w:style w:type="character" w:styleId="Mencinsinresolver2" w:customStyle="1">
    <w:name w:val="Mención sin resolver2"/>
    <w:basedOn w:val="Fuentedeprrafopredeter"/>
    <w:uiPriority w:val="99"/>
    <w:semiHidden w:val="1"/>
    <w:unhideWhenUsed w:val="1"/>
    <w:rsid w:val="00EE22EC"/>
    <w:rPr>
      <w:color w:val="605e5c"/>
      <w:shd w:color="auto" w:fill="e1dfdd" w:val="clear"/>
    </w:rPr>
  </w:style>
  <w:style w:type="character" w:styleId="Refdecomentario">
    <w:name w:val="annotation reference"/>
    <w:basedOn w:val="Fuentedeprrafopredeter"/>
    <w:uiPriority w:val="99"/>
    <w:semiHidden w:val="1"/>
    <w:unhideWhenUsed w:val="1"/>
    <w:rsid w:val="00514868"/>
    <w:rPr>
      <w:sz w:val="16"/>
      <w:szCs w:val="16"/>
    </w:rPr>
  </w:style>
  <w:style w:type="paragraph" w:styleId="Textocomentario">
    <w:name w:val="annotation text"/>
    <w:basedOn w:val="Normal"/>
    <w:link w:val="TextocomentarioCar"/>
    <w:uiPriority w:val="99"/>
    <w:unhideWhenUsed w:val="1"/>
    <w:rsid w:val="00514868"/>
    <w:pPr>
      <w:spacing w:line="240" w:lineRule="auto"/>
    </w:pPr>
    <w:rPr>
      <w:sz w:val="20"/>
      <w:szCs w:val="20"/>
    </w:rPr>
  </w:style>
  <w:style w:type="character" w:styleId="TextocomentarioCar" w:customStyle="1">
    <w:name w:val="Texto comentario Car"/>
    <w:basedOn w:val="Fuentedeprrafopredeter"/>
    <w:link w:val="Textocomentario"/>
    <w:uiPriority w:val="99"/>
    <w:rsid w:val="00514868"/>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514868"/>
    <w:rPr>
      <w:b w:val="1"/>
      <w:bCs w:val="1"/>
    </w:rPr>
  </w:style>
  <w:style w:type="character" w:styleId="AsuntodelcomentarioCar" w:customStyle="1">
    <w:name w:val="Asunto del comentario Car"/>
    <w:basedOn w:val="TextocomentarioCar"/>
    <w:link w:val="Asuntodelcomentario"/>
    <w:uiPriority w:val="99"/>
    <w:semiHidden w:val="1"/>
    <w:rsid w:val="00514868"/>
    <w:rPr>
      <w:b w:val="1"/>
      <w:bCs w:val="1"/>
      <w:sz w:val="20"/>
      <w:szCs w:val="20"/>
    </w:rPr>
  </w:style>
  <w:style w:type="paragraph" w:styleId="first-paragraph" w:customStyle="1">
    <w:name w:val="first-paragraph"/>
    <w:basedOn w:val="Normal"/>
    <w:rsid w:val="00D461F5"/>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D461F5"/>
    <w:rPr>
      <w:i w:val="1"/>
      <w:iCs w:val="1"/>
    </w:rPr>
  </w:style>
  <w:style w:type="character" w:styleId="CitaHTML">
    <w:name w:val="HTML Cite"/>
    <w:basedOn w:val="Fuentedeprrafopredeter"/>
    <w:uiPriority w:val="99"/>
    <w:semiHidden w:val="1"/>
    <w:unhideWhenUsed w:val="1"/>
    <w:rsid w:val="00A56CC7"/>
    <w:rPr>
      <w:i w:val="1"/>
      <w:iCs w:val="1"/>
    </w:rPr>
  </w:style>
  <w:style w:type="character" w:styleId="dyjrff" w:customStyle="1">
    <w:name w:val="dyjrff"/>
    <w:basedOn w:val="Fuentedeprrafopredeter"/>
    <w:rsid w:val="00A56CC7"/>
  </w:style>
  <w:style w:type="paragraph" w:styleId="action-menu-item" w:customStyle="1">
    <w:name w:val="action-menu-item"/>
    <w:basedOn w:val="Normal"/>
    <w:rsid w:val="00144EAA"/>
    <w:pPr>
      <w:spacing w:after="100" w:afterAutospacing="1" w:before="100" w:beforeAutospacing="1" w:line="240" w:lineRule="auto"/>
    </w:pPr>
    <w:rPr>
      <w:rFonts w:ascii="Times New Roman" w:cs="Times New Roman" w:eastAsia="Times New Roman" w:hAnsi="Times New Roman"/>
      <w:sz w:val="24"/>
      <w:szCs w:val="24"/>
    </w:rPr>
  </w:style>
  <w:style w:type="table" w:styleId="aff"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0"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1"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2"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3"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4"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5" w:customStyle="1">
    <w:basedOn w:val="TableNormal1"/>
    <w:rsid w:val="00003429"/>
    <w:tblPr>
      <w:tblStyleRowBandSize w:val="1"/>
      <w:tblStyleColBandSize w:val="1"/>
      <w:tblCellMar>
        <w:top w:w="0.0" w:type="dxa"/>
        <w:left w:w="70.0" w:type="dxa"/>
        <w:bottom w:w="0.0" w:type="dxa"/>
        <w:right w:w="70.0" w:type="dxa"/>
      </w:tblCellMar>
    </w:tblPr>
  </w:style>
  <w:style w:type="table" w:styleId="aff6"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7"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8"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9"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a"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b"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c"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d"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e"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0"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1"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2"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3" w:customStyle="1">
    <w:basedOn w:val="TableNormal1"/>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4"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5"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6"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7"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8"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9"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a"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b"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c"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d"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e"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0"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1"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2"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3"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4"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5"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6" w:customStyle="1">
    <w:basedOn w:val="TableNormal00"/>
    <w:rsid w:val="00003429"/>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7"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8"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9"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a"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b"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c"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d"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e"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0"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1"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2"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3"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4"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5"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6"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7"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8"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9"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fffffa" w:customStyle="1">
    <w:basedOn w:val="Tablanormal"/>
    <w:rsid w:val="00003429"/>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character" w:styleId="Mencinsinresolver3" w:customStyle="1">
    <w:name w:val="Mención sin resolver3"/>
    <w:basedOn w:val="Fuentedeprrafopredeter"/>
    <w:uiPriority w:val="99"/>
    <w:semiHidden w:val="1"/>
    <w:unhideWhenUsed w:val="1"/>
    <w:rsid w:val="00FF5C75"/>
    <w:rPr>
      <w:color w:val="605e5c"/>
      <w:shd w:color="auto" w:fill="e1dfdd" w:val="clear"/>
    </w:rPr>
  </w:style>
  <w:style w:type="character" w:styleId="Mencinsinresolver4" w:customStyle="1">
    <w:name w:val="Mención sin resolver4"/>
    <w:basedOn w:val="Fuentedeprrafopredeter"/>
    <w:uiPriority w:val="99"/>
    <w:semiHidden w:val="1"/>
    <w:unhideWhenUsed w:val="1"/>
    <w:rsid w:val="0026793B"/>
    <w:rPr>
      <w:color w:val="605e5c"/>
      <w:shd w:color="auto" w:fill="e1dfdd" w:val="clear"/>
    </w:rPr>
  </w:style>
  <w:style w:type="paragraph" w:styleId="Normalarial" w:customStyle="1">
    <w:name w:val="Normal arial"/>
    <w:basedOn w:val="NormalWeb"/>
    <w:rsid w:val="00D10436"/>
    <w:pPr>
      <w:spacing w:line="360" w:lineRule="auto"/>
      <w:jc w:val="both"/>
    </w:pPr>
    <w:rPr>
      <w:rFonts w:ascii="Arial" w:cs="Arial" w:hAnsi="Arial"/>
      <w:lang w:val="es-ES"/>
    </w:rPr>
  </w:style>
  <w:style w:type="paragraph" w:styleId="Normalarial0" w:customStyle="1">
    <w:name w:val="Normal+arial"/>
    <w:basedOn w:val="NormalWeb"/>
    <w:rsid w:val="00D10436"/>
    <w:pPr>
      <w:spacing w:line="360" w:lineRule="auto"/>
      <w:jc w:val="both"/>
    </w:pPr>
    <w:rPr>
      <w:rFonts w:ascii="Arial" w:cs="Arial" w:hAnsi="Arial"/>
      <w:lang w:val="es-ES"/>
    </w:rPr>
  </w:style>
  <w:style w:type="paragraph" w:styleId="Bibliografa">
    <w:name w:val="Bibliography"/>
    <w:basedOn w:val="Normal"/>
    <w:next w:val="Normal"/>
    <w:uiPriority w:val="37"/>
    <w:unhideWhenUsed w:val="1"/>
    <w:rsid w:val="0026625F"/>
    <w:pPr>
      <w:spacing w:line="480" w:lineRule="auto"/>
      <w:ind w:left="720" w:hanging="720"/>
    </w:pPr>
  </w:style>
  <w:style w:type="paragraph" w:styleId="Descripcin">
    <w:name w:val="caption"/>
    <w:basedOn w:val="Normal"/>
    <w:next w:val="Normal"/>
    <w:uiPriority w:val="35"/>
    <w:unhideWhenUsed w:val="1"/>
    <w:qFormat w:val="1"/>
    <w:rsid w:val="00910AD7"/>
    <w:pPr>
      <w:spacing w:after="200" w:line="240" w:lineRule="auto"/>
    </w:pPr>
    <w:rPr>
      <w:rFonts w:asciiTheme="minorHAnsi" w:cstheme="minorBidi" w:eastAsiaTheme="minorHAnsi" w:hAnsiTheme="minorHAnsi"/>
      <w:i w:val="1"/>
      <w:iCs w:val="1"/>
      <w:color w:val="1f497d" w:themeColor="text2"/>
      <w:sz w:val="18"/>
      <w:szCs w:val="18"/>
      <w:lang w:eastAsia="en-US"/>
    </w:rPr>
  </w:style>
  <w:style w:type="character" w:styleId="ms-rtefontsize-2" w:customStyle="1">
    <w:name w:val="ms-rtefontsize-2"/>
    <w:basedOn w:val="Fuentedeprrafopredeter"/>
    <w:rsid w:val="000D1113"/>
  </w:style>
  <w:style w:type="table" w:styleId="afffffb" w:customStyle="1">
    <w:basedOn w:val="TableNormal0"/>
    <w:tblPr>
      <w:tblStyleRowBandSize w:val="1"/>
      <w:tblStyleColBandSize w:val="1"/>
      <w:tblCellMar>
        <w:top w:w="0.0" w:type="dxa"/>
        <w:left w:w="115.0" w:type="dxa"/>
        <w:bottom w:w="0.0" w:type="dxa"/>
        <w:right w:w="115.0" w:type="dxa"/>
      </w:tblCellMar>
    </w:tblPr>
  </w:style>
  <w:style w:type="table" w:styleId="afffffc" w:customStyle="1">
    <w:basedOn w:val="TableNormal0"/>
    <w:tblPr>
      <w:tblStyleRowBandSize w:val="1"/>
      <w:tblStyleColBandSize w:val="1"/>
      <w:tblCellMar>
        <w:top w:w="0.0" w:type="dxa"/>
        <w:left w:w="115.0" w:type="dxa"/>
        <w:bottom w:w="0.0" w:type="dxa"/>
        <w:right w:w="115.0" w:type="dxa"/>
      </w:tblCellMar>
    </w:tblPr>
  </w:style>
  <w:style w:type="table" w:styleId="afffffd" w:customStyle="1">
    <w:basedOn w:val="TableNormal0"/>
    <w:tblPr>
      <w:tblStyleRowBandSize w:val="1"/>
      <w:tblStyleColBandSize w:val="1"/>
      <w:tblCellMar>
        <w:top w:w="0.0" w:type="dxa"/>
        <w:left w:w="115.0" w:type="dxa"/>
        <w:bottom w:w="0.0" w:type="dxa"/>
        <w:right w:w="115.0" w:type="dxa"/>
      </w:tblCellMar>
    </w:tblPr>
  </w:style>
  <w:style w:type="table" w:styleId="afffffe" w:customStyle="1">
    <w:basedOn w:val="TableNormal0"/>
    <w:tblPr>
      <w:tblStyleRowBandSize w:val="1"/>
      <w:tblStyleColBandSize w:val="1"/>
      <w:tblCellMar>
        <w:top w:w="0.0" w:type="dxa"/>
        <w:left w:w="115.0" w:type="dxa"/>
        <w:bottom w:w="0.0" w:type="dxa"/>
        <w:right w:w="115.0" w:type="dxa"/>
      </w:tblCellMar>
    </w:tblPr>
  </w:style>
  <w:style w:type="table" w:styleId="affffff"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0" w:customStyle="1">
    <w:basedOn w:val="TableNormal0"/>
    <w:tblPr>
      <w:tblStyleRowBandSize w:val="1"/>
      <w:tblStyleColBandSize w:val="1"/>
      <w:tblCellMar>
        <w:top w:w="0.0" w:type="dxa"/>
        <w:left w:w="115.0" w:type="dxa"/>
        <w:bottom w:w="0.0" w:type="dxa"/>
        <w:right w:w="115.0" w:type="dxa"/>
      </w:tblCellMar>
    </w:tblPr>
  </w:style>
  <w:style w:type="table" w:styleId="affffff1"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2" w:customStyle="1">
    <w:basedOn w:val="TableNormal0"/>
    <w:tblPr>
      <w:tblStyleRowBandSize w:val="1"/>
      <w:tblStyleColBandSize w:val="1"/>
      <w:tblCellMar>
        <w:top w:w="0.0" w:type="dxa"/>
        <w:left w:w="115.0" w:type="dxa"/>
        <w:bottom w:w="0.0" w:type="dxa"/>
        <w:right w:w="115.0" w:type="dxa"/>
      </w:tblCellMar>
    </w:tblPr>
  </w:style>
  <w:style w:type="table" w:styleId="affffff3" w:customStyle="1">
    <w:basedOn w:val="TableNormal0"/>
    <w:tblPr>
      <w:tblStyleRowBandSize w:val="1"/>
      <w:tblStyleColBandSize w:val="1"/>
      <w:tblCellMar>
        <w:top w:w="0.0" w:type="dxa"/>
        <w:left w:w="115.0" w:type="dxa"/>
        <w:bottom w:w="0.0" w:type="dxa"/>
        <w:right w:w="115.0" w:type="dxa"/>
      </w:tblCellMar>
    </w:tblPr>
  </w:style>
  <w:style w:type="table" w:styleId="affffff4" w:customStyle="1">
    <w:basedOn w:val="TableNormal0"/>
    <w:tblPr>
      <w:tblStyleRowBandSize w:val="1"/>
      <w:tblStyleColBandSize w:val="1"/>
      <w:tblCellMar>
        <w:top w:w="0.0" w:type="dxa"/>
        <w:left w:w="115.0" w:type="dxa"/>
        <w:bottom w:w="0.0" w:type="dxa"/>
        <w:right w:w="115.0" w:type="dxa"/>
      </w:tblCellMar>
    </w:tblPr>
  </w:style>
  <w:style w:type="table" w:styleId="affffff5" w:customStyle="1">
    <w:basedOn w:val="TableNormal0"/>
    <w:tblPr>
      <w:tblStyleRowBandSize w:val="1"/>
      <w:tblStyleColBandSize w:val="1"/>
      <w:tblCellMar>
        <w:top w:w="0.0" w:type="dxa"/>
        <w:left w:w="115.0" w:type="dxa"/>
        <w:bottom w:w="0.0" w:type="dxa"/>
        <w:right w:w="115.0" w:type="dxa"/>
      </w:tblCellMar>
    </w:tblPr>
  </w:style>
  <w:style w:type="table" w:styleId="affffff6" w:customStyle="1">
    <w:basedOn w:val="TableNormal0"/>
    <w:tblPr>
      <w:tblStyleRowBandSize w:val="1"/>
      <w:tblStyleColBandSize w:val="1"/>
      <w:tblCellMar>
        <w:top w:w="0.0" w:type="dxa"/>
        <w:left w:w="115.0" w:type="dxa"/>
        <w:bottom w:w="0.0" w:type="dxa"/>
        <w:right w:w="115.0" w:type="dxa"/>
      </w:tblCellMar>
    </w:tblPr>
  </w:style>
  <w:style w:type="character" w:styleId="UnresolvedMention" w:customStyle="1">
    <w:name w:val="Unresolved Mention"/>
    <w:basedOn w:val="Fuentedeprrafopredeter"/>
    <w:uiPriority w:val="99"/>
    <w:semiHidden w:val="1"/>
    <w:unhideWhenUsed w:val="1"/>
    <w:rsid w:val="00264A52"/>
    <w:rPr>
      <w:color w:val="605e5c"/>
      <w:shd w:color="auto" w:fill="e1dfdd" w:val="clear"/>
    </w:rPr>
  </w:style>
  <w:style w:type="table" w:styleId="affffff7"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8"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9"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a"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b"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c"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d"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e"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0"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1"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ffffff2"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hyperlink" Target="https://www.youtube.com/watch?v=C6nYnxnwFqU&amp;t=4s" TargetMode="External"/><Relationship Id="rId41" Type="http://schemas.openxmlformats.org/officeDocument/2006/relationships/image" Target="media/image14.png"/><Relationship Id="rId44" Type="http://schemas.openxmlformats.org/officeDocument/2006/relationships/hyperlink" Target="http://rvcmar.org/EDT_MODELO_PEDAG_SENA/MODELO%20PEDAG%20DE%20LA%20FPI%20SENA.pdf" TargetMode="External"/><Relationship Id="rId43" Type="http://schemas.openxmlformats.org/officeDocument/2006/relationships/hyperlink" Target="https://www.youtube.com/watch?v=C6nYnxnwFqU&amp;t=4s" TargetMode="External"/><Relationship Id="rId46" Type="http://schemas.openxmlformats.org/officeDocument/2006/relationships/hyperlink" Target="http://www.suin-juriscol.gov.co/viewDocument.asp?ruta=Decretos/1362321" TargetMode="External"/><Relationship Id="rId45" Type="http://schemas.openxmlformats.org/officeDocument/2006/relationships/hyperlink" Target="https://doi.org/10.17227/01203916.587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48" Type="http://schemas.openxmlformats.org/officeDocument/2006/relationships/hyperlink" Target="https://www.ucn.edu.co/gtdh/Paginas/que-es.aspx" TargetMode="External"/><Relationship Id="rId47" Type="http://schemas.openxmlformats.org/officeDocument/2006/relationships/hyperlink" Target="https://observatorio.sena.edu.co/" TargetMode="External"/><Relationship Id="rId49" Type="http://schemas.openxmlformats.org/officeDocument/2006/relationships/hyperlink" Target="https://is.gd/wi7Oc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30.png"/><Relationship Id="rId30" Type="http://schemas.openxmlformats.org/officeDocument/2006/relationships/image" Target="media/image19.png"/><Relationship Id="rId33" Type="http://schemas.openxmlformats.org/officeDocument/2006/relationships/image" Target="media/image21.png"/><Relationship Id="rId32" Type="http://schemas.openxmlformats.org/officeDocument/2006/relationships/image" Target="media/image24.png"/><Relationship Id="rId35" Type="http://schemas.openxmlformats.org/officeDocument/2006/relationships/image" Target="media/image12.png"/><Relationship Id="rId34" Type="http://schemas.openxmlformats.org/officeDocument/2006/relationships/image" Target="media/image20.png"/><Relationship Id="rId37" Type="http://schemas.openxmlformats.org/officeDocument/2006/relationships/image" Target="media/image5.png"/><Relationship Id="rId36" Type="http://schemas.openxmlformats.org/officeDocument/2006/relationships/image" Target="media/image13.png"/><Relationship Id="rId39" Type="http://schemas.openxmlformats.org/officeDocument/2006/relationships/image" Target="media/image28.png"/><Relationship Id="rId38" Type="http://schemas.openxmlformats.org/officeDocument/2006/relationships/image" Target="media/image26.png"/><Relationship Id="rId20" Type="http://schemas.openxmlformats.org/officeDocument/2006/relationships/image" Target="media/image27.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hyperlink" Target="http://www.monografias.com/trabajos7/sisinf/sisinf.shtml" TargetMode="External"/><Relationship Id="rId23" Type="http://schemas.openxmlformats.org/officeDocument/2006/relationships/image" Target="media/image23.png"/><Relationship Id="rId26" Type="http://schemas.openxmlformats.org/officeDocument/2006/relationships/hyperlink" Target="http://www.monografias.com/trabajos11/contrest/contrest.shtml" TargetMode="External"/><Relationship Id="rId25" Type="http://schemas.openxmlformats.org/officeDocument/2006/relationships/hyperlink" Target="http://www.monografias.com/trabajos13/diseprod/diseprod.shtml" TargetMode="External"/><Relationship Id="rId28" Type="http://schemas.openxmlformats.org/officeDocument/2006/relationships/image" Target="media/image22.png"/><Relationship Id="rId27" Type="http://schemas.openxmlformats.org/officeDocument/2006/relationships/hyperlink" Target="http://www.monografias.com/trabajos6/napro/napro.shtml" TargetMode="External"/><Relationship Id="rId29" Type="http://schemas.openxmlformats.org/officeDocument/2006/relationships/image" Target="media/image2.png"/><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25.png"/><Relationship Id="rId12" Type="http://schemas.openxmlformats.org/officeDocument/2006/relationships/image" Target="media/image10.png"/><Relationship Id="rId15" Type="http://schemas.openxmlformats.org/officeDocument/2006/relationships/image" Target="media/image17.jpg"/><Relationship Id="rId14" Type="http://schemas.openxmlformats.org/officeDocument/2006/relationships/image" Target="media/image16.jpg"/><Relationship Id="rId17" Type="http://schemas.openxmlformats.org/officeDocument/2006/relationships/image" Target="media/image15.png"/><Relationship Id="rId16" Type="http://schemas.openxmlformats.org/officeDocument/2006/relationships/image" Target="media/image18.png"/><Relationship Id="rId19" Type="http://schemas.openxmlformats.org/officeDocument/2006/relationships/image" Target="media/image29.png"/><Relationship Id="rId18"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bN45FqSd9nlFWJhloGSKt6CKRA==">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2021-08-30T21:36:00Z</dcterms:created>
  <dc:creator>Adriana Ariza Luque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id="t9vPxwUF"/&gt;&lt;style id="http://www.zotero.org/styles/apa-no-ampersand" locale="es-ES" hasBibliography="1" bibliographyStyleHasBeenSet="1"/&gt;&lt;prefs&gt;&lt;pref name="fieldType" value="Field"/&gt;&lt;/prefs&gt;&lt;/d</vt:lpwstr>
  </property>
  <property fmtid="{D5CDD505-2E9C-101B-9397-08002B2CF9AE}" pid="3" name="ZOTERO_PREF_2">
    <vt:lpwstr>ata&gt;</vt:lpwstr>
  </property>
</Properties>
</file>