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5D51" w14:textId="3ECA41E0" w:rsidR="00492719" w:rsidRDefault="004277F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ACTIVIDAD DIDÁCTICA </w:t>
      </w:r>
    </w:p>
    <w:p w14:paraId="704E15EC" w14:textId="7EABFFFB" w:rsidR="00CB0E87" w:rsidRDefault="00CB0E87">
      <w:pPr>
        <w:jc w:val="center"/>
        <w:rPr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CB0E87" w:rsidRPr="00DC6C43" w14:paraId="62B081E5" w14:textId="77777777" w:rsidTr="00CB0E87">
        <w:trPr>
          <w:trHeight w:val="298"/>
        </w:trPr>
        <w:tc>
          <w:tcPr>
            <w:tcW w:w="9356" w:type="dxa"/>
            <w:gridSpan w:val="2"/>
            <w:shd w:val="clear" w:color="auto" w:fill="FAC896"/>
            <w:vAlign w:val="center"/>
          </w:tcPr>
          <w:p w14:paraId="2AFA62E4" w14:textId="77777777" w:rsidR="00CB0E87" w:rsidRPr="00CB0E87" w:rsidRDefault="00CB0E87" w:rsidP="005A77B8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164930" w:rsidRPr="00DC6C43" w14:paraId="180E9F15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8740975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69B8A20" w14:textId="6BC91D1F" w:rsidR="00164930" w:rsidRPr="006F6246" w:rsidRDefault="00322F26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F6246">
              <w:t>Funcionamiento de la unidad pecuaria.</w:t>
            </w:r>
          </w:p>
        </w:tc>
      </w:tr>
      <w:tr w:rsidR="00164930" w:rsidRPr="00DC6C43" w14:paraId="63B43BA2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03F9979D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93A113E" w14:textId="71BFD06D" w:rsidR="00164930" w:rsidRPr="006F6246" w:rsidRDefault="00B8721F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6F62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Para el adecuado</w:t>
            </w:r>
            <w:r w:rsidR="00D63C17" w:rsidRPr="006F62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 funcionamiento de la unidad pecuaria</w:t>
            </w:r>
            <w:r w:rsidRPr="006F624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 es necesario conocer los conceptos básicos.</w:t>
            </w:r>
          </w:p>
        </w:tc>
      </w:tr>
      <w:tr w:rsidR="00164930" w:rsidRPr="00DC6C43" w14:paraId="57779F9D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146093F7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819239A" w14:textId="2762EA87" w:rsidR="00164930" w:rsidRPr="00DC6C43" w:rsidRDefault="00B8721F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Completar los espacios</w:t>
            </w:r>
          </w:p>
        </w:tc>
      </w:tr>
      <w:tr w:rsidR="00164930" w:rsidRPr="00DC6C43" w14:paraId="3894A969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3332D9E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Archivo de la actividad </w:t>
            </w:r>
          </w:p>
          <w:p w14:paraId="7D69C93B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59DD89" w14:textId="1F5D2E12" w:rsidR="00164930" w:rsidRPr="00DC6C43" w:rsidRDefault="00CE684F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BB445D">
              <w:rPr>
                <w:rFonts w:eastAsia="Calibri"/>
                <w:color w:val="000000"/>
                <w:sz w:val="20"/>
                <w:szCs w:val="20"/>
              </w:rPr>
              <w:t>Anexo</w:t>
            </w:r>
            <w:r>
              <w:rPr>
                <w:rFonts w:eastAsia="Calibri"/>
                <w:color w:val="000000"/>
                <w:sz w:val="20"/>
                <w:szCs w:val="20"/>
              </w:rPr>
              <w:t>_</w:t>
            </w:r>
            <w:r w:rsidR="00BD25DB">
              <w:rPr>
                <w:rFonts w:eastAsia="Calibri"/>
                <w:color w:val="000000"/>
                <w:sz w:val="20"/>
                <w:szCs w:val="20"/>
              </w:rPr>
              <w:t>1</w:t>
            </w:r>
            <w:r w:rsidRPr="00BB445D">
              <w:rPr>
                <w:rFonts w:eastAsia="Calibri"/>
                <w:color w:val="000000"/>
                <w:sz w:val="20"/>
                <w:szCs w:val="20"/>
              </w:rPr>
              <w:t>_CF</w:t>
            </w:r>
            <w:r>
              <w:rPr>
                <w:rFonts w:eastAsia="Calibri"/>
                <w:color w:val="000000"/>
                <w:sz w:val="20"/>
                <w:szCs w:val="20"/>
              </w:rPr>
              <w:t>0</w:t>
            </w:r>
            <w:r w:rsidR="00E21E0B">
              <w:rPr>
                <w:rFonts w:eastAsia="Calibri"/>
                <w:color w:val="000000"/>
                <w:sz w:val="20"/>
                <w:szCs w:val="20"/>
              </w:rPr>
              <w:t>2</w:t>
            </w:r>
            <w:r w:rsidRPr="00BB445D">
              <w:rPr>
                <w:rFonts w:eastAsia="Calibri"/>
                <w:color w:val="000000"/>
                <w:sz w:val="20"/>
                <w:szCs w:val="20"/>
              </w:rPr>
              <w:t>_ActividadDidactica</w:t>
            </w:r>
          </w:p>
        </w:tc>
      </w:tr>
    </w:tbl>
    <w:p w14:paraId="27884D20" w14:textId="77777777" w:rsidR="00CB0E87" w:rsidRDefault="00CB0E87">
      <w:pPr>
        <w:jc w:val="center"/>
        <w:rPr>
          <w:b/>
          <w:sz w:val="20"/>
          <w:szCs w:val="20"/>
        </w:rPr>
      </w:pPr>
    </w:p>
    <w:p w14:paraId="149CB062" w14:textId="77777777" w:rsidR="00D63C17" w:rsidRDefault="00D63C17" w:rsidP="00CB0E87">
      <w:pPr>
        <w:rPr>
          <w:b/>
          <w:sz w:val="20"/>
          <w:szCs w:val="20"/>
        </w:rPr>
      </w:pPr>
    </w:p>
    <w:p w14:paraId="1821EF7F" w14:textId="70B47EB2" w:rsidR="00CB0E87" w:rsidRDefault="00CB0E87" w:rsidP="00CB0E87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INSTRUCCIONES PARA EL APRENDIZ</w:t>
      </w:r>
    </w:p>
    <w:p w14:paraId="576D6BAC" w14:textId="77777777" w:rsidR="00D63C17" w:rsidRDefault="00D63C17" w:rsidP="00CB0E87">
      <w:pPr>
        <w:rPr>
          <w:b/>
          <w:sz w:val="20"/>
          <w:szCs w:val="20"/>
        </w:rPr>
      </w:pPr>
    </w:p>
    <w:p w14:paraId="09534FD3" w14:textId="5A3CA8C2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Apreciado </w:t>
      </w:r>
      <w:r w:rsidR="006F6246">
        <w:rPr>
          <w:sz w:val="20"/>
          <w:szCs w:val="20"/>
        </w:rPr>
        <w:t>aprendiz,</w:t>
      </w:r>
      <w:r>
        <w:rPr>
          <w:sz w:val="20"/>
          <w:szCs w:val="20"/>
        </w:rPr>
        <w:t xml:space="preserve"> a continuación encontrará una actividad didáctica para afianzar los conceptos y aprendizajes del componente de formación.</w:t>
      </w:r>
    </w:p>
    <w:p w14:paraId="5C29F8B0" w14:textId="77777777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B81B97" w14:textId="60F3577B" w:rsidR="00CB0E87" w:rsidRDefault="00CB0E87" w:rsidP="0016493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es una actividad </w:t>
      </w:r>
      <w:r w:rsidR="00164930">
        <w:rPr>
          <w:sz w:val="20"/>
          <w:szCs w:val="20"/>
        </w:rPr>
        <w:t xml:space="preserve">donde </w:t>
      </w:r>
      <w:r w:rsidR="00BC44D3">
        <w:rPr>
          <w:sz w:val="20"/>
          <w:szCs w:val="20"/>
        </w:rPr>
        <w:t>frases que deben ser completadas</w:t>
      </w:r>
      <w:r w:rsidR="00164930">
        <w:rPr>
          <w:sz w:val="20"/>
          <w:szCs w:val="20"/>
        </w:rPr>
        <w:t>, relacionadas con el componente que acaba de conocer</w:t>
      </w:r>
      <w:r w:rsidR="00011C6D">
        <w:rPr>
          <w:sz w:val="20"/>
          <w:szCs w:val="20"/>
        </w:rPr>
        <w:t>.</w:t>
      </w:r>
    </w:p>
    <w:p w14:paraId="67355089" w14:textId="4F01D83C" w:rsidR="00D63C17" w:rsidRDefault="00D63C17" w:rsidP="00164930">
      <w:pPr>
        <w:jc w:val="both"/>
        <w:rPr>
          <w:sz w:val="20"/>
          <w:szCs w:val="20"/>
        </w:rPr>
      </w:pPr>
    </w:p>
    <w:p w14:paraId="12AAFF5B" w14:textId="77777777" w:rsidR="00B8721F" w:rsidRPr="00B8721F" w:rsidRDefault="00B8721F" w:rsidP="00B8721F">
      <w:pPr>
        <w:spacing w:line="240" w:lineRule="auto"/>
        <w:rPr>
          <w:rFonts w:ascii="Calibri" w:eastAsia="Calibri" w:hAnsi="Calibri" w:cs="Times New Roman"/>
          <w:b/>
          <w:bCs/>
          <w:lang w:eastAsia="en-US"/>
        </w:rPr>
      </w:pPr>
      <w:r w:rsidRPr="00B8721F">
        <w:rPr>
          <w:rFonts w:ascii="Calibri" w:eastAsia="Calibri" w:hAnsi="Calibri" w:cs="Times New Roman"/>
          <w:b/>
          <w:bCs/>
          <w:lang w:eastAsia="en-US"/>
        </w:rPr>
        <w:t>Actividad didáctica 02. Completar los espacios</w:t>
      </w:r>
    </w:p>
    <w:p w14:paraId="4512F6B0" w14:textId="77777777" w:rsidR="00B8721F" w:rsidRPr="00B8721F" w:rsidRDefault="00B8721F" w:rsidP="00B8721F">
      <w:pPr>
        <w:spacing w:line="240" w:lineRule="auto"/>
        <w:rPr>
          <w:rFonts w:ascii="Calibri" w:eastAsia="Calibri" w:hAnsi="Calibri" w:cs="Times New Roman"/>
          <w:b/>
          <w:bCs/>
          <w:lang w:eastAsia="en-US"/>
        </w:rPr>
      </w:pPr>
    </w:p>
    <w:p w14:paraId="038E935C" w14:textId="77777777" w:rsidR="00B8721F" w:rsidRPr="00B8721F" w:rsidRDefault="00B8721F" w:rsidP="00B8721F">
      <w:pPr>
        <w:numPr>
          <w:ilvl w:val="0"/>
          <w:numId w:val="7"/>
        </w:numPr>
        <w:spacing w:after="160" w:line="240" w:lineRule="auto"/>
        <w:contextualSpacing/>
        <w:rPr>
          <w:rFonts w:eastAsia="Calibri"/>
          <w:bCs/>
          <w:lang w:eastAsia="en-US"/>
        </w:rPr>
      </w:pPr>
      <w:r w:rsidRPr="00B8721F">
        <w:rPr>
          <w:rFonts w:eastAsia="Calibri"/>
          <w:bCs/>
          <w:lang w:eastAsia="en-US"/>
        </w:rPr>
        <w:t xml:space="preserve">El diseño de las instalaciones pecuarias está en función de la </w:t>
      </w:r>
      <w:r w:rsidRPr="00B8721F">
        <w:rPr>
          <w:rFonts w:eastAsia="Calibri"/>
          <w:bCs/>
          <w:highlight w:val="yellow"/>
          <w:u w:val="single"/>
          <w:lang w:eastAsia="en-US"/>
        </w:rPr>
        <w:t>especie</w:t>
      </w:r>
      <w:r w:rsidRPr="00B8721F">
        <w:rPr>
          <w:rFonts w:eastAsia="Calibri"/>
          <w:bCs/>
          <w:lang w:eastAsia="en-US"/>
        </w:rPr>
        <w:t xml:space="preserve"> animal, los factores </w:t>
      </w:r>
      <w:r w:rsidRPr="00B8721F">
        <w:rPr>
          <w:rFonts w:eastAsia="Calibri"/>
          <w:bCs/>
          <w:highlight w:val="yellow"/>
          <w:u w:val="single"/>
          <w:lang w:eastAsia="en-US"/>
        </w:rPr>
        <w:t>agroecológicos</w:t>
      </w:r>
      <w:r w:rsidRPr="00B8721F">
        <w:rPr>
          <w:rFonts w:eastAsia="Calibri"/>
          <w:bCs/>
          <w:lang w:eastAsia="en-US"/>
        </w:rPr>
        <w:t xml:space="preserve"> de la zona y la disponibilidad de </w:t>
      </w:r>
      <w:r w:rsidRPr="00B8721F">
        <w:rPr>
          <w:rFonts w:eastAsia="Calibri"/>
          <w:bCs/>
          <w:highlight w:val="yellow"/>
          <w:u w:val="single"/>
          <w:lang w:eastAsia="en-US"/>
        </w:rPr>
        <w:t>materiales</w:t>
      </w:r>
      <w:r w:rsidRPr="00B8721F">
        <w:rPr>
          <w:rFonts w:eastAsia="Calibri"/>
          <w:bCs/>
          <w:lang w:eastAsia="en-US"/>
        </w:rPr>
        <w:t xml:space="preserve">. </w:t>
      </w:r>
    </w:p>
    <w:p w14:paraId="0FB7E699" w14:textId="77777777" w:rsidR="00B8721F" w:rsidRPr="00B8721F" w:rsidRDefault="00B8721F" w:rsidP="00B8721F">
      <w:pPr>
        <w:spacing w:line="240" w:lineRule="auto"/>
        <w:ind w:left="720"/>
        <w:contextualSpacing/>
        <w:rPr>
          <w:rFonts w:eastAsia="Calibri"/>
          <w:bCs/>
          <w:lang w:eastAsia="en-US"/>
        </w:rPr>
      </w:pPr>
    </w:p>
    <w:p w14:paraId="1D163B93" w14:textId="77777777" w:rsidR="00B8721F" w:rsidRPr="00B8721F" w:rsidRDefault="00B8721F" w:rsidP="00B8721F">
      <w:pPr>
        <w:numPr>
          <w:ilvl w:val="0"/>
          <w:numId w:val="7"/>
        </w:numPr>
        <w:spacing w:after="160" w:line="240" w:lineRule="auto"/>
        <w:contextualSpacing/>
        <w:rPr>
          <w:rFonts w:eastAsia="Calibri"/>
          <w:bCs/>
          <w:lang w:eastAsia="en-US"/>
        </w:rPr>
      </w:pPr>
      <w:r w:rsidRPr="00B8721F">
        <w:rPr>
          <w:rFonts w:eastAsia="Calibri"/>
          <w:bCs/>
          <w:lang w:eastAsia="en-US"/>
        </w:rPr>
        <w:t xml:space="preserve">En las explotaciones </w:t>
      </w:r>
      <w:r w:rsidRPr="00B8721F">
        <w:rPr>
          <w:rFonts w:eastAsia="Calibri"/>
          <w:bCs/>
          <w:highlight w:val="yellow"/>
          <w:u w:val="single"/>
          <w:lang w:eastAsia="en-US"/>
        </w:rPr>
        <w:t>intensivas</w:t>
      </w:r>
      <w:r w:rsidRPr="00B8721F">
        <w:rPr>
          <w:rFonts w:eastAsia="Calibri"/>
          <w:bCs/>
          <w:lang w:eastAsia="en-US"/>
        </w:rPr>
        <w:t xml:space="preserve"> la demanda de insumos, recursos, equipos y mano de obra es mucho mayor, pues por unidad de área se tiene una mayor cantidad de animales.</w:t>
      </w:r>
    </w:p>
    <w:p w14:paraId="78F82E85" w14:textId="77777777" w:rsidR="00B8721F" w:rsidRPr="00B8721F" w:rsidRDefault="00B8721F" w:rsidP="00B8721F">
      <w:pPr>
        <w:spacing w:after="160" w:line="259" w:lineRule="auto"/>
        <w:ind w:left="720"/>
        <w:contextualSpacing/>
        <w:rPr>
          <w:rFonts w:eastAsia="Calibri"/>
          <w:bCs/>
          <w:lang w:eastAsia="en-US"/>
        </w:rPr>
      </w:pPr>
    </w:p>
    <w:p w14:paraId="641DA664" w14:textId="2E2000C9" w:rsidR="00B8721F" w:rsidRPr="00B8721F" w:rsidRDefault="00B8721F" w:rsidP="00B8721F">
      <w:pPr>
        <w:numPr>
          <w:ilvl w:val="0"/>
          <w:numId w:val="7"/>
        </w:numPr>
        <w:spacing w:after="160" w:line="240" w:lineRule="auto"/>
        <w:contextualSpacing/>
        <w:rPr>
          <w:rFonts w:eastAsia="Calibri"/>
          <w:bCs/>
          <w:lang w:eastAsia="en-US"/>
        </w:rPr>
      </w:pPr>
      <w:r w:rsidRPr="00B8721F">
        <w:rPr>
          <w:rFonts w:eastAsia="Calibri"/>
          <w:bCs/>
          <w:lang w:eastAsia="en-US"/>
        </w:rPr>
        <w:t xml:space="preserve">Las </w:t>
      </w:r>
      <w:r w:rsidRPr="00B8721F">
        <w:rPr>
          <w:rFonts w:eastAsia="Calibri"/>
          <w:bCs/>
          <w:highlight w:val="yellow"/>
          <w:u w:val="single"/>
          <w:lang w:eastAsia="en-US"/>
        </w:rPr>
        <w:t>instalaciones complementarias</w:t>
      </w:r>
      <w:r w:rsidR="006F6246">
        <w:rPr>
          <w:rFonts w:eastAsia="Calibri"/>
          <w:bCs/>
          <w:u w:val="single"/>
          <w:lang w:eastAsia="en-US"/>
        </w:rPr>
        <w:t>,</w:t>
      </w:r>
      <w:r w:rsidRPr="00B8721F">
        <w:rPr>
          <w:rFonts w:eastAsia="Calibri"/>
          <w:bCs/>
          <w:lang w:eastAsia="en-US"/>
        </w:rPr>
        <w:t xml:space="preserve"> por lo general</w:t>
      </w:r>
      <w:r w:rsidR="006F6246">
        <w:rPr>
          <w:rFonts w:eastAsia="Calibri"/>
          <w:bCs/>
          <w:lang w:eastAsia="en-US"/>
        </w:rPr>
        <w:t>,</w:t>
      </w:r>
      <w:r w:rsidRPr="00B8721F">
        <w:rPr>
          <w:rFonts w:eastAsia="Calibri"/>
          <w:bCs/>
          <w:lang w:eastAsia="en-US"/>
        </w:rPr>
        <w:t xml:space="preserve"> se encargan de dar confort a los animales, </w:t>
      </w:r>
      <w:r w:rsidRPr="00B8721F">
        <w:rPr>
          <w:rFonts w:eastAsia="Calibri"/>
          <w:bCs/>
          <w:highlight w:val="yellow"/>
          <w:u w:val="single"/>
          <w:lang w:eastAsia="en-US"/>
        </w:rPr>
        <w:t>facilitar</w:t>
      </w:r>
      <w:r w:rsidRPr="00B8721F">
        <w:rPr>
          <w:rFonts w:eastAsia="Calibri"/>
          <w:bCs/>
          <w:lang w:eastAsia="en-US"/>
        </w:rPr>
        <w:t xml:space="preserve"> las labores y </w:t>
      </w:r>
      <w:r w:rsidRPr="00B8721F">
        <w:rPr>
          <w:rFonts w:eastAsia="Calibri"/>
          <w:bCs/>
          <w:highlight w:val="yellow"/>
          <w:u w:val="single"/>
          <w:lang w:eastAsia="en-US"/>
        </w:rPr>
        <w:t>proporcionar</w:t>
      </w:r>
      <w:r w:rsidRPr="00B8721F">
        <w:rPr>
          <w:rFonts w:eastAsia="Calibri"/>
          <w:bCs/>
          <w:u w:val="single"/>
          <w:lang w:eastAsia="en-US"/>
        </w:rPr>
        <w:t xml:space="preserve"> </w:t>
      </w:r>
      <w:r w:rsidRPr="00B8721F">
        <w:rPr>
          <w:rFonts w:eastAsia="Calibri"/>
          <w:bCs/>
          <w:lang w:eastAsia="en-US"/>
        </w:rPr>
        <w:t>los cuidados necesarios para su sostenibilidad.</w:t>
      </w:r>
    </w:p>
    <w:p w14:paraId="608530C1" w14:textId="77777777" w:rsidR="00B8721F" w:rsidRPr="00B8721F" w:rsidRDefault="00B8721F" w:rsidP="00B8721F">
      <w:pPr>
        <w:spacing w:after="160" w:line="259" w:lineRule="auto"/>
        <w:ind w:left="720"/>
        <w:contextualSpacing/>
        <w:rPr>
          <w:rFonts w:eastAsia="Calibri"/>
          <w:bCs/>
          <w:lang w:eastAsia="en-US"/>
        </w:rPr>
      </w:pPr>
    </w:p>
    <w:p w14:paraId="70AC4190" w14:textId="77777777" w:rsidR="00B8721F" w:rsidRPr="00B8721F" w:rsidRDefault="00B8721F" w:rsidP="00B8721F">
      <w:pPr>
        <w:numPr>
          <w:ilvl w:val="0"/>
          <w:numId w:val="7"/>
        </w:numPr>
        <w:spacing w:after="160" w:line="240" w:lineRule="auto"/>
        <w:contextualSpacing/>
        <w:rPr>
          <w:rFonts w:eastAsia="Calibri"/>
          <w:bCs/>
          <w:lang w:eastAsia="en-US"/>
        </w:rPr>
      </w:pPr>
      <w:r w:rsidRPr="00B8721F">
        <w:rPr>
          <w:rFonts w:eastAsia="Calibri"/>
          <w:bCs/>
          <w:lang w:eastAsia="en-US"/>
        </w:rPr>
        <w:t xml:space="preserve">Los </w:t>
      </w:r>
      <w:r w:rsidRPr="00B8721F">
        <w:rPr>
          <w:rFonts w:eastAsia="Calibri"/>
          <w:bCs/>
          <w:highlight w:val="yellow"/>
          <w:u w:val="single"/>
          <w:lang w:eastAsia="en-US"/>
        </w:rPr>
        <w:t>recursos técnicos</w:t>
      </w:r>
      <w:r w:rsidRPr="00B8721F">
        <w:rPr>
          <w:rFonts w:eastAsia="Calibri"/>
          <w:bCs/>
          <w:lang w:eastAsia="en-US"/>
        </w:rPr>
        <w:t xml:space="preserve"> hacen referencia a los medios físicos o materiales de los que dispone la empresa pecuaria para el desarrollo de su actividad productiva.</w:t>
      </w:r>
    </w:p>
    <w:p w14:paraId="1B5C2F45" w14:textId="77777777" w:rsidR="00B8721F" w:rsidRPr="00B8721F" w:rsidRDefault="00B8721F" w:rsidP="00B8721F">
      <w:pPr>
        <w:spacing w:after="160" w:line="259" w:lineRule="auto"/>
        <w:ind w:left="720"/>
        <w:contextualSpacing/>
        <w:rPr>
          <w:rFonts w:eastAsia="Calibri"/>
          <w:bCs/>
          <w:lang w:eastAsia="en-US"/>
        </w:rPr>
      </w:pPr>
    </w:p>
    <w:p w14:paraId="3A8E2A95" w14:textId="1CCAF0EB" w:rsidR="00B8721F" w:rsidRPr="00B8721F" w:rsidRDefault="00B8721F" w:rsidP="00B8721F">
      <w:pPr>
        <w:numPr>
          <w:ilvl w:val="0"/>
          <w:numId w:val="7"/>
        </w:numPr>
        <w:spacing w:after="160" w:line="240" w:lineRule="auto"/>
        <w:contextualSpacing/>
        <w:rPr>
          <w:rFonts w:eastAsia="Calibri"/>
          <w:bCs/>
          <w:lang w:eastAsia="en-US"/>
        </w:rPr>
      </w:pPr>
      <w:r w:rsidRPr="00B8721F">
        <w:rPr>
          <w:rFonts w:eastAsia="Calibri"/>
          <w:bCs/>
          <w:lang w:eastAsia="en-US"/>
        </w:rPr>
        <w:t xml:space="preserve">Los </w:t>
      </w:r>
      <w:r w:rsidRPr="00B8721F">
        <w:rPr>
          <w:rFonts w:eastAsia="Calibri"/>
          <w:bCs/>
          <w:highlight w:val="yellow"/>
          <w:u w:val="single"/>
          <w:lang w:eastAsia="en-US"/>
        </w:rPr>
        <w:t>cronogramas</w:t>
      </w:r>
      <w:r w:rsidRPr="00B8721F">
        <w:rPr>
          <w:rFonts w:eastAsia="Calibri"/>
          <w:bCs/>
          <w:lang w:eastAsia="en-US"/>
        </w:rPr>
        <w:t xml:space="preserve"> son herramientas gráficas esenciales en la planeación</w:t>
      </w:r>
      <w:r w:rsidR="006F6246">
        <w:rPr>
          <w:rFonts w:eastAsia="Calibri"/>
          <w:bCs/>
          <w:lang w:eastAsia="en-US"/>
        </w:rPr>
        <w:t>,</w:t>
      </w:r>
      <w:bookmarkStart w:id="0" w:name="_GoBack"/>
      <w:bookmarkEnd w:id="0"/>
    </w:p>
    <w:p w14:paraId="7B0458A9" w14:textId="77777777" w:rsidR="00B8721F" w:rsidRPr="00B8721F" w:rsidRDefault="00B8721F" w:rsidP="00B8721F">
      <w:pPr>
        <w:spacing w:line="240" w:lineRule="auto"/>
        <w:rPr>
          <w:rFonts w:eastAsia="Calibri"/>
          <w:bCs/>
          <w:lang w:eastAsia="en-US"/>
        </w:rPr>
      </w:pPr>
      <w:r w:rsidRPr="00B8721F">
        <w:rPr>
          <w:rFonts w:eastAsia="Calibri"/>
          <w:bCs/>
          <w:lang w:eastAsia="en-US"/>
        </w:rPr>
        <w:t xml:space="preserve"> </w:t>
      </w:r>
    </w:p>
    <w:p w14:paraId="14D15F39" w14:textId="77777777" w:rsidR="00B8721F" w:rsidRDefault="00B8721F" w:rsidP="00164930">
      <w:pPr>
        <w:jc w:val="both"/>
        <w:rPr>
          <w:sz w:val="20"/>
          <w:szCs w:val="20"/>
        </w:rPr>
      </w:pPr>
    </w:p>
    <w:sectPr w:rsidR="00B8721F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B9D69" w14:textId="77777777" w:rsidR="0035098C" w:rsidRDefault="0035098C">
      <w:pPr>
        <w:spacing w:line="240" w:lineRule="auto"/>
      </w:pPr>
      <w:r>
        <w:separator/>
      </w:r>
    </w:p>
  </w:endnote>
  <w:endnote w:type="continuationSeparator" w:id="0">
    <w:p w14:paraId="20E643B3" w14:textId="77777777" w:rsidR="0035098C" w:rsidRDefault="00350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4E19A" w14:textId="77777777" w:rsidR="0035098C" w:rsidRDefault="0035098C">
      <w:pPr>
        <w:spacing w:line="240" w:lineRule="auto"/>
      </w:pPr>
      <w:r>
        <w:separator/>
      </w:r>
    </w:p>
  </w:footnote>
  <w:footnote w:type="continuationSeparator" w:id="0">
    <w:p w14:paraId="3A6DCDC8" w14:textId="77777777" w:rsidR="0035098C" w:rsidRDefault="00350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70ACC" w14:textId="77777777" w:rsidR="00492719" w:rsidRDefault="004277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5B093EA" wp14:editId="222742B7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2DD5"/>
    <w:multiLevelType w:val="hybridMultilevel"/>
    <w:tmpl w:val="990857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42977"/>
    <w:multiLevelType w:val="hybridMultilevel"/>
    <w:tmpl w:val="E3B09B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10B64"/>
    <w:multiLevelType w:val="hybridMultilevel"/>
    <w:tmpl w:val="467C6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712B2"/>
    <w:multiLevelType w:val="hybridMultilevel"/>
    <w:tmpl w:val="33046B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754C2"/>
    <w:multiLevelType w:val="hybridMultilevel"/>
    <w:tmpl w:val="DB1EC340"/>
    <w:lvl w:ilvl="0" w:tplc="E3F24AD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F1077"/>
    <w:multiLevelType w:val="hybridMultilevel"/>
    <w:tmpl w:val="0FF8F4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F063D"/>
    <w:multiLevelType w:val="hybridMultilevel"/>
    <w:tmpl w:val="880827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19"/>
    <w:rsid w:val="00011C6D"/>
    <w:rsid w:val="0006248E"/>
    <w:rsid w:val="000F0188"/>
    <w:rsid w:val="00164930"/>
    <w:rsid w:val="0017130A"/>
    <w:rsid w:val="00322F26"/>
    <w:rsid w:val="0035098C"/>
    <w:rsid w:val="00385885"/>
    <w:rsid w:val="004277FD"/>
    <w:rsid w:val="00492719"/>
    <w:rsid w:val="00563969"/>
    <w:rsid w:val="00570A09"/>
    <w:rsid w:val="005E4894"/>
    <w:rsid w:val="006F6246"/>
    <w:rsid w:val="007F2B68"/>
    <w:rsid w:val="00843350"/>
    <w:rsid w:val="008D3EA6"/>
    <w:rsid w:val="00AF6A4C"/>
    <w:rsid w:val="00B62069"/>
    <w:rsid w:val="00B8721F"/>
    <w:rsid w:val="00BC44D3"/>
    <w:rsid w:val="00BD25DB"/>
    <w:rsid w:val="00C56C22"/>
    <w:rsid w:val="00CB0E87"/>
    <w:rsid w:val="00CE684F"/>
    <w:rsid w:val="00D63C17"/>
    <w:rsid w:val="00DD21E3"/>
    <w:rsid w:val="00E21E0B"/>
    <w:rsid w:val="00EA7726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7756"/>
  <w15:docId w15:val="{AD74412A-1ED6-43A7-ACF5-59D14A3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CB0E8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0E87"/>
    <w:rPr>
      <w:rFonts w:ascii="Times New Roman" w:eastAsia="Times New Roman" w:hAnsi="Times New Roman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B0E87"/>
    <w:rPr>
      <w:sz w:val="16"/>
      <w:szCs w:val="16"/>
    </w:rPr>
  </w:style>
  <w:style w:type="table" w:styleId="Tablaconcuadrcula">
    <w:name w:val="Table Grid"/>
    <w:basedOn w:val="Tablanormal"/>
    <w:uiPriority w:val="39"/>
    <w:rsid w:val="003858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CATERINE BEDOYA MEJIA</dc:creator>
  <cp:lastModifiedBy>JGOA</cp:lastModifiedBy>
  <cp:revision>7</cp:revision>
  <dcterms:created xsi:type="dcterms:W3CDTF">2021-11-18T05:41:00Z</dcterms:created>
  <dcterms:modified xsi:type="dcterms:W3CDTF">2021-12-07T20:20:00Z</dcterms:modified>
</cp:coreProperties>
</file>