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283" w:firstLine="0"/>
        <w:jc w:val="center"/>
        <w:rPr>
          <w:rFonts w:ascii="Arial" w:cs="Arial" w:eastAsia="Arial" w:hAnsi="Arial"/>
          <w:b w:val="1"/>
          <w:sz w:val="20"/>
          <w:szCs w:val="20"/>
        </w:rPr>
      </w:pPr>
      <w:bookmarkStart w:colFirst="0" w:colLast="0" w:name="_heading=h.30j0zll" w:id="0"/>
      <w:bookmarkEnd w:id="0"/>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76" w:lineRule="auto"/>
        <w:ind w:left="283" w:firstLine="0"/>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ind w:left="283" w:firstLine="0"/>
              <w:rPr>
                <w:rFonts w:ascii="Arial" w:cs="Arial" w:eastAsia="Arial" w:hAnsi="Arial"/>
                <w:color w:val="e36c09"/>
                <w:sz w:val="20"/>
                <w:szCs w:val="20"/>
              </w:rPr>
            </w:pPr>
            <w:r w:rsidDel="00000000" w:rsidR="00000000" w:rsidRPr="00000000">
              <w:rPr>
                <w:rFonts w:ascii="Arial" w:cs="Arial" w:eastAsia="Arial" w:hAnsi="Arial"/>
                <w:sz w:val="20"/>
                <w:szCs w:val="20"/>
                <w:rtl w:val="0"/>
              </w:rPr>
              <w:t xml:space="preserve">Elaboración del presupuesto para el manejo de las finanzas personales</w:t>
            </w:r>
            <w:r w:rsidDel="00000000" w:rsidR="00000000" w:rsidRPr="00000000">
              <w:rPr>
                <w:rtl w:val="0"/>
              </w:rPr>
            </w:r>
          </w:p>
        </w:tc>
      </w:tr>
    </w:tbl>
    <w:p w:rsidR="00000000" w:rsidDel="00000000" w:rsidP="00000000" w:rsidRDefault="00000000" w:rsidRPr="00000000" w14:paraId="00000005">
      <w:pPr>
        <w:spacing w:line="276" w:lineRule="auto"/>
        <w:ind w:left="283" w:firstLine="0"/>
        <w:rPr>
          <w:rFonts w:ascii="Arial" w:cs="Arial" w:eastAsia="Arial" w:hAnsi="Arial"/>
          <w:sz w:val="20"/>
          <w:szCs w:val="20"/>
        </w:rPr>
      </w:pPr>
      <w:r w:rsidDel="00000000" w:rsidR="00000000" w:rsidRPr="00000000">
        <w:rPr>
          <w:rtl w:val="0"/>
        </w:rPr>
      </w:r>
    </w:p>
    <w:tbl>
      <w:tblPr>
        <w:tblStyle w:val="Table2"/>
        <w:tblW w:w="996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2126"/>
        <w:gridCol w:w="3163"/>
        <w:tblGridChange w:id="0">
          <w:tblGrid>
            <w:gridCol w:w="2115"/>
            <w:gridCol w:w="256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line="276" w:lineRule="auto"/>
              <w:ind w:left="283" w:firstLine="0"/>
              <w:rPr>
                <w:rFonts w:ascii="Arial" w:cs="Arial" w:eastAsia="Arial" w:hAnsi="Arial"/>
                <w:b w:val="0"/>
                <w:sz w:val="20"/>
                <w:szCs w:val="20"/>
              </w:rPr>
            </w:pPr>
            <w:r w:rsidDel="00000000" w:rsidR="00000000" w:rsidRPr="00000000">
              <w:rPr>
                <w:rFonts w:ascii="Arial" w:cs="Arial" w:eastAsia="Arial" w:hAnsi="Arial"/>
                <w:sz w:val="20"/>
                <w:szCs w:val="20"/>
                <w:rtl w:val="0"/>
              </w:rPr>
              <w:t xml:space="preserve">210303026-</w:t>
            </w:r>
            <w:r w:rsidDel="00000000" w:rsidR="00000000" w:rsidRPr="00000000">
              <w:rPr>
                <w:rFonts w:ascii="Arial" w:cs="Arial" w:eastAsia="Arial" w:hAnsi="Arial"/>
                <w:b w:val="0"/>
                <w:sz w:val="20"/>
                <w:szCs w:val="20"/>
                <w:rtl w:val="0"/>
              </w:rPr>
              <w:t xml:space="preserve"> Elaborar presupuestos de acuerdo con la metodología y guía técnica.</w:t>
            </w:r>
          </w:p>
        </w:tc>
        <w:tc>
          <w:tcPr>
            <w:vAlign w:val="center"/>
          </w:tcPr>
          <w:p w:rsidR="00000000" w:rsidDel="00000000" w:rsidP="00000000" w:rsidRDefault="00000000" w:rsidRPr="00000000" w14:paraId="00000008">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283" w:firstLine="0"/>
              <w:rPr>
                <w:b w:val="0"/>
              </w:rPr>
            </w:pPr>
            <w:r w:rsidDel="00000000" w:rsidR="00000000" w:rsidRPr="00000000">
              <w:rPr>
                <w:rFonts w:ascii="Arial" w:cs="Arial" w:eastAsia="Arial" w:hAnsi="Arial"/>
                <w:sz w:val="20"/>
                <w:szCs w:val="20"/>
                <w:rtl w:val="0"/>
              </w:rPr>
              <w:t xml:space="preserve">21030302601</w:t>
            </w:r>
            <w:r w:rsidDel="00000000" w:rsidR="00000000" w:rsidRPr="00000000">
              <w:rPr>
                <w:rFonts w:ascii="Arial" w:cs="Arial" w:eastAsia="Arial" w:hAnsi="Arial"/>
                <w:b w:val="0"/>
                <w:sz w:val="20"/>
                <w:szCs w:val="20"/>
                <w:rtl w:val="0"/>
              </w:rPr>
              <w:t xml:space="preserve"> - Alistar los componentes del presupuesto de acuerdo con requerimiento técnico y normativa.</w:t>
            </w:r>
            <w:r w:rsidDel="00000000" w:rsidR="00000000" w:rsidRPr="00000000">
              <w:rPr>
                <w:rtl w:val="0"/>
              </w:rPr>
            </w:r>
          </w:p>
          <w:p w:rsidR="00000000" w:rsidDel="00000000" w:rsidP="00000000" w:rsidRDefault="00000000" w:rsidRPr="00000000" w14:paraId="0000000A">
            <w:pPr>
              <w:spacing w:line="276" w:lineRule="auto"/>
              <w:ind w:left="283" w:firstLine="0"/>
              <w:rPr>
                <w:rFonts w:ascii="Arial" w:cs="Arial" w:eastAsia="Arial" w:hAnsi="Arial"/>
                <w:b w:val="0"/>
                <w:color w:val="000000"/>
                <w:sz w:val="20"/>
                <w:szCs w:val="20"/>
                <w:highlight w:val="white"/>
              </w:rPr>
            </w:pPr>
            <w:r w:rsidDel="00000000" w:rsidR="00000000" w:rsidRPr="00000000">
              <w:rPr>
                <w:rtl w:val="0"/>
              </w:rPr>
            </w:r>
          </w:p>
        </w:tc>
      </w:tr>
    </w:tbl>
    <w:p w:rsidR="00000000" w:rsidDel="00000000" w:rsidP="00000000" w:rsidRDefault="00000000" w:rsidRPr="00000000" w14:paraId="0000000B">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spacing w:line="276" w:lineRule="auto"/>
        <w:ind w:left="283" w:firstLine="0"/>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ind w:left="283"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CF0</w:t>
            </w:r>
            <w:r w:rsidDel="00000000" w:rsidR="00000000" w:rsidRPr="00000000">
              <w:rPr>
                <w:rFonts w:ascii="Arial" w:cs="Arial" w:eastAsia="Arial" w:hAnsi="Arial"/>
                <w:b w:val="0"/>
                <w:sz w:val="20"/>
                <w:szCs w:val="20"/>
                <w:rtl w:val="0"/>
              </w:rPr>
              <w:t xml:space="preserve">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ind w:left="283" w:firstLine="0"/>
              <w:rPr>
                <w:b w:val="0"/>
              </w:rPr>
            </w:pPr>
            <w:bookmarkStart w:colFirst="0" w:colLast="0" w:name="_heading=h.gjdgxs" w:id="1"/>
            <w:bookmarkEnd w:id="1"/>
            <w:r w:rsidDel="00000000" w:rsidR="00000000" w:rsidRPr="00000000">
              <w:rPr>
                <w:rFonts w:ascii="Arial" w:cs="Arial" w:eastAsia="Arial" w:hAnsi="Arial"/>
                <w:b w:val="0"/>
                <w:sz w:val="20"/>
                <w:szCs w:val="20"/>
                <w:rtl w:val="0"/>
              </w:rPr>
              <w:t xml:space="preserve">Fundamentos básicos en presupuestos, ingresos y gastos.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2">
            <w:pPr>
              <w:spacing w:line="276" w:lineRule="auto"/>
              <w:ind w:left="283"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economía colombiana no escapa de todo lo que se conoce como globalización contable, más aún, de toda carga impositiva que se genera para impulsar el sector empresarial del país. </w:t>
            </w:r>
          </w:p>
          <w:p w:rsidR="00000000" w:rsidDel="00000000" w:rsidP="00000000" w:rsidRDefault="00000000" w:rsidRPr="00000000" w14:paraId="00000013">
            <w:pPr>
              <w:spacing w:line="276" w:lineRule="auto"/>
              <w:ind w:left="283"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14">
            <w:pPr>
              <w:spacing w:line="276" w:lineRule="auto"/>
              <w:ind w:left="283" w:firstLine="0"/>
              <w:rPr>
                <w:b w:val="0"/>
              </w:rPr>
            </w:pPr>
            <w:r w:rsidDel="00000000" w:rsidR="00000000" w:rsidRPr="00000000">
              <w:rPr>
                <w:rFonts w:ascii="Arial" w:cs="Arial" w:eastAsia="Arial" w:hAnsi="Arial"/>
                <w:b w:val="0"/>
                <w:sz w:val="20"/>
                <w:szCs w:val="20"/>
                <w:rtl w:val="0"/>
              </w:rPr>
              <w:t xml:space="preserve">Es por ello que los presupuestos son herramientas fundamentales e importantes para el buen manejo de las finanzas personales y empresariales, pues nos llevan a tomar decisiones acertadas o, en ocasiones, no, con base en las cifras y en la ejecución de las mismas.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5">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6">
            <w:pPr>
              <w:spacing w:line="276" w:lineRule="auto"/>
              <w:ind w:left="283" w:firstLine="0"/>
              <w:rPr>
                <w:b w:val="0"/>
              </w:rPr>
            </w:pPr>
            <w:r w:rsidDel="00000000" w:rsidR="00000000" w:rsidRPr="00000000">
              <w:rPr>
                <w:rFonts w:ascii="Arial" w:cs="Arial" w:eastAsia="Arial" w:hAnsi="Arial"/>
                <w:b w:val="0"/>
                <w:sz w:val="20"/>
                <w:szCs w:val="20"/>
                <w:rtl w:val="0"/>
              </w:rPr>
              <w:t xml:space="preserve">presupuesto, ingresos, gastos, valores</w:t>
            </w:r>
            <w:r w:rsidDel="00000000" w:rsidR="00000000" w:rsidRPr="00000000">
              <w:rPr>
                <w:rtl w:val="0"/>
              </w:rPr>
            </w:r>
          </w:p>
        </w:tc>
      </w:tr>
    </w:tbl>
    <w:p w:rsidR="00000000" w:rsidDel="00000000" w:rsidP="00000000" w:rsidRDefault="00000000" w:rsidRPr="00000000" w14:paraId="00000017">
      <w:pPr>
        <w:spacing w:line="276" w:lineRule="auto"/>
        <w:ind w:left="283" w:firstLine="0"/>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9">
            <w:pPr>
              <w:spacing w:line="276" w:lineRule="auto"/>
              <w:ind w:left="283" w:firstLine="0"/>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B">
            <w:pPr>
              <w:spacing w:line="276" w:lineRule="auto"/>
              <w:ind w:left="283"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Español</w:t>
            </w:r>
          </w:p>
        </w:tc>
      </w:tr>
    </w:tbl>
    <w:p w:rsidR="00000000" w:rsidDel="00000000" w:rsidP="00000000" w:rsidRDefault="00000000" w:rsidRPr="00000000" w14:paraId="0000001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w:t>
      </w:r>
    </w:p>
    <w:p w:rsidR="00000000" w:rsidDel="00000000" w:rsidP="00000000" w:rsidRDefault="00000000" w:rsidRPr="00000000" w14:paraId="0000001E">
      <w:pPr>
        <w:spacing w:line="276" w:lineRule="auto"/>
        <w:ind w:left="283"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spacing w:line="276" w:lineRule="auto"/>
        <w:ind w:left="283"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Introducción</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ind w:left="283"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b w:val="1"/>
          <w:sz w:val="20"/>
          <w:szCs w:val="20"/>
          <w:highlight w:val="white"/>
          <w:rtl w:val="0"/>
        </w:rPr>
        <w:t xml:space="preserve">Conceptualización de presupuestos, clases, etapas y modelos</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1.1. Los presupuestos y la contabilidad</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1.2. Objetivos de un presupuesto</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1.3. Tipos de presupuestos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ind w:left="283" w:firstLine="0"/>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1.4. </w:t>
      </w:r>
      <w:r w:rsidDel="00000000" w:rsidR="00000000" w:rsidRPr="00000000">
        <w:rPr>
          <w:rFonts w:ascii="Arial" w:cs="Arial" w:eastAsia="Arial" w:hAnsi="Arial"/>
          <w:sz w:val="20"/>
          <w:szCs w:val="20"/>
          <w:highlight w:val="white"/>
          <w:rtl w:val="0"/>
        </w:rPr>
        <w:t xml:space="preserve">Diferencia entre presupuestos, flujos de caja y flujo de efectivo</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1.5. Presupuesto público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3" w:firstLine="0"/>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2. </w:t>
      </w:r>
      <w:r w:rsidDel="00000000" w:rsidR="00000000" w:rsidRPr="00000000">
        <w:rPr>
          <w:rFonts w:ascii="Arial" w:cs="Arial" w:eastAsia="Arial" w:hAnsi="Arial"/>
          <w:b w:val="1"/>
          <w:sz w:val="20"/>
          <w:szCs w:val="20"/>
          <w:highlight w:val="white"/>
          <w:rtl w:val="0"/>
        </w:rPr>
        <w:t xml:space="preserve">Conceptualización de ingresos, gastos</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3" w:firstLine="0"/>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2.1. </w:t>
      </w:r>
      <w:r w:rsidDel="00000000" w:rsidR="00000000" w:rsidRPr="00000000">
        <w:rPr>
          <w:rFonts w:ascii="Arial" w:cs="Arial" w:eastAsia="Arial" w:hAnsi="Arial"/>
          <w:sz w:val="20"/>
          <w:szCs w:val="20"/>
          <w:rtl w:val="0"/>
        </w:rPr>
        <w:t xml:space="preserve">Ingresos</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283"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di5ioowmmip8" w:id="2"/>
      <w:bookmarkEnd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 de ingresos.</w:t>
      </w: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283"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xjlduj3bh2ct"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Política contable y medición, reconocimiento con impuestos y retenciones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3"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Gastos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2.3. Costos y clases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3"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Normatividad general</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3" w:firstLine="0"/>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3.1. </w:t>
      </w:r>
      <w:r w:rsidDel="00000000" w:rsidR="00000000" w:rsidRPr="00000000">
        <w:rPr>
          <w:rFonts w:ascii="Arial" w:cs="Arial" w:eastAsia="Arial" w:hAnsi="Arial"/>
          <w:sz w:val="20"/>
          <w:szCs w:val="20"/>
          <w:highlight w:val="white"/>
          <w:rtl w:val="0"/>
        </w:rPr>
        <w:t xml:space="preserve">Normas NIIF</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3" w:firstLine="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3.2. Pasos para implementar las NIIF</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ind w:left="283"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w:t>
      </w:r>
    </w:p>
    <w:p w:rsidR="00000000" w:rsidDel="00000000" w:rsidP="00000000" w:rsidRDefault="00000000" w:rsidRPr="00000000" w14:paraId="00000031">
      <w:pPr>
        <w:spacing w:line="276" w:lineRule="auto"/>
        <w:ind w:left="283"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spacing w:line="276" w:lineRule="auto"/>
        <w:ind w:left="283"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3">
      <w:pPr>
        <w:spacing w:line="276" w:lineRule="auto"/>
        <w:ind w:lef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spacing w:line="276" w:lineRule="auto"/>
        <w:ind w:left="283"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 un video con una breve introducción del presente componente formativo.</w:t>
      </w:r>
    </w:p>
    <w:p w:rsidR="00000000" w:rsidDel="00000000" w:rsidP="00000000" w:rsidRDefault="00000000" w:rsidRPr="00000000" w14:paraId="00000035">
      <w:pPr>
        <w:spacing w:line="276" w:lineRule="auto"/>
        <w:ind w:left="283" w:firstLine="0"/>
        <w:rPr>
          <w:rFonts w:ascii="Arial" w:cs="Arial" w:eastAsia="Arial" w:hAnsi="Arial"/>
          <w:color w:val="00000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6">
            <w:pPr>
              <w:spacing w:line="276" w:lineRule="auto"/>
              <w:ind w:left="283" w:firstLine="0"/>
              <w:jc w:val="center"/>
              <w:rPr>
                <w:rFonts w:ascii="Arial" w:cs="Arial" w:eastAsia="Arial" w:hAnsi="Arial"/>
                <w:color w:val="ffffff"/>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7">
            <w:pPr>
              <w:spacing w:line="276" w:lineRule="auto"/>
              <w:ind w:left="283" w:firstLine="0"/>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Animación 2D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spacing w:line="276" w:lineRule="auto"/>
              <w:ind w:left="283" w:firstLine="0"/>
              <w:jc w:val="center"/>
              <w:rPr>
                <w:rFonts w:ascii="Arial" w:cs="Arial" w:eastAsia="Arial" w:hAnsi="Arial"/>
                <w:color w:val="ffffff"/>
                <w:sz w:val="20"/>
                <w:szCs w:val="20"/>
              </w:rPr>
            </w:pPr>
            <w:sdt>
              <w:sdtPr>
                <w:tag w:val="goog_rdk_1"/>
              </w:sdtPr>
              <w:sdtContent>
                <w:commentRangeStart w:id="1"/>
              </w:sdtContent>
            </w:sdt>
            <w:r w:rsidDel="00000000" w:rsidR="00000000" w:rsidRPr="00000000">
              <w:rPr>
                <w:rFonts w:ascii="Arial" w:cs="Arial" w:eastAsia="Arial" w:hAnsi="Arial"/>
                <w:color w:val="ffffff"/>
                <w:sz w:val="21"/>
                <w:szCs w:val="21"/>
                <w:rtl w:val="0"/>
              </w:rPr>
              <w:t xml:space="preserve">CF01_1_1_Introducción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3A">
      <w:pPr>
        <w:spacing w:line="276" w:lineRule="auto"/>
        <w:ind w:left="283"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B">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presupuestos son conocidos como aquellas herramientas fundamentales que ayudan para la toma de decisiones de cualquier empresa, puesto que con estos se lleva a cabo una efectiva planeación, ejecución, ajuste y mejora de la economía empresarial. Además, permiten y facilitan las compras de nuevos insumos, pagos de aliados y pago del personal que se encuentra vinculado a las entidades. Asimismo, en el ámbito de lo familiar, los presupuestos no se escapan de convertirse en un tema importante, ya que dentro de las dinámicas de un hogar también es necesario ser capaces de medir los gastos que implican mantener una familia y tener bien fundamentadas las bases de los ingresos y sus fuentes, para lograr un equilibrio básico entre lo que se recibe y lo que se invierte en los gastos.</w:t>
      </w:r>
    </w:p>
    <w:p w:rsidR="00000000" w:rsidDel="00000000" w:rsidP="00000000" w:rsidRDefault="00000000" w:rsidRPr="00000000" w14:paraId="0000003C">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Hoy día, para el bienestar financiero, es necesario presupuestar los gastos y, a su vez, presupuestar los ingresos y adaptarlos a lo que se puede asumir como pérdida o desgaste financiero.</w:t>
      </w:r>
    </w:p>
    <w:p w:rsidR="00000000" w:rsidDel="00000000" w:rsidP="00000000" w:rsidRDefault="00000000" w:rsidRPr="00000000" w14:paraId="0000003E">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tener en cuenta que, si en la vida personal se lleva una salud financiera presupuestando, ejecutando y tomando acciones de mejora, será posible crecer integralmente y mejorar nuestra calidad de vida.</w:t>
      </w:r>
    </w:p>
    <w:p w:rsidR="00000000" w:rsidDel="00000000" w:rsidP="00000000" w:rsidRDefault="00000000" w:rsidRPr="00000000" w14:paraId="00000040">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spacing w:line="276"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Para la elaboración de este componente, se abordaron varios autores conocidos en </w:t>
      </w:r>
      <w:r w:rsidDel="00000000" w:rsidR="00000000" w:rsidRPr="00000000">
        <w:rPr>
          <w:rFonts w:ascii="Arial" w:cs="Arial" w:eastAsia="Arial" w:hAnsi="Arial"/>
          <w:b w:val="1"/>
          <w:sz w:val="20"/>
          <w:szCs w:val="20"/>
          <w:rtl w:val="0"/>
        </w:rPr>
        <w:t xml:space="preserve">presupuestos, ingresos y gastos</w:t>
      </w:r>
      <w:r w:rsidDel="00000000" w:rsidR="00000000" w:rsidRPr="00000000">
        <w:rPr>
          <w:rFonts w:ascii="Arial" w:cs="Arial" w:eastAsia="Arial" w:hAnsi="Arial"/>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Del="00000000" w:rsidR="00000000" w:rsidRPr="00000000">
        <w:rPr>
          <w:rFonts w:ascii="Arial" w:cs="Arial" w:eastAsia="Arial" w:hAnsi="Arial"/>
          <w:b w:val="1"/>
          <w:sz w:val="20"/>
          <w:szCs w:val="20"/>
          <w:rtl w:val="0"/>
        </w:rPr>
        <w:t xml:space="preserve">elaboración del presupuesto para el manejo de las finanzas personales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2">
      <w:pPr>
        <w:spacing w:line="276" w:lineRule="auto"/>
        <w:ind w:left="283"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3">
      <w:pPr>
        <w:numPr>
          <w:ilvl w:val="0"/>
          <w:numId w:val="4"/>
        </w:numPr>
        <w:spacing w:line="276" w:lineRule="auto"/>
        <w:ind w:left="283" w:firstLine="0"/>
        <w:jc w:val="center"/>
        <w:rPr>
          <w:rFonts w:ascii="Arial" w:cs="Arial" w:eastAsia="Arial" w:hAnsi="Arial"/>
          <w:b w:val="1"/>
          <w:sz w:val="20"/>
          <w:szCs w:val="20"/>
        </w:rPr>
      </w:pPr>
      <w:r w:rsidDel="00000000" w:rsidR="00000000" w:rsidRPr="00000000">
        <w:rPr>
          <w:rFonts w:ascii="Arial" w:cs="Arial" w:eastAsia="Arial" w:hAnsi="Arial"/>
          <w:b w:val="1"/>
          <w:sz w:val="20"/>
          <w:szCs w:val="20"/>
          <w:highlight w:val="white"/>
          <w:rtl w:val="0"/>
        </w:rPr>
        <w:t xml:space="preserve">Conceptualización de presupuestos, clases, etapas y modelos</w:t>
      </w:r>
      <w:r w:rsidDel="00000000" w:rsidR="00000000" w:rsidRPr="00000000">
        <w:rPr>
          <w:rtl w:val="0"/>
        </w:rPr>
      </w:r>
    </w:p>
    <w:p w:rsidR="00000000" w:rsidDel="00000000" w:rsidP="00000000" w:rsidRDefault="00000000" w:rsidRPr="00000000" w14:paraId="00000044">
      <w:pPr>
        <w:spacing w:line="276" w:lineRule="auto"/>
        <w:ind w:lef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presupuesto, en pocas palabras, es un plan que se ejecuta y controla como otras operaciones y actividades de la vida diaria personal y empresarial. Para este caso, el presupuesto se basa en temas financieros, en los ingresos, gastos y ejecución de los mismos.</w:t>
      </w:r>
    </w:p>
    <w:p w:rsidR="00000000" w:rsidDel="00000000" w:rsidP="00000000" w:rsidRDefault="00000000" w:rsidRPr="00000000" w14:paraId="00000046">
      <w:pPr>
        <w:spacing w:line="276" w:lineRule="auto"/>
        <w:ind w:lef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pueden observar las características que debe tener un presupuesto: </w:t>
      </w:r>
    </w:p>
    <w:p w:rsidR="00000000" w:rsidDel="00000000" w:rsidP="00000000" w:rsidRDefault="00000000" w:rsidRPr="00000000" w14:paraId="00000048">
      <w:pPr>
        <w:spacing w:line="276" w:lineRule="auto"/>
        <w:ind w:lef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spacing w:line="276" w:lineRule="auto"/>
        <w:ind w:left="283" w:firstLine="0"/>
        <w:rPr>
          <w:rFonts w:ascii="Arial" w:cs="Arial" w:eastAsia="Arial" w:hAnsi="Arial"/>
          <w:sz w:val="20"/>
          <w:szCs w:val="20"/>
        </w:rPr>
      </w:pPr>
      <w:r w:rsidDel="00000000" w:rsidR="00000000" w:rsidRPr="00000000">
        <w:rPr>
          <w:rtl w:val="0"/>
        </w:rPr>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4A">
            <w:pPr>
              <w:spacing w:line="276"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4B">
            <w:pPr>
              <w:spacing w:line="276" w:lineRule="auto"/>
              <w:ind w:left="283" w:firstLine="0"/>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Línea de tiempo</w:t>
            </w:r>
          </w:p>
          <w:p w:rsidR="00000000" w:rsidDel="00000000" w:rsidP="00000000" w:rsidRDefault="00000000" w:rsidRPr="00000000" w14:paraId="0000004C">
            <w:pPr>
              <w:spacing w:line="276" w:lineRule="auto"/>
              <w:jc w:val="center"/>
              <w:rPr>
                <w:rFonts w:ascii="Arial" w:cs="Arial" w:eastAsia="Arial" w:hAnsi="Arial"/>
                <w:color w:val="ffffff"/>
                <w:sz w:val="21"/>
                <w:szCs w:val="21"/>
              </w:rPr>
            </w:pPr>
            <w:sdt>
              <w:sdtPr>
                <w:tag w:val="goog_rdk_2"/>
              </w:sdtPr>
              <w:sdtContent>
                <w:commentRangeStart w:id="2"/>
              </w:sdtContent>
            </w:sdt>
            <w:r w:rsidDel="00000000" w:rsidR="00000000" w:rsidRPr="00000000">
              <w:rPr>
                <w:rFonts w:ascii="Arial" w:cs="Arial" w:eastAsia="Arial" w:hAnsi="Arial"/>
                <w:color w:val="ffffff"/>
                <w:sz w:val="21"/>
                <w:szCs w:val="21"/>
                <w:rtl w:val="0"/>
              </w:rPr>
              <w:t xml:space="preserve">CF01_1_2_Caracterísitcas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D">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4E">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de anotar que, dentro de una organización o de una empresa familiar, los presupuestos deben ajustarse a las normas contables mínimas; en el caso de las empresas, a las Normas Internacionales de Información Financiera NIIF, las cuales regulan el nuevo marco normativo contable en el país. </w:t>
      </w:r>
    </w:p>
    <w:p w:rsidR="00000000" w:rsidDel="00000000" w:rsidP="00000000" w:rsidRDefault="00000000" w:rsidRPr="00000000" w14:paraId="00000050">
      <w:pPr>
        <w:spacing w:line="276" w:lineRule="auto"/>
        <w:ind w:left="283"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spacing w:line="276" w:lineRule="auto"/>
        <w:ind w:left="283" w:firstLine="0"/>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52">
      <w:pPr>
        <w:spacing w:line="276" w:lineRule="auto"/>
        <w:ind w:left="283" w:firstLine="0"/>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53">
      <w:pPr>
        <w:spacing w:line="276" w:lineRule="auto"/>
        <w:ind w:left="283" w:firstLine="0"/>
        <w:rPr>
          <w:rFonts w:ascii="Arial" w:cs="Arial" w:eastAsia="Arial" w:hAnsi="Arial"/>
          <w:b w:val="1"/>
          <w:sz w:val="20"/>
          <w:szCs w:val="20"/>
        </w:rPr>
      </w:pPr>
      <w:r w:rsidDel="00000000" w:rsidR="00000000" w:rsidRPr="00000000">
        <w:rPr>
          <w:rFonts w:ascii="Arial" w:cs="Arial" w:eastAsia="Arial" w:hAnsi="Arial"/>
          <w:b w:val="1"/>
          <w:sz w:val="20"/>
          <w:szCs w:val="20"/>
          <w:highlight w:val="white"/>
          <w:rtl w:val="0"/>
        </w:rPr>
        <w:t xml:space="preserve">1.1. </w:t>
      </w:r>
      <w:r w:rsidDel="00000000" w:rsidR="00000000" w:rsidRPr="00000000">
        <w:rPr>
          <w:rFonts w:ascii="Arial" w:cs="Arial" w:eastAsia="Arial" w:hAnsi="Arial"/>
          <w:b w:val="1"/>
          <w:sz w:val="20"/>
          <w:szCs w:val="20"/>
          <w:rtl w:val="0"/>
        </w:rPr>
        <w:t xml:space="preserve">Los presupuestos y la contabilidad</w:t>
      </w:r>
    </w:p>
    <w:p w:rsidR="00000000" w:rsidDel="00000000" w:rsidP="00000000" w:rsidRDefault="00000000" w:rsidRPr="00000000" w14:paraId="00000054">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spacing w:line="276" w:lineRule="auto"/>
        <w:ind w:left="283"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Según Sánchez (2019), </w:t>
      </w:r>
      <w:r w:rsidDel="00000000" w:rsidR="00000000" w:rsidRPr="00000000">
        <w:rPr>
          <w:rFonts w:ascii="Arial" w:cs="Arial" w:eastAsia="Arial" w:hAnsi="Arial"/>
          <w:i w:val="1"/>
          <w:sz w:val="20"/>
          <w:szCs w:val="20"/>
          <w:highlight w:val="white"/>
          <w:rtl w:val="0"/>
        </w:rPr>
        <w:t xml:space="preserve">“un presupuesto es un plan de operaciones y recursos en una empresa, que se formula para lograr en un cierto periodo los objetivos propuestos y se expresa en términos monetarios</w:t>
      </w:r>
      <w:r w:rsidDel="00000000" w:rsidR="00000000" w:rsidRPr="00000000">
        <w:rPr>
          <w:rFonts w:ascii="Arial" w:cs="Arial" w:eastAsia="Arial" w:hAnsi="Arial"/>
          <w:sz w:val="20"/>
          <w:szCs w:val="20"/>
          <w:highlight w:val="white"/>
          <w:rtl w:val="0"/>
        </w:rPr>
        <w:t xml:space="preserve">”. En otras palabras, un presupuesto es realizar un plan monetario en el cual se analizan diferentes factores que entran en juego al momento de conseguir una meta específica. </w:t>
      </w:r>
    </w:p>
    <w:p w:rsidR="00000000" w:rsidDel="00000000" w:rsidP="00000000" w:rsidRDefault="00000000" w:rsidRPr="00000000" w14:paraId="00000056">
      <w:pPr>
        <w:spacing w:line="276" w:lineRule="auto"/>
        <w:ind w:left="283"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57">
      <w:pPr>
        <w:spacing w:line="276" w:lineRule="auto"/>
        <w:ind w:left="283"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58">
      <w:pPr>
        <w:spacing w:line="276" w:lineRule="auto"/>
        <w:ind w:left="283" w:firstLine="0"/>
        <w:jc w:val="both"/>
        <w:rPr>
          <w:rFonts w:ascii="Arial" w:cs="Arial" w:eastAsia="Arial" w:hAnsi="Arial"/>
          <w:sz w:val="20"/>
          <w:szCs w:val="20"/>
          <w:highlight w:val="white"/>
        </w:rPr>
      </w:pPr>
      <w:sdt>
        <w:sdtPr>
          <w:tag w:val="goog_rdk_3"/>
        </w:sdtPr>
        <w:sdtContent>
          <w:commentRangeStart w:id="3"/>
        </w:sdtContent>
      </w:sdt>
      <w:r w:rsidDel="00000000" w:rsidR="00000000" w:rsidRPr="00000000">
        <w:rPr>
          <w:rFonts w:ascii="Arial" w:cs="Arial" w:eastAsia="Arial" w:hAnsi="Arial"/>
          <w:sz w:val="20"/>
          <w:szCs w:val="20"/>
          <w:highlight w:val="white"/>
          <w:rtl w:val="0"/>
        </w:rPr>
        <w:t xml:space="preserve">Un claro ejemplo de lo anterior es cuando se realiza un viaje, primero se debe definir hacia dónde se quiere ir y cuánto tiempo se va a estar en el sitio elegido. Con dichos datos, es posible comenzar a gestionar la búsqueda de los pasajes, ya sea por tierra, por aire, por barco, etc. También se requiere considerar el lugar de hospedaje y cuantas personas utilizarán el servicio. Así, es posible contabilizar los gastos reales que se necesitan para el viaje y unos gastos extras para imprevistos. </w:t>
      </w:r>
    </w:p>
    <w:p w:rsidR="00000000" w:rsidDel="00000000" w:rsidP="00000000" w:rsidRDefault="00000000" w:rsidRPr="00000000" w14:paraId="00000059">
      <w:pPr>
        <w:spacing w:line="276" w:lineRule="auto"/>
        <w:ind w:left="283" w:firstLine="0"/>
        <w:jc w:val="right"/>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3210878" cy="2188710"/>
            <wp:effectExtent b="0" l="0" r="0" t="0"/>
            <wp:docPr id="12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10878" cy="2188710"/>
                    </a:xfrm>
                    <a:prstGeom prst="rect"/>
                    <a:ln/>
                  </pic:spPr>
                </pic:pic>
              </a:graphicData>
            </a:graphic>
          </wp:inline>
        </w:drawing>
      </w:r>
      <w:r w:rsidDel="00000000" w:rsidR="00000000" w:rsidRPr="00000000">
        <w:rPr>
          <w:rFonts w:ascii="Arial" w:cs="Arial" w:eastAsia="Arial" w:hAnsi="Arial"/>
          <w:sz w:val="20"/>
          <w:szCs w:val="20"/>
          <w:highlight w:val="white"/>
          <w:rtl w:val="0"/>
        </w:rPr>
        <w:t xml:space="preserve">https://www.freepik.es/fotos-premium/hermoso-mar-playa-tropical-sombrilla-silla-alrededor-nubes-blancas-cielo-azul-viajes-vacaciones_13419235.htm?query=playa</w:t>
      </w:r>
    </w:p>
    <w:p w:rsidR="00000000" w:rsidDel="00000000" w:rsidP="00000000" w:rsidRDefault="00000000" w:rsidRPr="00000000" w14:paraId="0000005A">
      <w:pPr>
        <w:spacing w:line="276" w:lineRule="auto"/>
        <w:jc w:val="both"/>
        <w:rPr>
          <w:rFonts w:ascii="Arial" w:cs="Arial" w:eastAsia="Arial" w:hAnsi="Arial"/>
          <w:sz w:val="20"/>
          <w:szCs w:val="20"/>
          <w:highlight w:val="white"/>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B">
      <w:pPr>
        <w:spacing w:line="276" w:lineRule="auto"/>
        <w:ind w:left="283"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Después de conocer todo lo anterior, se puede saber la cantidad de dinero que se requiere ahorrar para viajar y disfrutar, sin necesidad de endeudarse.</w:t>
      </w:r>
    </w:p>
    <w:p w:rsidR="00000000" w:rsidDel="00000000" w:rsidP="00000000" w:rsidRDefault="00000000" w:rsidRPr="00000000" w14:paraId="0000005C">
      <w:pPr>
        <w:spacing w:line="276" w:lineRule="auto"/>
        <w:ind w:left="283"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w:t>
      </w:r>
    </w:p>
    <w:p w:rsidR="00000000" w:rsidDel="00000000" w:rsidP="00000000" w:rsidRDefault="00000000" w:rsidRPr="00000000" w14:paraId="0000005D">
      <w:pPr>
        <w:spacing w:line="276" w:lineRule="auto"/>
        <w:ind w:left="283" w:firstLine="0"/>
        <w:jc w:val="both"/>
        <w:rPr>
          <w:rFonts w:ascii="Arial" w:cs="Arial" w:eastAsia="Arial" w:hAnsi="Arial"/>
          <w:b w:val="1"/>
          <w:sz w:val="20"/>
          <w:szCs w:val="20"/>
          <w:highlight w:val="white"/>
        </w:rPr>
      </w:pPr>
      <w:r w:rsidDel="00000000" w:rsidR="00000000" w:rsidRPr="00000000">
        <w:rPr>
          <w:rFonts w:ascii="Arial" w:cs="Arial" w:eastAsia="Arial" w:hAnsi="Arial"/>
          <w:sz w:val="20"/>
          <w:szCs w:val="20"/>
          <w:highlight w:val="white"/>
          <w:rtl w:val="0"/>
        </w:rPr>
        <w:t xml:space="preserve">Asimismo, el presupuesto es considerado como una herramienta que permite determinar cuáles son los ingresos reales del hogar o empresa y en qué se invierte o se gasta dicho dinero en un lapso de tiempo determinado. Ejemplo: si se requiere saber cómo organizar el sueldo mensual para pagar y cubrir las necesidades básicas del hogar, se hace por medio de un presupuesto, que arroja la información para determinar los gastos que deben hacerse, por qué razón, cuánto es el porcentaje de inversión frente a cada gasto y si hay exceso en alguno de ellos, para poder realizar los análisis y, si es el caso, hacer los ajustes en los momentos pertinentes. </w:t>
      </w:r>
      <w:r w:rsidDel="00000000" w:rsidR="00000000" w:rsidRPr="00000000">
        <w:rPr>
          <w:rtl w:val="0"/>
        </w:rPr>
      </w:r>
    </w:p>
    <w:p w:rsidR="00000000" w:rsidDel="00000000" w:rsidP="00000000" w:rsidRDefault="00000000" w:rsidRPr="00000000" w14:paraId="0000005E">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spacing w:line="276" w:lineRule="auto"/>
        <w:ind w:left="283"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Objetivos de un presupuesto</w:t>
      </w:r>
    </w:p>
    <w:p w:rsidR="00000000" w:rsidDel="00000000" w:rsidP="00000000" w:rsidRDefault="00000000" w:rsidRPr="00000000" w14:paraId="00000060">
      <w:pPr>
        <w:spacing w:line="276" w:lineRule="auto"/>
        <w:ind w:left="283"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1">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objetivos del presupuesto en una organización o en una familia deben cumplir algunos parámetros definidos, como políticas, parámetros, fusiones contables, entre otros, que a su vez marcan un derrotero a seguir para un </w:t>
      </w:r>
      <w:r w:rsidDel="00000000" w:rsidR="00000000" w:rsidRPr="00000000">
        <w:rPr>
          <w:rFonts w:ascii="Arial" w:cs="Arial" w:eastAsia="Arial" w:hAnsi="Arial"/>
          <w:b w:val="1"/>
          <w:sz w:val="20"/>
          <w:szCs w:val="20"/>
          <w:rtl w:val="0"/>
        </w:rPr>
        <w:t xml:space="preserve">equilibrio</w:t>
      </w:r>
      <w:r w:rsidDel="00000000" w:rsidR="00000000" w:rsidRPr="00000000">
        <w:rPr>
          <w:rFonts w:ascii="Arial" w:cs="Arial" w:eastAsia="Arial" w:hAnsi="Arial"/>
          <w:sz w:val="20"/>
          <w:szCs w:val="20"/>
          <w:rtl w:val="0"/>
        </w:rPr>
        <w:t xml:space="preserve"> contable y presupuestal. </w:t>
      </w:r>
    </w:p>
    <w:p w:rsidR="00000000" w:rsidDel="00000000" w:rsidP="00000000" w:rsidRDefault="00000000" w:rsidRPr="00000000" w14:paraId="00000062">
      <w:pPr>
        <w:spacing w:line="276" w:lineRule="auto"/>
        <w:ind w:lef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Actualmente, las organizaciones han optado por asumir e implementar la metodología del </w:t>
      </w:r>
      <w:r w:rsidDel="00000000" w:rsidR="00000000" w:rsidRPr="00000000">
        <w:rPr>
          <w:rFonts w:ascii="Arial" w:cs="Arial" w:eastAsia="Arial" w:hAnsi="Arial"/>
          <w:b w:val="1"/>
          <w:sz w:val="20"/>
          <w:szCs w:val="20"/>
          <w:rtl w:val="0"/>
        </w:rPr>
        <w:t xml:space="preserve">presupuesto base cero PBC,</w:t>
      </w:r>
      <w:r w:rsidDel="00000000" w:rsidR="00000000" w:rsidRPr="00000000">
        <w:rPr>
          <w:rFonts w:ascii="Arial" w:cs="Arial" w:eastAsia="Arial" w:hAnsi="Arial"/>
          <w:sz w:val="20"/>
          <w:szCs w:val="20"/>
          <w:rtl w:val="0"/>
        </w:rPr>
        <w:t xml:space="preserve"> que permite reevaluar y mejorar, año a año, todas las ejecuciones y partidas designadas, contablemente hablando, en la organización. </w:t>
      </w:r>
    </w:p>
    <w:p w:rsidR="00000000" w:rsidDel="00000000" w:rsidP="00000000" w:rsidRDefault="00000000" w:rsidRPr="00000000" w14:paraId="00000064">
      <w:pPr>
        <w:spacing w:line="276" w:lineRule="auto"/>
        <w:ind w:lef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resumen, se elabora un presupuesto, cada año, como si se realizara por primera vez, evaluándose lo asignado, lo ajustado, y definiendo la cantidad de recursos que se necesita para llevar a cabo todos los programas y planes de la organización. </w:t>
      </w:r>
    </w:p>
    <w:p w:rsidR="00000000" w:rsidDel="00000000" w:rsidP="00000000" w:rsidRDefault="00000000" w:rsidRPr="00000000" w14:paraId="00000066">
      <w:pPr>
        <w:spacing w:line="276" w:lineRule="auto"/>
        <w:ind w:lef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spacing w:after="200" w:lineRule="auto"/>
        <w:ind w:left="283" w:firstLine="0"/>
        <w:rPr>
          <w:rFonts w:ascii="Arial" w:cs="Arial" w:eastAsia="Arial" w:hAnsi="Arial"/>
          <w:b w:val="1"/>
          <w:sz w:val="20"/>
          <w:szCs w:val="20"/>
        </w:rPr>
      </w:pPr>
      <w:bookmarkStart w:colFirst="0" w:colLast="0" w:name="_heading=h.2et92p0" w:id="4"/>
      <w:bookmarkEnd w:id="4"/>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68">
      <w:pPr>
        <w:spacing w:after="200" w:lineRule="auto"/>
        <w:ind w:left="283" w:firstLine="0"/>
        <w:rPr>
          <w:rFonts w:ascii="Arial" w:cs="Arial" w:eastAsia="Arial" w:hAnsi="Arial"/>
          <w:i w:val="1"/>
          <w:sz w:val="20"/>
          <w:szCs w:val="20"/>
        </w:rPr>
      </w:pPr>
      <w:bookmarkStart w:colFirst="0" w:colLast="0" w:name="_heading=h.rfat817qu2r8" w:id="5"/>
      <w:bookmarkEnd w:id="5"/>
      <w:sdt>
        <w:sdtPr>
          <w:tag w:val="goog_rdk_4"/>
        </w:sdtPr>
        <w:sdtContent>
          <w:commentRangeStart w:id="4"/>
        </w:sdtContent>
      </w:sdt>
      <w:r w:rsidDel="00000000" w:rsidR="00000000" w:rsidRPr="00000000">
        <w:rPr>
          <w:rFonts w:ascii="Arial" w:cs="Arial" w:eastAsia="Arial" w:hAnsi="Arial"/>
          <w:i w:val="1"/>
          <w:sz w:val="20"/>
          <w:szCs w:val="20"/>
          <w:rtl w:val="0"/>
        </w:rPr>
        <w:t xml:space="preserve">Objetivos del PBC</w:t>
      </w:r>
    </w:p>
    <w:p w:rsidR="00000000" w:rsidDel="00000000" w:rsidP="00000000" w:rsidRDefault="00000000" w:rsidRPr="00000000" w14:paraId="00000069">
      <w:pPr>
        <w:spacing w:after="200" w:line="276" w:lineRule="auto"/>
        <w:ind w:left="283" w:firstLine="0"/>
        <w:rPr>
          <w:rFonts w:ascii="Arial" w:cs="Arial" w:eastAsia="Arial" w:hAnsi="Arial"/>
          <w:b w:val="1"/>
          <w:sz w:val="20"/>
          <w:szCs w:val="20"/>
        </w:rPr>
      </w:pPr>
      <w:bookmarkStart w:colFirst="0" w:colLast="0" w:name="_heading=h.uu6chj4plqtu" w:id="6"/>
      <w:bookmarkEnd w:id="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45966</wp:posOffset>
            </wp:positionV>
            <wp:extent cx="5295900" cy="2697507"/>
            <wp:effectExtent b="0" l="0" r="0" t="0"/>
            <wp:wrapSquare wrapText="bothSides" distB="0" distT="0" distL="114300" distR="114300"/>
            <wp:docPr id="131" name="image7.png"/>
            <a:graphic>
              <a:graphicData uri="http://schemas.openxmlformats.org/drawingml/2006/picture">
                <pic:pic>
                  <pic:nvPicPr>
                    <pic:cNvPr id="0" name="image7.png"/>
                    <pic:cNvPicPr preferRelativeResize="0"/>
                  </pic:nvPicPr>
                  <pic:blipFill>
                    <a:blip r:embed="rId10"/>
                    <a:srcRect b="15050" l="22116" r="23395" t="28791"/>
                    <a:stretch>
                      <a:fillRect/>
                    </a:stretch>
                  </pic:blipFill>
                  <pic:spPr>
                    <a:xfrm>
                      <a:off x="0" y="0"/>
                      <a:ext cx="5295900" cy="2697507"/>
                    </a:xfrm>
                    <a:prstGeom prst="rect"/>
                    <a:ln/>
                  </pic:spPr>
                </pic:pic>
              </a:graphicData>
            </a:graphic>
          </wp:anchor>
        </w:drawing>
      </w:r>
    </w:p>
    <w:p w:rsidR="00000000" w:rsidDel="00000000" w:rsidP="00000000" w:rsidRDefault="00000000" w:rsidRPr="00000000" w14:paraId="0000006A">
      <w:pPr>
        <w:spacing w:after="200" w:line="276" w:lineRule="auto"/>
        <w:ind w:left="283" w:firstLine="0"/>
        <w:rPr>
          <w:rFonts w:ascii="Arial" w:cs="Arial" w:eastAsia="Arial" w:hAnsi="Arial"/>
          <w:b w:val="1"/>
          <w:sz w:val="20"/>
          <w:szCs w:val="20"/>
        </w:rPr>
      </w:pPr>
      <w:bookmarkStart w:colFirst="0" w:colLast="0" w:name="_heading=h.yf89ikoc0hkd" w:id="7"/>
      <w:bookmarkEnd w:id="7"/>
      <w:r w:rsidDel="00000000" w:rsidR="00000000" w:rsidRPr="00000000">
        <w:rPr>
          <w:rtl w:val="0"/>
        </w:rPr>
      </w:r>
    </w:p>
    <w:p w:rsidR="00000000" w:rsidDel="00000000" w:rsidP="00000000" w:rsidRDefault="00000000" w:rsidRPr="00000000" w14:paraId="0000006B">
      <w:pPr>
        <w:spacing w:after="200" w:line="276" w:lineRule="auto"/>
        <w:ind w:left="283" w:firstLine="0"/>
        <w:rPr>
          <w:rFonts w:ascii="Arial" w:cs="Arial" w:eastAsia="Arial" w:hAnsi="Arial"/>
          <w:b w:val="1"/>
          <w:sz w:val="20"/>
          <w:szCs w:val="20"/>
        </w:rPr>
      </w:pPr>
      <w:bookmarkStart w:colFirst="0" w:colLast="0" w:name="_heading=h.wb3tcib5yh9h" w:id="8"/>
      <w:bookmarkEnd w:id="8"/>
      <w:r w:rsidDel="00000000" w:rsidR="00000000" w:rsidRPr="00000000">
        <w:rPr>
          <w:rtl w:val="0"/>
        </w:rPr>
      </w:r>
    </w:p>
    <w:p w:rsidR="00000000" w:rsidDel="00000000" w:rsidP="00000000" w:rsidRDefault="00000000" w:rsidRPr="00000000" w14:paraId="0000006C">
      <w:pPr>
        <w:spacing w:after="200" w:line="276" w:lineRule="auto"/>
        <w:ind w:left="283" w:firstLine="0"/>
        <w:rPr>
          <w:rFonts w:ascii="Arial" w:cs="Arial" w:eastAsia="Arial" w:hAnsi="Arial"/>
          <w:b w:val="1"/>
          <w:sz w:val="20"/>
          <w:szCs w:val="20"/>
        </w:rPr>
      </w:pPr>
      <w:bookmarkStart w:colFirst="0" w:colLast="0" w:name="_heading=h.8hi73rr2s420" w:id="9"/>
      <w:bookmarkEnd w:id="9"/>
      <w:r w:rsidDel="00000000" w:rsidR="00000000" w:rsidRPr="00000000">
        <w:rPr>
          <w:rtl w:val="0"/>
        </w:rPr>
      </w:r>
    </w:p>
    <w:p w:rsidR="00000000" w:rsidDel="00000000" w:rsidP="00000000" w:rsidRDefault="00000000" w:rsidRPr="00000000" w14:paraId="0000006D">
      <w:pPr>
        <w:spacing w:after="200" w:line="276" w:lineRule="auto"/>
        <w:ind w:left="283" w:firstLine="0"/>
        <w:rPr>
          <w:rFonts w:ascii="Arial" w:cs="Arial" w:eastAsia="Arial" w:hAnsi="Arial"/>
          <w:b w:val="1"/>
          <w:sz w:val="20"/>
          <w:szCs w:val="20"/>
        </w:rPr>
      </w:pPr>
      <w:bookmarkStart w:colFirst="0" w:colLast="0" w:name="_heading=h.j7vs0nttzcxj" w:id="10"/>
      <w:bookmarkEnd w:id="10"/>
      <w:r w:rsidDel="00000000" w:rsidR="00000000" w:rsidRPr="00000000">
        <w:rPr>
          <w:rtl w:val="0"/>
        </w:rPr>
      </w:r>
    </w:p>
    <w:p w:rsidR="00000000" w:rsidDel="00000000" w:rsidP="00000000" w:rsidRDefault="00000000" w:rsidRPr="00000000" w14:paraId="0000006E">
      <w:pPr>
        <w:spacing w:after="200" w:lineRule="auto"/>
        <w:ind w:left="283"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6F">
      <w:pPr>
        <w:spacing w:after="200" w:lineRule="auto"/>
        <w:ind w:left="283"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70">
      <w:pPr>
        <w:spacing w:after="200" w:lineRule="auto"/>
        <w:ind w:left="283"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71">
      <w:pPr>
        <w:spacing w:after="200" w:lineRule="auto"/>
        <w:ind w:left="283"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72">
      <w:pPr>
        <w:spacing w:after="200" w:lineRule="auto"/>
        <w:ind w:left="283"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73">
      <w:pPr>
        <w:spacing w:after="200" w:lineRule="auto"/>
        <w:ind w:left="283"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Nota. Adaptada de Barnes (2015)</w:t>
      </w:r>
      <w:commentRangeEnd w:id="4"/>
      <w:r w:rsidDel="00000000" w:rsidR="00000000" w:rsidRPr="00000000">
        <w:commentReference w:id="4"/>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74">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spacing w:line="276" w:lineRule="auto"/>
        <w:ind w:left="283"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 Tipos de presupuestos</w:t>
      </w:r>
    </w:p>
    <w:p w:rsidR="00000000" w:rsidDel="00000000" w:rsidP="00000000" w:rsidRDefault="00000000" w:rsidRPr="00000000" w14:paraId="00000076">
      <w:pPr>
        <w:spacing w:line="276" w:lineRule="auto"/>
        <w:ind w:lef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Alonso (2020), hoy en día existe una amplia variedad de tipos de presupuestos distintos, los cuales se clasifican con base en una serie de criterios que se explican a continuación:</w:t>
      </w:r>
    </w:p>
    <w:p w:rsidR="00000000" w:rsidDel="00000000" w:rsidP="00000000" w:rsidRDefault="00000000" w:rsidRPr="00000000" w14:paraId="00000077">
      <w:pPr>
        <w:spacing w:line="276" w:lineRule="auto"/>
        <w:ind w:left="283" w:firstLine="0"/>
        <w:rPr/>
      </w:pPr>
      <w:r w:rsidDel="00000000" w:rsidR="00000000" w:rsidRPr="00000000">
        <w:rPr>
          <w:rtl w:val="0"/>
        </w:rPr>
      </w:r>
    </w:p>
    <w:p w:rsidR="00000000" w:rsidDel="00000000" w:rsidP="00000000" w:rsidRDefault="00000000" w:rsidRPr="00000000" w14:paraId="00000078">
      <w:pPr>
        <w:spacing w:line="276" w:lineRule="auto"/>
        <w:ind w:left="283" w:firstLine="0"/>
        <w:rPr>
          <w:rFonts w:ascii="Arial" w:cs="Arial" w:eastAsia="Arial" w:hAnsi="Arial"/>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79">
            <w:pPr>
              <w:spacing w:line="276"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7A">
            <w:pPr>
              <w:spacing w:line="276" w:lineRule="auto"/>
              <w:ind w:left="283" w:firstLine="0"/>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Slider</w:t>
            </w:r>
          </w:p>
          <w:p w:rsidR="00000000" w:rsidDel="00000000" w:rsidP="00000000" w:rsidRDefault="00000000" w:rsidRPr="00000000" w14:paraId="0000007B">
            <w:pPr>
              <w:spacing w:line="276" w:lineRule="auto"/>
              <w:jc w:val="center"/>
              <w:rPr>
                <w:rFonts w:ascii="Arial" w:cs="Arial" w:eastAsia="Arial" w:hAnsi="Arial"/>
                <w:color w:val="ffffff"/>
                <w:sz w:val="21"/>
                <w:szCs w:val="21"/>
              </w:rPr>
            </w:pPr>
            <w:sdt>
              <w:sdtPr>
                <w:tag w:val="goog_rdk_5"/>
              </w:sdtPr>
              <w:sdtContent>
                <w:commentRangeStart w:id="5"/>
              </w:sdtContent>
            </w:sdt>
            <w:r w:rsidDel="00000000" w:rsidR="00000000" w:rsidRPr="00000000">
              <w:rPr>
                <w:rFonts w:ascii="Arial" w:cs="Arial" w:eastAsia="Arial" w:hAnsi="Arial"/>
                <w:color w:val="ffffff"/>
                <w:sz w:val="21"/>
                <w:szCs w:val="21"/>
                <w:rtl w:val="0"/>
              </w:rPr>
              <w:t xml:space="preserve">CF1_1_3_Tipos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C">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7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spacing w:line="276" w:lineRule="auto"/>
        <w:ind w:left="283" w:firstLine="0"/>
        <w:rPr>
          <w:rFonts w:ascii="Arial" w:cs="Arial" w:eastAsia="Arial" w:hAnsi="Arial"/>
          <w:b w:val="1"/>
          <w:sz w:val="20"/>
          <w:szCs w:val="20"/>
          <w:highlight w:val="white"/>
        </w:rPr>
      </w:pPr>
      <w:r w:rsidDel="00000000" w:rsidR="00000000" w:rsidRPr="00000000">
        <w:rPr>
          <w:rFonts w:ascii="Arial" w:cs="Arial" w:eastAsia="Arial" w:hAnsi="Arial"/>
          <w:b w:val="1"/>
          <w:sz w:val="20"/>
          <w:szCs w:val="20"/>
          <w:rtl w:val="0"/>
        </w:rPr>
        <w:t xml:space="preserve">1.4. </w:t>
      </w:r>
      <w:r w:rsidDel="00000000" w:rsidR="00000000" w:rsidRPr="00000000">
        <w:rPr>
          <w:rFonts w:ascii="Arial" w:cs="Arial" w:eastAsia="Arial" w:hAnsi="Arial"/>
          <w:b w:val="1"/>
          <w:sz w:val="20"/>
          <w:szCs w:val="20"/>
          <w:highlight w:val="white"/>
          <w:rtl w:val="0"/>
        </w:rPr>
        <w:t xml:space="preserve">Diferencia entre presupuestos, flujos de caja y flujo de efectivo</w:t>
      </w:r>
    </w:p>
    <w:p w:rsidR="00000000" w:rsidDel="00000000" w:rsidP="00000000" w:rsidRDefault="00000000" w:rsidRPr="00000000" w14:paraId="00000080">
      <w:pPr>
        <w:spacing w:line="276" w:lineRule="auto"/>
        <w:ind w:left="283"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81">
      <w:pPr>
        <w:spacing w:line="276" w:lineRule="auto"/>
        <w:ind w:left="284" w:firstLine="0"/>
        <w:rPr>
          <w:rFonts w:ascii="Arial" w:cs="Arial" w:eastAsia="Arial" w:hAnsi="Arial"/>
          <w:i w:val="1"/>
          <w:color w:val="44546a"/>
          <w:sz w:val="18"/>
          <w:szCs w:val="18"/>
        </w:rPr>
      </w:pPr>
      <w:r w:rsidDel="00000000" w:rsidR="00000000" w:rsidRPr="00000000">
        <w:rPr>
          <w:rFonts w:ascii="Arial" w:cs="Arial" w:eastAsia="Arial" w:hAnsi="Arial"/>
          <w:sz w:val="20"/>
          <w:szCs w:val="20"/>
          <w:rtl w:val="0"/>
        </w:rPr>
        <w:t xml:space="preserve">Según Jaramillo (2021), un presupuesto, un flujo de caja y un flujo de efectivo se diferencian en lo siguiente: </w:t>
      </w:r>
      <w:r w:rsidDel="00000000" w:rsidR="00000000" w:rsidRPr="00000000">
        <w:rPr>
          <w:rtl w:val="0"/>
        </w:rPr>
      </w:r>
    </w:p>
    <w:p w:rsidR="00000000" w:rsidDel="00000000" w:rsidP="00000000" w:rsidRDefault="00000000" w:rsidRPr="00000000" w14:paraId="00000082">
      <w:pPr>
        <w:spacing w:after="200" w:lineRule="auto"/>
        <w:rPr>
          <w:rFonts w:ascii="Arial" w:cs="Arial" w:eastAsia="Arial" w:hAnsi="Arial"/>
          <w:i w:val="1"/>
          <w:color w:val="44546a"/>
          <w:sz w:val="18"/>
          <w:szCs w:val="18"/>
        </w:rPr>
      </w:pPr>
      <w:bookmarkStart w:colFirst="0" w:colLast="0" w:name="_heading=h.mlidz9s5twne" w:id="11"/>
      <w:bookmarkEnd w:id="11"/>
      <w:r w:rsidDel="00000000" w:rsidR="00000000" w:rsidRPr="00000000">
        <w:rPr>
          <w:rtl w:val="0"/>
        </w:rPr>
      </w:r>
    </w:p>
    <w:p w:rsidR="00000000" w:rsidDel="00000000" w:rsidP="00000000" w:rsidRDefault="00000000" w:rsidRPr="00000000" w14:paraId="00000083">
      <w:pPr>
        <w:spacing w:after="200" w:lineRule="auto"/>
        <w:rPr>
          <w:rFonts w:ascii="Arial" w:cs="Arial" w:eastAsia="Arial" w:hAnsi="Arial"/>
          <w:i w:val="1"/>
          <w:color w:val="44546a"/>
          <w:sz w:val="18"/>
          <w:szCs w:val="18"/>
        </w:rPr>
      </w:pPr>
      <w:bookmarkStart w:colFirst="0" w:colLast="0" w:name="_heading=h.h6cnw0t3p3c1" w:id="12"/>
      <w:bookmarkEnd w:id="12"/>
      <w:r w:rsidDel="00000000" w:rsidR="00000000" w:rsidRPr="00000000">
        <w:rPr>
          <w:rtl w:val="0"/>
        </w:rPr>
      </w:r>
    </w:p>
    <w:p w:rsidR="00000000" w:rsidDel="00000000" w:rsidP="00000000" w:rsidRDefault="00000000" w:rsidRPr="00000000" w14:paraId="00000084">
      <w:pPr>
        <w:spacing w:after="200" w:lineRule="auto"/>
        <w:rPr>
          <w:rFonts w:ascii="Arial" w:cs="Arial" w:eastAsia="Arial" w:hAnsi="Arial"/>
          <w:b w:val="1"/>
          <w:sz w:val="20"/>
          <w:szCs w:val="20"/>
        </w:rPr>
      </w:pPr>
      <w:bookmarkStart w:colFirst="0" w:colLast="0" w:name="_heading=h.28h4qwu" w:id="13"/>
      <w:bookmarkEnd w:id="13"/>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85">
      <w:pPr>
        <w:spacing w:after="200" w:lineRule="auto"/>
        <w:rPr>
          <w:rFonts w:ascii="Arial" w:cs="Arial" w:eastAsia="Arial" w:hAnsi="Arial"/>
          <w:i w:val="1"/>
          <w:sz w:val="20"/>
          <w:szCs w:val="20"/>
        </w:rPr>
      </w:pPr>
      <w:bookmarkStart w:colFirst="0" w:colLast="0" w:name="_heading=h.9xjms0lygnsh" w:id="14"/>
      <w:bookmarkEnd w:id="14"/>
      <w:r w:rsidDel="00000000" w:rsidR="00000000" w:rsidRPr="00000000">
        <w:rPr>
          <w:rFonts w:ascii="Arial" w:cs="Arial" w:eastAsia="Arial" w:hAnsi="Arial"/>
          <w:i w:val="1"/>
          <w:sz w:val="20"/>
          <w:szCs w:val="20"/>
          <w:rtl w:val="0"/>
        </w:rPr>
        <w:t xml:space="preserve">Diferencia entre presupuesto, flujo de caja y flujo de efectivo</w:t>
      </w:r>
    </w:p>
    <w:tbl>
      <w:tblPr>
        <w:tblStyle w:val="Table8"/>
        <w:tblW w:w="9991.0" w:type="dxa"/>
        <w:jc w:val="left"/>
        <w:tblInd w:w="0.0" w:type="dxa"/>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3329"/>
        <w:gridCol w:w="3331"/>
        <w:gridCol w:w="3331"/>
        <w:tblGridChange w:id="0">
          <w:tblGrid>
            <w:gridCol w:w="3329"/>
            <w:gridCol w:w="3331"/>
            <w:gridCol w:w="3331"/>
          </w:tblGrid>
        </w:tblGridChange>
      </w:tblGrid>
      <w:tr>
        <w:trPr>
          <w:cantSplit w:val="0"/>
          <w:trHeight w:val="456" w:hRule="atLeast"/>
          <w:tblHeader w:val="0"/>
        </w:trPr>
        <w:tc>
          <w:tcPr>
            <w:vAlign w:val="bottom"/>
          </w:tcPr>
          <w:p w:rsidR="00000000" w:rsidDel="00000000" w:rsidP="00000000" w:rsidRDefault="00000000" w:rsidRPr="00000000" w14:paraId="0000008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Presupuesto</w:t>
            </w:r>
          </w:p>
        </w:tc>
        <w:tc>
          <w:tcPr>
            <w:vAlign w:val="bottom"/>
          </w:tcPr>
          <w:p w:rsidR="00000000" w:rsidDel="00000000" w:rsidP="00000000" w:rsidRDefault="00000000" w:rsidRPr="00000000" w14:paraId="0000008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Flujo de caja</w:t>
            </w:r>
          </w:p>
        </w:tc>
        <w:tc>
          <w:tcPr>
            <w:vAlign w:val="bottom"/>
          </w:tcPr>
          <w:p w:rsidR="00000000" w:rsidDel="00000000" w:rsidP="00000000" w:rsidRDefault="00000000" w:rsidRPr="00000000" w14:paraId="0000008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Flujo de efectivo</w:t>
            </w:r>
          </w:p>
        </w:tc>
      </w:tr>
      <w:tr>
        <w:trPr>
          <w:cantSplit w:val="0"/>
          <w:trHeight w:val="2168" w:hRule="atLeast"/>
          <w:tblHeader w:val="0"/>
        </w:trPr>
        <w:tc>
          <w:tcPr/>
          <w:p w:rsidR="00000000" w:rsidDel="00000000" w:rsidP="00000000" w:rsidRDefault="00000000" w:rsidRPr="00000000" w14:paraId="00000089">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Es un plan dirigido a cumplir una meta prevista, que debe cumplirse en determinado tiempo y bajo ciertas condiciones.</w:t>
            </w:r>
          </w:p>
        </w:tc>
        <w:tc>
          <w:tcPr/>
          <w:p w:rsidR="00000000" w:rsidDel="00000000" w:rsidP="00000000" w:rsidRDefault="00000000" w:rsidRPr="00000000" w14:paraId="0000008B">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El flujo de caja refleja los movimientos financieros y el balance entre ingresos y egresos, tras el análisis de un periodo determinado.</w:t>
            </w:r>
          </w:p>
          <w:p w:rsidR="00000000" w:rsidDel="00000000" w:rsidP="00000000" w:rsidRDefault="00000000" w:rsidRPr="00000000" w14:paraId="0000008D">
            <w:pP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El flujo de caja se puede hacer de manera proyectada, con base en tendencias y resultados anteriores, para prever la dinámica de ingresos en el futuro.</w:t>
            </w:r>
          </w:p>
          <w:p w:rsidR="00000000" w:rsidDel="00000000" w:rsidP="00000000" w:rsidRDefault="00000000" w:rsidRPr="00000000" w14:paraId="0000008F">
            <w:pP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El flujo de caja evalúa de manera concreta un plazo de interés, para esclarecer los resultados obtenidos durante el mismo.</w:t>
            </w:r>
          </w:p>
        </w:tc>
        <w:tc>
          <w:tcPr/>
          <w:p w:rsidR="00000000" w:rsidDel="00000000" w:rsidP="00000000" w:rsidRDefault="00000000" w:rsidRPr="00000000" w14:paraId="00000091">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El flujo de efectivo muestra la disponibilidad de dinero en líneas generales, mostrando el capital de trabajo concreto y actualizado de la empresa.</w:t>
            </w:r>
          </w:p>
          <w:p w:rsidR="00000000" w:rsidDel="00000000" w:rsidP="00000000" w:rsidRDefault="00000000" w:rsidRPr="00000000" w14:paraId="00000093">
            <w:pP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El flujo de efectivo se basa en toda la información financiera (incluso en la histórica).</w:t>
            </w:r>
          </w:p>
          <w:p w:rsidR="00000000" w:rsidDel="00000000" w:rsidP="00000000" w:rsidRDefault="00000000" w:rsidRPr="00000000" w14:paraId="00000095">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6">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7">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8">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9">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A">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B">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C">
            <w:pPr>
              <w:ind w:left="284" w:firstLine="709"/>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D">
            <w:pPr>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9E">
      <w:pPr>
        <w:spacing w:after="200" w:lineRule="auto"/>
        <w:rPr>
          <w:rFonts w:ascii="Arial" w:cs="Arial" w:eastAsia="Arial" w:hAnsi="Arial"/>
          <w:i w:val="1"/>
          <w:sz w:val="20"/>
          <w:szCs w:val="20"/>
        </w:rPr>
      </w:pPr>
      <w:bookmarkStart w:colFirst="0" w:colLast="0" w:name="_heading=h.4lh0vons2ack" w:id="15"/>
      <w:bookmarkEnd w:id="15"/>
      <w:r w:rsidDel="00000000" w:rsidR="00000000" w:rsidRPr="00000000">
        <w:rPr>
          <w:rFonts w:ascii="Arial" w:cs="Arial" w:eastAsia="Arial" w:hAnsi="Arial"/>
          <w:sz w:val="20"/>
          <w:szCs w:val="20"/>
          <w:rtl w:val="0"/>
        </w:rPr>
        <w:t xml:space="preserve">Nota.</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0"/>
          <w:szCs w:val="20"/>
          <w:rtl w:val="0"/>
        </w:rPr>
        <w:t xml:space="preserve">Datos tomados de Jaramillo (2021).</w:t>
      </w:r>
      <w:r w:rsidDel="00000000" w:rsidR="00000000" w:rsidRPr="00000000">
        <w:rPr>
          <w:rtl w:val="0"/>
        </w:rPr>
      </w:r>
    </w:p>
    <w:p w:rsidR="00000000" w:rsidDel="00000000" w:rsidP="00000000" w:rsidRDefault="00000000" w:rsidRPr="00000000" w14:paraId="0000009F">
      <w:pPr>
        <w:spacing w:line="276"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1.5. </w:t>
      </w:r>
      <w:r w:rsidDel="00000000" w:rsidR="00000000" w:rsidRPr="00000000">
        <w:rPr>
          <w:rFonts w:ascii="Arial" w:cs="Arial" w:eastAsia="Arial" w:hAnsi="Arial"/>
          <w:b w:val="1"/>
          <w:sz w:val="20"/>
          <w:szCs w:val="20"/>
          <w:highlight w:val="white"/>
          <w:rtl w:val="0"/>
        </w:rPr>
        <w:t xml:space="preserve">Presupuesto público </w:t>
      </w:r>
    </w:p>
    <w:p w:rsidR="00000000" w:rsidDel="00000000" w:rsidP="00000000" w:rsidRDefault="00000000" w:rsidRPr="00000000" w14:paraId="000000A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postulados de Pérez y Merino (2013), se entiende por presupuesto público aquel documento que contiene los ingresos del Estado, los cuales serán utilizados para el pueblo y deben ser controlados por medio de leyes.</w:t>
      </w:r>
    </w:p>
    <w:p w:rsidR="00000000" w:rsidDel="00000000" w:rsidP="00000000" w:rsidRDefault="00000000" w:rsidRPr="00000000" w14:paraId="000000A1">
      <w:pPr>
        <w:spacing w:line="276" w:lineRule="auto"/>
        <w:ind w:left="284" w:firstLine="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conoce como presupuesto público a la estimación de gastos de un poder estatal para un periodo determinado. Este documento menciona la cifra de gastos que el Estado prevé asumir y los ingresos que espera obtener en el ejercicio en cuestión. La elaboración del presupuesto público está regulada por una ley. De este modo, se espera que el gobierno de turno no pueda cometer abusos con el dinero público. (Pérez y Merino, 2013).</w:t>
      </w:r>
    </w:p>
    <w:p w:rsidR="00000000" w:rsidDel="00000000" w:rsidP="00000000" w:rsidRDefault="00000000" w:rsidRPr="00000000" w14:paraId="000000A3">
      <w:pPr>
        <w:spacing w:line="276" w:lineRule="auto"/>
        <w:ind w:left="284" w:firstLine="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partir de lo anterior, es posible destacar una serie de principios que se dan como parte de la aprobación del presupuesto del Estado, el cual es avalado por el Congreso y tiene los siguientes postulados:</w:t>
      </w:r>
    </w:p>
    <w:p w:rsidR="00000000" w:rsidDel="00000000" w:rsidP="00000000" w:rsidRDefault="00000000" w:rsidRPr="00000000" w14:paraId="000000A5">
      <w:pPr>
        <w:spacing w:line="276" w:lineRule="auto"/>
        <w:ind w:left="284" w:firstLine="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numPr>
          <w:ilvl w:val="0"/>
          <w:numId w:val="1"/>
        </w:numPr>
        <w:spacing w:line="276" w:lineRule="auto"/>
        <w:ind w:left="720" w:hanging="360"/>
        <w:jc w:val="both"/>
        <w:rPr>
          <w:rFonts w:ascii="Arial" w:cs="Arial" w:eastAsia="Arial" w:hAnsi="Arial"/>
          <w:sz w:val="20"/>
          <w:szCs w:val="20"/>
        </w:rPr>
      </w:pPr>
      <w:sdt>
        <w:sdtPr>
          <w:tag w:val="goog_rdk_6"/>
        </w:sdtPr>
        <w:sdtContent>
          <w:commentRangeStart w:id="6"/>
        </w:sdtContent>
      </w:sdt>
      <w:r w:rsidDel="00000000" w:rsidR="00000000" w:rsidRPr="00000000">
        <w:rPr>
          <w:rFonts w:ascii="Arial" w:cs="Arial" w:eastAsia="Arial" w:hAnsi="Arial"/>
          <w:b w:val="1"/>
          <w:sz w:val="20"/>
          <w:szCs w:val="20"/>
          <w:rtl w:val="0"/>
        </w:rPr>
        <w:t xml:space="preserve">Principio de publicidad:</w:t>
      </w:r>
      <w:r w:rsidDel="00000000" w:rsidR="00000000" w:rsidRPr="00000000">
        <w:rPr>
          <w:rFonts w:ascii="Arial" w:cs="Arial" w:eastAsia="Arial" w:hAnsi="Arial"/>
          <w:sz w:val="20"/>
          <w:szCs w:val="20"/>
          <w:rtl w:val="0"/>
        </w:rPr>
        <w:t xml:space="preserve"> esto quiere decir que cualquier persona debe ser capaz de visualizar dicho presupuesto.</w:t>
      </w:r>
    </w:p>
    <w:p w:rsidR="00000000" w:rsidDel="00000000" w:rsidP="00000000" w:rsidRDefault="00000000" w:rsidRPr="00000000" w14:paraId="000000A7">
      <w:pPr>
        <w:numPr>
          <w:ilvl w:val="0"/>
          <w:numId w:val="1"/>
        </w:numPr>
        <w:spacing w:line="276" w:lineRule="auto"/>
        <w:ind w:left="720" w:hanging="360"/>
        <w:jc w:val="both"/>
        <w:rPr>
          <w:sz w:val="20"/>
          <w:szCs w:val="20"/>
        </w:rPr>
      </w:pPr>
      <w:r w:rsidDel="00000000" w:rsidR="00000000" w:rsidRPr="00000000">
        <w:rPr>
          <w:rFonts w:ascii="Arial" w:cs="Arial" w:eastAsia="Arial" w:hAnsi="Arial"/>
          <w:b w:val="1"/>
          <w:sz w:val="20"/>
          <w:szCs w:val="20"/>
          <w:rtl w:val="0"/>
        </w:rPr>
        <w:t xml:space="preserve">Principio de universalidad:</w:t>
      </w:r>
      <w:r w:rsidDel="00000000" w:rsidR="00000000" w:rsidRPr="00000000">
        <w:rPr>
          <w:rFonts w:ascii="Arial" w:cs="Arial" w:eastAsia="Arial" w:hAnsi="Arial"/>
          <w:sz w:val="20"/>
          <w:szCs w:val="20"/>
          <w:rtl w:val="0"/>
        </w:rPr>
        <w:t xml:space="preserve"> significa que debe contener la totalidad de los gastos reales del Estado.</w:t>
      </w:r>
      <w:r w:rsidDel="00000000" w:rsidR="00000000" w:rsidRPr="00000000">
        <w:rPr>
          <w:rtl w:val="0"/>
        </w:rPr>
      </w:r>
    </w:p>
    <w:p w:rsidR="00000000" w:rsidDel="00000000" w:rsidP="00000000" w:rsidRDefault="00000000" w:rsidRPr="00000000" w14:paraId="000000A8">
      <w:pPr>
        <w:numPr>
          <w:ilvl w:val="0"/>
          <w:numId w:val="1"/>
        </w:numPr>
        <w:spacing w:line="276" w:lineRule="auto"/>
        <w:ind w:left="720" w:hanging="360"/>
        <w:jc w:val="both"/>
        <w:rPr>
          <w:sz w:val="20"/>
          <w:szCs w:val="20"/>
        </w:rPr>
      </w:pPr>
      <w:r w:rsidDel="00000000" w:rsidR="00000000" w:rsidRPr="00000000">
        <w:rPr>
          <w:rFonts w:ascii="Arial" w:cs="Arial" w:eastAsia="Arial" w:hAnsi="Arial"/>
          <w:b w:val="1"/>
          <w:sz w:val="20"/>
          <w:szCs w:val="20"/>
          <w:rtl w:val="0"/>
        </w:rPr>
        <w:t xml:space="preserve">Principio de competencia popular:</w:t>
      </w:r>
      <w:r w:rsidDel="00000000" w:rsidR="00000000" w:rsidRPr="00000000">
        <w:rPr>
          <w:rFonts w:ascii="Arial" w:cs="Arial" w:eastAsia="Arial" w:hAnsi="Arial"/>
          <w:sz w:val="20"/>
          <w:szCs w:val="20"/>
          <w:rtl w:val="0"/>
        </w:rPr>
        <w:t xml:space="preserve"> en este se establece que la soberanía nacional recae en todos los habitantes del país, quienes, entre otras muchas cosas, deberán determinar el pago del Estado.</w:t>
      </w:r>
      <w:r w:rsidDel="00000000" w:rsidR="00000000" w:rsidRPr="00000000">
        <w:rPr>
          <w:rtl w:val="0"/>
        </w:rPr>
      </w:r>
    </w:p>
    <w:p w:rsidR="00000000" w:rsidDel="00000000" w:rsidP="00000000" w:rsidRDefault="00000000" w:rsidRPr="00000000" w14:paraId="000000A9">
      <w:pPr>
        <w:numPr>
          <w:ilvl w:val="0"/>
          <w:numId w:val="1"/>
        </w:numPr>
        <w:spacing w:line="276" w:lineRule="auto"/>
        <w:ind w:left="720" w:hanging="360"/>
        <w:jc w:val="both"/>
        <w:rPr>
          <w:sz w:val="20"/>
          <w:szCs w:val="20"/>
        </w:rPr>
      </w:pPr>
      <w:r w:rsidDel="00000000" w:rsidR="00000000" w:rsidRPr="00000000">
        <w:rPr>
          <w:rFonts w:ascii="Arial" w:cs="Arial" w:eastAsia="Arial" w:hAnsi="Arial"/>
          <w:b w:val="1"/>
          <w:sz w:val="20"/>
          <w:szCs w:val="20"/>
          <w:rtl w:val="0"/>
        </w:rPr>
        <w:t xml:space="preserve">Principio de especialidad:</w:t>
      </w:r>
      <w:r w:rsidDel="00000000" w:rsidR="00000000" w:rsidRPr="00000000">
        <w:rPr>
          <w:rFonts w:ascii="Arial" w:cs="Arial" w:eastAsia="Arial" w:hAnsi="Arial"/>
          <w:sz w:val="20"/>
          <w:szCs w:val="20"/>
          <w:rtl w:val="0"/>
        </w:rPr>
        <w:t xml:space="preserve"> este principio va encaminado a establecer que los presupuestos determinados se utilicen para los objetivos planteados y no para otros gastos.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A">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Los recursos de capital, los ingresos corrientes y la disponibilidad inicial son los tres ejes que se delimitan en el apartado de los ingresos. Los gastos, por su parte, están conformados por una serie de elementos que permiten que este apartado funcione, los cuales son: la inversión, el funcionamiento, la operación, el servicio de deuda o la disponibilidad final. En síntesis, el presupuesto público consiste en una previsión de aquellos ingresos que hacen parte del Estado y que por ende se van a destinar a un objetivo específico, esto quiere decir que dicho presupuesto plasma los ingresos y a dónde se destinarán los mismos. Todos los recursos que se fijan por medio de leyes tributarias, como los impuestos y las tasas, hacen parte de esos ingresos previstos del presupuesto. Mientras que las inversiones y los servicios en pro de la comunidad y los habitantes son parte de aquellos gastos que se realizan con el presupuesto público.</w:t>
      </w:r>
      <w:r w:rsidDel="00000000" w:rsidR="00000000" w:rsidRPr="00000000">
        <w:rPr>
          <w:rtl w:val="0"/>
        </w:rPr>
      </w:r>
    </w:p>
    <w:p w:rsidR="00000000" w:rsidDel="00000000" w:rsidP="00000000" w:rsidRDefault="00000000" w:rsidRPr="00000000" w14:paraId="000000AC">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Conceptualización de ingresos, gastos</w:t>
      </w:r>
    </w:p>
    <w:p w:rsidR="00000000" w:rsidDel="00000000" w:rsidP="00000000" w:rsidRDefault="00000000" w:rsidRPr="00000000" w14:paraId="000000A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Dentro de este punto, se tratará  lo relacionado con ingresos, gastos y costos,  conceptos claves a la hora de la elaboración de presupuestos.</w:t>
      </w:r>
    </w:p>
    <w:p w:rsidR="00000000" w:rsidDel="00000000" w:rsidP="00000000" w:rsidRDefault="00000000" w:rsidRPr="00000000" w14:paraId="000000A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Ingresos </w:t>
      </w:r>
    </w:p>
    <w:p w:rsidR="00000000" w:rsidDel="00000000" w:rsidP="00000000" w:rsidRDefault="00000000" w:rsidRPr="00000000" w14:paraId="000000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ingresos económicos son los beneficios o las utilidades monetarias que entran a un ente económico, fruto de su actividad laboral, comercial o profesional</w:t>
      </w:r>
      <w:commentRangeEnd w:id="7"/>
      <w:r w:rsidDel="00000000" w:rsidR="00000000" w:rsidRPr="00000000">
        <w:commentReference w:id="7"/>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v1chu08uqrxy" w:id="16"/>
      <w:bookmarkEnd w:id="16"/>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z0z1b5ajmudp"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2.1.1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Tipos de ingresos.</w:t>
      </w:r>
      <w:r w:rsidDel="00000000" w:rsidR="00000000" w:rsidRPr="00000000">
        <w:rPr>
          <w:rtl w:val="0"/>
        </w:rPr>
      </w:r>
    </w:p>
    <w:p w:rsidR="00000000" w:rsidDel="00000000" w:rsidP="00000000" w:rsidRDefault="00000000" w:rsidRPr="00000000" w14:paraId="000000B3">
      <w:pPr>
        <w:spacing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Martínez (2016) identifica tres tipos de ingresos, clasificados desde su origen en:</w:t>
      </w:r>
      <w:r w:rsidDel="00000000" w:rsidR="00000000" w:rsidRPr="00000000">
        <w:rPr>
          <w:rtl w:val="0"/>
        </w:rPr>
      </w:r>
    </w:p>
    <w:p w:rsidR="00000000" w:rsidDel="00000000" w:rsidP="00000000" w:rsidRDefault="00000000" w:rsidRPr="00000000" w14:paraId="000000B4">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5">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B6">
      <w:pPr>
        <w:spacing w:line="276" w:lineRule="auto"/>
        <w:rPr>
          <w:rFonts w:ascii="Arial" w:cs="Arial" w:eastAsia="Arial" w:hAnsi="Arial"/>
          <w:i w:val="1"/>
          <w:sz w:val="20"/>
          <w:szCs w:val="20"/>
        </w:rPr>
      </w:pPr>
      <w:sdt>
        <w:sdtPr>
          <w:tag w:val="goog_rdk_8"/>
        </w:sdtPr>
        <w:sdtContent>
          <w:commentRangeStart w:id="8"/>
        </w:sdtContent>
      </w:sdt>
      <w:r w:rsidDel="00000000" w:rsidR="00000000" w:rsidRPr="00000000">
        <w:rPr>
          <w:rFonts w:ascii="Arial" w:cs="Arial" w:eastAsia="Arial" w:hAnsi="Arial"/>
          <w:i w:val="1"/>
          <w:sz w:val="20"/>
          <w:szCs w:val="20"/>
          <w:rtl w:val="0"/>
        </w:rPr>
        <w:t xml:space="preserve">Tipos de ingresos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8">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9">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A">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B">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D">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E">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0">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2">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3">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4">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6">
      <w:pPr>
        <w:spacing w:line="276" w:lineRule="auto"/>
        <w:rPr>
          <w:rFonts w:ascii="Arial" w:cs="Arial" w:eastAsia="Arial" w:hAnsi="Arial"/>
          <w:i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704963</wp:posOffset>
            </wp:positionH>
            <wp:positionV relativeFrom="paragraph">
              <wp:posOffset>167943</wp:posOffset>
            </wp:positionV>
            <wp:extent cx="4057538" cy="4507414"/>
            <wp:effectExtent b="0" l="0" r="0" t="0"/>
            <wp:wrapSquare wrapText="bothSides" distB="0" distT="0" distL="114300" distR="114300"/>
            <wp:docPr id="130" name="image4.png"/>
            <a:graphic>
              <a:graphicData uri="http://schemas.openxmlformats.org/drawingml/2006/picture">
                <pic:pic>
                  <pic:nvPicPr>
                    <pic:cNvPr id="0" name="image4.png"/>
                    <pic:cNvPicPr preferRelativeResize="0"/>
                  </pic:nvPicPr>
                  <pic:blipFill>
                    <a:blip r:embed="rId11"/>
                    <a:srcRect b="9061" l="2244" r="64744" t="20239"/>
                    <a:stretch>
                      <a:fillRect/>
                    </a:stretch>
                  </pic:blipFill>
                  <pic:spPr>
                    <a:xfrm>
                      <a:off x="0" y="0"/>
                      <a:ext cx="4057538" cy="4507414"/>
                    </a:xfrm>
                    <a:prstGeom prst="rect"/>
                    <a:ln/>
                  </pic:spPr>
                </pic:pic>
              </a:graphicData>
            </a:graphic>
          </wp:anchor>
        </w:drawing>
      </w:r>
    </w:p>
    <w:p w:rsidR="00000000" w:rsidDel="00000000" w:rsidP="00000000" w:rsidRDefault="00000000" w:rsidRPr="00000000" w14:paraId="000000C7">
      <w:pPr>
        <w:spacing w:line="276"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8">
      <w:pPr>
        <w:spacing w:line="276" w:lineRule="auto"/>
        <w:ind w:left="283" w:firstLine="0"/>
        <w:jc w:val="both"/>
        <w:rPr/>
      </w:pPr>
      <w:r w:rsidDel="00000000" w:rsidR="00000000" w:rsidRPr="00000000">
        <w:rPr>
          <w:rtl w:val="0"/>
        </w:rPr>
      </w:r>
    </w:p>
    <w:p w:rsidR="00000000" w:rsidDel="00000000" w:rsidP="00000000" w:rsidRDefault="00000000" w:rsidRPr="00000000" w14:paraId="000000C9">
      <w:pPr>
        <w:spacing w:line="276" w:lineRule="auto"/>
        <w:ind w:left="283" w:firstLine="0"/>
        <w:jc w:val="both"/>
        <w:rPr/>
      </w:pPr>
      <w:r w:rsidDel="00000000" w:rsidR="00000000" w:rsidRPr="00000000">
        <w:rPr>
          <w:rtl w:val="0"/>
        </w:rPr>
      </w:r>
    </w:p>
    <w:p w:rsidR="00000000" w:rsidDel="00000000" w:rsidP="00000000" w:rsidRDefault="00000000" w:rsidRPr="00000000" w14:paraId="000000CA">
      <w:pPr>
        <w:spacing w:line="276" w:lineRule="auto"/>
        <w:ind w:left="283" w:firstLine="0"/>
        <w:jc w:val="both"/>
        <w:rPr/>
      </w:pPr>
      <w:r w:rsidDel="00000000" w:rsidR="00000000" w:rsidRPr="00000000">
        <w:rPr>
          <w:rtl w:val="0"/>
        </w:rPr>
      </w:r>
    </w:p>
    <w:p w:rsidR="00000000" w:rsidDel="00000000" w:rsidP="00000000" w:rsidRDefault="00000000" w:rsidRPr="00000000" w14:paraId="000000CB">
      <w:pPr>
        <w:spacing w:line="276" w:lineRule="auto"/>
        <w:ind w:left="283" w:firstLine="0"/>
        <w:jc w:val="both"/>
        <w:rPr/>
      </w:pPr>
      <w:r w:rsidDel="00000000" w:rsidR="00000000" w:rsidRPr="00000000">
        <w:rPr>
          <w:rtl w:val="0"/>
        </w:rPr>
      </w:r>
    </w:p>
    <w:p w:rsidR="00000000" w:rsidDel="00000000" w:rsidP="00000000" w:rsidRDefault="00000000" w:rsidRPr="00000000" w14:paraId="000000CC">
      <w:pPr>
        <w:spacing w:line="276" w:lineRule="auto"/>
        <w:ind w:left="283" w:firstLine="0"/>
        <w:jc w:val="both"/>
        <w:rPr/>
      </w:pPr>
      <w:r w:rsidDel="00000000" w:rsidR="00000000" w:rsidRPr="00000000">
        <w:rPr>
          <w:rtl w:val="0"/>
        </w:rPr>
      </w:r>
    </w:p>
    <w:p w:rsidR="00000000" w:rsidDel="00000000" w:rsidP="00000000" w:rsidRDefault="00000000" w:rsidRPr="00000000" w14:paraId="000000CD">
      <w:pPr>
        <w:spacing w:line="276" w:lineRule="auto"/>
        <w:ind w:left="283" w:firstLine="0"/>
        <w:jc w:val="both"/>
        <w:rPr/>
      </w:pPr>
      <w:r w:rsidDel="00000000" w:rsidR="00000000" w:rsidRPr="00000000">
        <w:rPr>
          <w:rtl w:val="0"/>
        </w:rPr>
      </w:r>
    </w:p>
    <w:p w:rsidR="00000000" w:rsidDel="00000000" w:rsidP="00000000" w:rsidRDefault="00000000" w:rsidRPr="00000000" w14:paraId="000000CE">
      <w:pPr>
        <w:spacing w:line="276" w:lineRule="auto"/>
        <w:ind w:left="283" w:firstLine="0"/>
        <w:jc w:val="both"/>
        <w:rPr/>
      </w:pPr>
      <w:r w:rsidDel="00000000" w:rsidR="00000000" w:rsidRPr="00000000">
        <w:rPr>
          <w:rtl w:val="0"/>
        </w:rPr>
      </w:r>
    </w:p>
    <w:p w:rsidR="00000000" w:rsidDel="00000000" w:rsidP="00000000" w:rsidRDefault="00000000" w:rsidRPr="00000000" w14:paraId="000000CF">
      <w:pPr>
        <w:spacing w:line="276" w:lineRule="auto"/>
        <w:ind w:left="283" w:firstLine="0"/>
        <w:jc w:val="both"/>
        <w:rPr/>
      </w:pPr>
      <w:r w:rsidDel="00000000" w:rsidR="00000000" w:rsidRPr="00000000">
        <w:rPr>
          <w:rtl w:val="0"/>
        </w:rPr>
      </w:r>
    </w:p>
    <w:p w:rsidR="00000000" w:rsidDel="00000000" w:rsidP="00000000" w:rsidRDefault="00000000" w:rsidRPr="00000000" w14:paraId="000000D0">
      <w:pPr>
        <w:spacing w:line="276" w:lineRule="auto"/>
        <w:ind w:left="283" w:firstLine="0"/>
        <w:jc w:val="both"/>
        <w:rPr/>
      </w:pPr>
      <w:r w:rsidDel="00000000" w:rsidR="00000000" w:rsidRPr="00000000">
        <w:rPr>
          <w:rtl w:val="0"/>
        </w:rPr>
      </w:r>
    </w:p>
    <w:p w:rsidR="00000000" w:rsidDel="00000000" w:rsidP="00000000" w:rsidRDefault="00000000" w:rsidRPr="00000000" w14:paraId="000000D1">
      <w:pPr>
        <w:spacing w:line="276" w:lineRule="auto"/>
        <w:ind w:left="283" w:firstLine="0"/>
        <w:jc w:val="both"/>
        <w:rPr/>
      </w:pPr>
      <w:r w:rsidDel="00000000" w:rsidR="00000000" w:rsidRPr="00000000">
        <w:rPr>
          <w:rtl w:val="0"/>
        </w:rPr>
      </w:r>
    </w:p>
    <w:p w:rsidR="00000000" w:rsidDel="00000000" w:rsidP="00000000" w:rsidRDefault="00000000" w:rsidRPr="00000000" w14:paraId="000000D2">
      <w:pPr>
        <w:spacing w:line="276" w:lineRule="auto"/>
        <w:ind w:left="283" w:firstLine="0"/>
        <w:jc w:val="both"/>
        <w:rPr/>
      </w:pPr>
      <w:r w:rsidDel="00000000" w:rsidR="00000000" w:rsidRPr="00000000">
        <w:rPr>
          <w:rtl w:val="0"/>
        </w:rPr>
      </w:r>
    </w:p>
    <w:p w:rsidR="00000000" w:rsidDel="00000000" w:rsidP="00000000" w:rsidRDefault="00000000" w:rsidRPr="00000000" w14:paraId="000000D3">
      <w:pPr>
        <w:spacing w:line="276" w:lineRule="auto"/>
        <w:ind w:left="283" w:firstLine="0"/>
        <w:jc w:val="both"/>
        <w:rPr/>
      </w:pPr>
      <w:r w:rsidDel="00000000" w:rsidR="00000000" w:rsidRPr="00000000">
        <w:rPr>
          <w:rtl w:val="0"/>
        </w:rPr>
      </w:r>
    </w:p>
    <w:p w:rsidR="00000000" w:rsidDel="00000000" w:rsidP="00000000" w:rsidRDefault="00000000" w:rsidRPr="00000000" w14:paraId="000000D4">
      <w:pPr>
        <w:spacing w:line="276" w:lineRule="auto"/>
        <w:ind w:left="283" w:firstLine="0"/>
        <w:jc w:val="both"/>
        <w:rPr/>
      </w:pPr>
      <w:r w:rsidDel="00000000" w:rsidR="00000000" w:rsidRPr="00000000">
        <w:rPr>
          <w:rtl w:val="0"/>
        </w:rPr>
      </w:r>
    </w:p>
    <w:p w:rsidR="00000000" w:rsidDel="00000000" w:rsidP="00000000" w:rsidRDefault="00000000" w:rsidRPr="00000000" w14:paraId="000000D5">
      <w:pPr>
        <w:spacing w:line="276" w:lineRule="auto"/>
        <w:ind w:left="283" w:firstLine="0"/>
        <w:jc w:val="both"/>
        <w:rPr/>
      </w:pPr>
      <w:r w:rsidDel="00000000" w:rsidR="00000000" w:rsidRPr="00000000">
        <w:rPr>
          <w:rtl w:val="0"/>
        </w:rPr>
      </w:r>
    </w:p>
    <w:p w:rsidR="00000000" w:rsidDel="00000000" w:rsidP="00000000" w:rsidRDefault="00000000" w:rsidRPr="00000000" w14:paraId="000000D6">
      <w:pPr>
        <w:spacing w:line="276" w:lineRule="auto"/>
        <w:ind w:left="283" w:firstLine="0"/>
        <w:jc w:val="both"/>
        <w:rPr/>
      </w:pPr>
      <w:r w:rsidDel="00000000" w:rsidR="00000000" w:rsidRPr="00000000">
        <w:rPr>
          <w:rtl w:val="0"/>
        </w:rPr>
      </w:r>
    </w:p>
    <w:p w:rsidR="00000000" w:rsidDel="00000000" w:rsidP="00000000" w:rsidRDefault="00000000" w:rsidRPr="00000000" w14:paraId="000000D7">
      <w:pPr>
        <w:spacing w:line="276" w:lineRule="auto"/>
        <w:ind w:left="283" w:firstLine="0"/>
        <w:jc w:val="both"/>
        <w:rPr/>
      </w:pPr>
      <w:r w:rsidDel="00000000" w:rsidR="00000000" w:rsidRPr="00000000">
        <w:rPr>
          <w:rtl w:val="0"/>
        </w:rPr>
      </w:r>
    </w:p>
    <w:p w:rsidR="00000000" w:rsidDel="00000000" w:rsidP="00000000" w:rsidRDefault="00000000" w:rsidRPr="00000000" w14:paraId="000000D8">
      <w:pPr>
        <w:spacing w:line="276" w:lineRule="auto"/>
        <w:ind w:left="283" w:firstLine="0"/>
        <w:jc w:val="both"/>
        <w:rPr/>
      </w:pPr>
      <w:r w:rsidDel="00000000" w:rsidR="00000000" w:rsidRPr="00000000">
        <w:rPr>
          <w:rtl w:val="0"/>
        </w:rPr>
      </w:r>
    </w:p>
    <w:p w:rsidR="00000000" w:rsidDel="00000000" w:rsidP="00000000" w:rsidRDefault="00000000" w:rsidRPr="00000000" w14:paraId="000000D9">
      <w:pPr>
        <w:spacing w:line="276" w:lineRule="auto"/>
        <w:ind w:left="283" w:firstLine="0"/>
        <w:jc w:val="both"/>
        <w:rPr/>
      </w:pPr>
      <w:r w:rsidDel="00000000" w:rsidR="00000000" w:rsidRPr="00000000">
        <w:rPr>
          <w:rtl w:val="0"/>
        </w:rPr>
      </w:r>
    </w:p>
    <w:p w:rsidR="00000000" w:rsidDel="00000000" w:rsidP="00000000" w:rsidRDefault="00000000" w:rsidRPr="00000000" w14:paraId="000000DA">
      <w:pPr>
        <w:spacing w:line="276" w:lineRule="auto"/>
        <w:ind w:left="283" w:firstLine="0"/>
        <w:jc w:val="both"/>
        <w:rPr/>
      </w:pPr>
      <w:r w:rsidDel="00000000" w:rsidR="00000000" w:rsidRPr="00000000">
        <w:rPr>
          <w:rtl w:val="0"/>
        </w:rPr>
      </w:r>
    </w:p>
    <w:p w:rsidR="00000000" w:rsidDel="00000000" w:rsidP="00000000" w:rsidRDefault="00000000" w:rsidRPr="00000000" w14:paraId="000000DB">
      <w:pPr>
        <w:spacing w:line="276" w:lineRule="auto"/>
        <w:ind w:left="283" w:firstLine="0"/>
        <w:jc w:val="both"/>
        <w:rPr/>
      </w:pPr>
      <w:r w:rsidDel="00000000" w:rsidR="00000000" w:rsidRPr="00000000">
        <w:rPr>
          <w:rtl w:val="0"/>
        </w:rPr>
      </w:r>
    </w:p>
    <w:p w:rsidR="00000000" w:rsidDel="00000000" w:rsidP="00000000" w:rsidRDefault="00000000" w:rsidRPr="00000000" w14:paraId="000000DC">
      <w:pPr>
        <w:spacing w:line="276" w:lineRule="auto"/>
        <w:ind w:left="283" w:firstLine="0"/>
        <w:jc w:val="both"/>
        <w:rPr/>
      </w:pPr>
      <w:r w:rsidDel="00000000" w:rsidR="00000000" w:rsidRPr="00000000">
        <w:rPr>
          <w:rtl w:val="0"/>
        </w:rPr>
      </w:r>
    </w:p>
    <w:p w:rsidR="00000000" w:rsidDel="00000000" w:rsidP="00000000" w:rsidRDefault="00000000" w:rsidRPr="00000000" w14:paraId="000000DD">
      <w:pPr>
        <w:spacing w:line="276" w:lineRule="auto"/>
        <w:ind w:left="283" w:firstLine="0"/>
        <w:jc w:val="both"/>
        <w:rPr/>
      </w:pPr>
      <w:r w:rsidDel="00000000" w:rsidR="00000000" w:rsidRPr="00000000">
        <w:rPr>
          <w:rtl w:val="0"/>
        </w:rPr>
      </w:r>
    </w:p>
    <w:p w:rsidR="00000000" w:rsidDel="00000000" w:rsidP="00000000" w:rsidRDefault="00000000" w:rsidRPr="00000000" w14:paraId="000000DE">
      <w:pPr>
        <w:spacing w:line="276" w:lineRule="auto"/>
        <w:ind w:left="283" w:firstLine="0"/>
        <w:jc w:val="both"/>
        <w:rPr/>
      </w:pPr>
      <w:r w:rsidDel="00000000" w:rsidR="00000000" w:rsidRPr="00000000">
        <w:rPr>
          <w:rtl w:val="0"/>
        </w:rPr>
      </w:r>
    </w:p>
    <w:p w:rsidR="00000000" w:rsidDel="00000000" w:rsidP="00000000" w:rsidRDefault="00000000" w:rsidRPr="00000000" w14:paraId="000000DF">
      <w:pPr>
        <w:spacing w:before="240" w:line="276" w:lineRule="auto"/>
        <w:jc w:val="both"/>
        <w:rPr>
          <w:rFonts w:ascii="Arial" w:cs="Arial" w:eastAsia="Arial" w:hAnsi="Arial"/>
          <w:sz w:val="20"/>
          <w:szCs w:val="20"/>
        </w:rPr>
      </w:pPr>
      <w:bookmarkStart w:colFirst="0" w:colLast="0" w:name="_heading=h.x6zz2zay1gsm" w:id="18"/>
      <w:bookmarkEnd w:id="18"/>
      <w:r w:rsidDel="00000000" w:rsidR="00000000" w:rsidRPr="00000000">
        <w:rPr>
          <w:rFonts w:ascii="Arial" w:cs="Arial" w:eastAsia="Arial" w:hAnsi="Arial"/>
          <w:sz w:val="20"/>
          <w:szCs w:val="20"/>
          <w:rtl w:val="0"/>
        </w:rPr>
        <w:t xml:space="preserve">El término “ingresos” puede tener diferentes interpretaciones, las cuales coinciden en que generan un incremento patrimonial, como consecuencia de incrementos de activos y/o disminución de pasivos. De conformidad con la NIIF 15 (2014), es fundamental tener presente, en la política contable, los siguientes aspectos, frente a la presentación de los ingresos en los estados financieros:</w:t>
      </w:r>
    </w:p>
    <w:p w:rsidR="00000000" w:rsidDel="00000000" w:rsidP="00000000" w:rsidRDefault="00000000" w:rsidRPr="00000000" w14:paraId="000000E0">
      <w:pPr>
        <w:spacing w:line="276" w:lineRule="auto"/>
        <w:ind w:left="283" w:firstLine="0"/>
        <w:rPr/>
      </w:pPr>
      <w:r w:rsidDel="00000000" w:rsidR="00000000" w:rsidRPr="00000000">
        <w:rPr>
          <w:rtl w:val="0"/>
        </w:rPr>
      </w:r>
    </w:p>
    <w:p w:rsidR="00000000" w:rsidDel="00000000" w:rsidP="00000000" w:rsidRDefault="00000000" w:rsidRPr="00000000" w14:paraId="000000E1">
      <w:pPr>
        <w:spacing w:line="276" w:lineRule="auto"/>
        <w:ind w:left="283" w:firstLine="0"/>
        <w:rPr>
          <w:rFonts w:ascii="Arial" w:cs="Arial" w:eastAsia="Arial" w:hAnsi="Arial"/>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2">
            <w:pPr>
              <w:spacing w:line="276"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3">
            <w:pPr>
              <w:spacing w:line="276" w:lineRule="auto"/>
              <w:ind w:left="283" w:firstLine="0"/>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Tarjetas</w:t>
            </w:r>
          </w:p>
          <w:p w:rsidR="00000000" w:rsidDel="00000000" w:rsidP="00000000" w:rsidRDefault="00000000" w:rsidRPr="00000000" w14:paraId="000000E4">
            <w:pPr>
              <w:spacing w:line="276" w:lineRule="auto"/>
              <w:jc w:val="center"/>
              <w:rPr>
                <w:rFonts w:ascii="Arial" w:cs="Arial" w:eastAsia="Arial" w:hAnsi="Arial"/>
                <w:color w:val="ffffff"/>
                <w:sz w:val="21"/>
                <w:szCs w:val="21"/>
              </w:rPr>
            </w:pPr>
            <w:sdt>
              <w:sdtPr>
                <w:tag w:val="goog_rdk_9"/>
              </w:sdtPr>
              <w:sdtContent>
                <w:commentRangeStart w:id="9"/>
              </w:sdtContent>
            </w:sdt>
            <w:r w:rsidDel="00000000" w:rsidR="00000000" w:rsidRPr="00000000">
              <w:rPr>
                <w:rFonts w:ascii="Arial" w:cs="Arial" w:eastAsia="Arial" w:hAnsi="Arial"/>
                <w:color w:val="ffffff"/>
                <w:sz w:val="21"/>
                <w:szCs w:val="21"/>
                <w:rtl w:val="0"/>
              </w:rPr>
              <w:t xml:space="preserve">CF01_2_1_Aspectos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5">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E6">
      <w:pPr>
        <w:spacing w:before="240" w:line="276" w:lineRule="auto"/>
        <w:jc w:val="both"/>
        <w:rPr>
          <w:rFonts w:ascii="Arial" w:cs="Arial" w:eastAsia="Arial" w:hAnsi="Arial"/>
          <w:sz w:val="20"/>
          <w:szCs w:val="20"/>
        </w:rPr>
      </w:pPr>
      <w:bookmarkStart w:colFirst="0" w:colLast="0" w:name="_heading=h.8b005mgmjybv" w:id="19"/>
      <w:bookmarkEnd w:id="19"/>
      <w:r w:rsidDel="00000000" w:rsidR="00000000" w:rsidRPr="00000000">
        <w:rPr>
          <w:rtl w:val="0"/>
        </w:rPr>
      </w:r>
    </w:p>
    <w:p w:rsidR="00000000" w:rsidDel="00000000" w:rsidP="00000000" w:rsidRDefault="00000000" w:rsidRPr="00000000" w14:paraId="000000E7">
      <w:pPr>
        <w:spacing w:before="240" w:line="276" w:lineRule="auto"/>
        <w:jc w:val="both"/>
        <w:rPr/>
      </w:pPr>
      <w:r w:rsidDel="00000000" w:rsidR="00000000" w:rsidRPr="00000000">
        <w:rPr>
          <w:rFonts w:ascii="Arial" w:cs="Arial" w:eastAsia="Arial" w:hAnsi="Arial"/>
          <w:sz w:val="20"/>
          <w:szCs w:val="20"/>
          <w:rtl w:val="0"/>
        </w:rPr>
        <w:t xml:space="preserve">Como un elemento de los estados financieros, los ingresos incluyen tanto los generados por actividades ordinarias como los de actividades extraordinarias. Para el tema en estudio, los ingresos de actividades ordinarias surgen en el curso de las del desarrollo del objeto social principal de la empresa y adoptan una gran variedad de nombres, tales como ventas, comisiones, intereses, dividendos, regalías y alquileres.</w:t>
      </w:r>
      <w:r w:rsidDel="00000000" w:rsidR="00000000" w:rsidRPr="00000000">
        <w:rPr>
          <w:rtl w:val="0"/>
        </w:rPr>
      </w:r>
    </w:p>
    <w:p w:rsidR="00000000" w:rsidDel="00000000" w:rsidP="00000000" w:rsidRDefault="00000000" w:rsidRPr="00000000" w14:paraId="000000E8">
      <w:pPr>
        <w:spacing w:line="276" w:lineRule="auto"/>
        <w:ind w:left="283" w:firstLine="0"/>
        <w:jc w:val="both"/>
        <w:rPr/>
      </w:pP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ehbhqnwepb0e"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2.1.2 </w:t>
      </w:r>
      <w:sdt>
        <w:sdtPr>
          <w:tag w:val="goog_rdk_10"/>
        </w:sdtPr>
        <w:sdtContent>
          <w:commentRangeStart w:id="10"/>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Política contable</w:t>
      </w:r>
      <w:commentRangeEnd w:id="10"/>
      <w:r w:rsidDel="00000000" w:rsidR="00000000" w:rsidRPr="00000000">
        <w:commentReference w:id="10"/>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y medición, reconocimiento con impuestos y retenciones.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A">
      <w:pPr>
        <w:spacing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manual de políticas contables correspondiente a los ingresos, la empresa identifica aquellos generados por actividades ordinarias, estableciendo los lineamientos para su reconocimiento en las diferentes formas y medios de pago. De igual forma, las políticas contables en torno a los ingresos establecen la presentación de los mismos en los estados financieros, reflejando de forma separada los de operaciones ordinarias de aquellos de operaciones extraordinarias. </w:t>
      </w:r>
    </w:p>
    <w:p w:rsidR="00000000" w:rsidDel="00000000" w:rsidP="00000000" w:rsidRDefault="00000000" w:rsidRPr="00000000" w14:paraId="000000EB">
      <w:pPr>
        <w:spacing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entidad medirá los ingresos de actividades ordinarias al valor razonable de la contraprestación recibida o por recibir, el cual tiene en cuenta el importe de descuentos comerciales, descuentos por pronto pago y rebajas por volumen de ventas que sean practicados por la entidad. Se incluirán en los ingresos por actividades ordinarias solamente las entradas brutas de beneficios económicos recibidos y por recibir por parte de la entidad actuando por cuenta propia. No se incluirán en los ingresos por actividades ordinarias los importes recibidos por cuenta de terceros ni el impuesto sobre las ventas.</w:t>
      </w:r>
    </w:p>
    <w:p w:rsidR="00000000" w:rsidDel="00000000" w:rsidP="00000000" w:rsidRDefault="00000000" w:rsidRPr="00000000" w14:paraId="000000EC">
      <w:pPr>
        <w:spacing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entidad reconocerá ingresos por actividades ordinarias procedentes de la venta de inventarios cuando se cumplan las siguientes condiciones:</w:t>
      </w:r>
    </w:p>
    <w:p w:rsidR="00000000" w:rsidDel="00000000" w:rsidP="00000000" w:rsidRDefault="00000000" w:rsidRPr="00000000" w14:paraId="000000ED">
      <w:pPr>
        <w:numPr>
          <w:ilvl w:val="0"/>
          <w:numId w:val="3"/>
        </w:numPr>
        <w:spacing w:before="240" w:line="276" w:lineRule="auto"/>
        <w:ind w:left="720" w:hanging="360"/>
        <w:jc w:val="both"/>
        <w:rPr>
          <w:rFonts w:ascii="Arial" w:cs="Arial" w:eastAsia="Arial" w:hAnsi="Arial"/>
          <w:sz w:val="20"/>
          <w:szCs w:val="20"/>
        </w:rPr>
      </w:pPr>
      <w:sdt>
        <w:sdtPr>
          <w:tag w:val="goog_rdk_11"/>
        </w:sdtPr>
        <w:sdtContent>
          <w:commentRangeStart w:id="11"/>
        </w:sdtContent>
      </w:sdt>
      <w:r w:rsidDel="00000000" w:rsidR="00000000" w:rsidRPr="00000000">
        <w:rPr>
          <w:rFonts w:ascii="Arial" w:cs="Arial" w:eastAsia="Arial" w:hAnsi="Arial"/>
          <w:sz w:val="20"/>
          <w:szCs w:val="20"/>
          <w:rtl w:val="0"/>
        </w:rPr>
        <w:t xml:space="preserve">La entidad ha transferido al comprador los riesgos y ventajas derivados de la propiedad de los bienes.</w:t>
      </w:r>
    </w:p>
    <w:p w:rsidR="00000000" w:rsidDel="00000000" w:rsidP="00000000" w:rsidRDefault="00000000" w:rsidRPr="00000000" w14:paraId="000000EE">
      <w:pPr>
        <w:numPr>
          <w:ilvl w:val="0"/>
          <w:numId w:val="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entidad no conserva ninguna restricción sobre la propiedad y el control de los bienes vendidos.</w:t>
      </w:r>
    </w:p>
    <w:p w:rsidR="00000000" w:rsidDel="00000000" w:rsidP="00000000" w:rsidRDefault="00000000" w:rsidRPr="00000000" w14:paraId="000000EF">
      <w:pPr>
        <w:numPr>
          <w:ilvl w:val="0"/>
          <w:numId w:val="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importe de los ingresos de actividades ordinarias puede medirse con fiabilidad.</w:t>
      </w:r>
    </w:p>
    <w:p w:rsidR="00000000" w:rsidDel="00000000" w:rsidP="00000000" w:rsidRDefault="00000000" w:rsidRPr="00000000" w14:paraId="000000F0">
      <w:pPr>
        <w:numPr>
          <w:ilvl w:val="0"/>
          <w:numId w:val="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probable que la entidad obtenga los beneficios económicos asociados con la transacción.</w:t>
      </w:r>
    </w:p>
    <w:p w:rsidR="00000000" w:rsidDel="00000000" w:rsidP="00000000" w:rsidRDefault="00000000" w:rsidRPr="00000000" w14:paraId="000000F1">
      <w:pPr>
        <w:numPr>
          <w:ilvl w:val="0"/>
          <w:numId w:val="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costos incurridos, o por incurrir, en relación con la transacción, pueden ser medidos con fiabilidad.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2">
      <w:pPr>
        <w:spacing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impuesto al valor agregado generado en la operación de venta en actividades ordinarias se medirá sobre la base del precio de venta aceptado por el cliente, en la tarifa establecida por la norma fiscal vigente. En cuanto a los anticipos por retenciones en la fuente sobre los impuestos a la renta, a las ventas y a industria y comercio que aplique o aplicará el cliente de acuerdo con su condición fiscal, se medirán de forma independiente sobre las bases establecidas por la norma fiscal. </w:t>
      </w:r>
    </w:p>
    <w:p w:rsidR="00000000" w:rsidDel="00000000" w:rsidP="00000000" w:rsidRDefault="00000000" w:rsidRPr="00000000" w14:paraId="000000F3">
      <w:pPr>
        <w:spacing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muestra un ejercicio de reconocimiento de los ingresos por actividades ordinarias:</w:t>
      </w:r>
    </w:p>
    <w:p w:rsidR="00000000" w:rsidDel="00000000" w:rsidP="00000000" w:rsidRDefault="00000000" w:rsidRPr="00000000" w14:paraId="000000F4">
      <w:pPr>
        <w:spacing w:line="276" w:lineRule="auto"/>
        <w:ind w:left="283" w:firstLine="0"/>
        <w:rPr>
          <w:rFonts w:ascii="Arial" w:cs="Arial" w:eastAsia="Arial" w:hAnsi="Arial"/>
          <w:sz w:val="20"/>
          <w:szCs w:val="20"/>
        </w:rPr>
      </w:pPr>
      <w:r w:rsidDel="00000000" w:rsidR="00000000" w:rsidRPr="00000000">
        <w:rPr>
          <w:rtl w:val="0"/>
        </w:rPr>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5">
            <w:pPr>
              <w:spacing w:line="276"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F6">
            <w:pPr>
              <w:spacing w:line="276" w:lineRule="auto"/>
              <w:ind w:left="283" w:firstLine="0"/>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Slider tipo 1</w:t>
            </w:r>
          </w:p>
          <w:p w:rsidR="00000000" w:rsidDel="00000000" w:rsidP="00000000" w:rsidRDefault="00000000" w:rsidRPr="00000000" w14:paraId="000000F7">
            <w:pPr>
              <w:spacing w:line="276" w:lineRule="auto"/>
              <w:jc w:val="center"/>
              <w:rPr>
                <w:rFonts w:ascii="Arial" w:cs="Arial" w:eastAsia="Arial" w:hAnsi="Arial"/>
                <w:color w:val="ffffff"/>
                <w:sz w:val="21"/>
                <w:szCs w:val="21"/>
              </w:rPr>
            </w:pPr>
            <w:sdt>
              <w:sdtPr>
                <w:tag w:val="goog_rdk_12"/>
              </w:sdtPr>
              <w:sdtContent>
                <w:commentRangeStart w:id="12"/>
              </w:sdtContent>
            </w:sdt>
            <w:r w:rsidDel="00000000" w:rsidR="00000000" w:rsidRPr="00000000">
              <w:rPr>
                <w:rFonts w:ascii="Arial" w:cs="Arial" w:eastAsia="Arial" w:hAnsi="Arial"/>
                <w:color w:val="ffffff"/>
                <w:sz w:val="21"/>
                <w:szCs w:val="21"/>
                <w:rtl w:val="0"/>
              </w:rPr>
              <w:t xml:space="preserve">CF01_2_2_ejercicio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8">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rhhn3jkqjyxc" w:id="21"/>
      <w:bookmarkEnd w:id="21"/>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22"/>
      <w:bookmarkEnd w: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Gastos</w:t>
      </w:r>
    </w:p>
    <w:p w:rsidR="00000000" w:rsidDel="00000000" w:rsidP="00000000" w:rsidRDefault="00000000" w:rsidRPr="00000000" w14:paraId="000000F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definición, los gastos son los cargos monetarios en que una persona incurre en el desarrollo normal de su vida o actividad económica. Es decir, son las salidas de dinero (egresos) que realiza para poder vivir de la manera que vive.</w:t>
      </w:r>
    </w:p>
    <w:p w:rsidR="00000000" w:rsidDel="00000000" w:rsidP="00000000" w:rsidRDefault="00000000" w:rsidRPr="00000000" w14:paraId="000000F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3</w:t>
      </w:r>
    </w:p>
    <w:p w:rsidR="00000000" w:rsidDel="00000000" w:rsidP="00000000" w:rsidRDefault="00000000" w:rsidRPr="00000000" w14:paraId="000000FF">
      <w:pPr>
        <w:spacing w:line="276" w:lineRule="auto"/>
        <w:jc w:val="both"/>
        <w:rPr>
          <w:rFonts w:ascii="Arial" w:cs="Arial" w:eastAsia="Arial" w:hAnsi="Arial"/>
          <w:i w:val="1"/>
          <w:sz w:val="20"/>
          <w:szCs w:val="20"/>
        </w:rPr>
      </w:pPr>
      <w:sdt>
        <w:sdtPr>
          <w:tag w:val="goog_rdk_13"/>
        </w:sdtPr>
        <w:sdtContent>
          <w:commentRangeStart w:id="13"/>
        </w:sdtContent>
      </w:sdt>
      <w:r w:rsidDel="00000000" w:rsidR="00000000" w:rsidRPr="00000000">
        <w:rPr>
          <w:rFonts w:ascii="Arial" w:cs="Arial" w:eastAsia="Arial" w:hAnsi="Arial"/>
          <w:i w:val="1"/>
          <w:sz w:val="20"/>
          <w:szCs w:val="20"/>
          <w:rtl w:val="0"/>
        </w:rPr>
        <w:t xml:space="preserve">Ejemplos de gastos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0">
      <w:pPr>
        <w:spacing w:line="276" w:lineRule="auto"/>
        <w:jc w:val="both"/>
        <w:rPr>
          <w:rFonts w:ascii="Arial" w:cs="Arial" w:eastAsia="Arial" w:hAnsi="Arial"/>
          <w:i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3895</wp:posOffset>
            </wp:positionV>
            <wp:extent cx="3257550" cy="3518535"/>
            <wp:effectExtent b="0" l="0" r="0" t="0"/>
            <wp:wrapSquare wrapText="bothSides" distB="0" distT="0" distL="114300" distR="114300"/>
            <wp:docPr id="127" name="image5.png"/>
            <a:graphic>
              <a:graphicData uri="http://schemas.openxmlformats.org/drawingml/2006/picture">
                <pic:pic>
                  <pic:nvPicPr>
                    <pic:cNvPr id="0" name="image5.png"/>
                    <pic:cNvPicPr preferRelativeResize="0"/>
                  </pic:nvPicPr>
                  <pic:blipFill>
                    <a:blip r:embed="rId12"/>
                    <a:srcRect b="13910" l="21634" r="44391" t="20809"/>
                    <a:stretch>
                      <a:fillRect/>
                    </a:stretch>
                  </pic:blipFill>
                  <pic:spPr>
                    <a:xfrm>
                      <a:off x="0" y="0"/>
                      <a:ext cx="3257550" cy="3518535"/>
                    </a:xfrm>
                    <a:prstGeom prst="rect"/>
                    <a:ln/>
                  </pic:spPr>
                </pic:pic>
              </a:graphicData>
            </a:graphic>
          </wp:anchor>
        </w:draw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276" w:lineRule="auto"/>
        <w:ind w:left="283" w:firstLine="0"/>
        <w:rPr/>
      </w:pPr>
      <w:r w:rsidDel="00000000" w:rsidR="00000000" w:rsidRPr="00000000">
        <w:rPr>
          <w:rtl w:val="0"/>
        </w:rPr>
      </w:r>
    </w:p>
    <w:p w:rsidR="00000000" w:rsidDel="00000000" w:rsidP="00000000" w:rsidRDefault="00000000" w:rsidRPr="00000000" w14:paraId="00000103">
      <w:pPr>
        <w:spacing w:line="276" w:lineRule="auto"/>
        <w:ind w:left="283" w:firstLine="0"/>
        <w:rPr/>
      </w:pPr>
      <w:r w:rsidDel="00000000" w:rsidR="00000000" w:rsidRPr="00000000">
        <w:rPr>
          <w:rtl w:val="0"/>
        </w:rPr>
      </w:r>
    </w:p>
    <w:p w:rsidR="00000000" w:rsidDel="00000000" w:rsidP="00000000" w:rsidRDefault="00000000" w:rsidRPr="00000000" w14:paraId="00000104">
      <w:pPr>
        <w:spacing w:line="276" w:lineRule="auto"/>
        <w:ind w:left="283" w:firstLine="0"/>
        <w:jc w:val="both"/>
        <w:rPr/>
      </w:pPr>
      <w:r w:rsidDel="00000000" w:rsidR="00000000" w:rsidRPr="00000000">
        <w:rPr>
          <w:rtl w:val="0"/>
        </w:rPr>
      </w:r>
    </w:p>
    <w:p w:rsidR="00000000" w:rsidDel="00000000" w:rsidP="00000000" w:rsidRDefault="00000000" w:rsidRPr="00000000" w14:paraId="00000105">
      <w:pPr>
        <w:spacing w:line="276" w:lineRule="auto"/>
        <w:ind w:left="283" w:firstLine="0"/>
        <w:jc w:val="both"/>
        <w:rPr/>
      </w:pPr>
      <w:r w:rsidDel="00000000" w:rsidR="00000000" w:rsidRPr="00000000">
        <w:rPr>
          <w:rtl w:val="0"/>
        </w:rPr>
      </w:r>
    </w:p>
    <w:p w:rsidR="00000000" w:rsidDel="00000000" w:rsidP="00000000" w:rsidRDefault="00000000" w:rsidRPr="00000000" w14:paraId="00000106">
      <w:pPr>
        <w:spacing w:line="276" w:lineRule="auto"/>
        <w:ind w:left="283" w:firstLine="0"/>
        <w:jc w:val="both"/>
        <w:rPr/>
      </w:pPr>
      <w:r w:rsidDel="00000000" w:rsidR="00000000" w:rsidRPr="00000000">
        <w:rPr>
          <w:rtl w:val="0"/>
        </w:rPr>
      </w:r>
    </w:p>
    <w:p w:rsidR="00000000" w:rsidDel="00000000" w:rsidP="00000000" w:rsidRDefault="00000000" w:rsidRPr="00000000" w14:paraId="00000107">
      <w:pPr>
        <w:spacing w:line="276" w:lineRule="auto"/>
        <w:ind w:left="283" w:firstLine="0"/>
        <w:jc w:val="both"/>
        <w:rPr/>
      </w:pPr>
      <w:r w:rsidDel="00000000" w:rsidR="00000000" w:rsidRPr="00000000">
        <w:rPr>
          <w:rtl w:val="0"/>
        </w:rPr>
      </w:r>
    </w:p>
    <w:p w:rsidR="00000000" w:rsidDel="00000000" w:rsidP="00000000" w:rsidRDefault="00000000" w:rsidRPr="00000000" w14:paraId="00000108">
      <w:pPr>
        <w:spacing w:line="276" w:lineRule="auto"/>
        <w:ind w:left="283" w:firstLine="0"/>
        <w:jc w:val="both"/>
        <w:rPr/>
      </w:pPr>
      <w:r w:rsidDel="00000000" w:rsidR="00000000" w:rsidRPr="00000000">
        <w:rPr>
          <w:rtl w:val="0"/>
        </w:rPr>
      </w:r>
    </w:p>
    <w:p w:rsidR="00000000" w:rsidDel="00000000" w:rsidP="00000000" w:rsidRDefault="00000000" w:rsidRPr="00000000" w14:paraId="00000109">
      <w:pPr>
        <w:spacing w:line="276" w:lineRule="auto"/>
        <w:ind w:left="283" w:firstLine="0"/>
        <w:jc w:val="both"/>
        <w:rPr/>
      </w:pPr>
      <w:r w:rsidDel="00000000" w:rsidR="00000000" w:rsidRPr="00000000">
        <w:rPr>
          <w:rtl w:val="0"/>
        </w:rPr>
      </w:r>
    </w:p>
    <w:p w:rsidR="00000000" w:rsidDel="00000000" w:rsidP="00000000" w:rsidRDefault="00000000" w:rsidRPr="00000000" w14:paraId="0000010A">
      <w:pPr>
        <w:spacing w:line="276" w:lineRule="auto"/>
        <w:ind w:left="283" w:firstLine="0"/>
        <w:jc w:val="both"/>
        <w:rPr/>
      </w:pPr>
      <w:r w:rsidDel="00000000" w:rsidR="00000000" w:rsidRPr="00000000">
        <w:rPr>
          <w:rtl w:val="0"/>
        </w:rPr>
      </w:r>
    </w:p>
    <w:p w:rsidR="00000000" w:rsidDel="00000000" w:rsidP="00000000" w:rsidRDefault="00000000" w:rsidRPr="00000000" w14:paraId="0000010B">
      <w:pPr>
        <w:spacing w:line="276" w:lineRule="auto"/>
        <w:ind w:left="283" w:firstLine="0"/>
        <w:jc w:val="both"/>
        <w:rPr/>
      </w:pPr>
      <w:r w:rsidDel="00000000" w:rsidR="00000000" w:rsidRPr="00000000">
        <w:rPr>
          <w:rtl w:val="0"/>
        </w:rPr>
      </w:r>
    </w:p>
    <w:p w:rsidR="00000000" w:rsidDel="00000000" w:rsidP="00000000" w:rsidRDefault="00000000" w:rsidRPr="00000000" w14:paraId="0000010C">
      <w:pPr>
        <w:spacing w:line="276" w:lineRule="auto"/>
        <w:ind w:left="283" w:firstLine="0"/>
        <w:jc w:val="both"/>
        <w:rPr/>
      </w:pPr>
      <w:r w:rsidDel="00000000" w:rsidR="00000000" w:rsidRPr="00000000">
        <w:rPr>
          <w:rtl w:val="0"/>
        </w:rPr>
      </w:r>
    </w:p>
    <w:p w:rsidR="00000000" w:rsidDel="00000000" w:rsidP="00000000" w:rsidRDefault="00000000" w:rsidRPr="00000000" w14:paraId="0000010D">
      <w:pPr>
        <w:spacing w:line="276" w:lineRule="auto"/>
        <w:ind w:left="283" w:firstLine="0"/>
        <w:jc w:val="both"/>
        <w:rPr/>
      </w:pPr>
      <w:r w:rsidDel="00000000" w:rsidR="00000000" w:rsidRPr="00000000">
        <w:rPr>
          <w:rtl w:val="0"/>
        </w:rPr>
      </w:r>
    </w:p>
    <w:p w:rsidR="00000000" w:rsidDel="00000000" w:rsidP="00000000" w:rsidRDefault="00000000" w:rsidRPr="00000000" w14:paraId="0000010E">
      <w:pPr>
        <w:spacing w:line="276" w:lineRule="auto"/>
        <w:ind w:left="283" w:firstLine="0"/>
        <w:jc w:val="both"/>
        <w:rPr/>
      </w:pPr>
      <w:r w:rsidDel="00000000" w:rsidR="00000000" w:rsidRPr="00000000">
        <w:rPr>
          <w:rtl w:val="0"/>
        </w:rPr>
      </w:r>
    </w:p>
    <w:p w:rsidR="00000000" w:rsidDel="00000000" w:rsidP="00000000" w:rsidRDefault="00000000" w:rsidRPr="00000000" w14:paraId="0000010F">
      <w:pPr>
        <w:spacing w:before="240" w:line="276" w:lineRule="auto"/>
        <w:ind w:left="28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spacing w:before="240" w:line="276" w:lineRule="auto"/>
        <w:ind w:left="28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spacing w:before="240"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término “gastos” se analizó de los postulados de Gonzalo (2003), quien determina que los gastos corresponden a: </w:t>
      </w:r>
    </w:p>
    <w:p w:rsidR="00000000" w:rsidDel="00000000" w:rsidP="00000000" w:rsidRDefault="00000000" w:rsidRPr="00000000" w14:paraId="00000112">
      <w:pPr>
        <w:spacing w:before="240" w:line="276" w:lineRule="auto"/>
        <w:ind w:left="284" w:firstLine="0"/>
        <w:jc w:val="both"/>
        <w:rPr>
          <w:rFonts w:ascii="Arial" w:cs="Arial" w:eastAsia="Arial" w:hAnsi="Arial"/>
          <w:sz w:val="20"/>
          <w:szCs w:val="20"/>
        </w:rPr>
      </w:pPr>
      <w:sdt>
        <w:sdtPr>
          <w:tag w:val="goog_rdk_14"/>
        </w:sdtPr>
        <w:sdtContent>
          <w:commentRangeStart w:id="14"/>
        </w:sdtContent>
      </w:sdt>
      <w:r w:rsidDel="00000000" w:rsidR="00000000" w:rsidRPr="00000000">
        <w:rPr>
          <w:rFonts w:ascii="Arial" w:cs="Arial" w:eastAsia="Arial" w:hAnsi="Arial"/>
          <w:b w:val="1"/>
          <w:sz w:val="20"/>
          <w:szCs w:val="20"/>
          <w:rtl w:val="0"/>
        </w:rPr>
        <w:t xml:space="preserve">Gastos</w:t>
      </w:r>
      <w:r w:rsidDel="00000000" w:rsidR="00000000" w:rsidRPr="00000000">
        <w:rPr>
          <w:rFonts w:ascii="Arial" w:cs="Arial" w:eastAsia="Arial" w:hAnsi="Arial"/>
          <w:sz w:val="20"/>
          <w:szCs w:val="20"/>
          <w:rtl w:val="0"/>
        </w:rPr>
        <w:t xml:space="preserve">: “La disminución de los beneficios económicos, producidos a lo largo del periodo contable, en forma de salidas o disminuciones del valor de los activos, o bien por la generación o aumento de los pasivos, que dan como resultado decrementos en el patrimonio; también incluyen tanto las pérdidas como las erogaciones que surgen en las actividades ordinarias de la entidad para lograr el desarrollo de su objeto social”. (Gonzalo, 2003)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3">
      <w:pPr>
        <w:spacing w:before="240"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Aquellos gastos que surgen de la actividad ordinaria incluyen, entre otros, el costo de las ventas, los salarios y la depreciación; usualmente, toman la forma de una salida o disminución del valor de los activos, tales como efectivo y equivalente al efectivo, inventarios o propiedades, planta y equipo. El costo de venta no desaparece con la entrada en vigencia de las Normas Internacionales de Información Financiera, o mejor conocidas como NIIF, pese a que las traducciones de los estándares internacionales no incorporan la palabra “costo”, pero sí utilizan la palabra “gasto”. Esto solo obedece a una interpretación lingüística de una palabra del idioma inglés “</w:t>
      </w:r>
      <w:r w:rsidDel="00000000" w:rsidR="00000000" w:rsidRPr="00000000">
        <w:rPr>
          <w:rFonts w:ascii="Arial" w:cs="Arial" w:eastAsia="Arial" w:hAnsi="Arial"/>
          <w:i w:val="1"/>
          <w:sz w:val="20"/>
          <w:szCs w:val="20"/>
          <w:rtl w:val="0"/>
        </w:rPr>
        <w:t xml:space="preserve">expense</w:t>
      </w:r>
      <w:r w:rsidDel="00000000" w:rsidR="00000000" w:rsidRPr="00000000">
        <w:rPr>
          <w:rFonts w:ascii="Arial" w:cs="Arial" w:eastAsia="Arial" w:hAnsi="Arial"/>
          <w:sz w:val="20"/>
          <w:szCs w:val="20"/>
          <w:rtl w:val="0"/>
        </w:rPr>
        <w:t xml:space="preserve">”, que puede traducirse como “consumo” o “gasto”. Frente a los inventarios, debe entenderse como consumo o gasto de los inventarios destinados para la venta, que no es otra cosa que el tradicional “costo de venta”. </w:t>
      </w:r>
    </w:p>
    <w:p w:rsidR="00000000" w:rsidDel="00000000" w:rsidP="00000000" w:rsidRDefault="00000000" w:rsidRPr="00000000" w14:paraId="00000114">
      <w:pPr>
        <w:spacing w:before="240"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pérdidas también cumplen la definición de gastos y pueden surgir en el curso de las actividades ordinarias de la entidad. Si las pérdidas se reconocen en el estado del resultado integral, habitualmente se presentan por separado, puesto que el conocimiento de estas es útil para la toma de decisiones económicas. </w:t>
      </w:r>
    </w:p>
    <w:p w:rsidR="00000000" w:rsidDel="00000000" w:rsidP="00000000" w:rsidRDefault="00000000" w:rsidRPr="00000000" w14:paraId="00000115">
      <w:pPr>
        <w:spacing w:before="240"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muestra un ejercicio de reconocimiento de diferentes tipos de gastos.</w:t>
      </w:r>
    </w:p>
    <w:p w:rsidR="00000000" w:rsidDel="00000000" w:rsidP="00000000" w:rsidRDefault="00000000" w:rsidRPr="00000000" w14:paraId="00000116">
      <w:pPr>
        <w:spacing w:before="240"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causa nómina del auxiliar contable, así: básico: $1.000.000, días trabajados: 30, H.E.D.O: 15, descuento por libranza: $100.000, ARP nivel: I.</w:t>
      </w:r>
    </w:p>
    <w:p w:rsidR="00000000" w:rsidDel="00000000" w:rsidP="00000000" w:rsidRDefault="00000000" w:rsidRPr="00000000" w14:paraId="00000117">
      <w:pPr>
        <w:spacing w:after="20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8">
      <w:pPr>
        <w:spacing w:after="200" w:lineRule="auto"/>
        <w:ind w:firstLine="720"/>
        <w:rPr>
          <w:rFonts w:ascii="Arial" w:cs="Arial" w:eastAsia="Arial" w:hAnsi="Arial"/>
          <w:b w:val="1"/>
          <w:sz w:val="20"/>
          <w:szCs w:val="20"/>
        </w:rPr>
      </w:pPr>
      <w:bookmarkStart w:colFirst="0" w:colLast="0" w:name="_heading=h.2dlolyb" w:id="23"/>
      <w:bookmarkEnd w:id="23"/>
      <w:sdt>
        <w:sdtPr>
          <w:tag w:val="goog_rdk_15"/>
        </w:sdtPr>
        <w:sdtContent>
          <w:commentRangeStart w:id="15"/>
        </w:sdtContent>
      </w:sdt>
      <w:r w:rsidDel="00000000" w:rsidR="00000000" w:rsidRPr="00000000">
        <w:rPr>
          <w:rFonts w:ascii="Arial" w:cs="Arial" w:eastAsia="Arial" w:hAnsi="Arial"/>
          <w:b w:val="1"/>
          <w:sz w:val="20"/>
          <w:szCs w:val="20"/>
          <w:rtl w:val="0"/>
        </w:rPr>
        <w:t xml:space="preserve">Tabla 4</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9">
      <w:pPr>
        <w:spacing w:after="200" w:lineRule="auto"/>
        <w:ind w:firstLine="720"/>
        <w:rPr>
          <w:rFonts w:ascii="Arial" w:cs="Arial" w:eastAsia="Arial" w:hAnsi="Arial"/>
          <w:sz w:val="22"/>
          <w:szCs w:val="22"/>
        </w:rPr>
      </w:pPr>
      <w:bookmarkStart w:colFirst="0" w:colLast="0" w:name="_heading=h.r3rm566nzu5b" w:id="24"/>
      <w:bookmarkEnd w:id="24"/>
      <w:r w:rsidDel="00000000" w:rsidR="00000000" w:rsidRPr="00000000">
        <w:rPr>
          <w:rFonts w:ascii="Arial" w:cs="Arial" w:eastAsia="Arial" w:hAnsi="Arial"/>
          <w:i w:val="1"/>
          <w:sz w:val="20"/>
          <w:szCs w:val="20"/>
          <w:rtl w:val="0"/>
        </w:rPr>
        <w:t xml:space="preserve">Ejercicio tipo de gastos</w:t>
      </w:r>
      <w:r w:rsidDel="00000000" w:rsidR="00000000" w:rsidRPr="00000000">
        <w:rPr>
          <w:rtl w:val="0"/>
        </w:rPr>
      </w:r>
    </w:p>
    <w:p w:rsidR="00000000" w:rsidDel="00000000" w:rsidP="00000000" w:rsidRDefault="00000000" w:rsidRPr="00000000" w14:paraId="0000011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1"/>
        <w:tblW w:w="6374.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969"/>
        <w:gridCol w:w="1560"/>
        <w:gridCol w:w="1845"/>
        <w:tblGridChange w:id="0">
          <w:tblGrid>
            <w:gridCol w:w="2969"/>
            <w:gridCol w:w="1560"/>
            <w:gridCol w:w="1845"/>
          </w:tblGrid>
        </w:tblGridChange>
      </w:tblGrid>
      <w:tr>
        <w:trPr>
          <w:cantSplit w:val="0"/>
          <w:trHeight w:val="215" w:hRule="atLeast"/>
          <w:tblHeader w:val="0"/>
        </w:trPr>
        <w:tc>
          <w:tcPr/>
          <w:p w:rsidR="00000000" w:rsidDel="00000000" w:rsidP="00000000" w:rsidRDefault="00000000" w:rsidRPr="00000000" w14:paraId="000001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Cuenta</w:t>
            </w:r>
          </w:p>
        </w:tc>
        <w:tc>
          <w:tcPr/>
          <w:p w:rsidR="00000000" w:rsidDel="00000000" w:rsidP="00000000" w:rsidRDefault="00000000" w:rsidRPr="00000000" w14:paraId="000001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Debe</w:t>
            </w:r>
          </w:p>
        </w:tc>
        <w:tc>
          <w:tcPr/>
          <w:p w:rsidR="00000000" w:rsidDel="00000000" w:rsidP="00000000" w:rsidRDefault="00000000" w:rsidRPr="00000000" w14:paraId="000001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Haber</w:t>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1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510506 Sueldo</w:t>
            </w:r>
          </w:p>
        </w:tc>
        <w:tc>
          <w:tcPr>
            <w:tcBorders>
              <w:top w:color="7f7f7f" w:space="0" w:sz="4" w:val="single"/>
              <w:bottom w:color="7f7f7f" w:space="0" w:sz="4" w:val="single"/>
            </w:tcBorders>
          </w:tcPr>
          <w:p w:rsidR="00000000" w:rsidDel="00000000" w:rsidP="00000000" w:rsidRDefault="00000000" w:rsidRPr="00000000" w14:paraId="0000011F">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1.000.000</w:t>
            </w:r>
          </w:p>
        </w:tc>
        <w:tc>
          <w:tcPr>
            <w:tcBorders>
              <w:top w:color="7f7f7f" w:space="0" w:sz="4" w:val="single"/>
              <w:bottom w:color="7f7f7f" w:space="0" w:sz="4" w:val="single"/>
            </w:tcBorders>
          </w:tcPr>
          <w:p w:rsidR="00000000" w:rsidDel="00000000" w:rsidP="00000000" w:rsidRDefault="00000000" w:rsidRPr="00000000" w14:paraId="00000120">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12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510527 Auxilio transporte</w:t>
            </w:r>
          </w:p>
        </w:tc>
        <w:tc>
          <w:tcPr/>
          <w:p w:rsidR="00000000" w:rsidDel="00000000" w:rsidP="00000000" w:rsidRDefault="00000000" w:rsidRPr="00000000" w14:paraId="00000122">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108.254</w:t>
            </w:r>
          </w:p>
        </w:tc>
        <w:tc>
          <w:tcPr/>
          <w:p w:rsidR="00000000" w:rsidDel="00000000" w:rsidP="00000000" w:rsidRDefault="00000000" w:rsidRPr="00000000" w14:paraId="00000123">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2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510515 Horas extras</w:t>
            </w:r>
          </w:p>
        </w:tc>
        <w:tc>
          <w:tcPr>
            <w:tcBorders>
              <w:top w:color="7f7f7f" w:space="0" w:sz="4" w:val="single"/>
              <w:bottom w:color="7f7f7f" w:space="0" w:sz="4" w:val="single"/>
            </w:tcBorders>
          </w:tcPr>
          <w:p w:rsidR="00000000" w:rsidDel="00000000" w:rsidP="00000000" w:rsidRDefault="00000000" w:rsidRPr="00000000" w14:paraId="00000125">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78.125</w:t>
            </w:r>
          </w:p>
        </w:tc>
        <w:tc>
          <w:tcPr>
            <w:tcBorders>
              <w:top w:color="7f7f7f" w:space="0" w:sz="4" w:val="single"/>
              <w:bottom w:color="7f7f7f" w:space="0" w:sz="4" w:val="single"/>
            </w:tcBorders>
          </w:tcPr>
          <w:p w:rsidR="00000000" w:rsidDel="00000000" w:rsidP="00000000" w:rsidRDefault="00000000" w:rsidRPr="00000000" w14:paraId="00000126">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12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237005 Aportes salud</w:t>
            </w:r>
          </w:p>
        </w:tc>
        <w:tc>
          <w:tcPr/>
          <w:p w:rsidR="00000000" w:rsidDel="00000000" w:rsidP="00000000" w:rsidRDefault="00000000" w:rsidRPr="00000000" w14:paraId="00000128">
            <w:pPr>
              <w:jc w:val="center"/>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29">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43.125</w:t>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2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238030 Aportes pensión</w:t>
            </w:r>
          </w:p>
        </w:tc>
        <w:tc>
          <w:tcPr>
            <w:tcBorders>
              <w:top w:color="7f7f7f" w:space="0" w:sz="4" w:val="single"/>
              <w:bottom w:color="7f7f7f" w:space="0" w:sz="4" w:val="single"/>
            </w:tcBorders>
          </w:tcPr>
          <w:p w:rsidR="00000000" w:rsidDel="00000000" w:rsidP="00000000" w:rsidRDefault="00000000" w:rsidRPr="00000000" w14:paraId="0000012B">
            <w:pPr>
              <w:jc w:val="center"/>
              <w:rPr>
                <w:rFonts w:ascii="Arial" w:cs="Arial" w:eastAsia="Arial" w:hAnsi="Arial"/>
                <w:b w:val="0"/>
                <w:sz w:val="20"/>
                <w:szCs w:val="20"/>
              </w:rPr>
            </w:pPr>
            <w:r w:rsidDel="00000000" w:rsidR="00000000" w:rsidRPr="00000000">
              <w:rPr>
                <w:rtl w:val="0"/>
              </w:rPr>
            </w:r>
          </w:p>
        </w:tc>
        <w:tc>
          <w:tcPr>
            <w:tcBorders>
              <w:top w:color="7f7f7f" w:space="0" w:sz="4" w:val="single"/>
              <w:bottom w:color="7f7f7f" w:space="0" w:sz="4" w:val="single"/>
            </w:tcBorders>
          </w:tcPr>
          <w:p w:rsidR="00000000" w:rsidDel="00000000" w:rsidP="00000000" w:rsidRDefault="00000000" w:rsidRPr="00000000" w14:paraId="0000012C">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43.125</w:t>
            </w:r>
          </w:p>
        </w:tc>
      </w:tr>
      <w:tr>
        <w:trPr>
          <w:cantSplit w:val="0"/>
          <w:trHeight w:val="220" w:hRule="atLeast"/>
          <w:tblHeader w:val="0"/>
        </w:trPr>
        <w:tc>
          <w:tcPr/>
          <w:p w:rsidR="00000000" w:rsidDel="00000000" w:rsidP="00000000" w:rsidRDefault="00000000" w:rsidRPr="00000000" w14:paraId="0000012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237030 Libranzas</w:t>
            </w:r>
          </w:p>
        </w:tc>
        <w:tc>
          <w:tcPr/>
          <w:p w:rsidR="00000000" w:rsidDel="00000000" w:rsidP="00000000" w:rsidRDefault="00000000" w:rsidRPr="00000000" w14:paraId="0000012E">
            <w:pPr>
              <w:jc w:val="center"/>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2F">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100.000</w:t>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3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250505 Salarios por pagar</w:t>
            </w:r>
          </w:p>
        </w:tc>
        <w:tc>
          <w:tcPr>
            <w:tcBorders>
              <w:top w:color="7f7f7f" w:space="0" w:sz="4" w:val="single"/>
              <w:bottom w:color="7f7f7f" w:space="0" w:sz="4" w:val="single"/>
            </w:tcBorders>
          </w:tcPr>
          <w:p w:rsidR="00000000" w:rsidDel="00000000" w:rsidP="00000000" w:rsidRDefault="00000000" w:rsidRPr="00000000" w14:paraId="00000131">
            <w:pPr>
              <w:jc w:val="center"/>
              <w:rPr>
                <w:rFonts w:ascii="Arial" w:cs="Arial" w:eastAsia="Arial" w:hAnsi="Arial"/>
                <w:b w:val="0"/>
                <w:sz w:val="20"/>
                <w:szCs w:val="20"/>
              </w:rPr>
            </w:pPr>
            <w:r w:rsidDel="00000000" w:rsidR="00000000" w:rsidRPr="00000000">
              <w:rPr>
                <w:rtl w:val="0"/>
              </w:rPr>
            </w:r>
          </w:p>
        </w:tc>
        <w:tc>
          <w:tcPr>
            <w:tcBorders>
              <w:top w:color="7f7f7f" w:space="0" w:sz="4" w:val="single"/>
              <w:bottom w:color="7f7f7f" w:space="0" w:sz="4" w:val="single"/>
            </w:tcBorders>
          </w:tcPr>
          <w:p w:rsidR="00000000" w:rsidDel="00000000" w:rsidP="00000000" w:rsidRDefault="00000000" w:rsidRPr="00000000" w14:paraId="00000132">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1.000.129</w:t>
            </w:r>
          </w:p>
        </w:tc>
      </w:tr>
      <w:tr>
        <w:trPr>
          <w:cantSplit w:val="0"/>
          <w:trHeight w:val="220" w:hRule="atLeast"/>
          <w:tblHeader w:val="0"/>
        </w:trPr>
        <w:tc>
          <w:tcPr/>
          <w:p w:rsidR="00000000" w:rsidDel="00000000" w:rsidP="00000000" w:rsidRDefault="00000000" w:rsidRPr="00000000" w14:paraId="0000013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510570 Aportes pensión</w:t>
            </w:r>
          </w:p>
        </w:tc>
        <w:tc>
          <w:tcPr/>
          <w:p w:rsidR="00000000" w:rsidDel="00000000" w:rsidP="00000000" w:rsidRDefault="00000000" w:rsidRPr="00000000" w14:paraId="0000013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129.375</w:t>
            </w:r>
          </w:p>
        </w:tc>
        <w:tc>
          <w:tcPr/>
          <w:p w:rsidR="00000000" w:rsidDel="00000000" w:rsidP="00000000" w:rsidRDefault="00000000" w:rsidRPr="00000000" w14:paraId="00000135">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3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510568 Aportes ARL</w:t>
            </w:r>
          </w:p>
        </w:tc>
        <w:tc>
          <w:tcPr>
            <w:tcBorders>
              <w:top w:color="7f7f7f" w:space="0" w:sz="4" w:val="single"/>
              <w:bottom w:color="7f7f7f" w:space="0" w:sz="4" w:val="single"/>
            </w:tcBorders>
          </w:tcPr>
          <w:p w:rsidR="00000000" w:rsidDel="00000000" w:rsidP="00000000" w:rsidRDefault="00000000" w:rsidRPr="00000000" w14:paraId="00000137">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5.628</w:t>
            </w:r>
          </w:p>
        </w:tc>
        <w:tc>
          <w:tcPr>
            <w:tcBorders>
              <w:top w:color="7f7f7f" w:space="0" w:sz="4" w:val="single"/>
              <w:bottom w:color="7f7f7f" w:space="0" w:sz="4" w:val="single"/>
            </w:tcBorders>
          </w:tcPr>
          <w:p w:rsidR="00000000" w:rsidDel="00000000" w:rsidP="00000000" w:rsidRDefault="00000000" w:rsidRPr="00000000" w14:paraId="00000138">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13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510572 Aportes CCF</w:t>
            </w:r>
          </w:p>
        </w:tc>
        <w:tc>
          <w:tcPr/>
          <w:p w:rsidR="00000000" w:rsidDel="00000000" w:rsidP="00000000" w:rsidRDefault="00000000" w:rsidRPr="00000000" w14:paraId="0000013A">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43.125</w:t>
            </w:r>
          </w:p>
        </w:tc>
        <w:tc>
          <w:tcPr/>
          <w:p w:rsidR="00000000" w:rsidDel="00000000" w:rsidP="00000000" w:rsidRDefault="00000000" w:rsidRPr="00000000" w14:paraId="0000013B">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3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238030 Aportes PENSIÓN</w:t>
            </w:r>
          </w:p>
        </w:tc>
        <w:tc>
          <w:tcPr>
            <w:tcBorders>
              <w:top w:color="7f7f7f" w:space="0" w:sz="4" w:val="single"/>
              <w:bottom w:color="7f7f7f" w:space="0" w:sz="4" w:val="single"/>
            </w:tcBorders>
          </w:tcPr>
          <w:p w:rsidR="00000000" w:rsidDel="00000000" w:rsidP="00000000" w:rsidRDefault="00000000" w:rsidRPr="00000000" w14:paraId="0000013D">
            <w:pPr>
              <w:jc w:val="center"/>
              <w:rPr>
                <w:rFonts w:ascii="Arial" w:cs="Arial" w:eastAsia="Arial" w:hAnsi="Arial"/>
                <w:b w:val="0"/>
                <w:sz w:val="20"/>
                <w:szCs w:val="20"/>
              </w:rPr>
            </w:pPr>
            <w:r w:rsidDel="00000000" w:rsidR="00000000" w:rsidRPr="00000000">
              <w:rPr>
                <w:rtl w:val="0"/>
              </w:rPr>
            </w:r>
          </w:p>
        </w:tc>
        <w:tc>
          <w:tcPr>
            <w:tcBorders>
              <w:top w:color="7f7f7f" w:space="0" w:sz="4" w:val="single"/>
              <w:bottom w:color="7f7f7f" w:space="0" w:sz="4" w:val="single"/>
            </w:tcBorders>
          </w:tcPr>
          <w:p w:rsidR="00000000" w:rsidDel="00000000" w:rsidP="00000000" w:rsidRDefault="00000000" w:rsidRPr="00000000" w14:paraId="0000013E">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129.375</w:t>
            </w:r>
          </w:p>
        </w:tc>
      </w:tr>
      <w:tr>
        <w:trPr>
          <w:cantSplit w:val="0"/>
          <w:trHeight w:val="220" w:hRule="atLeast"/>
          <w:tblHeader w:val="0"/>
        </w:trPr>
        <w:tc>
          <w:tcPr/>
          <w:p w:rsidR="00000000" w:rsidDel="00000000" w:rsidP="00000000" w:rsidRDefault="00000000" w:rsidRPr="00000000" w14:paraId="0000013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237006 Aportes ARL</w:t>
            </w:r>
          </w:p>
        </w:tc>
        <w:tc>
          <w:tcPr/>
          <w:p w:rsidR="00000000" w:rsidDel="00000000" w:rsidP="00000000" w:rsidRDefault="00000000" w:rsidRPr="00000000" w14:paraId="00000140">
            <w:pPr>
              <w:jc w:val="center"/>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41">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5.628</w:t>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4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237010 Aportes parafiscales</w:t>
            </w:r>
          </w:p>
        </w:tc>
        <w:tc>
          <w:tcPr>
            <w:tcBorders>
              <w:top w:color="7f7f7f" w:space="0" w:sz="4" w:val="single"/>
              <w:bottom w:color="7f7f7f" w:space="0" w:sz="4" w:val="single"/>
            </w:tcBorders>
          </w:tcPr>
          <w:p w:rsidR="00000000" w:rsidDel="00000000" w:rsidP="00000000" w:rsidRDefault="00000000" w:rsidRPr="00000000" w14:paraId="00000143">
            <w:pPr>
              <w:jc w:val="center"/>
              <w:rPr>
                <w:rFonts w:ascii="Arial" w:cs="Arial" w:eastAsia="Arial" w:hAnsi="Arial"/>
                <w:b w:val="0"/>
                <w:sz w:val="20"/>
                <w:szCs w:val="20"/>
              </w:rPr>
            </w:pPr>
            <w:r w:rsidDel="00000000" w:rsidR="00000000" w:rsidRPr="00000000">
              <w:rPr>
                <w:rtl w:val="0"/>
              </w:rPr>
            </w:r>
          </w:p>
        </w:tc>
        <w:tc>
          <w:tcPr>
            <w:tcBorders>
              <w:top w:color="7f7f7f" w:space="0" w:sz="4" w:val="single"/>
              <w:bottom w:color="7f7f7f" w:space="0" w:sz="4" w:val="single"/>
            </w:tcBorders>
          </w:tcPr>
          <w:p w:rsidR="00000000" w:rsidDel="00000000" w:rsidP="00000000" w:rsidRDefault="00000000" w:rsidRPr="00000000" w14:paraId="0000014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43.125</w:t>
            </w:r>
          </w:p>
        </w:tc>
      </w:tr>
      <w:tr>
        <w:trPr>
          <w:cantSplit w:val="0"/>
          <w:trHeight w:val="220" w:hRule="atLeast"/>
          <w:tblHeader w:val="0"/>
        </w:trPr>
        <w:tc>
          <w:tcPr/>
          <w:p w:rsidR="00000000" w:rsidDel="00000000" w:rsidP="00000000" w:rsidRDefault="00000000" w:rsidRPr="00000000" w14:paraId="0000014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510530 Cesantías</w:t>
            </w:r>
          </w:p>
        </w:tc>
        <w:tc>
          <w:tcPr/>
          <w:p w:rsidR="00000000" w:rsidDel="00000000" w:rsidP="00000000" w:rsidRDefault="00000000" w:rsidRPr="00000000" w14:paraId="00000146">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98.825</w:t>
            </w:r>
          </w:p>
        </w:tc>
        <w:tc>
          <w:tcPr/>
          <w:p w:rsidR="00000000" w:rsidDel="00000000" w:rsidP="00000000" w:rsidRDefault="00000000" w:rsidRPr="00000000" w14:paraId="00000147">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4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510533 Intereses cesantías</w:t>
            </w:r>
          </w:p>
        </w:tc>
        <w:tc>
          <w:tcPr>
            <w:tcBorders>
              <w:top w:color="7f7f7f" w:space="0" w:sz="4" w:val="single"/>
              <w:bottom w:color="7f7f7f" w:space="0" w:sz="4" w:val="single"/>
            </w:tcBorders>
          </w:tcPr>
          <w:p w:rsidR="00000000" w:rsidDel="00000000" w:rsidP="00000000" w:rsidRDefault="00000000" w:rsidRPr="00000000" w14:paraId="00000149">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11.864</w:t>
            </w:r>
          </w:p>
        </w:tc>
        <w:tc>
          <w:tcPr>
            <w:tcBorders>
              <w:top w:color="7f7f7f" w:space="0" w:sz="4" w:val="single"/>
              <w:bottom w:color="7f7f7f" w:space="0" w:sz="4" w:val="single"/>
            </w:tcBorders>
          </w:tcPr>
          <w:p w:rsidR="00000000" w:rsidDel="00000000" w:rsidP="00000000" w:rsidRDefault="00000000" w:rsidRPr="00000000" w14:paraId="0000014A">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14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510536 Prima servicios</w:t>
            </w:r>
          </w:p>
        </w:tc>
        <w:tc>
          <w:tcPr/>
          <w:p w:rsidR="00000000" w:rsidDel="00000000" w:rsidP="00000000" w:rsidRDefault="00000000" w:rsidRPr="00000000" w14:paraId="0000014C">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98.825</w:t>
            </w:r>
          </w:p>
        </w:tc>
        <w:tc>
          <w:tcPr/>
          <w:p w:rsidR="00000000" w:rsidDel="00000000" w:rsidP="00000000" w:rsidRDefault="00000000" w:rsidRPr="00000000" w14:paraId="0000014D">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4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510539 Vacaciones</w:t>
            </w:r>
          </w:p>
        </w:tc>
        <w:tc>
          <w:tcPr>
            <w:tcBorders>
              <w:top w:color="7f7f7f" w:space="0" w:sz="4" w:val="single"/>
              <w:bottom w:color="7f7f7f" w:space="0" w:sz="4" w:val="single"/>
            </w:tcBorders>
          </w:tcPr>
          <w:p w:rsidR="00000000" w:rsidDel="00000000" w:rsidP="00000000" w:rsidRDefault="00000000" w:rsidRPr="00000000" w14:paraId="0000014F">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49.472</w:t>
            </w:r>
          </w:p>
        </w:tc>
        <w:tc>
          <w:tcPr>
            <w:tcBorders>
              <w:top w:color="7f7f7f" w:space="0" w:sz="4" w:val="single"/>
              <w:bottom w:color="7f7f7f" w:space="0" w:sz="4" w:val="single"/>
            </w:tcBorders>
          </w:tcPr>
          <w:p w:rsidR="00000000" w:rsidDel="00000000" w:rsidP="00000000" w:rsidRDefault="00000000" w:rsidRPr="00000000" w14:paraId="00000150">
            <w:pPr>
              <w:jc w:val="center"/>
              <w:rPr>
                <w:rFonts w:ascii="Arial" w:cs="Arial" w:eastAsia="Arial" w:hAnsi="Arial"/>
                <w:b w:val="0"/>
                <w:sz w:val="20"/>
                <w:szCs w:val="20"/>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15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251010 Cesantías</w:t>
            </w:r>
          </w:p>
        </w:tc>
        <w:tc>
          <w:tcPr/>
          <w:p w:rsidR="00000000" w:rsidDel="00000000" w:rsidP="00000000" w:rsidRDefault="00000000" w:rsidRPr="00000000" w14:paraId="00000152">
            <w:pPr>
              <w:jc w:val="center"/>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53">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98.825</w:t>
            </w:r>
          </w:p>
        </w:tc>
      </w:tr>
      <w:tr>
        <w:trPr>
          <w:cantSplit w:val="0"/>
          <w:trHeight w:val="220" w:hRule="atLeast"/>
          <w:tblHeader w:val="0"/>
        </w:trPr>
        <w:tc>
          <w:tcPr>
            <w:tcBorders>
              <w:top w:color="7f7f7f" w:space="0" w:sz="4" w:val="single"/>
              <w:bottom w:color="7f7f7f" w:space="0" w:sz="4" w:val="single"/>
            </w:tcBorders>
          </w:tcPr>
          <w:p w:rsidR="00000000" w:rsidDel="00000000" w:rsidP="00000000" w:rsidRDefault="00000000" w:rsidRPr="00000000" w14:paraId="0000015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251515 Intereses cesantías</w:t>
            </w:r>
          </w:p>
        </w:tc>
        <w:tc>
          <w:tcPr>
            <w:tcBorders>
              <w:top w:color="7f7f7f" w:space="0" w:sz="4" w:val="single"/>
              <w:bottom w:color="7f7f7f" w:space="0" w:sz="4" w:val="single"/>
            </w:tcBorders>
          </w:tcPr>
          <w:p w:rsidR="00000000" w:rsidDel="00000000" w:rsidP="00000000" w:rsidRDefault="00000000" w:rsidRPr="00000000" w14:paraId="00000155">
            <w:pPr>
              <w:jc w:val="center"/>
              <w:rPr>
                <w:rFonts w:ascii="Arial" w:cs="Arial" w:eastAsia="Arial" w:hAnsi="Arial"/>
                <w:b w:val="0"/>
                <w:sz w:val="20"/>
                <w:szCs w:val="20"/>
              </w:rPr>
            </w:pPr>
            <w:r w:rsidDel="00000000" w:rsidR="00000000" w:rsidRPr="00000000">
              <w:rPr>
                <w:rtl w:val="0"/>
              </w:rPr>
            </w:r>
          </w:p>
        </w:tc>
        <w:tc>
          <w:tcPr>
            <w:tcBorders>
              <w:top w:color="7f7f7f" w:space="0" w:sz="4" w:val="single"/>
              <w:bottom w:color="7f7f7f" w:space="0" w:sz="4" w:val="single"/>
            </w:tcBorders>
          </w:tcPr>
          <w:p w:rsidR="00000000" w:rsidDel="00000000" w:rsidP="00000000" w:rsidRDefault="00000000" w:rsidRPr="00000000" w14:paraId="00000156">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11.864</w:t>
            </w:r>
          </w:p>
        </w:tc>
      </w:tr>
      <w:tr>
        <w:trPr>
          <w:cantSplit w:val="0"/>
          <w:trHeight w:val="220" w:hRule="atLeast"/>
          <w:tblHeader w:val="0"/>
        </w:trPr>
        <w:tc>
          <w:tcPr>
            <w:tcBorders>
              <w:bottom w:color="000000" w:space="0" w:sz="4" w:val="single"/>
            </w:tcBorders>
          </w:tcPr>
          <w:p w:rsidR="00000000" w:rsidDel="00000000" w:rsidP="00000000" w:rsidRDefault="00000000" w:rsidRPr="00000000" w14:paraId="0000015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252020 Prima servicios</w:t>
            </w:r>
          </w:p>
        </w:tc>
        <w:tc>
          <w:tcPr>
            <w:tcBorders>
              <w:bottom w:color="000000" w:space="0" w:sz="4" w:val="single"/>
            </w:tcBorders>
          </w:tcPr>
          <w:p w:rsidR="00000000" w:rsidDel="00000000" w:rsidP="00000000" w:rsidRDefault="00000000" w:rsidRPr="00000000" w14:paraId="00000158">
            <w:pPr>
              <w:jc w:val="center"/>
              <w:rPr>
                <w:rFonts w:ascii="Arial" w:cs="Arial" w:eastAsia="Arial" w:hAnsi="Arial"/>
                <w:b w:val="0"/>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59">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98.825</w:t>
            </w:r>
          </w:p>
        </w:tc>
      </w:tr>
      <w:tr>
        <w:trPr>
          <w:cantSplit w:val="0"/>
          <w:trHeight w:val="220" w:hRule="atLeast"/>
          <w:tblHeader w:val="0"/>
        </w:trPr>
        <w:tc>
          <w:tcPr>
            <w:tcBorders>
              <w:top w:color="000000" w:space="0" w:sz="4" w:val="single"/>
            </w:tcBorders>
          </w:tcPr>
          <w:p w:rsidR="00000000" w:rsidDel="00000000" w:rsidP="00000000" w:rsidRDefault="00000000" w:rsidRPr="00000000" w14:paraId="0000015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252525 Vacaciones</w:t>
            </w:r>
          </w:p>
        </w:tc>
        <w:tc>
          <w:tcPr>
            <w:tcBorders>
              <w:top w:color="000000" w:space="0" w:sz="4" w:val="single"/>
            </w:tcBorders>
          </w:tcPr>
          <w:p w:rsidR="00000000" w:rsidDel="00000000" w:rsidP="00000000" w:rsidRDefault="00000000" w:rsidRPr="00000000" w14:paraId="0000015B">
            <w:pPr>
              <w:jc w:val="center"/>
              <w:rPr>
                <w:rFonts w:ascii="Arial" w:cs="Arial" w:eastAsia="Arial" w:hAnsi="Arial"/>
                <w:b w:val="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5C">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49.472</w:t>
            </w:r>
          </w:p>
        </w:tc>
      </w:tr>
      <w:tr>
        <w:trPr>
          <w:cantSplit w:val="0"/>
          <w:trHeight w:val="220" w:hRule="atLeast"/>
          <w:tblHeader w:val="0"/>
        </w:trPr>
        <w:tc>
          <w:tcPr/>
          <w:p w:rsidR="00000000" w:rsidDel="00000000" w:rsidP="00000000" w:rsidRDefault="00000000" w:rsidRPr="00000000" w14:paraId="0000015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Sumas iguales</w:t>
            </w:r>
          </w:p>
        </w:tc>
        <w:tc>
          <w:tcPr/>
          <w:p w:rsidR="00000000" w:rsidDel="00000000" w:rsidP="00000000" w:rsidRDefault="00000000" w:rsidRPr="00000000" w14:paraId="0000015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1.623.493</w:t>
            </w:r>
          </w:p>
        </w:tc>
        <w:tc>
          <w:tcPr/>
          <w:p w:rsidR="00000000" w:rsidDel="00000000" w:rsidP="00000000" w:rsidRDefault="00000000" w:rsidRPr="00000000" w14:paraId="000001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1.623.493</w:t>
            </w:r>
          </w:p>
        </w:tc>
      </w:tr>
    </w:tbl>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Costos y clases </w:t>
      </w:r>
      <w:r w:rsidDel="00000000" w:rsidR="00000000" w:rsidRPr="00000000">
        <w:rPr>
          <w:rtl w:val="0"/>
        </w:rPr>
      </w:r>
    </w:p>
    <w:p w:rsidR="00000000" w:rsidDel="00000000" w:rsidP="00000000" w:rsidRDefault="00000000" w:rsidRPr="00000000" w14:paraId="00000162">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3">
      <w:pPr>
        <w:spacing w:line="276" w:lineRule="auto"/>
        <w:jc w:val="both"/>
        <w:rPr/>
      </w:pPr>
      <w:r w:rsidDel="00000000" w:rsidR="00000000" w:rsidRPr="00000000">
        <w:rPr>
          <w:rFonts w:ascii="Arial" w:cs="Arial" w:eastAsia="Arial" w:hAnsi="Arial"/>
          <w:sz w:val="20"/>
          <w:szCs w:val="20"/>
          <w:rtl w:val="0"/>
        </w:rPr>
        <w:t xml:space="preserve">El costo es el esfuerzo económico que se debe realizar para lograr un objetivo operativo (el pago de salarios, la compra de materiales, la fabricación de un producto, la obtención de fondos para la financiación, la administración de la empresa, etc.).</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ildpkhylttwr" w:id="25"/>
      <w:bookmarkEnd w:id="2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Clases de costos</w:t>
      </w:r>
    </w:p>
    <w:p w:rsidR="00000000" w:rsidDel="00000000" w:rsidP="00000000" w:rsidRDefault="00000000" w:rsidRPr="00000000" w14:paraId="0000016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presentan las cuatro clases de costos:</w:t>
      </w:r>
    </w:p>
    <w:p w:rsidR="00000000" w:rsidDel="00000000" w:rsidP="00000000" w:rsidRDefault="00000000" w:rsidRPr="00000000" w14:paraId="00000168">
      <w:pPr>
        <w:spacing w:line="276" w:lineRule="auto"/>
        <w:ind w:left="283" w:firstLine="0"/>
        <w:rPr>
          <w:rFonts w:ascii="Arial" w:cs="Arial" w:eastAsia="Arial" w:hAnsi="Arial"/>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69">
            <w:pPr>
              <w:spacing w:line="276"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6A">
            <w:pPr>
              <w:spacing w:line="276" w:lineRule="auto"/>
              <w:ind w:left="283" w:firstLine="0"/>
              <w:jc w:val="center"/>
              <w:rPr>
                <w:rFonts w:ascii="Arial" w:cs="Arial" w:eastAsia="Arial" w:hAnsi="Arial"/>
                <w:color w:val="ffffff"/>
                <w:sz w:val="21"/>
                <w:szCs w:val="21"/>
              </w:rPr>
            </w:pPr>
            <w:sdt>
              <w:sdtPr>
                <w:tag w:val="goog_rdk_16"/>
              </w:sdtPr>
              <w:sdtContent>
                <w:commentRangeStart w:id="16"/>
              </w:sdtContent>
            </w:sdt>
            <w:r w:rsidDel="00000000" w:rsidR="00000000" w:rsidRPr="00000000">
              <w:rPr>
                <w:rFonts w:ascii="Arial" w:cs="Arial" w:eastAsia="Arial" w:hAnsi="Arial"/>
                <w:color w:val="ffffff"/>
                <w:sz w:val="21"/>
                <w:szCs w:val="21"/>
                <w:rtl w:val="0"/>
              </w:rPr>
              <w:t xml:space="preserve">Tarjetas</w:t>
            </w:r>
          </w:p>
          <w:p w:rsidR="00000000" w:rsidDel="00000000" w:rsidP="00000000" w:rsidRDefault="00000000" w:rsidRPr="00000000" w14:paraId="0000016B">
            <w:pPr>
              <w:spacing w:line="276" w:lineRule="auto"/>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CF01_2_3_Clases de costos</w:t>
            </w:r>
            <w:commentRangeEnd w:id="16"/>
            <w:r w:rsidDel="00000000" w:rsidR="00000000" w:rsidRPr="00000000">
              <w:commentReference w:id="16"/>
            </w:r>
            <w:r w:rsidDel="00000000" w:rsidR="00000000" w:rsidRPr="00000000">
              <w:rPr>
                <w:rFonts w:ascii="Arial" w:cs="Arial" w:eastAsia="Arial" w:hAnsi="Arial"/>
                <w:color w:val="ffffff"/>
                <w:sz w:val="21"/>
                <w:szCs w:val="21"/>
                <w:rtl w:val="0"/>
              </w:rPr>
              <w:t xml:space="preserve"> </w:t>
            </w:r>
          </w:p>
          <w:p w:rsidR="00000000" w:rsidDel="00000000" w:rsidP="00000000" w:rsidRDefault="00000000" w:rsidRPr="00000000" w14:paraId="0000016C">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16D">
      <w:pPr>
        <w:spacing w:line="276" w:lineRule="auto"/>
        <w:jc w:val="both"/>
        <w:rPr/>
      </w:pPr>
      <w:r w:rsidDel="00000000" w:rsidR="00000000" w:rsidRPr="00000000">
        <w:rPr>
          <w:rtl w:val="0"/>
        </w:rPr>
      </w:r>
    </w:p>
    <w:p w:rsidR="00000000" w:rsidDel="00000000" w:rsidP="00000000" w:rsidRDefault="00000000" w:rsidRPr="00000000" w14:paraId="0000016E">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Normatividad general</w:t>
      </w:r>
    </w:p>
    <w:p w:rsidR="00000000" w:rsidDel="00000000" w:rsidP="00000000" w:rsidRDefault="00000000" w:rsidRPr="00000000" w14:paraId="0000016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encontrará lo relacionado con el nuevo marco normativo contable, más exactamente lo referente a las Normas Internacionales de Información Financiera (NIIF), y se mostrará el paso a paso de su implementación. </w:t>
      </w:r>
    </w:p>
    <w:p w:rsidR="00000000" w:rsidDel="00000000" w:rsidP="00000000" w:rsidRDefault="00000000" w:rsidRPr="00000000" w14:paraId="00000170">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9pofy1qlfipb" w:id="26"/>
      <w:bookmarkEnd w:id="2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Normas NIIF</w:t>
      </w:r>
    </w:p>
    <w:p w:rsidR="00000000" w:rsidDel="00000000" w:rsidP="00000000" w:rsidRDefault="00000000" w:rsidRPr="00000000" w14:paraId="0000017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una manera general, las NIIF son el compilado de normas que establecen los diferentes requerimientos de medición, reconocimiento y presentación de las diferentes operaciones desarrolladas por un ente económico y cuyo objetivo es darlas a conocer de una manera clara a un determinado usuario final, con base en su importancia y relevancia para este usuario. Su aplicación recae sobre los estados financieros de propósito general.</w:t>
      </w:r>
    </w:p>
    <w:p w:rsidR="00000000" w:rsidDel="00000000" w:rsidP="00000000" w:rsidRDefault="00000000" w:rsidRPr="00000000" w14:paraId="00000174">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spacing w:line="276" w:lineRule="auto"/>
        <w:jc w:val="both"/>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Figura 4</w:t>
      </w:r>
      <w:r w:rsidDel="00000000" w:rsidR="00000000" w:rsidRPr="00000000">
        <w:rPr>
          <w:rtl w:val="0"/>
        </w:rPr>
      </w:r>
    </w:p>
    <w:p w:rsidR="00000000" w:rsidDel="00000000" w:rsidP="00000000" w:rsidRDefault="00000000" w:rsidRPr="00000000" w14:paraId="00000176">
      <w:pPr>
        <w:spacing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Normas NIIF</w:t>
      </w:r>
    </w:p>
    <w:p w:rsidR="00000000" w:rsidDel="00000000" w:rsidP="00000000" w:rsidRDefault="00000000" w:rsidRPr="00000000" w14:paraId="00000177">
      <w:pPr>
        <w:spacing w:line="276" w:lineRule="auto"/>
        <w:jc w:val="both"/>
        <w:rPr>
          <w:rFonts w:ascii="Arial" w:cs="Arial" w:eastAsia="Arial" w:hAnsi="Arial"/>
          <w:i w:val="1"/>
          <w:sz w:val="20"/>
          <w:szCs w:val="20"/>
        </w:rPr>
      </w:pPr>
      <w:sdt>
        <w:sdtPr>
          <w:tag w:val="goog_rdk_17"/>
        </w:sdtPr>
        <w:sdtContent>
          <w:commentRangeStart w:id="17"/>
        </w:sdtContent>
      </w:sdt>
      <w:r w:rsidDel="00000000" w:rsidR="00000000" w:rsidRPr="00000000">
        <w:rPr>
          <w:rFonts w:ascii="Arial" w:cs="Arial" w:eastAsia="Arial" w:hAnsi="Arial"/>
          <w:i w:val="1"/>
          <w:sz w:val="20"/>
          <w:szCs w:val="20"/>
        </w:rPr>
        <w:drawing>
          <wp:inline distB="114300" distT="114300" distL="114300" distR="114300">
            <wp:extent cx="1361122" cy="1361122"/>
            <wp:effectExtent b="0" l="0" r="0" t="0"/>
            <wp:docPr id="1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361122" cy="1361122"/>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8">
      <w:pPr>
        <w:spacing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9">
      <w:pPr>
        <w:spacing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Consejo Técnico de la Contaduría estableció en su documento de direccionamiento estratégico, actualizado el pasado mes de diciembre, tres grandes grupos de usuarios para la aplicación de manera diferencial de las NIIF. Asimismo, el Gobierno Nacional decretó cuál sería el régimen de aplicación para cada uno de estos grupos.</w:t>
      </w:r>
    </w:p>
    <w:p w:rsidR="00000000" w:rsidDel="00000000" w:rsidP="00000000" w:rsidRDefault="00000000" w:rsidRPr="00000000" w14:paraId="0000017B">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bid4ruxv83kd"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Pasos para implementar las NIIF</w:t>
      </w:r>
      <w:r w:rsidDel="00000000" w:rsidR="00000000" w:rsidRPr="00000000">
        <w:rPr>
          <w:rtl w:val="0"/>
        </w:rPr>
      </w:r>
    </w:p>
    <w:p w:rsidR="00000000" w:rsidDel="00000000" w:rsidP="00000000" w:rsidRDefault="00000000" w:rsidRPr="00000000" w14:paraId="0000017D">
      <w:pPr>
        <w:spacing w:line="276" w:lineRule="auto"/>
        <w:jc w:val="both"/>
        <w:rPr/>
      </w:pPr>
      <w:r w:rsidDel="00000000" w:rsidR="00000000" w:rsidRPr="00000000">
        <w:rPr>
          <w:rFonts w:ascii="Arial" w:cs="Arial" w:eastAsia="Arial" w:hAnsi="Arial"/>
          <w:sz w:val="20"/>
          <w:szCs w:val="20"/>
          <w:rtl w:val="0"/>
        </w:rPr>
        <w:t xml:space="preserve">A continuación, se explicará el paso a paso para la implementación de las normas NIIF:</w:t>
      </w:r>
      <w:r w:rsidDel="00000000" w:rsidR="00000000" w:rsidRPr="00000000">
        <w:rPr>
          <w:rtl w:val="0"/>
        </w:rPr>
      </w:r>
    </w:p>
    <w:p w:rsidR="00000000" w:rsidDel="00000000" w:rsidP="00000000" w:rsidRDefault="00000000" w:rsidRPr="00000000" w14:paraId="0000017E">
      <w:pPr>
        <w:spacing w:line="276" w:lineRule="auto"/>
        <w:ind w:left="283" w:firstLine="0"/>
        <w:rPr/>
      </w:pPr>
      <w:r w:rsidDel="00000000" w:rsidR="00000000" w:rsidRPr="00000000">
        <w:rPr>
          <w:rtl w:val="0"/>
        </w:rPr>
      </w:r>
    </w:p>
    <w:p w:rsidR="00000000" w:rsidDel="00000000" w:rsidP="00000000" w:rsidRDefault="00000000" w:rsidRPr="00000000" w14:paraId="0000017F">
      <w:pPr>
        <w:spacing w:line="276" w:lineRule="auto"/>
        <w:ind w:left="283" w:firstLine="0"/>
        <w:rPr>
          <w:rFonts w:ascii="Arial" w:cs="Arial" w:eastAsia="Arial" w:hAnsi="Arial"/>
          <w:sz w:val="20"/>
          <w:szCs w:val="20"/>
        </w:rPr>
      </w:pPr>
      <w:r w:rsidDel="00000000" w:rsidR="00000000" w:rsidRPr="00000000">
        <w:rPr>
          <w:rtl w:val="0"/>
        </w:rPr>
      </w:r>
    </w:p>
    <w:tbl>
      <w:tblPr>
        <w:tblStyle w:val="Table13"/>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80">
            <w:pPr>
              <w:spacing w:line="276"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81">
            <w:pPr>
              <w:spacing w:line="276" w:lineRule="auto"/>
              <w:ind w:left="283" w:firstLine="0"/>
              <w:jc w:val="center"/>
              <w:rPr>
                <w:rFonts w:ascii="Arial" w:cs="Arial" w:eastAsia="Arial" w:hAnsi="Arial"/>
                <w:color w:val="ffffff"/>
                <w:sz w:val="21"/>
                <w:szCs w:val="21"/>
              </w:rPr>
            </w:pPr>
            <w:r w:rsidDel="00000000" w:rsidR="00000000" w:rsidRPr="00000000">
              <w:rPr>
                <w:rFonts w:ascii="Arial" w:cs="Arial" w:eastAsia="Arial" w:hAnsi="Arial"/>
                <w:color w:val="ffffff"/>
                <w:sz w:val="21"/>
                <w:szCs w:val="21"/>
                <w:rtl w:val="0"/>
              </w:rPr>
              <w:t xml:space="preserve">Pasos</w:t>
            </w:r>
          </w:p>
          <w:p w:rsidR="00000000" w:rsidDel="00000000" w:rsidP="00000000" w:rsidRDefault="00000000" w:rsidRPr="00000000" w14:paraId="00000182">
            <w:pPr>
              <w:spacing w:line="276" w:lineRule="auto"/>
              <w:jc w:val="center"/>
              <w:rPr>
                <w:rFonts w:ascii="Arial" w:cs="Arial" w:eastAsia="Arial" w:hAnsi="Arial"/>
                <w:color w:val="ffffff"/>
                <w:sz w:val="21"/>
                <w:szCs w:val="21"/>
              </w:rPr>
            </w:pPr>
            <w:sdt>
              <w:sdtPr>
                <w:tag w:val="goog_rdk_18"/>
              </w:sdtPr>
              <w:sdtContent>
                <w:commentRangeStart w:id="18"/>
              </w:sdtContent>
            </w:sdt>
            <w:r w:rsidDel="00000000" w:rsidR="00000000" w:rsidRPr="00000000">
              <w:rPr>
                <w:rFonts w:ascii="Arial" w:cs="Arial" w:eastAsia="Arial" w:hAnsi="Arial"/>
                <w:color w:val="ffffff"/>
                <w:sz w:val="21"/>
                <w:szCs w:val="21"/>
                <w:rtl w:val="0"/>
              </w:rPr>
              <w:t xml:space="preserve">CF01_3_1_Pasos NIIF</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3">
            <w:pPr>
              <w:spacing w:line="276" w:lineRule="auto"/>
              <w:ind w:left="283" w:firstLine="0"/>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184">
      <w:pPr>
        <w:spacing w:line="276" w:lineRule="auto"/>
        <w:jc w:val="both"/>
        <w:rPr/>
      </w:pPr>
      <w:r w:rsidDel="00000000" w:rsidR="00000000" w:rsidRPr="00000000">
        <w:rPr>
          <w:rtl w:val="0"/>
        </w:rPr>
      </w:r>
    </w:p>
    <w:p w:rsidR="00000000" w:rsidDel="00000000" w:rsidP="00000000" w:rsidRDefault="00000000" w:rsidRPr="00000000" w14:paraId="00000185">
      <w:pPr>
        <w:spacing w:line="276" w:lineRule="auto"/>
        <w:ind w:left="283" w:firstLine="0"/>
        <w:jc w:val="both"/>
        <w:rPr/>
      </w:pPr>
      <w:r w:rsidDel="00000000" w:rsidR="00000000" w:rsidRPr="00000000">
        <w:rPr>
          <w:rtl w:val="0"/>
        </w:rPr>
      </w:r>
    </w:p>
    <w:p w:rsidR="00000000" w:rsidDel="00000000" w:rsidP="00000000" w:rsidRDefault="00000000" w:rsidRPr="00000000" w14:paraId="00000186">
      <w:pPr>
        <w:spacing w:after="200" w:lineRule="auto"/>
        <w:rPr>
          <w:rFonts w:ascii="Arial" w:cs="Arial" w:eastAsia="Arial" w:hAnsi="Arial"/>
          <w:b w:val="1"/>
          <w:sz w:val="20"/>
          <w:szCs w:val="20"/>
        </w:rPr>
      </w:pPr>
      <w:bookmarkStart w:colFirst="0" w:colLast="0" w:name="_heading=h.x3b2myvy4jvh" w:id="28"/>
      <w:bookmarkEnd w:id="28"/>
      <w:r w:rsidDel="00000000" w:rsidR="00000000" w:rsidRPr="00000000">
        <w:rPr>
          <w:rFonts w:ascii="Arial" w:cs="Arial" w:eastAsia="Arial" w:hAnsi="Arial"/>
          <w:b w:val="1"/>
          <w:sz w:val="20"/>
          <w:szCs w:val="20"/>
          <w:rtl w:val="0"/>
        </w:rPr>
        <w:t xml:space="preserve">Tabla 5</w:t>
      </w:r>
    </w:p>
    <w:p w:rsidR="00000000" w:rsidDel="00000000" w:rsidP="00000000" w:rsidRDefault="00000000" w:rsidRPr="00000000" w14:paraId="00000187">
      <w:pPr>
        <w:spacing w:after="2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NIIF para las pymes</w:t>
      </w:r>
    </w:p>
    <w:p w:rsidR="00000000" w:rsidDel="00000000" w:rsidP="00000000" w:rsidRDefault="00000000" w:rsidRPr="00000000" w14:paraId="00000188">
      <w:pPr>
        <w:spacing w:after="200" w:lineRule="auto"/>
        <w:rPr>
          <w:rFonts w:ascii="Arial" w:cs="Arial" w:eastAsia="Arial" w:hAnsi="Arial"/>
          <w:i w:val="1"/>
          <w:sz w:val="20"/>
          <w:szCs w:val="20"/>
        </w:rPr>
      </w:pPr>
      <w:r w:rsidDel="00000000" w:rsidR="00000000" w:rsidRPr="00000000">
        <w:rPr>
          <w:rtl w:val="0"/>
        </w:rPr>
      </w:r>
    </w:p>
    <w:tbl>
      <w:tblPr>
        <w:tblStyle w:val="Table14"/>
        <w:tblW w:w="9352.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54"/>
        <w:gridCol w:w="1260"/>
        <w:gridCol w:w="3345"/>
        <w:gridCol w:w="2493"/>
        <w:tblGridChange w:id="0">
          <w:tblGrid>
            <w:gridCol w:w="2254"/>
            <w:gridCol w:w="1260"/>
            <w:gridCol w:w="3345"/>
            <w:gridCol w:w="2493"/>
          </w:tblGrid>
        </w:tblGridChange>
      </w:tblGrid>
      <w:tr>
        <w:trPr>
          <w:cantSplit w:val="0"/>
          <w:trHeight w:val="412" w:hRule="atLeast"/>
          <w:tblHeader w:val="0"/>
        </w:trPr>
        <w:tc>
          <w:tcPr>
            <w:tcBorders>
              <w:bottom w:color="000000" w:space="0" w:sz="4" w:val="single"/>
            </w:tcBorders>
          </w:tcPr>
          <w:p w:rsidR="00000000" w:rsidDel="00000000" w:rsidP="00000000" w:rsidRDefault="00000000" w:rsidRPr="00000000" w14:paraId="00000189">
            <w:pPr>
              <w:rPr>
                <w:rFonts w:ascii="Arial" w:cs="Arial" w:eastAsia="Arial" w:hAnsi="Arial"/>
                <w:sz w:val="18"/>
                <w:szCs w:val="18"/>
              </w:rPr>
            </w:pPr>
            <w:r w:rsidDel="00000000" w:rsidR="00000000" w:rsidRPr="00000000">
              <w:rPr>
                <w:rFonts w:ascii="Arial" w:cs="Arial" w:eastAsia="Arial" w:hAnsi="Arial"/>
                <w:sz w:val="18"/>
                <w:szCs w:val="18"/>
                <w:rtl w:val="0"/>
              </w:rPr>
              <w:t xml:space="preserve">Elemento de los estados financieros</w:t>
            </w:r>
          </w:p>
        </w:tc>
        <w:tc>
          <w:tcPr>
            <w:tcBorders>
              <w:bottom w:color="000000" w:space="0" w:sz="4" w:val="single"/>
            </w:tcBorders>
          </w:tcPr>
          <w:p w:rsidR="00000000" w:rsidDel="00000000" w:rsidP="00000000" w:rsidRDefault="00000000" w:rsidRPr="00000000" w14:paraId="0000018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Sección</w:t>
            </w:r>
          </w:p>
        </w:tc>
        <w:tc>
          <w:tcPr>
            <w:tcBorders>
              <w:bottom w:color="000000" w:space="0" w:sz="4" w:val="single"/>
            </w:tcBorders>
          </w:tcPr>
          <w:p w:rsidR="00000000" w:rsidDel="00000000" w:rsidP="00000000" w:rsidRDefault="00000000" w:rsidRPr="00000000" w14:paraId="0000018B">
            <w:pPr>
              <w:jc w:val="center"/>
              <w:rPr>
                <w:rFonts w:ascii="Arial" w:cs="Arial" w:eastAsia="Arial" w:hAnsi="Arial"/>
                <w:color w:val="312e25"/>
                <w:sz w:val="18"/>
                <w:szCs w:val="18"/>
              </w:rPr>
            </w:pPr>
            <w:r w:rsidDel="00000000" w:rsidR="00000000" w:rsidRPr="00000000">
              <w:rPr>
                <w:rFonts w:ascii="Arial" w:cs="Arial" w:eastAsia="Arial" w:hAnsi="Arial"/>
                <w:color w:val="312e25"/>
                <w:sz w:val="18"/>
                <w:szCs w:val="18"/>
                <w:rtl w:val="0"/>
              </w:rPr>
              <w:t xml:space="preserve">Normas internacionales de información financiera para las pymes</w:t>
            </w:r>
          </w:p>
        </w:tc>
        <w:tc>
          <w:tcPr>
            <w:tcBorders>
              <w:bottom w:color="000000" w:space="0" w:sz="4" w:val="single"/>
            </w:tcBorders>
          </w:tcPr>
          <w:p w:rsidR="00000000" w:rsidDel="00000000" w:rsidP="00000000" w:rsidRDefault="00000000" w:rsidRPr="00000000" w14:paraId="0000018C">
            <w:pPr>
              <w:jc w:val="center"/>
              <w:rPr>
                <w:rFonts w:ascii="Arial" w:cs="Arial" w:eastAsia="Arial" w:hAnsi="Arial"/>
                <w:color w:val="312e25"/>
                <w:sz w:val="18"/>
                <w:szCs w:val="18"/>
              </w:rPr>
            </w:pPr>
            <w:r w:rsidDel="00000000" w:rsidR="00000000" w:rsidRPr="00000000">
              <w:rPr>
                <w:rFonts w:ascii="Arial" w:cs="Arial" w:eastAsia="Arial" w:hAnsi="Arial"/>
                <w:color w:val="312e25"/>
                <w:sz w:val="18"/>
                <w:szCs w:val="18"/>
                <w:rtl w:val="0"/>
              </w:rPr>
              <w:t xml:space="preserve">Política contable</w:t>
            </w:r>
          </w:p>
        </w:tc>
      </w:tr>
      <w:tr>
        <w:trPr>
          <w:cantSplit w:val="0"/>
          <w:trHeight w:val="315" w:hRule="atLeast"/>
          <w:tblHeader w:val="0"/>
        </w:trPr>
        <w:tc>
          <w:tcPr>
            <w:tcBorders>
              <w:top w:color="000000" w:space="0" w:sz="4" w:val="single"/>
              <w:bottom w:color="000000" w:space="0" w:sz="0" w:val="nil"/>
            </w:tcBorders>
          </w:tcPr>
          <w:p w:rsidR="00000000" w:rsidDel="00000000" w:rsidP="00000000" w:rsidRDefault="00000000" w:rsidRPr="00000000" w14:paraId="0000018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4" w:val="single"/>
              <w:bottom w:color="000000" w:space="0" w:sz="0" w:val="nil"/>
            </w:tcBorders>
          </w:tcPr>
          <w:p w:rsidR="00000000" w:rsidDel="00000000" w:rsidP="00000000" w:rsidRDefault="00000000" w:rsidRPr="00000000" w14:paraId="0000018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w:t>
            </w:r>
          </w:p>
        </w:tc>
        <w:tc>
          <w:tcPr>
            <w:tcBorders>
              <w:top w:color="000000" w:space="0" w:sz="4" w:val="single"/>
              <w:bottom w:color="000000" w:space="0" w:sz="0" w:val="nil"/>
            </w:tcBorders>
          </w:tcPr>
          <w:p w:rsidR="00000000" w:rsidDel="00000000" w:rsidP="00000000" w:rsidRDefault="00000000" w:rsidRPr="00000000" w14:paraId="0000018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Pequeñas y medianas entidades</w:t>
            </w:r>
          </w:p>
        </w:tc>
        <w:tc>
          <w:tcPr>
            <w:tcBorders>
              <w:top w:color="000000" w:space="0" w:sz="4" w:val="single"/>
              <w:bottom w:color="000000" w:space="0" w:sz="0" w:val="nil"/>
            </w:tcBorders>
          </w:tcPr>
          <w:p w:rsidR="00000000" w:rsidDel="00000000" w:rsidP="00000000" w:rsidRDefault="00000000" w:rsidRPr="00000000" w14:paraId="00000190">
            <w:pPr>
              <w:jc w:val="both"/>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9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9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w:t>
            </w:r>
          </w:p>
        </w:tc>
        <w:tc>
          <w:tcPr>
            <w:tcBorders>
              <w:top w:color="000000" w:space="0" w:sz="0" w:val="nil"/>
              <w:bottom w:color="000000" w:space="0" w:sz="0" w:val="nil"/>
            </w:tcBorders>
          </w:tcPr>
          <w:p w:rsidR="00000000" w:rsidDel="00000000" w:rsidP="00000000" w:rsidRDefault="00000000" w:rsidRPr="00000000" w14:paraId="0000019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Conceptos y principios generales</w:t>
            </w:r>
          </w:p>
        </w:tc>
        <w:tc>
          <w:tcPr>
            <w:vMerge w:val="restart"/>
            <w:tcBorders>
              <w:top w:color="000000" w:space="0" w:sz="0" w:val="nil"/>
              <w:bottom w:color="000000" w:space="0" w:sz="0" w:val="nil"/>
            </w:tcBorders>
          </w:tcPr>
          <w:p w:rsidR="00000000" w:rsidDel="00000000" w:rsidP="00000000" w:rsidRDefault="00000000" w:rsidRPr="00000000" w14:paraId="0000019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Preparación y presentación de Estados Financieros</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9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9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w:t>
            </w:r>
          </w:p>
        </w:tc>
        <w:tc>
          <w:tcPr>
            <w:tcBorders>
              <w:top w:color="000000" w:space="0" w:sz="0" w:val="nil"/>
              <w:bottom w:color="000000" w:space="0" w:sz="0" w:val="nil"/>
            </w:tcBorders>
          </w:tcPr>
          <w:p w:rsidR="00000000" w:rsidDel="00000000" w:rsidP="00000000" w:rsidRDefault="00000000" w:rsidRPr="00000000" w14:paraId="0000019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Presentación de Estados Financieros</w:t>
            </w:r>
          </w:p>
        </w:tc>
        <w:tc>
          <w:tcPr>
            <w:vMerge w:val="continue"/>
            <w:tcBorders>
              <w:top w:color="000000" w:space="0" w:sz="0" w:val="nil"/>
              <w:bottom w:color="000000" w:space="0" w:sz="0" w:val="nil"/>
            </w:tcBorders>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9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 Pasivo, Patrimonio</w:t>
            </w:r>
          </w:p>
        </w:tc>
        <w:tc>
          <w:tcPr>
            <w:tcBorders>
              <w:top w:color="000000" w:space="0" w:sz="0" w:val="nil"/>
              <w:bottom w:color="000000" w:space="0" w:sz="0" w:val="nil"/>
            </w:tcBorders>
          </w:tcPr>
          <w:p w:rsidR="00000000" w:rsidDel="00000000" w:rsidP="00000000" w:rsidRDefault="00000000" w:rsidRPr="00000000" w14:paraId="0000019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w:t>
            </w:r>
          </w:p>
        </w:tc>
        <w:tc>
          <w:tcPr>
            <w:tcBorders>
              <w:top w:color="000000" w:space="0" w:sz="0" w:val="nil"/>
              <w:bottom w:color="000000" w:space="0" w:sz="0" w:val="nil"/>
            </w:tcBorders>
          </w:tcPr>
          <w:p w:rsidR="00000000" w:rsidDel="00000000" w:rsidP="00000000" w:rsidRDefault="00000000" w:rsidRPr="00000000" w14:paraId="0000019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 de Situación Financiera</w:t>
            </w:r>
          </w:p>
        </w:tc>
        <w:tc>
          <w:tcPr>
            <w:vMerge w:val="continue"/>
            <w:tcBorders>
              <w:top w:color="000000" w:space="0" w:sz="0" w:val="nil"/>
              <w:bottom w:color="000000" w:space="0" w:sz="0" w:val="nil"/>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30" w:hRule="atLeast"/>
          <w:tblHeader w:val="0"/>
        </w:trPr>
        <w:tc>
          <w:tcPr>
            <w:tcBorders>
              <w:top w:color="000000" w:space="0" w:sz="0" w:val="nil"/>
              <w:bottom w:color="000000" w:space="0" w:sz="0" w:val="nil"/>
            </w:tcBorders>
          </w:tcPr>
          <w:p w:rsidR="00000000" w:rsidDel="00000000" w:rsidP="00000000" w:rsidRDefault="00000000" w:rsidRPr="00000000" w14:paraId="0000019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Ingresos, Costos, Gastos</w:t>
            </w:r>
          </w:p>
        </w:tc>
        <w:tc>
          <w:tcPr>
            <w:tcBorders>
              <w:top w:color="000000" w:space="0" w:sz="0" w:val="nil"/>
              <w:bottom w:color="000000" w:space="0" w:sz="0" w:val="nil"/>
            </w:tcBorders>
          </w:tcPr>
          <w:p w:rsidR="00000000" w:rsidDel="00000000" w:rsidP="00000000" w:rsidRDefault="00000000" w:rsidRPr="00000000" w14:paraId="0000019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w:t>
            </w:r>
          </w:p>
        </w:tc>
        <w:tc>
          <w:tcPr>
            <w:tcBorders>
              <w:top w:color="000000" w:space="0" w:sz="0" w:val="nil"/>
              <w:bottom w:color="000000" w:space="0" w:sz="0" w:val="nil"/>
            </w:tcBorders>
          </w:tcPr>
          <w:p w:rsidR="00000000" w:rsidDel="00000000" w:rsidP="00000000" w:rsidRDefault="00000000" w:rsidRPr="00000000" w14:paraId="0000019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 de Resultado Integral y Estado de Resultados</w:t>
            </w:r>
          </w:p>
        </w:tc>
        <w:tc>
          <w:tcPr>
            <w:vMerge w:val="continue"/>
            <w:tcBorders>
              <w:top w:color="000000" w:space="0" w:sz="0" w:val="nil"/>
              <w:bottom w:color="000000" w:space="0" w:sz="0" w:val="nil"/>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615" w:hRule="atLeast"/>
          <w:tblHeader w:val="0"/>
        </w:trPr>
        <w:tc>
          <w:tcPr>
            <w:tcBorders>
              <w:top w:color="000000" w:space="0" w:sz="0" w:val="nil"/>
              <w:bottom w:color="000000" w:space="0" w:sz="0" w:val="nil"/>
            </w:tcBorders>
          </w:tcPr>
          <w:p w:rsidR="00000000" w:rsidDel="00000000" w:rsidP="00000000" w:rsidRDefault="00000000" w:rsidRPr="00000000" w14:paraId="000001A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A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14:paraId="000001A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 de Cambios en el Patrimonio y Estado de Resultados y Ganancias Acumuladas</w:t>
            </w:r>
          </w:p>
        </w:tc>
        <w:tc>
          <w:tcPr>
            <w:vMerge w:val="continue"/>
            <w:tcBorders>
              <w:top w:color="000000" w:space="0" w:sz="0" w:val="nil"/>
              <w:bottom w:color="000000" w:space="0" w:sz="0" w:val="nil"/>
            </w:tcBorders>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A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A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w:t>
            </w:r>
          </w:p>
        </w:tc>
        <w:tc>
          <w:tcPr>
            <w:tcBorders>
              <w:top w:color="000000" w:space="0" w:sz="0" w:val="nil"/>
              <w:bottom w:color="000000" w:space="0" w:sz="0" w:val="nil"/>
            </w:tcBorders>
          </w:tcPr>
          <w:p w:rsidR="00000000" w:rsidDel="00000000" w:rsidP="00000000" w:rsidRDefault="00000000" w:rsidRPr="00000000" w14:paraId="000001A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 de Flujos de Efectivo</w:t>
            </w:r>
          </w:p>
        </w:tc>
        <w:tc>
          <w:tcPr>
            <w:vMerge w:val="continue"/>
            <w:tcBorders>
              <w:top w:color="000000" w:space="0" w:sz="0" w:val="nil"/>
              <w:bottom w:color="000000" w:space="0" w:sz="0" w:val="nil"/>
            </w:tcBorders>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A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A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8</w:t>
            </w:r>
          </w:p>
        </w:tc>
        <w:tc>
          <w:tcPr>
            <w:tcBorders>
              <w:top w:color="000000" w:space="0" w:sz="0" w:val="nil"/>
              <w:bottom w:color="000000" w:space="0" w:sz="0" w:val="nil"/>
            </w:tcBorders>
          </w:tcPr>
          <w:p w:rsidR="00000000" w:rsidDel="00000000" w:rsidP="00000000" w:rsidRDefault="00000000" w:rsidRPr="00000000" w14:paraId="000001A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Notas a los Estados Financieros</w:t>
            </w:r>
          </w:p>
        </w:tc>
        <w:tc>
          <w:tcPr>
            <w:vMerge w:val="continue"/>
            <w:tcBorders>
              <w:top w:color="000000" w:space="0" w:sz="0" w:val="nil"/>
              <w:bottom w:color="000000" w:space="0" w:sz="0" w:val="nil"/>
            </w:tcBorders>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A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A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000000" w:space="0" w:sz="0" w:val="nil"/>
              <w:bottom w:color="000000" w:space="0" w:sz="0" w:val="nil"/>
            </w:tcBorders>
          </w:tcPr>
          <w:p w:rsidR="00000000" w:rsidDel="00000000" w:rsidP="00000000" w:rsidRDefault="00000000" w:rsidRPr="00000000" w14:paraId="000001A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Políticas contables, estimaciones y errores</w:t>
            </w:r>
          </w:p>
        </w:tc>
        <w:tc>
          <w:tcPr>
            <w:vMerge w:val="continue"/>
            <w:tcBorders>
              <w:top w:color="000000" w:space="0" w:sz="0" w:val="nil"/>
              <w:bottom w:color="000000" w:space="0" w:sz="0" w:val="nil"/>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B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 Pasivo</w:t>
            </w:r>
          </w:p>
        </w:tc>
        <w:tc>
          <w:tcPr>
            <w:tcBorders>
              <w:top w:color="000000" w:space="0" w:sz="0" w:val="nil"/>
              <w:bottom w:color="000000" w:space="0" w:sz="0" w:val="nil"/>
            </w:tcBorders>
          </w:tcPr>
          <w:p w:rsidR="00000000" w:rsidDel="00000000" w:rsidP="00000000" w:rsidRDefault="00000000" w:rsidRPr="00000000" w14:paraId="000001B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14:paraId="000001B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Instrumentos financieros básicos</w:t>
            </w:r>
          </w:p>
        </w:tc>
        <w:tc>
          <w:tcPr>
            <w:tcBorders>
              <w:top w:color="000000" w:space="0" w:sz="0" w:val="nil"/>
              <w:bottom w:color="000000" w:space="0" w:sz="0" w:val="nil"/>
            </w:tcBorders>
          </w:tcPr>
          <w:p w:rsidR="00000000" w:rsidDel="00000000" w:rsidP="00000000" w:rsidRDefault="00000000" w:rsidRPr="00000000" w14:paraId="000001B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Instrumentos financieros</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B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w:t>
            </w:r>
          </w:p>
        </w:tc>
        <w:tc>
          <w:tcPr>
            <w:tcBorders>
              <w:top w:color="000000" w:space="0" w:sz="0" w:val="nil"/>
              <w:bottom w:color="000000" w:space="0" w:sz="0" w:val="nil"/>
            </w:tcBorders>
          </w:tcPr>
          <w:p w:rsidR="00000000" w:rsidDel="00000000" w:rsidP="00000000" w:rsidRDefault="00000000" w:rsidRPr="00000000" w14:paraId="000001B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13</w:t>
            </w:r>
          </w:p>
        </w:tc>
        <w:tc>
          <w:tcPr>
            <w:tcBorders>
              <w:top w:color="000000" w:space="0" w:sz="0" w:val="nil"/>
              <w:bottom w:color="000000" w:space="0" w:sz="0" w:val="nil"/>
            </w:tcBorders>
          </w:tcPr>
          <w:p w:rsidR="00000000" w:rsidDel="00000000" w:rsidP="00000000" w:rsidRDefault="00000000" w:rsidRPr="00000000" w14:paraId="000001B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Inventarios</w:t>
            </w:r>
          </w:p>
        </w:tc>
        <w:tc>
          <w:tcPr>
            <w:tcBorders>
              <w:top w:color="000000" w:space="0" w:sz="0" w:val="nil"/>
              <w:bottom w:color="000000" w:space="0" w:sz="0" w:val="nil"/>
            </w:tcBorders>
          </w:tcPr>
          <w:p w:rsidR="00000000" w:rsidDel="00000000" w:rsidP="00000000" w:rsidRDefault="00000000" w:rsidRPr="00000000" w14:paraId="000001B8">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Inventarios</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B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w:t>
            </w:r>
          </w:p>
        </w:tc>
        <w:tc>
          <w:tcPr>
            <w:tcBorders>
              <w:top w:color="000000" w:space="0" w:sz="0" w:val="nil"/>
              <w:bottom w:color="000000" w:space="0" w:sz="0" w:val="nil"/>
            </w:tcBorders>
          </w:tcPr>
          <w:p w:rsidR="00000000" w:rsidDel="00000000" w:rsidP="00000000" w:rsidRDefault="00000000" w:rsidRPr="00000000" w14:paraId="000001B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16</w:t>
            </w:r>
          </w:p>
        </w:tc>
        <w:tc>
          <w:tcPr>
            <w:tcBorders>
              <w:top w:color="000000" w:space="0" w:sz="0" w:val="nil"/>
              <w:bottom w:color="000000" w:space="0" w:sz="0" w:val="nil"/>
            </w:tcBorders>
          </w:tcPr>
          <w:p w:rsidR="00000000" w:rsidDel="00000000" w:rsidP="00000000" w:rsidRDefault="00000000" w:rsidRPr="00000000" w14:paraId="000001B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Propiedades de inversión</w:t>
            </w:r>
          </w:p>
        </w:tc>
        <w:tc>
          <w:tcPr>
            <w:vMerge w:val="restart"/>
            <w:tcBorders>
              <w:top w:color="000000" w:space="0" w:sz="0" w:val="nil"/>
              <w:bottom w:color="000000" w:space="0" w:sz="0" w:val="nil"/>
            </w:tcBorders>
          </w:tcPr>
          <w:p w:rsidR="00000000" w:rsidDel="00000000" w:rsidP="00000000" w:rsidRDefault="00000000" w:rsidRPr="00000000" w14:paraId="000001BC">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Propiedades, planta y equipo</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B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w:t>
            </w:r>
          </w:p>
        </w:tc>
        <w:tc>
          <w:tcPr>
            <w:tcBorders>
              <w:top w:color="000000" w:space="0" w:sz="0" w:val="nil"/>
              <w:bottom w:color="000000" w:space="0" w:sz="0" w:val="nil"/>
            </w:tcBorders>
          </w:tcPr>
          <w:p w:rsidR="00000000" w:rsidDel="00000000" w:rsidP="00000000" w:rsidRDefault="00000000" w:rsidRPr="00000000" w14:paraId="000001B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17</w:t>
            </w:r>
          </w:p>
        </w:tc>
        <w:tc>
          <w:tcPr>
            <w:tcBorders>
              <w:top w:color="000000" w:space="0" w:sz="0" w:val="nil"/>
              <w:bottom w:color="000000" w:space="0" w:sz="0" w:val="nil"/>
            </w:tcBorders>
          </w:tcPr>
          <w:p w:rsidR="00000000" w:rsidDel="00000000" w:rsidP="00000000" w:rsidRDefault="00000000" w:rsidRPr="00000000" w14:paraId="000001B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Propiedades, planta y equipo</w:t>
            </w:r>
          </w:p>
        </w:tc>
        <w:tc>
          <w:tcPr>
            <w:vMerge w:val="continue"/>
            <w:tcBorders>
              <w:top w:color="000000" w:space="0" w:sz="0" w:val="nil"/>
              <w:bottom w:color="000000" w:space="0" w:sz="0" w:val="nil"/>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C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 Pasivo, Ingresos, Gastos</w:t>
            </w:r>
          </w:p>
        </w:tc>
        <w:tc>
          <w:tcPr>
            <w:tcBorders>
              <w:top w:color="000000" w:space="0" w:sz="0" w:val="nil"/>
              <w:bottom w:color="000000" w:space="0" w:sz="0" w:val="nil"/>
            </w:tcBorders>
          </w:tcPr>
          <w:p w:rsidR="00000000" w:rsidDel="00000000" w:rsidP="00000000" w:rsidRDefault="00000000" w:rsidRPr="00000000" w14:paraId="000001C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20</w:t>
            </w:r>
          </w:p>
        </w:tc>
        <w:tc>
          <w:tcPr>
            <w:tcBorders>
              <w:top w:color="000000" w:space="0" w:sz="0" w:val="nil"/>
              <w:bottom w:color="000000" w:space="0" w:sz="0" w:val="nil"/>
            </w:tcBorders>
          </w:tcPr>
          <w:p w:rsidR="00000000" w:rsidDel="00000000" w:rsidP="00000000" w:rsidRDefault="00000000" w:rsidRPr="00000000" w14:paraId="000001C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Arrendamientos</w:t>
            </w:r>
          </w:p>
        </w:tc>
        <w:tc>
          <w:tcPr>
            <w:tcBorders>
              <w:top w:color="000000" w:space="0" w:sz="0" w:val="nil"/>
              <w:bottom w:color="000000" w:space="0" w:sz="0" w:val="nil"/>
            </w:tcBorders>
          </w:tcPr>
          <w:p w:rsidR="00000000" w:rsidDel="00000000" w:rsidP="00000000" w:rsidRDefault="00000000" w:rsidRPr="00000000" w14:paraId="000001C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Arrendamientos</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C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Ingresos</w:t>
            </w:r>
          </w:p>
        </w:tc>
        <w:tc>
          <w:tcPr>
            <w:tcBorders>
              <w:top w:color="000000" w:space="0" w:sz="0" w:val="nil"/>
              <w:bottom w:color="000000" w:space="0" w:sz="0" w:val="nil"/>
            </w:tcBorders>
          </w:tcPr>
          <w:p w:rsidR="00000000" w:rsidDel="00000000" w:rsidP="00000000" w:rsidRDefault="00000000" w:rsidRPr="00000000" w14:paraId="000001C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w:t>
            </w:r>
          </w:p>
        </w:tc>
        <w:tc>
          <w:tcPr>
            <w:tcBorders>
              <w:top w:color="000000" w:space="0" w:sz="0" w:val="nil"/>
              <w:bottom w:color="000000" w:space="0" w:sz="0" w:val="nil"/>
            </w:tcBorders>
          </w:tcPr>
          <w:p w:rsidR="00000000" w:rsidDel="00000000" w:rsidP="00000000" w:rsidRDefault="00000000" w:rsidRPr="00000000" w14:paraId="000001C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Ingresos de actividades ordinarias</w:t>
            </w:r>
          </w:p>
        </w:tc>
        <w:tc>
          <w:tcPr>
            <w:tcBorders>
              <w:top w:color="000000" w:space="0" w:sz="0" w:val="nil"/>
              <w:bottom w:color="000000" w:space="0" w:sz="0" w:val="nil"/>
            </w:tcBorders>
          </w:tcPr>
          <w:p w:rsidR="00000000" w:rsidDel="00000000" w:rsidP="00000000" w:rsidRDefault="00000000" w:rsidRPr="00000000" w14:paraId="000001C8">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Ingresos</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C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Gastos</w:t>
            </w:r>
          </w:p>
        </w:tc>
        <w:tc>
          <w:tcPr>
            <w:tcBorders>
              <w:top w:color="000000" w:space="0" w:sz="0" w:val="nil"/>
              <w:bottom w:color="000000" w:space="0" w:sz="0" w:val="nil"/>
            </w:tcBorders>
          </w:tcPr>
          <w:p w:rsidR="00000000" w:rsidDel="00000000" w:rsidP="00000000" w:rsidRDefault="00000000" w:rsidRPr="00000000" w14:paraId="000001C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25</w:t>
            </w:r>
          </w:p>
        </w:tc>
        <w:tc>
          <w:tcPr>
            <w:tcBorders>
              <w:top w:color="000000" w:space="0" w:sz="0" w:val="nil"/>
              <w:bottom w:color="000000" w:space="0" w:sz="0" w:val="nil"/>
            </w:tcBorders>
          </w:tcPr>
          <w:p w:rsidR="00000000" w:rsidDel="00000000" w:rsidP="00000000" w:rsidRDefault="00000000" w:rsidRPr="00000000" w14:paraId="000001C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por préstamos</w:t>
            </w:r>
          </w:p>
        </w:tc>
        <w:tc>
          <w:tcPr>
            <w:tcBorders>
              <w:top w:color="000000" w:space="0" w:sz="0" w:val="nil"/>
              <w:bottom w:color="000000" w:space="0" w:sz="0" w:val="nil"/>
            </w:tcBorders>
          </w:tcPr>
          <w:p w:rsidR="00000000" w:rsidDel="00000000" w:rsidP="00000000" w:rsidRDefault="00000000" w:rsidRPr="00000000" w14:paraId="000001CC">
            <w:pPr>
              <w:jc w:val="center"/>
              <w:rPr>
                <w:rFonts w:ascii="Arial" w:cs="Arial" w:eastAsia="Arial" w:hAnsi="Arial"/>
                <w:b w:val="0"/>
                <w:sz w:val="20"/>
                <w:szCs w:val="20"/>
              </w:rPr>
            </w:pPr>
            <w:r w:rsidDel="00000000" w:rsidR="00000000" w:rsidRPr="00000000">
              <w:rPr>
                <w:rtl w:val="0"/>
              </w:rPr>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C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Activo, Gastos</w:t>
            </w:r>
          </w:p>
        </w:tc>
        <w:tc>
          <w:tcPr>
            <w:tcBorders>
              <w:top w:color="000000" w:space="0" w:sz="0" w:val="nil"/>
              <w:bottom w:color="000000" w:space="0" w:sz="0" w:val="nil"/>
            </w:tcBorders>
          </w:tcPr>
          <w:p w:rsidR="00000000" w:rsidDel="00000000" w:rsidP="00000000" w:rsidRDefault="00000000" w:rsidRPr="00000000" w14:paraId="000001C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w:t>
            </w:r>
          </w:p>
        </w:tc>
        <w:tc>
          <w:tcPr>
            <w:tcBorders>
              <w:top w:color="000000" w:space="0" w:sz="0" w:val="nil"/>
              <w:bottom w:color="000000" w:space="0" w:sz="0" w:val="nil"/>
            </w:tcBorders>
          </w:tcPr>
          <w:p w:rsidR="00000000" w:rsidDel="00000000" w:rsidP="00000000" w:rsidRDefault="00000000" w:rsidRPr="00000000" w14:paraId="000001C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Deterioro del valor de los activos</w:t>
            </w:r>
          </w:p>
        </w:tc>
        <w:tc>
          <w:tcPr>
            <w:tcBorders>
              <w:top w:color="000000" w:space="0" w:sz="0" w:val="nil"/>
              <w:bottom w:color="000000" w:space="0" w:sz="0" w:val="nil"/>
            </w:tcBorders>
          </w:tcPr>
          <w:p w:rsidR="00000000" w:rsidDel="00000000" w:rsidP="00000000" w:rsidRDefault="00000000" w:rsidRPr="00000000" w14:paraId="000001D0">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Deterioro</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D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Pasivo, Gastos</w:t>
            </w:r>
          </w:p>
        </w:tc>
        <w:tc>
          <w:tcPr>
            <w:tcBorders>
              <w:top w:color="000000" w:space="0" w:sz="0" w:val="nil"/>
              <w:bottom w:color="000000" w:space="0" w:sz="0" w:val="nil"/>
            </w:tcBorders>
          </w:tcPr>
          <w:p w:rsidR="00000000" w:rsidDel="00000000" w:rsidP="00000000" w:rsidRDefault="00000000" w:rsidRPr="00000000" w14:paraId="000001D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28</w:t>
            </w:r>
          </w:p>
        </w:tc>
        <w:tc>
          <w:tcPr>
            <w:tcBorders>
              <w:top w:color="000000" w:space="0" w:sz="0" w:val="nil"/>
              <w:bottom w:color="000000" w:space="0" w:sz="0" w:val="nil"/>
            </w:tcBorders>
          </w:tcPr>
          <w:p w:rsidR="00000000" w:rsidDel="00000000" w:rsidP="00000000" w:rsidRDefault="00000000" w:rsidRPr="00000000" w14:paraId="000001D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Beneficios a los empleados</w:t>
            </w:r>
          </w:p>
        </w:tc>
        <w:tc>
          <w:tcPr>
            <w:tcBorders>
              <w:top w:color="000000" w:space="0" w:sz="0" w:val="nil"/>
              <w:bottom w:color="000000" w:space="0" w:sz="0" w:val="nil"/>
            </w:tcBorders>
          </w:tcPr>
          <w:p w:rsidR="00000000" w:rsidDel="00000000" w:rsidP="00000000" w:rsidRDefault="00000000" w:rsidRPr="00000000" w14:paraId="000001D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Beneficios a los empleados</w:t>
            </w:r>
          </w:p>
        </w:tc>
      </w:tr>
      <w:tr>
        <w:trPr>
          <w:cantSplit w:val="0"/>
          <w:trHeight w:val="315" w:hRule="atLeast"/>
          <w:tblHeader w:val="0"/>
        </w:trPr>
        <w:tc>
          <w:tcPr>
            <w:tcBorders>
              <w:top w:color="000000" w:space="0" w:sz="0" w:val="nil"/>
              <w:bottom w:color="000000" w:space="0" w:sz="0" w:val="nil"/>
            </w:tcBorders>
          </w:tcPr>
          <w:p w:rsidR="00000000" w:rsidDel="00000000" w:rsidP="00000000" w:rsidRDefault="00000000" w:rsidRPr="00000000" w14:paraId="000001D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Gastos, Pasivos</w:t>
            </w:r>
          </w:p>
        </w:tc>
        <w:tc>
          <w:tcPr>
            <w:tcBorders>
              <w:top w:color="000000" w:space="0" w:sz="0" w:val="nil"/>
              <w:bottom w:color="000000" w:space="0" w:sz="0" w:val="nil"/>
            </w:tcBorders>
          </w:tcPr>
          <w:p w:rsidR="00000000" w:rsidDel="00000000" w:rsidP="00000000" w:rsidRDefault="00000000" w:rsidRPr="00000000" w14:paraId="000001D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w:t>
            </w:r>
          </w:p>
        </w:tc>
        <w:tc>
          <w:tcPr>
            <w:tcBorders>
              <w:top w:color="000000" w:space="0" w:sz="0" w:val="nil"/>
              <w:bottom w:color="000000" w:space="0" w:sz="0" w:val="nil"/>
            </w:tcBorders>
          </w:tcPr>
          <w:p w:rsidR="00000000" w:rsidDel="00000000" w:rsidP="00000000" w:rsidRDefault="00000000" w:rsidRPr="00000000" w14:paraId="000001D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Impuesto a las ganancias</w:t>
            </w:r>
          </w:p>
        </w:tc>
        <w:tc>
          <w:tcPr>
            <w:tcBorders>
              <w:top w:color="000000" w:space="0" w:sz="0" w:val="nil"/>
              <w:bottom w:color="000000" w:space="0" w:sz="0" w:val="nil"/>
            </w:tcBorders>
          </w:tcPr>
          <w:p w:rsidR="00000000" w:rsidDel="00000000" w:rsidP="00000000" w:rsidRDefault="00000000" w:rsidRPr="00000000" w14:paraId="000001D8">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Impuestos</w:t>
            </w:r>
          </w:p>
        </w:tc>
      </w:tr>
      <w:tr>
        <w:trPr>
          <w:cantSplit w:val="0"/>
          <w:trHeight w:val="615" w:hRule="atLeast"/>
          <w:tblHeader w:val="0"/>
        </w:trPr>
        <w:tc>
          <w:tcPr>
            <w:tcBorders>
              <w:top w:color="000000" w:space="0" w:sz="0" w:val="nil"/>
              <w:bottom w:color="000000" w:space="0" w:sz="0" w:val="nil"/>
            </w:tcBorders>
          </w:tcPr>
          <w:p w:rsidR="00000000" w:rsidDel="00000000" w:rsidP="00000000" w:rsidRDefault="00000000" w:rsidRPr="00000000" w14:paraId="000001D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0" w:val="nil"/>
            </w:tcBorders>
          </w:tcPr>
          <w:p w:rsidR="00000000" w:rsidDel="00000000" w:rsidP="00000000" w:rsidRDefault="00000000" w:rsidRPr="00000000" w14:paraId="000001D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32</w:t>
            </w:r>
          </w:p>
        </w:tc>
        <w:tc>
          <w:tcPr>
            <w:tcBorders>
              <w:top w:color="000000" w:space="0" w:sz="0" w:val="nil"/>
              <w:bottom w:color="000000" w:space="0" w:sz="0" w:val="nil"/>
            </w:tcBorders>
          </w:tcPr>
          <w:p w:rsidR="00000000" w:rsidDel="00000000" w:rsidP="00000000" w:rsidRDefault="00000000" w:rsidRPr="00000000" w14:paraId="000001D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Hechos ocurridos después del periodo sobre el que se informa</w:t>
            </w:r>
          </w:p>
        </w:tc>
        <w:tc>
          <w:tcPr>
            <w:tcBorders>
              <w:top w:color="000000" w:space="0" w:sz="0" w:val="nil"/>
              <w:bottom w:color="000000" w:space="0" w:sz="0" w:val="nil"/>
            </w:tcBorders>
          </w:tcPr>
          <w:p w:rsidR="00000000" w:rsidDel="00000000" w:rsidP="00000000" w:rsidRDefault="00000000" w:rsidRPr="00000000" w14:paraId="000001DC">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Hechos posteriores</w:t>
            </w:r>
          </w:p>
        </w:tc>
      </w:tr>
      <w:tr>
        <w:trPr>
          <w:cantSplit w:val="0"/>
          <w:trHeight w:val="275" w:hRule="atLeast"/>
          <w:tblHeader w:val="0"/>
        </w:trPr>
        <w:tc>
          <w:tcPr>
            <w:tcBorders>
              <w:top w:color="000000" w:space="0" w:sz="0" w:val="nil"/>
              <w:bottom w:color="000000" w:space="0" w:sz="4" w:val="single"/>
            </w:tcBorders>
          </w:tcPr>
          <w:p w:rsidR="00000000" w:rsidDel="00000000" w:rsidP="00000000" w:rsidRDefault="00000000" w:rsidRPr="00000000" w14:paraId="000001D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General</w:t>
            </w:r>
          </w:p>
        </w:tc>
        <w:tc>
          <w:tcPr>
            <w:tcBorders>
              <w:top w:color="000000" w:space="0" w:sz="0" w:val="nil"/>
              <w:bottom w:color="000000" w:space="0" w:sz="4" w:val="single"/>
            </w:tcBorders>
          </w:tcPr>
          <w:p w:rsidR="00000000" w:rsidDel="00000000" w:rsidP="00000000" w:rsidRDefault="00000000" w:rsidRPr="00000000" w14:paraId="000001D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35</w:t>
            </w:r>
          </w:p>
        </w:tc>
        <w:tc>
          <w:tcPr>
            <w:tcBorders>
              <w:top w:color="000000" w:space="0" w:sz="0" w:val="nil"/>
              <w:bottom w:color="000000" w:space="0" w:sz="4" w:val="single"/>
            </w:tcBorders>
          </w:tcPr>
          <w:p w:rsidR="00000000" w:rsidDel="00000000" w:rsidP="00000000" w:rsidRDefault="00000000" w:rsidRPr="00000000" w14:paraId="000001D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Transición a la NIIF para las pymes</w:t>
            </w:r>
          </w:p>
        </w:tc>
        <w:tc>
          <w:tcPr>
            <w:tcBorders>
              <w:top w:color="000000" w:space="0" w:sz="0" w:val="nil"/>
              <w:bottom w:color="000000" w:space="0" w:sz="4" w:val="single"/>
            </w:tcBorders>
          </w:tcPr>
          <w:p w:rsidR="00000000" w:rsidDel="00000000" w:rsidP="00000000" w:rsidRDefault="00000000" w:rsidRPr="00000000" w14:paraId="000001E0">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Adopción por primera vez</w:t>
            </w:r>
          </w:p>
        </w:tc>
      </w:tr>
    </w:tbl>
    <w:p w:rsidR="00000000" w:rsidDel="00000000" w:rsidP="00000000" w:rsidRDefault="00000000" w:rsidRPr="00000000" w14:paraId="000001E1">
      <w:pPr>
        <w:spacing w:after="200" w:lineRule="auto"/>
        <w:jc w:val="center"/>
        <w:rPr>
          <w:rFonts w:ascii="Arial" w:cs="Arial" w:eastAsia="Arial" w:hAnsi="Arial"/>
          <w:i w:val="1"/>
          <w:color w:val="44546a"/>
          <w:sz w:val="18"/>
          <w:szCs w:val="18"/>
        </w:rPr>
      </w:pPr>
      <w:bookmarkStart w:colFirst="0" w:colLast="0" w:name="_heading=h.23ckvvd" w:id="29"/>
      <w:bookmarkEnd w:id="29"/>
      <w:r w:rsidDel="00000000" w:rsidR="00000000" w:rsidRPr="00000000">
        <w:rPr>
          <w:rtl w:val="0"/>
        </w:rPr>
      </w:r>
    </w:p>
    <w:p w:rsidR="00000000" w:rsidDel="00000000" w:rsidP="00000000" w:rsidRDefault="00000000" w:rsidRPr="00000000" w14:paraId="000001E2">
      <w:pPr>
        <w:spacing w:line="276" w:lineRule="auto"/>
        <w:ind w:left="283" w:firstLine="0"/>
        <w:jc w:val="both"/>
        <w:rPr/>
      </w:pPr>
      <w:r w:rsidDel="00000000" w:rsidR="00000000" w:rsidRPr="00000000">
        <w:rPr>
          <w:rtl w:val="0"/>
        </w:rPr>
      </w:r>
    </w:p>
    <w:p w:rsidR="00000000" w:rsidDel="00000000" w:rsidP="00000000" w:rsidRDefault="00000000" w:rsidRPr="00000000" w14:paraId="000001E3">
      <w:pPr>
        <w:spacing w:line="276" w:lineRule="auto"/>
        <w:ind w:left="283" w:firstLine="0"/>
        <w:jc w:val="both"/>
        <w:rPr/>
      </w:pPr>
      <w:r w:rsidDel="00000000" w:rsidR="00000000" w:rsidRPr="00000000">
        <w:rPr>
          <w:rtl w:val="0"/>
        </w:rPr>
      </w:r>
    </w:p>
    <w:p w:rsidR="00000000" w:rsidDel="00000000" w:rsidP="00000000" w:rsidRDefault="00000000" w:rsidRPr="00000000" w14:paraId="000001E4">
      <w:pPr>
        <w:numPr>
          <w:ilvl w:val="0"/>
          <w:numId w:val="2"/>
        </w:num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1E5">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6">
      <w:pPr>
        <w:spacing w:line="276" w:lineRule="auto"/>
        <w:ind w:left="284" w:firstLine="0"/>
        <w:jc w:val="both"/>
        <w:rPr>
          <w:rFonts w:ascii="Arial" w:cs="Arial" w:eastAsia="Arial" w:hAnsi="Arial"/>
          <w:b w:val="1"/>
          <w:sz w:val="20"/>
          <w:szCs w:val="20"/>
        </w:rPr>
      </w:pPr>
      <w:r w:rsidDel="00000000" w:rsidR="00000000" w:rsidRPr="00000000">
        <w:rPr>
          <w:rtl w:val="0"/>
        </w:rPr>
      </w:r>
    </w:p>
    <w:tbl>
      <w:tblPr>
        <w:tblStyle w:val="Table15"/>
        <w:tblW w:w="1021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345"/>
        <w:gridCol w:w="1470"/>
        <w:gridCol w:w="3135"/>
        <w:tblGridChange w:id="0">
          <w:tblGrid>
            <w:gridCol w:w="2263"/>
            <w:gridCol w:w="3345"/>
            <w:gridCol w:w="1470"/>
            <w:gridCol w:w="3135"/>
          </w:tblGrid>
        </w:tblGridChange>
      </w:tblGrid>
      <w:tr>
        <w:trPr>
          <w:cantSplit w:val="0"/>
          <w:trHeight w:val="622"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D">
            <w:pPr>
              <w:spacing w:line="276" w:lineRule="auto"/>
              <w:rPr>
                <w:rFonts w:ascii="Arial" w:cs="Arial" w:eastAsia="Arial" w:hAnsi="Arial"/>
                <w:b w:val="0"/>
                <w:sz w:val="20"/>
                <w:szCs w:val="20"/>
              </w:rPr>
            </w:pPr>
            <w:r w:rsidDel="00000000" w:rsidR="00000000" w:rsidRPr="00000000">
              <w:rPr>
                <w:rFonts w:ascii="Arial" w:cs="Arial" w:eastAsia="Arial" w:hAnsi="Arial"/>
                <w:b w:val="0"/>
                <w:sz w:val="22"/>
                <w:szCs w:val="22"/>
                <w:rtl w:val="0"/>
              </w:rPr>
              <w:t xml:space="preserve">Conceptualización de presupuestos, clases, etapas y modelos</w:t>
            </w:r>
            <w:r w:rsidDel="00000000" w:rsidR="00000000" w:rsidRPr="00000000">
              <w:rPr>
                <w:rtl w:val="0"/>
              </w:rPr>
            </w:r>
          </w:p>
          <w:p w:rsidR="00000000" w:rsidDel="00000000" w:rsidP="00000000" w:rsidRDefault="00000000" w:rsidRPr="00000000" w14:paraId="000001EE">
            <w:pPr>
              <w:jc w:val="cente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F">
            <w:pPr>
              <w:rPr>
                <w:rFonts w:ascii="Arial" w:cs="Arial" w:eastAsia="Arial" w:hAnsi="Arial"/>
                <w:b w:val="0"/>
                <w:i w:val="1"/>
                <w:sz w:val="20"/>
                <w:szCs w:val="20"/>
              </w:rPr>
            </w:pPr>
            <w:r w:rsidDel="00000000" w:rsidR="00000000" w:rsidRPr="00000000">
              <w:rPr>
                <w:rFonts w:ascii="Arial" w:cs="Arial" w:eastAsia="Arial" w:hAnsi="Arial"/>
                <w:b w:val="0"/>
                <w:sz w:val="20"/>
                <w:szCs w:val="20"/>
                <w:rtl w:val="0"/>
              </w:rPr>
              <w:t xml:space="preserve">Banco Central del Paraguay. (2015, 20 marzo). </w:t>
            </w:r>
            <w:r w:rsidDel="00000000" w:rsidR="00000000" w:rsidRPr="00000000">
              <w:rPr>
                <w:rFonts w:ascii="Arial" w:cs="Arial" w:eastAsia="Arial" w:hAnsi="Arial"/>
                <w:b w:val="0"/>
                <w:i w:val="1"/>
                <w:sz w:val="20"/>
                <w:szCs w:val="20"/>
                <w:rtl w:val="0"/>
              </w:rPr>
              <w:t xml:space="preserve">Qué es un presupuesto y cómo se elabora </w:t>
            </w:r>
            <w:r w:rsidDel="00000000" w:rsidR="00000000" w:rsidRPr="00000000">
              <w:rPr>
                <w:rFonts w:ascii="Arial" w:cs="Arial" w:eastAsia="Arial" w:hAnsi="Arial"/>
                <w:b w:val="0"/>
                <w:sz w:val="20"/>
                <w:szCs w:val="20"/>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0">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F1">
            <w:pPr>
              <w:jc w:val="center"/>
              <w:rPr>
                <w:rFonts w:ascii="Arial" w:cs="Arial" w:eastAsia="Arial" w:hAnsi="Arial"/>
                <w:b w:val="0"/>
                <w:sz w:val="20"/>
                <w:szCs w:val="20"/>
              </w:rPr>
            </w:pPr>
            <w:hyperlink r:id="rId14">
              <w:r w:rsidDel="00000000" w:rsidR="00000000" w:rsidRPr="00000000">
                <w:rPr>
                  <w:rFonts w:ascii="Arial" w:cs="Arial" w:eastAsia="Arial" w:hAnsi="Arial"/>
                  <w:b w:val="0"/>
                  <w:color w:val="0000ff"/>
                  <w:sz w:val="20"/>
                  <w:szCs w:val="20"/>
                  <w:u w:val="single"/>
                  <w:rtl w:val="0"/>
                </w:rPr>
                <w:t xml:space="preserve">https://www.youtube.com/watch?v=urfwMXPDJVo</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2">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presupuestos y la contabilidad</w:t>
            </w:r>
          </w:p>
        </w:tc>
        <w:tc>
          <w:tcPr>
            <w:tcMar>
              <w:top w:w="100.0" w:type="dxa"/>
              <w:left w:w="100.0" w:type="dxa"/>
              <w:bottom w:w="100.0" w:type="dxa"/>
              <w:right w:w="100.0" w:type="dxa"/>
            </w:tcMar>
            <w:vAlign w:val="center"/>
          </w:tcPr>
          <w:p w:rsidR="00000000" w:rsidDel="00000000" w:rsidP="00000000" w:rsidRDefault="00000000" w:rsidRPr="00000000" w14:paraId="000001F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Superintendencia de Bancos Guatemala. (2014, 11 septiembre). </w:t>
            </w:r>
            <w:r w:rsidDel="00000000" w:rsidR="00000000" w:rsidRPr="00000000">
              <w:rPr>
                <w:rFonts w:ascii="Arial" w:cs="Arial" w:eastAsia="Arial" w:hAnsi="Arial"/>
                <w:b w:val="0"/>
                <w:i w:val="1"/>
                <w:sz w:val="20"/>
                <w:szCs w:val="20"/>
                <w:rtl w:val="0"/>
              </w:rPr>
              <w:t xml:space="preserve">El presupuesto </w:t>
            </w:r>
            <w:r w:rsidDel="00000000" w:rsidR="00000000" w:rsidRPr="00000000">
              <w:rPr>
                <w:rFonts w:ascii="Arial" w:cs="Arial" w:eastAsia="Arial" w:hAnsi="Arial"/>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F4">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F5">
            <w:pPr>
              <w:jc w:val="center"/>
              <w:rPr>
                <w:rFonts w:ascii="Arial" w:cs="Arial" w:eastAsia="Arial" w:hAnsi="Arial"/>
                <w:b w:val="0"/>
                <w:sz w:val="20"/>
                <w:szCs w:val="20"/>
              </w:rPr>
            </w:pPr>
            <w:hyperlink r:id="rId15">
              <w:r w:rsidDel="00000000" w:rsidR="00000000" w:rsidRPr="00000000">
                <w:rPr>
                  <w:rFonts w:ascii="Arial" w:cs="Arial" w:eastAsia="Arial" w:hAnsi="Arial"/>
                  <w:b w:val="0"/>
                  <w:color w:val="0000ff"/>
                  <w:sz w:val="20"/>
                  <w:szCs w:val="20"/>
                  <w:u w:val="single"/>
                  <w:rtl w:val="0"/>
                </w:rPr>
                <w:t xml:space="preserve">https://www.youtube.com/watch?v=PmTaaLFSMVg</w:t>
              </w:r>
            </w:hyperlink>
            <w:r w:rsidDel="00000000" w:rsidR="00000000" w:rsidRPr="00000000">
              <w:rPr>
                <w:rtl w:val="0"/>
              </w:rPr>
            </w:r>
          </w:p>
        </w:tc>
      </w:tr>
      <w:tr>
        <w:trPr>
          <w:cantSplit w:val="0"/>
          <w:trHeight w:val="130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6">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Normas (NIIF)</w:t>
            </w:r>
          </w:p>
          <w:p w:rsidR="00000000" w:rsidDel="00000000" w:rsidP="00000000" w:rsidRDefault="00000000" w:rsidRPr="00000000" w14:paraId="000001F7">
            <w:pPr>
              <w:jc w:val="cente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Cámara de Comercio de Bogotá. (2014, 14 febrero). </w:t>
            </w:r>
            <w:r w:rsidDel="00000000" w:rsidR="00000000" w:rsidRPr="00000000">
              <w:rPr>
                <w:rFonts w:ascii="Arial" w:cs="Arial" w:eastAsia="Arial" w:hAnsi="Arial"/>
                <w:b w:val="0"/>
                <w:i w:val="1"/>
                <w:sz w:val="20"/>
                <w:szCs w:val="20"/>
                <w:rtl w:val="0"/>
              </w:rPr>
              <w:t xml:space="preserve">Normas Internacionales de Contabilidad y de Información Financiera (NIIF) </w:t>
            </w:r>
            <w:r w:rsidDel="00000000" w:rsidR="00000000" w:rsidRPr="00000000">
              <w:rPr>
                <w:rFonts w:ascii="Arial" w:cs="Arial" w:eastAsia="Arial" w:hAnsi="Arial"/>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F9">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FA">
            <w:pPr>
              <w:jc w:val="center"/>
              <w:rPr>
                <w:rFonts w:ascii="Arial" w:cs="Arial" w:eastAsia="Arial" w:hAnsi="Arial"/>
                <w:b w:val="0"/>
                <w:sz w:val="20"/>
                <w:szCs w:val="20"/>
              </w:rPr>
            </w:pPr>
            <w:hyperlink r:id="rId16">
              <w:r w:rsidDel="00000000" w:rsidR="00000000" w:rsidRPr="00000000">
                <w:rPr>
                  <w:rFonts w:ascii="Arial" w:cs="Arial" w:eastAsia="Arial" w:hAnsi="Arial"/>
                  <w:b w:val="0"/>
                  <w:color w:val="0000ff"/>
                  <w:sz w:val="20"/>
                  <w:szCs w:val="20"/>
                  <w:u w:val="single"/>
                  <w:rtl w:val="0"/>
                </w:rPr>
                <w:t xml:space="preserve">https://youtu.be/LvBRWBLmwMo</w:t>
              </w:r>
            </w:hyperlink>
            <w:r w:rsidDel="00000000" w:rsidR="00000000" w:rsidRPr="00000000">
              <w:rPr>
                <w:rtl w:val="0"/>
              </w:rPr>
            </w:r>
          </w:p>
        </w:tc>
      </w:tr>
    </w:tbl>
    <w:p w:rsidR="00000000" w:rsidDel="00000000" w:rsidP="00000000" w:rsidRDefault="00000000" w:rsidRPr="00000000" w14:paraId="000001F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numPr>
          <w:ilvl w:val="0"/>
          <w:numId w:val="2"/>
        </w:num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w:t>
      </w:r>
    </w:p>
    <w:p w:rsidR="00000000" w:rsidDel="00000000" w:rsidP="00000000" w:rsidRDefault="00000000" w:rsidRPr="00000000" w14:paraId="000001FE">
      <w:pPr>
        <w:spacing w:line="276" w:lineRule="auto"/>
        <w:rPr>
          <w:rFonts w:ascii="Arial" w:cs="Arial" w:eastAsia="Arial" w:hAnsi="Arial"/>
          <w:sz w:val="22"/>
          <w:szCs w:val="22"/>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1">
            <w:pPr>
              <w:rPr>
                <w:rFonts w:ascii="Arial" w:cs="Arial" w:eastAsia="Arial" w:hAnsi="Arial"/>
                <w:sz w:val="20"/>
                <w:szCs w:val="20"/>
              </w:rPr>
            </w:pPr>
            <w:r w:rsidDel="00000000" w:rsidR="00000000" w:rsidRPr="00000000">
              <w:rPr>
                <w:rFonts w:ascii="Arial" w:cs="Arial" w:eastAsia="Arial" w:hAnsi="Arial"/>
                <w:sz w:val="20"/>
                <w:szCs w:val="20"/>
                <w:rtl w:val="0"/>
              </w:rPr>
              <w:t xml:space="preserve">Contabilidad:</w:t>
            </w:r>
          </w:p>
        </w:tc>
        <w:tc>
          <w:tcPr>
            <w:tcMar>
              <w:top w:w="100.0" w:type="dxa"/>
              <w:left w:w="100.0" w:type="dxa"/>
              <w:bottom w:w="100.0" w:type="dxa"/>
              <w:right w:w="100.0" w:type="dxa"/>
            </w:tcMar>
            <w:vAlign w:val="center"/>
          </w:tcPr>
          <w:p w:rsidR="00000000" w:rsidDel="00000000" w:rsidP="00000000" w:rsidRDefault="00000000" w:rsidRPr="00000000" w14:paraId="0000020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 de control y registro de los gastos e ingresos y demás operaciones económicas que realiza una empresa o entidad.</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3">
            <w:pPr>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estados financieros:</w:t>
            </w:r>
          </w:p>
          <w:p w:rsidR="00000000" w:rsidDel="00000000" w:rsidP="00000000" w:rsidRDefault="00000000" w:rsidRPr="00000000" w14:paraId="00000204">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Según Leonardo Varón (2013), los estados financieros que conforman el conjunto completo, de acuerdo con las NIIF, es decir, la totalidad de estados financieros que se deben elaborar y presentar bajo NIIF, y se clasifican en:</w:t>
            </w:r>
          </w:p>
          <w:p w:rsidR="00000000" w:rsidDel="00000000" w:rsidP="00000000" w:rsidRDefault="00000000" w:rsidRPr="00000000" w14:paraId="00000206">
            <w:pPr>
              <w:numPr>
                <w:ilvl w:val="0"/>
                <w:numId w:val="5"/>
              </w:numPr>
              <w:ind w:left="284" w:firstLine="709"/>
              <w:rPr>
                <w:b w:val="0"/>
                <w:sz w:val="20"/>
                <w:szCs w:val="20"/>
              </w:rPr>
            </w:pPr>
            <w:r w:rsidDel="00000000" w:rsidR="00000000" w:rsidRPr="00000000">
              <w:rPr>
                <w:rFonts w:ascii="Arial" w:cs="Arial" w:eastAsia="Arial" w:hAnsi="Arial"/>
                <w:b w:val="0"/>
                <w:sz w:val="20"/>
                <w:szCs w:val="20"/>
                <w:rtl w:val="0"/>
              </w:rPr>
              <w:t xml:space="preserve">Estado de Situación Financiera al final del periodo</w:t>
            </w:r>
            <w:r w:rsidDel="00000000" w:rsidR="00000000" w:rsidRPr="00000000">
              <w:rPr>
                <w:rtl w:val="0"/>
              </w:rPr>
            </w:r>
          </w:p>
          <w:p w:rsidR="00000000" w:rsidDel="00000000" w:rsidP="00000000" w:rsidRDefault="00000000" w:rsidRPr="00000000" w14:paraId="00000207">
            <w:pPr>
              <w:numPr>
                <w:ilvl w:val="0"/>
                <w:numId w:val="5"/>
              </w:numPr>
              <w:ind w:left="284" w:firstLine="709"/>
              <w:rPr>
                <w:b w:val="0"/>
                <w:sz w:val="20"/>
                <w:szCs w:val="20"/>
              </w:rPr>
            </w:pPr>
            <w:r w:rsidDel="00000000" w:rsidR="00000000" w:rsidRPr="00000000">
              <w:rPr>
                <w:rFonts w:ascii="Arial" w:cs="Arial" w:eastAsia="Arial" w:hAnsi="Arial"/>
                <w:b w:val="0"/>
                <w:sz w:val="20"/>
                <w:szCs w:val="20"/>
                <w:rtl w:val="0"/>
              </w:rPr>
              <w:t xml:space="preserve">Estado de Resultado Integral del periodo</w:t>
            </w:r>
            <w:r w:rsidDel="00000000" w:rsidR="00000000" w:rsidRPr="00000000">
              <w:rPr>
                <w:rtl w:val="0"/>
              </w:rPr>
            </w:r>
          </w:p>
          <w:p w:rsidR="00000000" w:rsidDel="00000000" w:rsidP="00000000" w:rsidRDefault="00000000" w:rsidRPr="00000000" w14:paraId="00000208">
            <w:pPr>
              <w:numPr>
                <w:ilvl w:val="0"/>
                <w:numId w:val="5"/>
              </w:numPr>
              <w:ind w:left="284" w:firstLine="709"/>
              <w:rPr>
                <w:b w:val="0"/>
                <w:sz w:val="20"/>
                <w:szCs w:val="20"/>
              </w:rPr>
            </w:pPr>
            <w:r w:rsidDel="00000000" w:rsidR="00000000" w:rsidRPr="00000000">
              <w:rPr>
                <w:rFonts w:ascii="Arial" w:cs="Arial" w:eastAsia="Arial" w:hAnsi="Arial"/>
                <w:b w:val="0"/>
                <w:sz w:val="20"/>
                <w:szCs w:val="20"/>
                <w:rtl w:val="0"/>
              </w:rPr>
              <w:t xml:space="preserve">Estado de Cambios en el Patrimonio del periodo</w:t>
            </w:r>
            <w:r w:rsidDel="00000000" w:rsidR="00000000" w:rsidRPr="00000000">
              <w:rPr>
                <w:rtl w:val="0"/>
              </w:rPr>
            </w:r>
          </w:p>
          <w:p w:rsidR="00000000" w:rsidDel="00000000" w:rsidP="00000000" w:rsidRDefault="00000000" w:rsidRPr="00000000" w14:paraId="00000209">
            <w:pPr>
              <w:numPr>
                <w:ilvl w:val="0"/>
                <w:numId w:val="5"/>
              </w:numPr>
              <w:ind w:left="284" w:firstLine="709"/>
              <w:rPr>
                <w:b w:val="0"/>
                <w:sz w:val="20"/>
                <w:szCs w:val="20"/>
              </w:rPr>
            </w:pPr>
            <w:r w:rsidDel="00000000" w:rsidR="00000000" w:rsidRPr="00000000">
              <w:rPr>
                <w:rFonts w:ascii="Arial" w:cs="Arial" w:eastAsia="Arial" w:hAnsi="Arial"/>
                <w:b w:val="0"/>
                <w:sz w:val="20"/>
                <w:szCs w:val="20"/>
                <w:rtl w:val="0"/>
              </w:rPr>
              <w:t xml:space="preserve">Estado de Flujo de Efectivo del periodo</w:t>
            </w:r>
            <w:r w:rsidDel="00000000" w:rsidR="00000000" w:rsidRPr="00000000">
              <w:rPr>
                <w:rtl w:val="0"/>
              </w:rPr>
            </w:r>
          </w:p>
          <w:p w:rsidR="00000000" w:rsidDel="00000000" w:rsidP="00000000" w:rsidRDefault="00000000" w:rsidRPr="00000000" w14:paraId="0000020A">
            <w:pPr>
              <w:numPr>
                <w:ilvl w:val="0"/>
                <w:numId w:val="5"/>
              </w:numPr>
              <w:ind w:left="284" w:firstLine="709"/>
              <w:rPr>
                <w:b w:val="0"/>
                <w:sz w:val="20"/>
                <w:szCs w:val="20"/>
              </w:rPr>
            </w:pPr>
            <w:r w:rsidDel="00000000" w:rsidR="00000000" w:rsidRPr="00000000">
              <w:rPr>
                <w:rFonts w:ascii="Arial" w:cs="Arial" w:eastAsia="Arial" w:hAnsi="Arial"/>
                <w:b w:val="0"/>
                <w:sz w:val="20"/>
                <w:szCs w:val="20"/>
                <w:rtl w:val="0"/>
              </w:rPr>
              <w:t xml:space="preserve">Estado de Revelaciones del periodo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B">
            <w:pPr>
              <w:rPr>
                <w:rFonts w:ascii="Arial" w:cs="Arial" w:eastAsia="Arial" w:hAnsi="Arial"/>
                <w:sz w:val="20"/>
                <w:szCs w:val="20"/>
              </w:rPr>
            </w:pPr>
            <w:r w:rsidDel="00000000" w:rsidR="00000000" w:rsidRPr="00000000">
              <w:rPr>
                <w:rFonts w:ascii="Arial" w:cs="Arial" w:eastAsia="Arial" w:hAnsi="Arial"/>
                <w:sz w:val="20"/>
                <w:szCs w:val="20"/>
                <w:rtl w:val="0"/>
              </w:rPr>
              <w:t xml:space="preserve">Devengo:</w:t>
            </w:r>
          </w:p>
        </w:tc>
        <w:tc>
          <w:tcPr>
            <w:tcMar>
              <w:top w:w="100.0" w:type="dxa"/>
              <w:left w:w="100.0" w:type="dxa"/>
              <w:bottom w:w="100.0" w:type="dxa"/>
              <w:right w:w="100.0" w:type="dxa"/>
            </w:tcMar>
            <w:vAlign w:val="center"/>
          </w:tcPr>
          <w:p w:rsidR="00000000" w:rsidDel="00000000" w:rsidP="00000000" w:rsidRDefault="00000000" w:rsidRPr="00000000" w14:paraId="0000020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Principio contable y financiero que establece que los hechos económicos deben reconocerse en el momento en que ocurren, independientemente de su pago.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D">
            <w:pPr>
              <w:rPr>
                <w:rFonts w:ascii="Arial" w:cs="Arial" w:eastAsia="Arial" w:hAnsi="Arial"/>
                <w:sz w:val="20"/>
                <w:szCs w:val="20"/>
              </w:rPr>
            </w:pPr>
            <w:r w:rsidDel="00000000" w:rsidR="00000000" w:rsidRPr="00000000">
              <w:rPr>
                <w:rFonts w:ascii="Arial" w:cs="Arial" w:eastAsia="Arial" w:hAnsi="Arial"/>
                <w:sz w:val="20"/>
                <w:szCs w:val="20"/>
                <w:rtl w:val="0"/>
              </w:rPr>
              <w:t xml:space="preserve">Estados financieros:</w:t>
            </w:r>
          </w:p>
          <w:p w:rsidR="00000000" w:rsidDel="00000000" w:rsidP="00000000" w:rsidRDefault="00000000" w:rsidRPr="00000000" w14:paraId="0000020E">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F">
            <w:pPr>
              <w:rPr>
                <w:rFonts w:ascii="Arial" w:cs="Arial" w:eastAsia="Arial" w:hAnsi="Arial"/>
                <w:b w:val="0"/>
                <w:sz w:val="20"/>
                <w:szCs w:val="20"/>
                <w:highlight w:val="white"/>
              </w:rPr>
            </w:pPr>
            <w:r w:rsidDel="00000000" w:rsidR="00000000" w:rsidRPr="00000000">
              <w:rPr>
                <w:rFonts w:ascii="Arial" w:cs="Arial" w:eastAsia="Arial" w:hAnsi="Arial"/>
                <w:b w:val="0"/>
                <w:sz w:val="20"/>
                <w:szCs w:val="20"/>
                <w:rtl w:val="0"/>
              </w:rPr>
              <w:t xml:space="preserve">Representación estructurada de la situación financiera, el rendimiento financiero y los flujos de efectivo de la Compañía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Estimación:</w:t>
            </w:r>
          </w:p>
        </w:tc>
        <w:tc>
          <w:tcPr>
            <w:tcMar>
              <w:top w:w="100.0" w:type="dxa"/>
              <w:left w:w="100.0" w:type="dxa"/>
              <w:bottom w:w="100.0" w:type="dxa"/>
              <w:right w:w="100.0" w:type="dxa"/>
            </w:tcMar>
            <w:vAlign w:val="center"/>
          </w:tcPr>
          <w:p w:rsidR="00000000" w:rsidDel="00000000" w:rsidP="00000000" w:rsidRDefault="00000000" w:rsidRPr="00000000" w14:paraId="0000021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Son partidas de los estados financieros que no pueden ser cuantificadas con precisión; corresponde a la valoración de activos y pasivos que se produce tras la evaluación de la situación actual del elemento, así como de los beneficios futuros esperados y de las obligaciones asociadas con los activos y pasivos correspondientes. Los cambios y las estimaciones contables son el resultado de una nueva información o de un nuevo acontecimiento, en consecuencia, no son corrección de errores. El efecto de una estimación contable será reconocido respectivamente incluyéndose en el resultado:</w:t>
            </w:r>
          </w:p>
          <w:p w:rsidR="00000000" w:rsidDel="00000000" w:rsidP="00000000" w:rsidRDefault="00000000" w:rsidRPr="00000000" w14:paraId="0000021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Del periodo en que tiene lugar el cambio, si este afecta solo ese periodo.</w:t>
            </w:r>
          </w:p>
          <w:p w:rsidR="00000000" w:rsidDel="00000000" w:rsidP="00000000" w:rsidRDefault="00000000" w:rsidRPr="00000000" w14:paraId="0000021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Del periodo del cambio y periodos futuros, si el cambio afecta a todos ellos.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sz w:val="20"/>
                <w:szCs w:val="20"/>
                <w:rtl w:val="0"/>
              </w:rPr>
              <w:t xml:space="preserve">Gastos:</w:t>
            </w:r>
          </w:p>
        </w:tc>
        <w:tc>
          <w:tcPr>
            <w:tcMar>
              <w:top w:w="100.0" w:type="dxa"/>
              <w:left w:w="100.0" w:type="dxa"/>
              <w:bottom w:w="100.0" w:type="dxa"/>
              <w:right w:w="100.0" w:type="dxa"/>
            </w:tcMar>
            <w:vAlign w:val="center"/>
          </w:tcPr>
          <w:p w:rsidR="00000000" w:rsidDel="00000000" w:rsidP="00000000" w:rsidRDefault="00000000" w:rsidRPr="00000000" w14:paraId="0000021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Decrementos en los beneficios económicos producidos a lo largo del periodo contable, en forma de salidas o disminuciones del valor de los activos, o bien por la generación o aumento de los pasivos que dan como resultado decrementos en el patrimonio.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Impuesto a las ganancias:</w:t>
            </w:r>
          </w:p>
        </w:tc>
        <w:tc>
          <w:tcPr>
            <w:tcMar>
              <w:top w:w="100.0" w:type="dxa"/>
              <w:left w:w="100.0" w:type="dxa"/>
              <w:bottom w:w="100.0" w:type="dxa"/>
              <w:right w:w="100.0" w:type="dxa"/>
            </w:tcMar>
            <w:vAlign w:val="center"/>
          </w:tcPr>
          <w:p w:rsidR="00000000" w:rsidDel="00000000" w:rsidP="00000000" w:rsidRDefault="00000000" w:rsidRPr="00000000" w14:paraId="0000021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Comprende todos los tributos basados en ganancias fiscales.</w:t>
            </w:r>
          </w:p>
          <w:p w:rsidR="00000000" w:rsidDel="00000000" w:rsidP="00000000" w:rsidRDefault="00000000" w:rsidRPr="00000000" w14:paraId="00000218">
            <w:pPr>
              <w:ind w:left="284" w:firstLine="709"/>
              <w:rPr>
                <w:rFonts w:ascii="Arial" w:cs="Arial" w:eastAsia="Arial" w:hAnsi="Arial"/>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Impuesto corriente:</w:t>
            </w:r>
          </w:p>
        </w:tc>
        <w:tc>
          <w:tcPr>
            <w:tcMar>
              <w:top w:w="100.0" w:type="dxa"/>
              <w:left w:w="100.0" w:type="dxa"/>
              <w:bottom w:w="100.0" w:type="dxa"/>
              <w:right w:w="100.0" w:type="dxa"/>
            </w:tcMar>
            <w:vAlign w:val="center"/>
          </w:tcPr>
          <w:p w:rsidR="00000000" w:rsidDel="00000000" w:rsidP="00000000" w:rsidRDefault="00000000" w:rsidRPr="00000000" w14:paraId="0000021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valor a pagar (recuperar) por el impuesto sobre las ganancias, relativo a la ganancia (pérdida) fiscal de periodos futuros.</w:t>
            </w:r>
          </w:p>
        </w:tc>
      </w:tr>
      <w:tr>
        <w:trPr>
          <w:cantSplit w:val="0"/>
          <w:trHeight w:val="8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Impuesto diferido:</w:t>
            </w:r>
          </w:p>
          <w:p w:rsidR="00000000" w:rsidDel="00000000" w:rsidP="00000000" w:rsidRDefault="00000000" w:rsidRPr="00000000" w14:paraId="0000021C">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valor a pagar (recuperar) por el impuesto sobre las ganancias, relativo a la ganancia (pérdida) fiscal del ejercicio.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Ingreso:</w:t>
            </w:r>
          </w:p>
        </w:tc>
        <w:tc>
          <w:tcPr>
            <w:tcMar>
              <w:top w:w="100.0" w:type="dxa"/>
              <w:left w:w="100.0" w:type="dxa"/>
              <w:bottom w:w="100.0" w:type="dxa"/>
              <w:right w:w="100.0" w:type="dxa"/>
            </w:tcMar>
            <w:vAlign w:val="center"/>
          </w:tcPr>
          <w:p w:rsidR="00000000" w:rsidDel="00000000" w:rsidP="00000000" w:rsidRDefault="00000000" w:rsidRPr="00000000" w14:paraId="0000021F">
            <w:pPr>
              <w:rPr>
                <w:rFonts w:ascii="Arial" w:cs="Arial" w:eastAsia="Arial" w:hAnsi="Arial"/>
                <w:b w:val="0"/>
                <w:sz w:val="20"/>
                <w:szCs w:val="20"/>
                <w:highlight w:val="white"/>
              </w:rPr>
            </w:pPr>
            <w:r w:rsidDel="00000000" w:rsidR="00000000" w:rsidRPr="00000000">
              <w:rPr>
                <w:rFonts w:ascii="Arial" w:cs="Arial" w:eastAsia="Arial" w:hAnsi="Arial"/>
                <w:b w:val="0"/>
                <w:sz w:val="20"/>
                <w:szCs w:val="20"/>
                <w:rtl w:val="0"/>
              </w:rPr>
              <w:t xml:space="preserve">Incremento en los beneficios económicos producidos a lo largo del periodo sobre el que se informa, que da como resultado aumento del patrimonio. No está relacionado con los aportes de los socios.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sz w:val="20"/>
                <w:szCs w:val="20"/>
                <w:rtl w:val="0"/>
              </w:rPr>
              <w:t xml:space="preserve">Pasivo:</w:t>
            </w:r>
          </w:p>
        </w:tc>
        <w:tc>
          <w:tcPr>
            <w:tcMar>
              <w:top w:w="100.0" w:type="dxa"/>
              <w:left w:w="100.0" w:type="dxa"/>
              <w:bottom w:w="100.0" w:type="dxa"/>
              <w:right w:w="100.0" w:type="dxa"/>
            </w:tcMar>
            <w:vAlign w:val="center"/>
          </w:tcPr>
          <w:p w:rsidR="00000000" w:rsidDel="00000000" w:rsidP="00000000" w:rsidRDefault="00000000" w:rsidRPr="00000000" w14:paraId="00000221">
            <w:pPr>
              <w:rPr>
                <w:rFonts w:ascii="Arial" w:cs="Arial" w:eastAsia="Arial" w:hAnsi="Arial"/>
                <w:b w:val="0"/>
                <w:sz w:val="20"/>
                <w:szCs w:val="20"/>
                <w:highlight w:val="white"/>
              </w:rPr>
            </w:pPr>
            <w:r w:rsidDel="00000000" w:rsidR="00000000" w:rsidRPr="00000000">
              <w:rPr>
                <w:rFonts w:ascii="Arial" w:cs="Arial" w:eastAsia="Arial" w:hAnsi="Arial"/>
                <w:b w:val="0"/>
                <w:sz w:val="20"/>
                <w:szCs w:val="20"/>
                <w:rtl w:val="0"/>
              </w:rPr>
              <w:t xml:space="preserve">Obligación presente de la compañía, surgida a raíz de sucesos pasados, a cuyo vencimiento y para cancelarla se espera desprenderse de recursos que conllevan beneficios económicos.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2">
            <w:pPr>
              <w:rPr>
                <w:rFonts w:ascii="Arial" w:cs="Arial" w:eastAsia="Arial" w:hAnsi="Arial"/>
                <w:sz w:val="20"/>
                <w:szCs w:val="20"/>
              </w:rPr>
            </w:pPr>
            <w:r w:rsidDel="00000000" w:rsidR="00000000" w:rsidRPr="00000000">
              <w:rPr>
                <w:rFonts w:ascii="Arial" w:cs="Arial" w:eastAsia="Arial" w:hAnsi="Arial"/>
                <w:sz w:val="20"/>
                <w:szCs w:val="20"/>
                <w:rtl w:val="0"/>
              </w:rPr>
              <w:t xml:space="preserve">Patrimonio:</w:t>
            </w:r>
          </w:p>
          <w:p w:rsidR="00000000" w:rsidDel="00000000" w:rsidP="00000000" w:rsidRDefault="00000000" w:rsidRPr="00000000" w14:paraId="00000223">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Participación residual en los activos de la compañía, una vez deducidos todos los pasivos.  El patrimonio está formado por el conjunto de bienes, derechos y obligaciones pertenecientes a la Compañía, y que constituyen los medios económicos y financieros a través de los cuales esta puede cumplir con sus fines sociales.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Valor razonable:</w:t>
            </w:r>
          </w:p>
          <w:p w:rsidR="00000000" w:rsidDel="00000000" w:rsidP="00000000" w:rsidRDefault="00000000" w:rsidRPr="00000000" w14:paraId="00000226">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7">
            <w:pPr>
              <w:rPr>
                <w:rFonts w:ascii="Arial" w:cs="Arial" w:eastAsia="Arial" w:hAnsi="Arial"/>
                <w:b w:val="0"/>
                <w:sz w:val="20"/>
                <w:szCs w:val="20"/>
                <w:highlight w:val="white"/>
              </w:rPr>
            </w:pPr>
            <w:r w:rsidDel="00000000" w:rsidR="00000000" w:rsidRPr="00000000">
              <w:rPr>
                <w:rFonts w:ascii="Arial" w:cs="Arial" w:eastAsia="Arial" w:hAnsi="Arial"/>
                <w:b w:val="0"/>
                <w:sz w:val="20"/>
                <w:szCs w:val="20"/>
                <w:rtl w:val="0"/>
              </w:rPr>
              <w:t xml:space="preserve">Significa el precio por el que puede ser adquirido un activo o pagado un pasivo, entre partes interesadas, debidamente informadas, en una transacción en condiciones de libre competencia. Es preferiblemente calculado en referencia a un mercado activo fiable; el precio de cotización en un mercado activo es la mejor referencia del valor razonable.</w:t>
            </w:r>
            <w:r w:rsidDel="00000000" w:rsidR="00000000" w:rsidRPr="00000000">
              <w:rPr>
                <w:rtl w:val="0"/>
              </w:rPr>
            </w:r>
          </w:p>
        </w:tc>
      </w:tr>
      <w:tr>
        <w:trPr>
          <w:cantSplit w:val="0"/>
          <w:trHeight w:val="116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Valor realizable:</w:t>
            </w:r>
          </w:p>
          <w:p w:rsidR="00000000" w:rsidDel="00000000" w:rsidP="00000000" w:rsidRDefault="00000000" w:rsidRPr="00000000" w14:paraId="00000229">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A">
            <w:pPr>
              <w:rPr>
                <w:rFonts w:ascii="Arial" w:cs="Arial" w:eastAsia="Arial" w:hAnsi="Arial"/>
                <w:b w:val="0"/>
                <w:sz w:val="20"/>
                <w:szCs w:val="20"/>
                <w:highlight w:val="white"/>
              </w:rPr>
            </w:pPr>
            <w:r w:rsidDel="00000000" w:rsidR="00000000" w:rsidRPr="00000000">
              <w:rPr>
                <w:rFonts w:ascii="Arial" w:cs="Arial" w:eastAsia="Arial" w:hAnsi="Arial"/>
                <w:b w:val="0"/>
                <w:sz w:val="20"/>
                <w:szCs w:val="20"/>
                <w:rtl w:val="0"/>
              </w:rPr>
              <w:t xml:space="preserve">Los activos se registran al valor presente descontando las entradas de efectivo netas futuras que se espera genere la partida en el curso normal de la operación. Los pasivos se registran al valor presente, descontando las salidas netas de efectivo que se espera necesitar para pagar el pasivo, en el curso normal de las operaciones.</w:t>
            </w:r>
            <w:r w:rsidDel="00000000" w:rsidR="00000000" w:rsidRPr="00000000">
              <w:rPr>
                <w:rtl w:val="0"/>
              </w:rPr>
            </w:r>
          </w:p>
        </w:tc>
      </w:tr>
    </w:tbl>
    <w:p w:rsidR="00000000" w:rsidDel="00000000" w:rsidP="00000000" w:rsidRDefault="00000000" w:rsidRPr="00000000" w14:paraId="0000022B">
      <w:pPr>
        <w:spacing w:line="276" w:lineRule="auto"/>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2C">
      <w:pPr>
        <w:spacing w:line="276" w:lineRule="auto"/>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2D">
      <w:pPr>
        <w:numPr>
          <w:ilvl w:val="0"/>
          <w:numId w:val="2"/>
        </w:num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F">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Alonso, M. (2020). </w:t>
      </w:r>
      <w:r w:rsidDel="00000000" w:rsidR="00000000" w:rsidRPr="00000000">
        <w:rPr>
          <w:rFonts w:ascii="Arial" w:cs="Arial" w:eastAsia="Arial" w:hAnsi="Arial"/>
          <w:i w:val="1"/>
          <w:sz w:val="20"/>
          <w:szCs w:val="20"/>
          <w:rtl w:val="0"/>
        </w:rPr>
        <w:t xml:space="preserve">¿Qué es un presupuesto? Conoce los tipos de presupuesto y ejemplos para su cálculo</w:t>
      </w:r>
      <w:r w:rsidDel="00000000" w:rsidR="00000000" w:rsidRPr="00000000">
        <w:rPr>
          <w:rFonts w:ascii="Arial" w:cs="Arial" w:eastAsia="Arial" w:hAnsi="Arial"/>
          <w:sz w:val="20"/>
          <w:szCs w:val="20"/>
          <w:rtl w:val="0"/>
        </w:rPr>
        <w:t xml:space="preserve">. Gestion.org. </w:t>
      </w:r>
      <w:hyperlink r:id="rId17">
        <w:r w:rsidDel="00000000" w:rsidR="00000000" w:rsidRPr="00000000">
          <w:rPr>
            <w:rFonts w:ascii="Arial" w:cs="Arial" w:eastAsia="Arial" w:hAnsi="Arial"/>
            <w:color w:val="0000ff"/>
            <w:sz w:val="20"/>
            <w:szCs w:val="20"/>
            <w:u w:val="single"/>
            <w:rtl w:val="0"/>
          </w:rPr>
          <w:t xml:space="preserve">https://www.gestion.org/que-es-un-presupuesto/</w:t>
        </w:r>
      </w:hyperlink>
      <w:r w:rsidDel="00000000" w:rsidR="00000000" w:rsidRPr="00000000">
        <w:rPr>
          <w:rtl w:val="0"/>
        </w:rPr>
      </w:r>
    </w:p>
    <w:p w:rsidR="00000000" w:rsidDel="00000000" w:rsidP="00000000" w:rsidRDefault="00000000" w:rsidRPr="00000000" w14:paraId="00000230">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Banco Central del Paraguay. (2015, 20 marzo). </w:t>
      </w:r>
      <w:r w:rsidDel="00000000" w:rsidR="00000000" w:rsidRPr="00000000">
        <w:rPr>
          <w:rFonts w:ascii="Arial" w:cs="Arial" w:eastAsia="Arial" w:hAnsi="Arial"/>
          <w:i w:val="1"/>
          <w:sz w:val="20"/>
          <w:szCs w:val="20"/>
          <w:rtl w:val="0"/>
        </w:rPr>
        <w:t xml:space="preserve">Qué es un presupuesto y cómo se elabora </w:t>
      </w:r>
      <w:r w:rsidDel="00000000" w:rsidR="00000000" w:rsidRPr="00000000">
        <w:rPr>
          <w:rFonts w:ascii="Arial" w:cs="Arial" w:eastAsia="Arial" w:hAnsi="Arial"/>
          <w:sz w:val="20"/>
          <w:szCs w:val="20"/>
          <w:rtl w:val="0"/>
        </w:rPr>
        <w:t xml:space="preserve">[Video]. YouTube. </w:t>
      </w:r>
      <w:hyperlink r:id="rId18">
        <w:r w:rsidDel="00000000" w:rsidR="00000000" w:rsidRPr="00000000">
          <w:rPr>
            <w:rFonts w:ascii="Arial" w:cs="Arial" w:eastAsia="Arial" w:hAnsi="Arial"/>
            <w:color w:val="0000ff"/>
            <w:sz w:val="20"/>
            <w:szCs w:val="20"/>
            <w:u w:val="single"/>
            <w:rtl w:val="0"/>
          </w:rPr>
          <w:t xml:space="preserve">https://www.youtube.com/watch?v=urfwMXPDJVo</w:t>
        </w:r>
      </w:hyperlink>
      <w:r w:rsidDel="00000000" w:rsidR="00000000" w:rsidRPr="00000000">
        <w:rPr>
          <w:rtl w:val="0"/>
        </w:rPr>
      </w:r>
    </w:p>
    <w:p w:rsidR="00000000" w:rsidDel="00000000" w:rsidP="00000000" w:rsidRDefault="00000000" w:rsidRPr="00000000" w14:paraId="00000232">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3">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Barnes, G. (2015). </w:t>
      </w:r>
      <w:r w:rsidDel="00000000" w:rsidR="00000000" w:rsidRPr="00000000">
        <w:rPr>
          <w:rFonts w:ascii="Arial" w:cs="Arial" w:eastAsia="Arial" w:hAnsi="Arial"/>
          <w:i w:val="1"/>
          <w:sz w:val="20"/>
          <w:szCs w:val="20"/>
          <w:rtl w:val="0"/>
        </w:rPr>
        <w:t xml:space="preserve">Presupuesto base cero. Metodología.</w:t>
      </w:r>
      <w:r w:rsidDel="00000000" w:rsidR="00000000" w:rsidRPr="00000000">
        <w:rPr>
          <w:rFonts w:ascii="Arial" w:cs="Arial" w:eastAsia="Arial" w:hAnsi="Arial"/>
          <w:sz w:val="20"/>
          <w:szCs w:val="20"/>
          <w:rtl w:val="0"/>
        </w:rPr>
        <w:t xml:space="preserve"> Centro de Estudios de las Finanzas Públicas. </w:t>
      </w:r>
      <w:hyperlink r:id="rId19">
        <w:r w:rsidDel="00000000" w:rsidR="00000000" w:rsidRPr="00000000">
          <w:rPr>
            <w:rFonts w:ascii="Arial" w:cs="Arial" w:eastAsia="Arial" w:hAnsi="Arial"/>
            <w:color w:val="1155cc"/>
            <w:sz w:val="20"/>
            <w:szCs w:val="20"/>
            <w:u w:val="single"/>
            <w:rtl w:val="0"/>
          </w:rPr>
          <w:t xml:space="preserve">http://www.cefp.gob.mx/difusion/evento/2015/forobasecero/presentaciones/p202.pdf</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34">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5">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Cámara de Comercio de Bogotá. (2014, 14 febrero). </w:t>
      </w:r>
      <w:r w:rsidDel="00000000" w:rsidR="00000000" w:rsidRPr="00000000">
        <w:rPr>
          <w:rFonts w:ascii="Arial" w:cs="Arial" w:eastAsia="Arial" w:hAnsi="Arial"/>
          <w:i w:val="1"/>
          <w:sz w:val="20"/>
          <w:szCs w:val="20"/>
          <w:rtl w:val="0"/>
        </w:rPr>
        <w:t xml:space="preserve">Normas Internacionales de Contabilidad y de Información Financiera (NIIF) </w:t>
      </w:r>
      <w:r w:rsidDel="00000000" w:rsidR="00000000" w:rsidRPr="00000000">
        <w:rPr>
          <w:rFonts w:ascii="Arial" w:cs="Arial" w:eastAsia="Arial" w:hAnsi="Arial"/>
          <w:sz w:val="20"/>
          <w:szCs w:val="20"/>
          <w:rtl w:val="0"/>
        </w:rPr>
        <w:t xml:space="preserve">[Video]. YouTube. </w:t>
      </w:r>
      <w:hyperlink r:id="rId20">
        <w:r w:rsidDel="00000000" w:rsidR="00000000" w:rsidRPr="00000000">
          <w:rPr>
            <w:rFonts w:ascii="Arial" w:cs="Arial" w:eastAsia="Arial" w:hAnsi="Arial"/>
            <w:color w:val="0000ff"/>
            <w:sz w:val="20"/>
            <w:szCs w:val="20"/>
            <w:u w:val="single"/>
            <w:rtl w:val="0"/>
          </w:rPr>
          <w:t xml:space="preserve">https://youtu.be/LvBRWBLmwMo</w:t>
        </w:r>
      </w:hyperlink>
      <w:r w:rsidDel="00000000" w:rsidR="00000000" w:rsidRPr="00000000">
        <w:rPr>
          <w:rtl w:val="0"/>
        </w:rPr>
      </w:r>
    </w:p>
    <w:p w:rsidR="00000000" w:rsidDel="00000000" w:rsidP="00000000" w:rsidRDefault="00000000" w:rsidRPr="00000000" w14:paraId="00000236">
      <w:pPr>
        <w:spacing w:line="276" w:lineRule="auto"/>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7">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Gonzalo, J. (2003). </w:t>
      </w:r>
      <w:r w:rsidDel="00000000" w:rsidR="00000000" w:rsidRPr="00000000">
        <w:rPr>
          <w:rFonts w:ascii="Arial" w:cs="Arial" w:eastAsia="Arial" w:hAnsi="Arial"/>
          <w:i w:val="1"/>
          <w:sz w:val="20"/>
          <w:szCs w:val="20"/>
          <w:rtl w:val="0"/>
        </w:rPr>
        <w:t xml:space="preserve">Principales cambios que suponen las Normas Internacionales de Información Financiera (NIIF) respecto al Plan General de Contabilidad.</w:t>
      </w:r>
      <w:r w:rsidDel="00000000" w:rsidR="00000000" w:rsidRPr="00000000">
        <w:rPr>
          <w:rFonts w:ascii="Arial" w:cs="Arial" w:eastAsia="Arial" w:hAnsi="Arial"/>
          <w:sz w:val="20"/>
          <w:szCs w:val="20"/>
          <w:rtl w:val="0"/>
        </w:rPr>
        <w:t xml:space="preserve"> Universidad de Alcalá.</w:t>
      </w:r>
    </w:p>
    <w:p w:rsidR="00000000" w:rsidDel="00000000" w:rsidP="00000000" w:rsidRDefault="00000000" w:rsidRPr="00000000" w14:paraId="00000238">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9">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Jaramillo, M. (2021). </w:t>
      </w:r>
      <w:r w:rsidDel="00000000" w:rsidR="00000000" w:rsidRPr="00000000">
        <w:rPr>
          <w:rFonts w:ascii="Arial" w:cs="Arial" w:eastAsia="Arial" w:hAnsi="Arial"/>
          <w:i w:val="1"/>
          <w:sz w:val="20"/>
          <w:szCs w:val="20"/>
          <w:rtl w:val="0"/>
        </w:rPr>
        <w:t xml:space="preserve">Flujo de efectivo versus flujo de caja: ¿Cuál es la diferencia?</w:t>
      </w:r>
      <w:r w:rsidDel="00000000" w:rsidR="00000000" w:rsidRPr="00000000">
        <w:rPr>
          <w:rFonts w:ascii="Arial" w:cs="Arial" w:eastAsia="Arial" w:hAnsi="Arial"/>
          <w:sz w:val="20"/>
          <w:szCs w:val="20"/>
          <w:rtl w:val="0"/>
        </w:rPr>
        <w:t xml:space="preserve"> Nubox. </w:t>
      </w:r>
      <w:hyperlink r:id="rId21">
        <w:r w:rsidDel="00000000" w:rsidR="00000000" w:rsidRPr="00000000">
          <w:rPr>
            <w:rFonts w:ascii="Arial" w:cs="Arial" w:eastAsia="Arial" w:hAnsi="Arial"/>
            <w:color w:val="0000ff"/>
            <w:sz w:val="20"/>
            <w:szCs w:val="20"/>
            <w:u w:val="single"/>
            <w:rtl w:val="0"/>
          </w:rPr>
          <w:t xml:space="preserve">https://blog.nubox.com/empresas/flujo-de-efectivo-vs-flujo-de-caja</w:t>
        </w:r>
      </w:hyperlink>
      <w:r w:rsidDel="00000000" w:rsidR="00000000" w:rsidRPr="00000000">
        <w:rPr>
          <w:rtl w:val="0"/>
        </w:rPr>
      </w:r>
    </w:p>
    <w:p w:rsidR="00000000" w:rsidDel="00000000" w:rsidP="00000000" w:rsidRDefault="00000000" w:rsidRPr="00000000" w14:paraId="0000023A">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B">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Martinez, J. (2016). </w:t>
      </w:r>
      <w:r w:rsidDel="00000000" w:rsidR="00000000" w:rsidRPr="00000000">
        <w:rPr>
          <w:rFonts w:ascii="Arial" w:cs="Arial" w:eastAsia="Arial" w:hAnsi="Arial"/>
          <w:i w:val="1"/>
          <w:sz w:val="20"/>
          <w:szCs w:val="20"/>
          <w:rtl w:val="0"/>
        </w:rPr>
        <w:t xml:space="preserve">El Presupuesto personal o familiar. Tipos de ingresos.</w:t>
      </w:r>
      <w:r w:rsidDel="00000000" w:rsidR="00000000" w:rsidRPr="00000000">
        <w:rPr>
          <w:rFonts w:ascii="Arial" w:cs="Arial" w:eastAsia="Arial" w:hAnsi="Arial"/>
          <w:sz w:val="20"/>
          <w:szCs w:val="20"/>
          <w:rtl w:val="0"/>
        </w:rPr>
        <w:t xml:space="preserve"> inbestMe. </w:t>
      </w:r>
      <w:hyperlink r:id="rId22">
        <w:r w:rsidDel="00000000" w:rsidR="00000000" w:rsidRPr="00000000">
          <w:rPr>
            <w:rFonts w:ascii="Arial" w:cs="Arial" w:eastAsia="Arial" w:hAnsi="Arial"/>
            <w:color w:val="0000ff"/>
            <w:sz w:val="20"/>
            <w:szCs w:val="20"/>
            <w:u w:val="single"/>
            <w:rtl w:val="0"/>
          </w:rPr>
          <w:t xml:space="preserve">https://www.inbestme.com/blog/el-presupuesto-ingresos/</w:t>
        </w:r>
      </w:hyperlink>
      <w:r w:rsidDel="00000000" w:rsidR="00000000" w:rsidRPr="00000000">
        <w:rPr>
          <w:rtl w:val="0"/>
        </w:rPr>
      </w:r>
    </w:p>
    <w:p w:rsidR="00000000" w:rsidDel="00000000" w:rsidP="00000000" w:rsidRDefault="00000000" w:rsidRPr="00000000" w14:paraId="0000023C">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D">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Pérez, J. y Merino, M. (2013). </w:t>
      </w:r>
      <w:r w:rsidDel="00000000" w:rsidR="00000000" w:rsidRPr="00000000">
        <w:rPr>
          <w:rFonts w:ascii="Arial" w:cs="Arial" w:eastAsia="Arial" w:hAnsi="Arial"/>
          <w:i w:val="1"/>
          <w:sz w:val="20"/>
          <w:szCs w:val="20"/>
          <w:rtl w:val="0"/>
        </w:rPr>
        <w:t xml:space="preserve">Definición de presupuesto público</w:t>
      </w:r>
      <w:r w:rsidDel="00000000" w:rsidR="00000000" w:rsidRPr="00000000">
        <w:rPr>
          <w:rFonts w:ascii="Arial" w:cs="Arial" w:eastAsia="Arial" w:hAnsi="Arial"/>
          <w:sz w:val="20"/>
          <w:szCs w:val="20"/>
          <w:rtl w:val="0"/>
        </w:rPr>
        <w:t xml:space="preserve">. Definición.de. </w:t>
      </w:r>
      <w:hyperlink r:id="rId23">
        <w:r w:rsidDel="00000000" w:rsidR="00000000" w:rsidRPr="00000000">
          <w:rPr>
            <w:rFonts w:ascii="Arial" w:cs="Arial" w:eastAsia="Arial" w:hAnsi="Arial"/>
            <w:color w:val="0000ff"/>
            <w:sz w:val="20"/>
            <w:szCs w:val="20"/>
            <w:u w:val="single"/>
            <w:rtl w:val="0"/>
          </w:rPr>
          <w:t xml:space="preserve">https://definicion.de/presupuesto-publico/</w:t>
        </w:r>
      </w:hyperlink>
      <w:r w:rsidDel="00000000" w:rsidR="00000000" w:rsidRPr="00000000">
        <w:rPr>
          <w:rtl w:val="0"/>
        </w:rPr>
      </w:r>
    </w:p>
    <w:p w:rsidR="00000000" w:rsidDel="00000000" w:rsidP="00000000" w:rsidRDefault="00000000" w:rsidRPr="00000000" w14:paraId="0000023E">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Rus, E. (2020). </w:t>
      </w:r>
      <w:r w:rsidDel="00000000" w:rsidR="00000000" w:rsidRPr="00000000">
        <w:rPr>
          <w:rFonts w:ascii="Arial" w:cs="Arial" w:eastAsia="Arial" w:hAnsi="Arial"/>
          <w:i w:val="1"/>
          <w:sz w:val="20"/>
          <w:szCs w:val="20"/>
          <w:rtl w:val="0"/>
        </w:rPr>
        <w:t xml:space="preserve">Investigación científica</w:t>
      </w:r>
      <w:r w:rsidDel="00000000" w:rsidR="00000000" w:rsidRPr="00000000">
        <w:rPr>
          <w:rFonts w:ascii="Arial" w:cs="Arial" w:eastAsia="Arial" w:hAnsi="Arial"/>
          <w:sz w:val="20"/>
          <w:szCs w:val="20"/>
          <w:rtl w:val="0"/>
        </w:rPr>
        <w:t xml:space="preserve">. Economipedia. </w:t>
      </w:r>
      <w:hyperlink r:id="rId24">
        <w:r w:rsidDel="00000000" w:rsidR="00000000" w:rsidRPr="00000000">
          <w:rPr>
            <w:rFonts w:ascii="Arial" w:cs="Arial" w:eastAsia="Arial" w:hAnsi="Arial"/>
            <w:color w:val="0000ff"/>
            <w:sz w:val="20"/>
            <w:szCs w:val="20"/>
            <w:u w:val="single"/>
            <w:rtl w:val="0"/>
          </w:rPr>
          <w:t xml:space="preserve">https://economipedia.com/definiciones/investigacion-cientifica.html</w:t>
        </w:r>
      </w:hyperlink>
      <w:r w:rsidDel="00000000" w:rsidR="00000000" w:rsidRPr="00000000">
        <w:rPr>
          <w:rtl w:val="0"/>
        </w:rPr>
      </w:r>
    </w:p>
    <w:p w:rsidR="00000000" w:rsidDel="00000000" w:rsidP="00000000" w:rsidRDefault="00000000" w:rsidRPr="00000000" w14:paraId="00000240">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1">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Sánchez, L. (2021). </w:t>
      </w:r>
      <w:r w:rsidDel="00000000" w:rsidR="00000000" w:rsidRPr="00000000">
        <w:rPr>
          <w:rFonts w:ascii="Arial" w:cs="Arial" w:eastAsia="Arial" w:hAnsi="Arial"/>
          <w:i w:val="1"/>
          <w:sz w:val="20"/>
          <w:szCs w:val="20"/>
          <w:rtl w:val="0"/>
        </w:rPr>
        <w:t xml:space="preserve">¿Qué es un presupuesto?</w:t>
      </w:r>
      <w:r w:rsidDel="00000000" w:rsidR="00000000" w:rsidRPr="00000000">
        <w:rPr>
          <w:rFonts w:ascii="Arial" w:cs="Arial" w:eastAsia="Arial" w:hAnsi="Arial"/>
          <w:sz w:val="20"/>
          <w:szCs w:val="20"/>
          <w:rtl w:val="0"/>
        </w:rPr>
        <w:t xml:space="preserve"> Emprende Pyme. </w:t>
      </w:r>
      <w:hyperlink r:id="rId25">
        <w:r w:rsidDel="00000000" w:rsidR="00000000" w:rsidRPr="00000000">
          <w:rPr>
            <w:rFonts w:ascii="Arial" w:cs="Arial" w:eastAsia="Arial" w:hAnsi="Arial"/>
            <w:color w:val="0000ff"/>
            <w:sz w:val="20"/>
            <w:szCs w:val="20"/>
            <w:u w:val="single"/>
            <w:rtl w:val="0"/>
          </w:rPr>
          <w:t xml:space="preserve">https://www.emprendepyme.net/que-es-un-presupuesto.html</w:t>
        </w:r>
      </w:hyperlink>
      <w:r w:rsidDel="00000000" w:rsidR="00000000" w:rsidRPr="00000000">
        <w:rPr>
          <w:rtl w:val="0"/>
        </w:rPr>
      </w:r>
    </w:p>
    <w:p w:rsidR="00000000" w:rsidDel="00000000" w:rsidP="00000000" w:rsidRDefault="00000000" w:rsidRPr="00000000" w14:paraId="00000242">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3">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Superintendencia de Bancos Guatemala. (2014, 11 septiembre). </w:t>
      </w:r>
      <w:r w:rsidDel="00000000" w:rsidR="00000000" w:rsidRPr="00000000">
        <w:rPr>
          <w:rFonts w:ascii="Arial" w:cs="Arial" w:eastAsia="Arial" w:hAnsi="Arial"/>
          <w:i w:val="1"/>
          <w:sz w:val="20"/>
          <w:szCs w:val="20"/>
          <w:rtl w:val="0"/>
        </w:rPr>
        <w:t xml:space="preserve">El presupuesto</w:t>
      </w:r>
      <w:r w:rsidDel="00000000" w:rsidR="00000000" w:rsidRPr="00000000">
        <w:rPr>
          <w:rFonts w:ascii="Arial" w:cs="Arial" w:eastAsia="Arial" w:hAnsi="Arial"/>
          <w:sz w:val="20"/>
          <w:szCs w:val="20"/>
          <w:rtl w:val="0"/>
        </w:rPr>
        <w:t xml:space="preserve"> [Video]. YouTube. </w:t>
      </w:r>
      <w:hyperlink r:id="rId26">
        <w:r w:rsidDel="00000000" w:rsidR="00000000" w:rsidRPr="00000000">
          <w:rPr>
            <w:rFonts w:ascii="Arial" w:cs="Arial" w:eastAsia="Arial" w:hAnsi="Arial"/>
            <w:color w:val="0000ff"/>
            <w:sz w:val="20"/>
            <w:szCs w:val="20"/>
            <w:u w:val="single"/>
            <w:rtl w:val="0"/>
          </w:rPr>
          <w:t xml:space="preserve">https://www.youtube.com/watch?v=PmTaaLFSMVg</w:t>
        </w:r>
      </w:hyperlink>
      <w:r w:rsidDel="00000000" w:rsidR="00000000" w:rsidRPr="00000000">
        <w:rPr>
          <w:rtl w:val="0"/>
        </w:rPr>
      </w:r>
    </w:p>
    <w:p w:rsidR="00000000" w:rsidDel="00000000" w:rsidP="00000000" w:rsidRDefault="00000000" w:rsidRPr="00000000" w14:paraId="00000244">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5">
      <w:pPr>
        <w:spacing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Varón, L. (2013). </w:t>
      </w:r>
      <w:r w:rsidDel="00000000" w:rsidR="00000000" w:rsidRPr="00000000">
        <w:rPr>
          <w:rFonts w:ascii="Arial" w:cs="Arial" w:eastAsia="Arial" w:hAnsi="Arial"/>
          <w:i w:val="1"/>
          <w:sz w:val="20"/>
          <w:szCs w:val="20"/>
          <w:rtl w:val="0"/>
        </w:rPr>
        <w:t xml:space="preserve">Conjunto completo de Estados Financieros</w:t>
      </w:r>
      <w:r w:rsidDel="00000000" w:rsidR="00000000" w:rsidRPr="00000000">
        <w:rPr>
          <w:rFonts w:ascii="Arial" w:cs="Arial" w:eastAsia="Arial" w:hAnsi="Arial"/>
          <w:sz w:val="20"/>
          <w:szCs w:val="20"/>
          <w:rtl w:val="0"/>
        </w:rPr>
        <w:t xml:space="preserve">. Gerencie.com. </w:t>
      </w:r>
      <w:hyperlink r:id="rId27">
        <w:r w:rsidDel="00000000" w:rsidR="00000000" w:rsidRPr="00000000">
          <w:rPr>
            <w:rFonts w:ascii="Arial" w:cs="Arial" w:eastAsia="Arial" w:hAnsi="Arial"/>
            <w:color w:val="0000ff"/>
            <w:sz w:val="20"/>
            <w:szCs w:val="20"/>
            <w:u w:val="single"/>
            <w:rtl w:val="0"/>
          </w:rPr>
          <w:t xml:space="preserve">https://www.gerencie.com/conjunto-completo-de-estados-financieros.html</w:t>
        </w:r>
      </w:hyperlink>
      <w:r w:rsidDel="00000000" w:rsidR="00000000" w:rsidRPr="00000000">
        <w:rPr>
          <w:rtl w:val="0"/>
        </w:rPr>
      </w:r>
    </w:p>
    <w:p w:rsidR="00000000" w:rsidDel="00000000" w:rsidP="00000000" w:rsidRDefault="00000000" w:rsidRPr="00000000" w14:paraId="00000246">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spacing w:line="276" w:lineRule="auto"/>
        <w:ind w:left="28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numPr>
          <w:ilvl w:val="0"/>
          <w:numId w:val="2"/>
        </w:numPr>
        <w:pBdr>
          <w:top w:space="0" w:sz="0" w:val="nil"/>
          <w:left w:space="0" w:sz="0" w:val="nil"/>
          <w:bottom w:space="0" w:sz="0" w:val="nil"/>
          <w:right w:space="0" w:sz="0" w:val="nil"/>
          <w:between w:space="0" w:sz="0" w:val="nil"/>
        </w:pBdr>
        <w:spacing w:line="276" w:lineRule="auto"/>
        <w:ind w:left="283"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49">
      <w:pPr>
        <w:spacing w:line="276" w:lineRule="auto"/>
        <w:ind w:left="284" w:firstLine="0"/>
        <w:jc w:val="both"/>
        <w:rPr>
          <w:rFonts w:ascii="Arial" w:cs="Arial" w:eastAsia="Arial" w:hAnsi="Arial"/>
          <w:b w:val="1"/>
          <w:sz w:val="20"/>
          <w:szCs w:val="20"/>
        </w:rPr>
      </w:pPr>
      <w:r w:rsidDel="00000000" w:rsidR="00000000" w:rsidRPr="00000000">
        <w:rPr>
          <w:rtl w:val="0"/>
        </w:rPr>
      </w:r>
    </w:p>
    <w:tbl>
      <w:tblPr>
        <w:tblStyle w:val="Table17"/>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24A">
            <w:pPr>
              <w:jc w:val="both"/>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4B">
            <w:pP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ffffff" w:val="clear"/>
            <w:vAlign w:val="center"/>
          </w:tcPr>
          <w:p w:rsidR="00000000" w:rsidDel="00000000" w:rsidP="00000000" w:rsidRDefault="00000000" w:rsidRPr="00000000" w14:paraId="0000024C">
            <w:pP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ffffff" w:val="clear"/>
            <w:vAlign w:val="center"/>
          </w:tcPr>
          <w:p w:rsidR="00000000" w:rsidDel="00000000" w:rsidP="00000000" w:rsidRDefault="00000000" w:rsidRPr="00000000" w14:paraId="0000024D">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ffffff" w:val="clear"/>
            <w:vAlign w:val="center"/>
          </w:tcPr>
          <w:p w:rsidR="00000000" w:rsidDel="00000000" w:rsidP="00000000" w:rsidRDefault="00000000" w:rsidRPr="00000000" w14:paraId="0000024E">
            <w:pP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ffffff" w:val="clear"/>
            <w:vAlign w:val="center"/>
          </w:tcPr>
          <w:p w:rsidR="00000000" w:rsidDel="00000000" w:rsidP="00000000" w:rsidRDefault="00000000" w:rsidRPr="00000000" w14:paraId="000002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shd w:fill="ffffff" w:val="clear"/>
          </w:tcPr>
          <w:p w:rsidR="00000000" w:rsidDel="00000000" w:rsidP="00000000" w:rsidRDefault="00000000" w:rsidRPr="00000000" w14:paraId="00000250">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Jhon Jairo Villamizar Mora</w:t>
            </w:r>
          </w:p>
        </w:tc>
        <w:tc>
          <w:tcPr>
            <w:shd w:fill="ffffff" w:val="clear"/>
          </w:tcPr>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 </w:t>
            </w:r>
          </w:p>
        </w:tc>
        <w:tc>
          <w:tcPr>
            <w:shd w:fill="ffffff" w:val="clear"/>
          </w:tcPr>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Centro de la Industria, la Empresa y los Servicios. CIES.</w:t>
            </w:r>
          </w:p>
        </w:tc>
        <w:tc>
          <w:tcPr>
            <w:shd w:fill="ffffff" w:val="clear"/>
          </w:tcPr>
          <w:p w:rsidR="00000000" w:rsidDel="00000000" w:rsidP="00000000" w:rsidRDefault="00000000" w:rsidRPr="00000000" w14:paraId="00000253">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Claudia Milena Hernández Naranjo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Silvia Milena Sequeda Cárdenas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Evaluadora instruccional</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gestión industrial.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1">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pedagógico.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Centro industrial del Diseño y la Manufactura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Tolima – Centro Agropecuario La Granja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bl>
    <w:p w:rsidR="00000000" w:rsidDel="00000000" w:rsidP="00000000" w:rsidRDefault="00000000" w:rsidRPr="00000000" w14:paraId="00000269">
      <w:pPr>
        <w:spacing w:line="276" w:lineRule="auto"/>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A">
      <w:pPr>
        <w:tabs>
          <w:tab w:val="left" w:pos="7620"/>
        </w:tabs>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2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6C">
      <w:pPr>
        <w:spacing w:line="276" w:lineRule="auto"/>
        <w:ind w:left="284" w:firstLine="0"/>
        <w:jc w:val="both"/>
        <w:rPr>
          <w:rFonts w:ascii="Arial" w:cs="Arial" w:eastAsia="Arial" w:hAnsi="Arial"/>
          <w:b w:val="1"/>
          <w:sz w:val="20"/>
          <w:szCs w:val="20"/>
        </w:rPr>
      </w:pPr>
      <w:r w:rsidDel="00000000" w:rsidR="00000000" w:rsidRPr="00000000">
        <w:rPr>
          <w:rtl w:val="0"/>
        </w:rPr>
      </w:r>
    </w:p>
    <w:tbl>
      <w:tblPr>
        <w:tblStyle w:val="Table18"/>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D">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6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6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7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7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7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7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74">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5">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6">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7">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8">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79">
      <w:pPr>
        <w:spacing w:line="276" w:lineRule="auto"/>
        <w:ind w:left="284" w:firstLine="0"/>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anchor allowOverlap="1" behindDoc="0" distB="0" distT="0" distL="114300" distR="114300" hidden="0" layoutInCell="1" locked="0" relativeHeight="0" simplePos="0">
            <wp:simplePos x="0" y="0"/>
            <wp:positionH relativeFrom="margin">
              <wp:posOffset>1028700</wp:posOffset>
            </wp:positionH>
            <wp:positionV relativeFrom="margin">
              <wp:posOffset>86581192</wp:posOffset>
            </wp:positionV>
            <wp:extent cx="3971925" cy="3712845"/>
            <wp:effectExtent b="0" l="0" r="0" t="0"/>
            <wp:wrapSquare wrapText="bothSides" distB="0" distT="0" distL="114300" distR="114300"/>
            <wp:docPr id="129" name="image6.png"/>
            <a:graphic>
              <a:graphicData uri="http://schemas.openxmlformats.org/drawingml/2006/picture">
                <pic:pic>
                  <pic:nvPicPr>
                    <pic:cNvPr id="0" name="image6.png"/>
                    <pic:cNvPicPr preferRelativeResize="0"/>
                  </pic:nvPicPr>
                  <pic:blipFill>
                    <a:blip r:embed="rId28"/>
                    <a:srcRect b="13621" l="19551" r="41025" t="20810"/>
                    <a:stretch>
                      <a:fillRect/>
                    </a:stretch>
                  </pic:blipFill>
                  <pic:spPr>
                    <a:xfrm>
                      <a:off x="0" y="0"/>
                      <a:ext cx="3971925" cy="3712845"/>
                    </a:xfrm>
                    <a:prstGeom prst="rect"/>
                    <a:ln/>
                  </pic:spPr>
                </pic:pic>
              </a:graphicData>
            </a:graphic>
          </wp:anchor>
        </w:drawing>
      </w:r>
      <w:r w:rsidDel="00000000" w:rsidR="00000000" w:rsidRPr="00000000">
        <w:rPr>
          <w:rtl w:val="0"/>
        </w:rPr>
      </w:r>
    </w:p>
    <w:p w:rsidR="00000000" w:rsidDel="00000000" w:rsidP="00000000" w:rsidRDefault="00000000" w:rsidRPr="00000000" w14:paraId="0000027A">
      <w:pPr>
        <w:spacing w:line="276" w:lineRule="auto"/>
        <w:ind w:left="283" w:firstLine="0"/>
        <w:rPr>
          <w:rFonts w:ascii="Arial" w:cs="Arial" w:eastAsia="Arial" w:hAnsi="Arial"/>
          <w:sz w:val="20"/>
          <w:szCs w:val="20"/>
        </w:rPr>
      </w:pPr>
      <w:r w:rsidDel="00000000" w:rsidR="00000000" w:rsidRPr="00000000">
        <w:rPr>
          <w:rtl w:val="0"/>
        </w:rPr>
      </w:r>
    </w:p>
    <w:sectPr>
      <w:headerReference r:id="rId29" w:type="default"/>
      <w:footerReference r:id="rId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5" w:date="2021-08-13T12:19:22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CF01_1_3_Tipos</w:t>
      </w:r>
    </w:p>
  </w:comment>
  <w:comment w:author="Claudia Milena Hernández Naranjo" w:id="16" w:date="2021-08-13T16:56:58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CF01_2_3_Clases de costos</w:t>
      </w:r>
    </w:p>
  </w:comment>
  <w:comment w:author="Claudia Milena Hernández Naranjo" w:id="18" w:date="2021-08-13T19:19:55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CF01_3_1_Pasos NIIF</w:t>
      </w:r>
    </w:p>
  </w:comment>
  <w:comment w:author="Claudia Milena Hernández Naranjo" w:id="3" w:date="2021-08-13T03:13:21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E, con la imagen que se encuentra al lado, simulando vacaciones.</w:t>
      </w:r>
    </w:p>
  </w:comment>
  <w:comment w:author="Claudia Milena Hernández Naranjo" w:id="1" w:date="2021-08-11T01:41:46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CF01_1_1_Introduccion</w:t>
      </w:r>
    </w:p>
  </w:comment>
  <w:comment w:author="Claudia Milena Hernández Naranjo" w:id="4" w:date="2021-08-12T12:37:46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la figura suministrada por el experto con la siguiente información de los objetivos: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Objetivos del PBC.</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Reducir gastos sin afectar actividades prioritarias, manteniendo los servicios o minimizando los efectos negativos de la medida. Suprimir las actividades de baja prioridad que no afecten el resultado esperado de la organización (Barnes, 2015).</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cada actividad y operación al cien por ciento, a fin de que cada gerente evalúe y analice la necesidad de cada función, así como los métodos alternativos para desempeñar esa función (Barnes, 2015).</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Evaluar a fondo, por cada gerente de actividad o centro de costos, todas las operaciones para valorar las alternativas y comunicar su análisis y recomendaciones a la alta dirección, a fin de que las revisen y examinen al determinar las asignaciones del presupuesto (Barnes, 2015).</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Identificar los paquetes de decisión y clasificarlos de acuerdo con su importancia, detallando las actividades u operaciones que se han de añadir o suprimir (Barnes, 2015).</w:t>
      </w:r>
    </w:p>
  </w:comment>
  <w:comment w:author="ZULEIDY MARIA RUIZ TORRES" w:id="0" w:date="2021-08-31T17:57:3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Claudia Milena Hernández Naranjo" w:id="9" w:date="2021-08-13T12:19:52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CF01_2_1_Aspectos</w:t>
      </w:r>
    </w:p>
  </w:comment>
  <w:comment w:author="Claudia Milena Hernández Naranjo" w:id="6" w:date="2021-08-13T03:33:32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cuadro color</w:t>
      </w:r>
    </w:p>
  </w:comment>
  <w:comment w:author="Claudia Milena Hernández Naranjo" w:id="13" w:date="2021-08-12T13:22:58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una imagen el cual el diseño sea el que deseen, donde represente los diferentes tipos de gastos como: Arriendo, Servicios públicos, Cuota tarjeta de crédito, Pensión colegios, Ropa, Vacaciones, Ocio, Tecnología.</w:t>
      </w:r>
    </w:p>
  </w:comment>
  <w:comment w:author="Claudia Milena Hernández Naranjo" w:id="15" w:date="2021-08-13T16:51:23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tabla con los datos registrados.</w:t>
      </w:r>
    </w:p>
  </w:comment>
  <w:comment w:author="Claudia Milena Hernández Naranjo" w:id="7" w:date="2021-08-13T11:46:06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w:t>
      </w:r>
    </w:p>
  </w:comment>
  <w:comment w:author="ZULEIDY MARIA RUIZ TORRES" w:id="10" w:date="2021-08-31T18:07:24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https://youtu.be/NhsdLCBUev4</w:t>
      </w:r>
    </w:p>
  </w:comment>
  <w:comment w:author="Claudia Milena Hernández Naranjo" w:id="8" w:date="2021-08-12T13:09:46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la siguiente figura, con los datos que contienen a cada término.</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Fijos: Son las entradas de dinero percibidas por las personas de manera regular, con una periodicidad y en una magnitud constante. Por ejemplo: salarios, pensiones, subsidios, arrendamientos de bienes raíces. Estos se ven usualmente en periodos mensuales o quincenales.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Variables: En esta categoría se encuentran aquellos ingresos que no son recurrentes en forma periódica o no tienen una magnitud constante. Por ejemplo: horas extras, comisiones por ventas, bonificaciones, contratos de prestaciones de servicios, utilidades de un negocio en el que se invirtió, entre otros.  Una de las principales características de estos ingresos es la incertidumbre.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Esporádicos: Estos ingresos comparten características con los ingresos fijos, la diferencia más importante es el tiempo de estos, ya que no comparten los mismos periodos que los fijos. Un claro ejemplo de estos ingresos son las bonificaciones legales por el salario, como la prima de servicios o los intereses a las cesantías, en Colombia; y rentas fijas que se cobran de forma trimestral, semestral o anual.</w:t>
      </w:r>
    </w:p>
  </w:comment>
  <w:comment w:author="Claudia Milena Hernández Naranjo" w:id="2" w:date="2021-08-13T03:03:37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CF01_1_2_Características</w:t>
      </w:r>
    </w:p>
  </w:comment>
  <w:comment w:author="Claudia Milena Hernández Naranjo" w:id="14" w:date="2021-08-12T13:24:15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representar información como BLOQUE DE TEXTO 1</w:t>
      </w:r>
    </w:p>
  </w:comment>
  <w:comment w:author="Claudia Milena Hernández Naranjo" w:id="12" w:date="2021-08-13T16:55: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CF01_2_2_Ejercicio</w:t>
      </w:r>
    </w:p>
  </w:comment>
  <w:comment w:author="Claudia Milena Hernández Naranjo" w:id="11" w:date="2021-08-13T12:17:02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cuadro color</w:t>
      </w:r>
    </w:p>
  </w:comment>
  <w:comment w:author="Claudia Milena Hernández Naranjo" w:id="17" w:date="2021-08-13T19:13:22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Ilustrar figura de Normas NIIF - Normas Internacionales de Información Financiera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2" w15:done="0"/>
  <w15:commentEx w15:paraId="00000283" w15:done="0"/>
  <w15:commentEx w15:paraId="00000284" w15:done="0"/>
  <w15:commentEx w15:paraId="00000285" w15:done="0"/>
  <w15:commentEx w15:paraId="00000286"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3" w15:done="0"/>
  <w15:commentEx w15:paraId="00000297" w15:done="0"/>
  <w15:commentEx w15:paraId="00000298" w15:done="0"/>
  <w15:commentEx w15:paraId="00000299" w15:done="0"/>
  <w15:commentEx w15:paraId="0000029A" w15:done="0"/>
  <w15:commentEx w15:paraId="0000029B" w15:done="0"/>
  <w15:commentEx w15:paraId="0000029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7E">
    <w:pPr>
      <w:ind w:left="-2" w:hanging="2"/>
      <w:jc w:val="right"/>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8"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B5D45"/>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p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3"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5"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character" w:styleId="apple-tab-span" w:customStyle="1">
    <w:name w:val="apple-tab-span"/>
    <w:basedOn w:val="Fuentedeprrafopredeter"/>
    <w:rsid w:val="00F32D05"/>
  </w:style>
  <w:style w:type="character" w:styleId="Mencinsinresolver2" w:customStyle="1">
    <w:name w:val="Mención sin resolver2"/>
    <w:basedOn w:val="Fuentedeprrafopredeter"/>
    <w:uiPriority w:val="99"/>
    <w:semiHidden w:val="1"/>
    <w:unhideWhenUsed w:val="1"/>
    <w:rsid w:val="00B01795"/>
    <w:rPr>
      <w:color w:val="605e5c"/>
      <w:shd w:color="auto" w:fill="e1dfdd" w:val="clear"/>
    </w:rPr>
  </w:style>
  <w:style w:type="numbering" w:styleId="Listaactual1" w:customStyle="1">
    <w:name w:val="Lista actual1"/>
    <w:uiPriority w:val="99"/>
    <w:rsid w:val="00A750B2"/>
  </w:style>
  <w:style w:type="table" w:styleId="ab"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0"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1" w:customStyle="1">
    <w:basedOn w:val="TableNormal1"/>
    <w:tblPr>
      <w:tblStyleRowBandSize w:val="1"/>
      <w:tblStyleColBandSize w:val="1"/>
      <w:tblCellMar>
        <w:top w:w="15.0" w:type="dxa"/>
        <w:left w:w="15.0" w:type="dxa"/>
        <w:bottom w:w="15.0" w:type="dxa"/>
        <w:right w:w="15.0" w:type="dxa"/>
      </w:tblCellMar>
    </w:tblPr>
  </w:style>
  <w:style w:type="table" w:styleId="af2"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3"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5" w:customStyle="1">
    <w:basedOn w:val="TableNormal1"/>
    <w:tblPr>
      <w:tblStyleRowBandSize w:val="1"/>
      <w:tblStyleColBandSize w:val="1"/>
      <w:tblCellMar>
        <w:top w:w="15.0" w:type="dxa"/>
        <w:left w:w="15.0" w:type="dxa"/>
        <w:bottom w:w="15.0" w:type="dxa"/>
        <w:right w:w="15.0" w:type="dxa"/>
      </w:tblCellMar>
    </w:tblPr>
  </w:style>
  <w:style w:type="table" w:styleId="af6" w:customStyle="1">
    <w:basedOn w:val="TableNormal1"/>
    <w:tblPr>
      <w:tblStyleRowBandSize w:val="1"/>
      <w:tblStyleColBandSize w:val="1"/>
      <w:tblCellMar>
        <w:top w:w="15.0" w:type="dxa"/>
        <w:left w:w="15.0" w:type="dxa"/>
        <w:bottom w:w="15.0" w:type="dxa"/>
        <w:right w:w="15.0" w:type="dxa"/>
      </w:tblCellMar>
    </w:tblPr>
  </w:style>
  <w:style w:type="table" w:styleId="af7" w:customStyle="1">
    <w:basedOn w:val="TableNormal1"/>
    <w:tblPr>
      <w:tblStyleRowBandSize w:val="1"/>
      <w:tblStyleColBandSize w:val="1"/>
      <w:tblCellMar>
        <w:top w:w="15.0" w:type="dxa"/>
        <w:left w:w="15.0" w:type="dxa"/>
        <w:bottom w:w="15.0" w:type="dxa"/>
        <w:right w:w="15.0" w:type="dxa"/>
      </w:tblCellMar>
    </w:tblPr>
  </w:style>
  <w:style w:type="table" w:styleId="af8"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9" w:customStyle="1">
    <w:basedOn w:val="TableNormal1"/>
    <w:tblPr>
      <w:tblStyleRowBandSize w:val="1"/>
      <w:tblStyleColBandSize w:val="1"/>
      <w:tblCellMar>
        <w:top w:w="15.0" w:type="dxa"/>
        <w:left w:w="15.0" w:type="dxa"/>
        <w:bottom w:w="15.0" w:type="dxa"/>
        <w:right w:w="15.0" w:type="dxa"/>
      </w:tblCellMar>
    </w:tblPr>
  </w:style>
  <w:style w:type="table" w:styleId="afa"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b"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c" w:customStyle="1">
    <w:basedOn w:val="TableNormal1"/>
    <w:tblPr>
      <w:tblStyleRowBandSize w:val="1"/>
      <w:tblStyleColBandSize w:val="1"/>
      <w:tblCellMar>
        <w:top w:w="15.0" w:type="dxa"/>
        <w:left w:w="15.0" w:type="dxa"/>
        <w:bottom w:w="15.0" w:type="dxa"/>
        <w:right w:w="15.0" w:type="dxa"/>
      </w:tblCellMar>
    </w:tblPr>
  </w:style>
  <w:style w:type="table" w:styleId="afd" w:customStyle="1">
    <w:basedOn w:val="TableNormal1"/>
    <w:tblPr>
      <w:tblStyleRowBandSize w:val="1"/>
      <w:tblStyleColBandSize w:val="1"/>
      <w:tblCellMar>
        <w:top w:w="15.0" w:type="dxa"/>
        <w:left w:w="15.0" w:type="dxa"/>
        <w:bottom w:w="15.0" w:type="dxa"/>
        <w:right w:w="15.0" w:type="dxa"/>
      </w:tblCellMar>
    </w:tblPr>
  </w:style>
  <w:style w:type="table" w:styleId="afe" w:customStyle="1">
    <w:basedOn w:val="TableNormal1"/>
    <w:rPr>
      <w:b w:val="1"/>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3" w:customStyle="1">
    <w:name w:val="Mención sin resolver3"/>
    <w:basedOn w:val="Fuentedeprrafopredeter"/>
    <w:uiPriority w:val="99"/>
    <w:rsid w:val="000F4BF3"/>
    <w:rPr>
      <w:color w:val="605e5c"/>
      <w:shd w:color="auto" w:fill="e1dfdd" w:val="clear"/>
    </w:rPr>
  </w:style>
  <w:style w:type="table" w:styleId="aff"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0"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1"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2"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3"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4"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5"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6"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7"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8"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9"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a"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b"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c"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d"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e"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0"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1"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2"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3"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4"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5"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6"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7"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8"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9"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a" w:customStyle="1">
    <w:basedOn w:val="Tablanormal"/>
    <w:tblPr>
      <w:tblStyleRowBandSize w:val="1"/>
      <w:tblStyleColBandSize w:val="1"/>
      <w:tblCellMar>
        <w:left w:w="115.0" w:type="dxa"/>
        <w:right w:w="115.0" w:type="dxa"/>
      </w:tblCellMar>
    </w:tblPr>
  </w:style>
  <w:style w:type="table" w:styleId="afffb"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c"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d" w:customStyle="1">
    <w:basedOn w:val="Tablanormal"/>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e"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0" w:customStyle="1">
    <w:basedOn w:val="Tablanormal"/>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f1" w:customStyle="1">
    <w:basedOn w:val="Tablanormal"/>
    <w:tblPr>
      <w:tblStyleRowBandSize w:val="1"/>
      <w:tblStyleColBandSize w:val="1"/>
      <w:tblCellMar>
        <w:left w:w="115.0" w:type="dxa"/>
        <w:right w:w="115.0" w:type="dxa"/>
      </w:tblCellMar>
    </w:tblPr>
  </w:style>
  <w:style w:type="table" w:styleId="affff2" w:customStyle="1">
    <w:basedOn w:val="Tablanormal"/>
    <w:tblPr>
      <w:tblStyleRowBandSize w:val="1"/>
      <w:tblStyleColBandSize w:val="1"/>
      <w:tblCellMar>
        <w:left w:w="115.0" w:type="dxa"/>
        <w:right w:w="115.0" w:type="dxa"/>
      </w:tblCellMar>
    </w:tblPr>
  </w:style>
  <w:style w:type="table" w:styleId="affff3" w:customStyle="1">
    <w:basedOn w:val="Tablanormal"/>
    <w:tblPr>
      <w:tblStyleRowBandSize w:val="1"/>
      <w:tblStyleColBandSize w:val="1"/>
      <w:tblCellMar>
        <w:left w:w="115.0" w:type="dxa"/>
        <w:right w:w="115.0" w:type="dxa"/>
      </w:tblCellMar>
    </w:tblPr>
  </w:style>
  <w:style w:type="table" w:styleId="affff4" w:customStyle="1">
    <w:basedOn w:val="Tablanormal"/>
    <w:tblPr>
      <w:tblStyleRowBandSize w:val="1"/>
      <w:tblStyleColBandSize w:val="1"/>
      <w:tblCellMar>
        <w:left w:w="115.0" w:type="dxa"/>
        <w:right w:w="115.0" w:type="dxa"/>
      </w:tblCellMar>
    </w:tblPr>
  </w:style>
  <w:style w:type="table" w:styleId="affff5" w:customStyle="1">
    <w:basedOn w:val="Tablanormal"/>
    <w:tblPr>
      <w:tblStyleRowBandSize w:val="1"/>
      <w:tblStyleColBandSize w:val="1"/>
      <w:tblCellMar>
        <w:left w:w="115.0" w:type="dxa"/>
        <w:right w:w="115.0" w:type="dxa"/>
      </w:tblCellMar>
    </w:tblPr>
  </w:style>
  <w:style w:type="table" w:styleId="affff6"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7"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8"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9"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a"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b"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c"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d"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e"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0" w:customStyle="1">
    <w:basedOn w:val="Tablanormal"/>
    <w:rPr>
      <w:b w:val="1"/>
    </w:rPr>
    <w:tblPr>
      <w:tblStyleRowBandSize w:val="1"/>
      <w:tblStyleColBandSize w:val="1"/>
      <w:tblCellMar>
        <w:left w:w="115.0" w:type="dxa"/>
        <w:right w:w="115.0" w:type="dxa"/>
      </w:tblCellMar>
    </w:tblPr>
    <w:tcPr>
      <w:shd w:color="auto" w:fill="edf2f8" w:val="clear"/>
    </w:tc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ff1"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2"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3" w:customStyle="1">
    <w:basedOn w:val="Tablanormal"/>
    <w:rPr>
      <w:b w:val="1"/>
    </w:rPr>
    <w:tblPr>
      <w:tblStyleRowBandSize w:val="1"/>
      <w:tblStyleColBandSize w:val="1"/>
      <w:tblCellMar>
        <w:left w:w="115.0" w:type="dxa"/>
        <w:right w:w="115.0" w:type="dxa"/>
      </w:tblCellMar>
    </w:tblPr>
    <w:tcPr>
      <w:shd w:color="auto" w:fill="edf2f8" w:val="clear"/>
    </w:tc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ff4"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5"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6"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ff7" w:customStyle="1">
    <w:basedOn w:val="Tablanormal"/>
    <w:rPr>
      <w:b w:val="1"/>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9118B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LvBRWBLmwMo" TargetMode="External"/><Relationship Id="rId22" Type="http://schemas.openxmlformats.org/officeDocument/2006/relationships/hyperlink" Target="https://www.inbestme.com/blog/el-presupuesto-ingresos/" TargetMode="External"/><Relationship Id="rId21" Type="http://schemas.openxmlformats.org/officeDocument/2006/relationships/hyperlink" Target="https://blog.nubox.com/empresas/flujo-de-efectivo-vs-flujo-de-caja" TargetMode="External"/><Relationship Id="rId24" Type="http://schemas.openxmlformats.org/officeDocument/2006/relationships/hyperlink" Target="https://economipedia.com/definiciones/investigacion-cientifica.html" TargetMode="External"/><Relationship Id="rId23" Type="http://schemas.openxmlformats.org/officeDocument/2006/relationships/hyperlink" Target="https://definicion.de/presupuesto-public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www.youtube.com/watch?v=PmTaaLFSMVg" TargetMode="External"/><Relationship Id="rId25" Type="http://schemas.openxmlformats.org/officeDocument/2006/relationships/hyperlink" Target="https://www.emprendepyme.net/que-es-un-presupuesto.html" TargetMode="External"/><Relationship Id="rId28" Type="http://schemas.openxmlformats.org/officeDocument/2006/relationships/image" Target="media/image6.png"/><Relationship Id="rId27" Type="http://schemas.openxmlformats.org/officeDocument/2006/relationships/hyperlink" Target="https://www.gerencie.com/conjunto-completo-de-estados-financieros.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hyperlink" Target="https://www.youtube.com/watch?v=PmTaaLFSMVg" TargetMode="External"/><Relationship Id="rId14" Type="http://schemas.openxmlformats.org/officeDocument/2006/relationships/hyperlink" Target="https://www.youtube.com/watch?v=urfwMXPDJVo" TargetMode="External"/><Relationship Id="rId17" Type="http://schemas.openxmlformats.org/officeDocument/2006/relationships/hyperlink" Target="https://www.gestion.org/que-es-un-presupuesto/" TargetMode="External"/><Relationship Id="rId16" Type="http://schemas.openxmlformats.org/officeDocument/2006/relationships/hyperlink" Target="https://youtu.be/LvBRWBLmwMo" TargetMode="External"/><Relationship Id="rId19" Type="http://schemas.openxmlformats.org/officeDocument/2006/relationships/hyperlink" Target="http://www.cefp.gob.mx/difusion/evento/2015/forobasecero/presentaciones/p202.pdf" TargetMode="External"/><Relationship Id="rId18" Type="http://schemas.openxmlformats.org/officeDocument/2006/relationships/hyperlink" Target="https://www.youtube.com/watch?v=urfwMXPDJV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PrMlI0cesnblN4p8IU7G/KfLGg==">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2021-07-30T02:16:00Z</dcterms:created>
  <dc:creator>Adriana Ariza Luque</dc:creator>
</cp:coreProperties>
</file>