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75C2" w14:textId="47EC79E4" w:rsidR="00EE27EB" w:rsidRPr="005B2873" w:rsidRDefault="005E08A5" w:rsidP="0022751A">
      <w:pPr>
        <w:spacing w:after="120"/>
        <w:jc w:val="center"/>
        <w:rPr>
          <w:b/>
          <w:szCs w:val="20"/>
        </w:rPr>
      </w:pPr>
      <w:r w:rsidRPr="005B2873">
        <w:rPr>
          <w:b/>
          <w:szCs w:val="20"/>
        </w:rPr>
        <w:t>FORMATO PARA EL DESARROLLO DE COMPONENTE FORMATIVO</w:t>
      </w:r>
    </w:p>
    <w:p w14:paraId="774740A8" w14:textId="77777777" w:rsidR="00EE27EB" w:rsidRPr="005B2873" w:rsidRDefault="00EE27EB" w:rsidP="0022751A">
      <w:pPr>
        <w:tabs>
          <w:tab w:val="left" w:pos="3224"/>
        </w:tabs>
        <w:spacing w:after="120"/>
        <w:rPr>
          <w:szCs w:val="20"/>
        </w:rPr>
      </w:pPr>
    </w:p>
    <w:tbl>
      <w:tblPr>
        <w:tblStyle w:val="9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EE27EB" w:rsidRPr="005B2873" w14:paraId="31CC996B" w14:textId="77777777" w:rsidTr="00976A2F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03885B2E" w14:textId="11E5547E" w:rsidR="00EE27EB" w:rsidRPr="005B2873" w:rsidRDefault="005E08A5" w:rsidP="0022751A">
            <w:pPr>
              <w:spacing w:after="120" w:line="276" w:lineRule="auto"/>
              <w:ind w:firstLine="0"/>
              <w:rPr>
                <w:color w:val="000000" w:themeColor="text1"/>
                <w:szCs w:val="20"/>
              </w:rPr>
            </w:pPr>
            <w:r w:rsidRPr="005B2873">
              <w:rPr>
                <w:color w:val="000000" w:themeColor="text1"/>
                <w:szCs w:val="20"/>
              </w:rPr>
              <w:t xml:space="preserve">PROGRAMA </w:t>
            </w:r>
            <w:r w:rsidR="00163BF0" w:rsidRPr="005B2873">
              <w:rPr>
                <w:color w:val="000000" w:themeColor="text1"/>
                <w:szCs w:val="20"/>
              </w:rPr>
              <w:t>DE FORMACIÓN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211EB32D" w14:textId="499F54A1" w:rsidR="00EE27EB" w:rsidRPr="005B2873" w:rsidRDefault="00606DC2" w:rsidP="0022751A">
            <w:pPr>
              <w:spacing w:after="120" w:line="276" w:lineRule="auto"/>
              <w:ind w:firstLine="0"/>
              <w:rPr>
                <w:b w:val="0"/>
                <w:bCs/>
                <w:color w:val="000000" w:themeColor="text1"/>
                <w:szCs w:val="20"/>
              </w:rPr>
            </w:pPr>
            <w:r w:rsidRPr="005B2873">
              <w:rPr>
                <w:b w:val="0"/>
                <w:bCs/>
                <w:color w:val="000000" w:themeColor="text1"/>
                <w:szCs w:val="20"/>
              </w:rPr>
              <w:t xml:space="preserve">Movilización </w:t>
            </w:r>
            <w:r w:rsidR="00040FC8" w:rsidRPr="005B2873">
              <w:rPr>
                <w:b w:val="0"/>
                <w:bCs/>
                <w:color w:val="000000" w:themeColor="text1"/>
                <w:szCs w:val="20"/>
              </w:rPr>
              <w:t>de alimentos bajo condiciones de temperaturas no reguladas</w:t>
            </w:r>
          </w:p>
        </w:tc>
      </w:tr>
    </w:tbl>
    <w:p w14:paraId="11267012" w14:textId="77777777" w:rsidR="00EE27EB" w:rsidRPr="005B2873" w:rsidRDefault="00EE27EB" w:rsidP="0022751A">
      <w:pPr>
        <w:spacing w:after="120"/>
        <w:rPr>
          <w:szCs w:val="20"/>
        </w:rPr>
      </w:pPr>
    </w:p>
    <w:tbl>
      <w:tblPr>
        <w:tblStyle w:val="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EE27EB" w:rsidRPr="005B2873" w14:paraId="38D7C80A" w14:textId="77777777" w:rsidTr="00976A2F">
        <w:trPr>
          <w:trHeight w:val="340"/>
        </w:trPr>
        <w:tc>
          <w:tcPr>
            <w:tcW w:w="1838" w:type="dxa"/>
            <w:shd w:val="clear" w:color="auto" w:fill="auto"/>
            <w:vAlign w:val="center"/>
          </w:tcPr>
          <w:p w14:paraId="0AA61FFC" w14:textId="77777777" w:rsidR="00EE27EB" w:rsidRPr="005B2873" w:rsidRDefault="005E08A5" w:rsidP="0022751A">
            <w:pPr>
              <w:spacing w:after="120" w:line="276" w:lineRule="auto"/>
              <w:ind w:firstLine="0"/>
              <w:rPr>
                <w:szCs w:val="20"/>
              </w:rPr>
            </w:pPr>
            <w:r w:rsidRPr="005B2873">
              <w:rPr>
                <w:szCs w:val="20"/>
              </w:rPr>
              <w:t>COMPETENCIA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25B7ED" w14:textId="505348CE" w:rsidR="00EE27EB" w:rsidRPr="005B2873" w:rsidRDefault="00606DC2" w:rsidP="0022751A">
            <w:pPr>
              <w:spacing w:after="120" w:line="276" w:lineRule="auto"/>
              <w:ind w:firstLine="0"/>
              <w:rPr>
                <w:b w:val="0"/>
                <w:bCs/>
                <w:color w:val="000000" w:themeColor="text1"/>
                <w:szCs w:val="20"/>
                <w:u w:val="single"/>
              </w:rPr>
            </w:pPr>
            <w:r w:rsidRPr="005B2873">
              <w:rPr>
                <w:b w:val="0"/>
                <w:bCs/>
                <w:color w:val="000000" w:themeColor="text1"/>
                <w:szCs w:val="20"/>
              </w:rPr>
              <w:t>280601109</w:t>
            </w:r>
            <w:r w:rsidR="005B2873">
              <w:rPr>
                <w:b w:val="0"/>
                <w:bCs/>
                <w:color w:val="000000" w:themeColor="text1"/>
                <w:szCs w:val="20"/>
              </w:rPr>
              <w:t xml:space="preserve"> - </w:t>
            </w:r>
            <w:r w:rsidR="005B2873" w:rsidRPr="005B2873">
              <w:rPr>
                <w:b w:val="0"/>
                <w:bCs/>
                <w:color w:val="000000" w:themeColor="text1"/>
                <w:szCs w:val="20"/>
              </w:rPr>
              <w:t>Trasladar carga de acuerdo con procedimientos técnicos y normativa de tránsito y transporte</w:t>
            </w:r>
            <w:r w:rsidR="005B2873">
              <w:rPr>
                <w:b w:val="0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0DCD7A" w14:textId="77777777" w:rsidR="00EE27EB" w:rsidRPr="005B2873" w:rsidRDefault="005E08A5" w:rsidP="0022751A">
            <w:pPr>
              <w:spacing w:after="120" w:line="276" w:lineRule="auto"/>
              <w:ind w:firstLine="0"/>
              <w:rPr>
                <w:color w:val="000000" w:themeColor="text1"/>
                <w:szCs w:val="20"/>
              </w:rPr>
            </w:pPr>
            <w:r w:rsidRPr="005B2873">
              <w:rPr>
                <w:color w:val="000000" w:themeColor="text1"/>
                <w:szCs w:val="20"/>
              </w:rPr>
              <w:t>RESULTADOS DE APRENDIZAJE</w:t>
            </w:r>
          </w:p>
        </w:tc>
        <w:tc>
          <w:tcPr>
            <w:tcW w:w="3163" w:type="dxa"/>
            <w:shd w:val="clear" w:color="auto" w:fill="auto"/>
            <w:vAlign w:val="center"/>
          </w:tcPr>
          <w:p w14:paraId="589074A5" w14:textId="77226884" w:rsidR="00EE27EB" w:rsidRPr="005B2873" w:rsidRDefault="00976A2F" w:rsidP="0022751A">
            <w:pPr>
              <w:spacing w:after="120" w:line="276" w:lineRule="auto"/>
              <w:ind w:firstLine="0"/>
              <w:rPr>
                <w:b w:val="0"/>
                <w:color w:val="000000" w:themeColor="text1"/>
                <w:szCs w:val="20"/>
              </w:rPr>
            </w:pPr>
            <w:r w:rsidRPr="005B2873">
              <w:rPr>
                <w:b w:val="0"/>
                <w:color w:val="000000" w:themeColor="text1"/>
                <w:szCs w:val="20"/>
              </w:rPr>
              <w:t>280601109-03 - Controlar el estado de la carga y la estabilidad del vehículo de acuerdo con la normativa.</w:t>
            </w:r>
          </w:p>
        </w:tc>
      </w:tr>
    </w:tbl>
    <w:p w14:paraId="39CA432E" w14:textId="77777777" w:rsidR="00EE27EB" w:rsidRPr="005B2873" w:rsidRDefault="00EE27EB" w:rsidP="0022751A">
      <w:pPr>
        <w:spacing w:after="120"/>
        <w:ind w:firstLine="0"/>
        <w:rPr>
          <w:szCs w:val="20"/>
        </w:rPr>
      </w:pPr>
    </w:p>
    <w:tbl>
      <w:tblPr>
        <w:tblStyle w:val="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EE27EB" w:rsidRPr="005B2873" w14:paraId="78A6AFDB" w14:textId="77777777" w:rsidTr="004A3B88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1F800E82" w14:textId="77777777" w:rsidR="00EE27EB" w:rsidRPr="005B2873" w:rsidRDefault="005E08A5" w:rsidP="0022751A">
            <w:pPr>
              <w:spacing w:after="120" w:line="276" w:lineRule="auto"/>
              <w:rPr>
                <w:color w:val="000000" w:themeColor="text1"/>
                <w:szCs w:val="20"/>
              </w:rPr>
            </w:pPr>
            <w:r w:rsidRPr="005B2873">
              <w:rPr>
                <w:color w:val="000000" w:themeColor="text1"/>
                <w:szCs w:val="20"/>
              </w:rPr>
              <w:t>NÚMERO DEL COMPONENTE FORMATIVO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0EB9600E" w14:textId="261CDA88" w:rsidR="00EE27EB" w:rsidRPr="005B2873" w:rsidRDefault="0029783D" w:rsidP="0022751A">
            <w:pPr>
              <w:spacing w:after="120" w:line="276" w:lineRule="auto"/>
              <w:ind w:firstLine="0"/>
              <w:rPr>
                <w:b w:val="0"/>
                <w:bCs/>
                <w:color w:val="000000" w:themeColor="text1"/>
                <w:szCs w:val="20"/>
              </w:rPr>
            </w:pPr>
            <w:r w:rsidRPr="005B2873">
              <w:rPr>
                <w:b w:val="0"/>
                <w:bCs/>
                <w:color w:val="000000" w:themeColor="text1"/>
                <w:szCs w:val="20"/>
              </w:rPr>
              <w:t>2</w:t>
            </w:r>
          </w:p>
        </w:tc>
      </w:tr>
      <w:tr w:rsidR="00EE27EB" w:rsidRPr="005B2873" w14:paraId="7412A313" w14:textId="77777777" w:rsidTr="004A3B88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2DB55C4C" w14:textId="77777777" w:rsidR="00EE27EB" w:rsidRPr="005B2873" w:rsidRDefault="005E08A5" w:rsidP="0022751A">
            <w:pPr>
              <w:spacing w:after="120" w:line="276" w:lineRule="auto"/>
              <w:rPr>
                <w:color w:val="000000" w:themeColor="text1"/>
                <w:szCs w:val="20"/>
              </w:rPr>
            </w:pPr>
            <w:r w:rsidRPr="005B2873">
              <w:rPr>
                <w:color w:val="000000" w:themeColor="text1"/>
                <w:szCs w:val="20"/>
              </w:rPr>
              <w:t>NOMBRE DEL COMPONENTE FORMATIVO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21A28D47" w14:textId="21067145" w:rsidR="00EE27EB" w:rsidRPr="005B2873" w:rsidRDefault="00850DF4" w:rsidP="0022751A">
            <w:pPr>
              <w:spacing w:after="120" w:line="276" w:lineRule="auto"/>
              <w:ind w:firstLine="0"/>
              <w:rPr>
                <w:b w:val="0"/>
                <w:bCs/>
                <w:color w:val="000000" w:themeColor="text1"/>
                <w:szCs w:val="20"/>
              </w:rPr>
            </w:pPr>
            <w:r w:rsidRPr="005B2873">
              <w:rPr>
                <w:b w:val="0"/>
                <w:bCs/>
                <w:color w:val="000000" w:themeColor="text1"/>
                <w:szCs w:val="20"/>
              </w:rPr>
              <w:t>Manipulación y distribución segura de carga</w:t>
            </w:r>
            <w:r w:rsidR="00042703" w:rsidRPr="005B2873">
              <w:rPr>
                <w:b w:val="0"/>
                <w:bCs/>
                <w:color w:val="000000" w:themeColor="text1"/>
                <w:szCs w:val="20"/>
              </w:rPr>
              <w:t>.</w:t>
            </w:r>
          </w:p>
        </w:tc>
      </w:tr>
      <w:tr w:rsidR="00EE27EB" w:rsidRPr="005B2873" w14:paraId="7BF477B6" w14:textId="77777777" w:rsidTr="004A3B88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0A06F848" w14:textId="77777777" w:rsidR="00EE27EB" w:rsidRPr="005B2873" w:rsidRDefault="005E08A5" w:rsidP="0022751A">
            <w:pPr>
              <w:spacing w:after="120" w:line="276" w:lineRule="auto"/>
              <w:rPr>
                <w:color w:val="000000" w:themeColor="text1"/>
                <w:szCs w:val="20"/>
              </w:rPr>
            </w:pPr>
            <w:r w:rsidRPr="005B2873">
              <w:rPr>
                <w:color w:val="000000" w:themeColor="text1"/>
                <w:szCs w:val="20"/>
              </w:rPr>
              <w:t>BREVE DESCRIPCIÓN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486F96AE" w14:textId="15953C14" w:rsidR="00EE27EB" w:rsidRPr="005B2873" w:rsidRDefault="005B2873" w:rsidP="0022751A">
            <w:pPr>
              <w:spacing w:after="120" w:line="276" w:lineRule="auto"/>
              <w:ind w:firstLine="0"/>
              <w:rPr>
                <w:b w:val="0"/>
                <w:bCs/>
                <w:color w:val="000000" w:themeColor="text1"/>
                <w:szCs w:val="20"/>
              </w:rPr>
            </w:pPr>
            <w:r>
              <w:rPr>
                <w:b w:val="0"/>
                <w:bCs/>
                <w:color w:val="000000" w:themeColor="text1"/>
                <w:szCs w:val="20"/>
              </w:rPr>
              <w:t>En este componente</w:t>
            </w:r>
            <w:r w:rsidR="000F75A6" w:rsidRPr="005B2873">
              <w:rPr>
                <w:b w:val="0"/>
                <w:bCs/>
                <w:color w:val="000000" w:themeColor="text1"/>
                <w:szCs w:val="20"/>
              </w:rPr>
              <w:t xml:space="preserve"> el aprendiz</w:t>
            </w:r>
            <w:r w:rsidR="00025CA2" w:rsidRPr="005B2873">
              <w:rPr>
                <w:b w:val="0"/>
                <w:bCs/>
                <w:color w:val="000000" w:themeColor="text1"/>
                <w:szCs w:val="20"/>
              </w:rPr>
              <w:t xml:space="preserve"> </w:t>
            </w:r>
            <w:r w:rsidR="000F75A6" w:rsidRPr="005B2873">
              <w:rPr>
                <w:b w:val="0"/>
                <w:bCs/>
                <w:color w:val="000000" w:themeColor="text1"/>
                <w:szCs w:val="20"/>
              </w:rPr>
              <w:t>recono</w:t>
            </w:r>
            <w:r w:rsidR="00040FC8">
              <w:rPr>
                <w:b w:val="0"/>
                <w:bCs/>
                <w:color w:val="000000" w:themeColor="text1"/>
                <w:szCs w:val="20"/>
              </w:rPr>
              <w:t>cerá</w:t>
            </w:r>
            <w:r w:rsidR="000F75A6" w:rsidRPr="005B2873">
              <w:rPr>
                <w:b w:val="0"/>
                <w:bCs/>
                <w:color w:val="000000" w:themeColor="text1"/>
                <w:szCs w:val="20"/>
              </w:rPr>
              <w:t xml:space="preserve"> la importancia </w:t>
            </w:r>
            <w:r w:rsidR="004138A0" w:rsidRPr="005B2873">
              <w:rPr>
                <w:b w:val="0"/>
                <w:bCs/>
                <w:color w:val="000000" w:themeColor="text1"/>
                <w:szCs w:val="20"/>
              </w:rPr>
              <w:t>de aplicar los procesos de manipulación de alimentos</w:t>
            </w:r>
            <w:r w:rsidR="00040FC8">
              <w:rPr>
                <w:b w:val="0"/>
                <w:bCs/>
                <w:color w:val="000000" w:themeColor="text1"/>
                <w:szCs w:val="20"/>
              </w:rPr>
              <w:t xml:space="preserve"> </w:t>
            </w:r>
            <w:r w:rsidR="004138A0" w:rsidRPr="005B2873">
              <w:rPr>
                <w:b w:val="0"/>
                <w:bCs/>
                <w:color w:val="000000" w:themeColor="text1"/>
                <w:szCs w:val="20"/>
              </w:rPr>
              <w:t>con rigurosidad y</w:t>
            </w:r>
            <w:r w:rsidR="00040FC8">
              <w:rPr>
                <w:b w:val="0"/>
                <w:bCs/>
                <w:color w:val="000000" w:themeColor="text1"/>
                <w:szCs w:val="20"/>
              </w:rPr>
              <w:t xml:space="preserve"> desde</w:t>
            </w:r>
            <w:r w:rsidR="004138A0" w:rsidRPr="005B2873">
              <w:rPr>
                <w:b w:val="0"/>
                <w:bCs/>
                <w:color w:val="000000" w:themeColor="text1"/>
                <w:szCs w:val="20"/>
              </w:rPr>
              <w:t xml:space="preserve"> su quehacer aport</w:t>
            </w:r>
            <w:r w:rsidR="00040FC8">
              <w:rPr>
                <w:b w:val="0"/>
                <w:bCs/>
                <w:color w:val="000000" w:themeColor="text1"/>
                <w:szCs w:val="20"/>
              </w:rPr>
              <w:t>ar</w:t>
            </w:r>
            <w:r w:rsidR="004138A0" w:rsidRPr="005B2873">
              <w:rPr>
                <w:b w:val="0"/>
                <w:bCs/>
                <w:color w:val="000000" w:themeColor="text1"/>
                <w:szCs w:val="20"/>
              </w:rPr>
              <w:t xml:space="preserve"> de manera positiva en la economía del país</w:t>
            </w:r>
            <w:r w:rsidR="00025CA2" w:rsidRPr="005B2873">
              <w:rPr>
                <w:b w:val="0"/>
                <w:bCs/>
                <w:color w:val="000000" w:themeColor="text1"/>
                <w:szCs w:val="20"/>
              </w:rPr>
              <w:t xml:space="preserve"> </w:t>
            </w:r>
            <w:r w:rsidR="004138A0" w:rsidRPr="005B2873">
              <w:rPr>
                <w:b w:val="0"/>
                <w:bCs/>
                <w:color w:val="000000" w:themeColor="text1"/>
                <w:szCs w:val="20"/>
              </w:rPr>
              <w:t xml:space="preserve">y  </w:t>
            </w:r>
            <w:r w:rsidR="00040FC8">
              <w:rPr>
                <w:b w:val="0"/>
                <w:bCs/>
                <w:color w:val="000000" w:themeColor="text1"/>
                <w:szCs w:val="20"/>
              </w:rPr>
              <w:t>al</w:t>
            </w:r>
            <w:r w:rsidR="004138A0" w:rsidRPr="005B2873">
              <w:rPr>
                <w:b w:val="0"/>
                <w:bCs/>
                <w:color w:val="000000" w:themeColor="text1"/>
                <w:szCs w:val="20"/>
              </w:rPr>
              <w:t xml:space="preserve"> bienestar de la población, entregando productos que cumplen con los estándares de calidad para la producción, el procesamiento de alimentos y el consumo de </w:t>
            </w:r>
            <w:r w:rsidRPr="005B2873">
              <w:rPr>
                <w:b w:val="0"/>
                <w:bCs/>
                <w:color w:val="000000" w:themeColor="text1"/>
                <w:szCs w:val="20"/>
              </w:rPr>
              <w:t>estos</w:t>
            </w:r>
            <w:r w:rsidR="004138A0" w:rsidRPr="005B2873">
              <w:rPr>
                <w:b w:val="0"/>
                <w:bCs/>
                <w:color w:val="000000" w:themeColor="text1"/>
                <w:szCs w:val="20"/>
              </w:rPr>
              <w:t xml:space="preserve">. </w:t>
            </w:r>
          </w:p>
        </w:tc>
      </w:tr>
      <w:tr w:rsidR="00EE27EB" w:rsidRPr="005B2873" w14:paraId="3AB04D11" w14:textId="77777777" w:rsidTr="004A3B88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6CA16D89" w14:textId="77777777" w:rsidR="00EE27EB" w:rsidRPr="005B2873" w:rsidRDefault="005E08A5" w:rsidP="0022751A">
            <w:pPr>
              <w:spacing w:after="120" w:line="276" w:lineRule="auto"/>
              <w:rPr>
                <w:color w:val="000000" w:themeColor="text1"/>
                <w:szCs w:val="20"/>
              </w:rPr>
            </w:pPr>
            <w:r w:rsidRPr="005B2873">
              <w:rPr>
                <w:color w:val="000000" w:themeColor="text1"/>
                <w:szCs w:val="20"/>
              </w:rPr>
              <w:t>PALABRAS CLAVE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07F41AAE" w14:textId="2D088DDE" w:rsidR="00EE27EB" w:rsidRPr="005B2873" w:rsidRDefault="004138A0" w:rsidP="0022751A">
            <w:pPr>
              <w:spacing w:after="120" w:line="276" w:lineRule="auto"/>
              <w:ind w:firstLine="0"/>
              <w:rPr>
                <w:b w:val="0"/>
                <w:bCs/>
                <w:color w:val="000000" w:themeColor="text1"/>
                <w:szCs w:val="20"/>
              </w:rPr>
            </w:pPr>
            <w:r w:rsidRPr="005B2873">
              <w:rPr>
                <w:b w:val="0"/>
                <w:bCs/>
                <w:color w:val="000000" w:themeColor="text1"/>
                <w:szCs w:val="20"/>
              </w:rPr>
              <w:t>Procesamiento</w:t>
            </w:r>
            <w:r w:rsidR="00040FC8">
              <w:rPr>
                <w:b w:val="0"/>
                <w:bCs/>
                <w:color w:val="000000" w:themeColor="text1"/>
                <w:szCs w:val="20"/>
              </w:rPr>
              <w:t>,</w:t>
            </w:r>
            <w:r w:rsidR="00040FC8" w:rsidRPr="005B2873">
              <w:rPr>
                <w:b w:val="0"/>
                <w:bCs/>
                <w:color w:val="000000" w:themeColor="text1"/>
                <w:szCs w:val="20"/>
              </w:rPr>
              <w:t xml:space="preserve"> alimentos</w:t>
            </w:r>
            <w:r w:rsidR="00040FC8">
              <w:rPr>
                <w:b w:val="0"/>
                <w:bCs/>
                <w:color w:val="000000" w:themeColor="text1"/>
                <w:szCs w:val="20"/>
              </w:rPr>
              <w:t>,</w:t>
            </w:r>
            <w:r w:rsidR="00040FC8" w:rsidRPr="005B2873">
              <w:rPr>
                <w:b w:val="0"/>
                <w:bCs/>
                <w:color w:val="000000" w:themeColor="text1"/>
                <w:szCs w:val="20"/>
              </w:rPr>
              <w:t xml:space="preserve"> cadena de frio</w:t>
            </w:r>
            <w:r w:rsidR="00040FC8">
              <w:rPr>
                <w:b w:val="0"/>
                <w:bCs/>
                <w:color w:val="000000" w:themeColor="text1"/>
                <w:szCs w:val="20"/>
              </w:rPr>
              <w:t>,</w:t>
            </w:r>
            <w:r w:rsidR="00040FC8" w:rsidRPr="005B2873">
              <w:rPr>
                <w:b w:val="0"/>
                <w:bCs/>
                <w:color w:val="000000" w:themeColor="text1"/>
                <w:szCs w:val="20"/>
              </w:rPr>
              <w:t xml:space="preserve"> manipulación</w:t>
            </w:r>
            <w:r w:rsidR="00040FC8">
              <w:rPr>
                <w:b w:val="0"/>
                <w:bCs/>
                <w:color w:val="000000" w:themeColor="text1"/>
                <w:szCs w:val="20"/>
              </w:rPr>
              <w:t>,</w:t>
            </w:r>
            <w:r w:rsidR="00040FC8" w:rsidRPr="005B2873">
              <w:rPr>
                <w:b w:val="0"/>
                <w:bCs/>
                <w:color w:val="000000" w:themeColor="text1"/>
                <w:szCs w:val="20"/>
              </w:rPr>
              <w:t xml:space="preserve"> transporte</w:t>
            </w:r>
            <w:r w:rsidR="00040FC8">
              <w:rPr>
                <w:b w:val="0"/>
                <w:bCs/>
                <w:color w:val="000000" w:themeColor="text1"/>
                <w:szCs w:val="20"/>
              </w:rPr>
              <w:t>.</w:t>
            </w:r>
          </w:p>
        </w:tc>
      </w:tr>
    </w:tbl>
    <w:p w14:paraId="1889666F" w14:textId="77777777" w:rsidR="00EE27EB" w:rsidRPr="005B2873" w:rsidRDefault="00EE27EB" w:rsidP="0022751A">
      <w:pPr>
        <w:spacing w:after="120"/>
        <w:rPr>
          <w:szCs w:val="20"/>
        </w:rPr>
      </w:pPr>
    </w:p>
    <w:tbl>
      <w:tblPr>
        <w:tblStyle w:val="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EE27EB" w:rsidRPr="005B2873" w14:paraId="5E393AC8" w14:textId="77777777" w:rsidTr="004A3B88">
        <w:trPr>
          <w:trHeight w:val="340"/>
        </w:trPr>
        <w:tc>
          <w:tcPr>
            <w:tcW w:w="3397" w:type="dxa"/>
            <w:shd w:val="clear" w:color="auto" w:fill="auto"/>
            <w:vAlign w:val="center"/>
          </w:tcPr>
          <w:p w14:paraId="6A2B8152" w14:textId="77777777" w:rsidR="00EE27EB" w:rsidRPr="005B2873" w:rsidRDefault="005E08A5" w:rsidP="0022751A">
            <w:pPr>
              <w:spacing w:after="120" w:line="276" w:lineRule="auto"/>
              <w:rPr>
                <w:color w:val="000000" w:themeColor="text1"/>
                <w:szCs w:val="20"/>
              </w:rPr>
            </w:pPr>
            <w:r w:rsidRPr="005B2873">
              <w:rPr>
                <w:color w:val="000000" w:themeColor="text1"/>
                <w:szCs w:val="20"/>
              </w:rPr>
              <w:t>ÁREA OCUPACIONAL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600FEE63" w14:textId="2D380454" w:rsidR="00EE27EB" w:rsidRPr="005B2873" w:rsidRDefault="005E08A5" w:rsidP="0022751A">
            <w:pPr>
              <w:spacing w:after="120" w:line="276" w:lineRule="auto"/>
              <w:ind w:firstLine="0"/>
              <w:rPr>
                <w:b w:val="0"/>
                <w:bCs/>
                <w:color w:val="000000" w:themeColor="text1"/>
                <w:szCs w:val="20"/>
              </w:rPr>
            </w:pPr>
            <w:r w:rsidRPr="005B2873">
              <w:rPr>
                <w:b w:val="0"/>
                <w:bCs/>
                <w:color w:val="000000" w:themeColor="text1"/>
                <w:szCs w:val="20"/>
              </w:rPr>
              <w:t>8 - OPERACIÓN DE EQUIPOS, DEL TRANSPORTE Y OFICIOS</w:t>
            </w:r>
          </w:p>
        </w:tc>
      </w:tr>
      <w:tr w:rsidR="00EE27EB" w:rsidRPr="005B2873" w14:paraId="3F15A166" w14:textId="77777777" w:rsidTr="004A3B88">
        <w:trPr>
          <w:trHeight w:val="465"/>
        </w:trPr>
        <w:tc>
          <w:tcPr>
            <w:tcW w:w="3397" w:type="dxa"/>
            <w:shd w:val="clear" w:color="auto" w:fill="auto"/>
            <w:vAlign w:val="center"/>
          </w:tcPr>
          <w:p w14:paraId="5490FD4C" w14:textId="77777777" w:rsidR="00EE27EB" w:rsidRPr="005B2873" w:rsidRDefault="005E08A5" w:rsidP="0022751A">
            <w:pPr>
              <w:spacing w:after="120" w:line="276" w:lineRule="auto"/>
              <w:rPr>
                <w:color w:val="000000" w:themeColor="text1"/>
                <w:szCs w:val="20"/>
              </w:rPr>
            </w:pPr>
            <w:r w:rsidRPr="005B2873">
              <w:rPr>
                <w:color w:val="000000" w:themeColor="text1"/>
                <w:szCs w:val="20"/>
              </w:rPr>
              <w:t>IDIOMA</w:t>
            </w:r>
          </w:p>
        </w:tc>
        <w:tc>
          <w:tcPr>
            <w:tcW w:w="6565" w:type="dxa"/>
            <w:shd w:val="clear" w:color="auto" w:fill="auto"/>
            <w:vAlign w:val="center"/>
          </w:tcPr>
          <w:p w14:paraId="59522300" w14:textId="2B801636" w:rsidR="00EE27EB" w:rsidRPr="005B2873" w:rsidRDefault="00744795" w:rsidP="0022751A">
            <w:pPr>
              <w:spacing w:after="120" w:line="276" w:lineRule="auto"/>
              <w:ind w:firstLine="0"/>
              <w:rPr>
                <w:b w:val="0"/>
                <w:bCs/>
                <w:color w:val="000000" w:themeColor="text1"/>
                <w:szCs w:val="20"/>
              </w:rPr>
            </w:pPr>
            <w:r w:rsidRPr="005B2873">
              <w:rPr>
                <w:b w:val="0"/>
                <w:bCs/>
                <w:color w:val="000000" w:themeColor="text1"/>
                <w:szCs w:val="20"/>
              </w:rPr>
              <w:t>Español</w:t>
            </w:r>
          </w:p>
        </w:tc>
      </w:tr>
    </w:tbl>
    <w:p w14:paraId="50DBD94E" w14:textId="2AD41818" w:rsidR="001E4CF1" w:rsidRPr="005B2873" w:rsidRDefault="001E4CF1" w:rsidP="0022751A">
      <w:pPr>
        <w:spacing w:after="120"/>
        <w:rPr>
          <w:szCs w:val="20"/>
        </w:rPr>
      </w:pPr>
    </w:p>
    <w:p w14:paraId="303D7FE6" w14:textId="42607419" w:rsidR="00254FC3" w:rsidRPr="005B2873" w:rsidRDefault="00254FC3" w:rsidP="0022751A">
      <w:pPr>
        <w:spacing w:after="120"/>
        <w:rPr>
          <w:szCs w:val="20"/>
        </w:rPr>
      </w:pPr>
    </w:p>
    <w:p w14:paraId="611BE94F" w14:textId="540038B5" w:rsidR="004A3B88" w:rsidRPr="005B2873" w:rsidRDefault="005B2873" w:rsidP="0022751A">
      <w:pPr>
        <w:pStyle w:val="Prrafodelista"/>
        <w:numPr>
          <w:ilvl w:val="0"/>
          <w:numId w:val="34"/>
        </w:numPr>
        <w:spacing w:after="120"/>
        <w:contextualSpacing w:val="0"/>
        <w:rPr>
          <w:b/>
          <w:bCs/>
          <w:szCs w:val="20"/>
        </w:rPr>
      </w:pPr>
      <w:r w:rsidRPr="005B2873">
        <w:rPr>
          <w:b/>
          <w:bCs/>
          <w:szCs w:val="20"/>
        </w:rPr>
        <w:t>TABLA DE CONTENIDO</w:t>
      </w:r>
      <w:r w:rsidR="00420E28">
        <w:rPr>
          <w:b/>
          <w:bCs/>
          <w:szCs w:val="20"/>
        </w:rPr>
        <w:t xml:space="preserve"> </w:t>
      </w:r>
    </w:p>
    <w:p w14:paraId="7FCB1519" w14:textId="77777777" w:rsidR="005B2873" w:rsidRPr="005B2873" w:rsidRDefault="005B2873" w:rsidP="0022751A">
      <w:pPr>
        <w:pStyle w:val="Prrafodelista"/>
        <w:spacing w:after="120"/>
        <w:ind w:left="1080" w:firstLine="0"/>
        <w:contextualSpacing w:val="0"/>
        <w:rPr>
          <w:szCs w:val="20"/>
        </w:rPr>
      </w:pPr>
    </w:p>
    <w:p w14:paraId="06D2746A" w14:textId="3568C914" w:rsidR="004A3B88" w:rsidRPr="005B2873" w:rsidRDefault="004A3B88" w:rsidP="0022751A">
      <w:pPr>
        <w:spacing w:after="120"/>
        <w:rPr>
          <w:b/>
          <w:bCs/>
          <w:szCs w:val="20"/>
        </w:rPr>
      </w:pPr>
      <w:bookmarkStart w:id="0" w:name="_Hlk87347658"/>
      <w:r w:rsidRPr="005B2873">
        <w:rPr>
          <w:b/>
          <w:bCs/>
          <w:szCs w:val="20"/>
        </w:rPr>
        <w:t>1. Transporte en cadena de frio</w:t>
      </w:r>
    </w:p>
    <w:p w14:paraId="52C8AB86" w14:textId="77777777" w:rsidR="004A3B88" w:rsidRPr="005B2873" w:rsidRDefault="004A3B88" w:rsidP="0022751A">
      <w:pPr>
        <w:spacing w:after="120"/>
        <w:rPr>
          <w:szCs w:val="20"/>
        </w:rPr>
      </w:pPr>
      <w:r w:rsidRPr="005B2873">
        <w:rPr>
          <w:szCs w:val="20"/>
        </w:rPr>
        <w:t>1.1. Cadena de frio</w:t>
      </w:r>
    </w:p>
    <w:p w14:paraId="39F4C25C" w14:textId="57CF550B" w:rsidR="004A3B88" w:rsidRPr="005B2873" w:rsidRDefault="004A3B88" w:rsidP="0022751A">
      <w:pPr>
        <w:spacing w:after="120"/>
        <w:rPr>
          <w:szCs w:val="20"/>
        </w:rPr>
      </w:pPr>
      <w:r w:rsidRPr="005B2873">
        <w:rPr>
          <w:szCs w:val="20"/>
        </w:rPr>
        <w:t>1.2.</w:t>
      </w:r>
      <w:r w:rsidR="005B2873">
        <w:rPr>
          <w:szCs w:val="20"/>
        </w:rPr>
        <w:t xml:space="preserve"> </w:t>
      </w:r>
      <w:r w:rsidRPr="005B2873">
        <w:rPr>
          <w:szCs w:val="20"/>
        </w:rPr>
        <w:t>Requisitos de la unidad de transporte y controles</w:t>
      </w:r>
    </w:p>
    <w:p w14:paraId="58FAD4EB" w14:textId="5B996217" w:rsidR="004A3B88" w:rsidRPr="005B2873" w:rsidRDefault="004A3B88" w:rsidP="0022751A">
      <w:pPr>
        <w:spacing w:after="120"/>
        <w:rPr>
          <w:b/>
          <w:bCs/>
          <w:szCs w:val="20"/>
        </w:rPr>
      </w:pPr>
      <w:r w:rsidRPr="005B2873">
        <w:rPr>
          <w:b/>
          <w:bCs/>
          <w:szCs w:val="20"/>
        </w:rPr>
        <w:t>2. Buenas prácticas de manipulación</w:t>
      </w:r>
    </w:p>
    <w:bookmarkEnd w:id="0"/>
    <w:p w14:paraId="228AC1F0" w14:textId="007088BA" w:rsidR="00B56D07" w:rsidRPr="005B2873" w:rsidRDefault="00B56D07" w:rsidP="0022751A">
      <w:pPr>
        <w:spacing w:after="120"/>
        <w:ind w:left="1418" w:firstLine="0"/>
        <w:rPr>
          <w:szCs w:val="20"/>
        </w:rPr>
      </w:pPr>
    </w:p>
    <w:p w14:paraId="0B049C11" w14:textId="6DCFDB29" w:rsidR="00254FC3" w:rsidRPr="00DF43D6" w:rsidRDefault="00ED511B" w:rsidP="0022751A">
      <w:pPr>
        <w:pStyle w:val="Prrafodelista"/>
        <w:numPr>
          <w:ilvl w:val="0"/>
          <w:numId w:val="34"/>
        </w:numPr>
        <w:spacing w:after="120"/>
        <w:contextualSpacing w:val="0"/>
        <w:rPr>
          <w:b/>
          <w:bCs/>
          <w:szCs w:val="20"/>
        </w:rPr>
      </w:pPr>
      <w:r w:rsidRPr="00DF43D6">
        <w:rPr>
          <w:b/>
          <w:bCs/>
          <w:szCs w:val="20"/>
        </w:rPr>
        <w:t>DESARROLLO DE LOS CONTENIDOS</w:t>
      </w:r>
    </w:p>
    <w:p w14:paraId="4BD579BB" w14:textId="77777777" w:rsidR="0022751A" w:rsidRDefault="0022751A" w:rsidP="0022751A">
      <w:pPr>
        <w:spacing w:after="120"/>
        <w:ind w:firstLine="0"/>
        <w:rPr>
          <w:b/>
          <w:bCs/>
          <w:szCs w:val="20"/>
        </w:rPr>
      </w:pPr>
    </w:p>
    <w:p w14:paraId="346D73A9" w14:textId="1A65BB77" w:rsidR="001E55FF" w:rsidRPr="005B2873" w:rsidRDefault="005E08A5" w:rsidP="0022751A">
      <w:pPr>
        <w:spacing w:after="120"/>
        <w:ind w:firstLine="0"/>
        <w:rPr>
          <w:b/>
          <w:bCs/>
          <w:szCs w:val="20"/>
        </w:rPr>
      </w:pPr>
      <w:r w:rsidRPr="005B2873">
        <w:rPr>
          <w:b/>
          <w:bCs/>
          <w:szCs w:val="20"/>
        </w:rPr>
        <w:t>Introducción</w:t>
      </w:r>
    </w:p>
    <w:p w14:paraId="563F1F03" w14:textId="7769FD5C" w:rsidR="00C359A4" w:rsidRDefault="00DA294C" w:rsidP="0022751A">
      <w:pPr>
        <w:spacing w:after="120"/>
        <w:ind w:firstLine="0"/>
        <w:rPr>
          <w:szCs w:val="20"/>
        </w:rPr>
      </w:pPr>
      <w:r>
        <w:rPr>
          <w:szCs w:val="20"/>
        </w:rPr>
        <w:lastRenderedPageBreak/>
        <w:t>Se</w:t>
      </w:r>
      <w:r w:rsidR="003738C1">
        <w:rPr>
          <w:szCs w:val="20"/>
        </w:rPr>
        <w:t xml:space="preserve"> invita a ver el siguiente video, donde se presenta un panorama general de la temática que se estudiará en el componente formativo.</w:t>
      </w:r>
    </w:p>
    <w:p w14:paraId="74485608" w14:textId="77777777" w:rsidR="0022751A" w:rsidRPr="005B2873" w:rsidRDefault="0022751A" w:rsidP="0022751A">
      <w:pPr>
        <w:spacing w:after="120"/>
        <w:ind w:firstLine="0"/>
        <w:rPr>
          <w:szCs w:val="20"/>
        </w:rPr>
      </w:pPr>
    </w:p>
    <w:p w14:paraId="6EF6FA6B" w14:textId="6C2C120A" w:rsidR="00C359A4" w:rsidRDefault="00E45795" w:rsidP="0022751A">
      <w:pPr>
        <w:spacing w:after="120"/>
        <w:jc w:val="center"/>
        <w:rPr>
          <w:szCs w:val="20"/>
        </w:rPr>
      </w:pPr>
      <w:r w:rsidRPr="005B2873">
        <w:rPr>
          <w:noProof/>
          <w:szCs w:val="20"/>
        </w:rPr>
        <w:drawing>
          <wp:inline distT="0" distB="0" distL="0" distR="0" wp14:anchorId="0F0B1AF3" wp14:editId="3B98D261">
            <wp:extent cx="4771556" cy="60666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23" cy="611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0B8B7" w14:textId="503D4EC0" w:rsidR="003738C1" w:rsidRDefault="003738C1" w:rsidP="0022751A">
      <w:pPr>
        <w:spacing w:after="120"/>
        <w:rPr>
          <w:szCs w:val="20"/>
        </w:rPr>
      </w:pPr>
    </w:p>
    <w:p w14:paraId="5B03052C" w14:textId="77777777" w:rsidR="003738C1" w:rsidRPr="005B2873" w:rsidRDefault="003738C1" w:rsidP="0022751A">
      <w:pPr>
        <w:spacing w:after="120"/>
        <w:jc w:val="center"/>
        <w:rPr>
          <w:szCs w:val="20"/>
        </w:rPr>
      </w:pPr>
    </w:p>
    <w:p w14:paraId="3CF39E61" w14:textId="57A9A728" w:rsidR="00EE27EB" w:rsidRPr="003738C1" w:rsidRDefault="0067372F" w:rsidP="0022751A">
      <w:pPr>
        <w:pStyle w:val="Prrafodelista"/>
        <w:numPr>
          <w:ilvl w:val="0"/>
          <w:numId w:val="8"/>
        </w:numPr>
        <w:spacing w:after="120"/>
        <w:ind w:left="357" w:hanging="357"/>
        <w:contextualSpacing w:val="0"/>
        <w:rPr>
          <w:b/>
          <w:bCs/>
          <w:szCs w:val="20"/>
        </w:rPr>
      </w:pPr>
      <w:r w:rsidRPr="003738C1">
        <w:rPr>
          <w:b/>
          <w:bCs/>
          <w:szCs w:val="20"/>
        </w:rPr>
        <w:t>Transporte en cadena de frio</w:t>
      </w:r>
    </w:p>
    <w:p w14:paraId="1AE7E773" w14:textId="5BD75958" w:rsidR="0022751A" w:rsidRDefault="0022751A" w:rsidP="0022751A">
      <w:pPr>
        <w:spacing w:after="120"/>
        <w:ind w:firstLine="0"/>
        <w:rPr>
          <w:szCs w:val="20"/>
        </w:rPr>
      </w:pPr>
      <w:r w:rsidRPr="005B2873">
        <w:rPr>
          <w:noProof/>
          <w:szCs w:val="20"/>
        </w:rPr>
        <w:drawing>
          <wp:anchor distT="0" distB="0" distL="114300" distR="114300" simplePos="0" relativeHeight="251691008" behindDoc="1" locked="0" layoutInCell="1" allowOverlap="1" wp14:anchorId="596BBE3D" wp14:editId="6F8B7E33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3193026" cy="1692827"/>
            <wp:effectExtent l="0" t="0" r="7620" b="3175"/>
            <wp:wrapTight wrapText="bothSides">
              <wp:wrapPolygon edited="0">
                <wp:start x="0" y="0"/>
                <wp:lineTo x="0" y="21397"/>
                <wp:lineTo x="21523" y="21397"/>
                <wp:lineTo x="21523" y="0"/>
                <wp:lineTo x="0" y="0"/>
              </wp:wrapPolygon>
            </wp:wrapTight>
            <wp:docPr id="4" name="Imagen 4" descr="Conjunto de entregas y envíos con vehículos de ilustraciones vectoriales planas aislad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junto de entregas y envíos con vehículos de ilustraciones vectoriales planas aisladas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" t="8839" r="5701" b="17212"/>
                    <a:stretch/>
                  </pic:blipFill>
                  <pic:spPr bwMode="auto">
                    <a:xfrm>
                      <a:off x="0" y="0"/>
                      <a:ext cx="3193026" cy="16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7E4D4F" w14:textId="3BC0505A" w:rsidR="00040414" w:rsidRPr="005B2873" w:rsidRDefault="00040414" w:rsidP="0022751A">
      <w:pPr>
        <w:spacing w:after="120"/>
        <w:ind w:firstLine="0"/>
        <w:rPr>
          <w:szCs w:val="20"/>
        </w:rPr>
      </w:pPr>
      <w:r w:rsidRPr="005B2873">
        <w:rPr>
          <w:szCs w:val="20"/>
        </w:rPr>
        <w:t xml:space="preserve">Para llevar un adecuado proceso en el transporte de los alimentos, se requiere cumplir con las normas y procedimientos que se instauran para la conservación de los alimentos y procesos de conservación, para </w:t>
      </w:r>
      <w:commentRangeStart w:id="1"/>
      <w:commentRangeEnd w:id="1"/>
      <w:r w:rsidR="003738C1">
        <w:rPr>
          <w:rStyle w:val="Refdecomentario"/>
        </w:rPr>
        <w:commentReference w:id="1"/>
      </w:r>
      <w:r w:rsidRPr="005B2873">
        <w:rPr>
          <w:szCs w:val="20"/>
        </w:rPr>
        <w:t xml:space="preserve">lo que se hace necesario reconocer su manejo en el momento de recibirlo, transportarlo y entregarlo en su destino. </w:t>
      </w:r>
    </w:p>
    <w:p w14:paraId="77DC734A" w14:textId="21ABDD4B" w:rsidR="00416B34" w:rsidRPr="005B2873" w:rsidRDefault="00416B34" w:rsidP="0022751A">
      <w:pPr>
        <w:pStyle w:val="Prrafodelista"/>
        <w:spacing w:after="120"/>
        <w:ind w:left="3261" w:firstLine="0"/>
        <w:contextualSpacing w:val="0"/>
        <w:rPr>
          <w:b/>
          <w:bCs/>
          <w:szCs w:val="20"/>
        </w:rPr>
      </w:pPr>
    </w:p>
    <w:p w14:paraId="1C05FD55" w14:textId="1B929491" w:rsidR="00954B90" w:rsidRPr="005B2873" w:rsidRDefault="00954B90" w:rsidP="0022751A">
      <w:pPr>
        <w:pStyle w:val="Prrafodelista"/>
        <w:spacing w:after="120"/>
        <w:ind w:left="1080" w:firstLine="0"/>
        <w:contextualSpacing w:val="0"/>
        <w:rPr>
          <w:szCs w:val="20"/>
        </w:rPr>
      </w:pPr>
    </w:p>
    <w:p w14:paraId="7F7EA606" w14:textId="14F8E5FF" w:rsidR="00420E28" w:rsidRPr="00420E28" w:rsidRDefault="00F9642D" w:rsidP="0022751A">
      <w:pPr>
        <w:pStyle w:val="Prrafodelista"/>
        <w:numPr>
          <w:ilvl w:val="1"/>
          <w:numId w:val="8"/>
        </w:numPr>
        <w:spacing w:after="120"/>
        <w:ind w:left="360"/>
        <w:contextualSpacing w:val="0"/>
        <w:rPr>
          <w:b/>
          <w:bCs/>
          <w:color w:val="000000"/>
          <w:szCs w:val="20"/>
        </w:rPr>
      </w:pPr>
      <w:r w:rsidRPr="00420E28">
        <w:rPr>
          <w:b/>
          <w:bCs/>
          <w:color w:val="000000"/>
          <w:szCs w:val="20"/>
        </w:rPr>
        <w:t xml:space="preserve">Cadena de </w:t>
      </w:r>
      <w:r w:rsidR="00420E28">
        <w:rPr>
          <w:b/>
          <w:bCs/>
          <w:color w:val="000000"/>
          <w:szCs w:val="20"/>
        </w:rPr>
        <w:t>f</w:t>
      </w:r>
      <w:r w:rsidRPr="00420E28">
        <w:rPr>
          <w:b/>
          <w:bCs/>
          <w:color w:val="000000"/>
          <w:szCs w:val="20"/>
        </w:rPr>
        <w:t>r</w:t>
      </w:r>
      <w:r w:rsidR="00420E28">
        <w:rPr>
          <w:b/>
          <w:bCs/>
          <w:color w:val="000000"/>
          <w:szCs w:val="20"/>
        </w:rPr>
        <w:t>í</w:t>
      </w:r>
      <w:r w:rsidRPr="00420E28">
        <w:rPr>
          <w:b/>
          <w:bCs/>
          <w:color w:val="000000"/>
          <w:szCs w:val="20"/>
        </w:rPr>
        <w:t>o</w:t>
      </w:r>
    </w:p>
    <w:p w14:paraId="18FB6948" w14:textId="77777777" w:rsidR="00420E28" w:rsidRDefault="007838E2" w:rsidP="0022751A">
      <w:pPr>
        <w:spacing w:after="120"/>
        <w:ind w:firstLine="0"/>
        <w:rPr>
          <w:szCs w:val="20"/>
        </w:rPr>
      </w:pPr>
      <w:r w:rsidRPr="00420E28">
        <w:rPr>
          <w:szCs w:val="20"/>
        </w:rPr>
        <w:t>Es una serie de procesos logísticos tales como producción, almacenaje, distribución, embalaje, transporte, carga, descarga, comercialización de los productos y hasta llegar al consumidor final</w:t>
      </w:r>
      <w:r w:rsidR="00420E28">
        <w:rPr>
          <w:szCs w:val="20"/>
        </w:rPr>
        <w:t>.</w:t>
      </w:r>
    </w:p>
    <w:p w14:paraId="5996EB1A" w14:textId="77777777" w:rsidR="00420E28" w:rsidRDefault="00420E28" w:rsidP="0022751A">
      <w:pPr>
        <w:spacing w:after="120"/>
        <w:ind w:firstLine="0"/>
        <w:rPr>
          <w:szCs w:val="20"/>
        </w:rPr>
      </w:pPr>
      <w:r>
        <w:rPr>
          <w:szCs w:val="20"/>
        </w:rPr>
        <w:t>En esta etapa,</w:t>
      </w:r>
      <w:r w:rsidR="007838E2" w:rsidRPr="00420E28">
        <w:rPr>
          <w:szCs w:val="20"/>
        </w:rPr>
        <w:t xml:space="preserve"> los productos deben permanecer bajo una temperatura definida</w:t>
      </w:r>
      <w:r>
        <w:rPr>
          <w:szCs w:val="20"/>
        </w:rPr>
        <w:t>,</w:t>
      </w:r>
      <w:r w:rsidR="007838E2" w:rsidRPr="00420E28">
        <w:rPr>
          <w:szCs w:val="20"/>
        </w:rPr>
        <w:t xml:space="preserve"> la cual debe ser controlada, </w:t>
      </w:r>
      <w:r>
        <w:rPr>
          <w:szCs w:val="20"/>
        </w:rPr>
        <w:t>debido a que:</w:t>
      </w:r>
    </w:p>
    <w:p w14:paraId="1B79EEC5" w14:textId="557566AF" w:rsidR="00EE27EB" w:rsidRDefault="00420E28" w:rsidP="0022751A">
      <w:pPr>
        <w:spacing w:after="120"/>
        <w:ind w:firstLine="0"/>
        <w:rPr>
          <w:szCs w:val="20"/>
        </w:rPr>
      </w:pPr>
      <w:commentRangeStart w:id="2"/>
      <w:r>
        <w:rPr>
          <w:szCs w:val="20"/>
        </w:rPr>
        <w:t>E</w:t>
      </w:r>
      <w:r w:rsidR="007838E2" w:rsidRPr="00420E28">
        <w:rPr>
          <w:szCs w:val="20"/>
        </w:rPr>
        <w:t xml:space="preserve">l traslado de los productos bajo las condiciones de temperatura tiene como objetivo conservarlo y evitar o minimizar el riesgo de proliferación de bacterias </w:t>
      </w:r>
      <w:r>
        <w:rPr>
          <w:szCs w:val="20"/>
        </w:rPr>
        <w:t>que</w:t>
      </w:r>
      <w:r w:rsidR="007838E2" w:rsidRPr="00420E28">
        <w:rPr>
          <w:szCs w:val="20"/>
        </w:rPr>
        <w:t xml:space="preserve"> afectan la salud de los consumidores.</w:t>
      </w:r>
      <w:commentRangeEnd w:id="2"/>
      <w:r>
        <w:rPr>
          <w:rStyle w:val="Refdecomentario"/>
        </w:rPr>
        <w:commentReference w:id="2"/>
      </w:r>
    </w:p>
    <w:p w14:paraId="13F120AB" w14:textId="77777777" w:rsidR="0022751A" w:rsidRPr="00420E28" w:rsidRDefault="0022751A" w:rsidP="0022751A">
      <w:pPr>
        <w:spacing w:after="120"/>
        <w:ind w:firstLine="0"/>
        <w:rPr>
          <w:szCs w:val="20"/>
        </w:rPr>
      </w:pPr>
    </w:p>
    <w:p w14:paraId="05DA87D1" w14:textId="27B5AC82" w:rsidR="00420E28" w:rsidRPr="00420E28" w:rsidRDefault="00A86C38" w:rsidP="0022751A">
      <w:pPr>
        <w:spacing w:after="120"/>
        <w:ind w:firstLine="0"/>
        <w:rPr>
          <w:b/>
          <w:bCs/>
          <w:color w:val="000000"/>
          <w:szCs w:val="20"/>
        </w:rPr>
      </w:pPr>
      <w:r w:rsidRPr="00420E28">
        <w:rPr>
          <w:b/>
          <w:bCs/>
          <w:color w:val="000000"/>
          <w:szCs w:val="20"/>
        </w:rPr>
        <w:t>Manejo de mercancías en cadena de frío</w:t>
      </w:r>
    </w:p>
    <w:p w14:paraId="2AE17AAB" w14:textId="67A5A768" w:rsidR="00446F78" w:rsidRPr="00420E28" w:rsidRDefault="00797D19" w:rsidP="0022751A">
      <w:pPr>
        <w:spacing w:after="120"/>
        <w:ind w:firstLine="0"/>
        <w:rPr>
          <w:szCs w:val="20"/>
        </w:rPr>
      </w:pPr>
      <w:r w:rsidRPr="00420E28">
        <w:rPr>
          <w:szCs w:val="20"/>
        </w:rPr>
        <w:t>El transporte de perecederos requiere de la implementación y estricto cumplimiento de temperaturas controladas en los vehículos que se utilizan, de esta manera se puede garantizar la inocuidad de los productos.</w:t>
      </w:r>
      <w:r w:rsidR="00420E28" w:rsidRPr="00420E28">
        <w:rPr>
          <w:szCs w:val="20"/>
        </w:rPr>
        <w:t xml:space="preserve"> </w:t>
      </w:r>
      <w:r w:rsidRPr="00420E28">
        <w:rPr>
          <w:szCs w:val="20"/>
        </w:rPr>
        <w:t xml:space="preserve">La resolución 2505 de 2004 del </w:t>
      </w:r>
      <w:r w:rsidR="00DA294C">
        <w:rPr>
          <w:szCs w:val="20"/>
        </w:rPr>
        <w:t>M</w:t>
      </w:r>
      <w:r w:rsidRPr="00420E28">
        <w:rPr>
          <w:szCs w:val="20"/>
        </w:rPr>
        <w:t xml:space="preserve">inisterio de </w:t>
      </w:r>
      <w:r w:rsidR="00DA294C">
        <w:rPr>
          <w:szCs w:val="20"/>
        </w:rPr>
        <w:t>T</w:t>
      </w:r>
      <w:r w:rsidRPr="00420E28">
        <w:rPr>
          <w:szCs w:val="20"/>
        </w:rPr>
        <w:t>ransporte reglamenta las condiciones que debe</w:t>
      </w:r>
      <w:r w:rsidR="00420E28">
        <w:rPr>
          <w:szCs w:val="20"/>
        </w:rPr>
        <w:t>n</w:t>
      </w:r>
      <w:r w:rsidRPr="00420E28">
        <w:rPr>
          <w:szCs w:val="20"/>
        </w:rPr>
        <w:t xml:space="preserve"> cumplir los vehículos que transportan alimentos perecederos</w:t>
      </w:r>
      <w:r w:rsidR="000D737A" w:rsidRPr="00420E28">
        <w:rPr>
          <w:szCs w:val="20"/>
        </w:rPr>
        <w:t xml:space="preserve">. </w:t>
      </w:r>
    </w:p>
    <w:p w14:paraId="6DC5F1D9" w14:textId="7B8A7D8C" w:rsidR="00797D19" w:rsidRPr="005B2873" w:rsidRDefault="00D16B32" w:rsidP="0022751A">
      <w:pPr>
        <w:pStyle w:val="Prrafodelista"/>
        <w:spacing w:after="120"/>
        <w:ind w:left="1440" w:firstLine="0"/>
        <w:contextualSpacing w:val="0"/>
        <w:rPr>
          <w:szCs w:val="20"/>
        </w:rPr>
      </w:pPr>
      <w:r w:rsidRPr="005B287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F4C50" wp14:editId="7DA8B0AD">
                <wp:simplePos x="0" y="0"/>
                <wp:positionH relativeFrom="column">
                  <wp:posOffset>1482918</wp:posOffset>
                </wp:positionH>
                <wp:positionV relativeFrom="paragraph">
                  <wp:posOffset>196160</wp:posOffset>
                </wp:positionV>
                <wp:extent cx="3613868" cy="294198"/>
                <wp:effectExtent l="0" t="0" r="24765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868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914A" w14:textId="05FE1A48" w:rsidR="00D16B32" w:rsidRDefault="00D16B32" w:rsidP="00D16B32">
                            <w:pPr>
                              <w:jc w:val="center"/>
                            </w:pPr>
                            <w:r w:rsidRPr="00D16B32">
                              <w:t>Resolución No. 002505 DE 2004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0AFF4C50" id="Rectángulo 5" o:spid="_x0000_s1026" style="position:absolute;left:0;text-align:left;margin-left:116.75pt;margin-top:15.45pt;width:284.55pt;height:2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dFcQIAAB8FAAAOAAAAZHJzL2Uyb0RvYy54bWysVMFu2zAMvQ/YPwi6r47TtEuDOkXQosOA&#10;oi3aDj0rspQYk0WNUmJnf7Nv6Y+Nkh2363IadpFFk48Unx51ftHWhm0V+gpswfOjEWfKSigruyr4&#10;t6frT1POfBC2FAasKvhOeX4x//jhvHEzNYY1mFIhoyTWzxpX8HUIbpZlXq5VLfwROGXJqQFrEcjE&#10;VVaiaCh7bbLxaHSaNYClQ5DKe/p71Tn5POXXWslwp7VXgZmC09lCWjGty7hm83MxW6Fw60r2xxD/&#10;cIpaVJaKDqmuRBBsg9VfqepKInjQ4UhCnYHWlVSpB+omH73r5nEtnEq9EDneDTT5/5dW3m7vkVVl&#10;wU84s6KmK3og0l5+2dXGADuJBDXOzyju0d1jb3naxm5bjXX8Uh+sTaTuBlJVG5ikn8en+fH0lGQg&#10;yTc+m+Rn05g0e0U79OGLgprFTcGR6icuxfbGhy50H0K4eJquftqFnVHxCMY+KE2NUMVxQicJqUuD&#10;bCvo8oWUyobjvnSKjjBdGTMA80NAE/Ie1MdGmErSGoCjQ8A/Kw6IVBVsGMB1ZQEPJSi/D5W7+H33&#10;Xc+x/dAu2/5OllDu6CoROo17J68r4vNG+HAvkERN8qdBDXe0aANNwaHfcbYG/Hnof4wnrZGXs4aG&#10;pOD+x0ag4sx8taTCs3wyiVOVjMnJ5zEZ+NazfOuxm/oS6CpyehKcTNsYH8x+qxHqZ5rnRaxKLmEl&#10;1S64DLg3LkM3vPQiSLVYpDCaJCfCjX10MiaPBEe9PLXPAl0vqkByvIX9QInZO211sRFpYbEJoKsk&#10;vEhxx2tPPU1hkm7/YsQxf2unqNd3bf4bAAD//wMAUEsDBBQABgAIAAAAIQCp65rr3AAAAAkBAAAP&#10;AAAAZHJzL2Rvd25yZXYueG1sTI/BTsMwDEDvSPxD5EncWLIW1tI1nTYkDnDr4AO8xrTVGqdqsq37&#10;e8IJjpafnp/L7WwHcaHJ9441rJYKBHHjTM+thq/Pt8cchA/IBgfHpOFGHrbV/V2JhXFXrulyCK2I&#10;EvYFauhCGAspfdORRb90I3HcfbvJYojj1Eoz4TXK7SATpdbSYs/xQocjvXbUnA5nqyG75Vl9St7l&#10;Hmn3sVec10+rRuuHxbzbgAg0hz8YfvNjOlSx6ejObLwYNCRp+hxRDal6ARGBXCVrEMdozxKQVSn/&#10;f1D9AAAA//8DAFBLAQItABQABgAIAAAAIQC2gziS/gAAAOEBAAATAAAAAAAAAAAAAAAAAAAAAABb&#10;Q29udGVudF9UeXBlc10ueG1sUEsBAi0AFAAGAAgAAAAhADj9If/WAAAAlAEAAAsAAAAAAAAAAAAA&#10;AAAALwEAAF9yZWxzLy5yZWxzUEsBAi0AFAAGAAgAAAAhAPRhF0VxAgAAHwUAAA4AAAAAAAAAAAAA&#10;AAAALgIAAGRycy9lMm9Eb2MueG1sUEsBAi0AFAAGAAgAAAAhAKnrmuvcAAAACQEAAA8AAAAAAAAA&#10;AAAAAAAAywQAAGRycy9kb3ducmV2LnhtbFBLBQYAAAAABAAEAPMAAADUBQAAAAA=&#10;" fillcolor="white [3201]" strokecolor="#9bbb59 [3206]" strokeweight="2pt">
                <v:textbox>
                  <w:txbxContent>
                    <w:p w14:paraId="46CE914A" w14:textId="05FE1A48" w:rsidR="00D16B32" w:rsidRDefault="00D16B32" w:rsidP="00D16B32">
                      <w:pPr>
                        <w:jc w:val="center"/>
                      </w:pPr>
                      <w:r w:rsidRPr="00D16B32">
                        <w:t>Resolución No. 002505 DE 2004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97D19" w:rsidRPr="005B2873">
        <w:rPr>
          <w:szCs w:val="20"/>
        </w:rPr>
        <w:t xml:space="preserve"> </w:t>
      </w:r>
      <w:commentRangeStart w:id="3"/>
      <w:r w:rsidRPr="005B2873">
        <w:rPr>
          <w:noProof/>
          <w:szCs w:val="20"/>
        </w:rPr>
        <w:drawing>
          <wp:inline distT="0" distB="0" distL="0" distR="0" wp14:anchorId="150767E6" wp14:editId="0A70B8F3">
            <wp:extent cx="4953663" cy="641965"/>
            <wp:effectExtent l="0" t="0" r="0" b="635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831" cy="6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Pr="005B2873">
        <w:rPr>
          <w:rStyle w:val="Refdecomentario"/>
          <w:sz w:val="20"/>
          <w:szCs w:val="20"/>
        </w:rPr>
        <w:commentReference w:id="3"/>
      </w:r>
    </w:p>
    <w:p w14:paraId="6F22DCE6" w14:textId="78426AF7" w:rsidR="00E713A8" w:rsidRPr="005B2873" w:rsidRDefault="00741DC8" w:rsidP="0022751A">
      <w:pPr>
        <w:spacing w:after="120"/>
        <w:ind w:firstLine="0"/>
        <w:rPr>
          <w:szCs w:val="20"/>
        </w:rPr>
      </w:pPr>
      <w:r w:rsidRPr="005B2873">
        <w:rPr>
          <w:szCs w:val="20"/>
        </w:rPr>
        <w:t xml:space="preserve">Para transportar carga refrigerada o congelada por vía terrestre, se </w:t>
      </w:r>
      <w:r w:rsidR="003F2858">
        <w:rPr>
          <w:szCs w:val="20"/>
        </w:rPr>
        <w:t>deben tener en cuenta las siguientes recomendaciones</w:t>
      </w:r>
      <w:r w:rsidRPr="005B2873">
        <w:rPr>
          <w:szCs w:val="20"/>
        </w:rPr>
        <w:t>:</w:t>
      </w:r>
    </w:p>
    <w:p w14:paraId="1896F6DC" w14:textId="63BF096A" w:rsidR="00E713A8" w:rsidRPr="005B2873" w:rsidRDefault="00A32FE6" w:rsidP="0022751A">
      <w:pPr>
        <w:spacing w:after="120"/>
        <w:jc w:val="center"/>
        <w:rPr>
          <w:szCs w:val="20"/>
        </w:rPr>
      </w:pPr>
      <w:commentRangeStart w:id="4"/>
      <w:r w:rsidRPr="005B2873">
        <w:rPr>
          <w:noProof/>
          <w:szCs w:val="20"/>
        </w:rPr>
        <w:drawing>
          <wp:inline distT="0" distB="0" distL="0" distR="0" wp14:anchorId="32D3D043" wp14:editId="42324307">
            <wp:extent cx="4296481" cy="546265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94" cy="548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4"/>
      <w:r w:rsidR="003F2858">
        <w:rPr>
          <w:rStyle w:val="Refdecomentario"/>
        </w:rPr>
        <w:commentReference w:id="4"/>
      </w:r>
    </w:p>
    <w:p w14:paraId="5BA9DA46" w14:textId="1E278ED1" w:rsidR="00375559" w:rsidRPr="005B2873" w:rsidRDefault="00375559" w:rsidP="0022751A">
      <w:pPr>
        <w:spacing w:after="120"/>
        <w:jc w:val="center"/>
        <w:rPr>
          <w:szCs w:val="20"/>
        </w:rPr>
      </w:pPr>
    </w:p>
    <w:p w14:paraId="5DF552A1" w14:textId="276FC72D" w:rsidR="007E75DA" w:rsidRPr="003F2858" w:rsidRDefault="00375559" w:rsidP="0022751A">
      <w:pPr>
        <w:pStyle w:val="Default"/>
        <w:spacing w:after="120" w:line="276" w:lineRule="auto"/>
        <w:rPr>
          <w:rFonts w:ascii="Arial" w:hAnsi="Arial" w:cs="Arial"/>
          <w:b/>
          <w:bCs/>
          <w:color w:val="auto"/>
          <w:sz w:val="20"/>
          <w:szCs w:val="20"/>
        </w:rPr>
      </w:pPr>
      <w:r w:rsidRPr="003F2858">
        <w:rPr>
          <w:rFonts w:ascii="Arial" w:hAnsi="Arial" w:cs="Arial"/>
          <w:b/>
          <w:bCs/>
          <w:color w:val="auto"/>
          <w:sz w:val="20"/>
          <w:szCs w:val="20"/>
        </w:rPr>
        <w:t>Alimento congelado y alimento refrigerado</w:t>
      </w:r>
    </w:p>
    <w:p w14:paraId="4DA76EAC" w14:textId="2295B420" w:rsidR="007E75DA" w:rsidRPr="005B2873" w:rsidRDefault="00DA294C" w:rsidP="0022751A">
      <w:pPr>
        <w:pStyle w:val="Default"/>
        <w:spacing w:after="120"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A continuación se pueden reconocer</w:t>
      </w:r>
      <w:r w:rsidR="003F2858">
        <w:rPr>
          <w:rFonts w:ascii="Arial" w:hAnsi="Arial" w:cs="Arial"/>
          <w:color w:val="auto"/>
          <w:sz w:val="20"/>
          <w:szCs w:val="20"/>
        </w:rPr>
        <w:t xml:space="preserve"> las diferencias que existen entre un alimento congelado y uno refrigerado.</w:t>
      </w:r>
    </w:p>
    <w:p w14:paraId="5AF15B4C" w14:textId="6445C22B" w:rsidR="007E75DA" w:rsidRPr="005B2873" w:rsidRDefault="00B41F39" w:rsidP="0022751A">
      <w:pPr>
        <w:pStyle w:val="Default"/>
        <w:spacing w:after="120" w:line="276" w:lineRule="auto"/>
        <w:ind w:left="1440"/>
        <w:rPr>
          <w:rFonts w:ascii="Arial" w:hAnsi="Arial" w:cs="Arial"/>
          <w:color w:val="auto"/>
          <w:sz w:val="20"/>
          <w:szCs w:val="20"/>
        </w:rPr>
      </w:pPr>
      <w:r w:rsidRPr="005B287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811DE" wp14:editId="1946AFB3">
                <wp:simplePos x="0" y="0"/>
                <wp:positionH relativeFrom="column">
                  <wp:posOffset>3823854</wp:posOffset>
                </wp:positionH>
                <wp:positionV relativeFrom="paragraph">
                  <wp:posOffset>1429632</wp:posOffset>
                </wp:positionV>
                <wp:extent cx="2220685" cy="379730"/>
                <wp:effectExtent l="0" t="0" r="27305" b="2032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A25F4" w14:textId="1657FF4E" w:rsidR="00B41F39" w:rsidRDefault="00B41F39" w:rsidP="00B41F39">
                            <w:r>
                              <w:t xml:space="preserve">Alimento </w:t>
                            </w:r>
                            <w:r w:rsidR="003F2858">
                              <w:t>r</w:t>
                            </w:r>
                            <w:r>
                              <w:t>efrigerado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051811DE" id="Rectángulo 11" o:spid="_x0000_s1027" style="position:absolute;left:0;text-align:left;margin-left:301.1pt;margin-top:112.55pt;width:174.85pt;height:29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Y4dAIAACgFAAAOAAAAZHJzL2Uyb0RvYy54bWysVEtu2zAQ3RfoHQjuG9nO34gcGAlSFAiS&#10;IEmRNU2RtlCSww5pS+5tepZerENKVtLUq6IbisP5v3mji8vWGrZRGGpwJR8fjDhTTkJVu2XJvz7f&#10;fDrjLEThKmHAqZJvVeCXs48fLho/VRNYgakUMgriwrTxJV/F6KdFEeRKWREOwCtHSg1oRSQRl0WF&#10;oqHo1hST0eikaAArjyBVCPR63Sn5LMfXWsl4r3VQkZmSU20xn5jPRTqL2YWYLlH4VS37MsQ/VGFF&#10;7SjpEOpaRMHWWP8VytYSIYCOBxJsAVrXUuUeqJvx6F03TyvhVe6FwAl+gCn8v7DybvOArK5odmPO&#10;nLA0o0dC7ddPt1wbYPRKEDU+TMnyyT9gLwW6pn5bjTZ9qRPWZli3A6yqjUzS42QyGZ2cHXMmSXd4&#10;en56mHEvXr09hvhZgWXpUnKkAjKaYnMbImUk050JCamaLn++xa1RqQTjHpWmVlLG7J1JpK4Mso2g&#10;8QsplYsnqR+Kl62Tm66NGRzH+xxNzCCQU2+b3FQm1+A42uf4Z8bBI2cFFwdnWzvAfQGqb0Pmzn7X&#10;fddzaj+2i7ab325QC6i2NFOEjuzBy5uaYL0VIT4IJHbTHtDGxns6tIGm5NDfOFsB/tj3nuyJdKTl&#10;rKFtKXn4vhaoODNfHNHxfHx0lNYrC0fHpxMS8K1m8Vbj1vYKaCLEOKouX5N9NLurRrAvtNjzlJVU&#10;wknKXXIZcSdcxW6L6dcg1XyezWilvIi37snLFDzhnGjz3L4I9D23IrHyDnabJabvKNbZJk8H83UE&#10;XWf+JaQ7XPsJ0DpmGvW/jrTvb+Vs9fqDm/0GAAD//wMAUEsDBBQABgAIAAAAIQAId1Gl4QAAAAsB&#10;AAAPAAAAZHJzL2Rvd25yZXYueG1sTI/BboMwDIbvk/oOkSvttgailRVGqKpKPXBA07qhXVPiAhpx&#10;EElb9vbLTuvR9qff359vZzOwK06utyQhXkXAkBqre2olfH4cnjbAnFek1WAJJfygg22xeMhVpu2N&#10;3vF69C0LIeQyJaHzfsw4d02HRrmVHZHC7Wwno3wYp5brSd1CuBm4iKKEG9VT+NCpEfcdNt/Hi5FQ&#10;JVUlVFl/1WW9L91LrN/8WUv5uJx3r8A8zv4fhj/9oA5FcDrZC2nHBglJJERAJQixjoEFIl3HKbBT&#10;2GyeU+BFzu87FL8AAAD//wMAUEsBAi0AFAAGAAgAAAAhALaDOJL+AAAA4QEAABMAAAAAAAAAAAAA&#10;AAAAAAAAAFtDb250ZW50X1R5cGVzXS54bWxQSwECLQAUAAYACAAAACEAOP0h/9YAAACUAQAACwAA&#10;AAAAAAAAAAAAAAAvAQAAX3JlbHMvLnJlbHNQSwECLQAUAAYACAAAACEAbETGOHQCAAAoBQAADgAA&#10;AAAAAAAAAAAAAAAuAgAAZHJzL2Uyb0RvYy54bWxQSwECLQAUAAYACAAAACEACHdRpeEAAAALAQAA&#10;DwAAAAAAAAAAAAAAAADOBAAAZHJzL2Rvd25yZXYueG1sUEsFBgAAAAAEAAQA8wAAANwFAAAAAA==&#10;" fillcolor="white [3201]" strokecolor="#f79646 [3209]" strokeweight="2pt">
                <v:textbox>
                  <w:txbxContent>
                    <w:p w14:paraId="049A25F4" w14:textId="1657FF4E" w:rsidR="00B41F39" w:rsidRDefault="00B41F39" w:rsidP="00B41F39">
                      <w:r>
                        <w:t xml:space="preserve">Alimento </w:t>
                      </w:r>
                      <w:r w:rsidR="003F2858">
                        <w:t>r</w:t>
                      </w:r>
                      <w:r>
                        <w:t>efrigerado</w:t>
                      </w:r>
                    </w:p>
                  </w:txbxContent>
                </v:textbox>
              </v:rect>
            </w:pict>
          </mc:Fallback>
        </mc:AlternateContent>
      </w:r>
      <w:r w:rsidRPr="005B287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7FAFB" wp14:editId="03C79FC8">
                <wp:simplePos x="0" y="0"/>
                <wp:positionH relativeFrom="column">
                  <wp:posOffset>1246909</wp:posOffset>
                </wp:positionH>
                <wp:positionV relativeFrom="paragraph">
                  <wp:posOffset>1857144</wp:posOffset>
                </wp:positionV>
                <wp:extent cx="2267585" cy="1442852"/>
                <wp:effectExtent l="0" t="0" r="18415" b="241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1442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895B" w14:textId="6A5A1420" w:rsidR="00B41F39" w:rsidRPr="00B41F39" w:rsidRDefault="00B41F39" w:rsidP="00B41F39">
                            <w:pPr>
                              <w:ind w:firstLine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B41F39">
                              <w:rPr>
                                <w:sz w:val="16"/>
                                <w:szCs w:val="16"/>
                              </w:rPr>
                              <w:t>Un alimento congelado es cuando se expone a temperaturas bajas (enfriamiento) y sufre la acción de congelar, es decir, se solidifica al alcanzar una temperatura de -18°C o menos, según el alimento; a esta temperatura el alimento realiza cambios, se inactivan las enzimas y los microorganismos, se reduce la actividad del agua que posee porque se convierte en hielo y el alimento se conserva por más tiempo.</w:t>
                            </w:r>
                            <w:r w:rsidR="00420E2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F17FAFB" id="Rectángulo 8" o:spid="_x0000_s1028" style="position:absolute;left:0;text-align:left;margin-left:98.2pt;margin-top:146.25pt;width:178.55pt;height:11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UhcgIAACcFAAAOAAAAZHJzL2Uyb0RvYy54bWysVM1u2zAMvg/YOwi6r06MpM2COkXQosOA&#10;oi3aDj0rspQYk0WNUmJnb7Nn2YuVkh2363IadrFFkR9/P+r8oq0N2yn0FdiCj09GnCkroazsuuDf&#10;nq4/zTjzQdhSGLCq4Hvl+cXi44fzxs1VDhswpUJGTqyfN67gmxDcPMu83Kha+BNwypJSA9YikIjr&#10;rETRkPfaZPlodJo1gKVDkMp7ur3qlHyR/GutZLjT2qvATMEpt5C+mL6r+M0W52K+RuE2lezTEP+Q&#10;RS0qS0EHV1ciCLbF6i9XdSURPOhwIqHOQOtKqlQDVTMevavmcSOcSrVQc7wb2uT/n1t5u7tHVpUF&#10;p0FZUdOIHqhpv3/Z9dYAm8UGNc7Pye7R3WMveTrGaluNdfxTHaxNTd0PTVVtYJIu8/z0bDqbciZJ&#10;N55M8tk0j16zV7hDH74oqFk8FBwpgdRMsbvxoTM9mBAuptMlkE5hb1TMwdgHpamSGDKhE4fUpUG2&#10;EzR9IaWyYdKHTtYRpitjBuD4GNCEcQ/qbSNMJW4NwNEx4J8RB0SKCjYM4LqygMcclN+HyJ39ofqu&#10;5lh+aFdtGl/qabxZQbmnkSJ0XPdOXlfU1hvhw71AIjetAS1suKOPNtAUHPoTZxvAn8fuoz1xjrSc&#10;NbQsBfc/tgIVZ+arJTZ+prnG7UrCZHqWk4BvNau3GrutL4EmMqanwcl0jPbBHI4aoX6mvV7GqKQS&#10;VlLsgsuAB+EydEtML4NUy2Uyo41yItzYRyej89jnSJun9lmg67kViJa3cFgsMX9Hsc42Ii0stwF0&#10;lfj32td+ArSNicH9yxHX/a2crF7ft8ULAAAA//8DAFBLAwQUAAYACAAAACEAgQzIzt8AAAALAQAA&#10;DwAAAGRycy9kb3ducmV2LnhtbEyPzU7DMBCE70i8g7VI3KjThLRNiFMhJCROSBQu3Nx4mwT8k9hO&#10;mr49ywluM9pPszPVfjGazehD76yA9SoBhrZxqretgI/357sdsBClVVI7iwIuGGBfX19VslTubN9w&#10;PsSWUYgNpRTQxTiUnIemQyPDyg1o6XZy3shI1rdceXmmcKN5miQbbmRv6UMnB3zqsPk+TEaAHuc2&#10;fR2bzzEx02X86jK/fcmEuL1ZHh+ARVziHwy/9ak61NTp6CarAtPki809oQLSIs2BEZHnGYkjiXWx&#10;BV5X/P+G+gcAAP//AwBQSwECLQAUAAYACAAAACEAtoM4kv4AAADhAQAAEwAAAAAAAAAAAAAAAAAA&#10;AAAAW0NvbnRlbnRfVHlwZXNdLnhtbFBLAQItABQABgAIAAAAIQA4/SH/1gAAAJQBAAALAAAAAAAA&#10;AAAAAAAAAC8BAABfcmVscy8ucmVsc1BLAQItABQABgAIAAAAIQCFaHUhcgIAACcFAAAOAAAAAAAA&#10;AAAAAAAAAC4CAABkcnMvZTJvRG9jLnhtbFBLAQItABQABgAIAAAAIQCBDMjO3wAAAAsBAAAPAAAA&#10;AAAAAAAAAAAAAMwEAABkcnMvZG93bnJldi54bWxQSwUGAAAAAAQABADzAAAA2AUAAAAA&#10;" fillcolor="white [3201]" strokecolor="#8064a2 [3207]" strokeweight="2pt">
                <v:textbox>
                  <w:txbxContent>
                    <w:p w14:paraId="00AF895B" w14:textId="6A5A1420" w:rsidR="00B41F39" w:rsidRPr="00B41F39" w:rsidRDefault="00B41F39" w:rsidP="00B41F39">
                      <w:pPr>
                        <w:ind w:firstLine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B41F39">
                        <w:rPr>
                          <w:sz w:val="16"/>
                          <w:szCs w:val="16"/>
                        </w:rPr>
                        <w:t>Un alimento congelado es cuando se expone a temperaturas bajas (enfriamiento) y sufre la acción de congelar, es decir, se solidifica al alcanzar una temperatura de -18°C o menos, según el alimento; a esta temperatura el alimento realiza cambios, se inactivan las enzimas y los microorganismos, se reduce la actividad del agua que posee porque se convierte en hielo y el alimento se conserva por más tiempo.</w:t>
                      </w:r>
                      <w:r w:rsidR="00420E28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B287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F17D0" wp14:editId="35AC038A">
                <wp:simplePos x="0" y="0"/>
                <wp:positionH relativeFrom="column">
                  <wp:posOffset>1341912</wp:posOffset>
                </wp:positionH>
                <wp:positionV relativeFrom="paragraph">
                  <wp:posOffset>1417757</wp:posOffset>
                </wp:positionV>
                <wp:extent cx="1995054" cy="362197"/>
                <wp:effectExtent l="0" t="0" r="2476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362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80531" w14:textId="2D03DE3F" w:rsidR="00B41F39" w:rsidRDefault="00B41F39" w:rsidP="00B41F39">
                            <w:pPr>
                              <w:jc w:val="center"/>
                            </w:pPr>
                            <w:r>
                              <w:t xml:space="preserve">Alimento congelado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4DF17D0" id="Rectángulo 10" o:spid="_x0000_s1029" style="position:absolute;left:0;text-align:left;margin-left:105.65pt;margin-top:111.65pt;width:157.1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WpdAIAACgFAAAOAAAAZHJzL2Uyb0RvYy54bWysVF9P2zAQf5+072D5faQpBdaKFFUgpkkI&#10;EDDx7Dp2G83xeWe3Sfdt9ln4Yjs7aWCsT9NeEp/vfvf3dz6/aGvDtgp9Bbbg+dGIM2UllJVdFfzb&#10;0/Wnz5z5IGwpDFhV8J3y/GL+8cN542ZqDGswpUJGTqyfNa7g6xDcLMu8XKta+CNwypJSA9YikIir&#10;rETRkPfaZOPR6DRrAEuHIJX3dHvVKfk8+ddayXCntVeBmYJTbiF9MX2X8ZvNz8VshcKtK9mnIf4h&#10;i1pUloIOrq5EEGyD1V+u6koieNDhSEKdgdaVVKkGqiYfvavmcS2cSrVQc7wb2uT/n1t5u71HVpU0&#10;O2qPFTXN6IG69vLLrjYGGN1SixrnZ2T56O6xlzwdY72txjr+qRLWprbuhraqNjBJl/l0ejI6mXAm&#10;SXd8Os6nZ9Fp9op26MMXBTWLh4IjJZC6KbY3PnSmexPCxWy6+OkUdkbFFIx9UJpKoYjjhE4kUpcG&#10;2VbQ+IWUyobTPnSyjjBdGTMA80NAE/Ie1NtGmErkGoCjQ8A/Iw6IFBVsGMB1ZQEPOSi/D5E7+331&#10;Xc2x/NAu2zS/45hjvFlCuaOZInRk905eV9TWG+HDvUBiNw2aNjbc0UcbaAoO/YmzNeDPQ/fRnkhH&#10;Ws4a2paC+x8bgYoz89USHaf5ZBLXKwmTk7MxCfhWs3yrsZv6EmgiOb0NTqZjtA9mf9QI9TMt9iJG&#10;JZWwkmIXXAbcC5eh22J6GqRaLJIZrZQT4cY+Ohmdxz5H2jy1zwJdz61ArLyF/WaJ2TuKdbYRaWGx&#10;CaCrxL/XvvYToHVMDO6fjrjvb+Vk9frAzX8DAAD//wMAUEsDBBQABgAIAAAAIQBCQXzb4AAAAAsB&#10;AAAPAAAAZHJzL2Rvd25yZXYueG1sTI/NTsMwEITvSH0Haytxo86PUqoQp0KVOOQQIQoR1228TSJi&#10;O4rdNrw9ywluszuj2W+L/WJGcaXZD84qiDcRCLKt04PtFHy8vzzsQPiAVuPoLCn4Jg/7cnVXYK7d&#10;zb7R9Rg6wSXW56igD2HKpfRtTwb9xk1k2Tu72WDgce6knvHG5WaUSRRtpcHB8oUeJzr01H4dL0ZB&#10;va3rBKvms6maQ+UfY/0azlqp+/Xy/AQi0BL+wvCLz+hQMtPJXaz2YlSQxHHKURZJyoITWZJlIE68&#10;2UUpyLKQ/38ofwAAAP//AwBQSwECLQAUAAYACAAAACEAtoM4kv4AAADhAQAAEwAAAAAAAAAAAAAA&#10;AAAAAAAAW0NvbnRlbnRfVHlwZXNdLnhtbFBLAQItABQABgAIAAAAIQA4/SH/1gAAAJQBAAALAAAA&#10;AAAAAAAAAAAAAC8BAABfcmVscy8ucmVsc1BLAQItABQABgAIAAAAIQDFieWpdAIAACgFAAAOAAAA&#10;AAAAAAAAAAAAAC4CAABkcnMvZTJvRG9jLnhtbFBLAQItABQABgAIAAAAIQBCQXzb4AAAAAsBAAAP&#10;AAAAAAAAAAAAAAAAAM4EAABkcnMvZG93bnJldi54bWxQSwUGAAAAAAQABADzAAAA2wUAAAAA&#10;" fillcolor="white [3201]" strokecolor="#f79646 [3209]" strokeweight="2pt">
                <v:textbox>
                  <w:txbxContent>
                    <w:p w14:paraId="33B80531" w14:textId="2D03DE3F" w:rsidR="00B41F39" w:rsidRDefault="00B41F39" w:rsidP="00B41F39">
                      <w:pPr>
                        <w:jc w:val="center"/>
                      </w:pPr>
                      <w:r>
                        <w:t xml:space="preserve">Alimento congelado </w:t>
                      </w:r>
                    </w:p>
                  </w:txbxContent>
                </v:textbox>
              </v:rect>
            </w:pict>
          </mc:Fallback>
        </mc:AlternateContent>
      </w:r>
      <w:r w:rsidRPr="005B287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9992F" wp14:editId="538F6B79">
                <wp:simplePos x="0" y="0"/>
                <wp:positionH relativeFrom="column">
                  <wp:posOffset>3770417</wp:posOffset>
                </wp:positionH>
                <wp:positionV relativeFrom="paragraph">
                  <wp:posOffset>1870255</wp:posOffset>
                </wp:positionV>
                <wp:extent cx="2378586" cy="1310987"/>
                <wp:effectExtent l="0" t="0" r="22225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86" cy="131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F8433" w14:textId="43994013" w:rsidR="00B41F39" w:rsidRPr="00B41F39" w:rsidRDefault="00B41F39" w:rsidP="00B41F39">
                            <w:pPr>
                              <w:ind w:firstLine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B41F39">
                              <w:rPr>
                                <w:sz w:val="16"/>
                                <w:szCs w:val="16"/>
                              </w:rPr>
                              <w:t>Un alimento refrigerado es el que se lleva a enfriamiento hasta una temperatura adecuada entre 4°C y +/- 2°C, para el almacenamiento, evitando llegar al punto de congelación.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FE9992F" id="Rectángulo 9" o:spid="_x0000_s1030" style="position:absolute;left:0;text-align:left;margin-left:296.9pt;margin-top:147.25pt;width:187.3pt;height:10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1V+dAIAACcFAAAOAAAAZHJzL2Uyb0RvYy54bWysVEtu2zAQ3RfoHQjuG1mOk9iG5cBIkKJA&#10;kBhJiqxpirSFkhyWpC25t+lZerEOKVlOU6+KbiQOZ95833B23WhFdsL5CkxB87MBJcJwKCuzLujX&#10;l7tPY0p8YKZkCowo6F54ej3/+GFW26kYwgZUKRxBJ8ZPa1vQTQh2mmWeb4Rm/gysMKiU4DQLKLp1&#10;VjpWo3etsuFgcJnV4ErrgAvv8fa2VdJ58i+l4OFRSi8CUQXF3EL6uvRdxW82n7Hp2jG7qXiXBvuH&#10;LDSrDAbtXd2ywMjWVX+50hV34EGGMw46AykrLlINWE0+eFfN84ZZkWrB5njbt8n/P7f8Ybd0pCoL&#10;OqHEMI0jesKm/fpp1lsFZBIbVFs/Rbtnu3Sd5PEYq22k0/GPdZAmNXXfN1U0gXC8HJ5fjS/Gl5Rw&#10;1OXn+WAyvopesyPcOh8+C9AkHgrqMIHUTLa796E1PZggLqbTJpBOYa9EzEGZJyGxkhgyoROHxI1y&#10;ZMdw+oxzYcJlFzpZR5islOqB+SmgCnkH6mwjTCRu9cDBKeCfEXtEigom9GBdGXCnHJTf+sit/aH6&#10;tuZYfmhWTRrfKOYYb1ZQ7nGkDlque8vvKmzrPfNhyRySG9cAFzY84kcqqAsK3YmSDbgfp+6jPXIO&#10;tZTUuCwF9d+3zAlK1BeDbJzko1HcriSMLq6GKLi3mtVbjdnqG8CJ5Pg0WJ6O0T6ow1E60K+414sY&#10;FVXMcIxdUB7cQbgJ7RLjy8DFYpHMcKMsC/fm2fLoPPY50ualeWXOdtwKSMsHOCwWm76jWGsbkQYW&#10;2wCySvw79rWbAG5jYnD3csR1fysnq+P7Nv8NAAD//wMAUEsDBBQABgAIAAAAIQCeIg0l4QAAAAsB&#10;AAAPAAAAZHJzL2Rvd25yZXYueG1sTI8xT8MwFIR3JP6D9ZDYqJ3QhiaNU6FKDBkiRCHq6sZuEhE/&#10;R7Hbhn/PY6Lj6U533+Xb2Q7sYibfO5QQLQQwg43TPbYSvj7fntbAfFCo1eDQSPgxHrbF/V2uMu2u&#10;+GEu+9AyKkGfKQldCGPGuW86Y5VfuNEgeSc3WRVITi3Xk7pSuR14LETCreqRFjo1ml1nmu/92Uqo&#10;kqqKVVkf6rLelf4l0u/hpKV8fJhfN8CCmcN/GP7wCR0KYjq6M2rPBgmr9JnQg4Q4Xa6AUSJN1ktg&#10;R7JEJIAXOb/9UPwCAAD//wMAUEsBAi0AFAAGAAgAAAAhALaDOJL+AAAA4QEAABMAAAAAAAAAAAAA&#10;AAAAAAAAAFtDb250ZW50X1R5cGVzXS54bWxQSwECLQAUAAYACAAAACEAOP0h/9YAAACUAQAACwAA&#10;AAAAAAAAAAAAAAAvAQAAX3JlbHMvLnJlbHNQSwECLQAUAAYACAAAACEAPldVfnQCAAAnBQAADgAA&#10;AAAAAAAAAAAAAAAuAgAAZHJzL2Uyb0RvYy54bWxQSwECLQAUAAYACAAAACEAniINJeEAAAALAQAA&#10;DwAAAAAAAAAAAAAAAADOBAAAZHJzL2Rvd25yZXYueG1sUEsFBgAAAAAEAAQA8wAAANwFAAAAAA==&#10;" fillcolor="white [3201]" strokecolor="#f79646 [3209]" strokeweight="2pt">
                <v:textbox>
                  <w:txbxContent>
                    <w:p w14:paraId="264F8433" w14:textId="43994013" w:rsidR="00B41F39" w:rsidRPr="00B41F39" w:rsidRDefault="00B41F39" w:rsidP="00B41F39">
                      <w:pPr>
                        <w:ind w:firstLine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B41F39">
                        <w:rPr>
                          <w:sz w:val="16"/>
                          <w:szCs w:val="16"/>
                        </w:rPr>
                        <w:t>Un alimento refrigerado es el que se lleva a enfriamiento hasta una temperatura adecuada entre 4°C y +/- 2°C, para el almacenamiento, evitando llegar al punto de congelación.</w:t>
                      </w:r>
                    </w:p>
                  </w:txbxContent>
                </v:textbox>
              </v:rect>
            </w:pict>
          </mc:Fallback>
        </mc:AlternateContent>
      </w:r>
      <w:commentRangeStart w:id="5"/>
      <w:commentRangeStart w:id="6"/>
      <w:r w:rsidR="007E75DA" w:rsidRPr="005B287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149489" wp14:editId="4A10A8E0">
            <wp:extent cx="5308270" cy="3435063"/>
            <wp:effectExtent l="0" t="0" r="698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8270" cy="34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commentRangeEnd w:id="6"/>
      <w:r w:rsidRPr="005B2873">
        <w:rPr>
          <w:rStyle w:val="Refdecomentario"/>
          <w:rFonts w:ascii="Arial" w:hAnsi="Arial" w:cs="Arial"/>
          <w:color w:val="auto"/>
          <w:sz w:val="20"/>
          <w:szCs w:val="20"/>
        </w:rPr>
        <w:commentReference w:id="5"/>
      </w:r>
      <w:r w:rsidRPr="005B2873">
        <w:rPr>
          <w:rStyle w:val="Refdecomentario"/>
          <w:rFonts w:ascii="Arial" w:hAnsi="Arial" w:cs="Arial"/>
          <w:color w:val="auto"/>
          <w:sz w:val="20"/>
          <w:szCs w:val="20"/>
        </w:rPr>
        <w:commentReference w:id="6"/>
      </w:r>
    </w:p>
    <w:p w14:paraId="342F1F26" w14:textId="77777777" w:rsidR="0022751A" w:rsidRDefault="0022751A" w:rsidP="0022751A">
      <w:pPr>
        <w:spacing w:after="120"/>
        <w:ind w:firstLine="0"/>
        <w:rPr>
          <w:b/>
          <w:bCs/>
          <w:szCs w:val="20"/>
        </w:rPr>
      </w:pPr>
    </w:p>
    <w:p w14:paraId="3C9763D1" w14:textId="7C99D28B" w:rsidR="003204A9" w:rsidRPr="003204A9" w:rsidRDefault="00185AE2" w:rsidP="0022751A">
      <w:pPr>
        <w:spacing w:after="120"/>
        <w:ind w:firstLine="0"/>
        <w:rPr>
          <w:b/>
          <w:bCs/>
          <w:szCs w:val="20"/>
        </w:rPr>
      </w:pPr>
      <w:r w:rsidRPr="003204A9">
        <w:rPr>
          <w:b/>
          <w:bCs/>
          <w:szCs w:val="20"/>
        </w:rPr>
        <w:t>Temperaturas exigidas</w:t>
      </w:r>
      <w:r w:rsidR="00F124EA" w:rsidRPr="003204A9">
        <w:rPr>
          <w:b/>
          <w:bCs/>
          <w:szCs w:val="20"/>
        </w:rPr>
        <w:t xml:space="preserve"> </w:t>
      </w:r>
      <w:r w:rsidR="003204A9">
        <w:rPr>
          <w:b/>
          <w:bCs/>
          <w:szCs w:val="20"/>
        </w:rPr>
        <w:t>en el</w:t>
      </w:r>
      <w:r w:rsidR="00F124EA" w:rsidRPr="003204A9">
        <w:rPr>
          <w:b/>
          <w:bCs/>
          <w:szCs w:val="20"/>
        </w:rPr>
        <w:t xml:space="preserve"> transporte</w:t>
      </w:r>
    </w:p>
    <w:p w14:paraId="28A9F505" w14:textId="1B113815" w:rsidR="00F124EA" w:rsidRDefault="00F124EA" w:rsidP="0022751A">
      <w:pPr>
        <w:spacing w:after="120"/>
        <w:ind w:firstLine="0"/>
        <w:rPr>
          <w:szCs w:val="20"/>
        </w:rPr>
      </w:pPr>
      <w:r w:rsidRPr="005B2873">
        <w:rPr>
          <w:szCs w:val="20"/>
        </w:rPr>
        <w:t>Los transportadores de alimentos deben operar bajo condiciones de temperaturas reguladas</w:t>
      </w:r>
      <w:r w:rsidR="003204A9">
        <w:rPr>
          <w:szCs w:val="20"/>
        </w:rPr>
        <w:t>,</w:t>
      </w:r>
      <w:r w:rsidRPr="005B2873">
        <w:rPr>
          <w:szCs w:val="20"/>
        </w:rPr>
        <w:t xml:space="preserve"> las cuales están dadas por la normatividad, para el caso</w:t>
      </w:r>
      <w:r w:rsidR="003204A9">
        <w:rPr>
          <w:szCs w:val="20"/>
        </w:rPr>
        <w:t>, en</w:t>
      </w:r>
      <w:r w:rsidRPr="005B2873">
        <w:rPr>
          <w:szCs w:val="20"/>
        </w:rPr>
        <w:t xml:space="preserve"> la resolución 002505 de 2004 se estipulan las temperaturas mínimas y máximas según el tipo de alimento que se transporte</w:t>
      </w:r>
      <w:r w:rsidR="008830E9">
        <w:rPr>
          <w:szCs w:val="20"/>
        </w:rPr>
        <w:t>, ver figura 1</w:t>
      </w:r>
      <w:r w:rsidR="0063171C" w:rsidRPr="005B2873">
        <w:rPr>
          <w:szCs w:val="20"/>
        </w:rPr>
        <w:t xml:space="preserve">. </w:t>
      </w:r>
    </w:p>
    <w:p w14:paraId="28C43B1B" w14:textId="77777777" w:rsidR="005A437D" w:rsidRPr="005B2873" w:rsidRDefault="005A437D" w:rsidP="0022751A">
      <w:pPr>
        <w:spacing w:after="120"/>
        <w:ind w:firstLine="0"/>
        <w:rPr>
          <w:szCs w:val="20"/>
        </w:rPr>
      </w:pPr>
    </w:p>
    <w:p w14:paraId="6923017A" w14:textId="592D32DF" w:rsidR="00185AE2" w:rsidRPr="005B2873" w:rsidRDefault="00185AE2" w:rsidP="0022751A">
      <w:pPr>
        <w:spacing w:after="120"/>
        <w:ind w:left="2694" w:firstLine="0"/>
        <w:rPr>
          <w:b/>
          <w:bCs/>
          <w:szCs w:val="20"/>
        </w:rPr>
      </w:pPr>
      <w:r w:rsidRPr="005B2873">
        <w:rPr>
          <w:b/>
          <w:bCs/>
          <w:szCs w:val="20"/>
        </w:rPr>
        <w:t xml:space="preserve">Figura </w:t>
      </w:r>
      <w:r w:rsidR="005A437D">
        <w:rPr>
          <w:b/>
          <w:bCs/>
          <w:szCs w:val="20"/>
        </w:rPr>
        <w:t>1</w:t>
      </w:r>
    </w:p>
    <w:p w14:paraId="1F05CFB2" w14:textId="49561D59" w:rsidR="00185AE2" w:rsidRPr="005B2873" w:rsidRDefault="00185AE2" w:rsidP="0022751A">
      <w:pPr>
        <w:spacing w:after="120"/>
        <w:ind w:left="2694" w:firstLine="0"/>
        <w:rPr>
          <w:i/>
          <w:iCs/>
          <w:szCs w:val="20"/>
        </w:rPr>
      </w:pPr>
      <w:r w:rsidRPr="005B2873">
        <w:rPr>
          <w:i/>
          <w:iCs/>
          <w:szCs w:val="20"/>
        </w:rPr>
        <w:t>Lista de productos y temperaturas en transporte</w:t>
      </w:r>
    </w:p>
    <w:p w14:paraId="4B671E81" w14:textId="24AADE6A" w:rsidR="00954B90" w:rsidRPr="005A437D" w:rsidRDefault="00F124EA" w:rsidP="0022751A">
      <w:pPr>
        <w:spacing w:after="120"/>
        <w:ind w:firstLine="709"/>
        <w:rPr>
          <w:szCs w:val="20"/>
        </w:rPr>
      </w:pPr>
      <w:commentRangeStart w:id="7"/>
      <w:r w:rsidRPr="005B2873">
        <w:rPr>
          <w:noProof/>
          <w:szCs w:val="20"/>
        </w:rPr>
        <w:drawing>
          <wp:inline distT="0" distB="0" distL="0" distR="0" wp14:anchorId="6351E052" wp14:editId="62054A3D">
            <wp:extent cx="5124734" cy="2668052"/>
            <wp:effectExtent l="0" t="0" r="19050" b="0"/>
            <wp:docPr id="106" name="Diagrama 10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commentRangeEnd w:id="7"/>
      <w:r w:rsidR="005A437D">
        <w:rPr>
          <w:rStyle w:val="Refdecomentario"/>
        </w:rPr>
        <w:commentReference w:id="7"/>
      </w:r>
    </w:p>
    <w:p w14:paraId="14B429A2" w14:textId="77777777" w:rsidR="0022751A" w:rsidRDefault="0022751A" w:rsidP="0022751A">
      <w:pPr>
        <w:pStyle w:val="Default"/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</w:p>
    <w:p w14:paraId="7061C108" w14:textId="0ECACA00" w:rsidR="005A437D" w:rsidRPr="005A437D" w:rsidRDefault="00185AE2" w:rsidP="0022751A">
      <w:pPr>
        <w:pStyle w:val="Default"/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  <w:r w:rsidRPr="005A437D">
        <w:rPr>
          <w:rFonts w:ascii="Arial" w:hAnsi="Arial" w:cs="Arial"/>
          <w:b/>
          <w:bCs/>
          <w:sz w:val="20"/>
          <w:szCs w:val="20"/>
        </w:rPr>
        <w:t>Unidad de transporte, vehículo isotérmico</w:t>
      </w:r>
      <w:r w:rsidR="005A437D" w:rsidRPr="005A437D">
        <w:rPr>
          <w:rFonts w:ascii="Arial" w:hAnsi="Arial" w:cs="Arial"/>
          <w:b/>
          <w:bCs/>
          <w:sz w:val="20"/>
          <w:szCs w:val="20"/>
        </w:rPr>
        <w:t xml:space="preserve"> y</w:t>
      </w:r>
      <w:r w:rsidRPr="005A437D">
        <w:rPr>
          <w:rFonts w:ascii="Arial" w:hAnsi="Arial" w:cs="Arial"/>
          <w:b/>
          <w:bCs/>
          <w:sz w:val="20"/>
          <w:szCs w:val="20"/>
        </w:rPr>
        <w:t xml:space="preserve"> vehículo refrigerad</w:t>
      </w:r>
      <w:r w:rsidR="005A437D" w:rsidRPr="005A437D">
        <w:rPr>
          <w:rFonts w:ascii="Arial" w:hAnsi="Arial" w:cs="Arial"/>
          <w:b/>
          <w:bCs/>
          <w:sz w:val="20"/>
          <w:szCs w:val="20"/>
        </w:rPr>
        <w:t>o</w:t>
      </w:r>
    </w:p>
    <w:p w14:paraId="6B342988" w14:textId="4342C172" w:rsidR="006579CC" w:rsidRDefault="00CF2AAB" w:rsidP="0022751A">
      <w:pPr>
        <w:pStyle w:val="Default"/>
        <w:spacing w:after="120" w:line="276" w:lineRule="auto"/>
        <w:rPr>
          <w:rFonts w:ascii="Arial" w:hAnsi="Arial" w:cs="Arial"/>
          <w:sz w:val="20"/>
          <w:szCs w:val="20"/>
        </w:rPr>
      </w:pPr>
      <w:r w:rsidRPr="005B2873">
        <w:rPr>
          <w:rFonts w:ascii="Arial" w:hAnsi="Arial" w:cs="Arial"/>
          <w:sz w:val="20"/>
          <w:szCs w:val="20"/>
        </w:rPr>
        <w:t>Se entiende como unidad de transporte el espacio de un vehículo destinado a la carga, para vehículos rígidos la unidad de transporte es la carrocería, para vehículos articulados es el semirremolque o el remolque.</w:t>
      </w:r>
      <w:r w:rsidR="00420E28">
        <w:rPr>
          <w:rFonts w:ascii="Arial" w:hAnsi="Arial" w:cs="Arial"/>
          <w:sz w:val="20"/>
          <w:szCs w:val="20"/>
        </w:rPr>
        <w:t xml:space="preserve"> </w:t>
      </w:r>
    </w:p>
    <w:p w14:paraId="7304032F" w14:textId="62899E54" w:rsidR="002C028C" w:rsidRPr="005B2873" w:rsidRDefault="0049688F" w:rsidP="0022751A">
      <w:pPr>
        <w:pStyle w:val="Default"/>
        <w:spacing w:after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continuación se presenta</w:t>
      </w:r>
      <w:r w:rsidR="002C028C">
        <w:rPr>
          <w:rFonts w:ascii="Arial" w:hAnsi="Arial" w:cs="Arial"/>
          <w:sz w:val="20"/>
          <w:szCs w:val="20"/>
        </w:rPr>
        <w:t xml:space="preserve"> la diferencia entre un vehículo isotérmico y uno refrigerado.</w:t>
      </w:r>
    </w:p>
    <w:p w14:paraId="0FD15857" w14:textId="4BE5F690" w:rsidR="002C028C" w:rsidRDefault="002C028C" w:rsidP="0022751A">
      <w:pPr>
        <w:pStyle w:val="Default"/>
        <w:spacing w:after="120" w:line="276" w:lineRule="auto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34AAE31" wp14:editId="322EF232">
            <wp:simplePos x="0" y="0"/>
            <wp:positionH relativeFrom="column">
              <wp:posOffset>66675</wp:posOffset>
            </wp:positionH>
            <wp:positionV relativeFrom="paragraph">
              <wp:posOffset>114300</wp:posOffset>
            </wp:positionV>
            <wp:extent cx="20859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01" y="21304"/>
                <wp:lineTo x="2150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BA02E" w14:textId="5EADF834" w:rsidR="009308C4" w:rsidRPr="005B2873" w:rsidRDefault="002C028C" w:rsidP="0022751A">
      <w:pPr>
        <w:pStyle w:val="Default"/>
        <w:spacing w:after="120" w:line="276" w:lineRule="auto"/>
        <w:rPr>
          <w:rFonts w:ascii="Arial" w:hAnsi="Arial" w:cs="Arial"/>
          <w:color w:val="auto"/>
          <w:sz w:val="20"/>
          <w:szCs w:val="20"/>
        </w:rPr>
      </w:pPr>
      <w:r w:rsidRPr="009308C4">
        <w:rPr>
          <w:sz w:val="18"/>
          <w:szCs w:val="18"/>
        </w:rPr>
        <w:t>El vehículo isotérmico es la construcción que tiene la unidad de transporte, en paredes, techos, pisos y puertas que aísla y limita posibles intercambios de calor entre el exterior y el interior de la unidad de transporte</w:t>
      </w:r>
      <w:r w:rsidR="0022751A">
        <w:rPr>
          <w:sz w:val="18"/>
          <w:szCs w:val="18"/>
        </w:rPr>
        <w:t>.</w:t>
      </w:r>
    </w:p>
    <w:p w14:paraId="504C69C4" w14:textId="77777777" w:rsidR="002C028C" w:rsidRDefault="002C028C" w:rsidP="0022751A">
      <w:pPr>
        <w:pStyle w:val="Default"/>
        <w:spacing w:after="120" w:line="276" w:lineRule="auto"/>
        <w:ind w:firstLine="709"/>
        <w:rPr>
          <w:rFonts w:ascii="Arial" w:hAnsi="Arial" w:cs="Arial"/>
          <w:color w:val="auto"/>
          <w:sz w:val="20"/>
          <w:szCs w:val="20"/>
        </w:rPr>
      </w:pPr>
    </w:p>
    <w:p w14:paraId="0947CA37" w14:textId="11EAC9F5" w:rsidR="002C028C" w:rsidRDefault="002C028C" w:rsidP="0022751A">
      <w:pPr>
        <w:pStyle w:val="Default"/>
        <w:spacing w:after="120" w:line="276" w:lineRule="auto"/>
        <w:ind w:firstLine="709"/>
        <w:rPr>
          <w:rFonts w:ascii="Arial" w:hAnsi="Arial" w:cs="Arial"/>
          <w:color w:val="auto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6C1D7A76" wp14:editId="7926E38D">
            <wp:simplePos x="0" y="0"/>
            <wp:positionH relativeFrom="column">
              <wp:posOffset>123825</wp:posOffset>
            </wp:positionH>
            <wp:positionV relativeFrom="paragraph">
              <wp:posOffset>169545</wp:posOffset>
            </wp:positionV>
            <wp:extent cx="263652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382" y="21475"/>
                <wp:lineTo x="21382" y="0"/>
                <wp:lineTo x="0" y="0"/>
              </wp:wrapPolygon>
            </wp:wrapTight>
            <wp:docPr id="18" name="Imagen 18" descr="Camioneta blanca en la cabez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Camioneta blanca en la cabez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584626" w14:textId="49A31F0B" w:rsidR="002C028C" w:rsidRDefault="002C028C" w:rsidP="0022751A">
      <w:pPr>
        <w:pStyle w:val="Default"/>
        <w:spacing w:after="120" w:line="276" w:lineRule="auto"/>
        <w:ind w:firstLine="709"/>
        <w:rPr>
          <w:rFonts w:ascii="Arial" w:hAnsi="Arial" w:cs="Arial"/>
          <w:color w:val="auto"/>
          <w:sz w:val="20"/>
          <w:szCs w:val="20"/>
        </w:rPr>
      </w:pPr>
    </w:p>
    <w:p w14:paraId="2414087A" w14:textId="4F403B8F" w:rsidR="006579CC" w:rsidRDefault="002C028C" w:rsidP="0022751A">
      <w:pPr>
        <w:pStyle w:val="Default"/>
        <w:spacing w:after="120" w:line="276" w:lineRule="auto"/>
        <w:rPr>
          <w:rFonts w:ascii="Arial" w:hAnsi="Arial" w:cs="Arial"/>
          <w:color w:val="auto"/>
          <w:sz w:val="20"/>
          <w:szCs w:val="20"/>
        </w:rPr>
      </w:pPr>
      <w:r>
        <w:rPr>
          <w:sz w:val="18"/>
          <w:szCs w:val="18"/>
        </w:rPr>
        <w:t>E</w:t>
      </w:r>
      <w:r w:rsidRPr="009308C4">
        <w:rPr>
          <w:sz w:val="18"/>
          <w:szCs w:val="18"/>
        </w:rPr>
        <w:t>l vehículo</w:t>
      </w:r>
      <w:r>
        <w:rPr>
          <w:sz w:val="18"/>
          <w:szCs w:val="18"/>
        </w:rPr>
        <w:t xml:space="preserve"> </w:t>
      </w:r>
      <w:r w:rsidRPr="009308C4">
        <w:rPr>
          <w:sz w:val="18"/>
          <w:szCs w:val="18"/>
        </w:rPr>
        <w:t>refrigerado es aquel, al que</w:t>
      </w:r>
      <w:r>
        <w:rPr>
          <w:sz w:val="18"/>
          <w:szCs w:val="18"/>
        </w:rPr>
        <w:t xml:space="preserve"> </w:t>
      </w:r>
      <w:r w:rsidRPr="009308C4">
        <w:rPr>
          <w:sz w:val="18"/>
          <w:szCs w:val="18"/>
        </w:rPr>
        <w:t>es posible reducirle la temperatura al interior de la unidad de transporte, la temperatura puede llegar hasta -20°C, y esta se puede mantener incluso si la temperatura ambiente exterior es en promedio de 30°C</w:t>
      </w:r>
      <w:r w:rsidR="0022751A">
        <w:rPr>
          <w:rFonts w:ascii="Arial" w:hAnsi="Arial" w:cs="Arial"/>
          <w:color w:val="auto"/>
          <w:sz w:val="20"/>
          <w:szCs w:val="20"/>
        </w:rPr>
        <w:t>.</w:t>
      </w:r>
    </w:p>
    <w:p w14:paraId="6E39BCC8" w14:textId="77777777" w:rsidR="0022751A" w:rsidRPr="005B2873" w:rsidRDefault="0022751A" w:rsidP="0022751A">
      <w:pPr>
        <w:pStyle w:val="Default"/>
        <w:spacing w:after="120" w:line="276" w:lineRule="auto"/>
        <w:rPr>
          <w:rFonts w:ascii="Arial" w:hAnsi="Arial" w:cs="Arial"/>
          <w:color w:val="auto"/>
          <w:sz w:val="20"/>
          <w:szCs w:val="20"/>
        </w:rPr>
      </w:pPr>
    </w:p>
    <w:p w14:paraId="32744C7D" w14:textId="32A72809" w:rsidR="009308C4" w:rsidRPr="005B2873" w:rsidRDefault="009308C4" w:rsidP="0022751A">
      <w:pPr>
        <w:pStyle w:val="Default"/>
        <w:spacing w:after="120" w:line="276" w:lineRule="auto"/>
        <w:rPr>
          <w:rFonts w:ascii="Arial" w:hAnsi="Arial" w:cs="Arial"/>
          <w:color w:val="auto"/>
          <w:sz w:val="20"/>
          <w:szCs w:val="20"/>
        </w:rPr>
      </w:pPr>
    </w:p>
    <w:p w14:paraId="72044195" w14:textId="77777777" w:rsidR="009308C4" w:rsidRPr="005B2873" w:rsidRDefault="009308C4" w:rsidP="0022751A">
      <w:pPr>
        <w:pStyle w:val="Default"/>
        <w:spacing w:after="120" w:line="276" w:lineRule="auto"/>
        <w:rPr>
          <w:rFonts w:ascii="Arial" w:hAnsi="Arial" w:cs="Arial"/>
          <w:color w:val="auto"/>
          <w:sz w:val="20"/>
          <w:szCs w:val="20"/>
        </w:rPr>
      </w:pPr>
    </w:p>
    <w:p w14:paraId="6B2CB3D1" w14:textId="77777777" w:rsidR="0022751A" w:rsidRPr="0022751A" w:rsidRDefault="006579CC" w:rsidP="0022751A">
      <w:pPr>
        <w:pStyle w:val="Default"/>
        <w:numPr>
          <w:ilvl w:val="1"/>
          <w:numId w:val="8"/>
        </w:numPr>
        <w:spacing w:after="120" w:line="276" w:lineRule="auto"/>
        <w:ind w:left="360"/>
        <w:rPr>
          <w:rFonts w:ascii="Arial" w:hAnsi="Arial" w:cs="Arial"/>
          <w:b/>
          <w:bCs/>
          <w:color w:val="auto"/>
          <w:sz w:val="20"/>
          <w:szCs w:val="20"/>
        </w:rPr>
      </w:pPr>
      <w:r w:rsidRPr="0022751A">
        <w:rPr>
          <w:rFonts w:ascii="Arial" w:hAnsi="Arial" w:cs="Arial"/>
          <w:b/>
          <w:bCs/>
          <w:color w:val="auto"/>
          <w:sz w:val="20"/>
          <w:szCs w:val="20"/>
        </w:rPr>
        <w:t>Requisitos de la unidad de transporte y controles</w:t>
      </w:r>
    </w:p>
    <w:p w14:paraId="61AF3DA9" w14:textId="13393FDC" w:rsidR="006579CC" w:rsidRPr="005B2873" w:rsidRDefault="002612B7" w:rsidP="0022751A">
      <w:pPr>
        <w:pStyle w:val="Default"/>
        <w:spacing w:after="120" w:line="276" w:lineRule="auto"/>
        <w:rPr>
          <w:rFonts w:ascii="Arial" w:hAnsi="Arial" w:cs="Arial"/>
          <w:color w:val="auto"/>
          <w:sz w:val="20"/>
          <w:szCs w:val="20"/>
        </w:rPr>
      </w:pPr>
      <w:r w:rsidRPr="005B2873">
        <w:rPr>
          <w:rFonts w:ascii="Arial" w:hAnsi="Arial" w:cs="Arial"/>
          <w:color w:val="auto"/>
          <w:sz w:val="20"/>
          <w:szCs w:val="20"/>
        </w:rPr>
        <w:t>Los requisitos registrados en la resolución 2505 de 2004</w:t>
      </w:r>
      <w:r w:rsidR="0022751A">
        <w:rPr>
          <w:rFonts w:ascii="Arial" w:hAnsi="Arial" w:cs="Arial"/>
          <w:color w:val="auto"/>
          <w:sz w:val="20"/>
          <w:szCs w:val="20"/>
        </w:rPr>
        <w:t>,</w:t>
      </w:r>
      <w:r w:rsidRPr="005B2873">
        <w:rPr>
          <w:rFonts w:ascii="Arial" w:hAnsi="Arial" w:cs="Arial"/>
          <w:color w:val="auto"/>
          <w:sz w:val="20"/>
          <w:szCs w:val="20"/>
        </w:rPr>
        <w:t xml:space="preserve"> van dirigidos a las unidades de transporte de vehículos que realizan movilización de alimentos</w:t>
      </w:r>
      <w:r w:rsidR="0022751A">
        <w:rPr>
          <w:rFonts w:ascii="Arial" w:hAnsi="Arial" w:cs="Arial"/>
          <w:color w:val="auto"/>
          <w:sz w:val="20"/>
          <w:szCs w:val="20"/>
        </w:rPr>
        <w:t xml:space="preserve">. </w:t>
      </w:r>
      <w:r w:rsidR="0049688F">
        <w:rPr>
          <w:rFonts w:ascii="Arial" w:hAnsi="Arial" w:cs="Arial"/>
          <w:color w:val="auto"/>
          <w:sz w:val="20"/>
          <w:szCs w:val="20"/>
        </w:rPr>
        <w:t>Se</w:t>
      </w:r>
      <w:r w:rsidR="0022751A">
        <w:rPr>
          <w:rFonts w:ascii="Arial" w:hAnsi="Arial" w:cs="Arial"/>
          <w:color w:val="auto"/>
          <w:sz w:val="20"/>
          <w:szCs w:val="20"/>
        </w:rPr>
        <w:t xml:space="preserve"> invita a descargar la resolución para conocerlos.</w:t>
      </w:r>
    </w:p>
    <w:p w14:paraId="118D89E1" w14:textId="1650694C" w:rsidR="000F1458" w:rsidRPr="005B2873" w:rsidRDefault="000D737A" w:rsidP="0022751A">
      <w:pPr>
        <w:spacing w:after="120"/>
        <w:rPr>
          <w:color w:val="000000"/>
          <w:szCs w:val="20"/>
        </w:rPr>
      </w:pPr>
      <w:r w:rsidRPr="005B287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444A1" wp14:editId="7502C2F5">
                <wp:simplePos x="0" y="0"/>
                <wp:positionH relativeFrom="column">
                  <wp:posOffset>979714</wp:posOffset>
                </wp:positionH>
                <wp:positionV relativeFrom="paragraph">
                  <wp:posOffset>176225</wp:posOffset>
                </wp:positionV>
                <wp:extent cx="3613868" cy="294198"/>
                <wp:effectExtent l="0" t="0" r="2476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868" cy="2941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D3EA5A" w14:textId="77777777" w:rsidR="000D737A" w:rsidRDefault="000D737A" w:rsidP="000D737A">
                            <w:pPr>
                              <w:jc w:val="center"/>
                            </w:pPr>
                            <w:r w:rsidRPr="00D16B32">
                              <w:t>Resolución No. 002505 DE 2004</w:t>
                            </w:r>
                            <w:r>
                              <w:t xml:space="preserve"> Art. Cuarto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25E444A1" id="Rectángulo 15" o:spid="_x0000_s1031" style="position:absolute;left:0;text-align:left;margin-left:77.15pt;margin-top:13.9pt;width:284.55pt;height:2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FmgQIAAAAFAAAOAAAAZHJzL2Uyb0RvYy54bWysVEtu2zAQ3RfoHQjuG9mOncZG5MBJ4KJA&#10;kARNiqxpipQEUCRL0pbc2/QsvVgfKcX5NKuiXtAznOF83rzR2XnXKLITztdG53R8NKJEaG6KWpc5&#10;/f6w/nRKiQ9MF0wZLXK6F56eLz9+OGvtQkxMZVQhHEEQ7RetzWkVgl1kmeeVaJg/MlZoGKVxDQtQ&#10;XZkVjrWI3qhsMhqdZK1xhXWGC+9xe9Ub6TLFl1LwcCulF4GonKK2kE6Xzk08s+UZW5SO2armQxns&#10;H6poWK2R9BDqigVGtq7+K1RTc2e8keGImyYzUtZcpB7QzXj0ppv7ilmRegE43h5g8v8vLL/Z3TlS&#10;F5jdjBLNGszoG1D7/UuXW2UIbgFRa/0Cnvf2zg2ahxj77aRr4j86IV2CdX+AVXSBcFwen4yPT09A&#10;BA7bZD4dz09j0Oz5tXU+fBGmIVHIqUMBCU22u/ahd31yicm8UXWxrpVKyt5fKkd2DBMGMQrTUqKY&#10;D7jM6Tr9hmyvnilNWlQzm45AC85APalYgNhYgOF1SQlTJTjNg0u1vHrtXbk5ZJ1fXFzM5u8liUVf&#10;MV/11aUIg5vSsXaRGDr0GEHuYY1S6DZdmsthABtT7DErZ3oSe8vXNeJfo9c75sBaNIJNDLc4pDLo&#10;zgwSJZVxP9+7j/4gE6yUtNgCdP5jy5wAhF81aDYfT6dxbZIynX2eQHEvLZuXFr1tLg3GMMbOW57E&#10;6B/UkyidaR6xsKuYFSamOXL3GA/KZei3EyvPxWqV3LAqloVrfW95DB6Ri8g+dI/M2YEzAWy7MU8b&#10;wxZvqNP7xpfarLbByDrxKiLd4wo+RgVrlpg5fBLiHr/Uk9fzh2v5BwAA//8DAFBLAwQUAAYACAAA&#10;ACEAQ6TrvtwAAAAJAQAADwAAAGRycy9kb3ducmV2LnhtbEyPy07DMBBF90j8gzVI7KjzIq3SOBUq&#10;IhvYNPABbjzEUf0IsduGv2dYwW6u5ug+6t1iDbvgHEbvBKSrBBi63qvRDQI+3l8eNsBClE5J4x0K&#10;+MYAu+b2ppaV8ld3wEsXB0YmLlRSgI5xqjgPvUYrw8pP6Oj36WcrI8l54GqWVzK3hmdJUnIrR0cJ&#10;Wk6419ifurMVYPLiLSk3B9Plz2362uqvst2XQtzfLU9bYBGX+AfDb32qDg11OvqzU4EZ0o9FTqiA&#10;bE0TCFhneQHsSEeRAm9q/n9B8wMAAP//AwBQSwECLQAUAAYACAAAACEAtoM4kv4AAADhAQAAEwAA&#10;AAAAAAAAAAAAAAAAAAAAW0NvbnRlbnRfVHlwZXNdLnhtbFBLAQItABQABgAIAAAAIQA4/SH/1gAA&#10;AJQBAAALAAAAAAAAAAAAAAAAAC8BAABfcmVscy8ucmVsc1BLAQItABQABgAIAAAAIQAAWRFmgQIA&#10;AAAFAAAOAAAAAAAAAAAAAAAAAC4CAABkcnMvZTJvRG9jLnhtbFBLAQItABQABgAIAAAAIQBDpOu+&#10;3AAAAAkBAAAPAAAAAAAAAAAAAAAAANsEAABkcnMvZG93bnJldi54bWxQSwUGAAAAAAQABADzAAAA&#10;5AUAAAAA&#10;" fillcolor="window" strokecolor="#9bbb59" strokeweight="2pt">
                <v:textbox>
                  <w:txbxContent>
                    <w:p w14:paraId="41D3EA5A" w14:textId="77777777" w:rsidR="000D737A" w:rsidRDefault="000D737A" w:rsidP="000D737A">
                      <w:pPr>
                        <w:jc w:val="center"/>
                      </w:pPr>
                      <w:r w:rsidRPr="00D16B32">
                        <w:t>Resolución No. 002505 DE 2004</w:t>
                      </w:r>
                      <w:r>
                        <w:t xml:space="preserve"> Art. Cuarto </w:t>
                      </w:r>
                    </w:p>
                  </w:txbxContent>
                </v:textbox>
              </v:rect>
            </w:pict>
          </mc:Fallback>
        </mc:AlternateContent>
      </w:r>
      <w:commentRangeStart w:id="8"/>
      <w:r w:rsidRPr="005B2873">
        <w:rPr>
          <w:noProof/>
          <w:szCs w:val="20"/>
        </w:rPr>
        <w:drawing>
          <wp:inline distT="0" distB="0" distL="0" distR="0" wp14:anchorId="3575D49E" wp14:editId="046A73CA">
            <wp:extent cx="4953663" cy="641965"/>
            <wp:effectExtent l="0" t="0" r="0" b="6350"/>
            <wp:docPr id="14" name="Imagen 1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831" cy="6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Pr="005B2873">
        <w:rPr>
          <w:rStyle w:val="Refdecomentario"/>
          <w:sz w:val="20"/>
          <w:szCs w:val="20"/>
        </w:rPr>
        <w:commentReference w:id="8"/>
      </w:r>
    </w:p>
    <w:p w14:paraId="709E0050" w14:textId="05301EE5" w:rsidR="00334C17" w:rsidRPr="005B2873" w:rsidRDefault="00334C17" w:rsidP="0022751A">
      <w:pPr>
        <w:spacing w:after="120"/>
        <w:ind w:firstLine="0"/>
        <w:rPr>
          <w:szCs w:val="20"/>
        </w:rPr>
      </w:pPr>
      <w:commentRangeStart w:id="9"/>
      <w:r w:rsidRPr="005B2873">
        <w:rPr>
          <w:szCs w:val="20"/>
        </w:rPr>
        <w:t xml:space="preserve">El control </w:t>
      </w:r>
      <w:r w:rsidR="0022751A">
        <w:rPr>
          <w:szCs w:val="20"/>
        </w:rPr>
        <w:t>para</w:t>
      </w:r>
      <w:r w:rsidRPr="005B2873">
        <w:rPr>
          <w:szCs w:val="20"/>
        </w:rPr>
        <w:t xml:space="preserve"> que los transportadores de alimentos lo hagan bajo el cumplimiento de la normatividad estipulada por el Ministerio de </w:t>
      </w:r>
      <w:r w:rsidR="0022751A">
        <w:rPr>
          <w:szCs w:val="20"/>
        </w:rPr>
        <w:t>T</w:t>
      </w:r>
      <w:r w:rsidRPr="005B2873">
        <w:rPr>
          <w:szCs w:val="20"/>
        </w:rPr>
        <w:t>ransporte</w:t>
      </w:r>
      <w:r w:rsidR="0022751A">
        <w:rPr>
          <w:szCs w:val="20"/>
        </w:rPr>
        <w:t>,</w:t>
      </w:r>
      <w:r w:rsidRPr="005B2873">
        <w:rPr>
          <w:szCs w:val="20"/>
        </w:rPr>
        <w:t xml:space="preserve"> lo realiza</w:t>
      </w:r>
      <w:r w:rsidR="0022751A">
        <w:rPr>
          <w:szCs w:val="20"/>
        </w:rPr>
        <w:t>n</w:t>
      </w:r>
      <w:r w:rsidRPr="005B2873">
        <w:rPr>
          <w:szCs w:val="20"/>
        </w:rPr>
        <w:t xml:space="preserve"> las autoridades de </w:t>
      </w:r>
      <w:r w:rsidR="006731F7" w:rsidRPr="005B2873">
        <w:rPr>
          <w:szCs w:val="20"/>
        </w:rPr>
        <w:t>tránsito</w:t>
      </w:r>
      <w:r w:rsidRPr="005B2873">
        <w:rPr>
          <w:szCs w:val="20"/>
        </w:rPr>
        <w:t xml:space="preserve"> y trans</w:t>
      </w:r>
      <w:r w:rsidR="0063171C" w:rsidRPr="005B2873">
        <w:rPr>
          <w:szCs w:val="20"/>
        </w:rPr>
        <w:t>porte,</w:t>
      </w:r>
      <w:r w:rsidR="00420E28">
        <w:rPr>
          <w:szCs w:val="20"/>
        </w:rPr>
        <w:t xml:space="preserve"> </w:t>
      </w:r>
      <w:r w:rsidRPr="005B2873">
        <w:rPr>
          <w:szCs w:val="20"/>
        </w:rPr>
        <w:t>y estos pueden disponer del apoyo de las autoridades sanitarias</w:t>
      </w:r>
      <w:r w:rsidR="0022751A">
        <w:rPr>
          <w:szCs w:val="20"/>
        </w:rPr>
        <w:t xml:space="preserve"> </w:t>
      </w:r>
      <w:r w:rsidRPr="005B2873">
        <w:rPr>
          <w:szCs w:val="20"/>
        </w:rPr>
        <w:t xml:space="preserve">cuando </w:t>
      </w:r>
      <w:r w:rsidR="0022751A">
        <w:rPr>
          <w:szCs w:val="20"/>
        </w:rPr>
        <w:t>se considere</w:t>
      </w:r>
      <w:r w:rsidRPr="005B2873">
        <w:rPr>
          <w:szCs w:val="20"/>
        </w:rPr>
        <w:t xml:space="preserve"> necesario.</w:t>
      </w:r>
      <w:commentRangeEnd w:id="9"/>
      <w:r w:rsidR="0022751A">
        <w:rPr>
          <w:rStyle w:val="Refdecomentario"/>
        </w:rPr>
        <w:commentReference w:id="9"/>
      </w:r>
    </w:p>
    <w:p w14:paraId="12918F32" w14:textId="77777777" w:rsidR="0022751A" w:rsidRDefault="0022751A" w:rsidP="0022751A">
      <w:pPr>
        <w:spacing w:after="120"/>
        <w:ind w:firstLine="0"/>
        <w:rPr>
          <w:szCs w:val="20"/>
        </w:rPr>
      </w:pPr>
    </w:p>
    <w:p w14:paraId="5F808F7C" w14:textId="46A9BD11" w:rsidR="0022751A" w:rsidRPr="0022751A" w:rsidRDefault="0070012B" w:rsidP="0022751A">
      <w:pPr>
        <w:pStyle w:val="Prrafodelista"/>
        <w:numPr>
          <w:ilvl w:val="0"/>
          <w:numId w:val="8"/>
        </w:numPr>
        <w:spacing w:after="120"/>
        <w:ind w:left="0" w:firstLine="0"/>
        <w:contextualSpacing w:val="0"/>
        <w:rPr>
          <w:b/>
          <w:bCs/>
          <w:color w:val="000000"/>
          <w:szCs w:val="20"/>
        </w:rPr>
      </w:pPr>
      <w:r w:rsidRPr="0022751A">
        <w:rPr>
          <w:b/>
          <w:bCs/>
          <w:color w:val="000000"/>
          <w:szCs w:val="20"/>
        </w:rPr>
        <w:t xml:space="preserve">Buenas </w:t>
      </w:r>
      <w:r w:rsidR="0022751A" w:rsidRPr="0022751A">
        <w:rPr>
          <w:b/>
          <w:bCs/>
          <w:color w:val="000000"/>
          <w:szCs w:val="20"/>
        </w:rPr>
        <w:t>p</w:t>
      </w:r>
      <w:r w:rsidRPr="0022751A">
        <w:rPr>
          <w:b/>
          <w:bCs/>
          <w:color w:val="000000"/>
          <w:szCs w:val="20"/>
        </w:rPr>
        <w:t>rácticas de manipulación</w:t>
      </w:r>
    </w:p>
    <w:p w14:paraId="5B1E8C3E" w14:textId="78C711B6" w:rsidR="0022751A" w:rsidRDefault="00140B38" w:rsidP="0022751A">
      <w:pPr>
        <w:pStyle w:val="Prrafodelista"/>
        <w:spacing w:after="120"/>
        <w:ind w:left="0" w:firstLine="0"/>
        <w:contextualSpacing w:val="0"/>
        <w:rPr>
          <w:szCs w:val="20"/>
        </w:rPr>
      </w:pPr>
      <w:r w:rsidRPr="0022751A">
        <w:rPr>
          <w:szCs w:val="20"/>
        </w:rPr>
        <w:t>Son todos los procedimientos que se deben llevar a cabo para tener bajo control los procesos con alimentos y de esta manera lograr alimentos inocuos en pro de la salud de los consumidores</w:t>
      </w:r>
      <w:r w:rsidR="0022751A">
        <w:rPr>
          <w:szCs w:val="20"/>
        </w:rPr>
        <w:t>.</w:t>
      </w:r>
      <w:r w:rsidRPr="0022751A">
        <w:rPr>
          <w:szCs w:val="20"/>
        </w:rPr>
        <w:t xml:space="preserve"> </w:t>
      </w:r>
      <w:r w:rsidR="0022751A">
        <w:rPr>
          <w:szCs w:val="20"/>
        </w:rPr>
        <w:t>P</w:t>
      </w:r>
      <w:r w:rsidRPr="0022751A">
        <w:rPr>
          <w:szCs w:val="20"/>
        </w:rPr>
        <w:t>ara logra</w:t>
      </w:r>
      <w:r w:rsidR="0022751A">
        <w:rPr>
          <w:szCs w:val="20"/>
        </w:rPr>
        <w:t>rlo,</w:t>
      </w:r>
      <w:r w:rsidRPr="0022751A">
        <w:rPr>
          <w:szCs w:val="20"/>
        </w:rPr>
        <w:t xml:space="preserve"> las buenas prácticas de manipulación agrupan las normas que direccionan el alcanzar alimentos seguros, refiere a los operarios y a los procesos de fabricación o elaboración de alimentos. </w:t>
      </w:r>
    </w:p>
    <w:p w14:paraId="62E9D039" w14:textId="16919FA2" w:rsidR="001434DF" w:rsidRDefault="00140B38" w:rsidP="0022751A">
      <w:pPr>
        <w:pStyle w:val="Prrafodelista"/>
        <w:spacing w:after="120"/>
        <w:ind w:left="0" w:firstLine="0"/>
        <w:contextualSpacing w:val="0"/>
        <w:rPr>
          <w:szCs w:val="20"/>
        </w:rPr>
      </w:pPr>
      <w:r w:rsidRPr="0022751A">
        <w:rPr>
          <w:szCs w:val="20"/>
        </w:rPr>
        <w:t xml:space="preserve">Las buenas prácticas de fabricación y manipulación de alimentos </w:t>
      </w:r>
      <w:r w:rsidR="006731F7" w:rsidRPr="0022751A">
        <w:rPr>
          <w:szCs w:val="20"/>
        </w:rPr>
        <w:t>establecen</w:t>
      </w:r>
      <w:r w:rsidRPr="0022751A">
        <w:rPr>
          <w:szCs w:val="20"/>
        </w:rPr>
        <w:t xml:space="preserve"> </w:t>
      </w:r>
      <w:r w:rsidR="0022751A">
        <w:rPr>
          <w:szCs w:val="20"/>
        </w:rPr>
        <w:t xml:space="preserve">las siguientes </w:t>
      </w:r>
      <w:r w:rsidR="001434DF" w:rsidRPr="0022751A">
        <w:rPr>
          <w:szCs w:val="20"/>
        </w:rPr>
        <w:t>condiciones para los manipuladores</w:t>
      </w:r>
      <w:r w:rsidR="0049688F">
        <w:rPr>
          <w:szCs w:val="20"/>
        </w:rPr>
        <w:t>, ver figura 2</w:t>
      </w:r>
      <w:r w:rsidRPr="0022751A">
        <w:rPr>
          <w:szCs w:val="20"/>
        </w:rPr>
        <w:t>:</w:t>
      </w:r>
    </w:p>
    <w:p w14:paraId="3CD8ADB8" w14:textId="77777777" w:rsidR="0022751A" w:rsidRPr="005B2873" w:rsidRDefault="0022751A" w:rsidP="0022751A">
      <w:pPr>
        <w:pStyle w:val="Prrafodelista"/>
        <w:spacing w:after="120"/>
        <w:ind w:left="0" w:firstLine="0"/>
        <w:contextualSpacing w:val="0"/>
        <w:rPr>
          <w:color w:val="000000"/>
          <w:szCs w:val="20"/>
        </w:rPr>
      </w:pPr>
    </w:p>
    <w:p w14:paraId="6875A05F" w14:textId="4A5DD4BF" w:rsidR="00C9280C" w:rsidRPr="005B2873" w:rsidRDefault="00C9280C" w:rsidP="0022751A">
      <w:pPr>
        <w:spacing w:after="120"/>
        <w:ind w:firstLine="2693"/>
        <w:rPr>
          <w:b/>
          <w:bCs/>
          <w:color w:val="000000"/>
          <w:szCs w:val="20"/>
        </w:rPr>
      </w:pPr>
      <w:r w:rsidRPr="005B2873">
        <w:rPr>
          <w:b/>
          <w:bCs/>
          <w:color w:val="000000"/>
          <w:szCs w:val="20"/>
        </w:rPr>
        <w:t xml:space="preserve">Figura </w:t>
      </w:r>
      <w:r w:rsidR="0022751A">
        <w:rPr>
          <w:b/>
          <w:bCs/>
          <w:color w:val="000000"/>
          <w:szCs w:val="20"/>
        </w:rPr>
        <w:t>2</w:t>
      </w:r>
    </w:p>
    <w:p w14:paraId="60D1CDA1" w14:textId="762F7073" w:rsidR="00C9280C" w:rsidRPr="005B2873" w:rsidRDefault="00C9280C" w:rsidP="0022751A">
      <w:pPr>
        <w:spacing w:after="120"/>
        <w:ind w:firstLine="2694"/>
        <w:rPr>
          <w:color w:val="000000"/>
          <w:szCs w:val="20"/>
        </w:rPr>
      </w:pPr>
      <w:r w:rsidRPr="005B2873">
        <w:rPr>
          <w:i/>
          <w:iCs/>
          <w:color w:val="000000"/>
          <w:szCs w:val="20"/>
        </w:rPr>
        <w:t>Manipulación de alimentos</w:t>
      </w:r>
    </w:p>
    <w:p w14:paraId="717D5384" w14:textId="1B9EE75B" w:rsidR="00C9280C" w:rsidRPr="005B2873" w:rsidRDefault="00C9280C" w:rsidP="0022751A">
      <w:pPr>
        <w:spacing w:after="120"/>
        <w:rPr>
          <w:color w:val="000000"/>
          <w:szCs w:val="20"/>
        </w:rPr>
      </w:pPr>
      <w:commentRangeStart w:id="10"/>
    </w:p>
    <w:p w14:paraId="5F8FC359" w14:textId="14F9EA7C" w:rsidR="00C9280C" w:rsidRPr="005B2873" w:rsidRDefault="00297225" w:rsidP="0022751A">
      <w:pPr>
        <w:spacing w:after="120"/>
        <w:jc w:val="center"/>
        <w:rPr>
          <w:color w:val="000000"/>
          <w:szCs w:val="20"/>
        </w:rPr>
      </w:pPr>
      <w:r w:rsidRPr="005B287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20715D" wp14:editId="4DF6266C">
                <wp:simplePos x="0" y="0"/>
                <wp:positionH relativeFrom="column">
                  <wp:posOffset>-514210</wp:posOffset>
                </wp:positionH>
                <wp:positionV relativeFrom="paragraph">
                  <wp:posOffset>603283</wp:posOffset>
                </wp:positionV>
                <wp:extent cx="1317625" cy="20256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A51C90" w14:textId="700D9110" w:rsidR="00A11750" w:rsidRPr="00297225" w:rsidRDefault="00297225" w:rsidP="00A11750">
                            <w:pPr>
                              <w:pStyle w:val="Prrafodelista"/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97225">
                              <w:rPr>
                                <w:b/>
                                <w:noProof/>
                                <w:color w:val="9BBB59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220715D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32" type="#_x0000_t202" style="position:absolute;left:0;text-align:left;margin-left:-40.5pt;margin-top:47.5pt;width:103.75pt;height:15.9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JuvQIAAHAFAAAOAAAAZHJzL2Uyb0RvYy54bWysVMlu2zAQvRfoPxC8N7LlrTUiB64DtwWy&#10;oUmRM01RFgGKQwxpW+nXd0jJjpv2VPRCzabHWR7n8qptDNsr9BpswYcXA86UlVBquy34j6f1h4+c&#10;+SBsKQxYVfAX5fnV4v27y4ObqxxqMKVCRiDWzw+u4HUIbp5lXtaqEf4CnLLkrAAbEUjFbVaiOBB6&#10;Y7J8MJhmB8DSIUjlPVmvOydfJPyqUjLcV5VXgZmCU24hnZjOTTyzxaWYb1G4Wss+DfEPWTRCW7r0&#10;BHUtgmA71H9ANVoieKjChYQmg6rSUqUaqJrh4E01j7VwKtVCzfHu1Cb//2Dl3f4BmS4Lno85s6Kh&#10;Ga12okRgpWJBtQEYeahNB+fnFP3oKD60n6GlcR/tnoyx+rbCJn6pLkZ+avjLqckExWT8aTScTfMJ&#10;Z5J8+SCfTCcRJnv926EPXxQ0LAoFRxpi6q3Y3/jQhR5D4mUW1tqYNEhjfzMQZrRkMfUuxSiFdtOm&#10;iqfH9DdQvlBVCB09vJNrTVffCB8eBBIfqBDieLinozJwKDj0Emc14M+/2WM8jYm8nB2IXwW39AA4&#10;M98sje/TcDyOdEzKeDLLScFzz+bcY3fNCojAQ3pLTiYxxgdzFCuE5pkewjLeSS5hJd1c8HAUV6Hj&#10;PD0kqZbLFEQEdCLc2EcnI3TsXGzrU/ss0PW9jwS4gyMPxfzNCLrY+Kd3y12gQcT5kCaVVaMyipIo&#10;haKHAww19K9tjWBDnAANSW/r8F1vGWraGrVAX3NW6lRAN+8zQO9GJaO0cBd3zteCT2bDCdUcc78V&#10;QaEW1CpaFyE+HTHfqL0yT4yGNh1NBhRYU7X5LEodv4TdGtUlIikl2OHKJDanJaRIYfsIudl2TTK7&#10;5hbKzjYlxLREiGqn8ETmc6jopKx7JnZs6xV61im8b0rcG+d6inpdlItfAAAA//8DAFBLAwQUAAYA&#10;CAAAACEA6R9QRN0AAAAKAQAADwAAAGRycy9kb3ducmV2LnhtbEyPwW7CMBBE75X6D9YicQMnEUFJ&#10;GgdVtD23BT7AxNs4JF5HsYG0X1/TSzntrmY0+6bcTKZnFxxda0lAvIyAIdVWtdQIOOzfFhkw5yUp&#10;2VtCAd/oYFM9PpSyUPZKn3jZ+YaFEHKFFKC9HwrOXa3RSLe0A1LQvuxopA/n2HA1ymsINz1PomjN&#10;jWwpfNBywK3GutudjYAsMu9dlycfzqx+4lRvX+zrcBJiPpuen4B5nPy/GW74AR2qwHS0Z1KO9QIW&#10;WRy6eAF5GubNkKxTYMe/JQdelfy+QvULAAD//wMAUEsBAi0AFAAGAAgAAAAhALaDOJL+AAAA4QEA&#10;ABMAAAAAAAAAAAAAAAAAAAAAAFtDb250ZW50X1R5cGVzXS54bWxQSwECLQAUAAYACAAAACEAOP0h&#10;/9YAAACUAQAACwAAAAAAAAAAAAAAAAAvAQAAX3JlbHMvLnJlbHNQSwECLQAUAAYACAAAACEAV66i&#10;br0CAABwBQAADgAAAAAAAAAAAAAAAAAuAgAAZHJzL2Uyb0RvYy54bWxQSwECLQAUAAYACAAAACEA&#10;6R9QRN0AAAAKAQAADwAAAAAAAAAAAAAAAAAXBQAAZHJzL2Rvd25yZXYueG1sUEsFBgAAAAAEAAQA&#10;8wAAACEGAAAAAA==&#10;" filled="f" stroked="f">
                <v:textbox style="mso-fit-shape-to-text:t">
                  <w:txbxContent>
                    <w:p w14:paraId="4BA51C90" w14:textId="700D9110" w:rsidR="00A11750" w:rsidRPr="00297225" w:rsidRDefault="00297225" w:rsidP="00A11750">
                      <w:pPr>
                        <w:pStyle w:val="Prrafodelista"/>
                        <w:jc w:val="center"/>
                        <w:rPr>
                          <w:b/>
                          <w:noProof/>
                          <w:color w:val="9BBB59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97225">
                        <w:rPr>
                          <w:b/>
                          <w:noProof/>
                          <w:color w:val="9BBB59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 w:rsidRPr="005B2873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422D0" wp14:editId="41485ED2">
                <wp:simplePos x="0" y="0"/>
                <wp:positionH relativeFrom="column">
                  <wp:posOffset>496249</wp:posOffset>
                </wp:positionH>
                <wp:positionV relativeFrom="paragraph">
                  <wp:posOffset>980729</wp:posOffset>
                </wp:positionV>
                <wp:extent cx="1807276" cy="289709"/>
                <wp:effectExtent l="57150" t="19050" r="78740" b="914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76" cy="289709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E4504B" w14:textId="52A55084" w:rsidR="00297225" w:rsidRDefault="00297225" w:rsidP="00297225">
                            <w:pPr>
                              <w:ind w:firstLine="0"/>
                            </w:pPr>
                            <w:r>
                              <w:t xml:space="preserve">Buena higiene personal.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71422D0" id="Rectángulo 23" o:spid="_x0000_s1033" style="position:absolute;left:0;text-align:left;margin-left:39.05pt;margin-top:77.2pt;width:142.3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dbMJgMAAPEGAAAOAAAAZHJzL2Uyb0RvYy54bWysVUtu2zAQ3RfoHQjuG8mOHX8QOXBjuCiQ&#10;JkGcIusxRUkEKJIl6U96m56lF+uQkh0ldVGgqBc0OTMcvnnz0eXVvpZky60TWmW0d5ZSwhXTuVBl&#10;Rr8+Lj+MKXEeVA5SK57RZ+7o1ez9u8udmfK+rrTMuSXoRLnpzmS08t5Mk8SxitfgzrThCpWFtjV4&#10;PNoyyS3s0Hstk36aXiQ7bXNjNePOoXTRKOks+i8KzvxdUTjuicwoYvNxtXFdhzWZXcK0tGAqwVoY&#10;8A8oahAKHz26WoAHsrHiN1e1YFY7XfgzputEF4VgPMaA0fTSN9GsKjA8xoLkOHOkyf0/t+x2e2+J&#10;yDPaP6dEQY05ekDWfv5Q5UZqglKkaGfcFC1X5t62J4fbEO++sHX4x0jIPtL6fKSV7z1hKOyN01F/&#10;dEEJQ11/PBmlk+A0ebltrPOfuK5J2GTUIoDIJmxvnG9MDyYtyflSSEms9k/CV5EnfKfJgMM70coR&#10;o5GqNIqdLdfX0pItYCUMluPex0WUe6F8I+yl4ddUhKsg5yfE4L/ovJWfH8wxkNZ7DKp03ddbr0H0&#10;dwjDg0s0/juC86P5CQQoKg9MSKEIhIbsXWDP4A97koHkmPUYb7C1ECkNOKUiu4xOhv0hpgywKQsJ&#10;Hre1wQtOlZSALLHbmbcNtVqK4+U/BdmJZxJwtzx3CU0P8jfhuK7/UAcLcFWThKhqi0mqAJ7Hpm9L&#10;QG88t6sq35G13NgHQPyDJv5chELrhxxSkgucCMOowdProjpRPcEDXguvgTQVNFBiNloo3XI4YojF&#10;0YGXhK5q+ijs/H69j404Ck6CZK3zZ2xOxBPyRJxhS4HR34Dz92BxTKEQR6+/w6WQGnOm2x0llbbf&#10;T8mDPU4P1FKyw7GHCf22AcspkZ8VNsukNxigWx8Pg+GoHwjpatZdjdrU1xr7qRfRxW2w9/KwLayu&#10;n3BCz8OrqALF8O2mdNrDtW/GMc54xufzaIaz0YC/USvDDm0d8v64fwJr2iHhcbzc6tj6TSpez4rG&#10;NuRI6fnG60LEQfLCK6YjHHCuNl3bfAPC4O6eo9XLl2r2CwAA//8DAFBLAwQUAAYACAAAACEAotRb&#10;M98AAAAKAQAADwAAAGRycy9kb3ducmV2LnhtbEyPwU7DMAyG70i8Q2QkbixdGVtVmk4wgTRxQWxI&#10;XLPWNBGNUyVpV94ec4Kj7U///7nazq4XE4ZoPSlYLjIQSI1vLXUK3o/PNwWImDS1uveECr4xwra+&#10;vKh02fozveF0SJ3gEIqlVmBSGkopY2PQ6bjwAxLfPn1wOvEYOtkGfeZw18s8y9bSaUvcYPSAO4PN&#10;12F0Chr3WLzuzBTs/PJ0tNHsP8Z8r9T11fxwDyLhnP5g+NVndajZ6eRHaqPoFWyKJZO8v1utQDBw&#10;u843IE4KuDcDWVfy/wv1DwAAAP//AwBQSwECLQAUAAYACAAAACEAtoM4kv4AAADhAQAAEwAAAAAA&#10;AAAAAAAAAAAAAAAAW0NvbnRlbnRfVHlwZXNdLnhtbFBLAQItABQABgAIAAAAIQA4/SH/1gAAAJQB&#10;AAALAAAAAAAAAAAAAAAAAC8BAABfcmVscy8ucmVsc1BLAQItABQABgAIAAAAIQA45dbMJgMAAPEG&#10;AAAOAAAAAAAAAAAAAAAAAC4CAABkcnMvZTJvRG9jLnhtbFBLAQItABQABgAIAAAAIQCi1Fsz3wAA&#10;AAoBAAAPAAAAAAAAAAAAAAAAAIAFAABkcnMvZG93bnJldi54bWxQSwUGAAAAAAQABADzAAAAjAYA&#10;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BE4504B" w14:textId="52A55084" w:rsidR="00297225" w:rsidRDefault="00297225" w:rsidP="00297225">
                      <w:pPr>
                        <w:ind w:firstLine="0"/>
                      </w:pPr>
                      <w:r>
                        <w:t xml:space="preserve">Buena higiene personal. </w:t>
                      </w:r>
                    </w:p>
                  </w:txbxContent>
                </v:textbox>
              </v:rect>
            </w:pict>
          </mc:Fallback>
        </mc:AlternateContent>
      </w:r>
      <w:r w:rsidRPr="005B287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B647A4" wp14:editId="75840827">
                <wp:simplePos x="0" y="0"/>
                <wp:positionH relativeFrom="column">
                  <wp:posOffset>2582050</wp:posOffset>
                </wp:positionH>
                <wp:positionV relativeFrom="paragraph">
                  <wp:posOffset>2023530</wp:posOffset>
                </wp:positionV>
                <wp:extent cx="1317625" cy="202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B9B6C" w14:textId="3F6E5042" w:rsidR="00297225" w:rsidRPr="00297225" w:rsidRDefault="00297225" w:rsidP="00297225">
                            <w:pPr>
                              <w:pStyle w:val="Prrafodelista"/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  <w:r w:rsidRPr="00297225">
                              <w:rPr>
                                <w:b/>
                                <w:noProof/>
                                <w:color w:val="9BBB59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4B647A4" id="Cuadro de texto 26" o:spid="_x0000_s1034" type="#_x0000_t202" style="position:absolute;left:0;text-align:left;margin-left:203.3pt;margin-top:159.35pt;width:103.75pt;height:15.9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DBvgIAAHAFAAAOAAAAZHJzL2Uyb0RvYy54bWysVFtv2jAUfp+0/2D5fQ2EAh1qqBgV26Te&#10;tHbqs3EcYsnxsY4NpPv1PXYCZd2epr0455bP5/L5XF61jWE7hV6DLfjwbMCZshJKbTcF//m0+nTB&#10;mQ/ClsKAVQV/UZ5fzT9+uNy7mcqhBlMqZARi/WzvCl6H4GZZ5mWtGuHPwClLzgqwEYFU3GQlij2h&#10;NybLB4NJtgcsHYJU3pP1unPyecKvKiXDfVV5FZgpOOUW0onpXMczm1+K2QaFq7Xs0xD/kEUjtKVL&#10;j1DXIgi2Rf0HVKMlgocqnEloMqgqLVWqgaoZDt5V81gLp1It1Bzvjm3y/w9W3u0ekOmy4PmEMysa&#10;mtFyK0oEVioWVBuAkYfatHd+RtGPjuJD+wVaGvfB7skYq28rbOKX6mLkp4a/HJtMUEzGn0bD6SQf&#10;cybJlw/y8WQcYbK3vx368FVBw6JQcKQhpt6K3Y0PXeghJF5mYaWNSYM09jcDYUZLFlPvUoxSaNdt&#10;qvjikP4ayheqCqGjh3dypenqG+HDg0DiAxVCHA/3dFQG9gWHXuKsBvz1N3uMpzGRl7M98avglh4A&#10;Z+a7pfF9Hp6fRzom5Xw8zUnBU8/61GO3zRKIwEN6S04mMcYHcxArhOaZHsIi3kkuYSXdXPBwEJeh&#10;4zw9JKkWixREBHQi3NhHJyN07Fxs61P7LND1vY8EuIMDD8Xs3Qi62Pind4ttoEHE+ZAmlVWjMoqS&#10;KIWihwMMNfSvbYVgQ5wADUlv6vBDbxhq2hq1QF9zVupUQDfvE0DvRiWjtHAbd863go+nwzHVHHO/&#10;FUGhFtQqWhchPh0xW6udMk+MhjYZjQcUWFO1+TRKHb+E3RjVJSIpJdji0iQ2pyWkSGG7CLnedE0y&#10;2+YWys42IcS0RIhqx/BE5lOo6KSseyZ2bOsVetYpvG9K3Buneop6W5TzVwAAAP//AwBQSwMEFAAG&#10;AAgAAAAhALCZmgjeAAAACwEAAA8AAABkcnMvZG93bnJldi54bWxMj0FOwzAQRfeVuIM1SOxaOyU1&#10;IcSpUIE1UDiAGw9xSGxHsdsGTs+wguXMPP15v9rObmAnnGIXvIJsJYChb4LpfKvg/e1pWQCLSXuj&#10;h+BRwRdG2NYXi0qXJpz9K572qWUU4mOpFdiUxpLz2Fh0Oq7CiJ5uH2FyOtE4tdxM+kzhbuBrISR3&#10;uvP0weoRdxabfn90Cgrhnvv+dv0SXf6dbezuITyOn0pdXc73d8ASzukPhl99UoeanA7h6E1kg4Jc&#10;SEmoguusuAFGhMzyDNiBNhshgdcV/9+h/gEAAP//AwBQSwECLQAUAAYACAAAACEAtoM4kv4AAADh&#10;AQAAEwAAAAAAAAAAAAAAAAAAAAAAW0NvbnRlbnRfVHlwZXNdLnhtbFBLAQItABQABgAIAAAAIQA4&#10;/SH/1gAAAJQBAAALAAAAAAAAAAAAAAAAAC8BAABfcmVscy8ucmVsc1BLAQItABQABgAIAAAAIQBJ&#10;gRDBvgIAAHAFAAAOAAAAAAAAAAAAAAAAAC4CAABkcnMvZTJvRG9jLnhtbFBLAQItABQABgAIAAAA&#10;IQCwmZoI3gAAAAsBAAAPAAAAAAAAAAAAAAAAABgFAABkcnMvZG93bnJldi54bWxQSwUGAAAAAAQA&#10;BADzAAAAIwYAAAAA&#10;" filled="f" stroked="f">
                <v:textbox style="mso-fit-shape-to-text:t">
                  <w:txbxContent>
                    <w:p w14:paraId="2AEB9B6C" w14:textId="3F6E5042" w:rsidR="00297225" w:rsidRPr="00297225" w:rsidRDefault="00297225" w:rsidP="00297225">
                      <w:pPr>
                        <w:pStyle w:val="Prrafodelista"/>
                        <w:jc w:val="center"/>
                        <w:rPr>
                          <w:b/>
                          <w:noProof/>
                          <w:color w:val="9BBB59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</w:t>
                      </w:r>
                      <w:r w:rsidRPr="00297225">
                        <w:rPr>
                          <w:b/>
                          <w:noProof/>
                          <w:color w:val="9BBB59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B2873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F7E9E5" wp14:editId="2D88114E">
                <wp:simplePos x="0" y="0"/>
                <wp:positionH relativeFrom="column">
                  <wp:posOffset>3809258</wp:posOffset>
                </wp:positionH>
                <wp:positionV relativeFrom="paragraph">
                  <wp:posOffset>2144140</wp:posOffset>
                </wp:positionV>
                <wp:extent cx="2953245" cy="307521"/>
                <wp:effectExtent l="57150" t="19050" r="76200" b="9271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245" cy="307521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1F68949" w14:textId="1E2CEE61" w:rsidR="00297225" w:rsidRDefault="00297225" w:rsidP="00297225">
                            <w:pPr>
                              <w:ind w:firstLine="0"/>
                            </w:pPr>
                            <w:r>
                              <w:t>Lavado de manos de manera frecuente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8F7E9E5" id="Rectángulo 22" o:spid="_x0000_s1035" style="position:absolute;left:0;text-align:left;margin-left:299.95pt;margin-top:168.85pt;width:232.55pt;height:2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xFJQMAAPEGAAAOAAAAZHJzL2Uyb0RvYy54bWysVdtuGjEQfa/Uf7D83uwFSAMKRDSIqlKa&#10;RCFVngevd9eS13ZtE0j/pt/SH+vYu5BNShWpKg/GnhmPz5y57PnFrpHkkVsntJrS7CSlhCumC6Gq&#10;Kf12v/xwRonzoAqQWvEpfeKOXszevzvfmgnPda1lwS1BJ8pNtmZKa+/NJEkcq3kD7kQbrlBZatuA&#10;x6OtksLCFr03MsnT9DTZalsYqxl3DqWLVkln0X9ZcuZvytJxT+SUIjYfVxvXdViT2TlMKgumFqyD&#10;Af+AogGh8NGDqwV4IBsr/nDVCGa106U/YbpJdFkKxmMMGE2WvopmVYPhMRYkx5kDTe7/uWXXj7eW&#10;iGJK85wSBQ3m6A5Z+/VTVRupCUqRoq1xE7RcmVvbnRxuQ7y70jbhHyMhu0jr04FWvvOEoTAfjwb5&#10;cEQJQ90g/TjKs+A0eb5trPOfuW5I2EypRQCRTXi8cr413Zt0JBdLISWx2j8IX0eesPraDDi8E60c&#10;MRqpSqPY2Wp9KS15BKyE4fIs+7SIci+Ub4VZGn5tRbgaCn5EDP6rLjr5YG+OgXTeY1CV67/eeQ2i&#10;tyGM9i7R+G0Eg4P5EQQoqvZMSKEIhIbMTrFn8Ic9yUByzHqMN9haiJQGnFKR7ZSOR3lIGWBTlhI8&#10;bhuDF5yqKAFZYbczb1tqtRSHy38LshfPOODueO4Tmu7lr8Jxff+hDhbg6jYJUdUVk1QBPI9N35WA&#10;3nhuV3WxJWu5sXeA+Idt/IUIhZaHHFJSCJwIo6jB08uiOlI9wQNeC6+BNDW0UGI2Oij9cjhgiMXR&#10;g5eErmr7KOz8br2LjTgOToJkrYsnbE7EE/JEnGFLgdFfgfO3YHFMoRBHr7/BpZQac6a7HSW1tj+O&#10;yYM9Tg/UUrLFsYcJ/b4ByymRXxQ2yzgbDtGtj4fh6GMeCOlr1n2N2jSXGvspi+jiNth7ud+WVjcP&#10;OKHn4VVUgWL4dls63eHSt+MYZzzj83k0w9lowF+plWH7tg55v989gDXdkPA4Xq51bP02FS9nRWsb&#10;cqT0fON1KeIgeeYV0xEOOFfbrm2/AWFw98/R6vlLNfsNAAD//wMAUEsDBBQABgAIAAAAIQD6JtDt&#10;4QAAAAwBAAAPAAAAZHJzL2Rvd25yZXYueG1sTI/BTsMwDIbvSLxDZCRuLN2mdW3XdIIJpIkLYkPi&#10;mjVeU9EkVZJ25e3xTuxo+9Pv7y+3k+nYiD60zgqYzxJgaGunWtsI+Dq+PWXAQpRWyc5ZFPCLAbbV&#10;/V0pC+Uu9hPHQ2wYhdhQSAE6xr7gPNQajQwz16Ol29l5IyONvuHKywuFm44vkiTlRraWPmjZ405j&#10;/XMYjIDavGQfOz36dnp/PbZB77+HxV6Ix4fpeQMs4hT/YbjqkzpU5HRyg1WBdQJWeZ4TKmC5XK+B&#10;XYkkXVG9E62ydA68KvltieoPAAD//wMAUEsBAi0AFAAGAAgAAAAhALaDOJL+AAAA4QEAABMAAAAA&#10;AAAAAAAAAAAAAAAAAFtDb250ZW50X1R5cGVzXS54bWxQSwECLQAUAAYACAAAACEAOP0h/9YAAACU&#10;AQAACwAAAAAAAAAAAAAAAAAvAQAAX3JlbHMvLnJlbHNQSwECLQAUAAYACAAAACEA5198RSUDAADx&#10;BgAADgAAAAAAAAAAAAAAAAAuAgAAZHJzL2Uyb0RvYy54bWxQSwECLQAUAAYACAAAACEA+ibQ7eEA&#10;AAAMAQAADwAAAAAAAAAAAAAAAAB/BQAAZHJzL2Rvd25yZXYueG1sUEsFBgAAAAAEAAQA8wAAAI0G&#10;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F68949" w14:textId="1E2CEE61" w:rsidR="00297225" w:rsidRDefault="00297225" w:rsidP="00297225">
                      <w:pPr>
                        <w:ind w:firstLine="0"/>
                      </w:pPr>
                      <w:r>
                        <w:t>Lavado de manos de manera frecuente</w:t>
                      </w:r>
                    </w:p>
                  </w:txbxContent>
                </v:textbox>
              </v:rect>
            </w:pict>
          </mc:Fallback>
        </mc:AlternateContent>
      </w:r>
      <w:r w:rsidRPr="005B287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5AD549" wp14:editId="43BB013B">
                <wp:simplePos x="0" y="0"/>
                <wp:positionH relativeFrom="column">
                  <wp:posOffset>3550112</wp:posOffset>
                </wp:positionH>
                <wp:positionV relativeFrom="paragraph">
                  <wp:posOffset>341003</wp:posOffset>
                </wp:positionV>
                <wp:extent cx="1317625" cy="20256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629EFC" w14:textId="66AA0BF9" w:rsidR="00297225" w:rsidRPr="00297225" w:rsidRDefault="00297225" w:rsidP="00297225">
                            <w:pPr>
                              <w:pStyle w:val="Prrafodelista"/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97225">
                              <w:rPr>
                                <w:b/>
                                <w:noProof/>
                                <w:color w:val="9BBB59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25AD549" id="Cuadro de texto 25" o:spid="_x0000_s1036" type="#_x0000_t202" style="position:absolute;left:0;text-align:left;margin-left:279.55pt;margin-top:26.85pt;width:103.75pt;height:15.9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dbvQIAAHEFAAAOAAAAZHJzL2Uyb0RvYy54bWysVMlu2zAQvRfoPxC8N/ISO60ROXAduC2Q&#10;DU2KnGmKsgRQHIKkbaVf30dKdty0p6IXajY9zvKGl1dto9lOOV+TyfnwbMCZMpKK2mxy/uNp9eEj&#10;Zz4IUwhNRuX8RXl+NX//7nJvZ2pEFelCOQYQ42d7m/MqBDvLMi8r1Qh/RlYZOEtyjQhQ3SYrnNgD&#10;vdHZaDCYZntyhXUklfewXndOPk/4ZalkuC9LrwLTOUduIZ0unet4ZvNLMds4Yata9mmIf8iiEbXB&#10;pUeoaxEE27r6D6imlo48leFMUpNRWdZSpRpQzXDwpprHSliVakFzvD22yf8/WHm3e3CsLnI+mnBm&#10;RIMZLbeicMQKxYJqAzF40Ka99TNEP1rEh/YztRj3we5hjNW3pWviF3Ux+NHwl2OTAcVk/Gk8vJjG&#10;yyR8o8FoMk3w2evf1vnwRVHDopBzhyGm3ordjQ/IBKGHkHiZoVWtdRqkNr8ZEBgtWUy9SzFKoV23&#10;qeJhGn80ral4QVmOOn54K1c17r4RPjwIB0KgEpA83OMoNe1zTr3EWUXu59/sMR5zgpezPQiWc4MN&#10;4Ex/M5jfp+H5eeRjUs4nFyMo7tSzPvWYbbMkMHiIZbIyiTE+6INYOmqesQmLeCdcwkjcnPNwEJeh&#10;Iz02SarFIgWBgVaEG/NoZYSOrYt9fWqfhbN98yMD7uhARDF7M4MuNv7p7WIbMIk4IGhSGTUuoijB&#10;KSd6OHKhon7dVo5M6BZQ15sqfK83zNV4NirhfMVZUacCuoGfAHo7LhjSctv46HzN+eRiOEHNMfdb&#10;EZSrBVqF9yLE3RGztdop/cQwtOl4MkBghWpHF1HqCCbMRqsuEYmUaOuWOtE5vUIKCttFyPWma5Le&#10;NrdUdLYpEBONwLVjeKLoKVR0Iuueih3begV7ncL7psSH41RPUa8v5fwXAAAA//8DAFBLAwQUAAYA&#10;CAAAACEAhbACj90AAAAJAQAADwAAAGRycy9kb3ducmV2LnhtbEyPwU7DMAyG70i8Q2QkbiztoN3W&#10;NZ3QgDNj8ABZ4zWljVM12VZ4eswJbrb86/P3l5vJ9eKMY2g9KUhnCQik2puWGgUf7y93SxAhajK6&#10;94QKvjDAprq+KnVh/IXe8LyPjWAIhUIrsDEOhZShtuh0mPkBiW9HPzodeR0baUZ9Ybjr5TxJcul0&#10;S/zB6gG3Futuf3IKlol77brVfBfcw3ea2e2Tfx4+lbq9mR7XICJO8S8Mv/qsDhU7HfyJTBC9gixb&#10;pRzl4X4BggOLPM9BHJie5SCrUv5vUP0AAAD//wMAUEsBAi0AFAAGAAgAAAAhALaDOJL+AAAA4QEA&#10;ABMAAAAAAAAAAAAAAAAAAAAAAFtDb250ZW50X1R5cGVzXS54bWxQSwECLQAUAAYACAAAACEAOP0h&#10;/9YAAACUAQAACwAAAAAAAAAAAAAAAAAvAQAAX3JlbHMvLnJlbHNQSwECLQAUAAYACAAAACEARB9n&#10;W70CAABxBQAADgAAAAAAAAAAAAAAAAAuAgAAZHJzL2Uyb0RvYy54bWxQSwECLQAUAAYACAAAACEA&#10;hbACj90AAAAJAQAADwAAAAAAAAAAAAAAAAAXBQAAZHJzL2Rvd25yZXYueG1sUEsFBgAAAAAEAAQA&#10;8wAAACEGAAAAAA==&#10;" filled="f" stroked="f">
                <v:textbox style="mso-fit-shape-to-text:t">
                  <w:txbxContent>
                    <w:p w14:paraId="0C629EFC" w14:textId="66AA0BF9" w:rsidR="00297225" w:rsidRPr="00297225" w:rsidRDefault="00297225" w:rsidP="00297225">
                      <w:pPr>
                        <w:pStyle w:val="Prrafodelista"/>
                        <w:jc w:val="center"/>
                        <w:rPr>
                          <w:b/>
                          <w:noProof/>
                          <w:color w:val="9BBB59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97225">
                        <w:rPr>
                          <w:b/>
                          <w:noProof/>
                          <w:color w:val="9BBB59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 w:rsidRPr="005B2873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076D8E" wp14:editId="5DEB2CC5">
                <wp:simplePos x="0" y="0"/>
                <wp:positionH relativeFrom="page">
                  <wp:posOffset>5484916</wp:posOffset>
                </wp:positionH>
                <wp:positionV relativeFrom="paragraph">
                  <wp:posOffset>654033</wp:posOffset>
                </wp:positionV>
                <wp:extent cx="1866653" cy="236269"/>
                <wp:effectExtent l="57150" t="19050" r="76835" b="876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653" cy="236269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F2B1054" w14:textId="7703302B" w:rsidR="00297225" w:rsidRDefault="00297225" w:rsidP="00297225">
                            <w:pPr>
                              <w:ind w:firstLine="0"/>
                            </w:pPr>
                            <w:r>
                              <w:t>Buen estado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2076D8E" id="Rectángulo 21" o:spid="_x0000_s1037" style="position:absolute;left:0;text-align:left;margin-left:431.9pt;margin-top:51.5pt;width:147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8ErJwMAAPIGAAAOAAAAZHJzL2Uyb0RvYy54bWysVdtuGyEQfa/Uf0C8N+v1rbEVO3JjuaqU&#10;JlGSKs9jlt1FYoECvqR/02/pj3WAtbNJU0Wq6gcMM8Nw5sxlz873jSRbbp3Qakbzkx4lXDFdCFXN&#10;6Lf71YdTSpwHVYDUis/oI3f0fP7+3dnOTHlf11oW3BJ0otx0Z2a09t5Ms8yxmjfgTrThCpWltg14&#10;PNoqKyzs0Hsjs36vN8522hbGasadQ+kyKek8+i9Lzvx1WTruiZxRxObjauO6Dms2P4NpZcHUgrUw&#10;4B9QNCAUPnp0tQQPZGPFH64awax2uvQnTDeZLkvBeIwBo8l7L6K5q8HwGAuS48yRJvf/3LKr7Y0l&#10;opjRfk6JggZzdIus/fqpqo3UBKVI0c64KVremRvbnhxuQ7z70jbhHyMh+0jr45FWvveEoTA/HY/H&#10;owElDHX9wbg/ngSn2dNtY53/zHVDwmZGLQKIbML20vlkejBpSS5WQkpitX8Qvo484TspAw7vRCtH&#10;jEaqelHsbLW+kJZsASthuDrNPy2j3AvlkzDvhV+qCFdDwV8Rg/+qi1Y+OJhjIK33GFTluq+3XoPo&#10;bQijg0s0fhvB4Gj+CgIUVQcmpFAEQkPmY+wZ/GFPMpAcsx7jDbYWIqUBp1RkN6OTUX+EKQNsylKC&#10;x21j8IJTFSUgK+x25m2iVktxvPy3IDvxTALulucuob2D/EU4rus/1MESXJ2SEFVtMUkVwPPY9G0J&#10;6I3n9q4udmQtN/YWEP8wxV+IUGj9kENKCoETYRQ1eHpeVK9UT/CA18JrIE0NCUrMRgulWw5HDLE4&#10;OvCy0FWpj8LO79f72Ij5seXWunjE7kRAIVHEGbYSGP4lOH8DFucUCnH2+mtcSqkxabrdUVJr++M1&#10;ebDH8YFaSnY49zCj3zdgOSXyi8JumeTDIbr18TAcfewHRrqadVejNs2FxobC2YHo4jbYe3nYllY3&#10;DziiF+FVVIFi+HaqnfZw4dM8xiHP+GIRzXA4GvCX6s6wQ1+HxN/vH8Cadkp4nC9XOvZ+ysXzYZFs&#10;Q5KUXmy8LkWcJIHqxCvmIxxwsKa2TR+BMLm752j19Kma/wYAAP//AwBQSwMEFAAGAAgAAAAhAIGc&#10;VhjgAAAADAEAAA8AAABkcnMvZG93bnJldi54bWxMj8FOwzAQRO9I/IO1SNyo3RRKFOJUUIFUcUG0&#10;SFzdeIktYjuynTT8PdsT3HZ3RrNv6s3sejZhTDZ4CcuFAIa+Ddr6TsLH4eWmBJay8lr1waOEH0yw&#10;aS4valXpcPLvOO1zxyjEp0pJMDkPFeepNehUWoQBPWlfITqVaY0d11GdKNz1vBBizZ2ynj4YNeDW&#10;YPu9H52E1j2Vb1szRTu/Ph9sMrvPsdhJeX01Pz4AyzjnPzOc8QkdGmI6htHrxHoJ5XpF6JkEsaJS&#10;Z8fy7p5OR5puRQG8qfn/Es0vAAAA//8DAFBLAQItABQABgAIAAAAIQC2gziS/gAAAOEBAAATAAAA&#10;AAAAAAAAAAAAAAAAAABbQ29udGVudF9UeXBlc10ueG1sUEsBAi0AFAAGAAgAAAAhADj9If/WAAAA&#10;lAEAAAsAAAAAAAAAAAAAAAAALwEAAF9yZWxzLy5yZWxzUEsBAi0AFAAGAAgAAAAhAHd3wSsnAwAA&#10;8gYAAA4AAAAAAAAAAAAAAAAALgIAAGRycy9lMm9Eb2MueG1sUEsBAi0AFAAGAAgAAAAhAIGcVhjg&#10;AAAADAEAAA8AAAAAAAAAAAAAAAAAgQUAAGRycy9kb3ducmV2LnhtbFBLBQYAAAAABAAEAPMAAACO&#10;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2B1054" w14:textId="7703302B" w:rsidR="00297225" w:rsidRDefault="00297225" w:rsidP="00297225">
                      <w:pPr>
                        <w:ind w:firstLine="0"/>
                      </w:pPr>
                      <w:r>
                        <w:t>Buen estado de salud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280C" w:rsidRPr="005B2873">
        <w:rPr>
          <w:noProof/>
          <w:color w:val="000000"/>
          <w:szCs w:val="20"/>
        </w:rPr>
        <w:drawing>
          <wp:inline distT="0" distB="0" distL="0" distR="0" wp14:anchorId="2382B83B" wp14:editId="796E1ADF">
            <wp:extent cx="3550508" cy="2367005"/>
            <wp:effectExtent l="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732" cy="237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 w:rsidR="0022751A">
        <w:rPr>
          <w:rStyle w:val="Refdecomentario"/>
        </w:rPr>
        <w:commentReference w:id="10"/>
      </w:r>
    </w:p>
    <w:p w14:paraId="31A02C90" w14:textId="109B870B" w:rsidR="00C9280C" w:rsidRPr="005B2873" w:rsidRDefault="00C9280C" w:rsidP="0022751A">
      <w:pPr>
        <w:spacing w:after="120"/>
        <w:jc w:val="center"/>
        <w:rPr>
          <w:color w:val="000000"/>
          <w:szCs w:val="20"/>
        </w:rPr>
      </w:pPr>
    </w:p>
    <w:p w14:paraId="4E9CA9B9" w14:textId="77777777" w:rsidR="00DF43D6" w:rsidRDefault="00DF43D6" w:rsidP="00DF43D6">
      <w:pPr>
        <w:spacing w:after="120"/>
        <w:ind w:firstLine="0"/>
        <w:rPr>
          <w:color w:val="000000"/>
          <w:szCs w:val="20"/>
        </w:rPr>
      </w:pPr>
    </w:p>
    <w:p w14:paraId="7832ACB7" w14:textId="77777777" w:rsidR="00DF43D6" w:rsidRPr="00DF43D6" w:rsidRDefault="002A5710" w:rsidP="00DF43D6">
      <w:pPr>
        <w:spacing w:after="120"/>
        <w:ind w:firstLine="0"/>
        <w:rPr>
          <w:b/>
          <w:bCs/>
          <w:color w:val="000000"/>
          <w:szCs w:val="20"/>
        </w:rPr>
      </w:pPr>
      <w:r w:rsidRPr="00DF43D6">
        <w:rPr>
          <w:b/>
          <w:bCs/>
          <w:color w:val="000000"/>
          <w:szCs w:val="20"/>
        </w:rPr>
        <w:t>Vigilancia y control del transporte refrigerado</w:t>
      </w:r>
    </w:p>
    <w:p w14:paraId="103FC71C" w14:textId="171EC241" w:rsidR="002612B7" w:rsidRPr="00DF43D6" w:rsidRDefault="002A5710" w:rsidP="00DF43D6">
      <w:pPr>
        <w:spacing w:after="120"/>
        <w:ind w:firstLine="0"/>
        <w:rPr>
          <w:color w:val="000000"/>
          <w:szCs w:val="20"/>
        </w:rPr>
      </w:pPr>
      <w:r w:rsidRPr="00DF43D6">
        <w:rPr>
          <w:color w:val="000000"/>
          <w:szCs w:val="20"/>
        </w:rPr>
        <w:t>La resolución 2674 de 2013 establece que:</w:t>
      </w:r>
    </w:p>
    <w:p w14:paraId="636B7EEE" w14:textId="0DFFCF33" w:rsidR="002A5710" w:rsidRPr="005B2873" w:rsidRDefault="002A5710" w:rsidP="0022751A">
      <w:pPr>
        <w:pStyle w:val="Prrafodelista"/>
        <w:spacing w:after="120"/>
        <w:ind w:left="1494" w:firstLine="0"/>
        <w:contextualSpacing w:val="0"/>
        <w:rPr>
          <w:color w:val="000000"/>
          <w:szCs w:val="20"/>
        </w:rPr>
      </w:pPr>
    </w:p>
    <w:p w14:paraId="5BDBB9C7" w14:textId="1685E9B5" w:rsidR="002A5710" w:rsidRPr="005B2873" w:rsidRDefault="002A5710" w:rsidP="00DF43D6">
      <w:pPr>
        <w:pStyle w:val="Prrafodelista"/>
        <w:numPr>
          <w:ilvl w:val="0"/>
          <w:numId w:val="35"/>
        </w:numPr>
        <w:spacing w:after="120"/>
        <w:contextualSpacing w:val="0"/>
        <w:rPr>
          <w:color w:val="000000"/>
          <w:szCs w:val="20"/>
        </w:rPr>
      </w:pPr>
      <w:commentRangeStart w:id="11"/>
      <w:r w:rsidRPr="005B2873">
        <w:rPr>
          <w:color w:val="000000"/>
          <w:szCs w:val="20"/>
        </w:rPr>
        <w:t xml:space="preserve">Corresponde a las autoridades </w:t>
      </w:r>
      <w:r w:rsidR="00BD6FEA" w:rsidRPr="005B2873">
        <w:rPr>
          <w:color w:val="000000"/>
          <w:szCs w:val="20"/>
        </w:rPr>
        <w:t>sanitarias realizar</w:t>
      </w:r>
      <w:r w:rsidRPr="005B2873">
        <w:rPr>
          <w:color w:val="000000"/>
          <w:szCs w:val="20"/>
        </w:rPr>
        <w:t xml:space="preserve"> actividades de inspección, vigilancia y control sobre el procesamiento, preparación, envase, almacenamiento, </w:t>
      </w:r>
      <w:r w:rsidR="000E3760" w:rsidRPr="005B2873">
        <w:rPr>
          <w:color w:val="000000"/>
          <w:szCs w:val="20"/>
        </w:rPr>
        <w:t xml:space="preserve">transporte, </w:t>
      </w:r>
      <w:r w:rsidR="006731F7" w:rsidRPr="005B2873">
        <w:rPr>
          <w:color w:val="000000"/>
          <w:szCs w:val="20"/>
        </w:rPr>
        <w:t>distribución y</w:t>
      </w:r>
      <w:r w:rsidRPr="005B2873">
        <w:rPr>
          <w:color w:val="000000"/>
          <w:szCs w:val="20"/>
        </w:rPr>
        <w:t xml:space="preserve"> comercialización, de los alimentos destinados al consumo humano, así como a las materias primas. </w:t>
      </w:r>
    </w:p>
    <w:p w14:paraId="7C7C345A" w14:textId="36C1805D" w:rsidR="002A5710" w:rsidRPr="005B2873" w:rsidRDefault="002A5710" w:rsidP="00DF43D6">
      <w:pPr>
        <w:pStyle w:val="Prrafodelista"/>
        <w:numPr>
          <w:ilvl w:val="0"/>
          <w:numId w:val="35"/>
        </w:numPr>
        <w:spacing w:after="120"/>
        <w:contextualSpacing w:val="0"/>
        <w:rPr>
          <w:color w:val="000000"/>
          <w:szCs w:val="20"/>
        </w:rPr>
      </w:pPr>
      <w:r w:rsidRPr="005B2873">
        <w:rPr>
          <w:color w:val="000000"/>
          <w:szCs w:val="20"/>
        </w:rPr>
        <w:t>Se definen como autoridades sanitarias el Instituto Nacional de Vigilancia de Medicamentos y Alimentos, las entidades territoriales de Salud</w:t>
      </w:r>
      <w:r w:rsidR="00DF43D6">
        <w:rPr>
          <w:color w:val="000000"/>
          <w:szCs w:val="20"/>
        </w:rPr>
        <w:t>.</w:t>
      </w:r>
    </w:p>
    <w:p w14:paraId="1B858A67" w14:textId="185D82A8" w:rsidR="00BD6FEA" w:rsidRPr="005B2873" w:rsidRDefault="00BD6FEA" w:rsidP="00DF43D6">
      <w:pPr>
        <w:pStyle w:val="Prrafodelista"/>
        <w:numPr>
          <w:ilvl w:val="0"/>
          <w:numId w:val="35"/>
        </w:numPr>
        <w:spacing w:after="120"/>
        <w:contextualSpacing w:val="0"/>
        <w:rPr>
          <w:color w:val="000000"/>
          <w:szCs w:val="20"/>
        </w:rPr>
      </w:pPr>
      <w:r w:rsidRPr="005B2873">
        <w:rPr>
          <w:color w:val="000000"/>
          <w:szCs w:val="20"/>
        </w:rPr>
        <w:t>Se define también que los vehículos que prestan servicio de transporte de alimentos, así como de materias primas, deben cumplir los requisitos sanitarios que garanticen la conservación y protección de estos, la autoridad sanitaria ejerce las acciones de inspección, vigilancia y control en garantía del cumplimiento de la normatividad.</w:t>
      </w:r>
      <w:commentRangeEnd w:id="11"/>
      <w:r w:rsidR="00DF43D6">
        <w:rPr>
          <w:rStyle w:val="Refdecomentario"/>
        </w:rPr>
        <w:commentReference w:id="11"/>
      </w:r>
    </w:p>
    <w:p w14:paraId="566A2AB1" w14:textId="0D573A12" w:rsidR="00596859" w:rsidRDefault="00596859" w:rsidP="00DF43D6">
      <w:pPr>
        <w:spacing w:after="120"/>
        <w:ind w:firstLine="0"/>
        <w:rPr>
          <w:color w:val="000000"/>
          <w:szCs w:val="20"/>
        </w:rPr>
      </w:pPr>
    </w:p>
    <w:p w14:paraId="665B741E" w14:textId="267BBC36" w:rsidR="00DF43D6" w:rsidRPr="005B2873" w:rsidRDefault="00DF43D6" w:rsidP="00DF43D6">
      <w:pPr>
        <w:spacing w:after="120"/>
        <w:ind w:firstLine="0"/>
        <w:rPr>
          <w:color w:val="000000"/>
          <w:szCs w:val="20"/>
        </w:rPr>
      </w:pPr>
      <w:r>
        <w:rPr>
          <w:color w:val="000000"/>
          <w:szCs w:val="20"/>
        </w:rPr>
        <w:t xml:space="preserve">Para ampliar la información, </w:t>
      </w:r>
      <w:r w:rsidR="0049688F">
        <w:rPr>
          <w:color w:val="000000"/>
          <w:szCs w:val="20"/>
        </w:rPr>
        <w:t>se</w:t>
      </w:r>
      <w:r>
        <w:rPr>
          <w:color w:val="000000"/>
          <w:szCs w:val="20"/>
        </w:rPr>
        <w:t xml:space="preserve"> invita a descargar la resolución.</w:t>
      </w:r>
    </w:p>
    <w:p w14:paraId="7525CC92" w14:textId="00D20EAD" w:rsidR="00BD6FEA" w:rsidRPr="005B2873" w:rsidRDefault="00596859" w:rsidP="0022751A">
      <w:pPr>
        <w:spacing w:after="120"/>
        <w:rPr>
          <w:color w:val="000000"/>
          <w:szCs w:val="20"/>
        </w:rPr>
      </w:pPr>
      <w:r w:rsidRPr="005B287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89A8B0" wp14:editId="55E9128B">
                <wp:simplePos x="0" y="0"/>
                <wp:positionH relativeFrom="column">
                  <wp:posOffset>991590</wp:posOffset>
                </wp:positionH>
                <wp:positionV relativeFrom="paragraph">
                  <wp:posOffset>184067</wp:posOffset>
                </wp:positionV>
                <wp:extent cx="3613868" cy="294198"/>
                <wp:effectExtent l="0" t="0" r="24765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868" cy="2941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4EF07E" w14:textId="0AE5889F" w:rsidR="00596859" w:rsidRDefault="00596859" w:rsidP="00596859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Pr="00596859">
                              <w:t>esolución 2674 de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589A8B0" id="Rectángulo 28" o:spid="_x0000_s1038" style="position:absolute;left:0;text-align:left;margin-left:78.1pt;margin-top:14.5pt;width:284.55pt;height:2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6XkgwIAAAEFAAAOAAAAZHJzL2Uyb0RvYy54bWysVMtOGzEU3VfqP1jel8mEQEnEBCWgVJUQ&#10;oELF2vF4HpLHdm0nM+nf9Fv6Yz32DEmgrKpm4dyX7+P43Lm86hpJtsK6WquMpicjSoTiOq9VmdHv&#10;T6tPF5Q4z1TOpFYiozvh6NX844fL1szEWFda5sISJFFu1pqMVt6bWZI4XomGuRNthIKz0LZhHqot&#10;k9yyFtkbmYxHo/Ok1TY3VnPhHKw3vZPOY/6iENzfF4UTnsiMojcfTxvPdTiT+SWblZaZquZDG+wf&#10;umhYrVB0n+qGeUY2tv4rVVNzq50u/AnXTaKLouYizoBp0tGbaR4rZkScBeA4s4fJ/b+0/G77YEmd&#10;Z3SMl1KswRt9A2q/f6lyIzWBFRC1xs0Q+Wge7KA5iGHerrBN+MckpIuw7vawis4TDuPpeXp6cY70&#10;HL7xdJJOY9LkcNtY578I3ZAgZNSigYgm2946j4oIfQkJxZyWdb6qpYzKzl1LS7YMLwxi5LqlRDLn&#10;YczoKv7CCEjx6ppUpEU3Z5MRaMEZqFdI5iE2BmA4VVLCZAlOc29jL69uO1uu91Wny+XybPpekdD0&#10;DXNV313MMIRJFXoXkaHDjAHkHtYg+W7dxXdJx+FKMK11vsNjWd2z2Bm+qlHgFsM+MAvaYhKsor/H&#10;UUiN8fQgUVJp+/M9e4gHm+ClpMUaYPQfG2YFMPyqwLNpOpmEvYnK5OzzGIo99qyPPWrTXGu8Q4ql&#10;NzyKId7LF7GwunnGxi5CVbiY4qjdgzwo175fT+w8F4tFDMOuGOZv1aPhIXmALkD71D0zawbSeNDt&#10;Tr+sDJu94U4fG24qvdh4XdSRWAdcQZGgYM8iWYZvQljkYz1GHb5c8z8AAAD//wMAUEsDBBQABgAI&#10;AAAAIQAX3eDW3QAAAAkBAAAPAAAAZHJzL2Rvd25yZXYueG1sTI/BTsMwEETvSPyDtUi9UacJNSXE&#10;qaoicoFLAx/gxiaOsNchdtvw9ywnOO2OdjT7ptrO3rGzmeIQUMJqmQEz2AU9YC/h/e35dgMsJoVa&#10;uYBGwreJsK2vrypV6nDBgzm3qWcUgrFUEmxKY8l57KzxKi7DaJBuH2HyKpGceq4ndaFw73ieZYJ7&#10;NSB9sGo0e2u6z/bkJbji7jUTm4Nri6dm9dLYL9HshZSLm3n3CCyZOf2Z4Ref0KEmpmM4oY7MkV6L&#10;nKwS8gfqRIb7fF0AO9JCk9cV/9+g/gEAAP//AwBQSwECLQAUAAYACAAAACEAtoM4kv4AAADhAQAA&#10;EwAAAAAAAAAAAAAAAAAAAAAAW0NvbnRlbnRfVHlwZXNdLnhtbFBLAQItABQABgAIAAAAIQA4/SH/&#10;1gAAAJQBAAALAAAAAAAAAAAAAAAAAC8BAABfcmVscy8ucmVsc1BLAQItABQABgAIAAAAIQBDv6Xk&#10;gwIAAAEFAAAOAAAAAAAAAAAAAAAAAC4CAABkcnMvZTJvRG9jLnhtbFBLAQItABQABgAIAAAAIQAX&#10;3eDW3QAAAAkBAAAPAAAAAAAAAAAAAAAAAN0EAABkcnMvZG93bnJldi54bWxQSwUGAAAAAAQABADz&#10;AAAA5wUAAAAA&#10;" fillcolor="window" strokecolor="#9bbb59" strokeweight="2pt">
                <v:textbox>
                  <w:txbxContent>
                    <w:p w14:paraId="1D4EF07E" w14:textId="0AE5889F" w:rsidR="00596859" w:rsidRDefault="00596859" w:rsidP="00596859">
                      <w:pPr>
                        <w:jc w:val="center"/>
                      </w:pPr>
                      <w:r>
                        <w:t>R</w:t>
                      </w:r>
                      <w:r w:rsidRPr="00596859">
                        <w:t>esolución 2674 de 2013</w:t>
                      </w:r>
                    </w:p>
                  </w:txbxContent>
                </v:textbox>
              </v:rect>
            </w:pict>
          </mc:Fallback>
        </mc:AlternateContent>
      </w:r>
      <w:commentRangeStart w:id="12"/>
      <w:r w:rsidRPr="005B2873">
        <w:rPr>
          <w:noProof/>
          <w:szCs w:val="20"/>
        </w:rPr>
        <w:drawing>
          <wp:inline distT="0" distB="0" distL="0" distR="0" wp14:anchorId="446ADF6F" wp14:editId="530A878E">
            <wp:extent cx="4953663" cy="641965"/>
            <wp:effectExtent l="0" t="0" r="0" b="6350"/>
            <wp:docPr id="27" name="Imagen 2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831" cy="6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Pr="005B2873">
        <w:rPr>
          <w:rStyle w:val="Refdecomentario"/>
          <w:sz w:val="20"/>
          <w:szCs w:val="20"/>
        </w:rPr>
        <w:commentReference w:id="12"/>
      </w:r>
    </w:p>
    <w:p w14:paraId="523F2948" w14:textId="77777777" w:rsidR="00DF43D6" w:rsidRDefault="00DF43D6" w:rsidP="00DF43D6">
      <w:pPr>
        <w:spacing w:after="120"/>
        <w:ind w:firstLine="0"/>
        <w:rPr>
          <w:color w:val="000000"/>
          <w:szCs w:val="20"/>
        </w:rPr>
      </w:pPr>
    </w:p>
    <w:p w14:paraId="44A30499" w14:textId="77777777" w:rsidR="00DF43D6" w:rsidRPr="00DF43D6" w:rsidRDefault="000E3760" w:rsidP="00DF43D6">
      <w:pPr>
        <w:spacing w:after="120"/>
        <w:ind w:firstLine="0"/>
        <w:rPr>
          <w:b/>
          <w:bCs/>
          <w:color w:val="000000"/>
          <w:szCs w:val="20"/>
        </w:rPr>
      </w:pPr>
      <w:r w:rsidRPr="00DF43D6">
        <w:rPr>
          <w:b/>
          <w:bCs/>
          <w:color w:val="000000"/>
          <w:szCs w:val="20"/>
        </w:rPr>
        <w:t>Requisitos de personal que manipulan los alimentos en cadena de frio</w:t>
      </w:r>
    </w:p>
    <w:p w14:paraId="32DACB40" w14:textId="3D3090A7" w:rsidR="000E3760" w:rsidRPr="005B2873" w:rsidRDefault="000E3760" w:rsidP="00DF43D6">
      <w:pPr>
        <w:spacing w:after="120"/>
        <w:ind w:firstLine="0"/>
        <w:rPr>
          <w:color w:val="000000"/>
          <w:szCs w:val="20"/>
        </w:rPr>
      </w:pPr>
      <w:r w:rsidRPr="005B2873">
        <w:rPr>
          <w:color w:val="000000"/>
          <w:szCs w:val="20"/>
        </w:rPr>
        <w:t xml:space="preserve">La resolución </w:t>
      </w:r>
      <w:r w:rsidR="0024181A" w:rsidRPr="005B2873">
        <w:rPr>
          <w:color w:val="000000"/>
          <w:szCs w:val="20"/>
        </w:rPr>
        <w:t>2674 de 2013</w:t>
      </w:r>
      <w:r w:rsidR="00DF43D6">
        <w:rPr>
          <w:color w:val="000000"/>
          <w:szCs w:val="20"/>
        </w:rPr>
        <w:t>,</w:t>
      </w:r>
      <w:r w:rsidR="0024181A" w:rsidRPr="005B2873">
        <w:rPr>
          <w:color w:val="000000"/>
          <w:szCs w:val="20"/>
        </w:rPr>
        <w:t xml:space="preserve"> refiere en el capítulo III art 11</w:t>
      </w:r>
      <w:r w:rsidR="00B84268" w:rsidRPr="005B2873">
        <w:rPr>
          <w:color w:val="000000"/>
          <w:szCs w:val="20"/>
        </w:rPr>
        <w:t xml:space="preserve">, art 12 </w:t>
      </w:r>
      <w:r w:rsidR="0053109E" w:rsidRPr="005B2873">
        <w:rPr>
          <w:color w:val="000000"/>
          <w:szCs w:val="20"/>
        </w:rPr>
        <w:t xml:space="preserve">y </w:t>
      </w:r>
      <w:r w:rsidR="006731F7" w:rsidRPr="005B2873">
        <w:rPr>
          <w:color w:val="000000"/>
          <w:szCs w:val="20"/>
        </w:rPr>
        <w:t xml:space="preserve">art </w:t>
      </w:r>
      <w:r w:rsidR="0053109E" w:rsidRPr="005B2873">
        <w:rPr>
          <w:color w:val="000000"/>
          <w:szCs w:val="20"/>
        </w:rPr>
        <w:t xml:space="preserve">13 y </w:t>
      </w:r>
      <w:r w:rsidR="006731F7" w:rsidRPr="005B2873">
        <w:rPr>
          <w:color w:val="000000"/>
          <w:szCs w:val="20"/>
        </w:rPr>
        <w:t xml:space="preserve">art </w:t>
      </w:r>
      <w:r w:rsidR="0053109E" w:rsidRPr="005B2873">
        <w:rPr>
          <w:color w:val="000000"/>
          <w:szCs w:val="20"/>
        </w:rPr>
        <w:t>14</w:t>
      </w:r>
      <w:r w:rsidR="0024181A" w:rsidRPr="005B2873">
        <w:rPr>
          <w:color w:val="000000"/>
          <w:szCs w:val="20"/>
        </w:rPr>
        <w:t xml:space="preserve"> del personal manipulador de alimentos lo siguiente:</w:t>
      </w:r>
    </w:p>
    <w:p w14:paraId="2A6F9E84" w14:textId="77777777" w:rsidR="0024181A" w:rsidRPr="005B2873" w:rsidRDefault="0024181A" w:rsidP="0022751A">
      <w:pPr>
        <w:spacing w:after="120"/>
        <w:ind w:firstLine="1134"/>
        <w:rPr>
          <w:color w:val="000000"/>
          <w:szCs w:val="20"/>
        </w:rPr>
      </w:pPr>
    </w:p>
    <w:p w14:paraId="57EF6429" w14:textId="4C791D0C" w:rsidR="003300EB" w:rsidRPr="005B2873" w:rsidRDefault="00A41B1C" w:rsidP="0022751A">
      <w:pPr>
        <w:pStyle w:val="Prrafodelista"/>
        <w:spacing w:after="120"/>
        <w:contextualSpacing w:val="0"/>
        <w:rPr>
          <w:color w:val="000000"/>
          <w:szCs w:val="20"/>
        </w:rPr>
      </w:pPr>
      <w:r w:rsidRPr="005B2873">
        <w:rPr>
          <w:noProof/>
          <w:color w:val="000000"/>
          <w:szCs w:val="20"/>
        </w:rPr>
        <w:drawing>
          <wp:inline distT="0" distB="0" distL="0" distR="0" wp14:anchorId="5D5C43CD" wp14:editId="1576BEA2">
            <wp:extent cx="4732322" cy="542925"/>
            <wp:effectExtent l="0" t="0" r="0" b="0"/>
            <wp:docPr id="31" name="Imagen 3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67" cy="547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D27DF" w14:textId="77777777" w:rsidR="003300EB" w:rsidRPr="005B2873" w:rsidRDefault="003300EB" w:rsidP="0022751A">
      <w:pPr>
        <w:pStyle w:val="Prrafodelista"/>
        <w:spacing w:after="120"/>
        <w:ind w:left="1134" w:firstLine="0"/>
        <w:contextualSpacing w:val="0"/>
        <w:rPr>
          <w:color w:val="000000"/>
          <w:szCs w:val="20"/>
        </w:rPr>
      </w:pPr>
    </w:p>
    <w:p w14:paraId="3624ACAE" w14:textId="77777777" w:rsidR="003503B6" w:rsidRPr="003503B6" w:rsidRDefault="0053109E" w:rsidP="003503B6">
      <w:pPr>
        <w:spacing w:after="120"/>
        <w:ind w:firstLine="0"/>
        <w:rPr>
          <w:b/>
          <w:bCs/>
          <w:color w:val="000000"/>
          <w:szCs w:val="20"/>
        </w:rPr>
      </w:pPr>
      <w:r w:rsidRPr="003503B6">
        <w:rPr>
          <w:b/>
          <w:bCs/>
          <w:color w:val="000000"/>
          <w:szCs w:val="20"/>
        </w:rPr>
        <w:t>Envasado y embalado</w:t>
      </w:r>
    </w:p>
    <w:p w14:paraId="2B2CF095" w14:textId="0D488E84" w:rsidR="0053109E" w:rsidRPr="005B2873" w:rsidRDefault="0053109E" w:rsidP="003503B6">
      <w:pPr>
        <w:spacing w:after="120"/>
        <w:ind w:firstLine="0"/>
        <w:rPr>
          <w:color w:val="000000"/>
          <w:szCs w:val="20"/>
        </w:rPr>
      </w:pPr>
      <w:r w:rsidRPr="005B2873">
        <w:rPr>
          <w:color w:val="000000"/>
          <w:szCs w:val="20"/>
        </w:rPr>
        <w:t>El capítulo IV de la resolución 2674 de 2013</w:t>
      </w:r>
      <w:r w:rsidR="003503B6">
        <w:rPr>
          <w:color w:val="000000"/>
          <w:szCs w:val="20"/>
        </w:rPr>
        <w:t>,</w:t>
      </w:r>
      <w:r w:rsidRPr="005B2873">
        <w:rPr>
          <w:color w:val="000000"/>
          <w:szCs w:val="20"/>
        </w:rPr>
        <w:t xml:space="preserve"> </w:t>
      </w:r>
      <w:r w:rsidR="00F82DC5" w:rsidRPr="005B2873">
        <w:rPr>
          <w:color w:val="000000"/>
          <w:szCs w:val="20"/>
        </w:rPr>
        <w:t>establece los</w:t>
      </w:r>
      <w:r w:rsidRPr="005B2873">
        <w:rPr>
          <w:color w:val="000000"/>
          <w:szCs w:val="20"/>
        </w:rPr>
        <w:t xml:space="preserve"> requisitos higiénicos de fabricación, </w:t>
      </w:r>
      <w:r w:rsidR="003503B6">
        <w:rPr>
          <w:color w:val="000000"/>
          <w:szCs w:val="20"/>
        </w:rPr>
        <w:t xml:space="preserve">y </w:t>
      </w:r>
      <w:r w:rsidR="00F82DC5" w:rsidRPr="005B2873">
        <w:rPr>
          <w:color w:val="000000"/>
          <w:szCs w:val="20"/>
        </w:rPr>
        <w:t xml:space="preserve">el artículo 16 refiere </w:t>
      </w:r>
      <w:r w:rsidR="006731F7" w:rsidRPr="005B2873">
        <w:rPr>
          <w:color w:val="000000"/>
          <w:szCs w:val="20"/>
        </w:rPr>
        <w:t>al proceso</w:t>
      </w:r>
      <w:r w:rsidR="00F82DC5" w:rsidRPr="005B2873">
        <w:rPr>
          <w:color w:val="000000"/>
          <w:szCs w:val="20"/>
        </w:rPr>
        <w:t xml:space="preserve"> de recepción de mercancías con disposiciones como: </w:t>
      </w:r>
    </w:p>
    <w:p w14:paraId="51879721" w14:textId="504300AD" w:rsidR="0053109E" w:rsidRPr="005B2873" w:rsidRDefault="0053109E" w:rsidP="003503B6">
      <w:pPr>
        <w:spacing w:after="120"/>
        <w:ind w:firstLine="0"/>
        <w:rPr>
          <w:color w:val="000000"/>
          <w:szCs w:val="20"/>
        </w:rPr>
      </w:pPr>
      <w:r w:rsidRPr="005B2873">
        <w:rPr>
          <w:color w:val="000000"/>
          <w:szCs w:val="20"/>
        </w:rPr>
        <w:t>Las materia</w:t>
      </w:r>
      <w:r w:rsidR="00236C5D" w:rsidRPr="005B2873">
        <w:rPr>
          <w:color w:val="000000"/>
          <w:szCs w:val="20"/>
        </w:rPr>
        <w:t>s</w:t>
      </w:r>
      <w:r w:rsidRPr="005B2873">
        <w:rPr>
          <w:color w:val="000000"/>
          <w:szCs w:val="20"/>
        </w:rPr>
        <w:t xml:space="preserve"> primas y los insumos para la fabricación, preparación, procesamiento, envase y almacenamiento de alimentos deben tener los siguientes requisitos: </w:t>
      </w:r>
    </w:p>
    <w:p w14:paraId="357DD48D" w14:textId="374FE7AF" w:rsidR="00F82DC5" w:rsidRPr="005B2873" w:rsidRDefault="00F82DC5" w:rsidP="0022751A">
      <w:pPr>
        <w:spacing w:after="120"/>
        <w:rPr>
          <w:color w:val="000000"/>
          <w:szCs w:val="20"/>
        </w:rPr>
      </w:pPr>
    </w:p>
    <w:p w14:paraId="1143B152" w14:textId="48F5DD3A" w:rsidR="00236C5D" w:rsidRPr="005B2873" w:rsidRDefault="003503B6" w:rsidP="003503B6">
      <w:pPr>
        <w:spacing w:after="120"/>
        <w:ind w:firstLine="0"/>
        <w:rPr>
          <w:color w:val="000000"/>
          <w:szCs w:val="20"/>
        </w:rPr>
      </w:pPr>
      <w:r>
        <w:rPr>
          <w:color w:val="000000"/>
          <w:szCs w:val="20"/>
        </w:rPr>
        <w:t xml:space="preserve">1. </w:t>
      </w:r>
      <w:r w:rsidR="0053109E" w:rsidRPr="005B2873">
        <w:rPr>
          <w:color w:val="000000"/>
          <w:szCs w:val="20"/>
        </w:rPr>
        <w:t>La recepción de insumos o materias primas debe llevarse a cabo</w:t>
      </w:r>
      <w:r w:rsidR="00236C5D" w:rsidRPr="005B2873">
        <w:rPr>
          <w:color w:val="000000"/>
          <w:szCs w:val="20"/>
        </w:rPr>
        <w:t xml:space="preserve"> en condiciones que eviten la contaminación, alteración y daños físicos, se deben identificar según la normatividad</w:t>
      </w:r>
      <w:r w:rsidR="00F82DC5" w:rsidRPr="005B2873">
        <w:rPr>
          <w:color w:val="000000"/>
          <w:szCs w:val="20"/>
        </w:rPr>
        <w:t>:</w:t>
      </w:r>
    </w:p>
    <w:p w14:paraId="4D2ED7FC" w14:textId="3530D691" w:rsidR="00236C5D" w:rsidRPr="003503B6" w:rsidRDefault="00236C5D" w:rsidP="003503B6">
      <w:pPr>
        <w:pStyle w:val="Prrafodelista"/>
        <w:numPr>
          <w:ilvl w:val="0"/>
          <w:numId w:val="37"/>
        </w:numPr>
        <w:spacing w:after="120"/>
        <w:rPr>
          <w:color w:val="000000"/>
          <w:szCs w:val="20"/>
        </w:rPr>
      </w:pPr>
      <w:commentRangeStart w:id="13"/>
      <w:r w:rsidRPr="003503B6">
        <w:rPr>
          <w:color w:val="000000"/>
          <w:szCs w:val="20"/>
        </w:rPr>
        <w:t>Todos los insumos o materias primas deben tener ficha técnica, la cual se debe disponer en caso de ser requerida a la autoridad sanitaria.</w:t>
      </w:r>
    </w:p>
    <w:p w14:paraId="486CB5C1" w14:textId="225134AF" w:rsidR="00236C5D" w:rsidRPr="003503B6" w:rsidRDefault="00236C5D" w:rsidP="003503B6">
      <w:pPr>
        <w:pStyle w:val="Prrafodelista"/>
        <w:numPr>
          <w:ilvl w:val="0"/>
          <w:numId w:val="37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Se debe inspeccionar previo al uso todas las materias primas o los insumos y de ser necesario aplicar análisis de laboratorios para determinar la calidad.</w:t>
      </w:r>
    </w:p>
    <w:p w14:paraId="738561C7" w14:textId="59E16BB5" w:rsidR="0053109E" w:rsidRPr="003503B6" w:rsidRDefault="00236C5D" w:rsidP="003503B6">
      <w:pPr>
        <w:pStyle w:val="Prrafodelista"/>
        <w:numPr>
          <w:ilvl w:val="0"/>
          <w:numId w:val="37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Para la limpieza de los insumos o materias primas se debe usar agua potable u otro medio adecuado de ser necesario.</w:t>
      </w:r>
    </w:p>
    <w:p w14:paraId="03F787F0" w14:textId="2D2D3BFA" w:rsidR="00236C5D" w:rsidRPr="003503B6" w:rsidRDefault="00236C5D" w:rsidP="003503B6">
      <w:pPr>
        <w:pStyle w:val="Prrafodelista"/>
        <w:numPr>
          <w:ilvl w:val="0"/>
          <w:numId w:val="37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El descongelamiento de las materias primas e insumos debe de hacerse de manera controlada para evitar el desarrollo de microorganismos, no se pueden recongelar.</w:t>
      </w:r>
    </w:p>
    <w:p w14:paraId="4D09E994" w14:textId="220A5531" w:rsidR="00236C5D" w:rsidRPr="003503B6" w:rsidRDefault="00236C5D" w:rsidP="003503B6">
      <w:pPr>
        <w:pStyle w:val="Prrafodelista"/>
        <w:numPr>
          <w:ilvl w:val="0"/>
          <w:numId w:val="37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Se debe evitar la contaminación o alteración de los insumos o materias primas que se deban almacenar antes de su uso, para ello el almacenamiento se debe hacer de lugares adecuados.</w:t>
      </w:r>
    </w:p>
    <w:p w14:paraId="375AACEA" w14:textId="09C89C9C" w:rsidR="00236C5D" w:rsidRPr="003503B6" w:rsidRDefault="00236C5D" w:rsidP="003503B6">
      <w:pPr>
        <w:pStyle w:val="Prrafodelista"/>
        <w:numPr>
          <w:ilvl w:val="0"/>
          <w:numId w:val="37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Los productos terminados deben almacenarse en espacios independientes, excepto aquellos que la autoridad sanitaria determine que no presentan riesgos de contaminación.</w:t>
      </w:r>
    </w:p>
    <w:p w14:paraId="5EBE347D" w14:textId="21E17211" w:rsidR="00236C5D" w:rsidRPr="003503B6" w:rsidRDefault="00236C5D" w:rsidP="003503B6">
      <w:pPr>
        <w:pStyle w:val="Prrafodelista"/>
        <w:numPr>
          <w:ilvl w:val="0"/>
          <w:numId w:val="37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 xml:space="preserve">Se debe separar las zonas de recepción de materias primas e insumos de las zonas de producción y envasado. </w:t>
      </w:r>
      <w:commentRangeEnd w:id="13"/>
      <w:r w:rsidR="003503B6">
        <w:rPr>
          <w:rStyle w:val="Refdecomentario"/>
        </w:rPr>
        <w:commentReference w:id="13"/>
      </w:r>
    </w:p>
    <w:p w14:paraId="1821A850" w14:textId="77777777" w:rsidR="00F82DC5" w:rsidRPr="005B2873" w:rsidRDefault="00F82DC5" w:rsidP="0022751A">
      <w:pPr>
        <w:spacing w:after="120"/>
        <w:ind w:left="1418" w:firstLine="142"/>
        <w:rPr>
          <w:color w:val="000000"/>
          <w:szCs w:val="20"/>
        </w:rPr>
      </w:pPr>
    </w:p>
    <w:p w14:paraId="7BFE62A7" w14:textId="74F73815" w:rsidR="00F82DC5" w:rsidRPr="003503B6" w:rsidRDefault="003503B6" w:rsidP="003503B6">
      <w:pPr>
        <w:pStyle w:val="Prrafodelista"/>
        <w:numPr>
          <w:ilvl w:val="0"/>
          <w:numId w:val="38"/>
        </w:numPr>
        <w:spacing w:after="120"/>
        <w:rPr>
          <w:color w:val="000000"/>
          <w:szCs w:val="20"/>
        </w:rPr>
      </w:pPr>
      <w:r>
        <w:rPr>
          <w:color w:val="000000"/>
          <w:szCs w:val="20"/>
        </w:rPr>
        <w:t>R</w:t>
      </w:r>
      <w:r w:rsidR="00F82DC5" w:rsidRPr="003503B6">
        <w:rPr>
          <w:color w:val="000000"/>
          <w:szCs w:val="20"/>
        </w:rPr>
        <w:t xml:space="preserve">eunir los requisitos descritos a continuación para el proceso de </w:t>
      </w:r>
      <w:r w:rsidR="006731F7" w:rsidRPr="003503B6">
        <w:rPr>
          <w:color w:val="000000"/>
          <w:szCs w:val="20"/>
        </w:rPr>
        <w:t>envasado y</w:t>
      </w:r>
      <w:r w:rsidR="00F82DC5" w:rsidRPr="003503B6">
        <w:rPr>
          <w:color w:val="000000"/>
          <w:szCs w:val="20"/>
        </w:rPr>
        <w:t xml:space="preserve"> embalaje:</w:t>
      </w:r>
    </w:p>
    <w:p w14:paraId="59168039" w14:textId="5928D89D" w:rsidR="00F82DC5" w:rsidRPr="003503B6" w:rsidRDefault="00F82DC5" w:rsidP="003503B6">
      <w:pPr>
        <w:pStyle w:val="Prrafodelista"/>
        <w:numPr>
          <w:ilvl w:val="0"/>
          <w:numId w:val="39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 xml:space="preserve">Los </w:t>
      </w:r>
      <w:commentRangeStart w:id="14"/>
      <w:r w:rsidRPr="003503B6">
        <w:rPr>
          <w:color w:val="000000"/>
          <w:szCs w:val="20"/>
        </w:rPr>
        <w:t xml:space="preserve">materiales con que son fabricados los envases y embalajes </w:t>
      </w:r>
      <w:r w:rsidR="005729B1" w:rsidRPr="003503B6">
        <w:rPr>
          <w:color w:val="000000"/>
          <w:szCs w:val="20"/>
        </w:rPr>
        <w:t>deben garantizar la inocuidad del alimento.</w:t>
      </w:r>
    </w:p>
    <w:p w14:paraId="0F0AE0AC" w14:textId="7AC4FA1F" w:rsidR="005729B1" w:rsidRPr="003503B6" w:rsidRDefault="005729B1" w:rsidP="003503B6">
      <w:pPr>
        <w:pStyle w:val="Prrafodelista"/>
        <w:numPr>
          <w:ilvl w:val="0"/>
          <w:numId w:val="39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Debe permitir protección adecuada contra la contaminación del alimento.</w:t>
      </w:r>
    </w:p>
    <w:p w14:paraId="71BC74FD" w14:textId="26403E26" w:rsidR="005729B1" w:rsidRPr="003503B6" w:rsidRDefault="005729B1" w:rsidP="003503B6">
      <w:pPr>
        <w:pStyle w:val="Prrafodelista"/>
        <w:numPr>
          <w:ilvl w:val="0"/>
          <w:numId w:val="39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No pueden haber sido utilizados antes con fines diferentes que puedan generar contaminación del alimento a envasar.</w:t>
      </w:r>
    </w:p>
    <w:p w14:paraId="37B14210" w14:textId="1E92097C" w:rsidR="005729B1" w:rsidRPr="003503B6" w:rsidRDefault="005729B1" w:rsidP="003503B6">
      <w:pPr>
        <w:pStyle w:val="Prrafodelista"/>
        <w:numPr>
          <w:ilvl w:val="0"/>
          <w:numId w:val="39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Los envases que estén en contacto con los alimentos deben permanecer en buen estado y limpios, y deben estar desinfectados.</w:t>
      </w:r>
    </w:p>
    <w:p w14:paraId="6382A426" w14:textId="6CB32303" w:rsidR="005729B1" w:rsidRPr="003503B6" w:rsidRDefault="005729B1" w:rsidP="003503B6">
      <w:pPr>
        <w:pStyle w:val="Prrafodelista"/>
        <w:numPr>
          <w:ilvl w:val="0"/>
          <w:numId w:val="39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Los envase y embalajes se deben acopiar en un lugar determinado para ello, bajo condiciones de limpieza y protegidos.</w:t>
      </w:r>
      <w:commentRangeEnd w:id="14"/>
      <w:r w:rsidR="003503B6">
        <w:rPr>
          <w:rStyle w:val="Refdecomentario"/>
        </w:rPr>
        <w:commentReference w:id="14"/>
      </w:r>
    </w:p>
    <w:p w14:paraId="2F531457" w14:textId="77777777" w:rsidR="005729B1" w:rsidRPr="005B2873" w:rsidRDefault="005729B1" w:rsidP="0022751A">
      <w:pPr>
        <w:pStyle w:val="Prrafodelista"/>
        <w:spacing w:after="120"/>
        <w:ind w:left="1920" w:firstLine="0"/>
        <w:contextualSpacing w:val="0"/>
        <w:rPr>
          <w:color w:val="000000"/>
          <w:szCs w:val="20"/>
        </w:rPr>
      </w:pPr>
    </w:p>
    <w:p w14:paraId="75EC54EA" w14:textId="0C78EF58" w:rsidR="009535B1" w:rsidRPr="005B2873" w:rsidRDefault="003503B6" w:rsidP="003503B6">
      <w:pPr>
        <w:spacing w:after="120"/>
        <w:ind w:firstLine="0"/>
        <w:rPr>
          <w:color w:val="000000"/>
          <w:szCs w:val="20"/>
        </w:rPr>
      </w:pPr>
      <w:r>
        <w:rPr>
          <w:color w:val="000000"/>
          <w:szCs w:val="20"/>
        </w:rPr>
        <w:t xml:space="preserve">Para finalizar, </w:t>
      </w:r>
      <w:r w:rsidR="000B2BCD">
        <w:rPr>
          <w:color w:val="000000"/>
          <w:szCs w:val="20"/>
        </w:rPr>
        <w:t xml:space="preserve">se </w:t>
      </w:r>
      <w:r>
        <w:rPr>
          <w:color w:val="000000"/>
          <w:szCs w:val="20"/>
        </w:rPr>
        <w:t>cono</w:t>
      </w:r>
      <w:r w:rsidR="000B2BCD">
        <w:rPr>
          <w:color w:val="000000"/>
          <w:szCs w:val="20"/>
        </w:rPr>
        <w:t>cerán</w:t>
      </w:r>
      <w:r>
        <w:rPr>
          <w:color w:val="000000"/>
          <w:szCs w:val="20"/>
        </w:rPr>
        <w:t xml:space="preserve"> cuáles son las c</w:t>
      </w:r>
      <w:r w:rsidR="005729B1" w:rsidRPr="005B2873">
        <w:rPr>
          <w:color w:val="000000"/>
          <w:szCs w:val="20"/>
        </w:rPr>
        <w:t>ondiciones para el transporte</w:t>
      </w:r>
      <w:r>
        <w:rPr>
          <w:color w:val="000000"/>
          <w:szCs w:val="20"/>
        </w:rPr>
        <w:t>.</w:t>
      </w:r>
      <w:r w:rsidR="005729B1" w:rsidRPr="005B2873">
        <w:rPr>
          <w:color w:val="000000"/>
          <w:szCs w:val="20"/>
        </w:rPr>
        <w:t xml:space="preserve"> El capítulo 7 de la ley </w:t>
      </w:r>
      <w:r w:rsidR="009535B1" w:rsidRPr="005B2873">
        <w:rPr>
          <w:color w:val="000000"/>
          <w:szCs w:val="20"/>
        </w:rPr>
        <w:t>2674 de 2013 establece las orientaciones para el transporte de alimentos, así como de las materias primas e insumos.</w:t>
      </w:r>
      <w:r>
        <w:rPr>
          <w:color w:val="000000"/>
          <w:szCs w:val="20"/>
        </w:rPr>
        <w:t xml:space="preserve"> </w:t>
      </w:r>
      <w:r w:rsidR="00EB7B0C">
        <w:rPr>
          <w:color w:val="000000"/>
          <w:szCs w:val="20"/>
        </w:rPr>
        <w:t>Es así como e</w:t>
      </w:r>
      <w:r w:rsidR="009535B1" w:rsidRPr="005B2873">
        <w:rPr>
          <w:color w:val="000000"/>
          <w:szCs w:val="20"/>
        </w:rPr>
        <w:t>l transporte debe cumplir las siguientes condiciones:</w:t>
      </w:r>
    </w:p>
    <w:p w14:paraId="5C26B97D" w14:textId="77777777" w:rsidR="009535B1" w:rsidRPr="005B2873" w:rsidRDefault="009535B1" w:rsidP="003503B6">
      <w:pPr>
        <w:spacing w:after="120"/>
        <w:ind w:firstLine="0"/>
        <w:rPr>
          <w:color w:val="000000"/>
          <w:szCs w:val="20"/>
        </w:rPr>
      </w:pPr>
    </w:p>
    <w:p w14:paraId="63E05DCB" w14:textId="733E999F" w:rsidR="00F82DC5" w:rsidRPr="003503B6" w:rsidRDefault="009535B1" w:rsidP="003503B6">
      <w:pPr>
        <w:pStyle w:val="Prrafodelista"/>
        <w:numPr>
          <w:ilvl w:val="0"/>
          <w:numId w:val="43"/>
        </w:numPr>
        <w:spacing w:after="120"/>
        <w:rPr>
          <w:color w:val="000000"/>
          <w:szCs w:val="20"/>
        </w:rPr>
      </w:pPr>
      <w:commentRangeStart w:id="15"/>
      <w:r w:rsidRPr="003503B6">
        <w:rPr>
          <w:color w:val="000000"/>
          <w:szCs w:val="20"/>
        </w:rPr>
        <w:t>Debe tener condiciones que impidan contaminación o proliferación de microorganismos, así como evitar alteraciones en los productos, daños en el envase o embalaje.</w:t>
      </w:r>
    </w:p>
    <w:p w14:paraId="439851E3" w14:textId="676A9F23" w:rsidR="009535B1" w:rsidRPr="003503B6" w:rsidRDefault="009535B1" w:rsidP="003503B6">
      <w:pPr>
        <w:pStyle w:val="Prrafodelista"/>
        <w:numPr>
          <w:ilvl w:val="0"/>
          <w:numId w:val="43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Los insumos o materias primas que por su naturaleza requieran mantenerse refrigerados o en su defecto congelados, se debe usar las condiciones que garanticen dichas condiciones, desde su origen hasta el destino.</w:t>
      </w:r>
    </w:p>
    <w:p w14:paraId="04CF1FC8" w14:textId="5FB49F6B" w:rsidR="009535B1" w:rsidRPr="003503B6" w:rsidRDefault="009535B1" w:rsidP="003503B6">
      <w:pPr>
        <w:pStyle w:val="Prrafodelista"/>
        <w:numPr>
          <w:ilvl w:val="0"/>
          <w:numId w:val="43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Los sistemas de refrigeración o congelación de los medios de transporte utilizados deben garantizar el adecuado funcionamiento de los equipos.</w:t>
      </w:r>
    </w:p>
    <w:p w14:paraId="2F54C256" w14:textId="154DD825" w:rsidR="009535B1" w:rsidRPr="003503B6" w:rsidRDefault="009535B1" w:rsidP="003503B6">
      <w:pPr>
        <w:pStyle w:val="Prrafodelista"/>
        <w:numPr>
          <w:ilvl w:val="0"/>
          <w:numId w:val="43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Se deben garantizar las adecuadas condiciones sanitarias de los medios de transporte, así como su limpieza y desinfección.</w:t>
      </w:r>
    </w:p>
    <w:p w14:paraId="73A96E5F" w14:textId="0B63A227" w:rsidR="009535B1" w:rsidRPr="003503B6" w:rsidRDefault="009535B1" w:rsidP="003503B6">
      <w:pPr>
        <w:pStyle w:val="Prrafodelista"/>
        <w:numPr>
          <w:ilvl w:val="0"/>
          <w:numId w:val="43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 xml:space="preserve">Es permitido transportar de manera conjunta </w:t>
      </w:r>
      <w:r w:rsidR="00810548" w:rsidRPr="003503B6">
        <w:rPr>
          <w:color w:val="000000"/>
          <w:szCs w:val="20"/>
        </w:rPr>
        <w:t>alimentos con diferentes riesgos, siempre que estén adecuadamente envasados y protegidos y se disminuya el riesgo de contaminación cruzada.</w:t>
      </w:r>
    </w:p>
    <w:p w14:paraId="09F7BA66" w14:textId="67E0DC3B" w:rsidR="00810548" w:rsidRPr="003503B6" w:rsidRDefault="00810548" w:rsidP="003503B6">
      <w:pPr>
        <w:pStyle w:val="Prrafodelista"/>
        <w:numPr>
          <w:ilvl w:val="0"/>
          <w:numId w:val="43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No se puede almacenar alimentos directamente en el piso de los vehículos, se deben usar canastillas, o elementos que aíslen de las posibilidades de contaminación.</w:t>
      </w:r>
    </w:p>
    <w:p w14:paraId="386DB51A" w14:textId="4D941D0D" w:rsidR="00810548" w:rsidRPr="003503B6" w:rsidRDefault="00810548" w:rsidP="003503B6">
      <w:pPr>
        <w:pStyle w:val="Prrafodelista"/>
        <w:numPr>
          <w:ilvl w:val="0"/>
          <w:numId w:val="43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Se tiene absoluta prohibición de trasladar alimentos y sustancias peligrosas u otras sustancias que presenten riesgo de contaminación en un mismo vehículo.</w:t>
      </w:r>
    </w:p>
    <w:p w14:paraId="462B4980" w14:textId="1260A3C8" w:rsidR="00810548" w:rsidRPr="003503B6" w:rsidRDefault="00810548" w:rsidP="003503B6">
      <w:pPr>
        <w:pStyle w:val="Prrafodelista"/>
        <w:numPr>
          <w:ilvl w:val="0"/>
          <w:numId w:val="43"/>
        </w:numPr>
        <w:spacing w:after="120"/>
        <w:rPr>
          <w:color w:val="000000"/>
          <w:szCs w:val="20"/>
        </w:rPr>
      </w:pPr>
      <w:r w:rsidRPr="003503B6">
        <w:rPr>
          <w:color w:val="000000"/>
          <w:szCs w:val="20"/>
        </w:rPr>
        <w:t>Se debe garantizar que los vehículos que transportan alimentos cumplan con todos los requisitos sanitarios establecidos en la normatividad colombiana.</w:t>
      </w:r>
      <w:commentRangeEnd w:id="15"/>
      <w:r w:rsidR="003503B6">
        <w:rPr>
          <w:rStyle w:val="Refdecomentario"/>
        </w:rPr>
        <w:commentReference w:id="15"/>
      </w:r>
    </w:p>
    <w:p w14:paraId="2077F485" w14:textId="77777777" w:rsidR="00810548" w:rsidRPr="005B2873" w:rsidRDefault="00810548" w:rsidP="0022751A">
      <w:pPr>
        <w:pStyle w:val="Prrafodelista"/>
        <w:spacing w:after="120"/>
        <w:ind w:left="1920" w:firstLine="0"/>
        <w:contextualSpacing w:val="0"/>
        <w:rPr>
          <w:color w:val="000000"/>
          <w:szCs w:val="20"/>
        </w:rPr>
      </w:pPr>
    </w:p>
    <w:p w14:paraId="0B5B004B" w14:textId="77777777" w:rsidR="00660BA2" w:rsidRPr="005B2873" w:rsidRDefault="00660BA2" w:rsidP="0022751A">
      <w:pPr>
        <w:spacing w:after="120"/>
        <w:rPr>
          <w:szCs w:val="20"/>
        </w:rPr>
      </w:pPr>
    </w:p>
    <w:p w14:paraId="74CCBFF1" w14:textId="4AAFAFE0" w:rsidR="00EE27EB" w:rsidRPr="003503B6" w:rsidRDefault="005E08A5" w:rsidP="003503B6">
      <w:pPr>
        <w:pStyle w:val="Prrafodelista"/>
        <w:numPr>
          <w:ilvl w:val="0"/>
          <w:numId w:val="34"/>
        </w:numPr>
        <w:spacing w:after="120"/>
        <w:rPr>
          <w:b/>
          <w:bCs/>
          <w:color w:val="000000"/>
          <w:szCs w:val="20"/>
        </w:rPr>
      </w:pPr>
      <w:r w:rsidRPr="003503B6">
        <w:rPr>
          <w:b/>
          <w:bCs/>
          <w:color w:val="000000"/>
          <w:szCs w:val="20"/>
        </w:rPr>
        <w:t>ACTIVIDADES DIDÁCTICAS (OPCIONALES SI SON SUGERIDAS)</w:t>
      </w:r>
    </w:p>
    <w:p w14:paraId="6DEC731D" w14:textId="77777777" w:rsidR="00EE27EB" w:rsidRPr="005B2873" w:rsidRDefault="00EE27EB" w:rsidP="0022751A">
      <w:pPr>
        <w:spacing w:after="120"/>
        <w:rPr>
          <w:color w:val="7F7F7F"/>
          <w:szCs w:val="20"/>
        </w:rPr>
      </w:pPr>
    </w:p>
    <w:p w14:paraId="1AB1ECF3" w14:textId="77777777" w:rsidR="00EE27EB" w:rsidRPr="005B2873" w:rsidRDefault="00EE27EB" w:rsidP="0022751A">
      <w:pPr>
        <w:spacing w:after="120"/>
        <w:rPr>
          <w:color w:val="7F7F7F"/>
          <w:szCs w:val="20"/>
        </w:rPr>
      </w:pPr>
    </w:p>
    <w:tbl>
      <w:tblPr>
        <w:tblStyle w:val="5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EE27EB" w:rsidRPr="005B2873" w14:paraId="2E4B6F9C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36DBEE22" w14:textId="77777777" w:rsidR="00EE27EB" w:rsidRPr="005B2873" w:rsidRDefault="005E08A5" w:rsidP="0022751A">
            <w:pPr>
              <w:spacing w:after="120"/>
              <w:rPr>
                <w:rFonts w:eastAsia="Calibri"/>
                <w:color w:val="000000"/>
                <w:szCs w:val="20"/>
              </w:rPr>
            </w:pPr>
            <w:r w:rsidRPr="005B2873">
              <w:rPr>
                <w:rFonts w:eastAsia="Calibri"/>
                <w:color w:val="000000"/>
                <w:szCs w:val="20"/>
              </w:rPr>
              <w:t>DESCRIPCIÓN DE ACTIVIDAD DIDÁCTICA</w:t>
            </w:r>
          </w:p>
        </w:tc>
      </w:tr>
      <w:tr w:rsidR="00EE27EB" w:rsidRPr="005B2873" w14:paraId="19F290A2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F0584AC" w14:textId="77777777" w:rsidR="00EE27EB" w:rsidRPr="005B2873" w:rsidRDefault="005E08A5" w:rsidP="0022751A">
            <w:pPr>
              <w:spacing w:after="120"/>
              <w:ind w:firstLine="0"/>
              <w:rPr>
                <w:rFonts w:eastAsia="Calibri"/>
                <w:color w:val="000000"/>
                <w:szCs w:val="20"/>
              </w:rPr>
            </w:pPr>
            <w:r w:rsidRPr="005B2873">
              <w:rPr>
                <w:rFonts w:eastAsia="Calibri"/>
                <w:color w:val="00000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1BF7B86" w14:textId="55DD0075" w:rsidR="00EE27EB" w:rsidRPr="005B2873" w:rsidRDefault="00744795" w:rsidP="0022751A">
            <w:pPr>
              <w:spacing w:after="120"/>
              <w:rPr>
                <w:rFonts w:eastAsia="Calibri"/>
                <w:color w:val="000000"/>
                <w:szCs w:val="20"/>
              </w:rPr>
            </w:pPr>
            <w:r w:rsidRPr="005B2873">
              <w:rPr>
                <w:rFonts w:eastAsia="Calibri"/>
                <w:color w:val="000000"/>
                <w:szCs w:val="20"/>
              </w:rPr>
              <w:t>Falso y Verdadero</w:t>
            </w:r>
          </w:p>
        </w:tc>
      </w:tr>
      <w:tr w:rsidR="00EE27EB" w:rsidRPr="005B2873" w14:paraId="3C535453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9A35F3C" w14:textId="77777777" w:rsidR="00EE27EB" w:rsidRPr="005B2873" w:rsidRDefault="005E08A5" w:rsidP="0022751A">
            <w:pPr>
              <w:spacing w:after="120"/>
              <w:ind w:firstLine="0"/>
              <w:rPr>
                <w:rFonts w:eastAsia="Calibri"/>
                <w:color w:val="000000"/>
                <w:szCs w:val="20"/>
              </w:rPr>
            </w:pPr>
            <w:r w:rsidRPr="005B2873">
              <w:rPr>
                <w:rFonts w:eastAsia="Calibri"/>
                <w:color w:val="00000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B89461B" w14:textId="1208CBB2" w:rsidR="00EE27EB" w:rsidRPr="005B2873" w:rsidRDefault="000C5072" w:rsidP="0022751A">
            <w:pPr>
              <w:spacing w:after="120"/>
              <w:rPr>
                <w:rFonts w:eastAsia="Calibri"/>
                <w:color w:val="000000"/>
                <w:szCs w:val="20"/>
              </w:rPr>
            </w:pPr>
            <w:r w:rsidRPr="005B2873">
              <w:rPr>
                <w:rFonts w:eastAsia="Calibri"/>
                <w:color w:val="000000"/>
                <w:szCs w:val="20"/>
              </w:rPr>
              <w:t xml:space="preserve">Identificar los diferentes </w:t>
            </w:r>
            <w:r w:rsidR="006731F7" w:rsidRPr="005B2873">
              <w:rPr>
                <w:rFonts w:eastAsia="Calibri"/>
                <w:color w:val="000000"/>
                <w:szCs w:val="20"/>
              </w:rPr>
              <w:t>componentes del transporte bajo cadena de frio.</w:t>
            </w:r>
          </w:p>
        </w:tc>
      </w:tr>
      <w:tr w:rsidR="00EE27EB" w:rsidRPr="005B2873" w14:paraId="74A85FAA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3D6B7D0" w14:textId="77777777" w:rsidR="00EE27EB" w:rsidRPr="005B2873" w:rsidRDefault="005E08A5" w:rsidP="0022751A">
            <w:pPr>
              <w:spacing w:after="120"/>
              <w:ind w:firstLine="0"/>
              <w:rPr>
                <w:rFonts w:eastAsia="Calibri"/>
                <w:color w:val="000000"/>
                <w:szCs w:val="20"/>
              </w:rPr>
            </w:pPr>
            <w:r w:rsidRPr="005B2873">
              <w:rPr>
                <w:rFonts w:eastAsia="Calibri"/>
                <w:color w:val="00000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F56813A" w14:textId="7FFF113C" w:rsidR="00EE27EB" w:rsidRPr="005B2873" w:rsidRDefault="008A3F20" w:rsidP="0022751A">
            <w:pPr>
              <w:spacing w:after="120"/>
              <w:rPr>
                <w:rFonts w:eastAsia="Calibri"/>
                <w:color w:val="000000"/>
                <w:szCs w:val="20"/>
              </w:rPr>
            </w:pPr>
            <w:r w:rsidRPr="005B2873">
              <w:rPr>
                <w:noProof/>
                <w:szCs w:val="20"/>
              </w:rPr>
              <w:drawing>
                <wp:inline distT="0" distB="0" distL="0" distR="0" wp14:anchorId="77451FAF" wp14:editId="31DD6434">
                  <wp:extent cx="1533525" cy="116205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EB" w:rsidRPr="005B2873" w14:paraId="10263848" w14:textId="77777777" w:rsidTr="00F73376">
        <w:trPr>
          <w:trHeight w:val="1539"/>
        </w:trPr>
        <w:tc>
          <w:tcPr>
            <w:tcW w:w="2835" w:type="dxa"/>
            <w:shd w:val="clear" w:color="auto" w:fill="FAC896"/>
            <w:vAlign w:val="center"/>
          </w:tcPr>
          <w:p w14:paraId="7A6AF58A" w14:textId="77777777" w:rsidR="00EE27EB" w:rsidRPr="005B2873" w:rsidRDefault="005E08A5" w:rsidP="0022751A">
            <w:pPr>
              <w:spacing w:after="120"/>
              <w:ind w:firstLine="0"/>
              <w:rPr>
                <w:rFonts w:eastAsia="Calibri"/>
                <w:color w:val="000000"/>
                <w:szCs w:val="20"/>
              </w:rPr>
            </w:pPr>
            <w:r w:rsidRPr="005B2873">
              <w:rPr>
                <w:rFonts w:eastAsia="Calibri"/>
                <w:color w:val="000000"/>
                <w:szCs w:val="20"/>
              </w:rPr>
              <w:t xml:space="preserve">Archivo de la actividad </w:t>
            </w:r>
          </w:p>
          <w:p w14:paraId="745AA7D7" w14:textId="77777777" w:rsidR="00EE27EB" w:rsidRPr="005B2873" w:rsidRDefault="005E08A5" w:rsidP="0022751A">
            <w:pPr>
              <w:spacing w:after="120"/>
              <w:ind w:firstLine="0"/>
              <w:rPr>
                <w:rFonts w:eastAsia="Calibri"/>
                <w:color w:val="000000"/>
                <w:szCs w:val="20"/>
              </w:rPr>
            </w:pPr>
            <w:r w:rsidRPr="005B2873">
              <w:rPr>
                <w:rFonts w:eastAsia="Calibri"/>
                <w:color w:val="00000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BA95859" w14:textId="61930C73" w:rsidR="00D94361" w:rsidRPr="005B2873" w:rsidRDefault="008A3F20" w:rsidP="0022751A">
            <w:pPr>
              <w:pStyle w:val="Prrafodelista"/>
              <w:spacing w:after="120"/>
              <w:ind w:left="1080" w:firstLine="0"/>
              <w:contextualSpacing w:val="0"/>
              <w:rPr>
                <w:rFonts w:eastAsia="Calibri"/>
                <w:color w:val="000000"/>
                <w:szCs w:val="20"/>
              </w:rPr>
            </w:pPr>
            <w:r w:rsidRPr="005B2873">
              <w:rPr>
                <w:rFonts w:eastAsia="Calibri"/>
                <w:color w:val="000000"/>
                <w:szCs w:val="20"/>
              </w:rPr>
              <w:t xml:space="preserve">Actividad didáctica_Archivo en Word </w:t>
            </w:r>
          </w:p>
          <w:p w14:paraId="54E5D4EC" w14:textId="0D54F731" w:rsidR="00EE27EB" w:rsidRPr="005B2873" w:rsidRDefault="00EE27EB" w:rsidP="0022751A">
            <w:pPr>
              <w:spacing w:after="120"/>
              <w:jc w:val="center"/>
              <w:rPr>
                <w:rFonts w:eastAsia="Calibri"/>
                <w:color w:val="000000"/>
                <w:szCs w:val="20"/>
              </w:rPr>
            </w:pPr>
          </w:p>
        </w:tc>
      </w:tr>
    </w:tbl>
    <w:p w14:paraId="2788A32D" w14:textId="77777777" w:rsidR="003503B6" w:rsidRDefault="003503B6" w:rsidP="0022751A">
      <w:pPr>
        <w:spacing w:after="120"/>
        <w:rPr>
          <w:color w:val="000000"/>
          <w:szCs w:val="20"/>
        </w:rPr>
      </w:pPr>
    </w:p>
    <w:p w14:paraId="11BE127A" w14:textId="37AFA3DA" w:rsidR="00EE27EB" w:rsidRPr="003503B6" w:rsidRDefault="005E08A5" w:rsidP="003503B6">
      <w:pPr>
        <w:pStyle w:val="Prrafodelista"/>
        <w:numPr>
          <w:ilvl w:val="0"/>
          <w:numId w:val="34"/>
        </w:numPr>
        <w:spacing w:after="120"/>
        <w:rPr>
          <w:b/>
          <w:bCs/>
          <w:color w:val="000000"/>
          <w:szCs w:val="20"/>
        </w:rPr>
      </w:pPr>
      <w:r w:rsidRPr="003503B6">
        <w:rPr>
          <w:b/>
          <w:bCs/>
          <w:color w:val="000000"/>
          <w:szCs w:val="20"/>
        </w:rPr>
        <w:t xml:space="preserve">MATERIAL COMPLEMENTARIO: </w:t>
      </w:r>
    </w:p>
    <w:p w14:paraId="43D79049" w14:textId="77777777" w:rsidR="00EE27EB" w:rsidRPr="005B2873" w:rsidRDefault="005E08A5" w:rsidP="0022751A">
      <w:pPr>
        <w:spacing w:after="120"/>
        <w:rPr>
          <w:color w:val="808080"/>
          <w:szCs w:val="20"/>
        </w:rPr>
      </w:pPr>
      <w:r w:rsidRPr="005B2873">
        <w:rPr>
          <w:color w:val="808080"/>
          <w:szCs w:val="20"/>
        </w:rPr>
        <w:t>Relacionar el material de apoyo o complementario de los temas abordados en este recurso.</w:t>
      </w:r>
    </w:p>
    <w:p w14:paraId="3FC722AD" w14:textId="77777777" w:rsidR="00EE27EB" w:rsidRPr="005B2873" w:rsidRDefault="005E08A5" w:rsidP="0022751A">
      <w:pPr>
        <w:spacing w:after="120"/>
        <w:rPr>
          <w:szCs w:val="20"/>
        </w:rPr>
      </w:pPr>
      <w:r w:rsidRPr="005B2873">
        <w:rPr>
          <w:szCs w:val="20"/>
        </w:rPr>
        <w:t xml:space="preserve"> </w:t>
      </w:r>
    </w:p>
    <w:tbl>
      <w:tblPr>
        <w:tblStyle w:val="4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EE27EB" w:rsidRPr="005B2873" w14:paraId="7C33B56A" w14:textId="77777777" w:rsidTr="00281164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A1EBD" w14:textId="77777777" w:rsidR="00EE27EB" w:rsidRPr="006E7005" w:rsidRDefault="005E08A5" w:rsidP="0022751A">
            <w:pPr>
              <w:spacing w:after="120"/>
              <w:rPr>
                <w:b/>
                <w:bCs/>
                <w:szCs w:val="20"/>
              </w:rPr>
            </w:pPr>
            <w:r w:rsidRPr="006E7005">
              <w:rPr>
                <w:b/>
                <w:bCs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A14F9" w14:textId="77777777" w:rsidR="00EE27EB" w:rsidRPr="006E7005" w:rsidRDefault="005E08A5" w:rsidP="0022751A">
            <w:pPr>
              <w:spacing w:after="120"/>
              <w:ind w:firstLine="0"/>
              <w:rPr>
                <w:b/>
                <w:bCs/>
                <w:color w:val="000000"/>
                <w:szCs w:val="20"/>
              </w:rPr>
            </w:pPr>
            <w:r w:rsidRPr="006E7005">
              <w:rPr>
                <w:b/>
                <w:bCs/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365E8" w14:textId="77777777" w:rsidR="00EE27EB" w:rsidRPr="006E7005" w:rsidRDefault="005E08A5" w:rsidP="0022751A">
            <w:pPr>
              <w:spacing w:after="120"/>
              <w:ind w:firstLine="0"/>
              <w:rPr>
                <w:b/>
                <w:bCs/>
                <w:szCs w:val="20"/>
              </w:rPr>
            </w:pPr>
            <w:r w:rsidRPr="006E7005">
              <w:rPr>
                <w:b/>
                <w:bCs/>
                <w:szCs w:val="20"/>
              </w:rPr>
              <w:t>Tipo de material</w:t>
            </w:r>
          </w:p>
          <w:p w14:paraId="46B939C4" w14:textId="77777777" w:rsidR="00EE27EB" w:rsidRPr="006E7005" w:rsidRDefault="005E08A5" w:rsidP="0022751A">
            <w:pPr>
              <w:spacing w:after="120"/>
              <w:ind w:firstLine="0"/>
              <w:rPr>
                <w:b/>
                <w:bCs/>
                <w:color w:val="000000"/>
                <w:szCs w:val="20"/>
              </w:rPr>
            </w:pPr>
            <w:r w:rsidRPr="006E7005">
              <w:rPr>
                <w:b/>
                <w:bCs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9EECB" w14:textId="77777777" w:rsidR="00EE27EB" w:rsidRPr="006E7005" w:rsidRDefault="005E08A5" w:rsidP="0022751A">
            <w:pPr>
              <w:spacing w:after="120"/>
              <w:ind w:firstLine="0"/>
              <w:rPr>
                <w:b/>
                <w:bCs/>
                <w:szCs w:val="20"/>
              </w:rPr>
            </w:pPr>
            <w:r w:rsidRPr="006E7005">
              <w:rPr>
                <w:b/>
                <w:bCs/>
                <w:szCs w:val="20"/>
              </w:rPr>
              <w:t>Enlace del Recurso o</w:t>
            </w:r>
          </w:p>
          <w:p w14:paraId="0B7AAC61" w14:textId="77777777" w:rsidR="00EE27EB" w:rsidRPr="006E7005" w:rsidRDefault="005E08A5" w:rsidP="0022751A">
            <w:pPr>
              <w:spacing w:after="120"/>
              <w:ind w:firstLine="0"/>
              <w:rPr>
                <w:b/>
                <w:bCs/>
                <w:color w:val="000000"/>
                <w:szCs w:val="20"/>
              </w:rPr>
            </w:pPr>
            <w:r w:rsidRPr="006E7005">
              <w:rPr>
                <w:b/>
                <w:bCs/>
                <w:szCs w:val="20"/>
              </w:rPr>
              <w:t>Archivo del documento o material</w:t>
            </w:r>
          </w:p>
        </w:tc>
      </w:tr>
      <w:tr w:rsidR="00EE27EB" w:rsidRPr="005B2873" w14:paraId="60481DB5" w14:textId="77777777" w:rsidTr="00281164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39BD7" w14:textId="35A56BE5" w:rsidR="00EE27EB" w:rsidRPr="005B2873" w:rsidRDefault="00F71DF1" w:rsidP="006E7005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szCs w:val="20"/>
              </w:rPr>
              <w:t xml:space="preserve">Cadena de frio 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BC5FE" w14:textId="47B69A63" w:rsidR="00EE27EB" w:rsidRPr="005B2873" w:rsidRDefault="006E7005" w:rsidP="006E7005">
            <w:pPr>
              <w:spacing w:after="120"/>
              <w:ind w:firstLine="0"/>
              <w:rPr>
                <w:szCs w:val="20"/>
              </w:rPr>
            </w:pPr>
            <w:r>
              <w:rPr>
                <w:szCs w:val="20"/>
              </w:rPr>
              <w:t xml:space="preserve">Procolombia. (2014). </w:t>
            </w:r>
            <w:r w:rsidRPr="006E7005">
              <w:rPr>
                <w:i/>
                <w:iCs/>
                <w:szCs w:val="20"/>
              </w:rPr>
              <w:t xml:space="preserve">Logística de perecederos y cadena de frío en Colombia. </w:t>
            </w:r>
            <w:hyperlink r:id="rId28" w:history="1">
              <w:r w:rsidRPr="00C620A0">
                <w:rPr>
                  <w:rStyle w:val="Hipervnculo"/>
                  <w:szCs w:val="20"/>
                </w:rPr>
                <w:t>https://procolombia.co/sites/all/modules/custom/mccann/mccann_ruta_exportadora/files/06-cartilla-cadena-frio.pdf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78CCC" w14:textId="6F67EDC8" w:rsidR="00EE27EB" w:rsidRPr="005B2873" w:rsidRDefault="006E7005" w:rsidP="00281164">
            <w:pPr>
              <w:spacing w:after="12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13AC2" w14:textId="275C9D2C" w:rsidR="00F71DF1" w:rsidRPr="005B2873" w:rsidRDefault="003E7DE3" w:rsidP="006E7005">
            <w:pPr>
              <w:spacing w:after="120"/>
              <w:ind w:firstLine="0"/>
              <w:rPr>
                <w:szCs w:val="20"/>
              </w:rPr>
            </w:pPr>
            <w:hyperlink r:id="rId29" w:history="1">
              <w:r w:rsidR="006E7005" w:rsidRPr="00C620A0">
                <w:rPr>
                  <w:rStyle w:val="Hipervnculo"/>
                  <w:szCs w:val="20"/>
                </w:rPr>
                <w:t>https://procolombia.co/sites/all/modules/custom/mccann/mccann_ruta_exportadora/files/06-cartilla-cadena-frio.pdf</w:t>
              </w:r>
            </w:hyperlink>
          </w:p>
        </w:tc>
      </w:tr>
      <w:tr w:rsidR="00EE27EB" w:rsidRPr="005B2873" w14:paraId="086BC396" w14:textId="77777777" w:rsidTr="00281164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4B4B0" w14:textId="45710151" w:rsidR="00EE27EB" w:rsidRPr="005B2873" w:rsidRDefault="00281164" w:rsidP="00281164">
            <w:pPr>
              <w:spacing w:after="120"/>
              <w:ind w:firstLine="0"/>
              <w:rPr>
                <w:szCs w:val="20"/>
              </w:rPr>
            </w:pPr>
            <w:r>
              <w:rPr>
                <w:szCs w:val="20"/>
              </w:rPr>
              <w:t>Buenas prácticas de manipulación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70D6D" w14:textId="77777777" w:rsidR="004707FF" w:rsidRPr="007000F4" w:rsidRDefault="004707FF" w:rsidP="004707FF">
            <w:pPr>
              <w:spacing w:after="120"/>
              <w:ind w:firstLine="0"/>
              <w:rPr>
                <w:szCs w:val="20"/>
              </w:rPr>
            </w:pPr>
            <w:r w:rsidRPr="007000F4">
              <w:rPr>
                <w:szCs w:val="20"/>
              </w:rPr>
              <w:t>Resolución 2674 del 2013</w:t>
            </w:r>
            <w:r w:rsidRPr="007000F4">
              <w:rPr>
                <w:szCs w:val="20"/>
              </w:rPr>
              <w:t>. [</w:t>
            </w:r>
            <w:r w:rsidR="00281164" w:rsidRPr="007000F4">
              <w:rPr>
                <w:szCs w:val="20"/>
              </w:rPr>
              <w:t>Ministerio de Salud y Protección Social</w:t>
            </w:r>
            <w:r w:rsidRPr="007000F4">
              <w:rPr>
                <w:szCs w:val="20"/>
              </w:rPr>
              <w:t>]</w:t>
            </w:r>
            <w:r w:rsidR="00281164" w:rsidRPr="007000F4">
              <w:rPr>
                <w:szCs w:val="20"/>
              </w:rPr>
              <w:t xml:space="preserve">. </w:t>
            </w:r>
            <w:r w:rsidRPr="007000F4">
              <w:rPr>
                <w:szCs w:val="20"/>
              </w:rPr>
              <w:t>Por la cual se reglamenta el artículo 126 del Decreto-ley 019 de 2012 y se</w:t>
            </w:r>
          </w:p>
          <w:p w14:paraId="69A49023" w14:textId="5DD72794" w:rsidR="00EE27EB" w:rsidRPr="00281164" w:rsidRDefault="004707FF" w:rsidP="004707FF">
            <w:pPr>
              <w:spacing w:after="120"/>
              <w:ind w:firstLine="0"/>
              <w:rPr>
                <w:szCs w:val="20"/>
              </w:rPr>
            </w:pPr>
            <w:r w:rsidRPr="007000F4">
              <w:rPr>
                <w:szCs w:val="20"/>
              </w:rPr>
              <w:t>dictan otras disposiciones.</w:t>
            </w:r>
            <w:r w:rsidR="007000F4" w:rsidRPr="007000F4">
              <w:rPr>
                <w:szCs w:val="20"/>
              </w:rPr>
              <w:t xml:space="preserve"> </w:t>
            </w:r>
            <w:r w:rsidR="007000F4" w:rsidRPr="007000F4">
              <w:rPr>
                <w:szCs w:val="20"/>
              </w:rPr>
              <w:t>22 de julio de 2013</w:t>
            </w:r>
            <w:r w:rsidR="007000F4">
              <w:rPr>
                <w:szCs w:val="20"/>
              </w:rPr>
              <w:t xml:space="preserve">. </w:t>
            </w:r>
            <w:hyperlink r:id="rId30" w:history="1">
              <w:r w:rsidR="00E91D0D" w:rsidRPr="00EC5785">
                <w:rPr>
                  <w:rStyle w:val="Hipervnculo"/>
                  <w:szCs w:val="20"/>
                </w:rPr>
                <w:t>https://www.funcionpublica.gov.co/documents/418537/6048</w:t>
              </w:r>
              <w:r w:rsidR="00E91D0D" w:rsidRPr="00EC5785">
                <w:rPr>
                  <w:rStyle w:val="Hipervnculo"/>
                  <w:szCs w:val="20"/>
                </w:rPr>
                <w:t>0</w:t>
              </w:r>
              <w:r w:rsidR="00E91D0D" w:rsidRPr="00EC5785">
                <w:rPr>
                  <w:rStyle w:val="Hipervnculo"/>
                  <w:szCs w:val="20"/>
                </w:rPr>
                <w:t>8/1962.pdf/abe38fb4-e74d-4dcc-b812-52776a9787f6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A8480" w14:textId="213F72BD" w:rsidR="00EE27EB" w:rsidRPr="005B2873" w:rsidRDefault="00281164" w:rsidP="006E7005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21036" w14:textId="61543BD4" w:rsidR="00873FC4" w:rsidRPr="005B2873" w:rsidRDefault="003E7DE3" w:rsidP="00281164">
            <w:pPr>
              <w:spacing w:after="120"/>
              <w:ind w:firstLine="0"/>
              <w:rPr>
                <w:szCs w:val="20"/>
              </w:rPr>
            </w:pPr>
            <w:hyperlink r:id="rId31" w:history="1">
              <w:r w:rsidR="00281164" w:rsidRPr="00C620A0">
                <w:rPr>
                  <w:rStyle w:val="Hipervnculo"/>
                  <w:szCs w:val="20"/>
                </w:rPr>
                <w:t>https://www.funcionpublica.gov.co/documents/418537/604808/1962.pdf/abe38fb4-e74d-4dcc-b812-52776a9787f6</w:t>
              </w:r>
            </w:hyperlink>
          </w:p>
          <w:p w14:paraId="04FA1106" w14:textId="360FFDA2" w:rsidR="00F62932" w:rsidRPr="005B2873" w:rsidRDefault="00F62932" w:rsidP="006E7005">
            <w:pPr>
              <w:spacing w:after="120"/>
              <w:rPr>
                <w:szCs w:val="20"/>
              </w:rPr>
            </w:pPr>
          </w:p>
        </w:tc>
      </w:tr>
      <w:tr w:rsidR="00320C92" w:rsidRPr="005B2873" w14:paraId="31BED78C" w14:textId="77777777" w:rsidTr="00281164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3B9C0" w14:textId="12172E2C" w:rsidR="00320C92" w:rsidRPr="005B2873" w:rsidRDefault="00281164" w:rsidP="00281164">
            <w:pPr>
              <w:spacing w:after="120"/>
              <w:ind w:firstLine="0"/>
              <w:rPr>
                <w:szCs w:val="20"/>
              </w:rPr>
            </w:pPr>
            <w:r>
              <w:rPr>
                <w:szCs w:val="20"/>
              </w:rPr>
              <w:t>Buenas prácticas de manipulación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9A4DD" w14:textId="196493B7" w:rsidR="00320C92" w:rsidRPr="00281164" w:rsidRDefault="00281164" w:rsidP="00281164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noProof/>
                <w:szCs w:val="20"/>
                <w:lang w:val="es-MX"/>
              </w:rPr>
              <w:t>Subdirección de Salud Nutricional, Alimentos y Bebidas</w:t>
            </w:r>
            <w:r>
              <w:rPr>
                <w:noProof/>
                <w:szCs w:val="20"/>
                <w:lang w:val="es-MX"/>
              </w:rPr>
              <w:t xml:space="preserve">. (2017). </w:t>
            </w:r>
            <w:r>
              <w:rPr>
                <w:i/>
                <w:iCs/>
                <w:noProof/>
                <w:szCs w:val="20"/>
                <w:lang w:val="es-MX"/>
              </w:rPr>
              <w:t xml:space="preserve">Guía de inocuidad de alimentos y bebidas para la actividad de transporte. </w:t>
            </w:r>
            <w:hyperlink r:id="rId32" w:history="1">
              <w:r w:rsidRPr="00C620A0">
                <w:rPr>
                  <w:rStyle w:val="Hipervnculo"/>
                  <w:szCs w:val="20"/>
                </w:rPr>
                <w:t>https://www.minsalud.gov.co/sites/rid/Lists/BibliotecaDigital/RIDE/VS/PP/SNA/Guia-inocuidad-alimentos-transporte.pdf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668EA" w14:textId="577AEA09" w:rsidR="00320C92" w:rsidRPr="005B2873" w:rsidRDefault="00281164" w:rsidP="00281164">
            <w:pPr>
              <w:spacing w:after="12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38193" w14:textId="4ED2F629" w:rsidR="00320C92" w:rsidRPr="005B2873" w:rsidRDefault="003E7DE3" w:rsidP="00281164">
            <w:pPr>
              <w:spacing w:after="120"/>
              <w:ind w:firstLine="0"/>
              <w:rPr>
                <w:szCs w:val="20"/>
              </w:rPr>
            </w:pPr>
            <w:hyperlink r:id="rId33" w:history="1">
              <w:r w:rsidR="00281164" w:rsidRPr="00C620A0">
                <w:rPr>
                  <w:rStyle w:val="Hipervnculo"/>
                  <w:szCs w:val="20"/>
                </w:rPr>
                <w:t>https://www.minsalud.gov.co/sites/rid/Lists/BibliotecaDigital/RIDE/VS/PP/SNA/Guia-inocuidad-alimentos-transporte.pdf</w:t>
              </w:r>
            </w:hyperlink>
            <w:r w:rsidR="00281164">
              <w:rPr>
                <w:szCs w:val="20"/>
              </w:rPr>
              <w:t xml:space="preserve"> </w:t>
            </w:r>
          </w:p>
        </w:tc>
      </w:tr>
    </w:tbl>
    <w:p w14:paraId="293B1202" w14:textId="77777777" w:rsidR="00EE27EB" w:rsidRPr="005B2873" w:rsidRDefault="00EE27EB" w:rsidP="0022751A">
      <w:pPr>
        <w:spacing w:after="120"/>
        <w:rPr>
          <w:szCs w:val="20"/>
        </w:rPr>
      </w:pPr>
    </w:p>
    <w:p w14:paraId="2A0AF380" w14:textId="77777777" w:rsidR="00F62932" w:rsidRPr="005B2873" w:rsidRDefault="00F62932" w:rsidP="0022751A">
      <w:pPr>
        <w:spacing w:after="120"/>
        <w:rPr>
          <w:szCs w:val="20"/>
        </w:rPr>
      </w:pPr>
    </w:p>
    <w:p w14:paraId="48BA8491" w14:textId="63FA031E" w:rsidR="00EE27EB" w:rsidRPr="00281164" w:rsidRDefault="005E08A5" w:rsidP="00281164">
      <w:pPr>
        <w:pStyle w:val="Prrafodelista"/>
        <w:numPr>
          <w:ilvl w:val="0"/>
          <w:numId w:val="34"/>
        </w:numPr>
        <w:spacing w:after="120"/>
        <w:rPr>
          <w:b/>
          <w:bCs/>
          <w:color w:val="000000"/>
          <w:szCs w:val="20"/>
        </w:rPr>
      </w:pPr>
      <w:r w:rsidRPr="00281164">
        <w:rPr>
          <w:b/>
          <w:bCs/>
          <w:color w:val="000000"/>
          <w:szCs w:val="20"/>
        </w:rPr>
        <w:t xml:space="preserve">GLOSARIO: </w:t>
      </w:r>
    </w:p>
    <w:p w14:paraId="64D5875F" w14:textId="77777777" w:rsidR="00EE27EB" w:rsidRPr="005B2873" w:rsidRDefault="00EE27EB" w:rsidP="0022751A">
      <w:pPr>
        <w:spacing w:after="120"/>
        <w:rPr>
          <w:color w:val="000000"/>
          <w:szCs w:val="20"/>
        </w:rPr>
      </w:pPr>
    </w:p>
    <w:tbl>
      <w:tblPr>
        <w:tblStyle w:val="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EE27EB" w:rsidRPr="005B2873" w14:paraId="2AF7A672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2851" w14:textId="77777777" w:rsidR="00EE27EB" w:rsidRPr="005B2873" w:rsidRDefault="005E08A5" w:rsidP="0022751A">
            <w:pPr>
              <w:spacing w:after="120"/>
              <w:rPr>
                <w:color w:val="000000"/>
                <w:szCs w:val="20"/>
              </w:rPr>
            </w:pPr>
            <w:r w:rsidRPr="005B2873">
              <w:rPr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9F58" w14:textId="77777777" w:rsidR="00EE27EB" w:rsidRPr="005B2873" w:rsidRDefault="005E08A5" w:rsidP="0022751A">
            <w:pPr>
              <w:spacing w:after="120"/>
              <w:rPr>
                <w:color w:val="000000"/>
                <w:szCs w:val="20"/>
              </w:rPr>
            </w:pPr>
            <w:r w:rsidRPr="005B2873">
              <w:rPr>
                <w:color w:val="000000"/>
                <w:szCs w:val="20"/>
              </w:rPr>
              <w:t>SIGNIFICADO</w:t>
            </w:r>
          </w:p>
        </w:tc>
      </w:tr>
      <w:tr w:rsidR="00EE27EB" w:rsidRPr="005B2873" w14:paraId="2F028BE7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3515" w14:textId="026F8073" w:rsidR="00EE27EB" w:rsidRPr="005B2873" w:rsidRDefault="00907212" w:rsidP="0022751A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szCs w:val="20"/>
              </w:rPr>
              <w:t>Alimento</w:t>
            </w:r>
            <w:r w:rsidR="00E91D0D">
              <w:rPr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6662" w14:textId="741FB67B" w:rsidR="00EE27EB" w:rsidRPr="005B2873" w:rsidRDefault="00E91D0D" w:rsidP="0022751A">
            <w:pPr>
              <w:pStyle w:val="Default"/>
              <w:spacing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A11"/>
                <w:rFonts w:ascii="Arial" w:hAnsi="Arial" w:cs="Arial"/>
                <w:b w:val="0"/>
                <w:bCs w:val="0"/>
                <w:sz w:val="20"/>
                <w:szCs w:val="20"/>
              </w:rPr>
              <w:t>P</w:t>
            </w:r>
            <w:r w:rsidR="00907212" w:rsidRPr="005B2873">
              <w:rPr>
                <w:rStyle w:val="A11"/>
                <w:rFonts w:ascii="Arial" w:hAnsi="Arial" w:cs="Arial"/>
                <w:b w:val="0"/>
                <w:bCs w:val="0"/>
                <w:sz w:val="20"/>
                <w:szCs w:val="20"/>
              </w:rPr>
              <w:t>roducto que después de ingerido, aporta al cuerpo nutrientes necesarios para la realización procesos biológicos</w:t>
            </w:r>
            <w:r>
              <w:rPr>
                <w:rStyle w:val="A11"/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907212" w:rsidRPr="005B2873" w14:paraId="4DA697AB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6836" w14:textId="2319CFAB" w:rsidR="00907212" w:rsidRPr="005B2873" w:rsidRDefault="00907212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 w:rsidRPr="005B2873">
              <w:rPr>
                <w:color w:val="000000"/>
                <w:szCs w:val="20"/>
              </w:rPr>
              <w:t>Autoridad Sanitaria</w:t>
            </w:r>
            <w:r w:rsidR="00E91D0D">
              <w:rPr>
                <w:color w:val="000000"/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DC4" w14:textId="7DEC601D" w:rsidR="00907212" w:rsidRPr="005B2873" w:rsidRDefault="00E91D0D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</w:t>
            </w:r>
            <w:r w:rsidR="00907212" w:rsidRPr="005B2873">
              <w:rPr>
                <w:color w:val="000000"/>
                <w:szCs w:val="20"/>
              </w:rPr>
              <w:t>ntidad habilitada legalmente para controlar actividades de producción de productos aptos para el consumo humano.</w:t>
            </w:r>
          </w:p>
        </w:tc>
      </w:tr>
      <w:tr w:rsidR="000631B6" w:rsidRPr="005B2873" w14:paraId="56ECEFA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29C3" w14:textId="37276964" w:rsidR="000631B6" w:rsidRPr="005B2873" w:rsidRDefault="000631B6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 w:rsidRPr="005B2873">
              <w:rPr>
                <w:color w:val="000000"/>
                <w:szCs w:val="20"/>
              </w:rPr>
              <w:t>Buenas prácticas de higiene</w:t>
            </w:r>
            <w:r w:rsidR="00E91D0D">
              <w:rPr>
                <w:color w:val="000000"/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EE8A" w14:textId="7FA88A7C" w:rsidR="000631B6" w:rsidRPr="005B2873" w:rsidRDefault="00E91D0D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</w:t>
            </w:r>
            <w:r w:rsidR="000631B6" w:rsidRPr="005B2873">
              <w:rPr>
                <w:color w:val="000000"/>
                <w:szCs w:val="20"/>
              </w:rPr>
              <w:t>ondiciones que garantizan la salubridad e inocuidad de los alimentos durante la cadena de producción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907212" w:rsidRPr="005B2873" w14:paraId="3048F72A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CE64" w14:textId="5340C434" w:rsidR="00907212" w:rsidRPr="005B2873" w:rsidRDefault="00907212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 w:rsidRPr="005B2873">
              <w:rPr>
                <w:color w:val="000000"/>
                <w:szCs w:val="20"/>
              </w:rPr>
              <w:t>Congelación</w:t>
            </w:r>
            <w:r w:rsidR="00E91D0D">
              <w:rPr>
                <w:color w:val="000000"/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8BCC" w14:textId="440328AF" w:rsidR="00907212" w:rsidRPr="005B2873" w:rsidRDefault="00E91D0D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</w:t>
            </w:r>
            <w:r w:rsidR="00907212" w:rsidRPr="005B2873">
              <w:rPr>
                <w:color w:val="000000"/>
                <w:szCs w:val="20"/>
              </w:rPr>
              <w:t xml:space="preserve">xponer un alimento a temperaturas inferiores a -0°C y solidificar el agua que contiene y conservarlo en buenas condiciones por </w:t>
            </w:r>
            <w:r w:rsidR="000631B6" w:rsidRPr="005B2873">
              <w:rPr>
                <w:color w:val="000000"/>
                <w:szCs w:val="20"/>
              </w:rPr>
              <w:t>más</w:t>
            </w:r>
            <w:r w:rsidR="00907212" w:rsidRPr="005B2873">
              <w:rPr>
                <w:color w:val="000000"/>
                <w:szCs w:val="20"/>
              </w:rPr>
              <w:t xml:space="preserve"> tiempo.</w:t>
            </w:r>
          </w:p>
        </w:tc>
      </w:tr>
      <w:tr w:rsidR="004443D6" w:rsidRPr="005B2873" w14:paraId="37EC388B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D1EA" w14:textId="703D252F" w:rsidR="004443D6" w:rsidRPr="005B2873" w:rsidRDefault="004443D6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 w:rsidRPr="005B2873">
              <w:rPr>
                <w:color w:val="000000"/>
                <w:szCs w:val="20"/>
              </w:rPr>
              <w:t>Control</w:t>
            </w:r>
            <w:r w:rsidR="00E91D0D">
              <w:rPr>
                <w:color w:val="000000"/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E650" w14:textId="072A12CB" w:rsidR="004443D6" w:rsidRPr="005B2873" w:rsidRDefault="00E91D0D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</w:t>
            </w:r>
            <w:r w:rsidR="004443D6" w:rsidRPr="005B2873">
              <w:rPr>
                <w:color w:val="000000"/>
                <w:szCs w:val="20"/>
              </w:rPr>
              <w:t>alidación de que se cumple las instrucciones, orientaciones, disposiciones o normas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0631B6" w:rsidRPr="005B2873" w14:paraId="07143BC3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F070" w14:textId="48F01193" w:rsidR="000631B6" w:rsidRPr="005B2873" w:rsidRDefault="000631B6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 w:rsidRPr="005B2873">
              <w:rPr>
                <w:color w:val="000000"/>
                <w:szCs w:val="20"/>
              </w:rPr>
              <w:t>Desinfección</w:t>
            </w:r>
            <w:r w:rsidR="00E91D0D">
              <w:rPr>
                <w:color w:val="000000"/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CF9A" w14:textId="5985DEFB" w:rsidR="000631B6" w:rsidRPr="005B2873" w:rsidRDefault="00E91D0D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</w:t>
            </w:r>
            <w:r w:rsidR="000631B6" w:rsidRPr="005B2873">
              <w:rPr>
                <w:color w:val="000000"/>
                <w:szCs w:val="20"/>
              </w:rPr>
              <w:t>roceso químico aplicado a superficies limpias con el objeto de eliminar microorganismos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0631B6" w:rsidRPr="005B2873" w14:paraId="7A74235F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DE11" w14:textId="5706919B" w:rsidR="000631B6" w:rsidRPr="005B2873" w:rsidRDefault="000631B6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 w:rsidRPr="005B2873">
              <w:rPr>
                <w:color w:val="000000"/>
                <w:szCs w:val="20"/>
              </w:rPr>
              <w:t>Embalaje</w:t>
            </w:r>
            <w:r w:rsidR="00E91D0D">
              <w:rPr>
                <w:color w:val="000000"/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E31" w14:textId="7FD5B659" w:rsidR="000631B6" w:rsidRPr="005B2873" w:rsidRDefault="00E91D0D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</w:t>
            </w:r>
            <w:r w:rsidR="000631B6" w:rsidRPr="005B2873">
              <w:rPr>
                <w:color w:val="000000"/>
                <w:szCs w:val="20"/>
              </w:rPr>
              <w:t>lementos que se usan para proteger el envase primarios de un producto</w:t>
            </w:r>
            <w:r>
              <w:rPr>
                <w:color w:val="000000"/>
                <w:szCs w:val="20"/>
              </w:rPr>
              <w:t>.</w:t>
            </w:r>
            <w:r w:rsidR="000631B6" w:rsidRPr="005B2873">
              <w:rPr>
                <w:color w:val="000000"/>
                <w:szCs w:val="20"/>
              </w:rPr>
              <w:t xml:space="preserve"> </w:t>
            </w:r>
          </w:p>
        </w:tc>
      </w:tr>
      <w:tr w:rsidR="00EE27EB" w:rsidRPr="005B2873" w14:paraId="69C53994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EFA4" w14:textId="2DE1E5E9" w:rsidR="00EE27EB" w:rsidRPr="005B2873" w:rsidRDefault="00A86C38" w:rsidP="0022751A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color w:val="000000"/>
                <w:szCs w:val="20"/>
              </w:rPr>
              <w:t>Inocuidad de los Alimentos</w:t>
            </w:r>
            <w:r w:rsidR="00E91D0D">
              <w:rPr>
                <w:color w:val="000000"/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B603" w14:textId="6A9AF0A4" w:rsidR="00907212" w:rsidRPr="005B2873" w:rsidRDefault="00E91D0D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</w:t>
            </w:r>
            <w:r w:rsidR="00907212" w:rsidRPr="005B2873">
              <w:rPr>
                <w:color w:val="000000"/>
                <w:szCs w:val="20"/>
              </w:rPr>
              <w:t>s la garantía de que los alimentos que se consumen no van a causar daño alguno.</w:t>
            </w:r>
          </w:p>
          <w:p w14:paraId="049F2E70" w14:textId="3866D372" w:rsidR="00EE27EB" w:rsidRPr="005B2873" w:rsidRDefault="00EE27EB" w:rsidP="0022751A">
            <w:pPr>
              <w:spacing w:after="120"/>
              <w:ind w:firstLine="0"/>
              <w:rPr>
                <w:szCs w:val="20"/>
              </w:rPr>
            </w:pPr>
          </w:p>
        </w:tc>
      </w:tr>
      <w:tr w:rsidR="000631B6" w:rsidRPr="005B2873" w14:paraId="54FB7FE7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CFD7" w14:textId="371F88D4" w:rsidR="000631B6" w:rsidRPr="005B2873" w:rsidRDefault="000631B6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 w:rsidRPr="005B2873">
              <w:rPr>
                <w:color w:val="000000"/>
                <w:szCs w:val="20"/>
              </w:rPr>
              <w:t>Invim</w:t>
            </w:r>
            <w:r w:rsidR="00281164">
              <w:rPr>
                <w:color w:val="000000"/>
                <w:szCs w:val="20"/>
              </w:rPr>
              <w:t>a</w:t>
            </w:r>
            <w:r w:rsidR="00E91D0D">
              <w:rPr>
                <w:color w:val="000000"/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2579" w14:textId="44C1658C" w:rsidR="000631B6" w:rsidRPr="005B2873" w:rsidRDefault="000631B6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 w:rsidRPr="005B2873">
              <w:rPr>
                <w:color w:val="000000"/>
                <w:szCs w:val="20"/>
              </w:rPr>
              <w:t>Instituto Nacional de Vigilancia de Alimentos y Medicamentos</w:t>
            </w:r>
            <w:r w:rsidR="00E91D0D">
              <w:rPr>
                <w:color w:val="000000"/>
                <w:szCs w:val="20"/>
              </w:rPr>
              <w:t>.</w:t>
            </w:r>
          </w:p>
        </w:tc>
      </w:tr>
      <w:tr w:rsidR="000631B6" w:rsidRPr="005B2873" w14:paraId="4B3963C4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03F4" w14:textId="1E0FB31E" w:rsidR="000631B6" w:rsidRPr="005B2873" w:rsidRDefault="000631B6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 w:rsidRPr="005B2873">
              <w:rPr>
                <w:color w:val="000000"/>
                <w:szCs w:val="20"/>
              </w:rPr>
              <w:t>Materia Prima</w:t>
            </w:r>
            <w:r w:rsidR="00E91D0D">
              <w:rPr>
                <w:color w:val="000000"/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6B3B" w14:textId="4A619762" w:rsidR="000631B6" w:rsidRPr="005B2873" w:rsidRDefault="00E91D0D" w:rsidP="0022751A">
            <w:pPr>
              <w:spacing w:after="120"/>
              <w:ind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</w:t>
            </w:r>
            <w:r w:rsidR="000631B6" w:rsidRPr="005B2873">
              <w:rPr>
                <w:color w:val="000000"/>
                <w:szCs w:val="20"/>
              </w:rPr>
              <w:t>nsumos empleados para la producción de un elemento o alimento apto para consumo humano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5E0439" w:rsidRPr="005B2873" w14:paraId="555596EF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D92D" w14:textId="3D0460C1" w:rsidR="005E0439" w:rsidRPr="005B2873" w:rsidRDefault="00A86C38" w:rsidP="0022751A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color w:val="000000"/>
                <w:szCs w:val="20"/>
              </w:rPr>
              <w:t>Medio de transporte</w:t>
            </w:r>
            <w:r w:rsidR="00E91D0D">
              <w:rPr>
                <w:color w:val="000000"/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7030" w14:textId="58F7F892" w:rsidR="005E0439" w:rsidRPr="00BC3D48" w:rsidRDefault="00E91D0D" w:rsidP="00BC3D48">
            <w:pPr>
              <w:spacing w:after="120"/>
              <w:ind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</w:t>
            </w:r>
            <w:r w:rsidR="00907212" w:rsidRPr="005B2873">
              <w:rPr>
                <w:color w:val="000000"/>
                <w:szCs w:val="20"/>
              </w:rPr>
              <w:t>s el vehículo que se usa para trasladar mercancías de un lugar de origen a un destino determinado, para el caso transporte de alimentos.</w:t>
            </w:r>
          </w:p>
        </w:tc>
      </w:tr>
      <w:tr w:rsidR="000C5072" w:rsidRPr="005B2873" w14:paraId="50C1F52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494B" w14:textId="6E19A843" w:rsidR="000C5072" w:rsidRPr="005B2873" w:rsidRDefault="00907212" w:rsidP="0022751A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szCs w:val="20"/>
              </w:rPr>
              <w:t>Perecedero</w:t>
            </w:r>
            <w:r w:rsidR="00E91D0D">
              <w:rPr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956A" w14:textId="1CF9572E" w:rsidR="000C5072" w:rsidRPr="005B2873" w:rsidRDefault="00E91D0D" w:rsidP="0022751A">
            <w:pPr>
              <w:spacing w:after="120"/>
              <w:ind w:firstLine="0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907212" w:rsidRPr="005B2873">
              <w:rPr>
                <w:szCs w:val="20"/>
              </w:rPr>
              <w:t>roductos que expuestos a sufrir el crecimiento de microorganismos que lo contaminan y no es apto para el consumo</w:t>
            </w:r>
            <w:r>
              <w:rPr>
                <w:szCs w:val="20"/>
              </w:rPr>
              <w:t>.</w:t>
            </w:r>
          </w:p>
        </w:tc>
      </w:tr>
      <w:tr w:rsidR="00AF02D1" w:rsidRPr="005B2873" w14:paraId="0A9945F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B3AC" w14:textId="15A85898" w:rsidR="00AF02D1" w:rsidRPr="005B2873" w:rsidRDefault="000631B6" w:rsidP="0022751A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szCs w:val="20"/>
              </w:rPr>
              <w:t>Temperatura exigida de transporte</w:t>
            </w:r>
            <w:r w:rsidR="00E91D0D">
              <w:rPr>
                <w:szCs w:val="20"/>
              </w:rPr>
              <w:t xml:space="preserve">  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AB4B" w14:textId="24924B9E" w:rsidR="00AF02D1" w:rsidRPr="005B2873" w:rsidRDefault="00E91D0D" w:rsidP="0022751A">
            <w:pPr>
              <w:spacing w:after="120"/>
              <w:ind w:firstLine="0"/>
              <w:rPr>
                <w:szCs w:val="20"/>
              </w:rPr>
            </w:pPr>
            <w:r>
              <w:rPr>
                <w:szCs w:val="20"/>
              </w:rPr>
              <w:t>S</w:t>
            </w:r>
            <w:r w:rsidR="000631B6" w:rsidRPr="005B2873">
              <w:rPr>
                <w:szCs w:val="20"/>
              </w:rPr>
              <w:t>egún las reglamentaciones sanitarias es la temperatura que se debe disponer para trasladar un alimento o producto</w:t>
            </w:r>
            <w:r>
              <w:rPr>
                <w:szCs w:val="20"/>
              </w:rPr>
              <w:t>.</w:t>
            </w:r>
          </w:p>
        </w:tc>
      </w:tr>
    </w:tbl>
    <w:p w14:paraId="5C42E506" w14:textId="5176FB50" w:rsidR="00EE27EB" w:rsidRPr="005B2873" w:rsidRDefault="00EE27EB" w:rsidP="0022751A">
      <w:pPr>
        <w:spacing w:after="120"/>
        <w:rPr>
          <w:szCs w:val="20"/>
        </w:rPr>
      </w:pPr>
    </w:p>
    <w:p w14:paraId="5C93FCE9" w14:textId="6852C925" w:rsidR="000631B6" w:rsidRPr="00BC3D48" w:rsidRDefault="00BC3D48" w:rsidP="00BC3D48">
      <w:pPr>
        <w:pStyle w:val="Prrafodelista"/>
        <w:numPr>
          <w:ilvl w:val="0"/>
          <w:numId w:val="34"/>
        </w:numPr>
        <w:spacing w:after="120"/>
        <w:rPr>
          <w:b/>
          <w:bCs/>
          <w:szCs w:val="20"/>
        </w:rPr>
      </w:pPr>
      <w:r w:rsidRPr="00BC3D48">
        <w:rPr>
          <w:b/>
          <w:bCs/>
          <w:szCs w:val="20"/>
        </w:rPr>
        <w:t>REFERENCIAS BIBLIOGRÁFICAS</w:t>
      </w:r>
    </w:p>
    <w:p w14:paraId="2BF47285" w14:textId="18021D18" w:rsidR="00EE27EB" w:rsidRPr="005B2873" w:rsidRDefault="00EE27EB" w:rsidP="0022751A">
      <w:pPr>
        <w:spacing w:after="120"/>
        <w:rPr>
          <w:color w:val="000000"/>
          <w:szCs w:val="20"/>
        </w:rPr>
      </w:pPr>
    </w:p>
    <w:sdt>
      <w:sdtPr>
        <w:rPr>
          <w:b/>
          <w:szCs w:val="20"/>
          <w:lang w:val="es-ES"/>
        </w:rPr>
        <w:id w:val="-1160303419"/>
        <w:docPartObj>
          <w:docPartGallery w:val="Bibliographies"/>
          <w:docPartUnique/>
        </w:docPartObj>
      </w:sdtPr>
      <w:sdtEndPr>
        <w:rPr>
          <w:b w:val="0"/>
          <w:lang w:val="es-CO"/>
        </w:rPr>
      </w:sdtEndPr>
      <w:sdtContent>
        <w:sdt>
          <w:sdtPr>
            <w:rPr>
              <w:szCs w:val="20"/>
            </w:rPr>
            <w:id w:val="-573587230"/>
            <w:bibliography/>
          </w:sdtPr>
          <w:sdtEndPr/>
          <w:sdtContent>
            <w:p w14:paraId="2C4A3C75" w14:textId="43728855" w:rsidR="000A392D" w:rsidRPr="00E91D0D" w:rsidRDefault="00E91D0D" w:rsidP="00E91D0D">
              <w:pPr>
                <w:pStyle w:val="Bibliografa"/>
                <w:spacing w:after="120"/>
                <w:ind w:left="720" w:hanging="720"/>
                <w:rPr>
                  <w:noProof/>
                  <w:szCs w:val="20"/>
                </w:rPr>
              </w:pPr>
              <w:r w:rsidRPr="005B2873">
                <w:rPr>
                  <w:i/>
                  <w:iCs/>
                  <w:noProof/>
                  <w:szCs w:val="20"/>
                  <w:lang w:val="es-ES"/>
                </w:rPr>
                <w:t>Resolución 2505 de 2004</w:t>
              </w:r>
              <w:r w:rsidRPr="005B2873">
                <w:rPr>
                  <w:noProof/>
                  <w:szCs w:val="20"/>
                  <w:lang w:val="es-ES"/>
                </w:rPr>
                <w:t xml:space="preserve">. </w:t>
              </w:r>
              <w:r>
                <w:rPr>
                  <w:noProof/>
                  <w:szCs w:val="20"/>
                  <w:lang w:val="es-ES"/>
                </w:rPr>
                <w:t>[</w:t>
              </w:r>
              <w:r w:rsidR="00873FC4" w:rsidRPr="005B2873">
                <w:rPr>
                  <w:szCs w:val="20"/>
                </w:rPr>
                <w:fldChar w:fldCharType="begin"/>
              </w:r>
              <w:r w:rsidR="00873FC4" w:rsidRPr="005B2873">
                <w:rPr>
                  <w:szCs w:val="20"/>
                </w:rPr>
                <w:instrText>BIBLIOGRAPHY</w:instrText>
              </w:r>
              <w:r w:rsidR="00873FC4" w:rsidRPr="005B2873">
                <w:rPr>
                  <w:szCs w:val="20"/>
                </w:rPr>
                <w:fldChar w:fldCharType="separate"/>
              </w:r>
              <w:r w:rsidR="000A392D" w:rsidRPr="005B2873">
                <w:rPr>
                  <w:noProof/>
                  <w:szCs w:val="20"/>
                  <w:lang w:val="es-ES"/>
                </w:rPr>
                <w:t>Ministerio de Transporte</w:t>
              </w:r>
              <w:r>
                <w:rPr>
                  <w:noProof/>
                  <w:szCs w:val="20"/>
                  <w:lang w:val="es-ES"/>
                </w:rPr>
                <w:t>]</w:t>
              </w:r>
              <w:r w:rsidR="000A392D" w:rsidRPr="005B2873">
                <w:rPr>
                  <w:noProof/>
                  <w:szCs w:val="20"/>
                  <w:lang w:val="es-ES"/>
                </w:rPr>
                <w:t xml:space="preserve">. </w:t>
              </w:r>
              <w:r w:rsidRPr="00E91D0D">
                <w:rPr>
                  <w:noProof/>
                  <w:szCs w:val="20"/>
                  <w:lang w:val="es-ES"/>
                </w:rPr>
                <w:t>Por la cual se reglamentan las condiciones que deben cumplir los vehículos para</w:t>
              </w:r>
              <w:r>
                <w:rPr>
                  <w:noProof/>
                  <w:szCs w:val="20"/>
                  <w:lang w:val="es-ES"/>
                </w:rPr>
                <w:t xml:space="preserve"> </w:t>
              </w:r>
              <w:r w:rsidRPr="00E91D0D">
                <w:rPr>
                  <w:noProof/>
                  <w:szCs w:val="20"/>
                  <w:lang w:val="es-ES"/>
                </w:rPr>
                <w:t>transportar carne, pescado o alimentos fácilmente corruptibles</w:t>
              </w:r>
              <w:r>
                <w:rPr>
                  <w:noProof/>
                  <w:szCs w:val="20"/>
                  <w:lang w:val="es-ES"/>
                </w:rPr>
                <w:t xml:space="preserve">. </w:t>
              </w:r>
              <w:r w:rsidRPr="00E91D0D">
                <w:rPr>
                  <w:noProof/>
                  <w:szCs w:val="20"/>
                </w:rPr>
                <w:t xml:space="preserve">6 </w:t>
              </w:r>
              <w:r w:rsidRPr="00E91D0D">
                <w:rPr>
                  <w:noProof/>
                  <w:szCs w:val="20"/>
                </w:rPr>
                <w:t>septiem</w:t>
              </w:r>
              <w:r>
                <w:rPr>
                  <w:noProof/>
                  <w:szCs w:val="20"/>
                </w:rPr>
                <w:t>bre de</w:t>
              </w:r>
              <w:r w:rsidRPr="00E91D0D">
                <w:rPr>
                  <w:noProof/>
                  <w:szCs w:val="20"/>
                </w:rPr>
                <w:t xml:space="preserve"> 2004</w:t>
              </w:r>
              <w:r>
                <w:rPr>
                  <w:noProof/>
                  <w:szCs w:val="20"/>
                </w:rPr>
                <w:t>.</w:t>
              </w:r>
              <w:r w:rsidRPr="00E91D0D">
                <w:rPr>
                  <w:noProof/>
                  <w:szCs w:val="20"/>
                </w:rPr>
                <w:t xml:space="preserve"> </w:t>
              </w:r>
              <w:r w:rsidRPr="00E91D0D">
                <w:rPr>
                  <w:noProof/>
                  <w:szCs w:val="20"/>
                </w:rPr>
                <w:t>https://web.mintransporte.gov.co/jspui/bitstream/001/3868/1/Resolucion_2505_2004.pdf</w:t>
              </w:r>
            </w:p>
            <w:p w14:paraId="36FE2C52" w14:textId="77777777" w:rsidR="000A392D" w:rsidRPr="005B2873" w:rsidRDefault="000A392D" w:rsidP="0022751A">
              <w:pPr>
                <w:pStyle w:val="Bibliografa"/>
                <w:spacing w:after="120"/>
                <w:ind w:left="720" w:hanging="720"/>
                <w:rPr>
                  <w:noProof/>
                  <w:szCs w:val="20"/>
                  <w:lang w:val="es-ES"/>
                </w:rPr>
              </w:pPr>
              <w:r w:rsidRPr="005B2873">
                <w:rPr>
                  <w:noProof/>
                  <w:szCs w:val="20"/>
                  <w:lang w:val="es-ES"/>
                </w:rPr>
                <w:t xml:space="preserve">Procolombia. (2014). </w:t>
              </w:r>
              <w:r w:rsidRPr="005B2873">
                <w:rPr>
                  <w:i/>
                  <w:iCs/>
                  <w:noProof/>
                  <w:szCs w:val="20"/>
                  <w:lang w:val="es-ES"/>
                </w:rPr>
                <w:t>Logística de Perecederos y Cadena de Frio en Colombia.</w:t>
              </w:r>
              <w:r w:rsidRPr="005B2873">
                <w:rPr>
                  <w:noProof/>
                  <w:szCs w:val="20"/>
                  <w:lang w:val="es-ES"/>
                </w:rPr>
                <w:t xml:space="preserve"> Procolombia.</w:t>
              </w:r>
            </w:p>
            <w:p w14:paraId="4FF71B22" w14:textId="57E6CC2D" w:rsidR="000A392D" w:rsidRPr="005B2873" w:rsidRDefault="000A392D" w:rsidP="007B0F5C">
              <w:pPr>
                <w:pStyle w:val="Bibliografa"/>
                <w:spacing w:after="120"/>
                <w:ind w:left="720" w:hanging="720"/>
                <w:rPr>
                  <w:noProof/>
                  <w:szCs w:val="20"/>
                  <w:lang w:val="es-ES"/>
                </w:rPr>
              </w:pPr>
              <w:r w:rsidRPr="005B2873">
                <w:rPr>
                  <w:noProof/>
                  <w:szCs w:val="20"/>
                  <w:lang w:val="es-ES"/>
                </w:rPr>
                <w:t>Resolución 2674 de 2013.</w:t>
              </w:r>
              <w:r w:rsidR="007B0F5C">
                <w:rPr>
                  <w:noProof/>
                  <w:szCs w:val="20"/>
                  <w:lang w:val="es-ES"/>
                </w:rPr>
                <w:t xml:space="preserve"> [Ministerio de protección social]. </w:t>
              </w:r>
              <w:r w:rsidR="007B0F5C" w:rsidRPr="007B0F5C">
                <w:rPr>
                  <w:noProof/>
                  <w:szCs w:val="20"/>
                  <w:lang w:val="es-ES"/>
                </w:rPr>
                <w:t>Por la cual se reglamenta el artículo 126 del Decreto Ley 019 de 2012 y se dictan</w:t>
              </w:r>
              <w:r w:rsidR="007B0F5C">
                <w:rPr>
                  <w:noProof/>
                  <w:szCs w:val="20"/>
                  <w:lang w:val="es-ES"/>
                </w:rPr>
                <w:t xml:space="preserve"> </w:t>
              </w:r>
              <w:r w:rsidR="007B0F5C" w:rsidRPr="007B0F5C">
                <w:rPr>
                  <w:noProof/>
                  <w:szCs w:val="20"/>
                  <w:lang w:val="es-ES"/>
                </w:rPr>
                <w:t>otras disposiciones</w:t>
              </w:r>
              <w:r w:rsidR="007B0F5C">
                <w:rPr>
                  <w:noProof/>
                  <w:szCs w:val="20"/>
                  <w:lang w:val="es-ES"/>
                </w:rPr>
                <w:t>.</w:t>
              </w:r>
              <w:r w:rsidR="007B0F5C" w:rsidRPr="007B0F5C">
                <w:rPr>
                  <w:noProof/>
                  <w:szCs w:val="20"/>
                  <w:lang w:val="es-ES"/>
                </w:rPr>
                <w:t xml:space="preserve"> </w:t>
              </w:r>
              <w:r w:rsidRPr="005B2873">
                <w:rPr>
                  <w:noProof/>
                  <w:szCs w:val="20"/>
                  <w:lang w:val="es-ES"/>
                </w:rPr>
                <w:t xml:space="preserve"> 22 de </w:t>
              </w:r>
              <w:r w:rsidR="007B0F5C">
                <w:rPr>
                  <w:noProof/>
                  <w:szCs w:val="20"/>
                  <w:lang w:val="es-ES"/>
                </w:rPr>
                <w:t xml:space="preserve">julio </w:t>
              </w:r>
              <w:r w:rsidRPr="005B2873">
                <w:rPr>
                  <w:noProof/>
                  <w:szCs w:val="20"/>
                  <w:lang w:val="es-ES"/>
                </w:rPr>
                <w:t>de 2013). https://www.invima.gov.co/documents/20143/441790/2674.pdf/8b63e134-a442-bae3-4abf-9f3270451c67</w:t>
              </w:r>
            </w:p>
            <w:p w14:paraId="55D8BCEB" w14:textId="7A295DDA" w:rsidR="000A392D" w:rsidRPr="005B2873" w:rsidRDefault="000A392D" w:rsidP="0022751A">
              <w:pPr>
                <w:pStyle w:val="Bibliografa"/>
                <w:spacing w:after="120"/>
                <w:ind w:left="720" w:hanging="720"/>
                <w:rPr>
                  <w:noProof/>
                  <w:szCs w:val="20"/>
                  <w:lang w:val="es-ES"/>
                </w:rPr>
              </w:pPr>
              <w:r w:rsidRPr="005B2873">
                <w:rPr>
                  <w:noProof/>
                  <w:szCs w:val="20"/>
                  <w:lang w:val="es-ES"/>
                </w:rPr>
                <w:t xml:space="preserve">Subdirección de Salud Nutricional, Alimentos y Bebidas. (2017). </w:t>
              </w:r>
              <w:r w:rsidRPr="005B2873">
                <w:rPr>
                  <w:i/>
                  <w:iCs/>
                  <w:noProof/>
                  <w:szCs w:val="20"/>
                  <w:lang w:val="es-ES"/>
                </w:rPr>
                <w:t>Guía de inocuidad de alimentos y bebidas para la actividad del transporte.</w:t>
              </w:r>
              <w:r w:rsidRPr="005B2873">
                <w:rPr>
                  <w:noProof/>
                  <w:szCs w:val="20"/>
                  <w:lang w:val="es-ES"/>
                </w:rPr>
                <w:t xml:space="preserve"> Minsalud.</w:t>
              </w:r>
            </w:p>
            <w:p w14:paraId="59AF5DA3" w14:textId="6DB7C8E4" w:rsidR="00EE27EB" w:rsidRPr="005B2873" w:rsidRDefault="00873FC4" w:rsidP="00BC3D48">
              <w:pPr>
                <w:spacing w:after="120"/>
                <w:rPr>
                  <w:szCs w:val="20"/>
                </w:rPr>
              </w:pPr>
              <w:r w:rsidRPr="005B2873">
                <w:rPr>
                  <w:b/>
                  <w:bCs/>
                  <w:szCs w:val="20"/>
                </w:rPr>
                <w:fldChar w:fldCharType="end"/>
              </w:r>
            </w:p>
          </w:sdtContent>
        </w:sdt>
      </w:sdtContent>
    </w:sdt>
    <w:p w14:paraId="37A8203D" w14:textId="513F8983" w:rsidR="00EE27EB" w:rsidRPr="00BC3D48" w:rsidRDefault="005E08A5" w:rsidP="00BC3D48">
      <w:pPr>
        <w:pStyle w:val="Prrafodelista"/>
        <w:numPr>
          <w:ilvl w:val="0"/>
          <w:numId w:val="34"/>
        </w:numPr>
        <w:spacing w:after="120"/>
        <w:rPr>
          <w:b/>
          <w:bCs/>
          <w:color w:val="000000"/>
          <w:szCs w:val="20"/>
        </w:rPr>
      </w:pPr>
      <w:r w:rsidRPr="00BC3D48">
        <w:rPr>
          <w:b/>
          <w:bCs/>
          <w:color w:val="000000"/>
          <w:szCs w:val="20"/>
        </w:rPr>
        <w:t>CONTROL DEL DOCUMENTO</w:t>
      </w:r>
    </w:p>
    <w:p w14:paraId="47E99ED3" w14:textId="77777777" w:rsidR="00EE27EB" w:rsidRPr="005B2873" w:rsidRDefault="00EE27EB" w:rsidP="0022751A">
      <w:pPr>
        <w:spacing w:after="120"/>
        <w:rPr>
          <w:szCs w:val="20"/>
        </w:rPr>
      </w:pPr>
    </w:p>
    <w:tbl>
      <w:tblPr>
        <w:tblStyle w:val="2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EE27EB" w:rsidRPr="005B2873" w14:paraId="11889190" w14:textId="77777777">
        <w:tc>
          <w:tcPr>
            <w:tcW w:w="1272" w:type="dxa"/>
            <w:tcBorders>
              <w:top w:val="nil"/>
              <w:left w:val="nil"/>
            </w:tcBorders>
          </w:tcPr>
          <w:p w14:paraId="687ED63F" w14:textId="77777777" w:rsidR="00EE27EB" w:rsidRPr="005B2873" w:rsidRDefault="00EE27EB" w:rsidP="0022751A">
            <w:pPr>
              <w:spacing w:after="120"/>
              <w:rPr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64EE27AB" w14:textId="77777777" w:rsidR="00EE27EB" w:rsidRPr="00BC3D48" w:rsidRDefault="005E08A5" w:rsidP="0022751A">
            <w:pPr>
              <w:spacing w:after="120"/>
              <w:rPr>
                <w:b/>
                <w:bCs/>
                <w:szCs w:val="20"/>
              </w:rPr>
            </w:pPr>
            <w:r w:rsidRPr="00BC3D48">
              <w:rPr>
                <w:b/>
                <w:bCs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14:paraId="1F74C3D5" w14:textId="77777777" w:rsidR="00EE27EB" w:rsidRPr="00BC3D48" w:rsidRDefault="005E08A5" w:rsidP="0022751A">
            <w:pPr>
              <w:spacing w:after="120"/>
              <w:rPr>
                <w:b/>
                <w:bCs/>
                <w:szCs w:val="20"/>
              </w:rPr>
            </w:pPr>
            <w:r w:rsidRPr="00BC3D48">
              <w:rPr>
                <w:b/>
                <w:bCs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14:paraId="01101AFB" w14:textId="0C9C1D82" w:rsidR="00EE27EB" w:rsidRPr="00BC3D48" w:rsidRDefault="005E08A5" w:rsidP="00BC3D48">
            <w:pPr>
              <w:spacing w:after="120"/>
              <w:rPr>
                <w:b/>
                <w:bCs/>
                <w:szCs w:val="20"/>
              </w:rPr>
            </w:pPr>
            <w:r w:rsidRPr="00BC3D48">
              <w:rPr>
                <w:b/>
                <w:bCs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61E7B7F1" w14:textId="77777777" w:rsidR="00EE27EB" w:rsidRPr="00BC3D48" w:rsidRDefault="005E08A5" w:rsidP="0022751A">
            <w:pPr>
              <w:spacing w:after="120"/>
              <w:rPr>
                <w:b/>
                <w:bCs/>
                <w:szCs w:val="20"/>
              </w:rPr>
            </w:pPr>
            <w:r w:rsidRPr="00BC3D48">
              <w:rPr>
                <w:b/>
                <w:bCs/>
                <w:szCs w:val="20"/>
              </w:rPr>
              <w:t>Fecha</w:t>
            </w:r>
          </w:p>
        </w:tc>
      </w:tr>
      <w:tr w:rsidR="0084342A" w:rsidRPr="005B2873" w14:paraId="23E1B107" w14:textId="77777777" w:rsidTr="00BC3D48">
        <w:trPr>
          <w:trHeight w:val="340"/>
        </w:trPr>
        <w:tc>
          <w:tcPr>
            <w:tcW w:w="1272" w:type="dxa"/>
            <w:vMerge w:val="restart"/>
            <w:vAlign w:val="center"/>
          </w:tcPr>
          <w:p w14:paraId="5986A214" w14:textId="77777777" w:rsidR="0084342A" w:rsidRPr="005B2873" w:rsidRDefault="0084342A" w:rsidP="00BC3D48">
            <w:pPr>
              <w:spacing w:after="120"/>
              <w:ind w:firstLine="0"/>
              <w:jc w:val="center"/>
              <w:rPr>
                <w:szCs w:val="20"/>
              </w:rPr>
            </w:pPr>
          </w:p>
          <w:p w14:paraId="3F450DAA" w14:textId="7CF4E1C8" w:rsidR="0084342A" w:rsidRPr="00BC3D48" w:rsidRDefault="0084342A" w:rsidP="00BC3D48">
            <w:pPr>
              <w:spacing w:after="120"/>
              <w:ind w:firstLine="0"/>
              <w:jc w:val="center"/>
              <w:rPr>
                <w:b/>
                <w:bCs/>
                <w:szCs w:val="20"/>
              </w:rPr>
            </w:pPr>
            <w:r w:rsidRPr="00BC3D48">
              <w:rPr>
                <w:b/>
                <w:bCs/>
                <w:szCs w:val="20"/>
              </w:rPr>
              <w:t>Autor (es)</w:t>
            </w:r>
          </w:p>
        </w:tc>
        <w:tc>
          <w:tcPr>
            <w:tcW w:w="1991" w:type="dxa"/>
            <w:vAlign w:val="center"/>
          </w:tcPr>
          <w:p w14:paraId="572A101E" w14:textId="11F0530C" w:rsidR="0084342A" w:rsidRPr="005B2873" w:rsidRDefault="0084342A" w:rsidP="00BC3D48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szCs w:val="20"/>
              </w:rPr>
              <w:t>Gloria Liliana García Marín</w:t>
            </w:r>
          </w:p>
        </w:tc>
        <w:tc>
          <w:tcPr>
            <w:tcW w:w="1559" w:type="dxa"/>
            <w:vAlign w:val="center"/>
          </w:tcPr>
          <w:p w14:paraId="03B9352E" w14:textId="767187C7" w:rsidR="0084342A" w:rsidRPr="005B2873" w:rsidRDefault="0084342A" w:rsidP="00BC3D48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szCs w:val="20"/>
              </w:rPr>
              <w:t>Experta</w:t>
            </w:r>
            <w:r>
              <w:rPr>
                <w:szCs w:val="20"/>
              </w:rPr>
              <w:t xml:space="preserve"> </w:t>
            </w:r>
            <w:r w:rsidRPr="005B2873">
              <w:rPr>
                <w:szCs w:val="20"/>
              </w:rPr>
              <w:t>Temática</w:t>
            </w:r>
          </w:p>
        </w:tc>
        <w:tc>
          <w:tcPr>
            <w:tcW w:w="3257" w:type="dxa"/>
            <w:vAlign w:val="center"/>
          </w:tcPr>
          <w:p w14:paraId="7339D6DC" w14:textId="6B0221D8" w:rsidR="0084342A" w:rsidRPr="005B2873" w:rsidRDefault="0084342A" w:rsidP="00BC3D48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szCs w:val="20"/>
              </w:rPr>
              <w:t xml:space="preserve">Regional Santander </w:t>
            </w:r>
            <w:r>
              <w:rPr>
                <w:szCs w:val="20"/>
              </w:rPr>
              <w:t xml:space="preserve">- </w:t>
            </w:r>
            <w:r w:rsidRPr="005B2873">
              <w:rPr>
                <w:szCs w:val="20"/>
              </w:rPr>
              <w:t>Centro de la Industrial y los servicios</w:t>
            </w:r>
          </w:p>
        </w:tc>
        <w:tc>
          <w:tcPr>
            <w:tcW w:w="1888" w:type="dxa"/>
            <w:vAlign w:val="center"/>
          </w:tcPr>
          <w:p w14:paraId="0CF4BC1F" w14:textId="28E46F7F" w:rsidR="0084342A" w:rsidRPr="005B2873" w:rsidRDefault="0084342A" w:rsidP="00BC3D48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szCs w:val="20"/>
              </w:rPr>
              <w:t>Septiembre 2021</w:t>
            </w:r>
          </w:p>
        </w:tc>
      </w:tr>
      <w:tr w:rsidR="0084342A" w:rsidRPr="005B2873" w14:paraId="0E31C809" w14:textId="77777777" w:rsidTr="00BC3D48">
        <w:trPr>
          <w:trHeight w:val="340"/>
        </w:trPr>
        <w:tc>
          <w:tcPr>
            <w:tcW w:w="1272" w:type="dxa"/>
            <w:vMerge/>
          </w:tcPr>
          <w:p w14:paraId="24512320" w14:textId="77777777" w:rsidR="0084342A" w:rsidRPr="005B2873" w:rsidRDefault="0084342A" w:rsidP="0022751A">
            <w:pPr>
              <w:spacing w:after="120"/>
              <w:rPr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57BD4456" w14:textId="4891ABA5" w:rsidR="0084342A" w:rsidRPr="005B2873" w:rsidRDefault="0084342A" w:rsidP="00BC3D48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color w:val="000000"/>
                <w:szCs w:val="20"/>
              </w:rPr>
              <w:t>Leydy Jhuliana Jaramillo Mejía</w:t>
            </w:r>
          </w:p>
        </w:tc>
        <w:tc>
          <w:tcPr>
            <w:tcW w:w="1559" w:type="dxa"/>
            <w:vAlign w:val="center"/>
          </w:tcPr>
          <w:p w14:paraId="12F37C8C" w14:textId="1772AC0A" w:rsidR="0084342A" w:rsidRPr="005B2873" w:rsidRDefault="0084342A" w:rsidP="00BC3D48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color w:val="000000"/>
                <w:szCs w:val="20"/>
              </w:rPr>
              <w:t>Diseñadora Instruccional </w:t>
            </w:r>
          </w:p>
        </w:tc>
        <w:tc>
          <w:tcPr>
            <w:tcW w:w="3257" w:type="dxa"/>
            <w:vAlign w:val="center"/>
          </w:tcPr>
          <w:p w14:paraId="21FDD084" w14:textId="253EBFF8" w:rsidR="0084342A" w:rsidRPr="005B2873" w:rsidRDefault="0084342A" w:rsidP="00BC3D48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color w:val="000000"/>
                <w:szCs w:val="20"/>
              </w:rPr>
              <w:t>Regional Distrito Capital - Centro de Gestión Industrial</w:t>
            </w:r>
          </w:p>
        </w:tc>
        <w:tc>
          <w:tcPr>
            <w:tcW w:w="1888" w:type="dxa"/>
            <w:vAlign w:val="center"/>
          </w:tcPr>
          <w:p w14:paraId="213520A3" w14:textId="7F62ED6E" w:rsidR="0084342A" w:rsidRPr="005B2873" w:rsidRDefault="0084342A" w:rsidP="00BC3D48">
            <w:pPr>
              <w:spacing w:after="120"/>
              <w:ind w:firstLine="0"/>
              <w:rPr>
                <w:szCs w:val="20"/>
              </w:rPr>
            </w:pPr>
            <w:r w:rsidRPr="005B2873">
              <w:rPr>
                <w:color w:val="000000"/>
                <w:szCs w:val="20"/>
              </w:rPr>
              <w:t xml:space="preserve">Noviembre </w:t>
            </w:r>
            <w:r>
              <w:rPr>
                <w:color w:val="000000"/>
                <w:szCs w:val="20"/>
              </w:rPr>
              <w:t>2021</w:t>
            </w:r>
          </w:p>
        </w:tc>
      </w:tr>
      <w:tr w:rsidR="0084342A" w:rsidRPr="005B2873" w14:paraId="0F89EFEA" w14:textId="77777777" w:rsidTr="00BC3D48">
        <w:trPr>
          <w:trHeight w:val="340"/>
        </w:trPr>
        <w:tc>
          <w:tcPr>
            <w:tcW w:w="1272" w:type="dxa"/>
            <w:vMerge/>
          </w:tcPr>
          <w:p w14:paraId="3E42B679" w14:textId="77777777" w:rsidR="0084342A" w:rsidRPr="005B2873" w:rsidRDefault="0084342A" w:rsidP="00BC3D48">
            <w:pPr>
              <w:spacing w:after="120"/>
              <w:rPr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205F0CC3" w14:textId="49ED0FF9" w:rsidR="0084342A" w:rsidRPr="005B2873" w:rsidRDefault="0084342A" w:rsidP="00BC3D48">
            <w:pPr>
              <w:spacing w:after="120"/>
              <w:ind w:firstLine="0"/>
              <w:rPr>
                <w:color w:val="000000"/>
                <w:szCs w:val="20"/>
              </w:rPr>
            </w:pPr>
            <w:r w:rsidRPr="00D75EC6">
              <w:rPr>
                <w:szCs w:val="20"/>
                <w:lang w:val="es-ES_tradnl"/>
              </w:rPr>
              <w:t>Ana Catalina Córdoba Sus</w:t>
            </w:r>
          </w:p>
        </w:tc>
        <w:tc>
          <w:tcPr>
            <w:tcW w:w="1559" w:type="dxa"/>
            <w:vAlign w:val="center"/>
          </w:tcPr>
          <w:p w14:paraId="79794F48" w14:textId="268AA05F" w:rsidR="0084342A" w:rsidRPr="005B2873" w:rsidRDefault="0084342A" w:rsidP="00BC3D48">
            <w:pPr>
              <w:spacing w:after="120"/>
              <w:ind w:firstLine="0"/>
              <w:rPr>
                <w:color w:val="000000"/>
                <w:szCs w:val="20"/>
              </w:rPr>
            </w:pPr>
            <w:r w:rsidRPr="00D75EC6">
              <w:rPr>
                <w:szCs w:val="20"/>
                <w:lang w:val="es-ES_tradnl"/>
              </w:rPr>
              <w:t>Revisora metodológica y pedagógica</w:t>
            </w:r>
          </w:p>
        </w:tc>
        <w:tc>
          <w:tcPr>
            <w:tcW w:w="3257" w:type="dxa"/>
            <w:vAlign w:val="center"/>
          </w:tcPr>
          <w:p w14:paraId="3DE37112" w14:textId="2F3718FB" w:rsidR="0084342A" w:rsidRPr="005B2873" w:rsidRDefault="0084342A" w:rsidP="00BC3D48">
            <w:pPr>
              <w:spacing w:after="120"/>
              <w:ind w:firstLine="0"/>
              <w:rPr>
                <w:color w:val="000000"/>
                <w:szCs w:val="20"/>
              </w:rPr>
            </w:pPr>
            <w:r w:rsidRPr="00D75EC6">
              <w:rPr>
                <w:szCs w:val="20"/>
                <w:lang w:val="es-ES_tradnl"/>
              </w:rPr>
              <w:t>Regional Distrito Capital – Centro para la Industria de la Comunicación Gráfica.</w:t>
            </w:r>
          </w:p>
        </w:tc>
        <w:tc>
          <w:tcPr>
            <w:tcW w:w="1888" w:type="dxa"/>
            <w:vAlign w:val="center"/>
          </w:tcPr>
          <w:p w14:paraId="59759960" w14:textId="6FC61F0F" w:rsidR="0084342A" w:rsidRPr="005B2873" w:rsidRDefault="0084342A" w:rsidP="00BC3D48">
            <w:pPr>
              <w:spacing w:after="120"/>
              <w:ind w:firstLine="0"/>
              <w:rPr>
                <w:color w:val="000000"/>
                <w:szCs w:val="20"/>
              </w:rPr>
            </w:pPr>
            <w:r>
              <w:rPr>
                <w:szCs w:val="20"/>
                <w:lang w:val="es-ES_tradnl"/>
              </w:rPr>
              <w:t>Noviembre</w:t>
            </w:r>
            <w:r w:rsidRPr="00D75EC6">
              <w:rPr>
                <w:color w:val="000000"/>
                <w:szCs w:val="20"/>
                <w:lang w:val="es-ES_tradnl"/>
              </w:rPr>
              <w:t xml:space="preserve"> 2021</w:t>
            </w:r>
          </w:p>
        </w:tc>
      </w:tr>
      <w:tr w:rsidR="0084342A" w:rsidRPr="005B2873" w14:paraId="55241A15" w14:textId="77777777" w:rsidTr="00BC3D48">
        <w:trPr>
          <w:trHeight w:val="340"/>
        </w:trPr>
        <w:tc>
          <w:tcPr>
            <w:tcW w:w="1272" w:type="dxa"/>
            <w:vMerge/>
          </w:tcPr>
          <w:p w14:paraId="07CEE4AF" w14:textId="77777777" w:rsidR="0084342A" w:rsidRPr="005B2873" w:rsidRDefault="0084342A" w:rsidP="00BC3D48">
            <w:pPr>
              <w:spacing w:after="120"/>
              <w:rPr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2727D37C" w14:textId="56ACCCF9" w:rsidR="0084342A" w:rsidRPr="00D75EC6" w:rsidRDefault="0084342A" w:rsidP="00BC3D48">
            <w:pPr>
              <w:spacing w:after="120"/>
              <w:ind w:firstLine="0"/>
              <w:rPr>
                <w:szCs w:val="20"/>
                <w:lang w:val="es-ES_tradnl"/>
              </w:rPr>
            </w:pPr>
            <w:r w:rsidRPr="00C664E8">
              <w:rPr>
                <w:szCs w:val="20"/>
              </w:rPr>
              <w:t>Rafael Neftalí Lizcano Reyes</w:t>
            </w:r>
          </w:p>
        </w:tc>
        <w:tc>
          <w:tcPr>
            <w:tcW w:w="1559" w:type="dxa"/>
            <w:vAlign w:val="center"/>
          </w:tcPr>
          <w:p w14:paraId="3DE90195" w14:textId="3E4057AE" w:rsidR="0084342A" w:rsidRPr="00D75EC6" w:rsidRDefault="0084342A" w:rsidP="00BC3D48">
            <w:pPr>
              <w:spacing w:after="120"/>
              <w:ind w:firstLine="0"/>
              <w:rPr>
                <w:szCs w:val="20"/>
                <w:lang w:val="es-ES_tradnl"/>
              </w:rPr>
            </w:pPr>
            <w:r w:rsidRPr="00C664E8">
              <w:rPr>
                <w:szCs w:val="20"/>
              </w:rPr>
              <w:t>Asesor pedagógico</w:t>
            </w:r>
          </w:p>
        </w:tc>
        <w:tc>
          <w:tcPr>
            <w:tcW w:w="3257" w:type="dxa"/>
            <w:vAlign w:val="center"/>
          </w:tcPr>
          <w:p w14:paraId="2EEE7A2F" w14:textId="45708547" w:rsidR="0084342A" w:rsidRPr="00D75EC6" w:rsidRDefault="0084342A" w:rsidP="00BC3D48">
            <w:pPr>
              <w:spacing w:after="120"/>
              <w:ind w:firstLine="0"/>
              <w:rPr>
                <w:szCs w:val="20"/>
                <w:lang w:val="es-ES_tradnl"/>
              </w:rPr>
            </w:pPr>
            <w:r w:rsidRPr="00C664E8">
              <w:rPr>
                <w:szCs w:val="20"/>
              </w:rPr>
              <w:t>Regional Santander - Centro Industrial del Diseño y la Manufactura.</w:t>
            </w:r>
          </w:p>
        </w:tc>
        <w:tc>
          <w:tcPr>
            <w:tcW w:w="1888" w:type="dxa"/>
            <w:vAlign w:val="center"/>
          </w:tcPr>
          <w:p w14:paraId="0DD23ABD" w14:textId="08B5D12F" w:rsidR="0084342A" w:rsidRDefault="0084342A" w:rsidP="00BC3D48">
            <w:pPr>
              <w:spacing w:after="120"/>
              <w:ind w:firstLine="0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Noviembre</w:t>
            </w:r>
            <w:r w:rsidRPr="00D75EC6">
              <w:rPr>
                <w:color w:val="000000"/>
                <w:szCs w:val="20"/>
                <w:lang w:val="es-ES_tradnl"/>
              </w:rPr>
              <w:t xml:space="preserve"> 2021</w:t>
            </w:r>
          </w:p>
        </w:tc>
      </w:tr>
      <w:tr w:rsidR="0084342A" w:rsidRPr="005B2873" w14:paraId="50816688" w14:textId="77777777" w:rsidTr="00E27667">
        <w:trPr>
          <w:trHeight w:val="340"/>
        </w:trPr>
        <w:tc>
          <w:tcPr>
            <w:tcW w:w="1272" w:type="dxa"/>
            <w:vMerge/>
          </w:tcPr>
          <w:p w14:paraId="4FC0E8A7" w14:textId="77777777" w:rsidR="0084342A" w:rsidRPr="005B2873" w:rsidRDefault="0084342A" w:rsidP="0084342A">
            <w:pPr>
              <w:spacing w:after="120"/>
              <w:rPr>
                <w:szCs w:val="20"/>
              </w:rPr>
            </w:pPr>
          </w:p>
        </w:tc>
        <w:tc>
          <w:tcPr>
            <w:tcW w:w="1991" w:type="dxa"/>
          </w:tcPr>
          <w:p w14:paraId="36AA38B1" w14:textId="0F479761" w:rsidR="0084342A" w:rsidRPr="00C664E8" w:rsidRDefault="0084342A" w:rsidP="0084342A">
            <w:pPr>
              <w:spacing w:after="120"/>
              <w:ind w:firstLine="0"/>
              <w:rPr>
                <w:szCs w:val="20"/>
              </w:rPr>
            </w:pPr>
            <w:r w:rsidRPr="001F5748">
              <w:rPr>
                <w:szCs w:val="20"/>
              </w:rPr>
              <w:t>Jhon Jairo Rodríguez Pérez</w:t>
            </w:r>
          </w:p>
        </w:tc>
        <w:tc>
          <w:tcPr>
            <w:tcW w:w="1559" w:type="dxa"/>
          </w:tcPr>
          <w:p w14:paraId="3B4DB8F7" w14:textId="48871444" w:rsidR="0084342A" w:rsidRPr="00C664E8" w:rsidRDefault="0084342A" w:rsidP="0084342A">
            <w:pPr>
              <w:spacing w:after="120"/>
              <w:ind w:firstLine="0"/>
              <w:rPr>
                <w:szCs w:val="20"/>
              </w:rPr>
            </w:pPr>
            <w:r w:rsidRPr="001F5748">
              <w:rPr>
                <w:szCs w:val="20"/>
              </w:rPr>
              <w:t>Diseñador y evaluador instruccional</w:t>
            </w:r>
          </w:p>
        </w:tc>
        <w:tc>
          <w:tcPr>
            <w:tcW w:w="3257" w:type="dxa"/>
          </w:tcPr>
          <w:p w14:paraId="2FBDAD54" w14:textId="01215F1B" w:rsidR="0084342A" w:rsidRPr="00C664E8" w:rsidRDefault="0084342A" w:rsidP="0084342A">
            <w:pPr>
              <w:spacing w:after="120"/>
              <w:ind w:firstLine="0"/>
              <w:rPr>
                <w:szCs w:val="20"/>
              </w:rPr>
            </w:pPr>
            <w:r w:rsidRPr="00340367">
              <w:rPr>
                <w:szCs w:val="20"/>
              </w:rPr>
              <w:t>Regional Distrito Capital – Centro para la Industria de la Comunicación Gráfica.</w:t>
            </w:r>
          </w:p>
        </w:tc>
        <w:tc>
          <w:tcPr>
            <w:tcW w:w="1888" w:type="dxa"/>
          </w:tcPr>
          <w:p w14:paraId="1AAF41F0" w14:textId="537640D9" w:rsidR="0084342A" w:rsidRDefault="0084342A" w:rsidP="0084342A">
            <w:pPr>
              <w:spacing w:after="120"/>
              <w:ind w:firstLine="0"/>
              <w:rPr>
                <w:szCs w:val="20"/>
                <w:lang w:val="es-ES_tradnl"/>
              </w:rPr>
            </w:pPr>
            <w:r w:rsidRPr="001F5748">
              <w:rPr>
                <w:szCs w:val="20"/>
              </w:rPr>
              <w:t>Noviembre 2021</w:t>
            </w:r>
          </w:p>
        </w:tc>
      </w:tr>
    </w:tbl>
    <w:p w14:paraId="26D3CB4D" w14:textId="77777777" w:rsidR="00EE27EB" w:rsidRPr="005B2873" w:rsidRDefault="00EE27EB" w:rsidP="0022751A">
      <w:pPr>
        <w:spacing w:after="120"/>
        <w:rPr>
          <w:szCs w:val="20"/>
        </w:rPr>
      </w:pPr>
    </w:p>
    <w:p w14:paraId="262B0E22" w14:textId="77777777" w:rsidR="00EE27EB" w:rsidRPr="005B2873" w:rsidRDefault="00EE27EB" w:rsidP="0022751A">
      <w:pPr>
        <w:spacing w:after="120"/>
        <w:rPr>
          <w:szCs w:val="20"/>
        </w:rPr>
      </w:pPr>
    </w:p>
    <w:p w14:paraId="5CC9FAED" w14:textId="3E23AADB" w:rsidR="00EE27EB" w:rsidRPr="00BC3D48" w:rsidRDefault="005E08A5" w:rsidP="00BC3D48">
      <w:pPr>
        <w:pStyle w:val="Prrafodelista"/>
        <w:numPr>
          <w:ilvl w:val="0"/>
          <w:numId w:val="34"/>
        </w:numPr>
        <w:spacing w:after="120"/>
        <w:rPr>
          <w:b/>
          <w:bCs/>
          <w:color w:val="000000"/>
          <w:szCs w:val="20"/>
        </w:rPr>
      </w:pPr>
      <w:r w:rsidRPr="00BC3D48">
        <w:rPr>
          <w:b/>
          <w:bCs/>
          <w:color w:val="000000"/>
          <w:szCs w:val="20"/>
        </w:rPr>
        <w:t xml:space="preserve">CONTROL DE CAMBIOS </w:t>
      </w:r>
    </w:p>
    <w:p w14:paraId="4BAC485D" w14:textId="77777777" w:rsidR="00EE27EB" w:rsidRPr="005B2873" w:rsidRDefault="005E08A5" w:rsidP="0022751A">
      <w:pPr>
        <w:spacing w:after="120"/>
        <w:rPr>
          <w:color w:val="808080"/>
          <w:szCs w:val="20"/>
        </w:rPr>
      </w:pPr>
      <w:r w:rsidRPr="005B2873">
        <w:rPr>
          <w:color w:val="808080"/>
          <w:szCs w:val="20"/>
        </w:rPr>
        <w:t>(Diligenciar únicamente si realiza ajustes a la Unidad Temática)</w:t>
      </w:r>
    </w:p>
    <w:p w14:paraId="2B60F1B3" w14:textId="77777777" w:rsidR="00EE27EB" w:rsidRPr="005B2873" w:rsidRDefault="00EE27EB" w:rsidP="0022751A">
      <w:pPr>
        <w:spacing w:after="120"/>
        <w:rPr>
          <w:szCs w:val="20"/>
        </w:rPr>
      </w:pPr>
    </w:p>
    <w:tbl>
      <w:tblPr>
        <w:tblStyle w:val="1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EE27EB" w:rsidRPr="005B2873" w14:paraId="0E840C75" w14:textId="77777777">
        <w:tc>
          <w:tcPr>
            <w:tcW w:w="1264" w:type="dxa"/>
            <w:tcBorders>
              <w:top w:val="nil"/>
              <w:left w:val="nil"/>
            </w:tcBorders>
          </w:tcPr>
          <w:p w14:paraId="412538AB" w14:textId="77777777" w:rsidR="00EE27EB" w:rsidRPr="005B2873" w:rsidRDefault="00EE27EB" w:rsidP="0022751A">
            <w:pPr>
              <w:spacing w:after="120"/>
              <w:rPr>
                <w:szCs w:val="20"/>
              </w:rPr>
            </w:pPr>
          </w:p>
        </w:tc>
        <w:tc>
          <w:tcPr>
            <w:tcW w:w="2138" w:type="dxa"/>
          </w:tcPr>
          <w:p w14:paraId="4BFBCD64" w14:textId="77777777" w:rsidR="00EE27EB" w:rsidRPr="005B2873" w:rsidRDefault="005E08A5" w:rsidP="0022751A">
            <w:pPr>
              <w:spacing w:after="120"/>
              <w:rPr>
                <w:szCs w:val="20"/>
              </w:rPr>
            </w:pPr>
            <w:r w:rsidRPr="005B2873">
              <w:rPr>
                <w:szCs w:val="20"/>
              </w:rPr>
              <w:t>Nombre</w:t>
            </w:r>
          </w:p>
        </w:tc>
        <w:tc>
          <w:tcPr>
            <w:tcW w:w="1701" w:type="dxa"/>
          </w:tcPr>
          <w:p w14:paraId="160343EE" w14:textId="77777777" w:rsidR="00EE27EB" w:rsidRPr="005B2873" w:rsidRDefault="005E08A5" w:rsidP="0022751A">
            <w:pPr>
              <w:spacing w:after="120"/>
              <w:rPr>
                <w:szCs w:val="20"/>
              </w:rPr>
            </w:pPr>
            <w:r w:rsidRPr="005B2873">
              <w:rPr>
                <w:szCs w:val="20"/>
              </w:rPr>
              <w:t>Cargo</w:t>
            </w:r>
          </w:p>
        </w:tc>
        <w:tc>
          <w:tcPr>
            <w:tcW w:w="1843" w:type="dxa"/>
          </w:tcPr>
          <w:p w14:paraId="1651C9B2" w14:textId="77777777" w:rsidR="00EE27EB" w:rsidRPr="005B2873" w:rsidRDefault="005E08A5" w:rsidP="0022751A">
            <w:pPr>
              <w:spacing w:after="120"/>
              <w:rPr>
                <w:szCs w:val="20"/>
              </w:rPr>
            </w:pPr>
            <w:r w:rsidRPr="005B2873">
              <w:rPr>
                <w:szCs w:val="20"/>
              </w:rPr>
              <w:t>Dependencia</w:t>
            </w:r>
          </w:p>
        </w:tc>
        <w:tc>
          <w:tcPr>
            <w:tcW w:w="1044" w:type="dxa"/>
          </w:tcPr>
          <w:p w14:paraId="5AB36909" w14:textId="77777777" w:rsidR="00EE27EB" w:rsidRPr="005B2873" w:rsidRDefault="005E08A5" w:rsidP="0022751A">
            <w:pPr>
              <w:spacing w:after="120"/>
              <w:rPr>
                <w:szCs w:val="20"/>
              </w:rPr>
            </w:pPr>
            <w:r w:rsidRPr="005B2873">
              <w:rPr>
                <w:szCs w:val="20"/>
              </w:rPr>
              <w:t>Fecha</w:t>
            </w:r>
          </w:p>
        </w:tc>
        <w:tc>
          <w:tcPr>
            <w:tcW w:w="1977" w:type="dxa"/>
          </w:tcPr>
          <w:p w14:paraId="2FD16107" w14:textId="77777777" w:rsidR="00EE27EB" w:rsidRPr="005B2873" w:rsidRDefault="005E08A5" w:rsidP="0022751A">
            <w:pPr>
              <w:spacing w:after="120"/>
              <w:rPr>
                <w:szCs w:val="20"/>
              </w:rPr>
            </w:pPr>
            <w:r w:rsidRPr="005B2873">
              <w:rPr>
                <w:szCs w:val="20"/>
              </w:rPr>
              <w:t>Razón del Cambio</w:t>
            </w:r>
          </w:p>
        </w:tc>
      </w:tr>
      <w:tr w:rsidR="00EE27EB" w:rsidRPr="005B2873" w14:paraId="02967759" w14:textId="77777777">
        <w:tc>
          <w:tcPr>
            <w:tcW w:w="1264" w:type="dxa"/>
          </w:tcPr>
          <w:p w14:paraId="7ADE9FD8" w14:textId="77777777" w:rsidR="00EE27EB" w:rsidRPr="005B2873" w:rsidRDefault="005E08A5" w:rsidP="0022751A">
            <w:pPr>
              <w:spacing w:after="120"/>
              <w:rPr>
                <w:szCs w:val="20"/>
              </w:rPr>
            </w:pPr>
            <w:r w:rsidRPr="005B2873">
              <w:rPr>
                <w:szCs w:val="20"/>
              </w:rPr>
              <w:t>Autor (es)</w:t>
            </w:r>
          </w:p>
        </w:tc>
        <w:tc>
          <w:tcPr>
            <w:tcW w:w="2138" w:type="dxa"/>
          </w:tcPr>
          <w:p w14:paraId="49A71C47" w14:textId="77777777" w:rsidR="00EE27EB" w:rsidRPr="005B2873" w:rsidRDefault="00EE27EB" w:rsidP="0022751A">
            <w:pPr>
              <w:spacing w:after="120"/>
              <w:rPr>
                <w:szCs w:val="20"/>
              </w:rPr>
            </w:pPr>
          </w:p>
        </w:tc>
        <w:tc>
          <w:tcPr>
            <w:tcW w:w="1701" w:type="dxa"/>
          </w:tcPr>
          <w:p w14:paraId="2AF49E8B" w14:textId="77777777" w:rsidR="00EE27EB" w:rsidRPr="005B2873" w:rsidRDefault="00EE27EB" w:rsidP="0022751A">
            <w:pPr>
              <w:spacing w:after="120"/>
              <w:rPr>
                <w:szCs w:val="20"/>
              </w:rPr>
            </w:pPr>
          </w:p>
        </w:tc>
        <w:tc>
          <w:tcPr>
            <w:tcW w:w="1843" w:type="dxa"/>
          </w:tcPr>
          <w:p w14:paraId="057310AB" w14:textId="77777777" w:rsidR="00EE27EB" w:rsidRPr="005B2873" w:rsidRDefault="00EE27EB" w:rsidP="0022751A">
            <w:pPr>
              <w:spacing w:after="120"/>
              <w:rPr>
                <w:szCs w:val="20"/>
              </w:rPr>
            </w:pPr>
          </w:p>
        </w:tc>
        <w:tc>
          <w:tcPr>
            <w:tcW w:w="1044" w:type="dxa"/>
          </w:tcPr>
          <w:p w14:paraId="2A531F41" w14:textId="77777777" w:rsidR="00EE27EB" w:rsidRPr="005B2873" w:rsidRDefault="00EE27EB" w:rsidP="0022751A">
            <w:pPr>
              <w:spacing w:after="120"/>
              <w:rPr>
                <w:szCs w:val="20"/>
              </w:rPr>
            </w:pPr>
          </w:p>
        </w:tc>
        <w:tc>
          <w:tcPr>
            <w:tcW w:w="1977" w:type="dxa"/>
          </w:tcPr>
          <w:p w14:paraId="51E2BDC1" w14:textId="77777777" w:rsidR="00EE27EB" w:rsidRPr="005B2873" w:rsidRDefault="00EE27EB" w:rsidP="0022751A">
            <w:pPr>
              <w:spacing w:after="120"/>
              <w:rPr>
                <w:szCs w:val="20"/>
              </w:rPr>
            </w:pPr>
          </w:p>
        </w:tc>
      </w:tr>
    </w:tbl>
    <w:p w14:paraId="616D49D4" w14:textId="77777777" w:rsidR="00EE27EB" w:rsidRPr="005B2873" w:rsidRDefault="00EE27EB" w:rsidP="0022751A">
      <w:pPr>
        <w:spacing w:after="120"/>
        <w:rPr>
          <w:color w:val="000000"/>
          <w:szCs w:val="20"/>
        </w:rPr>
      </w:pPr>
    </w:p>
    <w:p w14:paraId="38B62236" w14:textId="2938A3E9" w:rsidR="00EE27EB" w:rsidRPr="005B2873" w:rsidRDefault="00EE27EB" w:rsidP="0022751A">
      <w:pPr>
        <w:spacing w:after="120"/>
        <w:rPr>
          <w:szCs w:val="20"/>
        </w:rPr>
      </w:pPr>
    </w:p>
    <w:sectPr w:rsidR="00EE27EB" w:rsidRPr="005B2873" w:rsidSect="00A540AB">
      <w:headerReference w:type="default" r:id="rId34"/>
      <w:footerReference w:type="default" r:id="rId35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Catalina Cordoba" w:date="2021-11-09T11:02:00Z" w:initials="CC">
    <w:p w14:paraId="622C9256" w14:textId="77777777" w:rsidR="003738C1" w:rsidRPr="002751D6" w:rsidRDefault="003738C1" w:rsidP="003738C1">
      <w:pPr>
        <w:ind w:left="142" w:firstLine="0"/>
      </w:pPr>
      <w:r>
        <w:rPr>
          <w:rStyle w:val="Refdecomentario"/>
        </w:rPr>
        <w:annotationRef/>
      </w:r>
      <w:r w:rsidRPr="002751D6">
        <w:t xml:space="preserve">Fuente: </w:t>
      </w:r>
      <w:r w:rsidRPr="003E7BCC">
        <w:t>https://n9.cl/sf5zl</w:t>
      </w:r>
    </w:p>
    <w:p w14:paraId="1A9029BA" w14:textId="62F6D41E" w:rsidR="003738C1" w:rsidRDefault="003738C1">
      <w:pPr>
        <w:pStyle w:val="Textocomentario"/>
      </w:pPr>
    </w:p>
  </w:comment>
  <w:comment w:id="2" w:author="Catalina Cordoba" w:date="2021-11-09T11:05:00Z" w:initials="CC">
    <w:p w14:paraId="50519AE3" w14:textId="51D08545" w:rsidR="00420E28" w:rsidRDefault="00420E28">
      <w:pPr>
        <w:pStyle w:val="Textocomentario"/>
      </w:pPr>
      <w:r>
        <w:rPr>
          <w:rStyle w:val="Refdecomentario"/>
        </w:rPr>
        <w:annotationRef/>
      </w:r>
      <w:r>
        <w:t>Utilizar Cajón texto color.</w:t>
      </w:r>
    </w:p>
  </w:comment>
  <w:comment w:id="3" w:author="Jhuliana Jaramillo" w:date="2021-11-03T21:25:00Z" w:initials="LJJM">
    <w:p w14:paraId="2452F638" w14:textId="7823428A" w:rsidR="00D16B32" w:rsidRDefault="00D16B32">
      <w:pPr>
        <w:pStyle w:val="Textocomentario"/>
      </w:pPr>
      <w:r>
        <w:rPr>
          <w:rStyle w:val="Refdecomentario"/>
        </w:rPr>
        <w:annotationRef/>
      </w:r>
      <w:hyperlink r:id="rId1" w:history="1">
        <w:r w:rsidRPr="00E26F9F">
          <w:rPr>
            <w:rStyle w:val="Hipervnculo"/>
          </w:rPr>
          <w:t>https://web.mintransporte.gov.co/jspui/bitstream/001/3868/1/Resolucion_2505_2004.pdf</w:t>
        </w:r>
      </w:hyperlink>
      <w:r>
        <w:t xml:space="preserve"> compartir este enlace para que el aprendiz descargue el documento </w:t>
      </w:r>
    </w:p>
  </w:comment>
  <w:comment w:id="4" w:author="Catalina Cordoba" w:date="2021-11-09T11:10:00Z" w:initials="CC">
    <w:p w14:paraId="41B03DD6" w14:textId="1D24BDCC" w:rsidR="003F2858" w:rsidRDefault="003F2858">
      <w:pPr>
        <w:pStyle w:val="Textocomentario"/>
      </w:pPr>
      <w:r>
        <w:rPr>
          <w:rStyle w:val="Refdecomentario"/>
        </w:rPr>
        <w:annotationRef/>
      </w:r>
      <w:r>
        <w:t>Utilizar la información de este recurso para realizar el video.</w:t>
      </w:r>
    </w:p>
  </w:comment>
  <w:comment w:id="5" w:author="Jhuliana Jaramillo" w:date="2021-11-03T22:08:00Z" w:initials="LJJM">
    <w:p w14:paraId="0D52D8EA" w14:textId="77777777" w:rsidR="00B41F39" w:rsidRDefault="00B41F39">
      <w:pPr>
        <w:pStyle w:val="Textocomentario"/>
      </w:pPr>
      <w:r>
        <w:rPr>
          <w:rStyle w:val="Refdecomentario"/>
        </w:rPr>
        <w:annotationRef/>
      </w:r>
      <w:r>
        <w:t xml:space="preserve">utilizar esta imagen para alimentos refrigerados </w:t>
      </w:r>
    </w:p>
    <w:p w14:paraId="0DD708D7" w14:textId="77777777" w:rsidR="00B41F39" w:rsidRDefault="00B41F39">
      <w:pPr>
        <w:pStyle w:val="Textocomentario"/>
      </w:pPr>
      <w:r>
        <w:rPr>
          <w:noProof/>
        </w:rPr>
        <w:drawing>
          <wp:inline distT="0" distB="0" distL="0" distR="0" wp14:anchorId="5C5F9856" wp14:editId="57F57D46">
            <wp:extent cx="824284" cy="736270"/>
            <wp:effectExtent l="0" t="0" r="0" b="6985"/>
            <wp:docPr id="105" name="Imagen 105" descr="Refrigerador Con El Alimento El Sistema De Los Productos, Vitaminas,  Calorías Ilustración del Vector - Ilustración de pepino, panel: 57855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frigerador Con El Alimento El Sistema De Los Productos, Vitaminas,  Calorías Ilustración del Vector - Ilustración de pepino, panel: 57855314"/>
                    <pic:cNvPicPr>
                      <a:picLocks noChangeAspect="1" noChangeArrowheads="1"/>
                    </pic:cNvPicPr>
                  </pic:nvPicPr>
                  <pic:blipFill rotWithShape="1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7" b="13429"/>
                    <a:stretch/>
                  </pic:blipFill>
                  <pic:spPr bwMode="auto">
                    <a:xfrm>
                      <a:off x="0" y="0"/>
                      <a:ext cx="837163" cy="74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CF77" w14:textId="7941B0EE" w:rsidR="00952D0E" w:rsidRPr="008F5351" w:rsidRDefault="00952D0E" w:rsidP="00952D0E">
      <w:pPr>
        <w:pStyle w:val="Default"/>
        <w:ind w:left="2694"/>
        <w:rPr>
          <w:rFonts w:ascii="Arial" w:hAnsi="Arial" w:cs="Arial"/>
          <w:sz w:val="20"/>
          <w:szCs w:val="20"/>
        </w:rPr>
      </w:pPr>
      <w:r w:rsidRPr="008F5351">
        <w:rPr>
          <w:rFonts w:ascii="Arial" w:hAnsi="Arial" w:cs="Arial"/>
          <w:sz w:val="20"/>
          <w:szCs w:val="20"/>
        </w:rPr>
        <w:t>Fuente:</w:t>
      </w:r>
      <w:r w:rsidR="00420E28">
        <w:rPr>
          <w:rFonts w:ascii="Arial" w:hAnsi="Arial" w:cs="Arial"/>
          <w:sz w:val="20"/>
          <w:szCs w:val="20"/>
        </w:rPr>
        <w:t xml:space="preserve"> </w:t>
      </w:r>
      <w:r w:rsidRPr="008F5351">
        <w:rPr>
          <w:rFonts w:ascii="Arial" w:hAnsi="Arial" w:cs="Arial"/>
          <w:sz w:val="20"/>
          <w:szCs w:val="20"/>
        </w:rPr>
        <w:t>https://n9.cl/6z9sh</w:t>
      </w:r>
    </w:p>
    <w:p w14:paraId="4074E6CD" w14:textId="4C08EF74" w:rsidR="00952D0E" w:rsidRDefault="00952D0E">
      <w:pPr>
        <w:pStyle w:val="Textocomentario"/>
      </w:pPr>
    </w:p>
  </w:comment>
  <w:comment w:id="6" w:author="Jhuliana Jaramillo" w:date="2021-11-03T22:06:00Z" w:initials="LJJM">
    <w:p w14:paraId="1FFFC420" w14:textId="77777777" w:rsidR="00B41F39" w:rsidRDefault="00B41F39" w:rsidP="00B41F39">
      <w:pPr>
        <w:pStyle w:val="Default"/>
        <w:ind w:firstLine="709"/>
        <w:jc w:val="center"/>
        <w:rPr>
          <w:sz w:val="23"/>
          <w:szCs w:val="23"/>
        </w:rPr>
      </w:pPr>
      <w:r>
        <w:rPr>
          <w:rStyle w:val="Refdecomentario"/>
        </w:rPr>
        <w:annotationRef/>
      </w:r>
      <w:r>
        <w:t xml:space="preserve">utilizar una imagen similar para los alimentos congelados </w:t>
      </w:r>
      <w:r>
        <w:rPr>
          <w:noProof/>
        </w:rPr>
        <w:drawing>
          <wp:inline distT="0" distB="0" distL="0" distR="0" wp14:anchorId="01E07DF9" wp14:editId="5F5E627B">
            <wp:extent cx="739895" cy="415637"/>
            <wp:effectExtent l="0" t="0" r="3175" b="3810"/>
            <wp:docPr id="103" name="Imagen 103" descr="Disposición de la vista superior de alimentos congelados Fot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posición de la vista superior de alimentos congelados Foto gratis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05" cy="42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213C084" w14:textId="1C63BF6B" w:rsidR="00B41F39" w:rsidRDefault="00B41F39" w:rsidP="00B41F39">
      <w:pPr>
        <w:pStyle w:val="Default"/>
        <w:ind w:left="2694"/>
        <w:rPr>
          <w:rFonts w:ascii="Arial" w:hAnsi="Arial" w:cs="Arial"/>
          <w:sz w:val="20"/>
          <w:szCs w:val="20"/>
        </w:rPr>
      </w:pPr>
      <w:r w:rsidRPr="008F5351">
        <w:rPr>
          <w:rFonts w:ascii="Arial" w:hAnsi="Arial" w:cs="Arial"/>
          <w:sz w:val="20"/>
          <w:szCs w:val="20"/>
        </w:rPr>
        <w:t xml:space="preserve">Fuente: </w:t>
      </w:r>
      <w:hyperlink r:id="rId4" w:history="1">
        <w:r w:rsidRPr="00E26F9F">
          <w:rPr>
            <w:rStyle w:val="Hipervnculo"/>
            <w:rFonts w:ascii="Arial" w:hAnsi="Arial" w:cs="Arial"/>
            <w:sz w:val="20"/>
            <w:szCs w:val="20"/>
          </w:rPr>
          <w:t>https://n9.cl/0ojp6</w:t>
        </w:r>
      </w:hyperlink>
    </w:p>
    <w:p w14:paraId="77711BA8" w14:textId="77777777" w:rsidR="00B41F39" w:rsidRPr="008F5351" w:rsidRDefault="00B41F39" w:rsidP="00B41F39">
      <w:pPr>
        <w:pStyle w:val="Default"/>
        <w:ind w:left="2694"/>
        <w:rPr>
          <w:rFonts w:ascii="Arial" w:hAnsi="Arial" w:cs="Arial"/>
          <w:sz w:val="20"/>
          <w:szCs w:val="20"/>
        </w:rPr>
      </w:pPr>
    </w:p>
    <w:p w14:paraId="50E22755" w14:textId="702868B7" w:rsidR="00B41F39" w:rsidRDefault="00B41F39">
      <w:pPr>
        <w:pStyle w:val="Textocomentario"/>
      </w:pPr>
      <w:r>
        <w:t xml:space="preserve"> </w:t>
      </w:r>
    </w:p>
  </w:comment>
  <w:comment w:id="7" w:author="Catalina Cordoba" w:date="2021-11-09T11:14:00Z" w:initials="CC">
    <w:p w14:paraId="36057E96" w14:textId="0506F1FC" w:rsidR="005A437D" w:rsidRDefault="005A437D">
      <w:pPr>
        <w:pStyle w:val="Textocomentario"/>
      </w:pPr>
      <w:r>
        <w:rPr>
          <w:rStyle w:val="Refdecomentario"/>
        </w:rPr>
        <w:annotationRef/>
      </w:r>
      <w:r>
        <w:t>Si es posible, buscar imágenes y colocar el listado con la imagen correspondiente.</w:t>
      </w:r>
    </w:p>
  </w:comment>
  <w:comment w:id="8" w:author="Jhuliana Jaramillo" w:date="2021-11-03T22:12:00Z" w:initials="LJJM">
    <w:p w14:paraId="1253257C" w14:textId="3C8EAC29" w:rsidR="000D737A" w:rsidRDefault="000D737A">
      <w:pPr>
        <w:pStyle w:val="Textocomentario"/>
      </w:pPr>
      <w:r>
        <w:rPr>
          <w:rStyle w:val="Refdecomentario"/>
        </w:rPr>
        <w:annotationRef/>
      </w:r>
      <w:r w:rsidRPr="000D737A">
        <w:t>https://web.mintransporte.gov.co/jspui/bitstream/001/3868/1/Resolucion_2505_2004.pdf compartir este enlace para que el aprendiz descargue el documento</w:t>
      </w:r>
      <w:r>
        <w:t xml:space="preserve"> </w:t>
      </w:r>
    </w:p>
  </w:comment>
  <w:comment w:id="9" w:author="Catalina Cordoba" w:date="2021-11-09T11:26:00Z" w:initials="CC">
    <w:p w14:paraId="221DE5E0" w14:textId="139088AE" w:rsidR="0022751A" w:rsidRDefault="0022751A">
      <w:pPr>
        <w:pStyle w:val="Textocomentario"/>
      </w:pPr>
      <w:r>
        <w:rPr>
          <w:rStyle w:val="Refdecomentario"/>
        </w:rPr>
        <w:annotationRef/>
      </w:r>
      <w:r>
        <w:t>Utilizar Cajón texto color.</w:t>
      </w:r>
    </w:p>
  </w:comment>
  <w:comment w:id="10" w:author="Catalina Cordoba" w:date="2021-11-09T11:33:00Z" w:initials="CC">
    <w:p w14:paraId="3F7B9DCD" w14:textId="77777777" w:rsidR="0022751A" w:rsidRDefault="0022751A">
      <w:pPr>
        <w:pStyle w:val="Textocomentario"/>
      </w:pPr>
      <w:r>
        <w:rPr>
          <w:rStyle w:val="Refdecomentario"/>
        </w:rPr>
        <w:annotationRef/>
      </w:r>
      <w:r>
        <w:t>Realizar una imagen como la que se indica.</w:t>
      </w:r>
    </w:p>
    <w:p w14:paraId="2EAA2815" w14:textId="77777777" w:rsidR="0022751A" w:rsidRDefault="0022751A">
      <w:pPr>
        <w:pStyle w:val="Textocomentario"/>
      </w:pPr>
    </w:p>
    <w:p w14:paraId="50D0776F" w14:textId="77777777" w:rsidR="0022751A" w:rsidRPr="005B2873" w:rsidRDefault="0022751A" w:rsidP="0022751A">
      <w:pPr>
        <w:spacing w:after="120"/>
        <w:ind w:firstLine="2694"/>
        <w:rPr>
          <w:color w:val="000000"/>
          <w:szCs w:val="20"/>
        </w:rPr>
      </w:pPr>
      <w:r w:rsidRPr="005B2873">
        <w:rPr>
          <w:color w:val="000000"/>
          <w:szCs w:val="20"/>
        </w:rPr>
        <w:t xml:space="preserve">Fuente: </w:t>
      </w:r>
      <w:hyperlink r:id="rId5" w:history="1">
        <w:r w:rsidRPr="005B2873">
          <w:rPr>
            <w:rStyle w:val="Hipervnculo"/>
            <w:szCs w:val="20"/>
          </w:rPr>
          <w:t>https://n9.cl/u2jkd</w:t>
        </w:r>
      </w:hyperlink>
    </w:p>
    <w:p w14:paraId="6F8466F8" w14:textId="04619552" w:rsidR="0022751A" w:rsidRDefault="0022751A">
      <w:pPr>
        <w:pStyle w:val="Textocomentario"/>
      </w:pPr>
    </w:p>
  </w:comment>
  <w:comment w:id="11" w:author="Catalina Cordoba" w:date="2021-11-09T11:35:00Z" w:initials="CC">
    <w:p w14:paraId="38664BB9" w14:textId="4B90CEB8" w:rsidR="00DF43D6" w:rsidRDefault="00DF43D6">
      <w:pPr>
        <w:pStyle w:val="Textocomentario"/>
      </w:pPr>
      <w:r>
        <w:rPr>
          <w:rStyle w:val="Refdecomentario"/>
        </w:rPr>
        <w:annotationRef/>
      </w:r>
      <w:r>
        <w:t>Utilizar tarjetas con número.</w:t>
      </w:r>
    </w:p>
  </w:comment>
  <w:comment w:id="12" w:author="Jhuliana Jaramillo" w:date="2021-11-03T22:32:00Z" w:initials="LJJM">
    <w:p w14:paraId="614C4E94" w14:textId="1DF1A19B" w:rsidR="00596859" w:rsidRDefault="00596859">
      <w:pPr>
        <w:pStyle w:val="Textocomentario"/>
      </w:pPr>
      <w:r>
        <w:rPr>
          <w:rStyle w:val="Refdecomentario"/>
        </w:rPr>
        <w:annotationRef/>
      </w:r>
      <w:r w:rsidRPr="00596859">
        <w:t>https://www.funcionpublica.gov.co/documents/418537/604808/1962.pdf/abe38fb4-e74d-4dcc-b812-52776a9787f6 compartir este enlace para que el aprendiz descargue el documento</w:t>
      </w:r>
      <w:r>
        <w:t xml:space="preserve"> </w:t>
      </w:r>
    </w:p>
  </w:comment>
  <w:comment w:id="13" w:author="Catalina Cordoba" w:date="2021-11-09T11:39:00Z" w:initials="CC">
    <w:p w14:paraId="3D99277C" w14:textId="3E69EF70" w:rsidR="003503B6" w:rsidRDefault="003503B6">
      <w:pPr>
        <w:pStyle w:val="Textocomentario"/>
      </w:pPr>
      <w:r>
        <w:rPr>
          <w:rStyle w:val="Refdecomentario"/>
        </w:rPr>
        <w:annotationRef/>
      </w:r>
      <w:r>
        <w:t>Utilizar un recurso de slider para presentar la información.</w:t>
      </w:r>
    </w:p>
  </w:comment>
  <w:comment w:id="14" w:author="Catalina Cordoba" w:date="2021-11-09T11:41:00Z" w:initials="CC">
    <w:p w14:paraId="5DE05A67" w14:textId="2891B932" w:rsidR="003503B6" w:rsidRDefault="003503B6">
      <w:pPr>
        <w:pStyle w:val="Textocomentario"/>
      </w:pPr>
      <w:r>
        <w:rPr>
          <w:rStyle w:val="Refdecomentario"/>
        </w:rPr>
        <w:annotationRef/>
      </w:r>
      <w:r>
        <w:t>Utilizar un recurso de slider para presentar la información.</w:t>
      </w:r>
    </w:p>
  </w:comment>
  <w:comment w:id="15" w:author="Catalina Cordoba" w:date="2021-11-09T11:43:00Z" w:initials="CC">
    <w:p w14:paraId="7E494217" w14:textId="77E7E519" w:rsidR="003503B6" w:rsidRDefault="003503B6">
      <w:pPr>
        <w:pStyle w:val="Textocomentario"/>
      </w:pPr>
      <w:r>
        <w:rPr>
          <w:rStyle w:val="Refdecomentario"/>
        </w:rPr>
        <w:annotationRef/>
      </w:r>
      <w:r>
        <w:t>Buscar una imagen que vaya a la izquierda, y utilizar un slider para ir mostrando a la derecha esta información.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9029BA" w15:done="0"/>
  <w15:commentEx w15:paraId="50519AE3" w15:done="0"/>
  <w15:commentEx w15:paraId="2452F638" w15:done="0"/>
  <w15:commentEx w15:paraId="41B03DD6" w15:done="0"/>
  <w15:commentEx w15:paraId="4074E6CD" w15:done="0"/>
  <w15:commentEx w15:paraId="50E22755" w15:done="0"/>
  <w15:commentEx w15:paraId="36057E96" w15:done="0"/>
  <w15:commentEx w15:paraId="1253257C" w15:done="0"/>
  <w15:commentEx w15:paraId="221DE5E0" w15:done="0"/>
  <w15:commentEx w15:paraId="6F8466F8" w15:done="0"/>
  <w15:commentEx w15:paraId="38664BB9" w15:done="0"/>
  <w15:commentEx w15:paraId="614C4E94" w15:done="0"/>
  <w15:commentEx w15:paraId="3D99277C" w15:done="0"/>
  <w15:commentEx w15:paraId="5DE05A67" w15:done="0"/>
  <w15:commentEx w15:paraId="7E4942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4D3C2" w16cex:dateUtc="2021-11-09T16:02:00Z"/>
  <w16cex:commentExtensible w16cex:durableId="2534D484" w16cex:dateUtc="2021-11-09T16:05:00Z"/>
  <w16cex:commentExtensible w16cex:durableId="252D7CBE" w16cex:dateUtc="2021-11-04T02:25:00Z"/>
  <w16cex:commentExtensible w16cex:durableId="2534D5AE" w16cex:dateUtc="2021-11-09T16:10:00Z"/>
  <w16cex:commentExtensible w16cex:durableId="252D86E6" w16cex:dateUtc="2021-11-04T03:08:00Z"/>
  <w16cex:commentExtensible w16cex:durableId="252D867D" w16cex:dateUtc="2021-11-04T03:06:00Z"/>
  <w16cex:commentExtensible w16cex:durableId="2534D6A5" w16cex:dateUtc="2021-11-09T16:14:00Z"/>
  <w16cex:commentExtensible w16cex:durableId="252D87C1" w16cex:dateUtc="2021-11-04T03:12:00Z"/>
  <w16cex:commentExtensible w16cex:durableId="2534D971" w16cex:dateUtc="2021-11-09T16:26:00Z"/>
  <w16cex:commentExtensible w16cex:durableId="2534DAFF" w16cex:dateUtc="2021-11-09T16:33:00Z"/>
  <w16cex:commentExtensible w16cex:durableId="2534DB9F" w16cex:dateUtc="2021-11-09T16:35:00Z"/>
  <w16cex:commentExtensible w16cex:durableId="252D8C82" w16cex:dateUtc="2021-11-04T03:32:00Z"/>
  <w16cex:commentExtensible w16cex:durableId="2534DC81" w16cex:dateUtc="2021-11-09T16:39:00Z"/>
  <w16cex:commentExtensible w16cex:durableId="2534DCDF" w16cex:dateUtc="2021-11-09T16:41:00Z"/>
  <w16cex:commentExtensible w16cex:durableId="2534DD54" w16cex:dateUtc="2021-11-09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9029BA" w16cid:durableId="2534D3C2"/>
  <w16cid:commentId w16cid:paraId="50519AE3" w16cid:durableId="2534D484"/>
  <w16cid:commentId w16cid:paraId="2452F638" w16cid:durableId="252D7CBE"/>
  <w16cid:commentId w16cid:paraId="41B03DD6" w16cid:durableId="2534D5AE"/>
  <w16cid:commentId w16cid:paraId="4074E6CD" w16cid:durableId="252D86E6"/>
  <w16cid:commentId w16cid:paraId="50E22755" w16cid:durableId="252D867D"/>
  <w16cid:commentId w16cid:paraId="36057E96" w16cid:durableId="2534D6A5"/>
  <w16cid:commentId w16cid:paraId="1253257C" w16cid:durableId="252D87C1"/>
  <w16cid:commentId w16cid:paraId="221DE5E0" w16cid:durableId="2534D971"/>
  <w16cid:commentId w16cid:paraId="6F8466F8" w16cid:durableId="2534DAFF"/>
  <w16cid:commentId w16cid:paraId="38664BB9" w16cid:durableId="2534DB9F"/>
  <w16cid:commentId w16cid:paraId="614C4E94" w16cid:durableId="252D8C82"/>
  <w16cid:commentId w16cid:paraId="3D99277C" w16cid:durableId="2534DC81"/>
  <w16cid:commentId w16cid:paraId="5DE05A67" w16cid:durableId="2534DCDF"/>
  <w16cid:commentId w16cid:paraId="7E494217" w16cid:durableId="2534DD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B4F6B" w14:textId="77777777" w:rsidR="003E7DE3" w:rsidRDefault="003E7DE3">
      <w:pPr>
        <w:spacing w:line="240" w:lineRule="auto"/>
      </w:pPr>
      <w:r>
        <w:separator/>
      </w:r>
    </w:p>
  </w:endnote>
  <w:endnote w:type="continuationSeparator" w:id="0">
    <w:p w14:paraId="0972F33F" w14:textId="77777777" w:rsidR="003E7DE3" w:rsidRDefault="003E7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67-CondensedMedium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CondensedBlack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5EA52" w14:textId="77777777" w:rsidR="00EE27EB" w:rsidRDefault="00EE27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Cs w:val="20"/>
      </w:rPr>
    </w:pPr>
  </w:p>
  <w:p w14:paraId="774B1B0F" w14:textId="77777777" w:rsidR="00EE27EB" w:rsidRDefault="00EE27EB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175A1566" w14:textId="77777777" w:rsidR="00EE27EB" w:rsidRDefault="00EE27EB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75F3A2C6" w14:textId="77777777" w:rsidR="00EE27EB" w:rsidRDefault="00EE27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1EB87307" w14:textId="77777777" w:rsidR="00EE27EB" w:rsidRDefault="00EE27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A0223" w14:textId="77777777" w:rsidR="003E7DE3" w:rsidRDefault="003E7DE3">
      <w:pPr>
        <w:spacing w:line="240" w:lineRule="auto"/>
      </w:pPr>
      <w:r>
        <w:separator/>
      </w:r>
    </w:p>
  </w:footnote>
  <w:footnote w:type="continuationSeparator" w:id="0">
    <w:p w14:paraId="5531DE9A" w14:textId="77777777" w:rsidR="003E7DE3" w:rsidRDefault="003E7D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5034816"/>
      <w:docPartObj>
        <w:docPartGallery w:val="Page Numbers (Top of Page)"/>
        <w:docPartUnique/>
      </w:docPartObj>
    </w:sdtPr>
    <w:sdtEndPr/>
    <w:sdtContent>
      <w:p w14:paraId="2CB3986D" w14:textId="61288E27" w:rsidR="00D601FA" w:rsidRDefault="00D601F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98FFF59" w14:textId="77777777" w:rsidR="00EE27EB" w:rsidRDefault="00EE27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2059"/>
    <w:multiLevelType w:val="hybridMultilevel"/>
    <w:tmpl w:val="B2D4F9B6"/>
    <w:lvl w:ilvl="0" w:tplc="24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302A3A"/>
    <w:multiLevelType w:val="hybridMultilevel"/>
    <w:tmpl w:val="62AE3472"/>
    <w:lvl w:ilvl="0" w:tplc="FDA078B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52F6F"/>
    <w:multiLevelType w:val="hybridMultilevel"/>
    <w:tmpl w:val="8B34DB02"/>
    <w:lvl w:ilvl="0" w:tplc="93DABC4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ACB4AF8"/>
    <w:multiLevelType w:val="hybridMultilevel"/>
    <w:tmpl w:val="D7707E18"/>
    <w:lvl w:ilvl="0" w:tplc="27EE3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7B1682"/>
    <w:multiLevelType w:val="hybridMultilevel"/>
    <w:tmpl w:val="76785C74"/>
    <w:lvl w:ilvl="0" w:tplc="FDA078B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117014"/>
    <w:multiLevelType w:val="multilevel"/>
    <w:tmpl w:val="15689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0F9B6496"/>
    <w:multiLevelType w:val="hybridMultilevel"/>
    <w:tmpl w:val="C6A404A4"/>
    <w:lvl w:ilvl="0" w:tplc="69705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5363D7"/>
    <w:multiLevelType w:val="multilevel"/>
    <w:tmpl w:val="A26801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4F362C1"/>
    <w:multiLevelType w:val="hybridMultilevel"/>
    <w:tmpl w:val="9EC6AA32"/>
    <w:lvl w:ilvl="0" w:tplc="FDA078B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80CE7"/>
    <w:multiLevelType w:val="hybridMultilevel"/>
    <w:tmpl w:val="E6781F74"/>
    <w:lvl w:ilvl="0" w:tplc="690A4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A80A9D"/>
    <w:multiLevelType w:val="multilevel"/>
    <w:tmpl w:val="D262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11" w15:restartNumberingAfterBreak="0">
    <w:nsid w:val="1C3F6325"/>
    <w:multiLevelType w:val="hybridMultilevel"/>
    <w:tmpl w:val="5C7088B6"/>
    <w:lvl w:ilvl="0" w:tplc="9580E658">
      <w:start w:val="2"/>
      <w:numFmt w:val="bullet"/>
      <w:lvlText w:val="-"/>
      <w:lvlJc w:val="left"/>
      <w:pPr>
        <w:ind w:left="19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25E030C3"/>
    <w:multiLevelType w:val="hybridMultilevel"/>
    <w:tmpl w:val="BCC080F6"/>
    <w:lvl w:ilvl="0" w:tplc="24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A3855AF"/>
    <w:multiLevelType w:val="hybridMultilevel"/>
    <w:tmpl w:val="C7CC756E"/>
    <w:lvl w:ilvl="0" w:tplc="C178A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A314E1"/>
    <w:multiLevelType w:val="hybridMultilevel"/>
    <w:tmpl w:val="5BCABB74"/>
    <w:lvl w:ilvl="0" w:tplc="FDA078B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70474D"/>
    <w:multiLevelType w:val="multilevel"/>
    <w:tmpl w:val="39E8048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D505699"/>
    <w:multiLevelType w:val="hybridMultilevel"/>
    <w:tmpl w:val="E3F252C8"/>
    <w:lvl w:ilvl="0" w:tplc="642AF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472A02"/>
    <w:multiLevelType w:val="multilevel"/>
    <w:tmpl w:val="42BCAC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43C63EE9"/>
    <w:multiLevelType w:val="multilevel"/>
    <w:tmpl w:val="4BAECEF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9" w15:restartNumberingAfterBreak="0">
    <w:nsid w:val="47D738FD"/>
    <w:multiLevelType w:val="multilevel"/>
    <w:tmpl w:val="F79471A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350EA"/>
    <w:multiLevelType w:val="hybridMultilevel"/>
    <w:tmpl w:val="AC163322"/>
    <w:lvl w:ilvl="0" w:tplc="FDA078B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5301A"/>
    <w:multiLevelType w:val="hybridMultilevel"/>
    <w:tmpl w:val="3EE8AEBA"/>
    <w:lvl w:ilvl="0" w:tplc="A9D4D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A24A1B"/>
    <w:multiLevelType w:val="hybridMultilevel"/>
    <w:tmpl w:val="5138364C"/>
    <w:lvl w:ilvl="0" w:tplc="50949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E521CA"/>
    <w:multiLevelType w:val="hybridMultilevel"/>
    <w:tmpl w:val="63D8EBDA"/>
    <w:lvl w:ilvl="0" w:tplc="8BF494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075220"/>
    <w:multiLevelType w:val="multilevel"/>
    <w:tmpl w:val="B400D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A651EDB"/>
    <w:multiLevelType w:val="hybridMultilevel"/>
    <w:tmpl w:val="708C1868"/>
    <w:lvl w:ilvl="0" w:tplc="A1A0E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E0023C"/>
    <w:multiLevelType w:val="multilevel"/>
    <w:tmpl w:val="AB38FF9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B9F3BEB"/>
    <w:multiLevelType w:val="hybridMultilevel"/>
    <w:tmpl w:val="BE0C6CB0"/>
    <w:lvl w:ilvl="0" w:tplc="F998D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9A0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CA9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81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424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1A5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E3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D64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E23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28E3BE9"/>
    <w:multiLevelType w:val="hybridMultilevel"/>
    <w:tmpl w:val="8C2612A4"/>
    <w:lvl w:ilvl="0" w:tplc="003093BE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63627550"/>
    <w:multiLevelType w:val="hybridMultilevel"/>
    <w:tmpl w:val="3272B0DA"/>
    <w:lvl w:ilvl="0" w:tplc="FDC8AF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243FB4"/>
    <w:multiLevelType w:val="hybridMultilevel"/>
    <w:tmpl w:val="4432B0F4"/>
    <w:lvl w:ilvl="0" w:tplc="C2A00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E162C3"/>
    <w:multiLevelType w:val="hybridMultilevel"/>
    <w:tmpl w:val="3D2E754A"/>
    <w:lvl w:ilvl="0" w:tplc="FAC2716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6A7B4E4D"/>
    <w:multiLevelType w:val="hybridMultilevel"/>
    <w:tmpl w:val="C3DA1D0C"/>
    <w:lvl w:ilvl="0" w:tplc="DFE4D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F30B20"/>
    <w:multiLevelType w:val="hybridMultilevel"/>
    <w:tmpl w:val="19AE72B0"/>
    <w:lvl w:ilvl="0" w:tplc="FDA078B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090008"/>
    <w:multiLevelType w:val="hybridMultilevel"/>
    <w:tmpl w:val="C18249E8"/>
    <w:lvl w:ilvl="0" w:tplc="4342A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097AC3"/>
    <w:multiLevelType w:val="hybridMultilevel"/>
    <w:tmpl w:val="76003822"/>
    <w:lvl w:ilvl="0" w:tplc="6186D56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1B01F5"/>
    <w:multiLevelType w:val="hybridMultilevel"/>
    <w:tmpl w:val="BDB414BE"/>
    <w:lvl w:ilvl="0" w:tplc="40183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762CEF"/>
    <w:multiLevelType w:val="multilevel"/>
    <w:tmpl w:val="09FA06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5FA3D3E"/>
    <w:multiLevelType w:val="hybridMultilevel"/>
    <w:tmpl w:val="E25216C6"/>
    <w:lvl w:ilvl="0" w:tplc="EAD0E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5C78EC"/>
    <w:multiLevelType w:val="hybridMultilevel"/>
    <w:tmpl w:val="E042BF56"/>
    <w:lvl w:ilvl="0" w:tplc="DC7C20C2">
      <w:start w:val="1"/>
      <w:numFmt w:val="lowerLetter"/>
      <w:lvlText w:val="%1."/>
      <w:lvlJc w:val="left"/>
      <w:pPr>
        <w:ind w:left="1494" w:hanging="360"/>
      </w:pPr>
      <w:rPr>
        <w:rFonts w:ascii="Arial" w:hAnsi="Arial" w:cs="Arial" w:hint="default"/>
        <w:b w:val="0"/>
        <w:bCs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7BDF77C3"/>
    <w:multiLevelType w:val="hybridMultilevel"/>
    <w:tmpl w:val="0DCA7E84"/>
    <w:lvl w:ilvl="0" w:tplc="AC9666BE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56" w:hanging="360"/>
      </w:pPr>
    </w:lvl>
    <w:lvl w:ilvl="2" w:tplc="240A001B" w:tentative="1">
      <w:start w:val="1"/>
      <w:numFmt w:val="lowerRoman"/>
      <w:lvlText w:val="%3."/>
      <w:lvlJc w:val="right"/>
      <w:pPr>
        <w:ind w:left="3076" w:hanging="180"/>
      </w:pPr>
    </w:lvl>
    <w:lvl w:ilvl="3" w:tplc="240A000F" w:tentative="1">
      <w:start w:val="1"/>
      <w:numFmt w:val="decimal"/>
      <w:lvlText w:val="%4."/>
      <w:lvlJc w:val="left"/>
      <w:pPr>
        <w:ind w:left="3796" w:hanging="360"/>
      </w:pPr>
    </w:lvl>
    <w:lvl w:ilvl="4" w:tplc="240A0019" w:tentative="1">
      <w:start w:val="1"/>
      <w:numFmt w:val="lowerLetter"/>
      <w:lvlText w:val="%5."/>
      <w:lvlJc w:val="left"/>
      <w:pPr>
        <w:ind w:left="4516" w:hanging="360"/>
      </w:pPr>
    </w:lvl>
    <w:lvl w:ilvl="5" w:tplc="240A001B" w:tentative="1">
      <w:start w:val="1"/>
      <w:numFmt w:val="lowerRoman"/>
      <w:lvlText w:val="%6."/>
      <w:lvlJc w:val="right"/>
      <w:pPr>
        <w:ind w:left="5236" w:hanging="180"/>
      </w:pPr>
    </w:lvl>
    <w:lvl w:ilvl="6" w:tplc="240A000F" w:tentative="1">
      <w:start w:val="1"/>
      <w:numFmt w:val="decimal"/>
      <w:lvlText w:val="%7."/>
      <w:lvlJc w:val="left"/>
      <w:pPr>
        <w:ind w:left="5956" w:hanging="360"/>
      </w:pPr>
    </w:lvl>
    <w:lvl w:ilvl="7" w:tplc="240A0019" w:tentative="1">
      <w:start w:val="1"/>
      <w:numFmt w:val="lowerLetter"/>
      <w:lvlText w:val="%8."/>
      <w:lvlJc w:val="left"/>
      <w:pPr>
        <w:ind w:left="6676" w:hanging="360"/>
      </w:pPr>
    </w:lvl>
    <w:lvl w:ilvl="8" w:tplc="24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1" w15:restartNumberingAfterBreak="0">
    <w:nsid w:val="7BE60412"/>
    <w:multiLevelType w:val="hybridMultilevel"/>
    <w:tmpl w:val="385816D8"/>
    <w:lvl w:ilvl="0" w:tplc="390C0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284C9A"/>
    <w:multiLevelType w:val="hybridMultilevel"/>
    <w:tmpl w:val="090EABC6"/>
    <w:lvl w:ilvl="0" w:tplc="24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37"/>
  </w:num>
  <w:num w:numId="4">
    <w:abstractNumId w:val="19"/>
  </w:num>
  <w:num w:numId="5">
    <w:abstractNumId w:val="26"/>
  </w:num>
  <w:num w:numId="6">
    <w:abstractNumId w:val="41"/>
  </w:num>
  <w:num w:numId="7">
    <w:abstractNumId w:val="32"/>
  </w:num>
  <w:num w:numId="8">
    <w:abstractNumId w:val="7"/>
  </w:num>
  <w:num w:numId="9">
    <w:abstractNumId w:val="9"/>
  </w:num>
  <w:num w:numId="10">
    <w:abstractNumId w:val="10"/>
  </w:num>
  <w:num w:numId="11">
    <w:abstractNumId w:val="5"/>
  </w:num>
  <w:num w:numId="12">
    <w:abstractNumId w:val="23"/>
  </w:num>
  <w:num w:numId="13">
    <w:abstractNumId w:val="30"/>
  </w:num>
  <w:num w:numId="14">
    <w:abstractNumId w:val="38"/>
  </w:num>
  <w:num w:numId="15">
    <w:abstractNumId w:val="16"/>
  </w:num>
  <w:num w:numId="16">
    <w:abstractNumId w:val="6"/>
  </w:num>
  <w:num w:numId="17">
    <w:abstractNumId w:val="27"/>
  </w:num>
  <w:num w:numId="18">
    <w:abstractNumId w:val="3"/>
  </w:num>
  <w:num w:numId="19">
    <w:abstractNumId w:val="22"/>
  </w:num>
  <w:num w:numId="20">
    <w:abstractNumId w:val="17"/>
  </w:num>
  <w:num w:numId="21">
    <w:abstractNumId w:val="24"/>
  </w:num>
  <w:num w:numId="22">
    <w:abstractNumId w:val="13"/>
  </w:num>
  <w:num w:numId="23">
    <w:abstractNumId w:val="35"/>
  </w:num>
  <w:num w:numId="24">
    <w:abstractNumId w:val="34"/>
  </w:num>
  <w:num w:numId="25">
    <w:abstractNumId w:val="36"/>
  </w:num>
  <w:num w:numId="26">
    <w:abstractNumId w:val="25"/>
  </w:num>
  <w:num w:numId="27">
    <w:abstractNumId w:val="39"/>
  </w:num>
  <w:num w:numId="28">
    <w:abstractNumId w:val="40"/>
  </w:num>
  <w:num w:numId="29">
    <w:abstractNumId w:val="2"/>
  </w:num>
  <w:num w:numId="30">
    <w:abstractNumId w:val="28"/>
  </w:num>
  <w:num w:numId="31">
    <w:abstractNumId w:val="21"/>
  </w:num>
  <w:num w:numId="32">
    <w:abstractNumId w:val="11"/>
  </w:num>
  <w:num w:numId="33">
    <w:abstractNumId w:val="31"/>
  </w:num>
  <w:num w:numId="34">
    <w:abstractNumId w:val="29"/>
  </w:num>
  <w:num w:numId="35">
    <w:abstractNumId w:val="12"/>
  </w:num>
  <w:num w:numId="36">
    <w:abstractNumId w:val="42"/>
  </w:num>
  <w:num w:numId="37">
    <w:abstractNumId w:val="14"/>
  </w:num>
  <w:num w:numId="38">
    <w:abstractNumId w:val="0"/>
  </w:num>
  <w:num w:numId="39">
    <w:abstractNumId w:val="20"/>
  </w:num>
  <w:num w:numId="40">
    <w:abstractNumId w:val="8"/>
  </w:num>
  <w:num w:numId="41">
    <w:abstractNumId w:val="4"/>
  </w:num>
  <w:num w:numId="42">
    <w:abstractNumId w:val="33"/>
  </w:num>
  <w:num w:numId="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talina Cordoba">
    <w15:presenceInfo w15:providerId="Windows Live" w15:userId="f4a6123fc8ad1ba2"/>
  </w15:person>
  <w15:person w15:author="Jhuliana Jaramillo">
    <w15:presenceInfo w15:providerId="None" w15:userId="Jhuliana Jarami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EB"/>
    <w:rsid w:val="00001928"/>
    <w:rsid w:val="00007342"/>
    <w:rsid w:val="00011479"/>
    <w:rsid w:val="00024223"/>
    <w:rsid w:val="00025CA2"/>
    <w:rsid w:val="00032F5B"/>
    <w:rsid w:val="000340B0"/>
    <w:rsid w:val="00037781"/>
    <w:rsid w:val="00040414"/>
    <w:rsid w:val="00040FC8"/>
    <w:rsid w:val="00042703"/>
    <w:rsid w:val="0005481E"/>
    <w:rsid w:val="00057C17"/>
    <w:rsid w:val="0006315C"/>
    <w:rsid w:val="000631B6"/>
    <w:rsid w:val="000652C3"/>
    <w:rsid w:val="000758F6"/>
    <w:rsid w:val="000A392D"/>
    <w:rsid w:val="000A3EAF"/>
    <w:rsid w:val="000B2BCD"/>
    <w:rsid w:val="000B5C9F"/>
    <w:rsid w:val="000C1716"/>
    <w:rsid w:val="000C5072"/>
    <w:rsid w:val="000C62A5"/>
    <w:rsid w:val="000D1563"/>
    <w:rsid w:val="000D5EB9"/>
    <w:rsid w:val="000D737A"/>
    <w:rsid w:val="000E2C18"/>
    <w:rsid w:val="000E3760"/>
    <w:rsid w:val="000F1458"/>
    <w:rsid w:val="000F75A6"/>
    <w:rsid w:val="001350E1"/>
    <w:rsid w:val="00140B38"/>
    <w:rsid w:val="001434DF"/>
    <w:rsid w:val="00163BF0"/>
    <w:rsid w:val="00171841"/>
    <w:rsid w:val="001736E5"/>
    <w:rsid w:val="00174526"/>
    <w:rsid w:val="0018111B"/>
    <w:rsid w:val="00185AE2"/>
    <w:rsid w:val="00193C86"/>
    <w:rsid w:val="001A2B70"/>
    <w:rsid w:val="001A742E"/>
    <w:rsid w:val="001C17F0"/>
    <w:rsid w:val="001E4CF1"/>
    <w:rsid w:val="001E55FF"/>
    <w:rsid w:val="001F1F30"/>
    <w:rsid w:val="001F2F3A"/>
    <w:rsid w:val="00217B85"/>
    <w:rsid w:val="0022751A"/>
    <w:rsid w:val="0023006D"/>
    <w:rsid w:val="00236C5D"/>
    <w:rsid w:val="00240C3F"/>
    <w:rsid w:val="00240FB4"/>
    <w:rsid w:val="00241403"/>
    <w:rsid w:val="0024181A"/>
    <w:rsid w:val="00242B83"/>
    <w:rsid w:val="00254FC3"/>
    <w:rsid w:val="002612B7"/>
    <w:rsid w:val="002674C0"/>
    <w:rsid w:val="00274618"/>
    <w:rsid w:val="002751D6"/>
    <w:rsid w:val="00281164"/>
    <w:rsid w:val="00295031"/>
    <w:rsid w:val="00295CA1"/>
    <w:rsid w:val="00297225"/>
    <w:rsid w:val="0029783D"/>
    <w:rsid w:val="002A5710"/>
    <w:rsid w:val="002B03DC"/>
    <w:rsid w:val="002C028C"/>
    <w:rsid w:val="002D4D1D"/>
    <w:rsid w:val="002F5F90"/>
    <w:rsid w:val="00304D44"/>
    <w:rsid w:val="00314890"/>
    <w:rsid w:val="003204A9"/>
    <w:rsid w:val="00320C92"/>
    <w:rsid w:val="0032432C"/>
    <w:rsid w:val="003300EB"/>
    <w:rsid w:val="003314BC"/>
    <w:rsid w:val="00334C17"/>
    <w:rsid w:val="003503B6"/>
    <w:rsid w:val="00353FC7"/>
    <w:rsid w:val="003738C1"/>
    <w:rsid w:val="003739D5"/>
    <w:rsid w:val="00375559"/>
    <w:rsid w:val="003825A6"/>
    <w:rsid w:val="003952F5"/>
    <w:rsid w:val="003B06D1"/>
    <w:rsid w:val="003D0583"/>
    <w:rsid w:val="003E7BCC"/>
    <w:rsid w:val="003E7DE3"/>
    <w:rsid w:val="003F2858"/>
    <w:rsid w:val="003F6511"/>
    <w:rsid w:val="00403D30"/>
    <w:rsid w:val="00406982"/>
    <w:rsid w:val="004138A0"/>
    <w:rsid w:val="004162AA"/>
    <w:rsid w:val="00416B34"/>
    <w:rsid w:val="00420E28"/>
    <w:rsid w:val="004443D6"/>
    <w:rsid w:val="00446F78"/>
    <w:rsid w:val="00447242"/>
    <w:rsid w:val="00463295"/>
    <w:rsid w:val="004707FF"/>
    <w:rsid w:val="00494C06"/>
    <w:rsid w:val="0049688F"/>
    <w:rsid w:val="004971F4"/>
    <w:rsid w:val="004A35A7"/>
    <w:rsid w:val="004A3B88"/>
    <w:rsid w:val="004B7386"/>
    <w:rsid w:val="004C6632"/>
    <w:rsid w:val="004E2545"/>
    <w:rsid w:val="004E536C"/>
    <w:rsid w:val="004F2C7F"/>
    <w:rsid w:val="00525DA2"/>
    <w:rsid w:val="005303E6"/>
    <w:rsid w:val="0053109E"/>
    <w:rsid w:val="00541E73"/>
    <w:rsid w:val="005569F6"/>
    <w:rsid w:val="00570295"/>
    <w:rsid w:val="005729B1"/>
    <w:rsid w:val="00596859"/>
    <w:rsid w:val="005978FD"/>
    <w:rsid w:val="005A437D"/>
    <w:rsid w:val="005A5C0A"/>
    <w:rsid w:val="005A787D"/>
    <w:rsid w:val="005B2873"/>
    <w:rsid w:val="005B5856"/>
    <w:rsid w:val="005C6FC2"/>
    <w:rsid w:val="005E0439"/>
    <w:rsid w:val="005E08A5"/>
    <w:rsid w:val="005E4876"/>
    <w:rsid w:val="005F6118"/>
    <w:rsid w:val="005F6FDE"/>
    <w:rsid w:val="00606DC2"/>
    <w:rsid w:val="00614FB7"/>
    <w:rsid w:val="00620ECF"/>
    <w:rsid w:val="00624899"/>
    <w:rsid w:val="0063171C"/>
    <w:rsid w:val="00635C88"/>
    <w:rsid w:val="0063647F"/>
    <w:rsid w:val="00645FCC"/>
    <w:rsid w:val="0065676A"/>
    <w:rsid w:val="00656BFB"/>
    <w:rsid w:val="006579CC"/>
    <w:rsid w:val="00660BA2"/>
    <w:rsid w:val="00670BFB"/>
    <w:rsid w:val="006731F7"/>
    <w:rsid w:val="0067372F"/>
    <w:rsid w:val="00686EDA"/>
    <w:rsid w:val="00692B73"/>
    <w:rsid w:val="006939B5"/>
    <w:rsid w:val="006B354D"/>
    <w:rsid w:val="006D2B30"/>
    <w:rsid w:val="006D5434"/>
    <w:rsid w:val="006D6F1E"/>
    <w:rsid w:val="006E3BA9"/>
    <w:rsid w:val="006E55B2"/>
    <w:rsid w:val="006E7005"/>
    <w:rsid w:val="006F51F5"/>
    <w:rsid w:val="007000F4"/>
    <w:rsid w:val="0070012B"/>
    <w:rsid w:val="00706D88"/>
    <w:rsid w:val="0071062A"/>
    <w:rsid w:val="00723EC7"/>
    <w:rsid w:val="00731042"/>
    <w:rsid w:val="00736C84"/>
    <w:rsid w:val="00741D24"/>
    <w:rsid w:val="00741DC8"/>
    <w:rsid w:val="00744795"/>
    <w:rsid w:val="00765318"/>
    <w:rsid w:val="00767313"/>
    <w:rsid w:val="007838E2"/>
    <w:rsid w:val="00784688"/>
    <w:rsid w:val="00784F0F"/>
    <w:rsid w:val="00795EEB"/>
    <w:rsid w:val="00797D19"/>
    <w:rsid w:val="007A216E"/>
    <w:rsid w:val="007A3812"/>
    <w:rsid w:val="007B0F5C"/>
    <w:rsid w:val="007B2A66"/>
    <w:rsid w:val="007B61D3"/>
    <w:rsid w:val="007D6EEE"/>
    <w:rsid w:val="007E2EB3"/>
    <w:rsid w:val="007E525D"/>
    <w:rsid w:val="007E75DA"/>
    <w:rsid w:val="007F1E3F"/>
    <w:rsid w:val="00810548"/>
    <w:rsid w:val="00810D19"/>
    <w:rsid w:val="00813AA7"/>
    <w:rsid w:val="0083266E"/>
    <w:rsid w:val="00837259"/>
    <w:rsid w:val="0084342A"/>
    <w:rsid w:val="00850DF4"/>
    <w:rsid w:val="0085447E"/>
    <w:rsid w:val="0085768A"/>
    <w:rsid w:val="00873FC4"/>
    <w:rsid w:val="00874B7A"/>
    <w:rsid w:val="008830E9"/>
    <w:rsid w:val="008867FA"/>
    <w:rsid w:val="008A3F20"/>
    <w:rsid w:val="008A483B"/>
    <w:rsid w:val="008B0D78"/>
    <w:rsid w:val="008B0FD5"/>
    <w:rsid w:val="008B24E4"/>
    <w:rsid w:val="008C110B"/>
    <w:rsid w:val="008D219E"/>
    <w:rsid w:val="008D2E5D"/>
    <w:rsid w:val="008E1839"/>
    <w:rsid w:val="008E724A"/>
    <w:rsid w:val="008F224E"/>
    <w:rsid w:val="008F4A97"/>
    <w:rsid w:val="008F5351"/>
    <w:rsid w:val="0090020C"/>
    <w:rsid w:val="00907212"/>
    <w:rsid w:val="00912B74"/>
    <w:rsid w:val="00921B8E"/>
    <w:rsid w:val="009308C4"/>
    <w:rsid w:val="009376B6"/>
    <w:rsid w:val="00945B13"/>
    <w:rsid w:val="00952D0E"/>
    <w:rsid w:val="009535B1"/>
    <w:rsid w:val="00954B90"/>
    <w:rsid w:val="00960CAE"/>
    <w:rsid w:val="00963D4D"/>
    <w:rsid w:val="00976A2F"/>
    <w:rsid w:val="00994465"/>
    <w:rsid w:val="009A1EA7"/>
    <w:rsid w:val="009B6D7B"/>
    <w:rsid w:val="009E5A30"/>
    <w:rsid w:val="009F2662"/>
    <w:rsid w:val="009F3C79"/>
    <w:rsid w:val="009F4A76"/>
    <w:rsid w:val="00A04AEC"/>
    <w:rsid w:val="00A11750"/>
    <w:rsid w:val="00A12208"/>
    <w:rsid w:val="00A21B85"/>
    <w:rsid w:val="00A32FE6"/>
    <w:rsid w:val="00A41B1C"/>
    <w:rsid w:val="00A540AB"/>
    <w:rsid w:val="00A6757B"/>
    <w:rsid w:val="00A868C9"/>
    <w:rsid w:val="00A86955"/>
    <w:rsid w:val="00A86C38"/>
    <w:rsid w:val="00A90AB1"/>
    <w:rsid w:val="00AA3538"/>
    <w:rsid w:val="00AC0164"/>
    <w:rsid w:val="00AD002C"/>
    <w:rsid w:val="00AD30CC"/>
    <w:rsid w:val="00AD5343"/>
    <w:rsid w:val="00AD744D"/>
    <w:rsid w:val="00AE017C"/>
    <w:rsid w:val="00AE149D"/>
    <w:rsid w:val="00AF02D1"/>
    <w:rsid w:val="00AF3EC3"/>
    <w:rsid w:val="00B02D37"/>
    <w:rsid w:val="00B077D3"/>
    <w:rsid w:val="00B13D4B"/>
    <w:rsid w:val="00B17333"/>
    <w:rsid w:val="00B23B16"/>
    <w:rsid w:val="00B267DF"/>
    <w:rsid w:val="00B35BA0"/>
    <w:rsid w:val="00B41F39"/>
    <w:rsid w:val="00B42E9E"/>
    <w:rsid w:val="00B446AC"/>
    <w:rsid w:val="00B47C5A"/>
    <w:rsid w:val="00B52A93"/>
    <w:rsid w:val="00B56D07"/>
    <w:rsid w:val="00B70C8B"/>
    <w:rsid w:val="00B84268"/>
    <w:rsid w:val="00BB1789"/>
    <w:rsid w:val="00BB2574"/>
    <w:rsid w:val="00BB7303"/>
    <w:rsid w:val="00BC2632"/>
    <w:rsid w:val="00BC3D48"/>
    <w:rsid w:val="00BD6FEA"/>
    <w:rsid w:val="00BE6BCB"/>
    <w:rsid w:val="00C10C9F"/>
    <w:rsid w:val="00C11AED"/>
    <w:rsid w:val="00C359A4"/>
    <w:rsid w:val="00C35D9F"/>
    <w:rsid w:val="00C73DC9"/>
    <w:rsid w:val="00C8350E"/>
    <w:rsid w:val="00C86C1B"/>
    <w:rsid w:val="00C9280C"/>
    <w:rsid w:val="00CA14DE"/>
    <w:rsid w:val="00CA21EB"/>
    <w:rsid w:val="00CA50F0"/>
    <w:rsid w:val="00CB667D"/>
    <w:rsid w:val="00CC0061"/>
    <w:rsid w:val="00CE09EA"/>
    <w:rsid w:val="00CE6E9B"/>
    <w:rsid w:val="00CF17C4"/>
    <w:rsid w:val="00CF2AAB"/>
    <w:rsid w:val="00D126D2"/>
    <w:rsid w:val="00D16B32"/>
    <w:rsid w:val="00D33A02"/>
    <w:rsid w:val="00D374AA"/>
    <w:rsid w:val="00D441A8"/>
    <w:rsid w:val="00D53378"/>
    <w:rsid w:val="00D601FA"/>
    <w:rsid w:val="00D77A60"/>
    <w:rsid w:val="00D9205F"/>
    <w:rsid w:val="00D94361"/>
    <w:rsid w:val="00DA294C"/>
    <w:rsid w:val="00DB0CF8"/>
    <w:rsid w:val="00DB3683"/>
    <w:rsid w:val="00DC216F"/>
    <w:rsid w:val="00DE0E21"/>
    <w:rsid w:val="00DF023E"/>
    <w:rsid w:val="00DF43D6"/>
    <w:rsid w:val="00E211CE"/>
    <w:rsid w:val="00E235D9"/>
    <w:rsid w:val="00E3474B"/>
    <w:rsid w:val="00E36B39"/>
    <w:rsid w:val="00E371A6"/>
    <w:rsid w:val="00E42001"/>
    <w:rsid w:val="00E45795"/>
    <w:rsid w:val="00E55504"/>
    <w:rsid w:val="00E62382"/>
    <w:rsid w:val="00E713A8"/>
    <w:rsid w:val="00E87F4F"/>
    <w:rsid w:val="00E91D0D"/>
    <w:rsid w:val="00E97DF1"/>
    <w:rsid w:val="00EA77A6"/>
    <w:rsid w:val="00EB233E"/>
    <w:rsid w:val="00EB4FC2"/>
    <w:rsid w:val="00EB7B0C"/>
    <w:rsid w:val="00EC27C7"/>
    <w:rsid w:val="00ED511B"/>
    <w:rsid w:val="00EE27EB"/>
    <w:rsid w:val="00EE7F8B"/>
    <w:rsid w:val="00EF472F"/>
    <w:rsid w:val="00F124EA"/>
    <w:rsid w:val="00F32259"/>
    <w:rsid w:val="00F33B5B"/>
    <w:rsid w:val="00F343A4"/>
    <w:rsid w:val="00F35448"/>
    <w:rsid w:val="00F35D25"/>
    <w:rsid w:val="00F50EFF"/>
    <w:rsid w:val="00F57ED7"/>
    <w:rsid w:val="00F60308"/>
    <w:rsid w:val="00F62932"/>
    <w:rsid w:val="00F7131F"/>
    <w:rsid w:val="00F71DF1"/>
    <w:rsid w:val="00F73376"/>
    <w:rsid w:val="00F82DC5"/>
    <w:rsid w:val="00F84F71"/>
    <w:rsid w:val="00F9642D"/>
    <w:rsid w:val="00FA0722"/>
    <w:rsid w:val="00FB3CDA"/>
    <w:rsid w:val="00FF1DC9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5A2E"/>
  <w15:docId w15:val="{E00E6D31-0E5B-4F0A-AB8E-5AF9DA5F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EA"/>
    <w:pPr>
      <w:ind w:firstLine="720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E09EA"/>
    <w:pPr>
      <w:keepNext/>
      <w:keepLines/>
      <w:ind w:firstLine="0"/>
      <w:outlineLvl w:val="0"/>
    </w:pPr>
    <w:rPr>
      <w:b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5978FD"/>
    <w:pPr>
      <w:keepNext/>
      <w:keepLines/>
      <w:ind w:firstLine="1440"/>
      <w:outlineLvl w:val="1"/>
    </w:pPr>
    <w:rPr>
      <w:b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1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6CB3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customStyle="1" w:styleId="9">
    <w:name w:val="9"/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8">
    <w:name w:val="8"/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7">
    <w:name w:val="7"/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6">
    <w:name w:val="6"/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uiPriority w:val="1"/>
    <w:rsid w:val="00CE09EA"/>
    <w:pPr>
      <w:spacing w:line="240" w:lineRule="auto"/>
      <w:ind w:firstLine="720"/>
    </w:pPr>
    <w:rPr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867F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8867FA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8867FA"/>
    <w:pPr>
      <w:spacing w:after="100" w:line="259" w:lineRule="auto"/>
      <w:ind w:firstLine="0"/>
    </w:pPr>
    <w:rPr>
      <w:rFonts w:asciiTheme="minorHAnsi" w:eastAsiaTheme="minorEastAsia" w:hAnsiTheme="minorHAnsi" w:cs="Times New Roman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8867FA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E211C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73FC4"/>
    <w:rPr>
      <w:b/>
      <w:sz w:val="2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873FC4"/>
  </w:style>
  <w:style w:type="paragraph" w:customStyle="1" w:styleId="Default">
    <w:name w:val="Default"/>
    <w:rsid w:val="006B354D"/>
    <w:pPr>
      <w:autoSpaceDE w:val="0"/>
      <w:autoSpaceDN w:val="0"/>
      <w:adjustRightInd w:val="0"/>
      <w:spacing w:line="240" w:lineRule="auto"/>
    </w:pPr>
    <w:rPr>
      <w:rFonts w:ascii="Helvetica67-CondensedMedium" w:hAnsi="Helvetica67-CondensedMedium" w:cs="Helvetica67-CondensedMedium"/>
      <w:color w:val="000000"/>
      <w:sz w:val="24"/>
      <w:szCs w:val="24"/>
    </w:rPr>
  </w:style>
  <w:style w:type="character" w:customStyle="1" w:styleId="A6">
    <w:name w:val="A6"/>
    <w:uiPriority w:val="99"/>
    <w:rsid w:val="006B354D"/>
    <w:rPr>
      <w:rFonts w:cs="Helvetica67-CondensedMedium"/>
      <w:b/>
      <w:bCs/>
      <w:color w:val="000000"/>
    </w:rPr>
  </w:style>
  <w:style w:type="character" w:customStyle="1" w:styleId="A11">
    <w:name w:val="A11"/>
    <w:uiPriority w:val="99"/>
    <w:rsid w:val="00A86C38"/>
    <w:rPr>
      <w:rFonts w:cs="Helvetica-CondensedBlack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hyperlink" Target="https://web.mintransporte.gov.co/jspui/bitstream/001/3868/1/Resolucion_2505_2004.pdf" TargetMode="External"/><Relationship Id="rId5" Type="http://schemas.openxmlformats.org/officeDocument/2006/relationships/hyperlink" Target="https://n9.cl/u2jkd" TargetMode="External"/><Relationship Id="rId4" Type="http://schemas.openxmlformats.org/officeDocument/2006/relationships/hyperlink" Target="https://n9.cl/0ojp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diagramData" Target="diagrams/data1.xm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diagramColors" Target="diagrams/colors1.xm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0.jpeg"/><Relationship Id="rId33" Type="http://schemas.openxmlformats.org/officeDocument/2006/relationships/hyperlink" Target="https://www.minsalud.gov.co/sites/rid/Lists/BibliotecaDigital/RIDE/VS/PP/SNA/Guia-inocuidad-alimentos-transporte.pdf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diagramQuickStyle" Target="diagrams/quickStyle1.xml"/><Relationship Id="rId29" Type="http://schemas.openxmlformats.org/officeDocument/2006/relationships/hyperlink" Target="https://procolombia.co/sites/all/modules/custom/mccann/mccann_ruta_exportadora/files/06-cartilla-cadena-frio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9.jpeg"/><Relationship Id="rId32" Type="http://schemas.openxmlformats.org/officeDocument/2006/relationships/hyperlink" Target="https://www.minsalud.gov.co/sites/rid/Lists/BibliotecaDigital/RIDE/VS/PP/SNA/Guia-inocuidad-alimentos-transporte.pdf" TargetMode="External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jpeg"/><Relationship Id="rId28" Type="http://schemas.openxmlformats.org/officeDocument/2006/relationships/hyperlink" Target="https://procolombia.co/sites/all/modules/custom/mccann/mccann_ruta_exportadora/files/06-cartilla-cadena-frio.pdf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diagramLayout" Target="diagrams/layout1.xml"/><Relationship Id="rId31" Type="http://schemas.openxmlformats.org/officeDocument/2006/relationships/hyperlink" Target="https://www.funcionpublica.gov.co/documents/418537/604808/1962.pdf/abe38fb4-e74d-4dcc-b812-52776a9787f6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Relationship Id="rId22" Type="http://schemas.microsoft.com/office/2007/relationships/diagramDrawing" Target="diagrams/drawing1.xml"/><Relationship Id="rId27" Type="http://schemas.openxmlformats.org/officeDocument/2006/relationships/image" Target="media/image12.png"/><Relationship Id="rId30" Type="http://schemas.openxmlformats.org/officeDocument/2006/relationships/hyperlink" Target="https://www.funcionpublica.gov.co/documents/418537/604808/1962.pdf/abe38fb4-e74d-4dcc-b812-52776a9787f6" TargetMode="External"/><Relationship Id="rId35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36F080-3ECB-4851-98B4-4532E89DD560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5DC6BBAB-481E-4BEC-ABDB-D6CA0FB96EF0}">
      <dgm:prSet phldrT="[Texto]"/>
      <dgm:spPr/>
      <dgm:t>
        <a:bodyPr/>
        <a:lstStyle/>
        <a:p>
          <a:r>
            <a:rPr lang="es-CO"/>
            <a:t>Aves de corral y conejos 4°C</a:t>
          </a:r>
        </a:p>
      </dgm:t>
    </dgm:pt>
    <dgm:pt modelId="{E08D837B-EE66-423D-9780-AABE52534FEF}" type="parTrans" cxnId="{03C736A7-EF39-441C-A443-2B40781CCDBA}">
      <dgm:prSet/>
      <dgm:spPr/>
      <dgm:t>
        <a:bodyPr/>
        <a:lstStyle/>
        <a:p>
          <a:endParaRPr lang="es-CO"/>
        </a:p>
      </dgm:t>
    </dgm:pt>
    <dgm:pt modelId="{9FAAA782-4394-4566-AEF3-22DE441945FD}" type="sibTrans" cxnId="{03C736A7-EF39-441C-A443-2B40781CCDBA}">
      <dgm:prSet/>
      <dgm:spPr/>
      <dgm:t>
        <a:bodyPr/>
        <a:lstStyle/>
        <a:p>
          <a:endParaRPr lang="es-CO"/>
        </a:p>
      </dgm:t>
    </dgm:pt>
    <dgm:pt modelId="{4D7F1F5C-E4C7-4323-B1CD-BC990A989F80}">
      <dgm:prSet phldrT="[Texto]"/>
      <dgm:spPr/>
      <dgm:t>
        <a:bodyPr/>
        <a:lstStyle/>
        <a:p>
          <a:r>
            <a:rPr lang="es-CO"/>
            <a:t>Cárnicos 7°C (se exceptua despojos)</a:t>
          </a:r>
        </a:p>
      </dgm:t>
    </dgm:pt>
    <dgm:pt modelId="{CC847C55-B016-4674-BEC3-A2198E58D0DB}" type="parTrans" cxnId="{8E91D992-9612-4D1A-B544-01FAD60DA215}">
      <dgm:prSet/>
      <dgm:spPr/>
      <dgm:t>
        <a:bodyPr/>
        <a:lstStyle/>
        <a:p>
          <a:endParaRPr lang="es-CO"/>
        </a:p>
      </dgm:t>
    </dgm:pt>
    <dgm:pt modelId="{2DF4658E-3287-4C21-A445-CE5ADD8E6944}" type="sibTrans" cxnId="{8E91D992-9612-4D1A-B544-01FAD60DA215}">
      <dgm:prSet/>
      <dgm:spPr/>
      <dgm:t>
        <a:bodyPr/>
        <a:lstStyle/>
        <a:p>
          <a:endParaRPr lang="es-CO"/>
        </a:p>
      </dgm:t>
    </dgm:pt>
    <dgm:pt modelId="{F69AA967-914C-4CEF-8E63-3AD47708DA44}">
      <dgm:prSet phldrT="[Texto]"/>
      <dgm:spPr/>
      <dgm:t>
        <a:bodyPr/>
        <a:lstStyle/>
        <a:p>
          <a:r>
            <a:rPr lang="es-CO"/>
            <a:t>Preparaciones a base de carne 6°C</a:t>
          </a:r>
        </a:p>
      </dgm:t>
    </dgm:pt>
    <dgm:pt modelId="{6E89D815-0657-47EF-80AF-8DF592845E1A}" type="parTrans" cxnId="{2F674661-DD54-465B-A29F-6D7F67FEA815}">
      <dgm:prSet/>
      <dgm:spPr/>
      <dgm:t>
        <a:bodyPr/>
        <a:lstStyle/>
        <a:p>
          <a:endParaRPr lang="es-CO"/>
        </a:p>
      </dgm:t>
    </dgm:pt>
    <dgm:pt modelId="{A740786D-E7FE-4163-8BD6-C716462990AA}" type="sibTrans" cxnId="{2F674661-DD54-465B-A29F-6D7F67FEA815}">
      <dgm:prSet/>
      <dgm:spPr/>
      <dgm:t>
        <a:bodyPr/>
        <a:lstStyle/>
        <a:p>
          <a:endParaRPr lang="es-CO"/>
        </a:p>
      </dgm:t>
    </dgm:pt>
    <dgm:pt modelId="{58EB8F22-D9C1-43FC-B815-CE2DC414AA85}">
      <dgm:prSet/>
      <dgm:spPr/>
      <dgm:t>
        <a:bodyPr/>
        <a:lstStyle/>
        <a:p>
          <a:r>
            <a:rPr lang="es-CO"/>
            <a:t>Crustáceos, moluscos y pescados -18°C</a:t>
          </a:r>
        </a:p>
      </dgm:t>
    </dgm:pt>
    <dgm:pt modelId="{65BB4345-2561-4582-BFDF-4BAD834A4231}" type="parTrans" cxnId="{33495492-D6BB-44E5-8C21-1EB9996E3F6A}">
      <dgm:prSet/>
      <dgm:spPr/>
      <dgm:t>
        <a:bodyPr/>
        <a:lstStyle/>
        <a:p>
          <a:endParaRPr lang="es-CO"/>
        </a:p>
      </dgm:t>
    </dgm:pt>
    <dgm:pt modelId="{B1BD4323-5881-4720-AFA4-16BB98BF53DB}" type="sibTrans" cxnId="{33495492-D6BB-44E5-8C21-1EB9996E3F6A}">
      <dgm:prSet/>
      <dgm:spPr/>
      <dgm:t>
        <a:bodyPr/>
        <a:lstStyle/>
        <a:p>
          <a:endParaRPr lang="es-CO"/>
        </a:p>
      </dgm:t>
    </dgm:pt>
    <dgm:pt modelId="{912648CF-321F-4716-8D20-C712CD17BAFB}">
      <dgm:prSet/>
      <dgm:spPr/>
      <dgm:t>
        <a:bodyPr/>
        <a:lstStyle/>
        <a:p>
          <a:r>
            <a:rPr lang="es-CO"/>
            <a:t>Productos lácteos 4°C</a:t>
          </a:r>
        </a:p>
      </dgm:t>
    </dgm:pt>
    <dgm:pt modelId="{0E34CA83-3273-4B20-90B6-61145D098B00}" type="parTrans" cxnId="{E9016CBD-9D04-4413-8E4D-228C85B4A3E5}">
      <dgm:prSet/>
      <dgm:spPr/>
      <dgm:t>
        <a:bodyPr/>
        <a:lstStyle/>
        <a:p>
          <a:endParaRPr lang="es-CO"/>
        </a:p>
      </dgm:t>
    </dgm:pt>
    <dgm:pt modelId="{E45E725F-000E-4274-AB10-6959C9C64B3F}" type="sibTrans" cxnId="{E9016CBD-9D04-4413-8E4D-228C85B4A3E5}">
      <dgm:prSet/>
      <dgm:spPr/>
      <dgm:t>
        <a:bodyPr/>
        <a:lstStyle/>
        <a:p>
          <a:endParaRPr lang="es-CO"/>
        </a:p>
      </dgm:t>
    </dgm:pt>
    <dgm:pt modelId="{4472BB93-3148-468A-ABFB-61F5EAB72D4D}">
      <dgm:prSet/>
      <dgm:spPr/>
      <dgm:t>
        <a:bodyPr/>
        <a:lstStyle/>
        <a:p>
          <a:r>
            <a:rPr lang="es-CO"/>
            <a:t>Mantequilla 6°C</a:t>
          </a:r>
        </a:p>
      </dgm:t>
    </dgm:pt>
    <dgm:pt modelId="{0EB841D9-E221-4B72-B5EA-67ECA2E7255B}" type="parTrans" cxnId="{05538EF5-1E97-43E6-94C0-3B88E1D83EA9}">
      <dgm:prSet/>
      <dgm:spPr/>
      <dgm:t>
        <a:bodyPr/>
        <a:lstStyle/>
        <a:p>
          <a:endParaRPr lang="es-CO"/>
        </a:p>
      </dgm:t>
    </dgm:pt>
    <dgm:pt modelId="{975D66EA-72E0-4CD0-81CD-D6AD8874BCAE}" type="sibTrans" cxnId="{05538EF5-1E97-43E6-94C0-3B88E1D83EA9}">
      <dgm:prSet/>
      <dgm:spPr/>
      <dgm:t>
        <a:bodyPr/>
        <a:lstStyle/>
        <a:p>
          <a:endParaRPr lang="es-CO"/>
        </a:p>
      </dgm:t>
    </dgm:pt>
    <dgm:pt modelId="{984DC334-75D6-4B99-BEE7-00A0BCFD33D6}">
      <dgm:prSet/>
      <dgm:spPr/>
      <dgm:t>
        <a:bodyPr/>
        <a:lstStyle/>
        <a:p>
          <a:r>
            <a:rPr lang="es-CO"/>
            <a:t>Productos ultracongelados -18°C</a:t>
          </a:r>
        </a:p>
      </dgm:t>
    </dgm:pt>
    <dgm:pt modelId="{D6544B91-0859-44D5-93E5-A3BD5FFEB8A2}" type="parTrans" cxnId="{1CC83FA8-9A30-4EF1-B7CF-8FA331AE206F}">
      <dgm:prSet/>
      <dgm:spPr/>
      <dgm:t>
        <a:bodyPr/>
        <a:lstStyle/>
        <a:p>
          <a:endParaRPr lang="es-CO"/>
        </a:p>
      </dgm:t>
    </dgm:pt>
    <dgm:pt modelId="{05ABA415-9D3D-4AA8-B8AE-4081A87FEBC2}" type="sibTrans" cxnId="{1CC83FA8-9A30-4EF1-B7CF-8FA331AE206F}">
      <dgm:prSet/>
      <dgm:spPr/>
      <dgm:t>
        <a:bodyPr/>
        <a:lstStyle/>
        <a:p>
          <a:endParaRPr lang="es-CO"/>
        </a:p>
      </dgm:t>
    </dgm:pt>
    <dgm:pt modelId="{AC36250C-8C45-4B0A-95B6-18D31DA23F54}">
      <dgm:prSet/>
      <dgm:spPr/>
      <dgm:t>
        <a:bodyPr/>
        <a:lstStyle/>
        <a:p>
          <a:r>
            <a:rPr lang="es-CO"/>
            <a:t>Cremas heladas -20°C</a:t>
          </a:r>
        </a:p>
      </dgm:t>
    </dgm:pt>
    <dgm:pt modelId="{F6CA95CE-EE90-4F26-B5E2-36A62CB11B9C}" type="parTrans" cxnId="{5A3856E6-FBDE-42F7-9000-9C52B547B822}">
      <dgm:prSet/>
      <dgm:spPr/>
      <dgm:t>
        <a:bodyPr/>
        <a:lstStyle/>
        <a:p>
          <a:endParaRPr lang="es-CO"/>
        </a:p>
      </dgm:t>
    </dgm:pt>
    <dgm:pt modelId="{E792A079-AEAF-43FC-B6E0-2548BAF3EA37}" type="sibTrans" cxnId="{5A3856E6-FBDE-42F7-9000-9C52B547B822}">
      <dgm:prSet/>
      <dgm:spPr/>
      <dgm:t>
        <a:bodyPr/>
        <a:lstStyle/>
        <a:p>
          <a:endParaRPr lang="es-CO"/>
        </a:p>
      </dgm:t>
    </dgm:pt>
    <dgm:pt modelId="{778C799F-7530-4FE5-9CC9-54C0274CACED}" type="pres">
      <dgm:prSet presAssocID="{D036F080-3ECB-4851-98B4-4532E89DD560}" presName="linear" presStyleCnt="0">
        <dgm:presLayoutVars>
          <dgm:dir/>
          <dgm:animLvl val="lvl"/>
          <dgm:resizeHandles val="exact"/>
        </dgm:presLayoutVars>
      </dgm:prSet>
      <dgm:spPr/>
    </dgm:pt>
    <dgm:pt modelId="{A6F472D7-5738-4A08-B114-0F7B994EB5AE}" type="pres">
      <dgm:prSet presAssocID="{5DC6BBAB-481E-4BEC-ABDB-D6CA0FB96EF0}" presName="parentLin" presStyleCnt="0"/>
      <dgm:spPr/>
    </dgm:pt>
    <dgm:pt modelId="{2E09F8F3-6F0D-4C2F-9B8C-7B691352DF31}" type="pres">
      <dgm:prSet presAssocID="{5DC6BBAB-481E-4BEC-ABDB-D6CA0FB96EF0}" presName="parentLeftMargin" presStyleLbl="node1" presStyleIdx="0" presStyleCnt="8"/>
      <dgm:spPr/>
    </dgm:pt>
    <dgm:pt modelId="{CA01B58F-622E-42E2-8CA3-169AB7FB5613}" type="pres">
      <dgm:prSet presAssocID="{5DC6BBAB-481E-4BEC-ABDB-D6CA0FB96EF0}" presName="parentText" presStyleLbl="node1" presStyleIdx="0" presStyleCnt="8">
        <dgm:presLayoutVars>
          <dgm:chMax val="0"/>
          <dgm:bulletEnabled val="1"/>
        </dgm:presLayoutVars>
      </dgm:prSet>
      <dgm:spPr/>
    </dgm:pt>
    <dgm:pt modelId="{29BC0652-CCD8-4B7F-8E65-E3CA055A0F1B}" type="pres">
      <dgm:prSet presAssocID="{5DC6BBAB-481E-4BEC-ABDB-D6CA0FB96EF0}" presName="negativeSpace" presStyleCnt="0"/>
      <dgm:spPr/>
    </dgm:pt>
    <dgm:pt modelId="{C0EC782C-5472-426E-B85E-D7977FB857B7}" type="pres">
      <dgm:prSet presAssocID="{5DC6BBAB-481E-4BEC-ABDB-D6CA0FB96EF0}" presName="childText" presStyleLbl="conFgAcc1" presStyleIdx="0" presStyleCnt="8">
        <dgm:presLayoutVars>
          <dgm:bulletEnabled val="1"/>
        </dgm:presLayoutVars>
      </dgm:prSet>
      <dgm:spPr/>
    </dgm:pt>
    <dgm:pt modelId="{E29C339E-7F7A-4984-9AEB-B76989735917}" type="pres">
      <dgm:prSet presAssocID="{9FAAA782-4394-4566-AEF3-22DE441945FD}" presName="spaceBetweenRectangles" presStyleCnt="0"/>
      <dgm:spPr/>
    </dgm:pt>
    <dgm:pt modelId="{C506F32C-293C-433D-AF60-2A043AB24DA0}" type="pres">
      <dgm:prSet presAssocID="{4D7F1F5C-E4C7-4323-B1CD-BC990A989F80}" presName="parentLin" presStyleCnt="0"/>
      <dgm:spPr/>
    </dgm:pt>
    <dgm:pt modelId="{805C5E53-2C3A-4190-BC47-73DF60AAC997}" type="pres">
      <dgm:prSet presAssocID="{4D7F1F5C-E4C7-4323-B1CD-BC990A989F80}" presName="parentLeftMargin" presStyleLbl="node1" presStyleIdx="0" presStyleCnt="8"/>
      <dgm:spPr/>
    </dgm:pt>
    <dgm:pt modelId="{A7F88D6C-E941-48AF-9D2B-70F9534ACA53}" type="pres">
      <dgm:prSet presAssocID="{4D7F1F5C-E4C7-4323-B1CD-BC990A989F80}" presName="parentText" presStyleLbl="node1" presStyleIdx="1" presStyleCnt="8">
        <dgm:presLayoutVars>
          <dgm:chMax val="0"/>
          <dgm:bulletEnabled val="1"/>
        </dgm:presLayoutVars>
      </dgm:prSet>
      <dgm:spPr/>
    </dgm:pt>
    <dgm:pt modelId="{D3207C0A-6916-4569-9AD2-E718B9FF4556}" type="pres">
      <dgm:prSet presAssocID="{4D7F1F5C-E4C7-4323-B1CD-BC990A989F80}" presName="negativeSpace" presStyleCnt="0"/>
      <dgm:spPr/>
    </dgm:pt>
    <dgm:pt modelId="{19E63B1C-FA12-4580-BBAD-821A6C37B165}" type="pres">
      <dgm:prSet presAssocID="{4D7F1F5C-E4C7-4323-B1CD-BC990A989F80}" presName="childText" presStyleLbl="conFgAcc1" presStyleIdx="1" presStyleCnt="8">
        <dgm:presLayoutVars>
          <dgm:bulletEnabled val="1"/>
        </dgm:presLayoutVars>
      </dgm:prSet>
      <dgm:spPr/>
    </dgm:pt>
    <dgm:pt modelId="{B9B3C026-E977-4A75-8C15-363B0ED2DC9A}" type="pres">
      <dgm:prSet presAssocID="{2DF4658E-3287-4C21-A445-CE5ADD8E6944}" presName="spaceBetweenRectangles" presStyleCnt="0"/>
      <dgm:spPr/>
    </dgm:pt>
    <dgm:pt modelId="{F4000F4E-4C7E-4A80-A089-B6110B1B9C78}" type="pres">
      <dgm:prSet presAssocID="{58EB8F22-D9C1-43FC-B815-CE2DC414AA85}" presName="parentLin" presStyleCnt="0"/>
      <dgm:spPr/>
    </dgm:pt>
    <dgm:pt modelId="{7FE5C7AA-8F34-4259-AFBC-2DC642F39172}" type="pres">
      <dgm:prSet presAssocID="{58EB8F22-D9C1-43FC-B815-CE2DC414AA85}" presName="parentLeftMargin" presStyleLbl="node1" presStyleIdx="1" presStyleCnt="8"/>
      <dgm:spPr/>
    </dgm:pt>
    <dgm:pt modelId="{5744C89D-F2E8-4E0D-AB09-E7BDB41073E0}" type="pres">
      <dgm:prSet presAssocID="{58EB8F22-D9C1-43FC-B815-CE2DC414AA85}" presName="parentText" presStyleLbl="node1" presStyleIdx="2" presStyleCnt="8">
        <dgm:presLayoutVars>
          <dgm:chMax val="0"/>
          <dgm:bulletEnabled val="1"/>
        </dgm:presLayoutVars>
      </dgm:prSet>
      <dgm:spPr/>
    </dgm:pt>
    <dgm:pt modelId="{09307257-7B74-4099-A98C-12C843539785}" type="pres">
      <dgm:prSet presAssocID="{58EB8F22-D9C1-43FC-B815-CE2DC414AA85}" presName="negativeSpace" presStyleCnt="0"/>
      <dgm:spPr/>
    </dgm:pt>
    <dgm:pt modelId="{E34969CE-6982-4006-8F3C-2652C45EA96E}" type="pres">
      <dgm:prSet presAssocID="{58EB8F22-D9C1-43FC-B815-CE2DC414AA85}" presName="childText" presStyleLbl="conFgAcc1" presStyleIdx="2" presStyleCnt="8">
        <dgm:presLayoutVars>
          <dgm:bulletEnabled val="1"/>
        </dgm:presLayoutVars>
      </dgm:prSet>
      <dgm:spPr/>
    </dgm:pt>
    <dgm:pt modelId="{5B374867-3424-4569-81F2-D36146C214F7}" type="pres">
      <dgm:prSet presAssocID="{B1BD4323-5881-4720-AFA4-16BB98BF53DB}" presName="spaceBetweenRectangles" presStyleCnt="0"/>
      <dgm:spPr/>
    </dgm:pt>
    <dgm:pt modelId="{9A1AF9A3-9449-41A3-A039-051A4171FD2B}" type="pres">
      <dgm:prSet presAssocID="{F69AA967-914C-4CEF-8E63-3AD47708DA44}" presName="parentLin" presStyleCnt="0"/>
      <dgm:spPr/>
    </dgm:pt>
    <dgm:pt modelId="{4BA135C9-468D-43F2-9EB5-DD04ABA1FF33}" type="pres">
      <dgm:prSet presAssocID="{F69AA967-914C-4CEF-8E63-3AD47708DA44}" presName="parentLeftMargin" presStyleLbl="node1" presStyleIdx="2" presStyleCnt="8"/>
      <dgm:spPr/>
    </dgm:pt>
    <dgm:pt modelId="{33DD1D3F-884C-4AD3-8522-34FCDF0F9010}" type="pres">
      <dgm:prSet presAssocID="{F69AA967-914C-4CEF-8E63-3AD47708DA44}" presName="parentText" presStyleLbl="node1" presStyleIdx="3" presStyleCnt="8">
        <dgm:presLayoutVars>
          <dgm:chMax val="0"/>
          <dgm:bulletEnabled val="1"/>
        </dgm:presLayoutVars>
      </dgm:prSet>
      <dgm:spPr/>
    </dgm:pt>
    <dgm:pt modelId="{9988A07B-2578-48E2-88A7-20DCFF5A85DB}" type="pres">
      <dgm:prSet presAssocID="{F69AA967-914C-4CEF-8E63-3AD47708DA44}" presName="negativeSpace" presStyleCnt="0"/>
      <dgm:spPr/>
    </dgm:pt>
    <dgm:pt modelId="{94B0B9D2-041F-46B9-A2D0-84C36E160BA9}" type="pres">
      <dgm:prSet presAssocID="{F69AA967-914C-4CEF-8E63-3AD47708DA44}" presName="childText" presStyleLbl="conFgAcc1" presStyleIdx="3" presStyleCnt="8">
        <dgm:presLayoutVars>
          <dgm:bulletEnabled val="1"/>
        </dgm:presLayoutVars>
      </dgm:prSet>
      <dgm:spPr/>
    </dgm:pt>
    <dgm:pt modelId="{CAE3AF7E-4844-48B1-89DF-18BF0B0CBC87}" type="pres">
      <dgm:prSet presAssocID="{A740786D-E7FE-4163-8BD6-C716462990AA}" presName="spaceBetweenRectangles" presStyleCnt="0"/>
      <dgm:spPr/>
    </dgm:pt>
    <dgm:pt modelId="{6FAEE4FB-9A6C-4E33-9CFC-B9CF457E8DF7}" type="pres">
      <dgm:prSet presAssocID="{912648CF-321F-4716-8D20-C712CD17BAFB}" presName="parentLin" presStyleCnt="0"/>
      <dgm:spPr/>
    </dgm:pt>
    <dgm:pt modelId="{7877C5B3-558B-4AC2-ABD9-425638C25C8B}" type="pres">
      <dgm:prSet presAssocID="{912648CF-321F-4716-8D20-C712CD17BAFB}" presName="parentLeftMargin" presStyleLbl="node1" presStyleIdx="3" presStyleCnt="8"/>
      <dgm:spPr/>
    </dgm:pt>
    <dgm:pt modelId="{80EE3E05-9F72-4E8D-9519-9BD2228C4403}" type="pres">
      <dgm:prSet presAssocID="{912648CF-321F-4716-8D20-C712CD17BAFB}" presName="parentText" presStyleLbl="node1" presStyleIdx="4" presStyleCnt="8">
        <dgm:presLayoutVars>
          <dgm:chMax val="0"/>
          <dgm:bulletEnabled val="1"/>
        </dgm:presLayoutVars>
      </dgm:prSet>
      <dgm:spPr/>
    </dgm:pt>
    <dgm:pt modelId="{15B1E04C-3FC9-41D4-AF6E-B8E6C30D5B78}" type="pres">
      <dgm:prSet presAssocID="{912648CF-321F-4716-8D20-C712CD17BAFB}" presName="negativeSpace" presStyleCnt="0"/>
      <dgm:spPr/>
    </dgm:pt>
    <dgm:pt modelId="{E20987E1-5794-47F9-8312-72262EB6A0A7}" type="pres">
      <dgm:prSet presAssocID="{912648CF-321F-4716-8D20-C712CD17BAFB}" presName="childText" presStyleLbl="conFgAcc1" presStyleIdx="4" presStyleCnt="8">
        <dgm:presLayoutVars>
          <dgm:bulletEnabled val="1"/>
        </dgm:presLayoutVars>
      </dgm:prSet>
      <dgm:spPr/>
    </dgm:pt>
    <dgm:pt modelId="{2D051EB7-A631-4897-85BD-047D59AB7F60}" type="pres">
      <dgm:prSet presAssocID="{E45E725F-000E-4274-AB10-6959C9C64B3F}" presName="spaceBetweenRectangles" presStyleCnt="0"/>
      <dgm:spPr/>
    </dgm:pt>
    <dgm:pt modelId="{C0603606-4B68-4946-91CF-FC8BE4532E13}" type="pres">
      <dgm:prSet presAssocID="{4472BB93-3148-468A-ABFB-61F5EAB72D4D}" presName="parentLin" presStyleCnt="0"/>
      <dgm:spPr/>
    </dgm:pt>
    <dgm:pt modelId="{5A0868A3-CD44-4E22-A7AB-3613792626B2}" type="pres">
      <dgm:prSet presAssocID="{4472BB93-3148-468A-ABFB-61F5EAB72D4D}" presName="parentLeftMargin" presStyleLbl="node1" presStyleIdx="4" presStyleCnt="8"/>
      <dgm:spPr/>
    </dgm:pt>
    <dgm:pt modelId="{0F935DF6-A5A1-41C7-9423-592ACE589C49}" type="pres">
      <dgm:prSet presAssocID="{4472BB93-3148-468A-ABFB-61F5EAB72D4D}" presName="parentText" presStyleLbl="node1" presStyleIdx="5" presStyleCnt="8">
        <dgm:presLayoutVars>
          <dgm:chMax val="0"/>
          <dgm:bulletEnabled val="1"/>
        </dgm:presLayoutVars>
      </dgm:prSet>
      <dgm:spPr/>
    </dgm:pt>
    <dgm:pt modelId="{89E2E686-1B3C-4E7A-A18C-B0AE46F5B8B6}" type="pres">
      <dgm:prSet presAssocID="{4472BB93-3148-468A-ABFB-61F5EAB72D4D}" presName="negativeSpace" presStyleCnt="0"/>
      <dgm:spPr/>
    </dgm:pt>
    <dgm:pt modelId="{59A9EEBF-33C7-4952-9ABB-BB2117092A3E}" type="pres">
      <dgm:prSet presAssocID="{4472BB93-3148-468A-ABFB-61F5EAB72D4D}" presName="childText" presStyleLbl="conFgAcc1" presStyleIdx="5" presStyleCnt="8">
        <dgm:presLayoutVars>
          <dgm:bulletEnabled val="1"/>
        </dgm:presLayoutVars>
      </dgm:prSet>
      <dgm:spPr/>
    </dgm:pt>
    <dgm:pt modelId="{CD1797EC-F42F-4AEC-9975-7FDF31A34DC4}" type="pres">
      <dgm:prSet presAssocID="{975D66EA-72E0-4CD0-81CD-D6AD8874BCAE}" presName="spaceBetweenRectangles" presStyleCnt="0"/>
      <dgm:spPr/>
    </dgm:pt>
    <dgm:pt modelId="{6F277A02-271F-44F7-8F29-E1B8E40953B8}" type="pres">
      <dgm:prSet presAssocID="{984DC334-75D6-4B99-BEE7-00A0BCFD33D6}" presName="parentLin" presStyleCnt="0"/>
      <dgm:spPr/>
    </dgm:pt>
    <dgm:pt modelId="{480D7FB9-F928-400B-A365-B4B26FF18E76}" type="pres">
      <dgm:prSet presAssocID="{984DC334-75D6-4B99-BEE7-00A0BCFD33D6}" presName="parentLeftMargin" presStyleLbl="node1" presStyleIdx="5" presStyleCnt="8"/>
      <dgm:spPr/>
    </dgm:pt>
    <dgm:pt modelId="{0EE0F9A6-6DA5-4B86-B011-EBA579D327D3}" type="pres">
      <dgm:prSet presAssocID="{984DC334-75D6-4B99-BEE7-00A0BCFD33D6}" presName="parentText" presStyleLbl="node1" presStyleIdx="6" presStyleCnt="8">
        <dgm:presLayoutVars>
          <dgm:chMax val="0"/>
          <dgm:bulletEnabled val="1"/>
        </dgm:presLayoutVars>
      </dgm:prSet>
      <dgm:spPr/>
    </dgm:pt>
    <dgm:pt modelId="{A5664D43-48F0-4632-941D-512C9EF186F2}" type="pres">
      <dgm:prSet presAssocID="{984DC334-75D6-4B99-BEE7-00A0BCFD33D6}" presName="negativeSpace" presStyleCnt="0"/>
      <dgm:spPr/>
    </dgm:pt>
    <dgm:pt modelId="{B9B7F2BD-38B2-450D-81B3-56C663FF236C}" type="pres">
      <dgm:prSet presAssocID="{984DC334-75D6-4B99-BEE7-00A0BCFD33D6}" presName="childText" presStyleLbl="conFgAcc1" presStyleIdx="6" presStyleCnt="8">
        <dgm:presLayoutVars>
          <dgm:bulletEnabled val="1"/>
        </dgm:presLayoutVars>
      </dgm:prSet>
      <dgm:spPr/>
    </dgm:pt>
    <dgm:pt modelId="{2BACAF7C-556A-42FA-A41D-530EB5B35819}" type="pres">
      <dgm:prSet presAssocID="{05ABA415-9D3D-4AA8-B8AE-4081A87FEBC2}" presName="spaceBetweenRectangles" presStyleCnt="0"/>
      <dgm:spPr/>
    </dgm:pt>
    <dgm:pt modelId="{B7897065-87F6-4AB7-8438-7D6C8C54F4E2}" type="pres">
      <dgm:prSet presAssocID="{AC36250C-8C45-4B0A-95B6-18D31DA23F54}" presName="parentLin" presStyleCnt="0"/>
      <dgm:spPr/>
    </dgm:pt>
    <dgm:pt modelId="{40BD5A03-2773-46F3-9361-069E054A9200}" type="pres">
      <dgm:prSet presAssocID="{AC36250C-8C45-4B0A-95B6-18D31DA23F54}" presName="parentLeftMargin" presStyleLbl="node1" presStyleIdx="6" presStyleCnt="8"/>
      <dgm:spPr/>
    </dgm:pt>
    <dgm:pt modelId="{E059C4F0-1168-4013-9BB3-35C0BE82E2F8}" type="pres">
      <dgm:prSet presAssocID="{AC36250C-8C45-4B0A-95B6-18D31DA23F54}" presName="parentText" presStyleLbl="node1" presStyleIdx="7" presStyleCnt="8">
        <dgm:presLayoutVars>
          <dgm:chMax val="0"/>
          <dgm:bulletEnabled val="1"/>
        </dgm:presLayoutVars>
      </dgm:prSet>
      <dgm:spPr/>
    </dgm:pt>
    <dgm:pt modelId="{9CF39DFC-02F1-4ECC-9660-535B9828734A}" type="pres">
      <dgm:prSet presAssocID="{AC36250C-8C45-4B0A-95B6-18D31DA23F54}" presName="negativeSpace" presStyleCnt="0"/>
      <dgm:spPr/>
    </dgm:pt>
    <dgm:pt modelId="{04E76F42-C5FB-416C-B903-A7946C99D948}" type="pres">
      <dgm:prSet presAssocID="{AC36250C-8C45-4B0A-95B6-18D31DA23F54}" presName="childText" presStyleLbl="conFgAcc1" presStyleIdx="7" presStyleCnt="8">
        <dgm:presLayoutVars>
          <dgm:bulletEnabled val="1"/>
        </dgm:presLayoutVars>
      </dgm:prSet>
      <dgm:spPr/>
    </dgm:pt>
  </dgm:ptLst>
  <dgm:cxnLst>
    <dgm:cxn modelId="{F8AEF508-4501-4F02-85EC-553E43785553}" type="presOf" srcId="{912648CF-321F-4716-8D20-C712CD17BAFB}" destId="{7877C5B3-558B-4AC2-ABD9-425638C25C8B}" srcOrd="0" destOrd="0" presId="urn:microsoft.com/office/officeart/2005/8/layout/list1"/>
    <dgm:cxn modelId="{E1FE920E-29F4-419F-96D2-51F06FFBDDE7}" type="presOf" srcId="{984DC334-75D6-4B99-BEE7-00A0BCFD33D6}" destId="{0EE0F9A6-6DA5-4B86-B011-EBA579D327D3}" srcOrd="1" destOrd="0" presId="urn:microsoft.com/office/officeart/2005/8/layout/list1"/>
    <dgm:cxn modelId="{B4FE6E26-EDA7-4F7B-AC3E-9D2D0E9E75B6}" type="presOf" srcId="{AC36250C-8C45-4B0A-95B6-18D31DA23F54}" destId="{40BD5A03-2773-46F3-9361-069E054A9200}" srcOrd="0" destOrd="0" presId="urn:microsoft.com/office/officeart/2005/8/layout/list1"/>
    <dgm:cxn modelId="{2235F52D-7727-429B-B660-1D7330AA903B}" type="presOf" srcId="{58EB8F22-D9C1-43FC-B815-CE2DC414AA85}" destId="{7FE5C7AA-8F34-4259-AFBC-2DC642F39172}" srcOrd="0" destOrd="0" presId="urn:microsoft.com/office/officeart/2005/8/layout/list1"/>
    <dgm:cxn modelId="{2F674661-DD54-465B-A29F-6D7F67FEA815}" srcId="{D036F080-3ECB-4851-98B4-4532E89DD560}" destId="{F69AA967-914C-4CEF-8E63-3AD47708DA44}" srcOrd="3" destOrd="0" parTransId="{6E89D815-0657-47EF-80AF-8DF592845E1A}" sibTransId="{A740786D-E7FE-4163-8BD6-C716462990AA}"/>
    <dgm:cxn modelId="{D057564D-C965-44CF-AAF1-736FEB1E4CBC}" type="presOf" srcId="{D036F080-3ECB-4851-98B4-4532E89DD560}" destId="{778C799F-7530-4FE5-9CC9-54C0274CACED}" srcOrd="0" destOrd="0" presId="urn:microsoft.com/office/officeart/2005/8/layout/list1"/>
    <dgm:cxn modelId="{598B794F-F6BA-4286-BD16-296992BE3A37}" type="presOf" srcId="{4D7F1F5C-E4C7-4323-B1CD-BC990A989F80}" destId="{A7F88D6C-E941-48AF-9D2B-70F9534ACA53}" srcOrd="1" destOrd="0" presId="urn:microsoft.com/office/officeart/2005/8/layout/list1"/>
    <dgm:cxn modelId="{09CCC46F-2A45-463A-9619-0CC493C064D7}" type="presOf" srcId="{912648CF-321F-4716-8D20-C712CD17BAFB}" destId="{80EE3E05-9F72-4E8D-9519-9BD2228C4403}" srcOrd="1" destOrd="0" presId="urn:microsoft.com/office/officeart/2005/8/layout/list1"/>
    <dgm:cxn modelId="{C17B1C75-16C2-4DBD-98A5-F5B43C67764E}" type="presOf" srcId="{F69AA967-914C-4CEF-8E63-3AD47708DA44}" destId="{33DD1D3F-884C-4AD3-8522-34FCDF0F9010}" srcOrd="1" destOrd="0" presId="urn:microsoft.com/office/officeart/2005/8/layout/list1"/>
    <dgm:cxn modelId="{33495492-D6BB-44E5-8C21-1EB9996E3F6A}" srcId="{D036F080-3ECB-4851-98B4-4532E89DD560}" destId="{58EB8F22-D9C1-43FC-B815-CE2DC414AA85}" srcOrd="2" destOrd="0" parTransId="{65BB4345-2561-4582-BFDF-4BAD834A4231}" sibTransId="{B1BD4323-5881-4720-AFA4-16BB98BF53DB}"/>
    <dgm:cxn modelId="{8E91D992-9612-4D1A-B544-01FAD60DA215}" srcId="{D036F080-3ECB-4851-98B4-4532E89DD560}" destId="{4D7F1F5C-E4C7-4323-B1CD-BC990A989F80}" srcOrd="1" destOrd="0" parTransId="{CC847C55-B016-4674-BEC3-A2198E58D0DB}" sibTransId="{2DF4658E-3287-4C21-A445-CE5ADD8E6944}"/>
    <dgm:cxn modelId="{1CA5DEA0-2153-470D-9627-49233C612485}" type="presOf" srcId="{F69AA967-914C-4CEF-8E63-3AD47708DA44}" destId="{4BA135C9-468D-43F2-9EB5-DD04ABA1FF33}" srcOrd="0" destOrd="0" presId="urn:microsoft.com/office/officeart/2005/8/layout/list1"/>
    <dgm:cxn modelId="{3A12E9A1-CE3C-48A3-A12F-3C08A2FEC623}" type="presOf" srcId="{AC36250C-8C45-4B0A-95B6-18D31DA23F54}" destId="{E059C4F0-1168-4013-9BB3-35C0BE82E2F8}" srcOrd="1" destOrd="0" presId="urn:microsoft.com/office/officeart/2005/8/layout/list1"/>
    <dgm:cxn modelId="{DB12BCA3-51AE-48B0-AD19-1DBB1B4AA46F}" type="presOf" srcId="{4D7F1F5C-E4C7-4323-B1CD-BC990A989F80}" destId="{805C5E53-2C3A-4190-BC47-73DF60AAC997}" srcOrd="0" destOrd="0" presId="urn:microsoft.com/office/officeart/2005/8/layout/list1"/>
    <dgm:cxn modelId="{03C736A7-EF39-441C-A443-2B40781CCDBA}" srcId="{D036F080-3ECB-4851-98B4-4532E89DD560}" destId="{5DC6BBAB-481E-4BEC-ABDB-D6CA0FB96EF0}" srcOrd="0" destOrd="0" parTransId="{E08D837B-EE66-423D-9780-AABE52534FEF}" sibTransId="{9FAAA782-4394-4566-AEF3-22DE441945FD}"/>
    <dgm:cxn modelId="{1CC83FA8-9A30-4EF1-B7CF-8FA331AE206F}" srcId="{D036F080-3ECB-4851-98B4-4532E89DD560}" destId="{984DC334-75D6-4B99-BEE7-00A0BCFD33D6}" srcOrd="6" destOrd="0" parTransId="{D6544B91-0859-44D5-93E5-A3BD5FFEB8A2}" sibTransId="{05ABA415-9D3D-4AA8-B8AE-4081A87FEBC2}"/>
    <dgm:cxn modelId="{F6BF64B0-6D93-4278-8730-BB3C0D323D88}" type="presOf" srcId="{4472BB93-3148-468A-ABFB-61F5EAB72D4D}" destId="{5A0868A3-CD44-4E22-A7AB-3613792626B2}" srcOrd="0" destOrd="0" presId="urn:microsoft.com/office/officeart/2005/8/layout/list1"/>
    <dgm:cxn modelId="{E9016CBD-9D04-4413-8E4D-228C85B4A3E5}" srcId="{D036F080-3ECB-4851-98B4-4532E89DD560}" destId="{912648CF-321F-4716-8D20-C712CD17BAFB}" srcOrd="4" destOrd="0" parTransId="{0E34CA83-3273-4B20-90B6-61145D098B00}" sibTransId="{E45E725F-000E-4274-AB10-6959C9C64B3F}"/>
    <dgm:cxn modelId="{0081B2C2-B016-4058-894C-1A05CD4C9312}" type="presOf" srcId="{4472BB93-3148-468A-ABFB-61F5EAB72D4D}" destId="{0F935DF6-A5A1-41C7-9423-592ACE589C49}" srcOrd="1" destOrd="0" presId="urn:microsoft.com/office/officeart/2005/8/layout/list1"/>
    <dgm:cxn modelId="{A81715CA-ECB3-461B-95C9-88148F4DB5F4}" type="presOf" srcId="{5DC6BBAB-481E-4BEC-ABDB-D6CA0FB96EF0}" destId="{2E09F8F3-6F0D-4C2F-9B8C-7B691352DF31}" srcOrd="0" destOrd="0" presId="urn:microsoft.com/office/officeart/2005/8/layout/list1"/>
    <dgm:cxn modelId="{F75416D9-04D9-4644-BB1B-0A57EE0A2B87}" type="presOf" srcId="{58EB8F22-D9C1-43FC-B815-CE2DC414AA85}" destId="{5744C89D-F2E8-4E0D-AB09-E7BDB41073E0}" srcOrd="1" destOrd="0" presId="urn:microsoft.com/office/officeart/2005/8/layout/list1"/>
    <dgm:cxn modelId="{BB6178E5-DFB7-4EF3-8CC3-47379485FE62}" type="presOf" srcId="{984DC334-75D6-4B99-BEE7-00A0BCFD33D6}" destId="{480D7FB9-F928-400B-A365-B4B26FF18E76}" srcOrd="0" destOrd="0" presId="urn:microsoft.com/office/officeart/2005/8/layout/list1"/>
    <dgm:cxn modelId="{5A3856E6-FBDE-42F7-9000-9C52B547B822}" srcId="{D036F080-3ECB-4851-98B4-4532E89DD560}" destId="{AC36250C-8C45-4B0A-95B6-18D31DA23F54}" srcOrd="7" destOrd="0" parTransId="{F6CA95CE-EE90-4F26-B5E2-36A62CB11B9C}" sibTransId="{E792A079-AEAF-43FC-B6E0-2548BAF3EA37}"/>
    <dgm:cxn modelId="{81F68FF2-2A61-43D3-A967-635FCE55B2DE}" type="presOf" srcId="{5DC6BBAB-481E-4BEC-ABDB-D6CA0FB96EF0}" destId="{CA01B58F-622E-42E2-8CA3-169AB7FB5613}" srcOrd="1" destOrd="0" presId="urn:microsoft.com/office/officeart/2005/8/layout/list1"/>
    <dgm:cxn modelId="{05538EF5-1E97-43E6-94C0-3B88E1D83EA9}" srcId="{D036F080-3ECB-4851-98B4-4532E89DD560}" destId="{4472BB93-3148-468A-ABFB-61F5EAB72D4D}" srcOrd="5" destOrd="0" parTransId="{0EB841D9-E221-4B72-B5EA-67ECA2E7255B}" sibTransId="{975D66EA-72E0-4CD0-81CD-D6AD8874BCAE}"/>
    <dgm:cxn modelId="{72B1D30F-84FC-42ED-8FCC-5EE5D170A393}" type="presParOf" srcId="{778C799F-7530-4FE5-9CC9-54C0274CACED}" destId="{A6F472D7-5738-4A08-B114-0F7B994EB5AE}" srcOrd="0" destOrd="0" presId="urn:microsoft.com/office/officeart/2005/8/layout/list1"/>
    <dgm:cxn modelId="{56C13C5D-A942-4613-9360-BDF8DD427EA1}" type="presParOf" srcId="{A6F472D7-5738-4A08-B114-0F7B994EB5AE}" destId="{2E09F8F3-6F0D-4C2F-9B8C-7B691352DF31}" srcOrd="0" destOrd="0" presId="urn:microsoft.com/office/officeart/2005/8/layout/list1"/>
    <dgm:cxn modelId="{86A3429A-A9EE-47A8-B204-84B5BEC1865D}" type="presParOf" srcId="{A6F472D7-5738-4A08-B114-0F7B994EB5AE}" destId="{CA01B58F-622E-42E2-8CA3-169AB7FB5613}" srcOrd="1" destOrd="0" presId="urn:microsoft.com/office/officeart/2005/8/layout/list1"/>
    <dgm:cxn modelId="{EBC18B60-C0EF-4680-9600-E47325B59CAD}" type="presParOf" srcId="{778C799F-7530-4FE5-9CC9-54C0274CACED}" destId="{29BC0652-CCD8-4B7F-8E65-E3CA055A0F1B}" srcOrd="1" destOrd="0" presId="urn:microsoft.com/office/officeart/2005/8/layout/list1"/>
    <dgm:cxn modelId="{DA786060-E04D-44EE-89DB-29AE927F9237}" type="presParOf" srcId="{778C799F-7530-4FE5-9CC9-54C0274CACED}" destId="{C0EC782C-5472-426E-B85E-D7977FB857B7}" srcOrd="2" destOrd="0" presId="urn:microsoft.com/office/officeart/2005/8/layout/list1"/>
    <dgm:cxn modelId="{747918CA-BC42-48D2-A25F-DD5ADA67DCD5}" type="presParOf" srcId="{778C799F-7530-4FE5-9CC9-54C0274CACED}" destId="{E29C339E-7F7A-4984-9AEB-B76989735917}" srcOrd="3" destOrd="0" presId="urn:microsoft.com/office/officeart/2005/8/layout/list1"/>
    <dgm:cxn modelId="{3127A6A2-1428-4183-9D6E-6B5758E4C64F}" type="presParOf" srcId="{778C799F-7530-4FE5-9CC9-54C0274CACED}" destId="{C506F32C-293C-433D-AF60-2A043AB24DA0}" srcOrd="4" destOrd="0" presId="urn:microsoft.com/office/officeart/2005/8/layout/list1"/>
    <dgm:cxn modelId="{C6444B04-7E9E-424F-8FAF-F6D3A53C0D17}" type="presParOf" srcId="{C506F32C-293C-433D-AF60-2A043AB24DA0}" destId="{805C5E53-2C3A-4190-BC47-73DF60AAC997}" srcOrd="0" destOrd="0" presId="urn:microsoft.com/office/officeart/2005/8/layout/list1"/>
    <dgm:cxn modelId="{FBB0CE69-3D83-46FB-AF88-10C03BA370E7}" type="presParOf" srcId="{C506F32C-293C-433D-AF60-2A043AB24DA0}" destId="{A7F88D6C-E941-48AF-9D2B-70F9534ACA53}" srcOrd="1" destOrd="0" presId="urn:microsoft.com/office/officeart/2005/8/layout/list1"/>
    <dgm:cxn modelId="{668C0C6A-2AFE-4EE1-861F-F894570E3637}" type="presParOf" srcId="{778C799F-7530-4FE5-9CC9-54C0274CACED}" destId="{D3207C0A-6916-4569-9AD2-E718B9FF4556}" srcOrd="5" destOrd="0" presId="urn:microsoft.com/office/officeart/2005/8/layout/list1"/>
    <dgm:cxn modelId="{60128375-30A9-4098-8538-C615E643C38F}" type="presParOf" srcId="{778C799F-7530-4FE5-9CC9-54C0274CACED}" destId="{19E63B1C-FA12-4580-BBAD-821A6C37B165}" srcOrd="6" destOrd="0" presId="urn:microsoft.com/office/officeart/2005/8/layout/list1"/>
    <dgm:cxn modelId="{A8EFA18A-707A-4634-955F-1B1E06EAED31}" type="presParOf" srcId="{778C799F-7530-4FE5-9CC9-54C0274CACED}" destId="{B9B3C026-E977-4A75-8C15-363B0ED2DC9A}" srcOrd="7" destOrd="0" presId="urn:microsoft.com/office/officeart/2005/8/layout/list1"/>
    <dgm:cxn modelId="{DFE68BC8-2421-4EAE-88EF-244594D74E2F}" type="presParOf" srcId="{778C799F-7530-4FE5-9CC9-54C0274CACED}" destId="{F4000F4E-4C7E-4A80-A089-B6110B1B9C78}" srcOrd="8" destOrd="0" presId="urn:microsoft.com/office/officeart/2005/8/layout/list1"/>
    <dgm:cxn modelId="{11BBAE7D-DDF9-4832-B4E5-583F09DC14AE}" type="presParOf" srcId="{F4000F4E-4C7E-4A80-A089-B6110B1B9C78}" destId="{7FE5C7AA-8F34-4259-AFBC-2DC642F39172}" srcOrd="0" destOrd="0" presId="urn:microsoft.com/office/officeart/2005/8/layout/list1"/>
    <dgm:cxn modelId="{246D71AD-F9B2-446D-9FF0-B4FADA5B6503}" type="presParOf" srcId="{F4000F4E-4C7E-4A80-A089-B6110B1B9C78}" destId="{5744C89D-F2E8-4E0D-AB09-E7BDB41073E0}" srcOrd="1" destOrd="0" presId="urn:microsoft.com/office/officeart/2005/8/layout/list1"/>
    <dgm:cxn modelId="{5924A632-900B-41AC-A833-15884A8998AF}" type="presParOf" srcId="{778C799F-7530-4FE5-9CC9-54C0274CACED}" destId="{09307257-7B74-4099-A98C-12C843539785}" srcOrd="9" destOrd="0" presId="urn:microsoft.com/office/officeart/2005/8/layout/list1"/>
    <dgm:cxn modelId="{BE844793-7A68-4F4B-9D67-8889794E31B1}" type="presParOf" srcId="{778C799F-7530-4FE5-9CC9-54C0274CACED}" destId="{E34969CE-6982-4006-8F3C-2652C45EA96E}" srcOrd="10" destOrd="0" presId="urn:microsoft.com/office/officeart/2005/8/layout/list1"/>
    <dgm:cxn modelId="{1AC55DCA-8746-4C62-842E-6714D475E216}" type="presParOf" srcId="{778C799F-7530-4FE5-9CC9-54C0274CACED}" destId="{5B374867-3424-4569-81F2-D36146C214F7}" srcOrd="11" destOrd="0" presId="urn:microsoft.com/office/officeart/2005/8/layout/list1"/>
    <dgm:cxn modelId="{3ABEBA97-880F-4168-8B50-BE1B5ECEC73A}" type="presParOf" srcId="{778C799F-7530-4FE5-9CC9-54C0274CACED}" destId="{9A1AF9A3-9449-41A3-A039-051A4171FD2B}" srcOrd="12" destOrd="0" presId="urn:microsoft.com/office/officeart/2005/8/layout/list1"/>
    <dgm:cxn modelId="{08460359-D35E-4FAA-A163-397DFDECEC38}" type="presParOf" srcId="{9A1AF9A3-9449-41A3-A039-051A4171FD2B}" destId="{4BA135C9-468D-43F2-9EB5-DD04ABA1FF33}" srcOrd="0" destOrd="0" presId="urn:microsoft.com/office/officeart/2005/8/layout/list1"/>
    <dgm:cxn modelId="{C31D1B78-639A-4FDE-83CB-D508C8B24B4F}" type="presParOf" srcId="{9A1AF9A3-9449-41A3-A039-051A4171FD2B}" destId="{33DD1D3F-884C-4AD3-8522-34FCDF0F9010}" srcOrd="1" destOrd="0" presId="urn:microsoft.com/office/officeart/2005/8/layout/list1"/>
    <dgm:cxn modelId="{0972324D-F9A2-493C-9348-13E8CFAEF263}" type="presParOf" srcId="{778C799F-7530-4FE5-9CC9-54C0274CACED}" destId="{9988A07B-2578-48E2-88A7-20DCFF5A85DB}" srcOrd="13" destOrd="0" presId="urn:microsoft.com/office/officeart/2005/8/layout/list1"/>
    <dgm:cxn modelId="{8BB580AD-34D5-44DB-898C-6415A91BB531}" type="presParOf" srcId="{778C799F-7530-4FE5-9CC9-54C0274CACED}" destId="{94B0B9D2-041F-46B9-A2D0-84C36E160BA9}" srcOrd="14" destOrd="0" presId="urn:microsoft.com/office/officeart/2005/8/layout/list1"/>
    <dgm:cxn modelId="{F058F264-574A-472C-9149-DEF657FC6B54}" type="presParOf" srcId="{778C799F-7530-4FE5-9CC9-54C0274CACED}" destId="{CAE3AF7E-4844-48B1-89DF-18BF0B0CBC87}" srcOrd="15" destOrd="0" presId="urn:microsoft.com/office/officeart/2005/8/layout/list1"/>
    <dgm:cxn modelId="{B8CF821C-EA36-4511-A0A2-5A0497CE80BB}" type="presParOf" srcId="{778C799F-7530-4FE5-9CC9-54C0274CACED}" destId="{6FAEE4FB-9A6C-4E33-9CFC-B9CF457E8DF7}" srcOrd="16" destOrd="0" presId="urn:microsoft.com/office/officeart/2005/8/layout/list1"/>
    <dgm:cxn modelId="{1C64BDDC-264D-45D6-A954-5706FD6B42B5}" type="presParOf" srcId="{6FAEE4FB-9A6C-4E33-9CFC-B9CF457E8DF7}" destId="{7877C5B3-558B-4AC2-ABD9-425638C25C8B}" srcOrd="0" destOrd="0" presId="urn:microsoft.com/office/officeart/2005/8/layout/list1"/>
    <dgm:cxn modelId="{EC0DD3A5-3372-4071-A83F-6176DF85F3CC}" type="presParOf" srcId="{6FAEE4FB-9A6C-4E33-9CFC-B9CF457E8DF7}" destId="{80EE3E05-9F72-4E8D-9519-9BD2228C4403}" srcOrd="1" destOrd="0" presId="urn:microsoft.com/office/officeart/2005/8/layout/list1"/>
    <dgm:cxn modelId="{2A5B3AD9-257D-490F-BE83-DFE8C08CB8E5}" type="presParOf" srcId="{778C799F-7530-4FE5-9CC9-54C0274CACED}" destId="{15B1E04C-3FC9-41D4-AF6E-B8E6C30D5B78}" srcOrd="17" destOrd="0" presId="urn:microsoft.com/office/officeart/2005/8/layout/list1"/>
    <dgm:cxn modelId="{66CCFAAB-EB75-46A5-8239-1225F47809B8}" type="presParOf" srcId="{778C799F-7530-4FE5-9CC9-54C0274CACED}" destId="{E20987E1-5794-47F9-8312-72262EB6A0A7}" srcOrd="18" destOrd="0" presId="urn:microsoft.com/office/officeart/2005/8/layout/list1"/>
    <dgm:cxn modelId="{799F94C2-C853-4EB1-984A-B6135E4007D4}" type="presParOf" srcId="{778C799F-7530-4FE5-9CC9-54C0274CACED}" destId="{2D051EB7-A631-4897-85BD-047D59AB7F60}" srcOrd="19" destOrd="0" presId="urn:microsoft.com/office/officeart/2005/8/layout/list1"/>
    <dgm:cxn modelId="{8C1C48B4-C15F-445F-ABB3-908EFBC1028B}" type="presParOf" srcId="{778C799F-7530-4FE5-9CC9-54C0274CACED}" destId="{C0603606-4B68-4946-91CF-FC8BE4532E13}" srcOrd="20" destOrd="0" presId="urn:microsoft.com/office/officeart/2005/8/layout/list1"/>
    <dgm:cxn modelId="{DB12BC22-5AD5-4FE4-B085-D2D6280FCA87}" type="presParOf" srcId="{C0603606-4B68-4946-91CF-FC8BE4532E13}" destId="{5A0868A3-CD44-4E22-A7AB-3613792626B2}" srcOrd="0" destOrd="0" presId="urn:microsoft.com/office/officeart/2005/8/layout/list1"/>
    <dgm:cxn modelId="{8E11B815-1EE9-48C6-97C1-9C0957684DFD}" type="presParOf" srcId="{C0603606-4B68-4946-91CF-FC8BE4532E13}" destId="{0F935DF6-A5A1-41C7-9423-592ACE589C49}" srcOrd="1" destOrd="0" presId="urn:microsoft.com/office/officeart/2005/8/layout/list1"/>
    <dgm:cxn modelId="{DDA1A705-F799-4300-AF48-4FA54E0A0DA0}" type="presParOf" srcId="{778C799F-7530-4FE5-9CC9-54C0274CACED}" destId="{89E2E686-1B3C-4E7A-A18C-B0AE46F5B8B6}" srcOrd="21" destOrd="0" presId="urn:microsoft.com/office/officeart/2005/8/layout/list1"/>
    <dgm:cxn modelId="{5BB82FDE-5A7B-4E71-8A54-DAB08E216FD8}" type="presParOf" srcId="{778C799F-7530-4FE5-9CC9-54C0274CACED}" destId="{59A9EEBF-33C7-4952-9ABB-BB2117092A3E}" srcOrd="22" destOrd="0" presId="urn:microsoft.com/office/officeart/2005/8/layout/list1"/>
    <dgm:cxn modelId="{237E37ED-E2B2-4952-8DBF-A7F0514F4BBD}" type="presParOf" srcId="{778C799F-7530-4FE5-9CC9-54C0274CACED}" destId="{CD1797EC-F42F-4AEC-9975-7FDF31A34DC4}" srcOrd="23" destOrd="0" presId="urn:microsoft.com/office/officeart/2005/8/layout/list1"/>
    <dgm:cxn modelId="{98886A55-AEC1-492F-A9B3-6E4D9B5300B3}" type="presParOf" srcId="{778C799F-7530-4FE5-9CC9-54C0274CACED}" destId="{6F277A02-271F-44F7-8F29-E1B8E40953B8}" srcOrd="24" destOrd="0" presId="urn:microsoft.com/office/officeart/2005/8/layout/list1"/>
    <dgm:cxn modelId="{46559461-9378-4B9E-98FD-E89D477C9106}" type="presParOf" srcId="{6F277A02-271F-44F7-8F29-E1B8E40953B8}" destId="{480D7FB9-F928-400B-A365-B4B26FF18E76}" srcOrd="0" destOrd="0" presId="urn:microsoft.com/office/officeart/2005/8/layout/list1"/>
    <dgm:cxn modelId="{7CA8618E-4E6E-4A62-ACBD-EE75FFE30308}" type="presParOf" srcId="{6F277A02-271F-44F7-8F29-E1B8E40953B8}" destId="{0EE0F9A6-6DA5-4B86-B011-EBA579D327D3}" srcOrd="1" destOrd="0" presId="urn:microsoft.com/office/officeart/2005/8/layout/list1"/>
    <dgm:cxn modelId="{51F32E08-4A13-4971-AD89-3742C6500CF5}" type="presParOf" srcId="{778C799F-7530-4FE5-9CC9-54C0274CACED}" destId="{A5664D43-48F0-4632-941D-512C9EF186F2}" srcOrd="25" destOrd="0" presId="urn:microsoft.com/office/officeart/2005/8/layout/list1"/>
    <dgm:cxn modelId="{E278FEB0-F83C-48DC-A025-AEDBEFB2B497}" type="presParOf" srcId="{778C799F-7530-4FE5-9CC9-54C0274CACED}" destId="{B9B7F2BD-38B2-450D-81B3-56C663FF236C}" srcOrd="26" destOrd="0" presId="urn:microsoft.com/office/officeart/2005/8/layout/list1"/>
    <dgm:cxn modelId="{D450C015-177F-42CF-83C3-CBAC745B3E80}" type="presParOf" srcId="{778C799F-7530-4FE5-9CC9-54C0274CACED}" destId="{2BACAF7C-556A-42FA-A41D-530EB5B35819}" srcOrd="27" destOrd="0" presId="urn:microsoft.com/office/officeart/2005/8/layout/list1"/>
    <dgm:cxn modelId="{E6C4D68C-49E1-4D9D-9210-A91A47536A96}" type="presParOf" srcId="{778C799F-7530-4FE5-9CC9-54C0274CACED}" destId="{B7897065-87F6-4AB7-8438-7D6C8C54F4E2}" srcOrd="28" destOrd="0" presId="urn:microsoft.com/office/officeart/2005/8/layout/list1"/>
    <dgm:cxn modelId="{AAED3A65-393D-4E5C-9394-5B0ABA2C5C5C}" type="presParOf" srcId="{B7897065-87F6-4AB7-8438-7D6C8C54F4E2}" destId="{40BD5A03-2773-46F3-9361-069E054A9200}" srcOrd="0" destOrd="0" presId="urn:microsoft.com/office/officeart/2005/8/layout/list1"/>
    <dgm:cxn modelId="{16A88DB6-F4E7-406F-B133-A1670DEF08D3}" type="presParOf" srcId="{B7897065-87F6-4AB7-8438-7D6C8C54F4E2}" destId="{E059C4F0-1168-4013-9BB3-35C0BE82E2F8}" srcOrd="1" destOrd="0" presId="urn:microsoft.com/office/officeart/2005/8/layout/list1"/>
    <dgm:cxn modelId="{13548B64-8E02-4FAB-9A92-F461ECFA7796}" type="presParOf" srcId="{778C799F-7530-4FE5-9CC9-54C0274CACED}" destId="{9CF39DFC-02F1-4ECC-9660-535B9828734A}" srcOrd="29" destOrd="0" presId="urn:microsoft.com/office/officeart/2005/8/layout/list1"/>
    <dgm:cxn modelId="{C8470F89-C634-4C31-9DA7-A02F5EFAC2CE}" type="presParOf" srcId="{778C799F-7530-4FE5-9CC9-54C0274CACED}" destId="{04E76F42-C5FB-416C-B903-A7946C99D948}" srcOrd="3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EC782C-5472-426E-B85E-D7977FB857B7}">
      <dsp:nvSpPr>
        <dsp:cNvPr id="0" name=""/>
        <dsp:cNvSpPr/>
      </dsp:nvSpPr>
      <dsp:spPr>
        <a:xfrm>
          <a:off x="0" y="186165"/>
          <a:ext cx="5124734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01B58F-622E-42E2-8CA3-169AB7FB5613}">
      <dsp:nvSpPr>
        <dsp:cNvPr id="0" name=""/>
        <dsp:cNvSpPr/>
      </dsp:nvSpPr>
      <dsp:spPr>
        <a:xfrm>
          <a:off x="256236" y="82845"/>
          <a:ext cx="3587313" cy="20664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592" tIns="0" rIns="135592" bIns="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Aves de corral y conejos 4°C</a:t>
          </a:r>
        </a:p>
      </dsp:txBody>
      <dsp:txXfrm>
        <a:off x="266323" y="92932"/>
        <a:ext cx="3567139" cy="186466"/>
      </dsp:txXfrm>
    </dsp:sp>
    <dsp:sp modelId="{19E63B1C-FA12-4580-BBAD-821A6C37B165}">
      <dsp:nvSpPr>
        <dsp:cNvPr id="0" name=""/>
        <dsp:cNvSpPr/>
      </dsp:nvSpPr>
      <dsp:spPr>
        <a:xfrm>
          <a:off x="0" y="503686"/>
          <a:ext cx="5124734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F88D6C-E941-48AF-9D2B-70F9534ACA53}">
      <dsp:nvSpPr>
        <dsp:cNvPr id="0" name=""/>
        <dsp:cNvSpPr/>
      </dsp:nvSpPr>
      <dsp:spPr>
        <a:xfrm>
          <a:off x="256236" y="400366"/>
          <a:ext cx="3587313" cy="20664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592" tIns="0" rIns="135592" bIns="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Cárnicos 7°C (se exceptua despojos)</a:t>
          </a:r>
        </a:p>
      </dsp:txBody>
      <dsp:txXfrm>
        <a:off x="266323" y="410453"/>
        <a:ext cx="3567139" cy="186466"/>
      </dsp:txXfrm>
    </dsp:sp>
    <dsp:sp modelId="{E34969CE-6982-4006-8F3C-2652C45EA96E}">
      <dsp:nvSpPr>
        <dsp:cNvPr id="0" name=""/>
        <dsp:cNvSpPr/>
      </dsp:nvSpPr>
      <dsp:spPr>
        <a:xfrm>
          <a:off x="0" y="821206"/>
          <a:ext cx="5124734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44C89D-F2E8-4E0D-AB09-E7BDB41073E0}">
      <dsp:nvSpPr>
        <dsp:cNvPr id="0" name=""/>
        <dsp:cNvSpPr/>
      </dsp:nvSpPr>
      <dsp:spPr>
        <a:xfrm>
          <a:off x="256236" y="717886"/>
          <a:ext cx="3587313" cy="20664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592" tIns="0" rIns="135592" bIns="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Crustáceos, moluscos y pescados -18°C</a:t>
          </a:r>
        </a:p>
      </dsp:txBody>
      <dsp:txXfrm>
        <a:off x="266323" y="727973"/>
        <a:ext cx="3567139" cy="186466"/>
      </dsp:txXfrm>
    </dsp:sp>
    <dsp:sp modelId="{94B0B9D2-041F-46B9-A2D0-84C36E160BA9}">
      <dsp:nvSpPr>
        <dsp:cNvPr id="0" name=""/>
        <dsp:cNvSpPr/>
      </dsp:nvSpPr>
      <dsp:spPr>
        <a:xfrm>
          <a:off x="0" y="1138726"/>
          <a:ext cx="5124734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DD1D3F-884C-4AD3-8522-34FCDF0F9010}">
      <dsp:nvSpPr>
        <dsp:cNvPr id="0" name=""/>
        <dsp:cNvSpPr/>
      </dsp:nvSpPr>
      <dsp:spPr>
        <a:xfrm>
          <a:off x="256236" y="1035406"/>
          <a:ext cx="3587313" cy="20664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592" tIns="0" rIns="135592" bIns="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Preparaciones a base de carne 6°C</a:t>
          </a:r>
        </a:p>
      </dsp:txBody>
      <dsp:txXfrm>
        <a:off x="266323" y="1045493"/>
        <a:ext cx="3567139" cy="186466"/>
      </dsp:txXfrm>
    </dsp:sp>
    <dsp:sp modelId="{E20987E1-5794-47F9-8312-72262EB6A0A7}">
      <dsp:nvSpPr>
        <dsp:cNvPr id="0" name=""/>
        <dsp:cNvSpPr/>
      </dsp:nvSpPr>
      <dsp:spPr>
        <a:xfrm>
          <a:off x="0" y="1456246"/>
          <a:ext cx="5124734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EE3E05-9F72-4E8D-9519-9BD2228C4403}">
      <dsp:nvSpPr>
        <dsp:cNvPr id="0" name=""/>
        <dsp:cNvSpPr/>
      </dsp:nvSpPr>
      <dsp:spPr>
        <a:xfrm>
          <a:off x="256236" y="1352926"/>
          <a:ext cx="3587313" cy="20664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592" tIns="0" rIns="135592" bIns="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Productos lácteos 4°C</a:t>
          </a:r>
        </a:p>
      </dsp:txBody>
      <dsp:txXfrm>
        <a:off x="266323" y="1363013"/>
        <a:ext cx="3567139" cy="186466"/>
      </dsp:txXfrm>
    </dsp:sp>
    <dsp:sp modelId="{59A9EEBF-33C7-4952-9ABB-BB2117092A3E}">
      <dsp:nvSpPr>
        <dsp:cNvPr id="0" name=""/>
        <dsp:cNvSpPr/>
      </dsp:nvSpPr>
      <dsp:spPr>
        <a:xfrm>
          <a:off x="0" y="1773766"/>
          <a:ext cx="5124734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935DF6-A5A1-41C7-9423-592ACE589C49}">
      <dsp:nvSpPr>
        <dsp:cNvPr id="0" name=""/>
        <dsp:cNvSpPr/>
      </dsp:nvSpPr>
      <dsp:spPr>
        <a:xfrm>
          <a:off x="256236" y="1670446"/>
          <a:ext cx="3587313" cy="20664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592" tIns="0" rIns="135592" bIns="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Mantequilla 6°C</a:t>
          </a:r>
        </a:p>
      </dsp:txBody>
      <dsp:txXfrm>
        <a:off x="266323" y="1680533"/>
        <a:ext cx="3567139" cy="186466"/>
      </dsp:txXfrm>
    </dsp:sp>
    <dsp:sp modelId="{B9B7F2BD-38B2-450D-81B3-56C663FF236C}">
      <dsp:nvSpPr>
        <dsp:cNvPr id="0" name=""/>
        <dsp:cNvSpPr/>
      </dsp:nvSpPr>
      <dsp:spPr>
        <a:xfrm>
          <a:off x="0" y="2091286"/>
          <a:ext cx="5124734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EE0F9A6-6DA5-4B86-B011-EBA579D327D3}">
      <dsp:nvSpPr>
        <dsp:cNvPr id="0" name=""/>
        <dsp:cNvSpPr/>
      </dsp:nvSpPr>
      <dsp:spPr>
        <a:xfrm>
          <a:off x="256236" y="1987966"/>
          <a:ext cx="3587313" cy="20664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592" tIns="0" rIns="135592" bIns="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Productos ultracongelados -18°C</a:t>
          </a:r>
        </a:p>
      </dsp:txBody>
      <dsp:txXfrm>
        <a:off x="266323" y="1998053"/>
        <a:ext cx="3567139" cy="186466"/>
      </dsp:txXfrm>
    </dsp:sp>
    <dsp:sp modelId="{04E76F42-C5FB-416C-B903-A7946C99D948}">
      <dsp:nvSpPr>
        <dsp:cNvPr id="0" name=""/>
        <dsp:cNvSpPr/>
      </dsp:nvSpPr>
      <dsp:spPr>
        <a:xfrm>
          <a:off x="0" y="2408805"/>
          <a:ext cx="5124734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059C4F0-1168-4013-9BB3-35C0BE82E2F8}">
      <dsp:nvSpPr>
        <dsp:cNvPr id="0" name=""/>
        <dsp:cNvSpPr/>
      </dsp:nvSpPr>
      <dsp:spPr>
        <a:xfrm>
          <a:off x="256236" y="2305486"/>
          <a:ext cx="3587313" cy="20664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592" tIns="0" rIns="135592" bIns="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Cremas heladas -20°C</a:t>
          </a:r>
        </a:p>
      </dsp:txBody>
      <dsp:txXfrm>
        <a:off x="266323" y="2315573"/>
        <a:ext cx="3567139" cy="186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cat+YfyX8wnBM9yrYWxlcXJIJw==">AMUW2mUJETg8Yu8LdExUuBTYDvcEQDIRbeD1s/6AzlG6f/Qv89AExW7FDloWxbnlKyAr7ixbTn6ohnkKcO0yV7h6/xL63EB6Z5gKNhSt0CNgONjMkimRZVo=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Pro14</b:Tag>
    <b:SourceType>Book</b:SourceType>
    <b:Guid>{96672F2E-90F9-4239-94ED-A5C546A3E5E5}</b:Guid>
    <b:Title>Logística de Perecederos y Cadena de Frio en Colombia</b:Title>
    <b:Year>2014</b:Year>
    <b:Author>
      <b:Author>
        <b:Corporate>Procolombia</b:Corporate>
      </b:Author>
    </b:Author>
    <b:Publisher>Procolombia</b:Publisher>
    <b:RefOrder>1</b:RefOrder>
  </b:Source>
  <b:Source>
    <b:Tag>Sub17</b:Tag>
    <b:SourceType>Book</b:SourceType>
    <b:Guid>{F7EEAE05-2A65-4C2F-88E9-635FDD1C3374}</b:Guid>
    <b:Author>
      <b:Author>
        <b:Corporate>Subdirección de Salud Nutricional, Alimentos y Bebidas</b:Corporate>
      </b:Author>
    </b:Author>
    <b:Title>Guía de inocuidad de alimentos y bebidas para la actividad del transporte</b:Title>
    <b:Year>2017</b:Year>
    <b:City>Bogotá</b:City>
    <b:Publisher>Minsalud</b:Publisher>
    <b:RefOrder>3</b:RefOrder>
  </b:Source>
  <b:Source>
    <b:Tag>Res13</b:Tag>
    <b:SourceType>InternetSite</b:SourceType>
    <b:Guid>{22BADB47-F397-4D49-BAFB-69D77A0ED8FB}</b:Guid>
    <b:Title>Invima</b:Title>
    <b:Year>2013</b:Year>
    <b:Author>
      <b:Author>
        <b:Corporate>Resolución 2674 de 2013</b:Corporate>
      </b:Author>
    </b:Author>
    <b:Month>07</b:Month>
    <b:Day>22</b:Day>
    <b:URL>https://www.invima.gov.co/documents/20143/441790/2674.pdf/8b63e134-a442-bae3-4abf-9f3270451c67</b:URL>
    <b:RefOrder>2</b:RefOrder>
  </b:Source>
  <b:Source>
    <b:Tag>Min04</b:Tag>
    <b:SourceType>InternetSite</b:SourceType>
    <b:Guid>{91386F28-DC96-4482-BFB8-FFC7E6B28783}</b:Guid>
    <b:Author>
      <b:Author>
        <b:Corporate>Ministerio de Transporte</b:Corporate>
      </b:Author>
    </b:Author>
    <b:Title>Resolución 2505 de 2004</b:Title>
    <b:Year>2004</b:Year>
    <b:Month>9</b:Month>
    <b:Day>6</b:Day>
    <b:URL>https://web.mintransporte.gov.co/jspui/handle/001/3868</b:URL>
    <b:RefOrder>4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545F39-A552-42B8-9969-F330A144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11</Pages>
  <Words>2512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Ariza Luque</dc:creator>
  <cp:keywords/>
  <dc:description/>
  <cp:lastModifiedBy>JHON JAIRO RODRIGUEZ PEREZ</cp:lastModifiedBy>
  <cp:revision>79</cp:revision>
  <cp:lastPrinted>2021-09-24T01:15:00Z</cp:lastPrinted>
  <dcterms:created xsi:type="dcterms:W3CDTF">2021-10-06T07:32:00Z</dcterms:created>
  <dcterms:modified xsi:type="dcterms:W3CDTF">2021-11-12T20:25:00Z</dcterms:modified>
</cp:coreProperties>
</file>